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B7E" w:rsidRPr="009B19DC" w:rsidRDefault="006C1A7B" w:rsidP="006042A9">
      <w:pPr>
        <w:widowControl/>
        <w:tabs>
          <w:tab w:val="left" w:pos="5951"/>
        </w:tabs>
        <w:ind w:firstLine="0"/>
        <w:jc w:val="left"/>
        <w:rPr>
          <w:rFonts w:ascii="Traditional Arabic" w:hAnsi="Traditional Arabic"/>
          <w:color w:val="auto"/>
          <w:sz w:val="40"/>
          <w:rtl/>
          <w:lang w:eastAsia="en-US"/>
        </w:rPr>
      </w:pPr>
      <w:r w:rsidRPr="009B19DC">
        <w:rPr>
          <w:rFonts w:ascii="Traditional Arabic" w:hAnsi="Traditional Arabic"/>
          <w:noProof/>
          <w:color w:val="auto"/>
          <w:sz w:val="56"/>
          <w:szCs w:val="56"/>
          <w:lang w:eastAsia="en-US"/>
        </w:rPr>
        <w:drawing>
          <wp:anchor distT="0" distB="0" distL="114300" distR="114300" simplePos="0" relativeHeight="251659264" behindDoc="1" locked="0" layoutInCell="1" allowOverlap="1" wp14:anchorId="1A480FDE" wp14:editId="59956AD3">
            <wp:simplePos x="0" y="0"/>
            <wp:positionH relativeFrom="column">
              <wp:posOffset>-551180</wp:posOffset>
            </wp:positionH>
            <wp:positionV relativeFrom="paragraph">
              <wp:posOffset>52070</wp:posOffset>
            </wp:positionV>
            <wp:extent cx="2394585" cy="1283970"/>
            <wp:effectExtent l="0" t="0" r="5715" b="0"/>
            <wp:wrapNone/>
            <wp:docPr id="3" name="صورة 4" descr="الوصف: 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4" descr="الوصف: clip_image002"/>
                    <pic:cNvPicPr>
                      <a:picLocks noChangeAspect="1" noChangeArrowheads="1"/>
                    </pic:cNvPicPr>
                  </pic:nvPicPr>
                  <pic:blipFill>
                    <a:blip r:embed="rId9">
                      <a:lum bright="-6000" contrast="10000"/>
                      <a:extLst>
                        <a:ext uri="{28A0092B-C50C-407E-A947-70E740481C1C}">
                          <a14:useLocalDpi xmlns:a14="http://schemas.microsoft.com/office/drawing/2010/main" val="0"/>
                        </a:ext>
                      </a:extLst>
                    </a:blip>
                    <a:srcRect/>
                    <a:stretch>
                      <a:fillRect/>
                    </a:stretch>
                  </pic:blipFill>
                  <pic:spPr bwMode="auto">
                    <a:xfrm>
                      <a:off x="0" y="0"/>
                      <a:ext cx="2394585" cy="1283970"/>
                    </a:xfrm>
                    <a:prstGeom prst="rect">
                      <a:avLst/>
                    </a:prstGeom>
                    <a:solidFill>
                      <a:srgbClr val="000000"/>
                    </a:solidFill>
                    <a:ln>
                      <a:noFill/>
                    </a:ln>
                  </pic:spPr>
                </pic:pic>
              </a:graphicData>
            </a:graphic>
            <wp14:sizeRelH relativeFrom="page">
              <wp14:pctWidth>0</wp14:pctWidth>
            </wp14:sizeRelH>
            <wp14:sizeRelV relativeFrom="page">
              <wp14:pctHeight>0</wp14:pctHeight>
            </wp14:sizeRelV>
          </wp:anchor>
        </w:drawing>
      </w:r>
      <w:r w:rsidR="002A2B7E" w:rsidRPr="009B19DC">
        <w:rPr>
          <w:rFonts w:ascii="Traditional Arabic" w:hAnsi="Traditional Arabic"/>
          <w:color w:val="auto"/>
          <w:sz w:val="40"/>
          <w:rtl/>
          <w:lang w:eastAsia="en-US"/>
        </w:rPr>
        <w:t>المملكة العربيـة السعوديــ</w:t>
      </w:r>
      <w:r w:rsidR="00292978" w:rsidRPr="009B19DC">
        <w:rPr>
          <w:rFonts w:ascii="Traditional Arabic" w:hAnsi="Traditional Arabic"/>
          <w:color w:val="auto"/>
          <w:sz w:val="40"/>
          <w:rtl/>
          <w:lang w:eastAsia="en-US"/>
        </w:rPr>
        <w:t>ـــ</w:t>
      </w:r>
      <w:r w:rsidR="00D17055" w:rsidRPr="009B19DC">
        <w:rPr>
          <w:rFonts w:ascii="Traditional Arabic" w:hAnsi="Traditional Arabic" w:hint="cs"/>
          <w:color w:val="auto"/>
          <w:sz w:val="40"/>
          <w:rtl/>
          <w:lang w:eastAsia="en-US"/>
        </w:rPr>
        <w:t>ـــــــــــــــــــــ</w:t>
      </w:r>
      <w:r w:rsidR="00292978" w:rsidRPr="009B19DC">
        <w:rPr>
          <w:rFonts w:ascii="Traditional Arabic" w:hAnsi="Traditional Arabic"/>
          <w:color w:val="auto"/>
          <w:sz w:val="40"/>
          <w:rtl/>
          <w:lang w:eastAsia="en-US"/>
        </w:rPr>
        <w:t>ــــ</w:t>
      </w:r>
      <w:r w:rsidR="002A2B7E" w:rsidRPr="009B19DC">
        <w:rPr>
          <w:rFonts w:ascii="Traditional Arabic" w:hAnsi="Traditional Arabic"/>
          <w:color w:val="auto"/>
          <w:sz w:val="40"/>
          <w:rtl/>
          <w:lang w:eastAsia="en-US"/>
        </w:rPr>
        <w:t xml:space="preserve">ــة </w:t>
      </w:r>
    </w:p>
    <w:p w:rsidR="002A2B7E" w:rsidRPr="009B19DC" w:rsidRDefault="00D17055" w:rsidP="006042A9">
      <w:pPr>
        <w:widowControl/>
        <w:tabs>
          <w:tab w:val="left" w:pos="5951"/>
        </w:tabs>
        <w:ind w:firstLine="0"/>
        <w:jc w:val="left"/>
        <w:rPr>
          <w:rFonts w:ascii="Traditional Arabic" w:hAnsi="Traditional Arabic"/>
          <w:color w:val="auto"/>
          <w:sz w:val="40"/>
          <w:rtl/>
          <w:lang w:eastAsia="en-US"/>
        </w:rPr>
      </w:pPr>
      <w:r w:rsidRPr="009B19DC">
        <w:rPr>
          <w:rFonts w:ascii="Traditional Arabic" w:hAnsi="Traditional Arabic" w:hint="cs"/>
          <w:color w:val="auto"/>
          <w:sz w:val="40"/>
          <w:rtl/>
          <w:lang w:eastAsia="en-US"/>
        </w:rPr>
        <w:t xml:space="preserve">  </w:t>
      </w:r>
      <w:r w:rsidR="003427CC" w:rsidRPr="009B19DC">
        <w:rPr>
          <w:rFonts w:ascii="Traditional Arabic" w:hAnsi="Traditional Arabic" w:hint="cs"/>
          <w:color w:val="auto"/>
          <w:sz w:val="40"/>
          <w:rtl/>
          <w:lang w:eastAsia="en-US"/>
        </w:rPr>
        <w:t xml:space="preserve">      </w:t>
      </w:r>
      <w:r w:rsidRPr="009B19DC">
        <w:rPr>
          <w:rFonts w:ascii="Traditional Arabic" w:hAnsi="Traditional Arabic" w:hint="cs"/>
          <w:color w:val="auto"/>
          <w:sz w:val="40"/>
          <w:rtl/>
          <w:lang w:eastAsia="en-US"/>
        </w:rPr>
        <w:t xml:space="preserve"> </w:t>
      </w:r>
      <w:r w:rsidR="003427CC" w:rsidRPr="009B19DC">
        <w:rPr>
          <w:rFonts w:ascii="Traditional Arabic" w:hAnsi="Traditional Arabic"/>
          <w:color w:val="auto"/>
          <w:sz w:val="40"/>
          <w:rtl/>
          <w:lang w:eastAsia="en-US"/>
        </w:rPr>
        <w:t xml:space="preserve">وزارة التعلــيم </w:t>
      </w:r>
      <w:r w:rsidR="002A2B7E" w:rsidRPr="009B19DC">
        <w:rPr>
          <w:rFonts w:ascii="Traditional Arabic" w:hAnsi="Traditional Arabic"/>
          <w:color w:val="auto"/>
          <w:sz w:val="40"/>
          <w:rtl/>
          <w:lang w:eastAsia="en-US"/>
        </w:rPr>
        <w:t xml:space="preserve">                                                                                                         </w:t>
      </w:r>
    </w:p>
    <w:p w:rsidR="00D17055" w:rsidRPr="009B19DC" w:rsidRDefault="002A2B7E" w:rsidP="006042A9">
      <w:pPr>
        <w:widowControl/>
        <w:tabs>
          <w:tab w:val="left" w:pos="5951"/>
        </w:tabs>
        <w:ind w:firstLine="0"/>
        <w:jc w:val="left"/>
        <w:rPr>
          <w:rFonts w:ascii="Traditional Arabic" w:hAnsi="Traditional Arabic"/>
          <w:color w:val="auto"/>
          <w:sz w:val="40"/>
          <w:rtl/>
          <w:lang w:eastAsia="en-US"/>
        </w:rPr>
      </w:pPr>
      <w:r w:rsidRPr="009B19DC">
        <w:rPr>
          <w:rFonts w:ascii="Traditional Arabic" w:hAnsi="Traditional Arabic"/>
          <w:color w:val="auto"/>
          <w:sz w:val="40"/>
          <w:rtl/>
          <w:lang w:eastAsia="en-US"/>
        </w:rPr>
        <w:t>الجامعة الإسلامية بالمدينة المنـورة</w:t>
      </w:r>
    </w:p>
    <w:p w:rsidR="002A2B7E" w:rsidRPr="009B19DC" w:rsidRDefault="00D17055" w:rsidP="006042A9">
      <w:pPr>
        <w:widowControl/>
        <w:tabs>
          <w:tab w:val="left" w:pos="5951"/>
        </w:tabs>
        <w:ind w:firstLine="0"/>
        <w:jc w:val="left"/>
        <w:rPr>
          <w:rFonts w:ascii="Traditional Arabic" w:hAnsi="Traditional Arabic"/>
          <w:color w:val="auto"/>
          <w:sz w:val="40"/>
          <w:rtl/>
          <w:lang w:eastAsia="en-US"/>
        </w:rPr>
      </w:pPr>
      <w:r w:rsidRPr="009B19DC">
        <w:rPr>
          <w:rFonts w:ascii="Traditional Arabic" w:hAnsi="Traditional Arabic"/>
          <w:color w:val="auto"/>
          <w:sz w:val="40"/>
          <w:rtl/>
          <w:lang w:eastAsia="en-US"/>
        </w:rPr>
        <w:t xml:space="preserve">            (032)</w:t>
      </w:r>
      <w:r w:rsidR="002A2B7E" w:rsidRPr="009B19DC">
        <w:rPr>
          <w:rFonts w:ascii="Traditional Arabic" w:hAnsi="Traditional Arabic"/>
          <w:color w:val="auto"/>
          <w:sz w:val="40"/>
          <w:rtl/>
          <w:lang w:eastAsia="en-US"/>
        </w:rPr>
        <w:t xml:space="preserve">                                                                                                                                                                                     </w:t>
      </w:r>
      <w:r w:rsidR="00C91C7E" w:rsidRPr="009B19DC">
        <w:rPr>
          <w:rFonts w:ascii="Traditional Arabic" w:hAnsi="Traditional Arabic"/>
          <w:color w:val="auto"/>
          <w:sz w:val="40"/>
          <w:rtl/>
          <w:lang w:eastAsia="en-US"/>
        </w:rPr>
        <w:t xml:space="preserve">                                                         </w:t>
      </w:r>
      <w:r w:rsidR="00627334" w:rsidRPr="009B19DC">
        <w:rPr>
          <w:rFonts w:ascii="Traditional Arabic" w:hAnsi="Traditional Arabic"/>
          <w:color w:val="auto"/>
          <w:sz w:val="40"/>
          <w:rtl/>
          <w:lang w:eastAsia="en-US"/>
        </w:rPr>
        <w:t xml:space="preserve">        </w:t>
      </w:r>
    </w:p>
    <w:p w:rsidR="002A2B7E" w:rsidRPr="009B19DC" w:rsidRDefault="00D17055" w:rsidP="006042A9">
      <w:pPr>
        <w:widowControl/>
        <w:tabs>
          <w:tab w:val="left" w:pos="5951"/>
        </w:tabs>
        <w:ind w:firstLine="0"/>
        <w:jc w:val="left"/>
        <w:rPr>
          <w:rFonts w:ascii="Traditional Arabic" w:hAnsi="Traditional Arabic"/>
          <w:color w:val="auto"/>
          <w:sz w:val="40"/>
          <w:rtl/>
          <w:lang w:eastAsia="en-US"/>
        </w:rPr>
      </w:pPr>
      <w:r w:rsidRPr="009B19DC">
        <w:rPr>
          <w:rFonts w:ascii="Traditional Arabic" w:hAnsi="Traditional Arabic" w:hint="cs"/>
          <w:color w:val="auto"/>
          <w:sz w:val="40"/>
          <w:rtl/>
          <w:lang w:eastAsia="en-US"/>
        </w:rPr>
        <w:t xml:space="preserve"> </w:t>
      </w:r>
      <w:r w:rsidR="002A2B7E" w:rsidRPr="009B19DC">
        <w:rPr>
          <w:rFonts w:ascii="Traditional Arabic" w:hAnsi="Traditional Arabic"/>
          <w:color w:val="auto"/>
          <w:sz w:val="40"/>
          <w:rtl/>
          <w:lang w:eastAsia="en-US"/>
        </w:rPr>
        <w:t>كلية الدعوة وأصـــول الدي</w:t>
      </w:r>
      <w:r w:rsidR="00292978" w:rsidRPr="009B19DC">
        <w:rPr>
          <w:rFonts w:ascii="Traditional Arabic" w:hAnsi="Traditional Arabic"/>
          <w:color w:val="auto"/>
          <w:sz w:val="40"/>
          <w:rtl/>
          <w:lang w:eastAsia="en-US"/>
        </w:rPr>
        <w:t>ـــــــ</w:t>
      </w:r>
      <w:r w:rsidR="002A2B7E" w:rsidRPr="009B19DC">
        <w:rPr>
          <w:rFonts w:ascii="Traditional Arabic" w:hAnsi="Traditional Arabic"/>
          <w:color w:val="auto"/>
          <w:sz w:val="40"/>
          <w:rtl/>
          <w:lang w:eastAsia="en-US"/>
        </w:rPr>
        <w:t>ن                                                                                                                                    قسم الدعوة والثقافة الإسلامي</w:t>
      </w:r>
      <w:r w:rsidR="00292978" w:rsidRPr="009B19DC">
        <w:rPr>
          <w:rFonts w:ascii="Traditional Arabic" w:hAnsi="Traditional Arabic"/>
          <w:color w:val="auto"/>
          <w:sz w:val="40"/>
          <w:rtl/>
          <w:lang w:eastAsia="en-US"/>
        </w:rPr>
        <w:t>ــــ</w:t>
      </w:r>
      <w:r w:rsidR="002A2B7E" w:rsidRPr="009B19DC">
        <w:rPr>
          <w:rFonts w:ascii="Traditional Arabic" w:hAnsi="Traditional Arabic"/>
          <w:color w:val="auto"/>
          <w:sz w:val="40"/>
          <w:rtl/>
          <w:lang w:eastAsia="en-US"/>
        </w:rPr>
        <w:t>ة</w:t>
      </w:r>
    </w:p>
    <w:p w:rsidR="002A2B7E" w:rsidRPr="009B19DC" w:rsidRDefault="002A2B7E" w:rsidP="000E371B">
      <w:pPr>
        <w:widowControl/>
        <w:tabs>
          <w:tab w:val="left" w:pos="5951"/>
        </w:tabs>
        <w:ind w:firstLine="567"/>
        <w:rPr>
          <w:rFonts w:ascii="Traditional Arabic" w:hAnsi="Traditional Arabic" w:cs="PT Bold Heading"/>
          <w:color w:val="auto"/>
          <w:sz w:val="56"/>
          <w:szCs w:val="56"/>
          <w:rtl/>
          <w:lang w:eastAsia="en-US"/>
        </w:rPr>
      </w:pPr>
    </w:p>
    <w:p w:rsidR="002A2B7E" w:rsidRPr="003471E1" w:rsidRDefault="00D17055" w:rsidP="006042A9">
      <w:pPr>
        <w:widowControl/>
        <w:tabs>
          <w:tab w:val="left" w:pos="5951"/>
        </w:tabs>
        <w:ind w:firstLine="567"/>
        <w:jc w:val="center"/>
        <w:rPr>
          <w:rFonts w:ascii="Traditional Arabic" w:hAnsi="Traditional Arabic" w:cs="PT Bold Heading"/>
          <w:color w:val="auto"/>
          <w:sz w:val="48"/>
          <w:szCs w:val="48"/>
          <w:rtl/>
          <w:lang w:eastAsia="en-US"/>
        </w:rPr>
      </w:pPr>
      <w:r w:rsidRPr="003471E1">
        <w:rPr>
          <w:rFonts w:ascii="Traditional Arabic" w:hAnsi="Traditional Arabic" w:cs="PT Bold Heading" w:hint="cs"/>
          <w:color w:val="auto"/>
          <w:sz w:val="48"/>
          <w:szCs w:val="48"/>
          <w:rtl/>
          <w:lang w:eastAsia="en-US"/>
        </w:rPr>
        <w:t xml:space="preserve">موارد آراء </w:t>
      </w:r>
      <w:r w:rsidR="002A2B7E" w:rsidRPr="003471E1">
        <w:rPr>
          <w:rFonts w:ascii="Traditional Arabic" w:hAnsi="Traditional Arabic" w:cs="PT Bold Heading" w:hint="cs"/>
          <w:color w:val="auto"/>
          <w:sz w:val="48"/>
          <w:szCs w:val="48"/>
          <w:rtl/>
          <w:lang w:eastAsia="en-US"/>
        </w:rPr>
        <w:t>المستشرق</w:t>
      </w:r>
      <w:r w:rsidRPr="003471E1">
        <w:rPr>
          <w:rFonts w:ascii="Traditional Arabic" w:hAnsi="Traditional Arabic" w:cs="PT Bold Heading" w:hint="cs"/>
          <w:color w:val="auto"/>
          <w:sz w:val="48"/>
          <w:szCs w:val="48"/>
          <w:rtl/>
          <w:lang w:eastAsia="en-US"/>
        </w:rPr>
        <w:t xml:space="preserve"> </w:t>
      </w:r>
      <w:r w:rsidR="002A2B7E" w:rsidRPr="003471E1">
        <w:rPr>
          <w:rFonts w:ascii="Traditional Arabic" w:hAnsi="Traditional Arabic" w:cs="PT Bold Heading" w:hint="cs"/>
          <w:b/>
          <w:bCs/>
          <w:color w:val="auto"/>
          <w:sz w:val="48"/>
          <w:szCs w:val="48"/>
          <w:rtl/>
          <w:lang w:eastAsia="en-US"/>
        </w:rPr>
        <w:t>(</w:t>
      </w:r>
      <w:r w:rsidR="002A2B7E" w:rsidRPr="003471E1">
        <w:rPr>
          <w:rFonts w:ascii="Traditional Arabic" w:hAnsi="Traditional Arabic" w:cs="PT Bold Heading" w:hint="cs"/>
          <w:color w:val="auto"/>
          <w:sz w:val="48"/>
          <w:szCs w:val="48"/>
          <w:rtl/>
          <w:lang w:eastAsia="en-US"/>
        </w:rPr>
        <w:t>لويس ماسينيون</w:t>
      </w:r>
      <w:r w:rsidR="002A2B7E" w:rsidRPr="003471E1">
        <w:rPr>
          <w:rFonts w:ascii="Traditional Arabic" w:hAnsi="Traditional Arabic" w:cs="PT Bold Heading"/>
          <w:b/>
          <w:bCs/>
          <w:color w:val="auto"/>
          <w:sz w:val="48"/>
          <w:szCs w:val="48"/>
          <w:rtl/>
          <w:lang w:eastAsia="en-US"/>
        </w:rPr>
        <w:fldChar w:fldCharType="begin"/>
      </w:r>
      <w:r w:rsidR="002A2B7E" w:rsidRPr="003471E1">
        <w:rPr>
          <w:rFonts w:cs="PT Bold Heading"/>
          <w:b/>
          <w:bCs/>
          <w:color w:val="auto"/>
          <w:sz w:val="48"/>
          <w:szCs w:val="48"/>
        </w:rPr>
        <w:instrText xml:space="preserve"> XE "</w:instrText>
      </w:r>
      <w:r w:rsidR="002A2B7E" w:rsidRPr="003471E1">
        <w:rPr>
          <w:rFonts w:cs="PT Bold Heading" w:hint="eastAsia"/>
          <w:b/>
          <w:bCs/>
          <w:color w:val="auto"/>
          <w:sz w:val="48"/>
          <w:szCs w:val="48"/>
          <w:rtl/>
        </w:rPr>
        <w:instrText>فهرس</w:instrText>
      </w:r>
      <w:r w:rsidR="002A2B7E" w:rsidRPr="003471E1">
        <w:rPr>
          <w:rFonts w:cs="PT Bold Heading"/>
          <w:b/>
          <w:bCs/>
          <w:color w:val="auto"/>
          <w:sz w:val="48"/>
          <w:szCs w:val="48"/>
          <w:rtl/>
        </w:rPr>
        <w:instrText xml:space="preserve"> </w:instrText>
      </w:r>
      <w:r w:rsidR="002A2B7E" w:rsidRPr="003471E1">
        <w:rPr>
          <w:rFonts w:cs="PT Bold Heading" w:hint="eastAsia"/>
          <w:b/>
          <w:bCs/>
          <w:color w:val="auto"/>
          <w:sz w:val="48"/>
          <w:szCs w:val="48"/>
          <w:rtl/>
        </w:rPr>
        <w:instrText>الأعلام</w:instrText>
      </w:r>
      <w:r w:rsidR="002A2B7E" w:rsidRPr="003471E1">
        <w:rPr>
          <w:rFonts w:cs="PT Bold Heading"/>
          <w:b/>
          <w:bCs/>
          <w:color w:val="auto"/>
          <w:sz w:val="48"/>
          <w:szCs w:val="48"/>
          <w:rtl/>
        </w:rPr>
        <w:instrText>:</w:instrText>
      </w:r>
      <w:r w:rsidR="002A2B7E" w:rsidRPr="003471E1">
        <w:rPr>
          <w:rFonts w:cs="PT Bold Heading" w:hint="eastAsia"/>
          <w:b/>
          <w:bCs/>
          <w:color w:val="auto"/>
          <w:sz w:val="48"/>
          <w:szCs w:val="48"/>
          <w:rtl/>
        </w:rPr>
        <w:instrText>لويس</w:instrText>
      </w:r>
      <w:r w:rsidR="002A2B7E" w:rsidRPr="003471E1">
        <w:rPr>
          <w:rFonts w:cs="PT Bold Heading"/>
          <w:b/>
          <w:bCs/>
          <w:color w:val="auto"/>
          <w:sz w:val="48"/>
          <w:szCs w:val="48"/>
          <w:rtl/>
        </w:rPr>
        <w:instrText xml:space="preserve"> </w:instrText>
      </w:r>
      <w:r w:rsidR="002A2B7E" w:rsidRPr="003471E1">
        <w:rPr>
          <w:rFonts w:cs="PT Bold Heading" w:hint="eastAsia"/>
          <w:b/>
          <w:bCs/>
          <w:color w:val="auto"/>
          <w:sz w:val="48"/>
          <w:szCs w:val="48"/>
          <w:rtl/>
        </w:rPr>
        <w:instrText>ماسينيون</w:instrText>
      </w:r>
      <w:r w:rsidR="002A2B7E" w:rsidRPr="003471E1">
        <w:rPr>
          <w:rFonts w:cs="PT Bold Heading"/>
          <w:b/>
          <w:bCs/>
          <w:color w:val="auto"/>
          <w:sz w:val="48"/>
          <w:szCs w:val="48"/>
        </w:rPr>
        <w:instrText xml:space="preserve">" </w:instrText>
      </w:r>
      <w:r w:rsidR="002A2B7E" w:rsidRPr="003471E1">
        <w:rPr>
          <w:rFonts w:ascii="Traditional Arabic" w:hAnsi="Traditional Arabic" w:cs="PT Bold Heading"/>
          <w:b/>
          <w:bCs/>
          <w:color w:val="auto"/>
          <w:sz w:val="48"/>
          <w:szCs w:val="48"/>
          <w:rtl/>
          <w:lang w:eastAsia="en-US"/>
        </w:rPr>
        <w:fldChar w:fldCharType="end"/>
      </w:r>
      <w:r w:rsidR="002A2B7E" w:rsidRPr="003471E1">
        <w:rPr>
          <w:rFonts w:ascii="Traditional Arabic" w:hAnsi="Traditional Arabic" w:cs="PT Bold Heading" w:hint="cs"/>
          <w:b/>
          <w:bCs/>
          <w:color w:val="auto"/>
          <w:sz w:val="48"/>
          <w:szCs w:val="48"/>
          <w:rtl/>
          <w:lang w:eastAsia="en-US"/>
        </w:rPr>
        <w:t>)</w:t>
      </w:r>
      <w:r w:rsidRPr="003471E1">
        <w:rPr>
          <w:rFonts w:ascii="Traditional Arabic" w:hAnsi="Traditional Arabic" w:cs="PT Bold Heading" w:hint="cs"/>
          <w:color w:val="auto"/>
          <w:sz w:val="48"/>
          <w:szCs w:val="48"/>
          <w:rtl/>
          <w:lang w:eastAsia="en-US"/>
        </w:rPr>
        <w:t xml:space="preserve"> من</w:t>
      </w:r>
      <w:r w:rsidR="002A2B7E" w:rsidRPr="003471E1">
        <w:rPr>
          <w:rFonts w:ascii="Traditional Arabic" w:hAnsi="Traditional Arabic" w:cs="PT Bold Heading" w:hint="cs"/>
          <w:color w:val="auto"/>
          <w:sz w:val="48"/>
          <w:szCs w:val="48"/>
          <w:rtl/>
          <w:lang w:eastAsia="en-US"/>
        </w:rPr>
        <w:t xml:space="preserve"> كتب الشيعة وتفنيدها</w:t>
      </w:r>
    </w:p>
    <w:p w:rsidR="002A2B7E" w:rsidRPr="009B19DC" w:rsidRDefault="002A2B7E" w:rsidP="006042A9">
      <w:pPr>
        <w:widowControl/>
        <w:tabs>
          <w:tab w:val="left" w:pos="5951"/>
        </w:tabs>
        <w:ind w:firstLine="567"/>
        <w:jc w:val="center"/>
        <w:rPr>
          <w:rFonts w:ascii="Traditional Arabic" w:hAnsi="Traditional Arabic"/>
          <w:b/>
          <w:bCs/>
          <w:color w:val="auto"/>
          <w:sz w:val="44"/>
          <w:szCs w:val="44"/>
          <w:rtl/>
          <w:lang w:eastAsia="en-US"/>
        </w:rPr>
      </w:pPr>
      <w:r w:rsidRPr="009B19DC">
        <w:rPr>
          <w:rFonts w:ascii="Traditional Arabic" w:hAnsi="Traditional Arabic"/>
          <w:b/>
          <w:bCs/>
          <w:color w:val="auto"/>
          <w:rtl/>
          <w:lang w:eastAsia="en-US"/>
        </w:rPr>
        <w:t>دراسـة وصفية تحليلية نقدية</w:t>
      </w:r>
    </w:p>
    <w:p w:rsidR="002A2B7E" w:rsidRPr="009B19DC" w:rsidRDefault="002A2B7E" w:rsidP="000E371B">
      <w:pPr>
        <w:widowControl/>
        <w:tabs>
          <w:tab w:val="left" w:pos="5951"/>
        </w:tabs>
        <w:ind w:firstLine="567"/>
        <w:rPr>
          <w:rFonts w:ascii="Traditional Arabic" w:hAnsi="Traditional Arabic"/>
          <w:b/>
          <w:bCs/>
          <w:color w:val="auto"/>
          <w:sz w:val="44"/>
          <w:szCs w:val="44"/>
          <w:lang w:eastAsia="en-US"/>
        </w:rPr>
      </w:pPr>
    </w:p>
    <w:p w:rsidR="002A2B7E" w:rsidRPr="003471E1" w:rsidRDefault="002A2B7E" w:rsidP="006042A9">
      <w:pPr>
        <w:widowControl/>
        <w:tabs>
          <w:tab w:val="left" w:pos="5951"/>
        </w:tabs>
        <w:ind w:firstLine="567"/>
        <w:jc w:val="center"/>
        <w:rPr>
          <w:rFonts w:ascii="Traditional Arabic" w:hAnsi="Traditional Arabic" w:cs="PT Bold Heading"/>
          <w:b/>
          <w:bCs/>
          <w:color w:val="auto"/>
          <w:sz w:val="52"/>
          <w:szCs w:val="52"/>
          <w:rtl/>
          <w:lang w:eastAsia="en-US"/>
        </w:rPr>
      </w:pPr>
      <w:r w:rsidRPr="003471E1">
        <w:rPr>
          <w:rFonts w:ascii="Traditional Arabic" w:hAnsi="Traditional Arabic"/>
          <w:b/>
          <w:bCs/>
          <w:color w:val="auto"/>
          <w:sz w:val="40"/>
          <w:szCs w:val="40"/>
          <w:rtl/>
          <w:lang w:eastAsia="en-US"/>
        </w:rPr>
        <w:t>رسالة علمية مقدّم</w:t>
      </w:r>
      <w:r w:rsidR="009E3B42" w:rsidRPr="003471E1">
        <w:rPr>
          <w:rFonts w:ascii="Traditional Arabic" w:hAnsi="Traditional Arabic"/>
          <w:b/>
          <w:bCs/>
          <w:color w:val="auto"/>
          <w:sz w:val="40"/>
          <w:szCs w:val="40"/>
          <w:rtl/>
          <w:lang w:eastAsia="en-US"/>
        </w:rPr>
        <w:t>ة</w:t>
      </w:r>
      <w:r w:rsidRPr="003471E1">
        <w:rPr>
          <w:rFonts w:ascii="Traditional Arabic" w:hAnsi="Traditional Arabic"/>
          <w:b/>
          <w:bCs/>
          <w:color w:val="auto"/>
          <w:sz w:val="40"/>
          <w:szCs w:val="40"/>
          <w:rtl/>
          <w:lang w:eastAsia="en-US"/>
        </w:rPr>
        <w:t xml:space="preserve"> لنيل درجة العالمية (الماجستير)</w:t>
      </w:r>
    </w:p>
    <w:p w:rsidR="006042A9" w:rsidRPr="009B19DC" w:rsidRDefault="006042A9" w:rsidP="006042A9">
      <w:pPr>
        <w:widowControl/>
        <w:tabs>
          <w:tab w:val="left" w:pos="5951"/>
        </w:tabs>
        <w:ind w:firstLine="567"/>
        <w:jc w:val="center"/>
        <w:rPr>
          <w:rFonts w:ascii="Traditional Arabic" w:hAnsi="Traditional Arabic" w:cs="PT Bold Heading"/>
          <w:color w:val="auto"/>
          <w:sz w:val="52"/>
          <w:szCs w:val="52"/>
          <w:rtl/>
          <w:lang w:eastAsia="en-US"/>
        </w:rPr>
      </w:pPr>
    </w:p>
    <w:p w:rsidR="003427CC" w:rsidRPr="003471E1" w:rsidRDefault="002A2B7E" w:rsidP="006042A9">
      <w:pPr>
        <w:widowControl/>
        <w:tabs>
          <w:tab w:val="left" w:pos="5951"/>
        </w:tabs>
        <w:ind w:firstLine="567"/>
        <w:jc w:val="center"/>
        <w:rPr>
          <w:rFonts w:ascii="Traditional Arabic" w:hAnsi="Traditional Arabic"/>
          <w:b/>
          <w:bCs/>
          <w:color w:val="auto"/>
          <w:sz w:val="40"/>
          <w:szCs w:val="40"/>
          <w:rtl/>
          <w:lang w:eastAsia="en-US"/>
        </w:rPr>
      </w:pPr>
      <w:r w:rsidRPr="003471E1">
        <w:rPr>
          <w:rFonts w:ascii="Traditional Arabic" w:hAnsi="Traditional Arabic"/>
          <w:b/>
          <w:bCs/>
          <w:color w:val="auto"/>
          <w:sz w:val="40"/>
          <w:szCs w:val="40"/>
          <w:rtl/>
          <w:lang w:eastAsia="en-US"/>
        </w:rPr>
        <w:t xml:space="preserve">إعداد الطالب: </w:t>
      </w:r>
    </w:p>
    <w:p w:rsidR="002A2B7E" w:rsidRPr="003471E1" w:rsidRDefault="002A2B7E" w:rsidP="006042A9">
      <w:pPr>
        <w:widowControl/>
        <w:tabs>
          <w:tab w:val="left" w:pos="5951"/>
        </w:tabs>
        <w:ind w:firstLine="567"/>
        <w:jc w:val="center"/>
        <w:rPr>
          <w:rFonts w:ascii="Traditional Arabic" w:hAnsi="Traditional Arabic"/>
          <w:b/>
          <w:bCs/>
          <w:color w:val="auto"/>
          <w:sz w:val="44"/>
          <w:szCs w:val="44"/>
          <w:rtl/>
          <w:lang w:eastAsia="en-US"/>
        </w:rPr>
      </w:pPr>
      <w:r w:rsidRPr="003471E1">
        <w:rPr>
          <w:rFonts w:ascii="Traditional Arabic" w:hAnsi="Traditional Arabic"/>
          <w:b/>
          <w:bCs/>
          <w:color w:val="auto"/>
          <w:sz w:val="44"/>
          <w:szCs w:val="44"/>
          <w:rtl/>
          <w:lang w:eastAsia="en-US"/>
        </w:rPr>
        <w:t>س</w:t>
      </w:r>
      <w:r w:rsidR="003471E1">
        <w:rPr>
          <w:rFonts w:ascii="Traditional Arabic" w:hAnsi="Traditional Arabic" w:hint="cs"/>
          <w:b/>
          <w:bCs/>
          <w:color w:val="auto"/>
          <w:sz w:val="44"/>
          <w:szCs w:val="44"/>
          <w:rtl/>
          <w:lang w:eastAsia="en-US"/>
        </w:rPr>
        <w:t>ـ</w:t>
      </w:r>
      <w:r w:rsidRPr="003471E1">
        <w:rPr>
          <w:rFonts w:ascii="Traditional Arabic" w:hAnsi="Traditional Arabic"/>
          <w:b/>
          <w:bCs/>
          <w:color w:val="auto"/>
          <w:sz w:val="44"/>
          <w:szCs w:val="44"/>
          <w:rtl/>
          <w:lang w:eastAsia="en-US"/>
        </w:rPr>
        <w:t>رب</w:t>
      </w:r>
      <w:r w:rsidR="003471E1">
        <w:rPr>
          <w:rFonts w:ascii="Traditional Arabic" w:hAnsi="Traditional Arabic" w:hint="cs"/>
          <w:b/>
          <w:bCs/>
          <w:color w:val="auto"/>
          <w:sz w:val="44"/>
          <w:szCs w:val="44"/>
          <w:rtl/>
          <w:lang w:eastAsia="en-US"/>
        </w:rPr>
        <w:t>ـــ</w:t>
      </w:r>
      <w:r w:rsidRPr="003471E1">
        <w:rPr>
          <w:rFonts w:ascii="Traditional Arabic" w:hAnsi="Traditional Arabic"/>
          <w:b/>
          <w:bCs/>
          <w:color w:val="auto"/>
          <w:sz w:val="44"/>
          <w:szCs w:val="44"/>
          <w:rtl/>
          <w:lang w:eastAsia="en-US"/>
        </w:rPr>
        <w:t>ي سل</w:t>
      </w:r>
      <w:r w:rsidR="003471E1">
        <w:rPr>
          <w:rFonts w:ascii="Traditional Arabic" w:hAnsi="Traditional Arabic" w:hint="cs"/>
          <w:b/>
          <w:bCs/>
          <w:color w:val="auto"/>
          <w:sz w:val="44"/>
          <w:szCs w:val="44"/>
          <w:rtl/>
          <w:lang w:eastAsia="en-US"/>
        </w:rPr>
        <w:t>ـ</w:t>
      </w:r>
      <w:r w:rsidRPr="003471E1">
        <w:rPr>
          <w:rFonts w:ascii="Traditional Arabic" w:hAnsi="Traditional Arabic"/>
          <w:b/>
          <w:bCs/>
          <w:color w:val="auto"/>
          <w:sz w:val="44"/>
          <w:szCs w:val="44"/>
          <w:rtl/>
          <w:lang w:eastAsia="en-US"/>
        </w:rPr>
        <w:t>ي</w:t>
      </w:r>
      <w:r w:rsidR="003471E1">
        <w:rPr>
          <w:rFonts w:ascii="Traditional Arabic" w:hAnsi="Traditional Arabic" w:hint="cs"/>
          <w:b/>
          <w:bCs/>
          <w:color w:val="auto"/>
          <w:sz w:val="44"/>
          <w:szCs w:val="44"/>
          <w:rtl/>
          <w:lang w:eastAsia="en-US"/>
        </w:rPr>
        <w:t>ــ</w:t>
      </w:r>
      <w:r w:rsidRPr="003471E1">
        <w:rPr>
          <w:rFonts w:ascii="Traditional Arabic" w:hAnsi="Traditional Arabic"/>
          <w:b/>
          <w:bCs/>
          <w:color w:val="auto"/>
          <w:sz w:val="44"/>
          <w:szCs w:val="44"/>
          <w:rtl/>
          <w:lang w:eastAsia="en-US"/>
        </w:rPr>
        <w:t>مان</w:t>
      </w:r>
    </w:p>
    <w:p w:rsidR="003427CC" w:rsidRPr="009B19DC" w:rsidRDefault="003427CC" w:rsidP="006042A9">
      <w:pPr>
        <w:widowControl/>
        <w:tabs>
          <w:tab w:val="left" w:pos="5951"/>
        </w:tabs>
        <w:ind w:firstLine="567"/>
        <w:jc w:val="center"/>
        <w:rPr>
          <w:rFonts w:ascii="Traditional Arabic" w:hAnsi="Traditional Arabic"/>
          <w:b/>
          <w:bCs/>
          <w:color w:val="auto"/>
          <w:rtl/>
          <w:lang w:eastAsia="en-US"/>
        </w:rPr>
      </w:pPr>
    </w:p>
    <w:p w:rsidR="009E3B42" w:rsidRPr="003471E1" w:rsidRDefault="009E3B42" w:rsidP="003427CC">
      <w:pPr>
        <w:widowControl/>
        <w:tabs>
          <w:tab w:val="left" w:pos="5951"/>
        </w:tabs>
        <w:ind w:firstLine="567"/>
        <w:jc w:val="center"/>
        <w:rPr>
          <w:rFonts w:ascii="Traditional Arabic" w:hAnsi="Traditional Arabic"/>
          <w:b/>
          <w:bCs/>
          <w:color w:val="auto"/>
          <w:sz w:val="40"/>
          <w:szCs w:val="40"/>
          <w:rtl/>
          <w:lang w:eastAsia="en-US"/>
        </w:rPr>
      </w:pPr>
      <w:r w:rsidRPr="003471E1">
        <w:rPr>
          <w:rFonts w:ascii="Traditional Arabic" w:hAnsi="Traditional Arabic"/>
          <w:b/>
          <w:bCs/>
          <w:color w:val="auto"/>
          <w:sz w:val="40"/>
          <w:szCs w:val="40"/>
          <w:rtl/>
          <w:lang w:eastAsia="en-US"/>
        </w:rPr>
        <w:t>إشراف</w:t>
      </w:r>
      <w:r w:rsidR="003427CC" w:rsidRPr="003471E1">
        <w:rPr>
          <w:rFonts w:ascii="Traditional Arabic" w:hAnsi="Traditional Arabic" w:hint="cs"/>
          <w:b/>
          <w:bCs/>
          <w:color w:val="auto"/>
          <w:sz w:val="40"/>
          <w:szCs w:val="40"/>
          <w:rtl/>
          <w:lang w:eastAsia="en-US"/>
        </w:rPr>
        <w:t>:</w:t>
      </w:r>
    </w:p>
    <w:p w:rsidR="002A2B7E" w:rsidRPr="00851612" w:rsidRDefault="003427CC" w:rsidP="006042A9">
      <w:pPr>
        <w:widowControl/>
        <w:tabs>
          <w:tab w:val="left" w:pos="5951"/>
        </w:tabs>
        <w:ind w:firstLine="567"/>
        <w:jc w:val="center"/>
        <w:rPr>
          <w:rFonts w:ascii="Traditional Arabic" w:hAnsi="Traditional Arabic"/>
          <w:b/>
          <w:bCs/>
          <w:color w:val="auto"/>
          <w:sz w:val="40"/>
          <w:szCs w:val="40"/>
          <w:rtl/>
          <w:lang w:eastAsia="en-US"/>
        </w:rPr>
      </w:pPr>
      <w:r w:rsidRPr="00851612">
        <w:rPr>
          <w:rFonts w:ascii="Traditional Arabic" w:hAnsi="Traditional Arabic" w:hint="cs"/>
          <w:b/>
          <w:bCs/>
          <w:color w:val="auto"/>
          <w:sz w:val="40"/>
          <w:szCs w:val="40"/>
          <w:rtl/>
          <w:lang w:eastAsia="en-US"/>
        </w:rPr>
        <w:t>الدكتور:</w:t>
      </w:r>
      <w:r w:rsidR="002A2B7E" w:rsidRPr="00851612">
        <w:rPr>
          <w:rFonts w:ascii="Traditional Arabic" w:hAnsi="Traditional Arabic"/>
          <w:b/>
          <w:bCs/>
          <w:color w:val="auto"/>
          <w:sz w:val="40"/>
          <w:szCs w:val="40"/>
          <w:rtl/>
          <w:lang w:eastAsia="en-US"/>
        </w:rPr>
        <w:t xml:space="preserve"> عبيد بن عبد الله السحيمي</w:t>
      </w:r>
    </w:p>
    <w:p w:rsidR="002A2B7E" w:rsidRPr="00851612" w:rsidRDefault="003427CC" w:rsidP="003427CC">
      <w:pPr>
        <w:widowControl/>
        <w:tabs>
          <w:tab w:val="left" w:pos="5951"/>
        </w:tabs>
        <w:ind w:firstLine="567"/>
        <w:jc w:val="center"/>
        <w:rPr>
          <w:rFonts w:ascii="Traditional Arabic" w:hAnsi="Traditional Arabic"/>
          <w:b/>
          <w:bCs/>
          <w:color w:val="auto"/>
          <w:sz w:val="34"/>
          <w:szCs w:val="34"/>
          <w:rtl/>
          <w:lang w:eastAsia="en-US"/>
        </w:rPr>
      </w:pPr>
      <w:r w:rsidRPr="00851612">
        <w:rPr>
          <w:rFonts w:ascii="Traditional Arabic" w:hAnsi="Traditional Arabic" w:hint="cs"/>
          <w:b/>
          <w:bCs/>
          <w:color w:val="auto"/>
          <w:sz w:val="34"/>
          <w:szCs w:val="34"/>
          <w:rtl/>
          <w:lang w:eastAsia="en-US"/>
        </w:rPr>
        <w:t>الأستاذ المشارك بقسم الدعوة والثقافة الإسلامية بكلية الدعوة وأصول الدين</w:t>
      </w:r>
    </w:p>
    <w:p w:rsidR="003427CC" w:rsidRPr="00851612" w:rsidRDefault="003427CC" w:rsidP="003427CC">
      <w:pPr>
        <w:widowControl/>
        <w:tabs>
          <w:tab w:val="left" w:pos="5951"/>
        </w:tabs>
        <w:ind w:firstLine="567"/>
        <w:jc w:val="center"/>
        <w:rPr>
          <w:rFonts w:ascii="Traditional Arabic" w:hAnsi="Traditional Arabic"/>
          <w:b/>
          <w:bCs/>
          <w:color w:val="auto"/>
          <w:sz w:val="34"/>
          <w:szCs w:val="34"/>
          <w:rtl/>
          <w:lang w:eastAsia="en-US"/>
        </w:rPr>
      </w:pPr>
      <w:r w:rsidRPr="00851612">
        <w:rPr>
          <w:rFonts w:ascii="Traditional Arabic" w:hAnsi="Traditional Arabic" w:hint="cs"/>
          <w:b/>
          <w:bCs/>
          <w:color w:val="auto"/>
          <w:sz w:val="34"/>
          <w:szCs w:val="34"/>
          <w:rtl/>
          <w:lang w:eastAsia="en-US"/>
        </w:rPr>
        <w:t>في الجامعة الإسلامية بالمدينة المنورة</w:t>
      </w:r>
    </w:p>
    <w:p w:rsidR="006042A9" w:rsidRPr="009B19DC" w:rsidRDefault="006042A9" w:rsidP="003427CC">
      <w:pPr>
        <w:widowControl/>
        <w:tabs>
          <w:tab w:val="left" w:pos="5951"/>
        </w:tabs>
        <w:ind w:firstLine="0"/>
        <w:rPr>
          <w:rFonts w:ascii="Traditional Arabic" w:hAnsi="Traditional Arabic"/>
          <w:color w:val="auto"/>
          <w:rtl/>
          <w:lang w:eastAsia="en-US"/>
        </w:rPr>
      </w:pPr>
    </w:p>
    <w:p w:rsidR="002A2B7E" w:rsidRPr="00851612" w:rsidRDefault="004B545A" w:rsidP="006042A9">
      <w:pPr>
        <w:widowControl/>
        <w:tabs>
          <w:tab w:val="left" w:pos="5951"/>
        </w:tabs>
        <w:ind w:firstLine="567"/>
        <w:jc w:val="center"/>
        <w:rPr>
          <w:rFonts w:ascii="Traditional Arabic" w:hAnsi="Traditional Arabic"/>
          <w:b/>
          <w:bCs/>
          <w:color w:val="auto"/>
          <w:rtl/>
          <w:lang w:eastAsia="en-US"/>
        </w:rPr>
      </w:pPr>
      <w:r w:rsidRPr="00851612">
        <w:rPr>
          <w:rFonts w:ascii="Traditional Arabic" w:hAnsi="Traditional Arabic"/>
          <w:b/>
          <w:bCs/>
          <w:color w:val="auto"/>
          <w:rtl/>
          <w:lang w:eastAsia="en-US"/>
        </w:rPr>
        <w:t>العام الجامعي: 1435</w:t>
      </w:r>
      <w:r w:rsidR="002A2B7E" w:rsidRPr="00851612">
        <w:rPr>
          <w:rFonts w:ascii="Traditional Arabic" w:hAnsi="Traditional Arabic"/>
          <w:b/>
          <w:bCs/>
          <w:color w:val="auto"/>
          <w:rtl/>
          <w:lang w:eastAsia="en-US"/>
        </w:rPr>
        <w:t>–1436هـ</w:t>
      </w:r>
    </w:p>
    <w:p w:rsidR="002A2B7E" w:rsidRPr="009B19DC" w:rsidRDefault="002A2B7E" w:rsidP="006042A9">
      <w:pPr>
        <w:widowControl/>
        <w:tabs>
          <w:tab w:val="left" w:pos="5951"/>
        </w:tabs>
        <w:ind w:firstLine="567"/>
        <w:jc w:val="center"/>
        <w:rPr>
          <w:rFonts w:ascii="Traditional Arabic" w:hAnsi="Traditional Arabic" w:cs="PT Bold Heading"/>
          <w:color w:val="auto"/>
          <w:sz w:val="40"/>
          <w:szCs w:val="40"/>
          <w:u w:val="single"/>
          <w:rtl/>
          <w:lang w:eastAsia="en-US"/>
        </w:rPr>
        <w:sectPr w:rsidR="002A2B7E" w:rsidRPr="009B19DC" w:rsidSect="000E371B">
          <w:footerReference w:type="default" r:id="rId10"/>
          <w:footnotePr>
            <w:numRestart w:val="eachPage"/>
          </w:footnotePr>
          <w:pgSz w:w="11906" w:h="16838" w:code="9"/>
          <w:pgMar w:top="1389" w:right="2268" w:bottom="1389" w:left="1797" w:header="709" w:footer="709" w:gutter="0"/>
          <w:pgNumType w:start="0"/>
          <w:cols w:space="708"/>
          <w:bidi/>
          <w:rtlGutter/>
          <w:docGrid w:linePitch="360"/>
        </w:sectPr>
      </w:pPr>
    </w:p>
    <w:p w:rsidR="002A2B7E" w:rsidRPr="009B19DC" w:rsidRDefault="002A2B7E" w:rsidP="000E371B">
      <w:pPr>
        <w:widowControl/>
        <w:tabs>
          <w:tab w:val="left" w:pos="5951"/>
        </w:tabs>
        <w:ind w:firstLine="567"/>
        <w:rPr>
          <w:rFonts w:ascii="Traditional Arabic" w:hAnsi="Traditional Arabic" w:cs="PT Bold Heading"/>
          <w:color w:val="auto"/>
          <w:sz w:val="40"/>
          <w:szCs w:val="40"/>
          <w:u w:val="single"/>
          <w:rtl/>
          <w:lang w:eastAsia="en-US"/>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4B545A" w:rsidRPr="009B19DC" w:rsidRDefault="004B545A" w:rsidP="000E371B">
      <w:pPr>
        <w:widowControl/>
        <w:tabs>
          <w:tab w:val="left" w:pos="5951"/>
        </w:tabs>
        <w:ind w:firstLine="567"/>
        <w:rPr>
          <w:rFonts w:ascii="Traditional Arabic" w:hAnsi="Traditional Arabic" w:cs="DecoType Naskh Swashes"/>
          <w:b/>
          <w:bCs/>
          <w:color w:val="auto"/>
          <w:sz w:val="160"/>
          <w:szCs w:val="160"/>
          <w:rtl/>
          <w:lang w:eastAsia="en-US"/>
        </w:rPr>
      </w:pPr>
    </w:p>
    <w:p w:rsidR="002A2B7E" w:rsidRPr="009B19DC" w:rsidRDefault="00C22BD5" w:rsidP="000E371B">
      <w:pPr>
        <w:widowControl/>
        <w:tabs>
          <w:tab w:val="left" w:pos="5951"/>
        </w:tabs>
        <w:ind w:firstLine="567"/>
        <w:rPr>
          <w:rFonts w:asciiTheme="majorBidi" w:hAnsiTheme="majorBidi" w:cs="Diwani Simple Striped"/>
          <w:b/>
          <w:bCs/>
          <w:color w:val="auto"/>
          <w:sz w:val="144"/>
          <w:szCs w:val="144"/>
          <w:rtl/>
          <w:lang w:eastAsia="en-US"/>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r w:rsidRPr="009B19DC">
        <w:rPr>
          <w:rFonts w:asciiTheme="majorBidi" w:hAnsiTheme="majorBidi" w:cs="Diwani Simple Striped"/>
          <w:b/>
          <w:bCs/>
          <w:color w:val="auto"/>
          <w:sz w:val="144"/>
          <w:szCs w:val="144"/>
          <w:rtl/>
          <w:lang w:eastAsia="en-US"/>
        </w:rPr>
        <w:t xml:space="preserve">بسم الله </w:t>
      </w:r>
      <w:r w:rsidR="002A2B7E" w:rsidRPr="009B19DC">
        <w:rPr>
          <w:rFonts w:asciiTheme="majorBidi" w:hAnsiTheme="majorBidi" w:cs="Diwani Simple Striped"/>
          <w:b/>
          <w:bCs/>
          <w:color w:val="auto"/>
          <w:sz w:val="144"/>
          <w:szCs w:val="144"/>
          <w:rtl/>
          <w:lang w:eastAsia="en-US"/>
        </w:rPr>
        <w:t>الر</w:t>
      </w:r>
      <w:r w:rsidR="0027407E" w:rsidRPr="009B19DC">
        <w:rPr>
          <w:rFonts w:asciiTheme="majorBidi" w:hAnsiTheme="majorBidi" w:cs="Diwani Simple Striped"/>
          <w:b/>
          <w:bCs/>
          <w:color w:val="auto"/>
          <w:sz w:val="144"/>
          <w:szCs w:val="144"/>
          <w:rtl/>
          <w:lang w:eastAsia="en-US"/>
        </w:rPr>
        <w:t>ّ</w:t>
      </w:r>
      <w:r w:rsidR="002A2B7E" w:rsidRPr="009B19DC">
        <w:rPr>
          <w:rFonts w:asciiTheme="majorBidi" w:hAnsiTheme="majorBidi" w:cs="Diwani Simple Striped"/>
          <w:b/>
          <w:bCs/>
          <w:color w:val="auto"/>
          <w:sz w:val="144"/>
          <w:szCs w:val="144"/>
          <w:rtl/>
          <w:lang w:eastAsia="en-US"/>
        </w:rPr>
        <w:t>حمن الر</w:t>
      </w:r>
      <w:r w:rsidR="0027407E" w:rsidRPr="009B19DC">
        <w:rPr>
          <w:rFonts w:asciiTheme="majorBidi" w:hAnsiTheme="majorBidi" w:cs="Diwani Simple Striped"/>
          <w:b/>
          <w:bCs/>
          <w:color w:val="auto"/>
          <w:sz w:val="144"/>
          <w:szCs w:val="144"/>
          <w:rtl/>
          <w:lang w:eastAsia="en-US"/>
        </w:rPr>
        <w:t>ّ</w:t>
      </w:r>
      <w:r w:rsidR="002A2B7E" w:rsidRPr="009B19DC">
        <w:rPr>
          <w:rFonts w:asciiTheme="majorBidi" w:hAnsiTheme="majorBidi" w:cs="Diwani Simple Striped"/>
          <w:b/>
          <w:bCs/>
          <w:color w:val="auto"/>
          <w:sz w:val="144"/>
          <w:szCs w:val="144"/>
          <w:rtl/>
          <w:lang w:eastAsia="en-US"/>
        </w:rPr>
        <w:t>حيم</w:t>
      </w:r>
    </w:p>
    <w:p w:rsidR="003E62EF" w:rsidRPr="009B19DC" w:rsidRDefault="003E62EF" w:rsidP="003E62EF">
      <w:pPr>
        <w:widowControl/>
        <w:tabs>
          <w:tab w:val="left" w:pos="5951"/>
        </w:tabs>
        <w:ind w:firstLine="567"/>
        <w:jc w:val="center"/>
        <w:rPr>
          <w:rFonts w:ascii="Traditional Arabic" w:hAnsi="Traditional Arabic" w:cs="PT Bold Heading"/>
          <w:b/>
          <w:bCs/>
          <w:color w:val="auto"/>
        </w:rPr>
      </w:pPr>
      <w:bookmarkStart w:id="0" w:name="_Toc396749483"/>
      <w:bookmarkStart w:id="1" w:name="_Toc404999717"/>
      <w:r w:rsidRPr="009B19DC">
        <w:rPr>
          <w:rFonts w:ascii="Traditional Arabic" w:hAnsi="Traditional Arabic" w:cs="PT Bold Heading"/>
          <w:b/>
          <w:bCs/>
          <w:color w:val="auto"/>
          <w:rtl/>
        </w:rPr>
        <w:lastRenderedPageBreak/>
        <w:t>كلمة</w:t>
      </w:r>
      <w:r w:rsidRPr="009B19DC">
        <w:rPr>
          <w:rFonts w:ascii="Traditional Arabic" w:hAnsi="Traditional Arabic" w:cs="PT Bold Heading" w:hint="cs"/>
          <w:b/>
          <w:bCs/>
          <w:color w:val="auto"/>
          <w:rtl/>
        </w:rPr>
        <w:t>ُ</w:t>
      </w:r>
      <w:r w:rsidRPr="009B19DC">
        <w:rPr>
          <w:rFonts w:ascii="Traditional Arabic" w:hAnsi="Traditional Arabic" w:cs="PT Bold Heading"/>
          <w:b/>
          <w:bCs/>
          <w:color w:val="auto"/>
          <w:rtl/>
        </w:rPr>
        <w:t xml:space="preserve"> ش</w:t>
      </w:r>
      <w:r w:rsidR="003048E5">
        <w:rPr>
          <w:rFonts w:ascii="Traditional Arabic" w:hAnsi="Traditional Arabic" w:cs="PT Bold Heading" w:hint="cs"/>
          <w:b/>
          <w:bCs/>
          <w:color w:val="auto"/>
          <w:rtl/>
        </w:rPr>
        <w:t>ُ</w:t>
      </w:r>
      <w:r w:rsidRPr="009B19DC">
        <w:rPr>
          <w:rFonts w:ascii="Traditional Arabic" w:hAnsi="Traditional Arabic" w:cs="PT Bold Heading"/>
          <w:b/>
          <w:bCs/>
          <w:color w:val="auto"/>
          <w:rtl/>
        </w:rPr>
        <w:t>كر</w:t>
      </w:r>
    </w:p>
    <w:p w:rsidR="003E62EF" w:rsidRPr="009B19DC" w:rsidRDefault="003E62EF" w:rsidP="003E62EF">
      <w:pPr>
        <w:ind w:firstLine="44"/>
        <w:jc w:val="left"/>
        <w:rPr>
          <w:rFonts w:ascii="Traditional Arabic" w:hAnsi="Traditional Arabic"/>
          <w:color w:val="auto"/>
          <w:rtl/>
          <w:lang w:eastAsia="en-US"/>
        </w:rPr>
      </w:pPr>
      <w:r w:rsidRPr="009B19DC">
        <w:rPr>
          <w:rFonts w:ascii="Traditional Arabic" w:hAnsi="Traditional Arabic"/>
          <w:color w:val="auto"/>
          <w:rtl/>
          <w:lang w:eastAsia="en-US"/>
        </w:rPr>
        <w:t>الحمد</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لله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الذي ب</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الص</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الحات، ث</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الصّ</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لاة</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السّ</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لام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ى 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ب</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 محمد</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ى آله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ص</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ح</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ب</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س</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س</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يماً كثيراً</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br/>
      </w:r>
      <w:r w:rsidRPr="009B19DC">
        <w:rPr>
          <w:rFonts w:ascii="Traditional Arabic" w:hAnsi="Traditional Arabic"/>
          <w:b/>
          <w:bCs/>
          <w:color w:val="auto"/>
          <w:rtl/>
          <w:lang w:eastAsia="en-US"/>
        </w:rPr>
        <w:t>وبعد:</w:t>
      </w:r>
      <w:r w:rsidRPr="009B19DC">
        <w:rPr>
          <w:rFonts w:ascii="Traditional Arabic" w:hAnsi="Traditional Arabic"/>
          <w:color w:val="auto"/>
          <w:rtl/>
          <w:lang w:eastAsia="en-US"/>
        </w:rPr>
        <w:t xml:space="preserve"> 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أ</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ح</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د</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الله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ى 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ى 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يق</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أ</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ق</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ني في ات</w:t>
      </w:r>
      <w:r w:rsidRPr="009B19DC">
        <w:rPr>
          <w:rFonts w:ascii="Traditional Arabic" w:hAnsi="Traditional Arabic" w:hint="cs"/>
          <w:color w:val="auto"/>
          <w:rtl/>
          <w:lang w:eastAsia="en-US"/>
        </w:rPr>
        <w:t>ِمَ</w:t>
      </w:r>
      <w:r w:rsidRPr="009B19DC">
        <w:rPr>
          <w:rFonts w:ascii="Traditional Arabic" w:hAnsi="Traditional Arabic"/>
          <w:color w:val="auto"/>
          <w:rtl/>
          <w:lang w:eastAsia="en-US"/>
        </w:rPr>
        <w:t>ام</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ذ</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سال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ة</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اض</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ة</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س</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ائلاً الله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ى 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ز</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ج</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أ</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ز</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ق</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إ</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اك</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أ</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 ز</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 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 ك</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ص</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اب</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 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الله،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 ك</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خ</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ط</w:t>
      </w:r>
      <w:r w:rsidRPr="009B19DC">
        <w:rPr>
          <w:rFonts w:ascii="Traditional Arabic" w:hAnsi="Traditional Arabic" w:hint="cs"/>
          <w:color w:val="auto"/>
          <w:rtl/>
          <w:lang w:eastAsia="en-US"/>
        </w:rPr>
        <w:t>َإٍ</w:t>
      </w:r>
      <w:r w:rsidRPr="009B19DC">
        <w:rPr>
          <w:rFonts w:ascii="Traditional Arabic" w:hAnsi="Traditional Arabic"/>
          <w:color w:val="auto"/>
          <w:rtl/>
          <w:lang w:eastAsia="en-US"/>
        </w:rPr>
        <w:t xml:space="preserve">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ز</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الشّ</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ط</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ان،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أ</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س</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أ</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الله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ب</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ك</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ى أ</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ج</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أ</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ال</w:t>
      </w:r>
      <w:r w:rsidRPr="009B19DC">
        <w:rPr>
          <w:rFonts w:ascii="Traditional Arabic" w:hAnsi="Traditional Arabic" w:hint="cs"/>
          <w:color w:val="auto"/>
          <w:rtl/>
          <w:lang w:eastAsia="en-US"/>
        </w:rPr>
        <w:t>ِي</w:t>
      </w:r>
      <w:r w:rsidRPr="009B19DC">
        <w:rPr>
          <w:rFonts w:ascii="Traditional Arabic" w:hAnsi="Traditional Arabic"/>
          <w:color w:val="auto"/>
          <w:rtl/>
          <w:lang w:eastAsia="en-US"/>
        </w:rPr>
        <w:t xml:space="preserve"> خ</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ص</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ة</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ج</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ِهِ</w:t>
      </w:r>
      <w:r w:rsidRPr="009B19DC">
        <w:rPr>
          <w:rFonts w:ascii="Traditional Arabic" w:hAnsi="Traditional Arabic"/>
          <w:color w:val="auto"/>
          <w:rtl/>
          <w:lang w:eastAsia="en-US"/>
        </w:rPr>
        <w:t xml:space="preserve"> 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ك</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يم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اب</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غ</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اء</w:t>
      </w:r>
      <w:r w:rsidRPr="009B19DC">
        <w:rPr>
          <w:rFonts w:ascii="Traditional Arabic" w:hAnsi="Traditional Arabic" w:hint="cs"/>
          <w:color w:val="auto"/>
          <w:rtl/>
          <w:lang w:eastAsia="en-US"/>
        </w:rPr>
        <w:t>ً لِ</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ض</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p>
    <w:p w:rsidR="003E62EF" w:rsidRPr="009B19DC" w:rsidRDefault="003E62EF" w:rsidP="003E62EF">
      <w:pPr>
        <w:rPr>
          <w:rFonts w:ascii="Traditional Arabic" w:hAnsi="Traditional Arabic"/>
          <w:color w:val="auto"/>
          <w:rtl/>
        </w:rPr>
      </w:pPr>
      <w:r w:rsidRPr="009B19DC">
        <w:rPr>
          <w:color w:val="auto"/>
          <w:rtl/>
        </w:rPr>
        <w:t>أ</w:t>
      </w:r>
      <w:r w:rsidRPr="009B19DC">
        <w:rPr>
          <w:rFonts w:hint="cs"/>
          <w:color w:val="auto"/>
          <w:rtl/>
        </w:rPr>
        <w:t>َ</w:t>
      </w:r>
      <w:r w:rsidRPr="009B19DC">
        <w:rPr>
          <w:color w:val="auto"/>
          <w:rtl/>
        </w:rPr>
        <w:t>ت</w:t>
      </w:r>
      <w:r w:rsidRPr="009B19DC">
        <w:rPr>
          <w:rFonts w:hint="cs"/>
          <w:color w:val="auto"/>
          <w:rtl/>
        </w:rPr>
        <w:t>َ</w:t>
      </w:r>
      <w:r w:rsidRPr="009B19DC">
        <w:rPr>
          <w:color w:val="auto"/>
          <w:rtl/>
        </w:rPr>
        <w:t>ق</w:t>
      </w:r>
      <w:r w:rsidRPr="009B19DC">
        <w:rPr>
          <w:rFonts w:hint="cs"/>
          <w:color w:val="auto"/>
          <w:rtl/>
        </w:rPr>
        <w:t>َ</w:t>
      </w:r>
      <w:r w:rsidRPr="009B19DC">
        <w:rPr>
          <w:color w:val="auto"/>
          <w:rtl/>
        </w:rPr>
        <w:t>د</w:t>
      </w:r>
      <w:r w:rsidRPr="009B19DC">
        <w:rPr>
          <w:rFonts w:hint="cs"/>
          <w:color w:val="auto"/>
          <w:rtl/>
        </w:rPr>
        <w:t>َّ</w:t>
      </w:r>
      <w:r w:rsidRPr="009B19DC">
        <w:rPr>
          <w:color w:val="auto"/>
          <w:rtl/>
        </w:rPr>
        <w:t>م</w:t>
      </w:r>
      <w:r w:rsidRPr="009B19DC">
        <w:rPr>
          <w:rFonts w:hint="cs"/>
          <w:color w:val="auto"/>
          <w:rtl/>
        </w:rPr>
        <w:t>ُ</w:t>
      </w:r>
      <w:r w:rsidRPr="009B19DC">
        <w:rPr>
          <w:rFonts w:ascii="Traditional Arabic" w:hAnsi="Traditional Arabic" w:hint="cs"/>
          <w:color w:val="auto"/>
          <w:rtl/>
        </w:rPr>
        <w:t xml:space="preserve"> </w:t>
      </w:r>
      <w:r w:rsidRPr="009B19DC">
        <w:rPr>
          <w:rFonts w:hint="cs"/>
          <w:color w:val="auto"/>
          <w:rtl/>
        </w:rPr>
        <w:t>بِخَالِصِ</w:t>
      </w:r>
      <w:r w:rsidRPr="009B19DC">
        <w:rPr>
          <w:rFonts w:ascii="Traditional Arabic" w:hAnsi="Traditional Arabic" w:hint="cs"/>
          <w:color w:val="auto"/>
          <w:rtl/>
        </w:rPr>
        <w:t xml:space="preserve"> الشُّكْرِ </w:t>
      </w:r>
      <w:r w:rsidRPr="009B19DC">
        <w:rPr>
          <w:rFonts w:ascii="Traditional Arabic" w:hAnsi="Traditional Arabic"/>
          <w:color w:val="auto"/>
          <w:rtl/>
        </w:rPr>
        <w:t>و</w:t>
      </w:r>
      <w:r w:rsidRPr="009B19DC">
        <w:rPr>
          <w:rFonts w:ascii="Traditional Arabic" w:hAnsi="Traditional Arabic" w:hint="cs"/>
          <w:color w:val="auto"/>
          <w:rtl/>
        </w:rPr>
        <w:t>َ</w:t>
      </w:r>
      <w:r w:rsidRPr="009B19DC">
        <w:rPr>
          <w:rFonts w:ascii="Traditional Arabic" w:hAnsi="Traditional Arabic"/>
          <w:color w:val="auto"/>
          <w:rtl/>
        </w:rPr>
        <w:t>الد</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اء</w:t>
      </w:r>
      <w:r w:rsidRPr="009B19DC">
        <w:rPr>
          <w:rFonts w:ascii="Traditional Arabic" w:hAnsi="Traditional Arabic" w:hint="cs"/>
          <w:color w:val="auto"/>
          <w:rtl/>
        </w:rPr>
        <w:t>ِ</w:t>
      </w:r>
      <w:r w:rsidRPr="009B19DC">
        <w:rPr>
          <w:rFonts w:ascii="Traditional Arabic" w:hAnsi="Traditional Arabic"/>
          <w:color w:val="auto"/>
          <w:rtl/>
        </w:rPr>
        <w:t xml:space="preserve"> ل</w:t>
      </w:r>
      <w:r w:rsidRPr="009B19DC">
        <w:rPr>
          <w:rFonts w:ascii="Traditional Arabic" w:hAnsi="Traditional Arabic" w:hint="cs"/>
          <w:color w:val="auto"/>
          <w:rtl/>
        </w:rPr>
        <w:t>ِ</w:t>
      </w:r>
      <w:r w:rsidRPr="009B19DC">
        <w:rPr>
          <w:rFonts w:ascii="Traditional Arabic" w:hAnsi="Traditional Arabic"/>
          <w:color w:val="auto"/>
          <w:rtl/>
        </w:rPr>
        <w:t>و</w:t>
      </w:r>
      <w:r w:rsidRPr="009B19DC">
        <w:rPr>
          <w:rFonts w:ascii="Traditional Arabic" w:hAnsi="Traditional Arabic" w:hint="cs"/>
          <w:color w:val="auto"/>
          <w:rtl/>
        </w:rPr>
        <w:t>َ</w:t>
      </w:r>
      <w:r w:rsidRPr="009B19DC">
        <w:rPr>
          <w:rFonts w:ascii="Traditional Arabic" w:hAnsi="Traditional Arabic"/>
          <w:color w:val="auto"/>
          <w:rtl/>
        </w:rPr>
        <w:t>ال</w:t>
      </w:r>
      <w:r w:rsidRPr="009B19DC">
        <w:rPr>
          <w:rFonts w:ascii="Traditional Arabic" w:hAnsi="Traditional Arabic" w:hint="cs"/>
          <w:color w:val="auto"/>
          <w:rtl/>
        </w:rPr>
        <w:t>ِ</w:t>
      </w:r>
      <w:r w:rsidRPr="009B19DC">
        <w:rPr>
          <w:rFonts w:ascii="Traditional Arabic" w:hAnsi="Traditional Arabic"/>
          <w:color w:val="auto"/>
          <w:rtl/>
        </w:rPr>
        <w:t>د</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ك</w:t>
      </w:r>
      <w:r w:rsidRPr="009B19DC">
        <w:rPr>
          <w:rFonts w:ascii="Traditional Arabic" w:hAnsi="Traditional Arabic" w:hint="cs"/>
          <w:color w:val="auto"/>
          <w:rtl/>
        </w:rPr>
        <w:t>َ</w:t>
      </w:r>
      <w:r w:rsidRPr="009B19DC">
        <w:rPr>
          <w:rFonts w:ascii="Traditional Arabic" w:hAnsi="Traditional Arabic"/>
          <w:color w:val="auto"/>
          <w:rtl/>
        </w:rPr>
        <w:t>ر</w:t>
      </w:r>
      <w:r w:rsidRPr="009B19DC">
        <w:rPr>
          <w:rFonts w:ascii="Traditional Arabic" w:hAnsi="Traditional Arabic" w:hint="cs"/>
          <w:color w:val="auto"/>
          <w:rtl/>
        </w:rPr>
        <w:t>ِ</w:t>
      </w:r>
      <w:r w:rsidRPr="009B19DC">
        <w:rPr>
          <w:rFonts w:ascii="Traditional Arabic" w:hAnsi="Traditional Arabic"/>
          <w:color w:val="auto"/>
          <w:rtl/>
        </w:rPr>
        <w:t>يم</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لَّ</w:t>
      </w:r>
      <w:r w:rsidRPr="009B19DC">
        <w:rPr>
          <w:rFonts w:ascii="Traditional Arabic" w:hAnsi="Traditional Arabic"/>
          <w:color w:val="auto"/>
          <w:rtl/>
        </w:rPr>
        <w:t>ذ</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 رَبَّيَانِي صَغِيراً</w:t>
      </w:r>
      <w:r w:rsidRPr="009B19DC">
        <w:rPr>
          <w:rFonts w:ascii="Traditional Arabic" w:hAnsi="Traditional Arabic"/>
          <w:color w:val="auto"/>
          <w:rtl/>
        </w:rPr>
        <w:t>، و</w:t>
      </w:r>
      <w:r w:rsidRPr="009B19DC">
        <w:rPr>
          <w:rFonts w:ascii="Traditional Arabic" w:hAnsi="Traditional Arabic" w:hint="cs"/>
          <w:color w:val="auto"/>
          <w:rtl/>
        </w:rPr>
        <w:t>َ</w:t>
      </w:r>
      <w:r w:rsidRPr="009B19DC">
        <w:rPr>
          <w:rFonts w:ascii="Traditional Arabic" w:hAnsi="Traditional Arabic"/>
          <w:color w:val="auto"/>
          <w:rtl/>
        </w:rPr>
        <w:t>أ</w:t>
      </w:r>
      <w:r w:rsidRPr="009B19DC">
        <w:rPr>
          <w:rFonts w:ascii="Traditional Arabic" w:hAnsi="Traditional Arabic" w:hint="cs"/>
          <w:color w:val="auto"/>
          <w:rtl/>
        </w:rPr>
        <w:t>َ</w:t>
      </w:r>
      <w:r w:rsidRPr="009B19DC">
        <w:rPr>
          <w:rFonts w:ascii="Traditional Arabic" w:hAnsi="Traditional Arabic"/>
          <w:color w:val="auto"/>
          <w:rtl/>
        </w:rPr>
        <w:t>س</w:t>
      </w:r>
      <w:r w:rsidRPr="009B19DC">
        <w:rPr>
          <w:rFonts w:ascii="Traditional Arabic" w:hAnsi="Traditional Arabic" w:hint="cs"/>
          <w:color w:val="auto"/>
          <w:rtl/>
        </w:rPr>
        <w:t>ْ</w:t>
      </w:r>
      <w:r w:rsidRPr="009B19DC">
        <w:rPr>
          <w:rFonts w:ascii="Traditional Arabic" w:hAnsi="Traditional Arabic"/>
          <w:color w:val="auto"/>
          <w:rtl/>
        </w:rPr>
        <w:t>أ</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 xml:space="preserve"> الله</w:t>
      </w:r>
      <w:r w:rsidRPr="009B19DC">
        <w:rPr>
          <w:rFonts w:ascii="Traditional Arabic" w:hAnsi="Traditional Arabic" w:hint="cs"/>
          <w:color w:val="auto"/>
          <w:rtl/>
        </w:rPr>
        <w:t>َ</w:t>
      </w:r>
      <w:r w:rsidRPr="009B19DC">
        <w:rPr>
          <w:rFonts w:ascii="Traditional Arabic" w:hAnsi="Traditional Arabic"/>
          <w:color w:val="auto"/>
          <w:rtl/>
        </w:rPr>
        <w:t xml:space="preserve"> ل</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ا ال</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غ</w:t>
      </w:r>
      <w:r w:rsidRPr="009B19DC">
        <w:rPr>
          <w:rFonts w:ascii="Traditional Arabic" w:hAnsi="Traditional Arabic" w:hint="cs"/>
          <w:color w:val="auto"/>
          <w:rtl/>
        </w:rPr>
        <w:t>ْ</w:t>
      </w:r>
      <w:r w:rsidRPr="009B19DC">
        <w:rPr>
          <w:rFonts w:ascii="Traditional Arabic" w:hAnsi="Traditional Arabic"/>
          <w:color w:val="auto"/>
          <w:rtl/>
        </w:rPr>
        <w:t>ف</w:t>
      </w:r>
      <w:r w:rsidRPr="009B19DC">
        <w:rPr>
          <w:rFonts w:ascii="Traditional Arabic" w:hAnsi="Traditional Arabic" w:hint="cs"/>
          <w:color w:val="auto"/>
          <w:rtl/>
        </w:rPr>
        <w:t>ِ</w:t>
      </w:r>
      <w:r w:rsidRPr="009B19DC">
        <w:rPr>
          <w:rFonts w:ascii="Traditional Arabic" w:hAnsi="Traditional Arabic"/>
          <w:color w:val="auto"/>
          <w:rtl/>
        </w:rPr>
        <w:t>ر</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الر</w:t>
      </w:r>
      <w:r w:rsidRPr="009B19DC">
        <w:rPr>
          <w:rFonts w:ascii="Traditional Arabic" w:hAnsi="Traditional Arabic" w:hint="cs"/>
          <w:color w:val="auto"/>
          <w:rtl/>
        </w:rPr>
        <w:t>َّ</w:t>
      </w:r>
      <w:r w:rsidRPr="009B19DC">
        <w:rPr>
          <w:rFonts w:ascii="Traditional Arabic" w:hAnsi="Traditional Arabic"/>
          <w:color w:val="auto"/>
          <w:rtl/>
        </w:rPr>
        <w:t>ح</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الر</w:t>
      </w:r>
      <w:r w:rsidRPr="009B19DC">
        <w:rPr>
          <w:rFonts w:ascii="Traditional Arabic" w:hAnsi="Traditional Arabic" w:hint="cs"/>
          <w:color w:val="auto"/>
          <w:rtl/>
        </w:rPr>
        <w:t>ِّ</w:t>
      </w:r>
      <w:r w:rsidRPr="009B19DC">
        <w:rPr>
          <w:rFonts w:ascii="Traditional Arabic" w:hAnsi="Traditional Arabic"/>
          <w:color w:val="auto"/>
          <w:rtl/>
        </w:rPr>
        <w:t>ض</w:t>
      </w:r>
      <w:r w:rsidRPr="009B19DC">
        <w:rPr>
          <w:rFonts w:ascii="Traditional Arabic" w:hAnsi="Traditional Arabic" w:hint="cs"/>
          <w:color w:val="auto"/>
          <w:rtl/>
        </w:rPr>
        <w:t>ْ</w:t>
      </w:r>
      <w:r w:rsidRPr="009B19DC">
        <w:rPr>
          <w:rFonts w:ascii="Traditional Arabic" w:hAnsi="Traditional Arabic"/>
          <w:color w:val="auto"/>
          <w:rtl/>
        </w:rPr>
        <w:t>و</w:t>
      </w:r>
      <w:r w:rsidRPr="009B19DC">
        <w:rPr>
          <w:rFonts w:ascii="Traditional Arabic" w:hAnsi="Traditional Arabic" w:hint="cs"/>
          <w:color w:val="auto"/>
          <w:rtl/>
        </w:rPr>
        <w:t>َ</w:t>
      </w:r>
      <w:r w:rsidRPr="009B19DC">
        <w:rPr>
          <w:rFonts w:ascii="Traditional Arabic" w:hAnsi="Traditional Arabic"/>
          <w:color w:val="auto"/>
          <w:rtl/>
        </w:rPr>
        <w:t>ان، و</w:t>
      </w:r>
      <w:r w:rsidRPr="009B19DC">
        <w:rPr>
          <w:rFonts w:ascii="Traditional Arabic" w:hAnsi="Traditional Arabic" w:hint="cs"/>
          <w:color w:val="auto"/>
          <w:rtl/>
        </w:rPr>
        <w:t>َ</w:t>
      </w:r>
      <w:r w:rsidRPr="009B19DC">
        <w:rPr>
          <w:rFonts w:ascii="Traditional Arabic" w:hAnsi="Traditional Arabic"/>
          <w:color w:val="auto"/>
          <w:rtl/>
        </w:rPr>
        <w:t>أ</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 xml:space="preserve"> ي</w:t>
      </w:r>
      <w:r w:rsidRPr="009B19DC">
        <w:rPr>
          <w:rFonts w:ascii="Traditional Arabic" w:hAnsi="Traditional Arabic" w:hint="cs"/>
          <w:color w:val="auto"/>
          <w:rtl/>
        </w:rPr>
        <w:t>ُ</w:t>
      </w:r>
      <w:r w:rsidRPr="009B19DC">
        <w:rPr>
          <w:rFonts w:ascii="Traditional Arabic" w:hAnsi="Traditional Arabic"/>
          <w:color w:val="auto"/>
          <w:rtl/>
        </w:rPr>
        <w:t>ب</w:t>
      </w:r>
      <w:r w:rsidRPr="009B19DC">
        <w:rPr>
          <w:rFonts w:ascii="Traditional Arabic" w:hAnsi="Traditional Arabic" w:hint="cs"/>
          <w:color w:val="auto"/>
          <w:rtl/>
        </w:rPr>
        <w:t>َ</w:t>
      </w:r>
      <w:r w:rsidRPr="009B19DC">
        <w:rPr>
          <w:rFonts w:ascii="Traditional Arabic" w:hAnsi="Traditional Arabic"/>
          <w:color w:val="auto"/>
          <w:rtl/>
        </w:rPr>
        <w:t>ار</w:t>
      </w:r>
      <w:r w:rsidRPr="009B19DC">
        <w:rPr>
          <w:rFonts w:ascii="Traditional Arabic" w:hAnsi="Traditional Arabic" w:hint="cs"/>
          <w:color w:val="auto"/>
          <w:rtl/>
        </w:rPr>
        <w:t>ِ</w:t>
      </w:r>
      <w:r w:rsidRPr="009B19DC">
        <w:rPr>
          <w:rFonts w:ascii="Traditional Arabic" w:hAnsi="Traditional Arabic"/>
          <w:color w:val="auto"/>
          <w:rtl/>
        </w:rPr>
        <w:t>ك</w:t>
      </w:r>
      <w:r w:rsidRPr="009B19DC">
        <w:rPr>
          <w:rFonts w:ascii="Traditional Arabic" w:hAnsi="Traditional Arabic" w:hint="cs"/>
          <w:color w:val="auto"/>
          <w:rtl/>
        </w:rPr>
        <w:t>َ</w:t>
      </w:r>
      <w:r w:rsidRPr="009B19DC">
        <w:rPr>
          <w:rFonts w:ascii="Traditional Arabic" w:hAnsi="Traditional Arabic"/>
          <w:color w:val="auto"/>
          <w:rtl/>
        </w:rPr>
        <w:t xml:space="preserve"> ل</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 xml:space="preserve"> ك</w:t>
      </w:r>
      <w:r w:rsidRPr="009B19DC">
        <w:rPr>
          <w:rFonts w:ascii="Traditional Arabic" w:hAnsi="Traditional Arabic" w:hint="cs"/>
          <w:color w:val="auto"/>
          <w:rtl/>
        </w:rPr>
        <w:t>َ</w:t>
      </w:r>
      <w:r w:rsidRPr="009B19DC">
        <w:rPr>
          <w:rFonts w:ascii="Traditional Arabic" w:hAnsi="Traditional Arabic"/>
          <w:color w:val="auto"/>
          <w:rtl/>
        </w:rPr>
        <w:t>ان</w:t>
      </w:r>
      <w:r w:rsidRPr="009B19DC">
        <w:rPr>
          <w:rFonts w:ascii="Traditional Arabic" w:hAnsi="Traditional Arabic" w:hint="cs"/>
          <w:color w:val="auto"/>
          <w:rtl/>
        </w:rPr>
        <w:t>َ</w:t>
      </w:r>
      <w:r w:rsidRPr="009B19DC">
        <w:rPr>
          <w:rFonts w:ascii="Traditional Arabic" w:hAnsi="Traditional Arabic"/>
          <w:color w:val="auto"/>
          <w:rtl/>
        </w:rPr>
        <w:t xml:space="preserve"> ح</w:t>
      </w:r>
      <w:r w:rsidRPr="009B19DC">
        <w:rPr>
          <w:rFonts w:ascii="Traditional Arabic" w:hAnsi="Traditional Arabic" w:hint="cs"/>
          <w:color w:val="auto"/>
          <w:rtl/>
        </w:rPr>
        <w:t>َ</w:t>
      </w:r>
      <w:r w:rsidRPr="009B19DC">
        <w:rPr>
          <w:rFonts w:ascii="Traditional Arabic" w:hAnsi="Traditional Arabic"/>
          <w:color w:val="auto"/>
          <w:rtl/>
        </w:rPr>
        <w:t>ياً م</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ا</w:t>
      </w:r>
      <w:r w:rsidRPr="009B19DC">
        <w:rPr>
          <w:rFonts w:ascii="Traditional Arabic" w:hAnsi="Traditional Arabic" w:hint="cs"/>
          <w:color w:val="auto"/>
          <w:rtl/>
        </w:rPr>
        <w:t xml:space="preserve"> إِنَّهُ سَمِيعُ الدُّعَاء</w:t>
      </w:r>
      <w:r w:rsidRPr="009B19DC">
        <w:rPr>
          <w:rFonts w:ascii="Traditional Arabic" w:hAnsi="Traditional Arabic"/>
          <w:color w:val="auto"/>
          <w:rtl/>
        </w:rPr>
        <w:t>.</w:t>
      </w:r>
    </w:p>
    <w:p w:rsidR="003E62EF" w:rsidRPr="009B19DC" w:rsidRDefault="003E62EF" w:rsidP="003E62EF">
      <w:pPr>
        <w:rPr>
          <w:rFonts w:ascii="Traditional Arabic" w:hAnsi="Traditional Arabic"/>
          <w:color w:val="auto"/>
        </w:rPr>
      </w:pPr>
      <w:r w:rsidRPr="009B19DC">
        <w:rPr>
          <w:rFonts w:ascii="Traditional Arabic" w:hAnsi="Traditional Arabic"/>
          <w:color w:val="auto"/>
          <w:rtl/>
          <w:lang w:eastAsia="en-US"/>
        </w:rPr>
        <w:t xml:space="preserve"> ث</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أ</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ق</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دَّم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ب</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الشّ</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ك</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ج</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ز</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يل</w:t>
      </w:r>
      <w:r w:rsidRPr="009B19DC">
        <w:rPr>
          <w:rFonts w:ascii="Traditional Arabic" w:hAnsi="Traditional Arabic" w:hint="cs"/>
          <w:color w:val="auto"/>
          <w:rtl/>
          <w:lang w:eastAsia="en-US"/>
        </w:rPr>
        <w:t xml:space="preserve">ِ لِكُلِّ مَنْ سَاهَمَ فِي انْجَازِ هَذِهِ الرِّسَالَةِ الْعِلْمِيَةِ، انْطِلَاقاً مِنْ فَضِيلَةِ </w:t>
      </w:r>
      <w:r w:rsidRPr="009B19DC">
        <w:rPr>
          <w:rFonts w:ascii="Traditional Arabic" w:hAnsi="Traditional Arabic"/>
          <w:color w:val="auto"/>
          <w:rtl/>
          <w:lang w:eastAsia="en-US"/>
        </w:rPr>
        <w:t>الد</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ك</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ور </w:t>
      </w:r>
      <w:r w:rsidRPr="009B19DC">
        <w:rPr>
          <w:rFonts w:ascii="Traditional Arabic" w:hAnsi="Traditional Arabic"/>
          <w:b/>
          <w:bCs/>
          <w:color w:val="auto"/>
          <w:rtl/>
          <w:lang w:eastAsia="en-US"/>
        </w:rPr>
        <w:t>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د بن 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الله الس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ح</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w:t>
      </w:r>
      <w:r w:rsidRPr="009B19DC">
        <w:rPr>
          <w:rFonts w:ascii="Traditional Arabic" w:hAnsi="Traditional Arabic"/>
          <w:color w:val="auto"/>
          <w:rtl/>
          <w:lang w:eastAsia="en-US"/>
        </w:rPr>
        <w:t xml:space="preserve"> 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ش</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ى 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ذ</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س</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ة</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ة، الذ</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تَحَمّ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أ</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ب</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اء</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إ</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ش</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ع</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َيْهَا</w:t>
      </w:r>
      <w:r w:rsidRPr="009B19DC">
        <w:rPr>
          <w:rFonts w:ascii="Traditional Arabic" w:hAnsi="Traditional Arabic"/>
          <w:color w:val="auto"/>
          <w:rtl/>
          <w:lang w:eastAsia="en-US"/>
        </w:rPr>
        <w:t>، و</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الذي ل</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يَدَعْ</w:t>
      </w:r>
      <w:r w:rsidRPr="009B19DC">
        <w:rPr>
          <w:rFonts w:ascii="Traditional Arabic" w:hAnsi="Traditional Arabic" w:hint="cs"/>
          <w:color w:val="auto"/>
          <w:rtl/>
        </w:rPr>
        <w:t xml:space="preserve"> </w:t>
      </w:r>
      <w:r w:rsidRPr="009B19DC">
        <w:rPr>
          <w:rFonts w:ascii="Traditional Arabic" w:hAnsi="Traditional Arabic"/>
          <w:color w:val="auto"/>
          <w:rtl/>
        </w:rPr>
        <w:t>أ</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 xml:space="preserve"> ج</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د</w:t>
      </w:r>
      <w:r w:rsidRPr="009B19DC">
        <w:rPr>
          <w:rFonts w:ascii="Traditional Arabic" w:hAnsi="Traditional Arabic" w:hint="cs"/>
          <w:color w:val="auto"/>
          <w:rtl/>
        </w:rPr>
        <w:t xml:space="preserve">ٍ </w:t>
      </w:r>
      <w:r w:rsidRPr="009B19DC">
        <w:rPr>
          <w:rFonts w:ascii="Traditional Arabic" w:hAnsi="Traditional Arabic"/>
          <w:color w:val="auto"/>
          <w:rtl/>
        </w:rPr>
        <w:t>ف</w:t>
      </w:r>
      <w:r w:rsidRPr="009B19DC">
        <w:rPr>
          <w:rFonts w:ascii="Traditional Arabic" w:hAnsi="Traditional Arabic" w:hint="cs"/>
          <w:color w:val="auto"/>
          <w:rtl/>
        </w:rPr>
        <w:t>ِ</w:t>
      </w:r>
      <w:r w:rsidRPr="009B19DC">
        <w:rPr>
          <w:rFonts w:ascii="Traditional Arabic" w:hAnsi="Traditional Arabic"/>
          <w:color w:val="auto"/>
          <w:rtl/>
        </w:rPr>
        <w:t>ي ن</w:t>
      </w:r>
      <w:r w:rsidRPr="009B19DC">
        <w:rPr>
          <w:rFonts w:ascii="Traditional Arabic" w:hAnsi="Traditional Arabic" w:hint="cs"/>
          <w:color w:val="auto"/>
          <w:rtl/>
        </w:rPr>
        <w:t>ُ</w:t>
      </w:r>
      <w:r w:rsidRPr="009B19DC">
        <w:rPr>
          <w:rFonts w:ascii="Traditional Arabic" w:hAnsi="Traditional Arabic"/>
          <w:color w:val="auto"/>
          <w:rtl/>
        </w:rPr>
        <w:t>ص</w:t>
      </w:r>
      <w:r w:rsidRPr="009B19DC">
        <w:rPr>
          <w:rFonts w:ascii="Traditional Arabic" w:hAnsi="Traditional Arabic" w:hint="cs"/>
          <w:color w:val="auto"/>
          <w:rtl/>
        </w:rPr>
        <w:t>ْ</w:t>
      </w:r>
      <w:r w:rsidRPr="009B19DC">
        <w:rPr>
          <w:rFonts w:ascii="Traditional Arabic" w:hAnsi="Traditional Arabic"/>
          <w:color w:val="auto"/>
          <w:rtl/>
        </w:rPr>
        <w:t>ح</w:t>
      </w:r>
      <w:r w:rsidRPr="009B19DC">
        <w:rPr>
          <w:rFonts w:ascii="Traditional Arabic" w:hAnsi="Traditional Arabic" w:hint="cs"/>
          <w:color w:val="auto"/>
          <w:rtl/>
        </w:rPr>
        <w:t>ِ</w:t>
      </w:r>
      <w:r w:rsidRPr="009B19DC">
        <w:rPr>
          <w:rFonts w:ascii="Traditional Arabic" w:hAnsi="Traditional Arabic"/>
          <w:color w:val="auto"/>
          <w:rtl/>
        </w:rPr>
        <w:t>ي و</w:t>
      </w:r>
      <w:r w:rsidRPr="009B19DC">
        <w:rPr>
          <w:rFonts w:ascii="Traditional Arabic" w:hAnsi="Traditional Arabic" w:hint="cs"/>
          <w:color w:val="auto"/>
          <w:rtl/>
        </w:rPr>
        <w:t>َ</w:t>
      </w:r>
      <w:r w:rsidRPr="009B19DC">
        <w:rPr>
          <w:rFonts w:ascii="Traditional Arabic" w:hAnsi="Traditional Arabic"/>
          <w:color w:val="auto"/>
          <w:rtl/>
        </w:rPr>
        <w:t>ت</w:t>
      </w:r>
      <w:r w:rsidRPr="009B19DC">
        <w:rPr>
          <w:rFonts w:ascii="Traditional Arabic" w:hAnsi="Traditional Arabic" w:hint="cs"/>
          <w:color w:val="auto"/>
          <w:rtl/>
        </w:rPr>
        <w:t>َ</w:t>
      </w:r>
      <w:r w:rsidRPr="009B19DC">
        <w:rPr>
          <w:rFonts w:ascii="Traditional Arabic" w:hAnsi="Traditional Arabic"/>
          <w:color w:val="auto"/>
          <w:rtl/>
        </w:rPr>
        <w:t>و</w:t>
      </w:r>
      <w:r w:rsidRPr="009B19DC">
        <w:rPr>
          <w:rFonts w:ascii="Traditional Arabic" w:hAnsi="Traditional Arabic" w:hint="cs"/>
          <w:color w:val="auto"/>
          <w:rtl/>
        </w:rPr>
        <w:t>ْ</w:t>
      </w:r>
      <w:r w:rsidRPr="009B19DC">
        <w:rPr>
          <w:rFonts w:ascii="Traditional Arabic" w:hAnsi="Traditional Arabic"/>
          <w:color w:val="auto"/>
          <w:rtl/>
        </w:rPr>
        <w:t>ج</w:t>
      </w:r>
      <w:r w:rsidRPr="009B19DC">
        <w:rPr>
          <w:rFonts w:ascii="Traditional Arabic" w:hAnsi="Traditional Arabic" w:hint="cs"/>
          <w:color w:val="auto"/>
          <w:rtl/>
        </w:rPr>
        <w:t>ِ</w:t>
      </w:r>
      <w:r w:rsidRPr="009B19DC">
        <w:rPr>
          <w:rFonts w:ascii="Traditional Arabic" w:hAnsi="Traditional Arabic"/>
          <w:color w:val="auto"/>
          <w:rtl/>
        </w:rPr>
        <w:t>يه</w:t>
      </w:r>
      <w:r w:rsidRPr="009B19DC">
        <w:rPr>
          <w:rFonts w:ascii="Traditional Arabic" w:hAnsi="Traditional Arabic" w:hint="cs"/>
          <w:color w:val="auto"/>
          <w:rtl/>
        </w:rPr>
        <w:t>ِ</w:t>
      </w:r>
      <w:r w:rsidRPr="009B19DC">
        <w:rPr>
          <w:rFonts w:ascii="Traditional Arabic" w:hAnsi="Traditional Arabic"/>
          <w:color w:val="auto"/>
          <w:rtl/>
        </w:rPr>
        <w:t>ي إ</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ا و</w:t>
      </w:r>
      <w:r w:rsidRPr="009B19DC">
        <w:rPr>
          <w:rFonts w:ascii="Traditional Arabic" w:hAnsi="Traditional Arabic" w:hint="cs"/>
          <w:color w:val="auto"/>
          <w:rtl/>
        </w:rPr>
        <w:t>َ</w:t>
      </w:r>
      <w:r w:rsidRPr="009B19DC">
        <w:rPr>
          <w:rFonts w:ascii="Traditional Arabic" w:hAnsi="Traditional Arabic"/>
          <w:color w:val="auto"/>
          <w:rtl/>
        </w:rPr>
        <w:t>ك</w:t>
      </w:r>
      <w:r w:rsidRPr="009B19DC">
        <w:rPr>
          <w:rFonts w:ascii="Traditional Arabic" w:hAnsi="Traditional Arabic" w:hint="cs"/>
          <w:color w:val="auto"/>
          <w:rtl/>
        </w:rPr>
        <w:t>َ</w:t>
      </w:r>
      <w:r w:rsidRPr="009B19DC">
        <w:rPr>
          <w:rFonts w:ascii="Traditional Arabic" w:hAnsi="Traditional Arabic"/>
          <w:color w:val="auto"/>
          <w:rtl/>
        </w:rPr>
        <w:t>رّ</w:t>
      </w:r>
      <w:r w:rsidRPr="009B19DC">
        <w:rPr>
          <w:rFonts w:ascii="Traditional Arabic" w:hAnsi="Traditional Arabic" w:hint="cs"/>
          <w:color w:val="auto"/>
          <w:rtl/>
        </w:rPr>
        <w:t>َ</w:t>
      </w:r>
      <w:r w:rsidRPr="009B19DC">
        <w:rPr>
          <w:rFonts w:ascii="Traditional Arabic" w:hAnsi="Traditional Arabic"/>
          <w:color w:val="auto"/>
          <w:rtl/>
        </w:rPr>
        <w:t>س</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 xml:space="preserve"> ف</w:t>
      </w:r>
      <w:r w:rsidRPr="009B19DC">
        <w:rPr>
          <w:rFonts w:ascii="Traditional Arabic" w:hAnsi="Traditional Arabic" w:hint="cs"/>
          <w:color w:val="auto"/>
          <w:rtl/>
        </w:rPr>
        <w:t>ِ</w:t>
      </w:r>
      <w:r w:rsidRPr="009B19DC">
        <w:rPr>
          <w:rFonts w:ascii="Traditional Arabic" w:hAnsi="Traditional Arabic"/>
          <w:color w:val="auto"/>
          <w:rtl/>
        </w:rPr>
        <w:t>ي س</w:t>
      </w:r>
      <w:r w:rsidRPr="009B19DC">
        <w:rPr>
          <w:rFonts w:ascii="Traditional Arabic" w:hAnsi="Traditional Arabic" w:hint="cs"/>
          <w:color w:val="auto"/>
          <w:rtl/>
        </w:rPr>
        <w:t>َ</w:t>
      </w:r>
      <w:r w:rsidRPr="009B19DC">
        <w:rPr>
          <w:rFonts w:ascii="Traditional Arabic" w:hAnsi="Traditional Arabic"/>
          <w:color w:val="auto"/>
          <w:rtl/>
        </w:rPr>
        <w:t>ب</w:t>
      </w:r>
      <w:r w:rsidRPr="009B19DC">
        <w:rPr>
          <w:rFonts w:ascii="Traditional Arabic" w:hAnsi="Traditional Arabic" w:hint="cs"/>
          <w:color w:val="auto"/>
          <w:rtl/>
        </w:rPr>
        <w:t>ِ</w:t>
      </w:r>
      <w:r w:rsidRPr="009B19DC">
        <w:rPr>
          <w:rFonts w:ascii="Traditional Arabic" w:hAnsi="Traditional Arabic"/>
          <w:color w:val="auto"/>
          <w:rtl/>
        </w:rPr>
        <w:t>يل</w:t>
      </w:r>
      <w:r w:rsidRPr="009B19DC">
        <w:rPr>
          <w:rFonts w:ascii="Traditional Arabic" w:hAnsi="Traditional Arabic" w:hint="cs"/>
          <w:color w:val="auto"/>
          <w:rtl/>
        </w:rPr>
        <w:t>ِ انْجَازِهَا،</w:t>
      </w:r>
      <w:r w:rsidRPr="009B19DC">
        <w:rPr>
          <w:rFonts w:ascii="Traditional Arabic" w:hAnsi="Traditional Arabic"/>
          <w:color w:val="auto"/>
          <w:rtl/>
        </w:rPr>
        <w:t xml:space="preserve"> ف</w:t>
      </w:r>
      <w:r w:rsidRPr="009B19DC">
        <w:rPr>
          <w:rFonts w:ascii="Traditional Arabic" w:hAnsi="Traditional Arabic" w:hint="cs"/>
          <w:color w:val="auto"/>
          <w:rtl/>
        </w:rPr>
        <w:t>َ</w:t>
      </w:r>
      <w:r w:rsidRPr="009B19DC">
        <w:rPr>
          <w:rFonts w:ascii="Traditional Arabic" w:hAnsi="Traditional Arabic"/>
          <w:color w:val="auto"/>
          <w:rtl/>
        </w:rPr>
        <w:t>ج</w:t>
      </w:r>
      <w:r w:rsidRPr="009B19DC">
        <w:rPr>
          <w:rFonts w:ascii="Traditional Arabic" w:hAnsi="Traditional Arabic" w:hint="cs"/>
          <w:color w:val="auto"/>
          <w:rtl/>
        </w:rPr>
        <w:t>َ</w:t>
      </w:r>
      <w:r w:rsidRPr="009B19DC">
        <w:rPr>
          <w:rFonts w:ascii="Traditional Arabic" w:hAnsi="Traditional Arabic"/>
          <w:color w:val="auto"/>
          <w:rtl/>
        </w:rPr>
        <w:t>ز</w:t>
      </w:r>
      <w:r w:rsidRPr="009B19DC">
        <w:rPr>
          <w:rFonts w:ascii="Traditional Arabic" w:hAnsi="Traditional Arabic" w:hint="cs"/>
          <w:color w:val="auto"/>
          <w:rtl/>
        </w:rPr>
        <w:t>َ</w:t>
      </w:r>
      <w:r w:rsidRPr="009B19DC">
        <w:rPr>
          <w:rFonts w:ascii="Traditional Arabic" w:hAnsi="Traditional Arabic"/>
          <w:color w:val="auto"/>
          <w:rtl/>
        </w:rPr>
        <w:t>ى الله</w:t>
      </w:r>
      <w:r w:rsidRPr="009B19DC">
        <w:rPr>
          <w:rFonts w:ascii="Traditional Arabic" w:hAnsi="Traditional Arabic" w:hint="cs"/>
          <w:color w:val="auto"/>
          <w:rtl/>
        </w:rPr>
        <w:t>ُ</w:t>
      </w:r>
      <w:r w:rsidRPr="009B19DC">
        <w:rPr>
          <w:rFonts w:ascii="Traditional Arabic" w:hAnsi="Traditional Arabic"/>
          <w:color w:val="auto"/>
          <w:rtl/>
        </w:rPr>
        <w:t xml:space="preserve"> الش</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خ</w:t>
      </w:r>
      <w:r w:rsidRPr="009B19DC">
        <w:rPr>
          <w:rFonts w:ascii="Traditional Arabic" w:hAnsi="Traditional Arabic" w:hint="cs"/>
          <w:color w:val="auto"/>
          <w:rtl/>
        </w:rPr>
        <w:t>َ</w:t>
      </w:r>
      <w:r w:rsidRPr="009B19DC">
        <w:rPr>
          <w:rFonts w:ascii="Traditional Arabic" w:hAnsi="Traditional Arabic"/>
          <w:color w:val="auto"/>
          <w:rtl/>
        </w:rPr>
        <w:t xml:space="preserve"> خ</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ر</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ج</w:t>
      </w:r>
      <w:r w:rsidRPr="009B19DC">
        <w:rPr>
          <w:rFonts w:ascii="Traditional Arabic" w:hAnsi="Traditional Arabic" w:hint="cs"/>
          <w:color w:val="auto"/>
          <w:rtl/>
        </w:rPr>
        <w:t>َ</w:t>
      </w:r>
      <w:r w:rsidRPr="009B19DC">
        <w:rPr>
          <w:rFonts w:ascii="Traditional Arabic" w:hAnsi="Traditional Arabic"/>
          <w:color w:val="auto"/>
          <w:rtl/>
        </w:rPr>
        <w:t>ز</w:t>
      </w:r>
      <w:r w:rsidRPr="009B19DC">
        <w:rPr>
          <w:rFonts w:ascii="Traditional Arabic" w:hAnsi="Traditional Arabic" w:hint="cs"/>
          <w:color w:val="auto"/>
          <w:rtl/>
        </w:rPr>
        <w:t>َ</w:t>
      </w:r>
      <w:r w:rsidRPr="009B19DC">
        <w:rPr>
          <w:rFonts w:ascii="Traditional Arabic" w:hAnsi="Traditional Arabic"/>
          <w:color w:val="auto"/>
          <w:rtl/>
        </w:rPr>
        <w:t xml:space="preserve">اء </w:t>
      </w:r>
      <w:r w:rsidRPr="009B19DC">
        <w:rPr>
          <w:rFonts w:ascii="Traditional Arabic" w:hAnsi="Traditional Arabic" w:hint="cs"/>
          <w:color w:val="auto"/>
          <w:rtl/>
        </w:rPr>
        <w:t>وَشَكَرَه.</w:t>
      </w:r>
    </w:p>
    <w:p w:rsidR="003E62EF" w:rsidRPr="009B19DC" w:rsidRDefault="003E62EF" w:rsidP="003E62EF">
      <w:pPr>
        <w:rPr>
          <w:rFonts w:ascii="Traditional Arabic" w:hAnsi="Traditional Arabic"/>
          <w:color w:val="auto"/>
          <w:rtl/>
        </w:rPr>
      </w:pPr>
      <w:r w:rsidRPr="009B19DC">
        <w:rPr>
          <w:rFonts w:ascii="Traditional Arabic" w:hAnsi="Traditional Arabic" w:hint="cs"/>
          <w:color w:val="auto"/>
          <w:rtl/>
        </w:rPr>
        <w:t>كَمَا أَتَقَدَّمُ بِ</w:t>
      </w:r>
      <w:r w:rsidRPr="009B19DC">
        <w:rPr>
          <w:rFonts w:ascii="Traditional Arabic" w:hAnsi="Traditional Arabic"/>
          <w:color w:val="auto"/>
          <w:rtl/>
        </w:rPr>
        <w:t>ك</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الش</w:t>
      </w:r>
      <w:r w:rsidRPr="009B19DC">
        <w:rPr>
          <w:rFonts w:ascii="Traditional Arabic" w:hAnsi="Traditional Arabic" w:hint="cs"/>
          <w:color w:val="auto"/>
          <w:rtl/>
        </w:rPr>
        <w:t>ُّ</w:t>
      </w:r>
      <w:r w:rsidRPr="009B19DC">
        <w:rPr>
          <w:rFonts w:ascii="Traditional Arabic" w:hAnsi="Traditional Arabic"/>
          <w:color w:val="auto"/>
          <w:rtl/>
        </w:rPr>
        <w:t>ك</w:t>
      </w:r>
      <w:r w:rsidRPr="009B19DC">
        <w:rPr>
          <w:rFonts w:ascii="Traditional Arabic" w:hAnsi="Traditional Arabic" w:hint="cs"/>
          <w:color w:val="auto"/>
          <w:rtl/>
        </w:rPr>
        <w:t>ْ</w:t>
      </w:r>
      <w:r w:rsidRPr="009B19DC">
        <w:rPr>
          <w:rFonts w:ascii="Traditional Arabic" w:hAnsi="Traditional Arabic"/>
          <w:color w:val="auto"/>
          <w:rtl/>
        </w:rPr>
        <w:t>ر</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الت</w:t>
      </w:r>
      <w:r w:rsidRPr="009B19DC">
        <w:rPr>
          <w:rFonts w:ascii="Traditional Arabic" w:hAnsi="Traditional Arabic" w:hint="cs"/>
          <w:color w:val="auto"/>
          <w:rtl/>
        </w:rPr>
        <w:t>َّ</w:t>
      </w:r>
      <w:r w:rsidRPr="009B19DC">
        <w:rPr>
          <w:rFonts w:ascii="Traditional Arabic" w:hAnsi="Traditional Arabic"/>
          <w:color w:val="auto"/>
          <w:rtl/>
        </w:rPr>
        <w:t>ق</w:t>
      </w:r>
      <w:r w:rsidRPr="009B19DC">
        <w:rPr>
          <w:rFonts w:ascii="Traditional Arabic" w:hAnsi="Traditional Arabic" w:hint="cs"/>
          <w:color w:val="auto"/>
          <w:rtl/>
        </w:rPr>
        <w:t>ْ</w:t>
      </w:r>
      <w:r w:rsidRPr="009B19DC">
        <w:rPr>
          <w:rFonts w:ascii="Traditional Arabic" w:hAnsi="Traditional Arabic"/>
          <w:color w:val="auto"/>
          <w:rtl/>
        </w:rPr>
        <w:t>د</w:t>
      </w:r>
      <w:r w:rsidRPr="009B19DC">
        <w:rPr>
          <w:rFonts w:ascii="Traditional Arabic" w:hAnsi="Traditional Arabic" w:hint="cs"/>
          <w:color w:val="auto"/>
          <w:rtl/>
        </w:rPr>
        <w:t>ِ</w:t>
      </w:r>
      <w:r w:rsidRPr="009B19DC">
        <w:rPr>
          <w:rFonts w:ascii="Traditional Arabic" w:hAnsi="Traditional Arabic"/>
          <w:color w:val="auto"/>
          <w:rtl/>
        </w:rPr>
        <w:t>ير</w:t>
      </w:r>
      <w:r w:rsidRPr="009B19DC">
        <w:rPr>
          <w:rFonts w:ascii="Traditional Arabic" w:hAnsi="Traditional Arabic" w:hint="cs"/>
          <w:color w:val="auto"/>
          <w:rtl/>
        </w:rPr>
        <w:t xml:space="preserve">ِ لِكَافَّةِ أَعْضَاءِ </w:t>
      </w:r>
      <w:r w:rsidRPr="009B19DC">
        <w:rPr>
          <w:rFonts w:ascii="Traditional Arabic" w:hAnsi="Traditional Arabic"/>
          <w:color w:val="auto"/>
          <w:rtl/>
        </w:rPr>
        <w:t>ك</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الد</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و</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أ</w:t>
      </w:r>
      <w:r w:rsidRPr="009B19DC">
        <w:rPr>
          <w:rFonts w:ascii="Traditional Arabic" w:hAnsi="Traditional Arabic" w:hint="cs"/>
          <w:color w:val="auto"/>
          <w:rtl/>
        </w:rPr>
        <w:t>ُ</w:t>
      </w:r>
      <w:r w:rsidRPr="009B19DC">
        <w:rPr>
          <w:rFonts w:ascii="Traditional Arabic" w:hAnsi="Traditional Arabic"/>
          <w:color w:val="auto"/>
          <w:rtl/>
        </w:rPr>
        <w:t>ص</w:t>
      </w:r>
      <w:r w:rsidRPr="009B19DC">
        <w:rPr>
          <w:rFonts w:ascii="Traditional Arabic" w:hAnsi="Traditional Arabic" w:hint="cs"/>
          <w:color w:val="auto"/>
          <w:rtl/>
        </w:rPr>
        <w:t>ُ</w:t>
      </w:r>
      <w:r w:rsidRPr="009B19DC">
        <w:rPr>
          <w:rFonts w:ascii="Traditional Arabic" w:hAnsi="Traditional Arabic"/>
          <w:color w:val="auto"/>
          <w:rtl/>
        </w:rPr>
        <w:t>ول</w:t>
      </w:r>
      <w:r w:rsidRPr="009B19DC">
        <w:rPr>
          <w:rFonts w:ascii="Traditional Arabic" w:hAnsi="Traditional Arabic" w:hint="cs"/>
          <w:color w:val="auto"/>
          <w:rtl/>
        </w:rPr>
        <w:t>ِ</w:t>
      </w:r>
      <w:r w:rsidRPr="009B19DC">
        <w:rPr>
          <w:rFonts w:ascii="Traditional Arabic" w:hAnsi="Traditional Arabic"/>
          <w:color w:val="auto"/>
          <w:rtl/>
        </w:rPr>
        <w:t xml:space="preserve"> الد</w:t>
      </w:r>
      <w:r w:rsidRPr="009B19DC">
        <w:rPr>
          <w:rFonts w:ascii="Traditional Arabic" w:hAnsi="Traditional Arabic" w:hint="cs"/>
          <w:color w:val="auto"/>
          <w:rtl/>
        </w:rPr>
        <w:t>ِّ</w:t>
      </w:r>
      <w:r w:rsidRPr="009B19DC">
        <w:rPr>
          <w:rFonts w:ascii="Traditional Arabic" w:hAnsi="Traditional Arabic"/>
          <w:color w:val="auto"/>
          <w:rtl/>
        </w:rPr>
        <w:t>ين</w:t>
      </w:r>
      <w:r w:rsidRPr="009B19DC">
        <w:rPr>
          <w:rFonts w:ascii="Traditional Arabic" w:hAnsi="Traditional Arabic" w:hint="cs"/>
          <w:color w:val="auto"/>
          <w:rtl/>
        </w:rPr>
        <w:t xml:space="preserve"> مُمثَّلةً فِي عَمِيدِهَا عَلَى جُهُودِهِمِ الْمُبْذُولَةِ فِي خِدْمَةِ أَبْنَائِهَا حَفِظَهُمُ اللهُ. </w:t>
      </w:r>
    </w:p>
    <w:p w:rsidR="003E62EF" w:rsidRPr="009B19DC" w:rsidRDefault="003E62EF" w:rsidP="003E62EF">
      <w:pPr>
        <w:rPr>
          <w:b/>
          <w:bCs/>
          <w:color w:val="auto"/>
          <w:rtl/>
        </w:rPr>
      </w:pPr>
      <w:r w:rsidRPr="009B19DC">
        <w:rPr>
          <w:rFonts w:hint="cs"/>
          <w:color w:val="auto"/>
          <w:rtl/>
        </w:rPr>
        <w:t xml:space="preserve">كَمَا أَتَقَدَّمُ بِالشُّكْرِ إِلَى أَسَاتِذَتِي فِي قِسْمِ الدَّعْوَةِ وَالثَّقَافَةِ الْإِسْلَامِيَةِ جميعاً، وَأَخُصُّ مِنْهُمُ الشُّكْرَ وَالتَّقْدِيرَ لِلشَّيْخَيْنِ الْفَاضِلَيْنِ الْكَرِيمَيْن اللَّذَيْنِ قَبِلَا مُنَاقَشَةَ هَذِهِ الرِّسَالَة، وَتَقْوِيمِ مَا زَلَّ بِهِ ذِهْنِي وَقَلَمِي مِنْهَا وَإِثْرَائِهَا بِمَزِيدٍ مِنَ الْعَذْبِ الْعِلْمِي الْقَيِّم، </w:t>
      </w:r>
      <w:r w:rsidRPr="009B19DC">
        <w:rPr>
          <w:rFonts w:hint="cs"/>
          <w:b/>
          <w:bCs/>
          <w:color w:val="auto"/>
          <w:rtl/>
        </w:rPr>
        <w:t xml:space="preserve">الشَّيْخُ الدُّكْتُور/ تُرْكِي بْنِ عَبْدِ الله، وَالشَّيْخُ الدُّكْتُور أَحْمَدُ بْنِ عَبْدِ الْعَزِيزِ الْخَلَف </w:t>
      </w:r>
      <w:r w:rsidRPr="009B19DC">
        <w:rPr>
          <w:rFonts w:hint="cs"/>
          <w:color w:val="auto"/>
          <w:rtl/>
        </w:rPr>
        <w:t>حَفِظَهُمَا اللهُ، وَجَزَاهُمَا خَيْرًا عَلَى جُهُودِهِمَا الْمُبَارَكَةِ فِي سَبِيلِ تَكْلِيلِ هَذِهِ الْجُهُودِ إِلَى النَّجَاحِ وَإِلَى بَرِّ الْأَمَان، لِكَيْ أَسْتَفِيدَ مِنَ الْمُلَاحَظَاتِ الْعِلْمِيَّةِ الْقَيِّمَةِ التِي سَيُبْدِيَانِهَا فِي هَذِهِ الرِّسَالَةِ الْمُتَوَاضِعَة، فَجَعَلَهُمَا اللهُ خَيْرَ مِثَالٍ لِخَيْرِ مُقْتَدٍ.</w:t>
      </w:r>
    </w:p>
    <w:p w:rsidR="003E62EF" w:rsidRPr="009B19DC" w:rsidRDefault="003E62EF" w:rsidP="003E62EF">
      <w:pPr>
        <w:rPr>
          <w:color w:val="auto"/>
          <w:rtl/>
        </w:rPr>
      </w:pPr>
      <w:r w:rsidRPr="009B19DC">
        <w:rPr>
          <w:rFonts w:hint="cs"/>
          <w:color w:val="auto"/>
          <w:rtl/>
        </w:rPr>
        <w:t xml:space="preserve">وَأَتَقَدَّمُ كَذَلِكَ بِالشُّكْرِ الْجَزِيلِ إِلَى الْجَامِعَةِ الْاِسْلَامِيَةِ بِالْمَدِينَةِ الْمُنَوَّرَة، وَالْقَائِمِينَ عَلَيْهَا وَعَلَى رَأْسِهِمْ مَعَالِي مُدِيِرهَا حَفِظَهُمُ اللهُ وَرَعَاهُم، </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ى م</w:t>
      </w:r>
      <w:r w:rsidRPr="009B19DC">
        <w:rPr>
          <w:rFonts w:ascii="Traditional Arabic" w:hAnsi="Traditional Arabic" w:hint="cs"/>
          <w:color w:val="auto"/>
          <w:rtl/>
        </w:rPr>
        <w:t>َ</w:t>
      </w:r>
      <w:r w:rsidRPr="009B19DC">
        <w:rPr>
          <w:rFonts w:ascii="Traditional Arabic" w:hAnsi="Traditional Arabic"/>
          <w:color w:val="auto"/>
          <w:rtl/>
        </w:rPr>
        <w:t>ا ي</w:t>
      </w:r>
      <w:r w:rsidRPr="009B19DC">
        <w:rPr>
          <w:rFonts w:ascii="Traditional Arabic" w:hAnsi="Traditional Arabic" w:hint="cs"/>
          <w:color w:val="auto"/>
          <w:rtl/>
        </w:rPr>
        <w:t>َ</w:t>
      </w:r>
      <w:r w:rsidRPr="009B19DC">
        <w:rPr>
          <w:rFonts w:ascii="Traditional Arabic" w:hAnsi="Traditional Arabic"/>
          <w:color w:val="auto"/>
          <w:rtl/>
        </w:rPr>
        <w:t>ب</w:t>
      </w:r>
      <w:r w:rsidRPr="009B19DC">
        <w:rPr>
          <w:rFonts w:ascii="Traditional Arabic" w:hAnsi="Traditional Arabic" w:hint="cs"/>
          <w:color w:val="auto"/>
          <w:rtl/>
        </w:rPr>
        <w:t>ْ</w:t>
      </w:r>
      <w:r w:rsidRPr="009B19DC">
        <w:rPr>
          <w:rFonts w:ascii="Traditional Arabic" w:hAnsi="Traditional Arabic"/>
          <w:color w:val="auto"/>
          <w:rtl/>
        </w:rPr>
        <w:t>ذ</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 xml:space="preserve">ُونَهُ مِنْ جُهُودٍ </w:t>
      </w:r>
      <w:r w:rsidRPr="009B19DC">
        <w:rPr>
          <w:rFonts w:ascii="Traditional Arabic" w:hAnsi="Traditional Arabic"/>
          <w:color w:val="auto"/>
          <w:rtl/>
        </w:rPr>
        <w:t>ف</w:t>
      </w:r>
      <w:r w:rsidRPr="009B19DC">
        <w:rPr>
          <w:rFonts w:ascii="Traditional Arabic" w:hAnsi="Traditional Arabic" w:hint="cs"/>
          <w:color w:val="auto"/>
          <w:rtl/>
        </w:rPr>
        <w:t>ِ</w:t>
      </w:r>
      <w:r w:rsidRPr="009B19DC">
        <w:rPr>
          <w:rFonts w:ascii="Traditional Arabic" w:hAnsi="Traditional Arabic"/>
          <w:color w:val="auto"/>
          <w:rtl/>
        </w:rPr>
        <w:t>ي إ</w:t>
      </w:r>
      <w:r w:rsidRPr="009B19DC">
        <w:rPr>
          <w:rFonts w:ascii="Traditional Arabic" w:hAnsi="Traditional Arabic" w:hint="cs"/>
          <w:color w:val="auto"/>
          <w:rtl/>
        </w:rPr>
        <w:t>ِ</w:t>
      </w:r>
      <w:r w:rsidRPr="009B19DC">
        <w:rPr>
          <w:rFonts w:ascii="Traditional Arabic" w:hAnsi="Traditional Arabic"/>
          <w:color w:val="auto"/>
          <w:rtl/>
        </w:rPr>
        <w:t>د</w:t>
      </w:r>
      <w:r w:rsidRPr="009B19DC">
        <w:rPr>
          <w:rFonts w:ascii="Traditional Arabic" w:hAnsi="Traditional Arabic" w:hint="cs"/>
          <w:color w:val="auto"/>
          <w:rtl/>
        </w:rPr>
        <w:t>َ</w:t>
      </w:r>
      <w:r w:rsidRPr="009B19DC">
        <w:rPr>
          <w:rFonts w:ascii="Traditional Arabic" w:hAnsi="Traditional Arabic"/>
          <w:color w:val="auto"/>
          <w:rtl/>
        </w:rPr>
        <w:t>ار</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 xml:space="preserve">ِ </w:t>
      </w:r>
      <w:r w:rsidRPr="009B19DC">
        <w:rPr>
          <w:rFonts w:ascii="Traditional Arabic" w:hAnsi="Traditional Arabic"/>
          <w:color w:val="auto"/>
          <w:rtl/>
        </w:rPr>
        <w:t>ال</w:t>
      </w:r>
      <w:r w:rsidRPr="009B19DC">
        <w:rPr>
          <w:rFonts w:ascii="Traditional Arabic" w:hAnsi="Traditional Arabic" w:hint="cs"/>
          <w:color w:val="auto"/>
          <w:rtl/>
        </w:rPr>
        <w:t>ْ</w:t>
      </w:r>
      <w:r w:rsidRPr="009B19DC">
        <w:rPr>
          <w:rFonts w:ascii="Traditional Arabic" w:hAnsi="Traditional Arabic"/>
          <w:color w:val="auto"/>
          <w:rtl/>
        </w:rPr>
        <w:t>ج</w:t>
      </w:r>
      <w:r w:rsidRPr="009B19DC">
        <w:rPr>
          <w:rFonts w:ascii="Traditional Arabic" w:hAnsi="Traditional Arabic" w:hint="cs"/>
          <w:color w:val="auto"/>
          <w:rtl/>
        </w:rPr>
        <w:t>َ</w:t>
      </w:r>
      <w:r w:rsidRPr="009B19DC">
        <w:rPr>
          <w:rFonts w:ascii="Traditional Arabic" w:hAnsi="Traditional Arabic"/>
          <w:color w:val="auto"/>
          <w:rtl/>
        </w:rPr>
        <w:t>ا</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عة</w:t>
      </w:r>
      <w:r w:rsidRPr="009B19DC">
        <w:rPr>
          <w:rFonts w:ascii="Traditional Arabic" w:hAnsi="Traditional Arabic" w:hint="cs"/>
          <w:color w:val="auto"/>
          <w:rtl/>
        </w:rPr>
        <w:t xml:space="preserve">، </w:t>
      </w:r>
      <w:r w:rsidRPr="009B19DC">
        <w:rPr>
          <w:rFonts w:ascii="Traditional Arabic" w:hAnsi="Traditional Arabic"/>
          <w:color w:val="auto"/>
          <w:rtl/>
        </w:rPr>
        <w:t>ب</w:t>
      </w:r>
      <w:r w:rsidRPr="009B19DC">
        <w:rPr>
          <w:rFonts w:ascii="Traditional Arabic" w:hAnsi="Traditional Arabic" w:hint="cs"/>
          <w:color w:val="auto"/>
          <w:rtl/>
        </w:rPr>
        <w:t>ِ</w:t>
      </w:r>
      <w:r w:rsidRPr="009B19DC">
        <w:rPr>
          <w:rFonts w:ascii="Traditional Arabic" w:hAnsi="Traditional Arabic"/>
          <w:color w:val="auto"/>
          <w:rtl/>
        </w:rPr>
        <w:t>ك</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 xml:space="preserve"> أ</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ان</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إ</w:t>
      </w:r>
      <w:r w:rsidRPr="009B19DC">
        <w:rPr>
          <w:rFonts w:ascii="Traditional Arabic" w:hAnsi="Traditional Arabic" w:hint="cs"/>
          <w:color w:val="auto"/>
          <w:rtl/>
        </w:rPr>
        <w:t>ِ</w:t>
      </w:r>
      <w:r w:rsidRPr="009B19DC">
        <w:rPr>
          <w:rFonts w:ascii="Traditional Arabic" w:hAnsi="Traditional Arabic"/>
          <w:color w:val="auto"/>
          <w:rtl/>
        </w:rPr>
        <w:t>خ</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اص، ال</w:t>
      </w:r>
      <w:r w:rsidRPr="009B19DC">
        <w:rPr>
          <w:rFonts w:ascii="Traditional Arabic" w:hAnsi="Traditional Arabic" w:hint="cs"/>
          <w:color w:val="auto"/>
          <w:rtl/>
        </w:rPr>
        <w:t>ْ</w:t>
      </w:r>
      <w:r w:rsidRPr="009B19DC">
        <w:rPr>
          <w:rFonts w:ascii="Traditional Arabic" w:hAnsi="Traditional Arabic"/>
          <w:color w:val="auto"/>
          <w:rtl/>
        </w:rPr>
        <w:t>ج</w:t>
      </w:r>
      <w:r w:rsidRPr="009B19DC">
        <w:rPr>
          <w:rFonts w:ascii="Traditional Arabic" w:hAnsi="Traditional Arabic" w:hint="cs"/>
          <w:color w:val="auto"/>
          <w:rtl/>
        </w:rPr>
        <w:t>َ</w:t>
      </w:r>
      <w:r w:rsidRPr="009B19DC">
        <w:rPr>
          <w:rFonts w:ascii="Traditional Arabic" w:hAnsi="Traditional Arabic"/>
          <w:color w:val="auto"/>
          <w:rtl/>
        </w:rPr>
        <w:t>ام</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الت</w:t>
      </w:r>
      <w:r w:rsidRPr="009B19DC">
        <w:rPr>
          <w:rFonts w:ascii="Traditional Arabic" w:hAnsi="Traditional Arabic" w:hint="cs"/>
          <w:color w:val="auto"/>
          <w:rtl/>
        </w:rPr>
        <w:t>ِ</w:t>
      </w:r>
      <w:r w:rsidRPr="009B19DC">
        <w:rPr>
          <w:rFonts w:ascii="Traditional Arabic" w:hAnsi="Traditional Arabic"/>
          <w:color w:val="auto"/>
          <w:rtl/>
        </w:rPr>
        <w:t>ي ل</w:t>
      </w:r>
      <w:r w:rsidRPr="009B19DC">
        <w:rPr>
          <w:rFonts w:ascii="Traditional Arabic" w:hAnsi="Traditional Arabic" w:hint="cs"/>
          <w:color w:val="auto"/>
          <w:rtl/>
        </w:rPr>
        <w:t>َ</w:t>
      </w:r>
      <w:r w:rsidRPr="009B19DC">
        <w:rPr>
          <w:rFonts w:ascii="Traditional Arabic" w:hAnsi="Traditional Arabic"/>
          <w:color w:val="auto"/>
          <w:rtl/>
        </w:rPr>
        <w:t>ا ت</w:t>
      </w:r>
      <w:r w:rsidRPr="009B19DC">
        <w:rPr>
          <w:rFonts w:ascii="Traditional Arabic" w:hAnsi="Traditional Arabic" w:hint="cs"/>
          <w:color w:val="auto"/>
          <w:rtl/>
        </w:rPr>
        <w:t>َ</w:t>
      </w:r>
      <w:r w:rsidRPr="009B19DC">
        <w:rPr>
          <w:rFonts w:ascii="Traditional Arabic" w:hAnsi="Traditional Arabic"/>
          <w:color w:val="auto"/>
          <w:rtl/>
        </w:rPr>
        <w:t>غ</w:t>
      </w:r>
      <w:r w:rsidRPr="009B19DC">
        <w:rPr>
          <w:rFonts w:ascii="Traditional Arabic" w:hAnsi="Traditional Arabic" w:hint="cs"/>
          <w:color w:val="auto"/>
          <w:rtl/>
        </w:rPr>
        <w:t>ِ</w:t>
      </w:r>
      <w:r w:rsidRPr="009B19DC">
        <w:rPr>
          <w:rFonts w:ascii="Traditional Arabic" w:hAnsi="Traditional Arabic"/>
          <w:color w:val="auto"/>
          <w:rtl/>
        </w:rPr>
        <w:t>يب</w:t>
      </w:r>
      <w:r w:rsidRPr="009B19DC">
        <w:rPr>
          <w:rFonts w:ascii="Traditional Arabic" w:hAnsi="Traditional Arabic" w:hint="cs"/>
          <w:color w:val="auto"/>
          <w:rtl/>
        </w:rPr>
        <w:t>ُ</w:t>
      </w:r>
      <w:r w:rsidRPr="009B19DC">
        <w:rPr>
          <w:rFonts w:ascii="Traditional Arabic" w:hAnsi="Traditional Arabic"/>
          <w:color w:val="auto"/>
          <w:rtl/>
        </w:rPr>
        <w:t xml:space="preserve"> ع</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ا الشّ</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س</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الت</w:t>
      </w:r>
      <w:r w:rsidRPr="009B19DC">
        <w:rPr>
          <w:rFonts w:ascii="Traditional Arabic" w:hAnsi="Traditional Arabic" w:hint="cs"/>
          <w:color w:val="auto"/>
          <w:rtl/>
        </w:rPr>
        <w:t>ِ</w:t>
      </w:r>
      <w:r w:rsidRPr="009B19DC">
        <w:rPr>
          <w:rFonts w:ascii="Traditional Arabic" w:hAnsi="Traditional Arabic"/>
          <w:color w:val="auto"/>
          <w:rtl/>
        </w:rPr>
        <w:t xml:space="preserve">ي خَرَّجَتْ </w:t>
      </w:r>
      <w:r w:rsidRPr="009B19DC">
        <w:rPr>
          <w:rFonts w:ascii="Traditional Arabic" w:hAnsi="Traditional Arabic" w:hint="cs"/>
          <w:color w:val="auto"/>
          <w:rtl/>
        </w:rPr>
        <w:lastRenderedPageBreak/>
        <w:t xml:space="preserve">عَدَدًا كبيراً </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 xml:space="preserve"> ط</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ب</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 xml:space="preserve"> ف</w:t>
      </w:r>
      <w:r w:rsidRPr="009B19DC">
        <w:rPr>
          <w:rFonts w:ascii="Traditional Arabic" w:hAnsi="Traditional Arabic" w:hint="cs"/>
          <w:color w:val="auto"/>
          <w:rtl/>
        </w:rPr>
        <w:t>ِ</w:t>
      </w:r>
      <w:r w:rsidRPr="009B19DC">
        <w:rPr>
          <w:rFonts w:ascii="Traditional Arabic" w:hAnsi="Traditional Arabic"/>
          <w:color w:val="auto"/>
          <w:rtl/>
        </w:rPr>
        <w:t>ي ج</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يع</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ج</w:t>
      </w:r>
      <w:r w:rsidRPr="009B19DC">
        <w:rPr>
          <w:rFonts w:ascii="Traditional Arabic" w:hAnsi="Traditional Arabic" w:hint="cs"/>
          <w:color w:val="auto"/>
          <w:rtl/>
        </w:rPr>
        <w:t>َ</w:t>
      </w:r>
      <w:r w:rsidRPr="009B19DC">
        <w:rPr>
          <w:rFonts w:ascii="Traditional Arabic" w:hAnsi="Traditional Arabic"/>
          <w:color w:val="auto"/>
          <w:rtl/>
        </w:rPr>
        <w:t>ال</w:t>
      </w:r>
      <w:r w:rsidRPr="009B19DC">
        <w:rPr>
          <w:rFonts w:ascii="Traditional Arabic" w:hAnsi="Traditional Arabic" w:hint="cs"/>
          <w:color w:val="auto"/>
          <w:rtl/>
        </w:rPr>
        <w:t>َ</w:t>
      </w:r>
      <w:r w:rsidRPr="009B19DC">
        <w:rPr>
          <w:rFonts w:ascii="Traditional Arabic" w:hAnsi="Traditional Arabic"/>
          <w:color w:val="auto"/>
          <w:rtl/>
        </w:rPr>
        <w:t>ات</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خ</w:t>
      </w:r>
      <w:r w:rsidRPr="009B19DC">
        <w:rPr>
          <w:rFonts w:ascii="Traditional Arabic" w:hAnsi="Traditional Arabic" w:hint="cs"/>
          <w:color w:val="auto"/>
          <w:rtl/>
        </w:rPr>
        <w:t>ِ</w:t>
      </w:r>
      <w:r w:rsidRPr="009B19DC">
        <w:rPr>
          <w:rFonts w:ascii="Traditional Arabic" w:hAnsi="Traditional Arabic"/>
          <w:color w:val="auto"/>
          <w:rtl/>
        </w:rPr>
        <w:t>د</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ةً ل</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إ</w:t>
      </w:r>
      <w:r w:rsidRPr="009B19DC">
        <w:rPr>
          <w:rFonts w:ascii="Traditional Arabic" w:hAnsi="Traditional Arabic" w:hint="cs"/>
          <w:color w:val="auto"/>
          <w:rtl/>
        </w:rPr>
        <w:t>ِ</w:t>
      </w:r>
      <w:r w:rsidRPr="009B19DC">
        <w:rPr>
          <w:rFonts w:ascii="Traditional Arabic" w:hAnsi="Traditional Arabic"/>
          <w:color w:val="auto"/>
          <w:rtl/>
        </w:rPr>
        <w:t>س</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ام</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ال</w:t>
      </w:r>
      <w:r w:rsidRPr="009B19DC">
        <w:rPr>
          <w:rFonts w:ascii="Traditional Arabic" w:hAnsi="Traditional Arabic" w:hint="cs"/>
          <w:color w:val="auto"/>
          <w:rtl/>
        </w:rPr>
        <w:t>ْ</w:t>
      </w:r>
      <w:r w:rsidRPr="009B19DC">
        <w:rPr>
          <w:rFonts w:ascii="Traditional Arabic" w:hAnsi="Traditional Arabic"/>
          <w:color w:val="auto"/>
          <w:rtl/>
        </w:rPr>
        <w:t>أ</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إ</w:t>
      </w:r>
      <w:r w:rsidRPr="009B19DC">
        <w:rPr>
          <w:rFonts w:ascii="Traditional Arabic" w:hAnsi="Traditional Arabic" w:hint="cs"/>
          <w:color w:val="auto"/>
          <w:rtl/>
        </w:rPr>
        <w:t>ِ</w:t>
      </w:r>
      <w:r w:rsidRPr="009B19DC">
        <w:rPr>
          <w:rFonts w:ascii="Traditional Arabic" w:hAnsi="Traditional Arabic"/>
          <w:color w:val="auto"/>
          <w:rtl/>
        </w:rPr>
        <w:t>س</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ام</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 xml:space="preserve"> تَزَلْ تُخرِّج</w:t>
      </w:r>
      <w:r w:rsidRPr="009B19DC">
        <w:rPr>
          <w:rFonts w:ascii="Traditional Arabic" w:hAnsi="Traditional Arabic" w:hint="cs"/>
          <w:color w:val="auto"/>
          <w:rtl/>
        </w:rPr>
        <w:t>ِ</w:t>
      </w:r>
      <w:r w:rsidRPr="009B19DC">
        <w:rPr>
          <w:rFonts w:ascii="Traditional Arabic" w:hAnsi="Traditional Arabic"/>
          <w:color w:val="auto"/>
          <w:rtl/>
        </w:rPr>
        <w:t xml:space="preserve"> الدّ</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اة</w:t>
      </w:r>
      <w:r w:rsidRPr="009B19DC">
        <w:rPr>
          <w:rFonts w:ascii="Traditional Arabic" w:hAnsi="Traditional Arabic" w:hint="cs"/>
          <w:color w:val="auto"/>
          <w:rtl/>
        </w:rPr>
        <w:t>َ</w:t>
      </w:r>
      <w:r w:rsidRPr="009B19DC">
        <w:rPr>
          <w:rFonts w:ascii="Traditional Arabic" w:hAnsi="Traditional Arabic"/>
          <w:color w:val="auto"/>
          <w:rtl/>
        </w:rPr>
        <w:t xml:space="preserve"> ن</w:t>
      </w:r>
      <w:r w:rsidRPr="009B19DC">
        <w:rPr>
          <w:rFonts w:ascii="Traditional Arabic" w:hAnsi="Traditional Arabic" w:hint="cs"/>
          <w:color w:val="auto"/>
          <w:rtl/>
        </w:rPr>
        <w:t>َ</w:t>
      </w:r>
      <w:r w:rsidRPr="009B19DC">
        <w:rPr>
          <w:rFonts w:ascii="Traditional Arabic" w:hAnsi="Traditional Arabic"/>
          <w:color w:val="auto"/>
          <w:rtl/>
        </w:rPr>
        <w:t>ح</w:t>
      </w:r>
      <w:r w:rsidRPr="009B19DC">
        <w:rPr>
          <w:rFonts w:ascii="Traditional Arabic" w:hAnsi="Traditional Arabic" w:hint="cs"/>
          <w:color w:val="auto"/>
          <w:rtl/>
        </w:rPr>
        <w:t>ْ</w:t>
      </w:r>
      <w:r w:rsidRPr="009B19DC">
        <w:rPr>
          <w:rFonts w:ascii="Traditional Arabic" w:hAnsi="Traditional Arabic"/>
          <w:color w:val="auto"/>
          <w:rtl/>
        </w:rPr>
        <w:t>و</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د</w:t>
      </w:r>
      <w:r w:rsidRPr="009B19DC">
        <w:rPr>
          <w:rFonts w:ascii="Traditional Arabic" w:hAnsi="Traditional Arabic" w:hint="cs"/>
          <w:color w:val="auto"/>
          <w:rtl/>
        </w:rPr>
        <w:t>َ</w:t>
      </w:r>
      <w:r w:rsidRPr="009B19DC">
        <w:rPr>
          <w:rFonts w:ascii="Traditional Arabic" w:hAnsi="Traditional Arabic"/>
          <w:color w:val="auto"/>
          <w:rtl/>
        </w:rPr>
        <w:t>ف</w:t>
      </w:r>
      <w:r w:rsidRPr="009B19DC">
        <w:rPr>
          <w:rFonts w:ascii="Traditional Arabic" w:hAnsi="Traditional Arabic" w:hint="cs"/>
          <w:color w:val="auto"/>
          <w:rtl/>
        </w:rPr>
        <w:t>ِ</w:t>
      </w:r>
      <w:r w:rsidRPr="009B19DC">
        <w:rPr>
          <w:rFonts w:ascii="Traditional Arabic" w:hAnsi="Traditional Arabic"/>
          <w:color w:val="auto"/>
          <w:rtl/>
        </w:rPr>
        <w:t xml:space="preserve"> ن</w:t>
      </w:r>
      <w:r w:rsidRPr="009B19DC">
        <w:rPr>
          <w:rFonts w:ascii="Traditional Arabic" w:hAnsi="Traditional Arabic" w:hint="cs"/>
          <w:color w:val="auto"/>
          <w:rtl/>
        </w:rPr>
        <w:t>َ</w:t>
      </w:r>
      <w:r w:rsidRPr="009B19DC">
        <w:rPr>
          <w:rFonts w:ascii="Traditional Arabic" w:hAnsi="Traditional Arabic"/>
          <w:color w:val="auto"/>
          <w:rtl/>
        </w:rPr>
        <w:t>ف</w:t>
      </w:r>
      <w:r w:rsidRPr="009B19DC">
        <w:rPr>
          <w:rFonts w:ascii="Traditional Arabic" w:hAnsi="Traditional Arabic" w:hint="cs"/>
          <w:color w:val="auto"/>
          <w:rtl/>
        </w:rPr>
        <w:t>ْ</w:t>
      </w:r>
      <w:r w:rsidRPr="009B19DC">
        <w:rPr>
          <w:rFonts w:ascii="Traditional Arabic" w:hAnsi="Traditional Arabic"/>
          <w:color w:val="auto"/>
          <w:rtl/>
        </w:rPr>
        <w:t>س</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ت</w:t>
      </w:r>
      <w:r w:rsidRPr="009B19DC">
        <w:rPr>
          <w:rFonts w:ascii="Traditional Arabic" w:hAnsi="Traditional Arabic" w:hint="cs"/>
          <w:color w:val="auto"/>
          <w:rtl/>
        </w:rPr>
        <w:t>َ</w:t>
      </w:r>
      <w:r w:rsidRPr="009B19DC">
        <w:rPr>
          <w:rFonts w:ascii="Traditional Arabic" w:hAnsi="Traditional Arabic"/>
          <w:color w:val="auto"/>
          <w:rtl/>
        </w:rPr>
        <w:t>ار</w:t>
      </w:r>
      <w:r w:rsidRPr="009B19DC">
        <w:rPr>
          <w:rFonts w:ascii="Traditional Arabic" w:hAnsi="Traditional Arabic" w:hint="cs"/>
          <w:color w:val="auto"/>
          <w:rtl/>
        </w:rPr>
        <w:t>ِ</w:t>
      </w:r>
      <w:r w:rsidRPr="009B19DC">
        <w:rPr>
          <w:rFonts w:ascii="Traditional Arabic" w:hAnsi="Traditional Arabic"/>
          <w:color w:val="auto"/>
          <w:rtl/>
        </w:rPr>
        <w:t>يخ</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ا ش</w:t>
      </w:r>
      <w:r w:rsidRPr="009B19DC">
        <w:rPr>
          <w:rFonts w:ascii="Traditional Arabic" w:hAnsi="Traditional Arabic" w:hint="cs"/>
          <w:color w:val="auto"/>
          <w:rtl/>
        </w:rPr>
        <w:t>َ</w:t>
      </w:r>
      <w:r w:rsidRPr="009B19DC">
        <w:rPr>
          <w:rFonts w:ascii="Traditional Arabic" w:hAnsi="Traditional Arabic"/>
          <w:color w:val="auto"/>
          <w:rtl/>
        </w:rPr>
        <w:t>اه</w:t>
      </w:r>
      <w:r w:rsidRPr="009B19DC">
        <w:rPr>
          <w:rFonts w:ascii="Traditional Arabic" w:hAnsi="Traditional Arabic" w:hint="cs"/>
          <w:color w:val="auto"/>
          <w:rtl/>
        </w:rPr>
        <w:t>ِ</w:t>
      </w:r>
      <w:r w:rsidRPr="009B19DC">
        <w:rPr>
          <w:rFonts w:ascii="Traditional Arabic" w:hAnsi="Traditional Arabic"/>
          <w:color w:val="auto"/>
          <w:rtl/>
        </w:rPr>
        <w:t>دٌ ع</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ى ذ</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ك، و</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 xml:space="preserve"> ت</w:t>
      </w:r>
      <w:r w:rsidRPr="009B19DC">
        <w:rPr>
          <w:rFonts w:ascii="Traditional Arabic" w:hAnsi="Traditional Arabic" w:hint="cs"/>
          <w:color w:val="auto"/>
          <w:rtl/>
        </w:rPr>
        <w:t>َ</w:t>
      </w:r>
      <w:r w:rsidRPr="009B19DC">
        <w:rPr>
          <w:rFonts w:ascii="Traditional Arabic" w:hAnsi="Traditional Arabic"/>
          <w:color w:val="auto"/>
          <w:rtl/>
        </w:rPr>
        <w:t>ك</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 xml:space="preserve"> ل</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ج</w:t>
      </w:r>
      <w:r w:rsidRPr="009B19DC">
        <w:rPr>
          <w:rFonts w:ascii="Traditional Arabic" w:hAnsi="Traditional Arabic" w:hint="cs"/>
          <w:color w:val="auto"/>
          <w:rtl/>
        </w:rPr>
        <w:t>َ</w:t>
      </w:r>
      <w:r w:rsidRPr="009B19DC">
        <w:rPr>
          <w:rFonts w:ascii="Traditional Arabic" w:hAnsi="Traditional Arabic"/>
          <w:color w:val="auto"/>
          <w:rtl/>
        </w:rPr>
        <w:t>ام</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أ</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ض</w:t>
      </w:r>
      <w:r w:rsidRPr="009B19DC">
        <w:rPr>
          <w:rFonts w:ascii="Traditional Arabic" w:hAnsi="Traditional Arabic" w:hint="cs"/>
          <w:color w:val="auto"/>
          <w:rtl/>
        </w:rPr>
        <w:t>َ</w:t>
      </w:r>
      <w:r w:rsidRPr="009B19DC">
        <w:rPr>
          <w:rFonts w:ascii="Traditional Arabic" w:hAnsi="Traditional Arabic"/>
          <w:color w:val="auto"/>
          <w:rtl/>
        </w:rPr>
        <w:t>ائ</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ا أ</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 xml:space="preserve"> ت</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ج</w:t>
      </w:r>
      <w:r w:rsidRPr="009B19DC">
        <w:rPr>
          <w:rFonts w:ascii="Traditional Arabic" w:hAnsi="Traditional Arabic" w:hint="cs"/>
          <w:color w:val="auto"/>
          <w:rtl/>
        </w:rPr>
        <w:t>َ</w:t>
      </w:r>
      <w:r w:rsidRPr="009B19DC">
        <w:rPr>
          <w:rFonts w:ascii="Traditional Arabic" w:hAnsi="Traditional Arabic"/>
          <w:color w:val="auto"/>
          <w:rtl/>
        </w:rPr>
        <w:t>حَ ف</w:t>
      </w:r>
      <w:r w:rsidRPr="009B19DC">
        <w:rPr>
          <w:rFonts w:ascii="Traditional Arabic" w:hAnsi="Traditional Arabic" w:hint="cs"/>
          <w:color w:val="auto"/>
          <w:rtl/>
        </w:rPr>
        <w:t>ِ</w:t>
      </w:r>
      <w:r w:rsidRPr="009B19DC">
        <w:rPr>
          <w:rFonts w:ascii="Traditional Arabic" w:hAnsi="Traditional Arabic"/>
          <w:color w:val="auto"/>
          <w:rtl/>
        </w:rPr>
        <w:t>ي خُط</w:t>
      </w:r>
      <w:r w:rsidRPr="009B19DC">
        <w:rPr>
          <w:rFonts w:ascii="Traditional Arabic" w:hAnsi="Traditional Arabic" w:hint="cs"/>
          <w:color w:val="auto"/>
          <w:rtl/>
        </w:rPr>
        <w:t>َ</w:t>
      </w:r>
      <w:r w:rsidRPr="009B19DC">
        <w:rPr>
          <w:rFonts w:ascii="Traditional Arabic" w:hAnsi="Traditional Arabic"/>
          <w:color w:val="auto"/>
          <w:rtl/>
        </w:rPr>
        <w:t>اه</w:t>
      </w:r>
      <w:r w:rsidRPr="009B19DC">
        <w:rPr>
          <w:rFonts w:ascii="Traditional Arabic" w:hAnsi="Traditional Arabic" w:hint="cs"/>
          <w:color w:val="auto"/>
          <w:rtl/>
        </w:rPr>
        <w:t>َ</w:t>
      </w:r>
      <w:r w:rsidRPr="009B19DC">
        <w:rPr>
          <w:rFonts w:ascii="Traditional Arabic" w:hAnsi="Traditional Arabic"/>
          <w:color w:val="auto"/>
          <w:rtl/>
        </w:rPr>
        <w:t>ا ل</w:t>
      </w:r>
      <w:r w:rsidRPr="009B19DC">
        <w:rPr>
          <w:rFonts w:ascii="Traditional Arabic" w:hAnsi="Traditional Arabic" w:hint="cs"/>
          <w:color w:val="auto"/>
          <w:rtl/>
        </w:rPr>
        <w:t>َ</w:t>
      </w:r>
      <w:r w:rsidRPr="009B19DC">
        <w:rPr>
          <w:rFonts w:ascii="Traditional Arabic" w:hAnsi="Traditional Arabic"/>
          <w:color w:val="auto"/>
          <w:rtl/>
        </w:rPr>
        <w:t>و</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ا ت</w:t>
      </w:r>
      <w:r w:rsidRPr="009B19DC">
        <w:rPr>
          <w:rFonts w:ascii="Traditional Arabic" w:hAnsi="Traditional Arabic" w:hint="cs"/>
          <w:color w:val="auto"/>
          <w:rtl/>
        </w:rPr>
        <w:t>َ</w:t>
      </w:r>
      <w:r w:rsidRPr="009B19DC">
        <w:rPr>
          <w:rFonts w:ascii="Traditional Arabic" w:hAnsi="Traditional Arabic"/>
          <w:color w:val="auto"/>
          <w:rtl/>
        </w:rPr>
        <w:t>و</w:t>
      </w:r>
      <w:r w:rsidRPr="009B19DC">
        <w:rPr>
          <w:rFonts w:ascii="Traditional Arabic" w:hAnsi="Traditional Arabic" w:hint="cs"/>
          <w:color w:val="auto"/>
          <w:rtl/>
        </w:rPr>
        <w:t>ْ</w:t>
      </w:r>
      <w:r w:rsidRPr="009B19DC">
        <w:rPr>
          <w:rFonts w:ascii="Traditional Arabic" w:hAnsi="Traditional Arabic"/>
          <w:color w:val="auto"/>
          <w:rtl/>
        </w:rPr>
        <w:t>ف</w:t>
      </w:r>
      <w:r w:rsidRPr="009B19DC">
        <w:rPr>
          <w:rFonts w:ascii="Traditional Arabic" w:hAnsi="Traditional Arabic" w:hint="cs"/>
          <w:color w:val="auto"/>
          <w:rtl/>
        </w:rPr>
        <w:t>ِ</w:t>
      </w:r>
      <w:r w:rsidRPr="009B19DC">
        <w:rPr>
          <w:rFonts w:ascii="Traditional Arabic" w:hAnsi="Traditional Arabic"/>
          <w:color w:val="auto"/>
          <w:rtl/>
        </w:rPr>
        <w:t>يق</w:t>
      </w:r>
      <w:r w:rsidRPr="009B19DC">
        <w:rPr>
          <w:rFonts w:ascii="Traditional Arabic" w:hAnsi="Traditional Arabic" w:hint="cs"/>
          <w:color w:val="auto"/>
          <w:rtl/>
        </w:rPr>
        <w:t>ُ</w:t>
      </w:r>
      <w:r w:rsidRPr="009B19DC">
        <w:rPr>
          <w:rFonts w:ascii="Traditional Arabic" w:hAnsi="Traditional Arabic"/>
          <w:color w:val="auto"/>
          <w:rtl/>
        </w:rPr>
        <w:t xml:space="preserve"> الله</w:t>
      </w:r>
      <w:r w:rsidRPr="009B19DC">
        <w:rPr>
          <w:rFonts w:ascii="Traditional Arabic" w:hAnsi="Traditional Arabic" w:hint="cs"/>
          <w:color w:val="auto"/>
          <w:rtl/>
        </w:rPr>
        <w:t>ِ</w:t>
      </w:r>
      <w:r w:rsidRPr="009B19DC">
        <w:rPr>
          <w:rFonts w:ascii="Traditional Arabic" w:hAnsi="Traditional Arabic"/>
          <w:color w:val="auto"/>
          <w:rtl/>
        </w:rPr>
        <w:t xml:space="preserve"> ل</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ا ث</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 xml:space="preserve"> ب</w:t>
      </w:r>
      <w:r w:rsidRPr="009B19DC">
        <w:rPr>
          <w:rFonts w:ascii="Traditional Arabic" w:hAnsi="Traditional Arabic" w:hint="cs"/>
          <w:color w:val="auto"/>
          <w:rtl/>
        </w:rPr>
        <w:t>ِ</w:t>
      </w:r>
      <w:r w:rsidRPr="009B19DC">
        <w:rPr>
          <w:rFonts w:ascii="Traditional Arabic" w:hAnsi="Traditional Arabic"/>
          <w:color w:val="auto"/>
          <w:rtl/>
        </w:rPr>
        <w:t>ت</w:t>
      </w:r>
      <w:r w:rsidRPr="009B19DC">
        <w:rPr>
          <w:rFonts w:ascii="Traditional Arabic" w:hAnsi="Traditional Arabic" w:hint="cs"/>
          <w:color w:val="auto"/>
          <w:rtl/>
        </w:rPr>
        <w:t>َ</w:t>
      </w:r>
      <w:r w:rsidRPr="009B19DC">
        <w:rPr>
          <w:rFonts w:ascii="Traditional Arabic" w:hAnsi="Traditional Arabic"/>
          <w:color w:val="auto"/>
          <w:rtl/>
        </w:rPr>
        <w:t>و</w:t>
      </w:r>
      <w:r w:rsidRPr="009B19DC">
        <w:rPr>
          <w:rFonts w:ascii="Traditional Arabic" w:hAnsi="Traditional Arabic" w:hint="cs"/>
          <w:color w:val="auto"/>
          <w:rtl/>
        </w:rPr>
        <w:t>ْ</w:t>
      </w:r>
      <w:r w:rsidRPr="009B19DC">
        <w:rPr>
          <w:rFonts w:ascii="Traditional Arabic" w:hAnsi="Traditional Arabic"/>
          <w:color w:val="auto"/>
          <w:rtl/>
        </w:rPr>
        <w:t>ف</w:t>
      </w:r>
      <w:r w:rsidRPr="009B19DC">
        <w:rPr>
          <w:rFonts w:ascii="Traditional Arabic" w:hAnsi="Traditional Arabic" w:hint="cs"/>
          <w:color w:val="auto"/>
          <w:rtl/>
        </w:rPr>
        <w:t>ِ</w:t>
      </w:r>
      <w:r w:rsidRPr="009B19DC">
        <w:rPr>
          <w:rFonts w:ascii="Traditional Arabic" w:hAnsi="Traditional Arabic"/>
          <w:color w:val="auto"/>
          <w:rtl/>
        </w:rPr>
        <w:t>يق</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ق</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اد</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ا ال</w:t>
      </w:r>
      <w:r w:rsidRPr="009B19DC">
        <w:rPr>
          <w:rFonts w:ascii="Traditional Arabic" w:hAnsi="Traditional Arabic" w:hint="cs"/>
          <w:color w:val="auto"/>
          <w:rtl/>
        </w:rPr>
        <w:t>ْ</w:t>
      </w:r>
      <w:r w:rsidRPr="009B19DC">
        <w:rPr>
          <w:rFonts w:ascii="Traditional Arabic" w:hAnsi="Traditional Arabic"/>
          <w:color w:val="auto"/>
          <w:rtl/>
        </w:rPr>
        <w:t>ق</w:t>
      </w:r>
      <w:r w:rsidRPr="009B19DC">
        <w:rPr>
          <w:rFonts w:ascii="Traditional Arabic" w:hAnsi="Traditional Arabic" w:hint="cs"/>
          <w:color w:val="auto"/>
          <w:rtl/>
        </w:rPr>
        <w:t>َ</w:t>
      </w:r>
      <w:r w:rsidRPr="009B19DC">
        <w:rPr>
          <w:rFonts w:ascii="Traditional Arabic" w:hAnsi="Traditional Arabic"/>
          <w:color w:val="auto"/>
          <w:rtl/>
        </w:rPr>
        <w:t>ائ</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ع</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ى د</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 xml:space="preserve">ِ </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ذ</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ج</w:t>
      </w:r>
      <w:r w:rsidRPr="009B19DC">
        <w:rPr>
          <w:rFonts w:ascii="Traditional Arabic" w:hAnsi="Traditional Arabic" w:hint="cs"/>
          <w:color w:val="auto"/>
          <w:rtl/>
        </w:rPr>
        <w:t>َ</w:t>
      </w:r>
      <w:r w:rsidRPr="009B19DC">
        <w:rPr>
          <w:rFonts w:ascii="Traditional Arabic" w:hAnsi="Traditional Arabic"/>
          <w:color w:val="auto"/>
          <w:rtl/>
        </w:rPr>
        <w:t>ام</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إ</w:t>
      </w:r>
      <w:r w:rsidRPr="009B19DC">
        <w:rPr>
          <w:rFonts w:ascii="Traditional Arabic" w:hAnsi="Traditional Arabic" w:hint="cs"/>
          <w:color w:val="auto"/>
          <w:rtl/>
        </w:rPr>
        <w:t>ِ</w:t>
      </w:r>
      <w:r w:rsidRPr="009B19DC">
        <w:rPr>
          <w:rFonts w:ascii="Traditional Arabic" w:hAnsi="Traditional Arabic"/>
          <w:color w:val="auto"/>
          <w:rtl/>
        </w:rPr>
        <w:t>س</w:t>
      </w:r>
      <w:r w:rsidRPr="009B19DC">
        <w:rPr>
          <w:rFonts w:ascii="Traditional Arabic" w:hAnsi="Traditional Arabic" w:hint="cs"/>
          <w:color w:val="auto"/>
          <w:rtl/>
        </w:rPr>
        <w:t>ْ</w:t>
      </w:r>
      <w:r w:rsidRPr="009B19DC">
        <w:rPr>
          <w:rFonts w:ascii="Traditional Arabic" w:hAnsi="Traditional Arabic"/>
          <w:color w:val="auto"/>
          <w:rtl/>
        </w:rPr>
        <w:t>ل</w:t>
      </w:r>
      <w:r w:rsidRPr="009B19DC">
        <w:rPr>
          <w:rFonts w:ascii="Traditional Arabic" w:hAnsi="Traditional Arabic" w:hint="cs"/>
          <w:color w:val="auto"/>
          <w:rtl/>
        </w:rPr>
        <w:t>َ</w:t>
      </w:r>
      <w:r w:rsidRPr="009B19DC">
        <w:rPr>
          <w:rFonts w:ascii="Traditional Arabic" w:hAnsi="Traditional Arabic"/>
          <w:color w:val="auto"/>
          <w:rtl/>
        </w:rPr>
        <w:t>ام</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ة، ق</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اد</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خ</w:t>
      </w:r>
      <w:r w:rsidRPr="009B19DC">
        <w:rPr>
          <w:rFonts w:ascii="Traditional Arabic" w:hAnsi="Traditional Arabic" w:hint="cs"/>
          <w:color w:val="auto"/>
          <w:rtl/>
        </w:rPr>
        <w:t>َ</w:t>
      </w:r>
      <w:r w:rsidRPr="009B19DC">
        <w:rPr>
          <w:rFonts w:ascii="Traditional Arabic" w:hAnsi="Traditional Arabic"/>
          <w:color w:val="auto"/>
          <w:rtl/>
        </w:rPr>
        <w:t>اد</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ح</w:t>
      </w:r>
      <w:r w:rsidRPr="009B19DC">
        <w:rPr>
          <w:rFonts w:ascii="Traditional Arabic" w:hAnsi="Traditional Arabic" w:hint="cs"/>
          <w:color w:val="auto"/>
          <w:rtl/>
        </w:rPr>
        <w:t>َ</w:t>
      </w:r>
      <w:r w:rsidRPr="009B19DC">
        <w:rPr>
          <w:rFonts w:ascii="Traditional Arabic" w:hAnsi="Traditional Arabic"/>
          <w:color w:val="auto"/>
          <w:rtl/>
        </w:rPr>
        <w:t>ر</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 xml:space="preserve"> الش</w:t>
      </w:r>
      <w:r w:rsidRPr="009B19DC">
        <w:rPr>
          <w:rFonts w:ascii="Traditional Arabic" w:hAnsi="Traditional Arabic" w:hint="cs"/>
          <w:color w:val="auto"/>
          <w:rtl/>
        </w:rPr>
        <w:t>َّ</w:t>
      </w:r>
      <w:r w:rsidRPr="009B19DC">
        <w:rPr>
          <w:rFonts w:ascii="Traditional Arabic" w:hAnsi="Traditional Arabic"/>
          <w:color w:val="auto"/>
          <w:rtl/>
        </w:rPr>
        <w:t>ر</w:t>
      </w:r>
      <w:r w:rsidRPr="009B19DC">
        <w:rPr>
          <w:rFonts w:ascii="Traditional Arabic" w:hAnsi="Traditional Arabic" w:hint="cs"/>
          <w:color w:val="auto"/>
          <w:rtl/>
        </w:rPr>
        <w:t>ِ</w:t>
      </w:r>
      <w:r w:rsidRPr="009B19DC">
        <w:rPr>
          <w:rFonts w:ascii="Traditional Arabic" w:hAnsi="Traditional Arabic"/>
          <w:color w:val="auto"/>
          <w:rtl/>
        </w:rPr>
        <w:t>يف</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 xml:space="preserve">، </w:t>
      </w:r>
      <w:r w:rsidRPr="009B19DC">
        <w:rPr>
          <w:rFonts w:hint="cs"/>
          <w:color w:val="auto"/>
          <w:rtl/>
        </w:rPr>
        <w:t xml:space="preserve">الْمَلِكِ سَلْمَانَ بْنِ عَبْدِ الْعَزِيزِ </w:t>
      </w:r>
      <w:r w:rsidRPr="009B19DC">
        <w:rPr>
          <w:rFonts w:ascii="Traditional Arabic" w:hAnsi="Traditional Arabic"/>
          <w:color w:val="auto"/>
          <w:rtl/>
        </w:rPr>
        <w:t>آل</w:t>
      </w:r>
      <w:r w:rsidRPr="009B19DC">
        <w:rPr>
          <w:rFonts w:ascii="Traditional Arabic" w:hAnsi="Traditional Arabic" w:hint="cs"/>
          <w:color w:val="auto"/>
          <w:rtl/>
        </w:rPr>
        <w:t>ْ</w:t>
      </w:r>
      <w:r w:rsidRPr="009B19DC">
        <w:rPr>
          <w:rFonts w:ascii="Traditional Arabic" w:hAnsi="Traditional Arabic"/>
          <w:color w:val="auto"/>
          <w:rtl/>
        </w:rPr>
        <w:t xml:space="preserve"> س</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ود</w:t>
      </w:r>
      <w:r w:rsidRPr="009B19DC">
        <w:rPr>
          <w:rFonts w:ascii="Traditional Arabic" w:hAnsi="Traditional Arabic" w:hint="cs"/>
          <w:color w:val="auto"/>
          <w:rtl/>
        </w:rPr>
        <w:t xml:space="preserve">، </w:t>
      </w:r>
      <w:r w:rsidRPr="009B19DC">
        <w:rPr>
          <w:rFonts w:ascii="Traditional Arabic" w:hAnsi="Traditional Arabic"/>
          <w:color w:val="auto"/>
          <w:rtl/>
        </w:rPr>
        <w:t>ح</w:t>
      </w:r>
      <w:r w:rsidRPr="009B19DC">
        <w:rPr>
          <w:rFonts w:ascii="Traditional Arabic" w:hAnsi="Traditional Arabic" w:hint="cs"/>
          <w:color w:val="auto"/>
          <w:rtl/>
        </w:rPr>
        <w:t>َ</w:t>
      </w:r>
      <w:r w:rsidRPr="009B19DC">
        <w:rPr>
          <w:rFonts w:ascii="Traditional Arabic" w:hAnsi="Traditional Arabic"/>
          <w:color w:val="auto"/>
          <w:rtl/>
        </w:rPr>
        <w:t>ف</w:t>
      </w:r>
      <w:r w:rsidRPr="009B19DC">
        <w:rPr>
          <w:rFonts w:ascii="Traditional Arabic" w:hAnsi="Traditional Arabic" w:hint="cs"/>
          <w:color w:val="auto"/>
          <w:rtl/>
        </w:rPr>
        <w:t>ِ</w:t>
      </w:r>
      <w:r w:rsidRPr="009B19DC">
        <w:rPr>
          <w:rFonts w:ascii="Traditional Arabic" w:hAnsi="Traditional Arabic"/>
          <w:color w:val="auto"/>
          <w:rtl/>
        </w:rPr>
        <w:t>ظ</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 xml:space="preserve"> الله</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ر</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اه، و</w:t>
      </w:r>
      <w:r w:rsidRPr="009B19DC">
        <w:rPr>
          <w:rFonts w:ascii="Traditional Arabic" w:hAnsi="Traditional Arabic" w:hint="cs"/>
          <w:color w:val="auto"/>
          <w:rtl/>
        </w:rPr>
        <w:t>َ</w:t>
      </w:r>
      <w:r w:rsidRPr="009B19DC">
        <w:rPr>
          <w:rFonts w:ascii="Traditional Arabic" w:hAnsi="Traditional Arabic"/>
          <w:color w:val="auto"/>
          <w:rtl/>
        </w:rPr>
        <w:t>ال</w:t>
      </w:r>
      <w:r w:rsidRPr="009B19DC">
        <w:rPr>
          <w:rFonts w:ascii="Traditional Arabic" w:hAnsi="Traditional Arabic" w:hint="cs"/>
          <w:color w:val="auto"/>
          <w:rtl/>
        </w:rPr>
        <w:t>ْ</w:t>
      </w:r>
      <w:r w:rsidRPr="009B19DC">
        <w:rPr>
          <w:rFonts w:ascii="Traditional Arabic" w:hAnsi="Traditional Arabic"/>
          <w:color w:val="auto"/>
          <w:rtl/>
        </w:rPr>
        <w:t>ق</w:t>
      </w:r>
      <w:r w:rsidRPr="009B19DC">
        <w:rPr>
          <w:rFonts w:ascii="Traditional Arabic" w:hAnsi="Traditional Arabic" w:hint="cs"/>
          <w:color w:val="auto"/>
          <w:rtl/>
        </w:rPr>
        <w:t>َ</w:t>
      </w:r>
      <w:r w:rsidRPr="009B19DC">
        <w:rPr>
          <w:rFonts w:ascii="Traditional Arabic" w:hAnsi="Traditional Arabic"/>
          <w:color w:val="auto"/>
          <w:rtl/>
        </w:rPr>
        <w:t>اد</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ال</w:t>
      </w:r>
      <w:r w:rsidRPr="009B19DC">
        <w:rPr>
          <w:rFonts w:ascii="Traditional Arabic" w:hAnsi="Traditional Arabic" w:hint="cs"/>
          <w:color w:val="auto"/>
          <w:rtl/>
        </w:rPr>
        <w:t>ْ</w:t>
      </w:r>
      <w:r w:rsidRPr="009B19DC">
        <w:rPr>
          <w:rFonts w:ascii="Traditional Arabic" w:hAnsi="Traditional Arabic"/>
          <w:color w:val="auto"/>
          <w:rtl/>
        </w:rPr>
        <w:t>حُك</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اء</w:t>
      </w:r>
      <w:r w:rsidRPr="009B19DC">
        <w:rPr>
          <w:rFonts w:ascii="Traditional Arabic" w:hAnsi="Traditional Arabic" w:hint="cs"/>
          <w:color w:val="auto"/>
          <w:rtl/>
        </w:rPr>
        <w:t>ُ</w:t>
      </w:r>
      <w:r w:rsidRPr="009B19DC">
        <w:rPr>
          <w:rFonts w:ascii="Traditional Arabic" w:hAnsi="Traditional Arabic"/>
          <w:color w:val="auto"/>
          <w:rtl/>
        </w:rPr>
        <w:t xml:space="preserve"> الذين</w:t>
      </w:r>
      <w:r w:rsidRPr="009B19DC">
        <w:rPr>
          <w:rFonts w:ascii="Traditional Arabic" w:hAnsi="Traditional Arabic" w:hint="cs"/>
          <w:color w:val="auto"/>
          <w:rtl/>
        </w:rPr>
        <w:t>َ</w:t>
      </w:r>
      <w:r w:rsidRPr="009B19DC">
        <w:rPr>
          <w:rFonts w:ascii="Traditional Arabic" w:hAnsi="Traditional Arabic"/>
          <w:color w:val="auto"/>
          <w:rtl/>
        </w:rPr>
        <w:t xml:space="preserve"> س</w:t>
      </w:r>
      <w:r w:rsidRPr="009B19DC">
        <w:rPr>
          <w:rFonts w:ascii="Traditional Arabic" w:hAnsi="Traditional Arabic" w:hint="cs"/>
          <w:color w:val="auto"/>
          <w:rtl/>
        </w:rPr>
        <w:t>َ</w:t>
      </w:r>
      <w:r w:rsidRPr="009B19DC">
        <w:rPr>
          <w:rFonts w:ascii="Traditional Arabic" w:hAnsi="Traditional Arabic"/>
          <w:color w:val="auto"/>
          <w:rtl/>
        </w:rPr>
        <w:t>ب</w:t>
      </w:r>
      <w:r w:rsidRPr="009B19DC">
        <w:rPr>
          <w:rFonts w:ascii="Traditional Arabic" w:hAnsi="Traditional Arabic" w:hint="cs"/>
          <w:color w:val="auto"/>
          <w:rtl/>
        </w:rPr>
        <w:t>َ</w:t>
      </w:r>
      <w:r w:rsidRPr="009B19DC">
        <w:rPr>
          <w:rFonts w:ascii="Traditional Arabic" w:hAnsi="Traditional Arabic"/>
          <w:color w:val="auto"/>
          <w:rtl/>
        </w:rPr>
        <w:t>ق</w:t>
      </w:r>
      <w:r w:rsidRPr="009B19DC">
        <w:rPr>
          <w:rFonts w:ascii="Traditional Arabic" w:hAnsi="Traditional Arabic" w:hint="cs"/>
          <w:color w:val="auto"/>
          <w:rtl/>
        </w:rPr>
        <w:t>ُ</w:t>
      </w:r>
      <w:r w:rsidRPr="009B19DC">
        <w:rPr>
          <w:rFonts w:ascii="Traditional Arabic" w:hAnsi="Traditional Arabic"/>
          <w:color w:val="auto"/>
          <w:rtl/>
        </w:rPr>
        <w:t>وه</w:t>
      </w:r>
      <w:r w:rsidRPr="009B19DC">
        <w:rPr>
          <w:rFonts w:ascii="Traditional Arabic" w:hAnsi="Traditional Arabic" w:hint="cs"/>
          <w:color w:val="auto"/>
          <w:rtl/>
        </w:rPr>
        <w:t>ُ</w:t>
      </w:r>
      <w:r w:rsidRPr="009B19DC">
        <w:rPr>
          <w:rFonts w:ascii="Traditional Arabic" w:hAnsi="Traditional Arabic"/>
          <w:color w:val="auto"/>
          <w:rtl/>
        </w:rPr>
        <w:t xml:space="preserve"> ب</w:t>
      </w:r>
      <w:r w:rsidRPr="009B19DC">
        <w:rPr>
          <w:rFonts w:ascii="Traditional Arabic" w:hAnsi="Traditional Arabic" w:hint="cs"/>
          <w:color w:val="auto"/>
          <w:rtl/>
        </w:rPr>
        <w:t>ِ</w:t>
      </w:r>
      <w:r w:rsidRPr="009B19DC">
        <w:rPr>
          <w:rFonts w:ascii="Traditional Arabic" w:hAnsi="Traditional Arabic"/>
          <w:color w:val="auto"/>
          <w:rtl/>
        </w:rPr>
        <w:t>د</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ا ج</w:t>
      </w:r>
      <w:r w:rsidRPr="009B19DC">
        <w:rPr>
          <w:rFonts w:ascii="Traditional Arabic" w:hAnsi="Traditional Arabic" w:hint="cs"/>
          <w:color w:val="auto"/>
          <w:rtl/>
        </w:rPr>
        <w:t>ِ</w:t>
      </w:r>
      <w:r w:rsidRPr="009B19DC">
        <w:rPr>
          <w:rFonts w:ascii="Traditional Arabic" w:hAnsi="Traditional Arabic"/>
          <w:color w:val="auto"/>
          <w:rtl/>
        </w:rPr>
        <w:t>يلاً ب</w:t>
      </w:r>
      <w:r w:rsidRPr="009B19DC">
        <w:rPr>
          <w:rFonts w:ascii="Traditional Arabic" w:hAnsi="Traditional Arabic" w:hint="cs"/>
          <w:color w:val="auto"/>
          <w:rtl/>
        </w:rPr>
        <w:t>َ</w:t>
      </w:r>
      <w:r w:rsidRPr="009B19DC">
        <w:rPr>
          <w:rFonts w:ascii="Traditional Arabic" w:hAnsi="Traditional Arabic"/>
          <w:color w:val="auto"/>
          <w:rtl/>
        </w:rPr>
        <w:t>ع</w:t>
      </w:r>
      <w:r w:rsidRPr="009B19DC">
        <w:rPr>
          <w:rFonts w:ascii="Traditional Arabic" w:hAnsi="Traditional Arabic" w:hint="cs"/>
          <w:color w:val="auto"/>
          <w:rtl/>
        </w:rPr>
        <w:t>ْ</w:t>
      </w:r>
      <w:r w:rsidRPr="009B19DC">
        <w:rPr>
          <w:rFonts w:ascii="Traditional Arabic" w:hAnsi="Traditional Arabic"/>
          <w:color w:val="auto"/>
          <w:rtl/>
        </w:rPr>
        <w:t>د</w:t>
      </w:r>
      <w:r w:rsidRPr="009B19DC">
        <w:rPr>
          <w:rFonts w:ascii="Traditional Arabic" w:hAnsi="Traditional Arabic" w:hint="cs"/>
          <w:color w:val="auto"/>
          <w:rtl/>
        </w:rPr>
        <w:t>َ</w:t>
      </w:r>
      <w:r w:rsidRPr="009B19DC">
        <w:rPr>
          <w:rFonts w:ascii="Traditional Arabic" w:hAnsi="Traditional Arabic"/>
          <w:color w:val="auto"/>
          <w:rtl/>
        </w:rPr>
        <w:t xml:space="preserve"> ج</w:t>
      </w:r>
      <w:r w:rsidRPr="009B19DC">
        <w:rPr>
          <w:rFonts w:ascii="Traditional Arabic" w:hAnsi="Traditional Arabic" w:hint="cs"/>
          <w:color w:val="auto"/>
          <w:rtl/>
        </w:rPr>
        <w:t>ِ</w:t>
      </w:r>
      <w:r w:rsidRPr="009B19DC">
        <w:rPr>
          <w:rFonts w:ascii="Traditional Arabic" w:hAnsi="Traditional Arabic"/>
          <w:color w:val="auto"/>
          <w:rtl/>
        </w:rPr>
        <w:t>يل</w:t>
      </w:r>
      <w:r w:rsidRPr="009B19DC">
        <w:rPr>
          <w:rFonts w:ascii="Traditional Arabic" w:hAnsi="Traditional Arabic" w:hint="cs"/>
          <w:color w:val="auto"/>
          <w:rtl/>
        </w:rPr>
        <w:t>ٍ</w:t>
      </w:r>
      <w:r w:rsidRPr="009B19DC">
        <w:rPr>
          <w:rFonts w:ascii="Traditional Arabic" w:hAnsi="Traditional Arabic"/>
          <w:color w:val="auto"/>
          <w:rtl/>
        </w:rPr>
        <w:t xml:space="preserve"> ب</w:t>
      </w:r>
      <w:r w:rsidRPr="009B19DC">
        <w:rPr>
          <w:rFonts w:ascii="Traditional Arabic" w:hAnsi="Traditional Arabic" w:hint="cs"/>
          <w:color w:val="auto"/>
          <w:rtl/>
        </w:rPr>
        <w:t>ِ</w:t>
      </w:r>
      <w:r w:rsidRPr="009B19DC">
        <w:rPr>
          <w:rFonts w:ascii="Traditional Arabic" w:hAnsi="Traditional Arabic"/>
          <w:color w:val="auto"/>
          <w:rtl/>
        </w:rPr>
        <w:t>ق</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اد</w:t>
      </w:r>
      <w:r w:rsidRPr="009B19DC">
        <w:rPr>
          <w:rFonts w:ascii="Traditional Arabic" w:hAnsi="Traditional Arabic" w:hint="cs"/>
          <w:color w:val="auto"/>
          <w:rtl/>
        </w:rPr>
        <w:t>َ</w:t>
      </w:r>
      <w:r w:rsidRPr="009B19DC">
        <w:rPr>
          <w:rFonts w:ascii="Traditional Arabic" w:hAnsi="Traditional Arabic"/>
          <w:color w:val="auto"/>
          <w:rtl/>
        </w:rPr>
        <w:t>ات</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م الرّ</w:t>
      </w:r>
      <w:r w:rsidRPr="009B19DC">
        <w:rPr>
          <w:rFonts w:ascii="Traditional Arabic" w:hAnsi="Traditional Arabic" w:hint="cs"/>
          <w:color w:val="auto"/>
          <w:rtl/>
        </w:rPr>
        <w:t>َ</w:t>
      </w:r>
      <w:r w:rsidRPr="009B19DC">
        <w:rPr>
          <w:rFonts w:ascii="Traditional Arabic" w:hAnsi="Traditional Arabic"/>
          <w:color w:val="auto"/>
          <w:rtl/>
        </w:rPr>
        <w:t>ش</w:t>
      </w:r>
      <w:r w:rsidRPr="009B19DC">
        <w:rPr>
          <w:rFonts w:ascii="Traditional Arabic" w:hAnsi="Traditional Arabic" w:hint="cs"/>
          <w:color w:val="auto"/>
          <w:rtl/>
        </w:rPr>
        <w:t>ِ</w:t>
      </w:r>
      <w:r w:rsidRPr="009B19DC">
        <w:rPr>
          <w:rFonts w:ascii="Traditional Arabic" w:hAnsi="Traditional Arabic"/>
          <w:color w:val="auto"/>
          <w:rtl/>
        </w:rPr>
        <w:t>يد</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ال</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ي</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ون</w:t>
      </w:r>
      <w:r w:rsidRPr="009B19DC">
        <w:rPr>
          <w:rFonts w:ascii="Traditional Arabic" w:hAnsi="Traditional Arabic" w:hint="cs"/>
          <w:color w:val="auto"/>
          <w:rtl/>
        </w:rPr>
        <w:t>َ</w:t>
      </w:r>
      <w:r w:rsidRPr="009B19DC">
        <w:rPr>
          <w:rFonts w:ascii="Traditional Arabic" w:hAnsi="Traditional Arabic"/>
          <w:color w:val="auto"/>
          <w:rtl/>
        </w:rPr>
        <w:t>ة</w:t>
      </w:r>
      <w:r w:rsidRPr="009B19DC">
        <w:rPr>
          <w:rFonts w:ascii="Traditional Arabic" w:hAnsi="Traditional Arabic" w:hint="cs"/>
          <w:color w:val="auto"/>
          <w:rtl/>
        </w:rPr>
        <w:t>،</w:t>
      </w:r>
      <w:r w:rsidRPr="009B19DC">
        <w:rPr>
          <w:rFonts w:ascii="Traditional Arabic" w:hAnsi="Traditional Arabic"/>
          <w:color w:val="auto"/>
          <w:rtl/>
        </w:rPr>
        <w:t xml:space="preserve"> ر</w:t>
      </w:r>
      <w:r w:rsidRPr="009B19DC">
        <w:rPr>
          <w:rFonts w:ascii="Traditional Arabic" w:hAnsi="Traditional Arabic" w:hint="cs"/>
          <w:color w:val="auto"/>
          <w:rtl/>
        </w:rPr>
        <w:t>َ</w:t>
      </w:r>
      <w:r w:rsidRPr="009B19DC">
        <w:rPr>
          <w:rFonts w:ascii="Traditional Arabic" w:hAnsi="Traditional Arabic"/>
          <w:color w:val="auto"/>
          <w:rtl/>
        </w:rPr>
        <w:t>ح</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 xml:space="preserve"> الله</w:t>
      </w:r>
      <w:r w:rsidRPr="009B19DC">
        <w:rPr>
          <w:rFonts w:ascii="Traditional Arabic" w:hAnsi="Traditional Arabic" w:hint="cs"/>
          <w:color w:val="auto"/>
          <w:rtl/>
        </w:rPr>
        <w:t>ُ</w:t>
      </w:r>
      <w:r w:rsidRPr="009B19DC">
        <w:rPr>
          <w:rFonts w:ascii="Traditional Arabic" w:hAnsi="Traditional Arabic"/>
          <w:color w:val="auto"/>
          <w:rtl/>
        </w:rPr>
        <w:t xml:space="preserve"> و</w:t>
      </w:r>
      <w:r w:rsidRPr="009B19DC">
        <w:rPr>
          <w:rFonts w:ascii="Traditional Arabic" w:hAnsi="Traditional Arabic" w:hint="cs"/>
          <w:color w:val="auto"/>
          <w:rtl/>
        </w:rPr>
        <w:t>َ</w:t>
      </w:r>
      <w:r w:rsidRPr="009B19DC">
        <w:rPr>
          <w:rFonts w:ascii="Traditional Arabic" w:hAnsi="Traditional Arabic"/>
          <w:color w:val="auto"/>
          <w:rtl/>
        </w:rPr>
        <w:t>أ</w:t>
      </w:r>
      <w:r w:rsidRPr="009B19DC">
        <w:rPr>
          <w:rFonts w:ascii="Traditional Arabic" w:hAnsi="Traditional Arabic" w:hint="cs"/>
          <w:color w:val="auto"/>
          <w:rtl/>
        </w:rPr>
        <w:t>َ</w:t>
      </w:r>
      <w:r w:rsidRPr="009B19DC">
        <w:rPr>
          <w:rFonts w:ascii="Traditional Arabic" w:hAnsi="Traditional Arabic"/>
          <w:color w:val="auto"/>
          <w:rtl/>
        </w:rPr>
        <w:t>س</w:t>
      </w:r>
      <w:r w:rsidRPr="009B19DC">
        <w:rPr>
          <w:rFonts w:ascii="Traditional Arabic" w:hAnsi="Traditional Arabic" w:hint="cs"/>
          <w:color w:val="auto"/>
          <w:rtl/>
        </w:rPr>
        <w:t>ْ</w:t>
      </w:r>
      <w:r w:rsidRPr="009B19DC">
        <w:rPr>
          <w:rFonts w:ascii="Traditional Arabic" w:hAnsi="Traditional Arabic"/>
          <w:color w:val="auto"/>
          <w:rtl/>
        </w:rPr>
        <w:t>ك</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r w:rsidRPr="009B19DC">
        <w:rPr>
          <w:rFonts w:ascii="Traditional Arabic" w:hAnsi="Traditional Arabic"/>
          <w:color w:val="auto"/>
          <w:rtl/>
        </w:rPr>
        <w:t>م</w:t>
      </w:r>
      <w:r w:rsidRPr="009B19DC">
        <w:rPr>
          <w:rFonts w:ascii="Traditional Arabic" w:hAnsi="Traditional Arabic" w:hint="cs"/>
          <w:color w:val="auto"/>
          <w:rtl/>
        </w:rPr>
        <w:t>ْ</w:t>
      </w:r>
      <w:r w:rsidRPr="009B19DC">
        <w:rPr>
          <w:rFonts w:ascii="Traditional Arabic" w:hAnsi="Traditional Arabic"/>
          <w:color w:val="auto"/>
          <w:rtl/>
        </w:rPr>
        <w:t xml:space="preserve"> ف</w:t>
      </w:r>
      <w:r w:rsidRPr="009B19DC">
        <w:rPr>
          <w:rFonts w:ascii="Traditional Arabic" w:hAnsi="Traditional Arabic" w:hint="cs"/>
          <w:color w:val="auto"/>
          <w:rtl/>
        </w:rPr>
        <w:t>َ</w:t>
      </w:r>
      <w:r w:rsidRPr="009B19DC">
        <w:rPr>
          <w:rFonts w:ascii="Traditional Arabic" w:hAnsi="Traditional Arabic"/>
          <w:color w:val="auto"/>
          <w:rtl/>
        </w:rPr>
        <w:t>س</w:t>
      </w:r>
      <w:r w:rsidRPr="009B19DC">
        <w:rPr>
          <w:rFonts w:ascii="Traditional Arabic" w:hAnsi="Traditional Arabic" w:hint="cs"/>
          <w:color w:val="auto"/>
          <w:rtl/>
        </w:rPr>
        <w:t>ِ</w:t>
      </w:r>
      <w:r w:rsidRPr="009B19DC">
        <w:rPr>
          <w:rFonts w:ascii="Traditional Arabic" w:hAnsi="Traditional Arabic"/>
          <w:color w:val="auto"/>
          <w:rtl/>
        </w:rPr>
        <w:t>يح</w:t>
      </w:r>
      <w:r w:rsidRPr="009B19DC">
        <w:rPr>
          <w:rFonts w:ascii="Traditional Arabic" w:hAnsi="Traditional Arabic" w:hint="cs"/>
          <w:color w:val="auto"/>
          <w:rtl/>
        </w:rPr>
        <w:t>َ</w:t>
      </w:r>
      <w:r w:rsidRPr="009B19DC">
        <w:rPr>
          <w:rFonts w:ascii="Traditional Arabic" w:hAnsi="Traditional Arabic"/>
          <w:color w:val="auto"/>
          <w:rtl/>
        </w:rPr>
        <w:t xml:space="preserve"> ج</w:t>
      </w:r>
      <w:r w:rsidRPr="009B19DC">
        <w:rPr>
          <w:rFonts w:ascii="Traditional Arabic" w:hAnsi="Traditional Arabic" w:hint="cs"/>
          <w:color w:val="auto"/>
          <w:rtl/>
        </w:rPr>
        <w:t>َ</w:t>
      </w:r>
      <w:r w:rsidRPr="009B19DC">
        <w:rPr>
          <w:rFonts w:ascii="Traditional Arabic" w:hAnsi="Traditional Arabic"/>
          <w:color w:val="auto"/>
          <w:rtl/>
        </w:rPr>
        <w:t>ن</w:t>
      </w:r>
      <w:r w:rsidRPr="009B19DC">
        <w:rPr>
          <w:rFonts w:ascii="Traditional Arabic" w:hAnsi="Traditional Arabic" w:hint="cs"/>
          <w:color w:val="auto"/>
          <w:rtl/>
        </w:rPr>
        <w:t>َّ</w:t>
      </w:r>
      <w:r w:rsidRPr="009B19DC">
        <w:rPr>
          <w:rFonts w:ascii="Traditional Arabic" w:hAnsi="Traditional Arabic"/>
          <w:color w:val="auto"/>
          <w:rtl/>
        </w:rPr>
        <w:t>ات</w:t>
      </w:r>
      <w:r w:rsidRPr="009B19DC">
        <w:rPr>
          <w:rFonts w:ascii="Traditional Arabic" w:hAnsi="Traditional Arabic" w:hint="cs"/>
          <w:color w:val="auto"/>
          <w:rtl/>
        </w:rPr>
        <w:t>ِ</w:t>
      </w:r>
      <w:r w:rsidRPr="009B19DC">
        <w:rPr>
          <w:rFonts w:ascii="Traditional Arabic" w:hAnsi="Traditional Arabic"/>
          <w:color w:val="auto"/>
          <w:rtl/>
        </w:rPr>
        <w:t>ه</w:t>
      </w:r>
      <w:r w:rsidRPr="009B19DC">
        <w:rPr>
          <w:rFonts w:ascii="Traditional Arabic" w:hAnsi="Traditional Arabic" w:hint="cs"/>
          <w:color w:val="auto"/>
          <w:rtl/>
        </w:rPr>
        <w:t>.</w:t>
      </w:r>
    </w:p>
    <w:p w:rsidR="003E62EF" w:rsidRPr="009B19DC" w:rsidRDefault="003E62EF" w:rsidP="003E62EF">
      <w:pPr>
        <w:rPr>
          <w:color w:val="auto"/>
          <w:rtl/>
        </w:rPr>
      </w:pPr>
      <w:r w:rsidRPr="009B19DC">
        <w:rPr>
          <w:rFonts w:hint="cs"/>
          <w:color w:val="auto"/>
          <w:rtl/>
        </w:rPr>
        <w:t>وَالشُّكْرُ مَوصولٌ إِلَى جَمِيعِ زُمَلَائِنَا الذينَ حَضَرُوا هَذِهِ الْمُنَاقَشَةَ الْعِلْمِيَّة، فَجَزَاهُمُ اللهُ خَيْرًا.</w:t>
      </w:r>
    </w:p>
    <w:p w:rsidR="003E62EF" w:rsidRDefault="003E62EF" w:rsidP="003E62EF">
      <w:pPr>
        <w:keepNext/>
        <w:widowControl/>
        <w:tabs>
          <w:tab w:val="left" w:pos="5951"/>
        </w:tabs>
        <w:ind w:firstLine="567"/>
        <w:jc w:val="center"/>
        <w:outlineLvl w:val="0"/>
        <w:rPr>
          <w:rFonts w:hint="cs"/>
          <w:color w:val="auto"/>
          <w:rtl/>
          <w:lang w:eastAsia="en-US"/>
        </w:rPr>
      </w:pPr>
      <w:r w:rsidRPr="009B19DC">
        <w:rPr>
          <w:rFonts w:hint="cs"/>
          <w:color w:val="auto"/>
          <w:rtl/>
          <w:lang w:eastAsia="en-US"/>
        </w:rPr>
        <w:t>وَالسَّلاَمُ عَلَيْكُمْ وَرَحْمَةُ اللهِ تَعَالَى وَبَرَكَاتُه.</w:t>
      </w:r>
    </w:p>
    <w:p w:rsidR="003E62EF" w:rsidRPr="003E62EF" w:rsidRDefault="003E62EF" w:rsidP="003E62EF">
      <w:pPr>
        <w:keepNext/>
        <w:widowControl/>
        <w:tabs>
          <w:tab w:val="left" w:pos="5951"/>
        </w:tabs>
        <w:ind w:firstLine="567"/>
        <w:jc w:val="center"/>
        <w:outlineLvl w:val="0"/>
        <w:rPr>
          <w:rFonts w:ascii="Calibri" w:hAnsi="Traditional Arabic" w:cs="PT Bold Heading"/>
          <w:b/>
          <w:bCs/>
          <w:noProof/>
          <w:color w:val="auto"/>
          <w:kern w:val="32"/>
          <w:rtl/>
          <w:lang w:eastAsia="en-US"/>
        </w:rPr>
        <w:sectPr w:rsidR="003E62EF" w:rsidRPr="003E62EF" w:rsidSect="000E371B">
          <w:headerReference w:type="default" r:id="rId11"/>
          <w:footnotePr>
            <w:numRestart w:val="eachPage"/>
          </w:footnotePr>
          <w:pgSz w:w="11906" w:h="16838" w:code="9"/>
          <w:pgMar w:top="1389" w:right="2268" w:bottom="1389" w:left="1797" w:header="709" w:footer="709" w:gutter="0"/>
          <w:cols w:space="708"/>
          <w:bidi/>
          <w:rtlGutter/>
          <w:docGrid w:linePitch="360"/>
        </w:sectPr>
      </w:pPr>
      <w:r>
        <w:rPr>
          <w:rFonts w:hint="cs"/>
          <w:b/>
          <w:bCs/>
          <w:color w:val="auto"/>
          <w:rtl/>
          <w:lang w:eastAsia="en-US"/>
        </w:rPr>
        <w:t>تَ</w:t>
      </w:r>
      <w:r w:rsidRPr="003E62EF">
        <w:rPr>
          <w:rFonts w:hint="cs"/>
          <w:b/>
          <w:bCs/>
          <w:color w:val="auto"/>
          <w:rtl/>
          <w:lang w:eastAsia="en-US"/>
        </w:rPr>
        <w:t>ارِيخ</w:t>
      </w:r>
      <w:r>
        <w:rPr>
          <w:rFonts w:hint="cs"/>
          <w:b/>
          <w:bCs/>
          <w:color w:val="auto"/>
          <w:rtl/>
          <w:lang w:eastAsia="en-US"/>
        </w:rPr>
        <w:t>ُ الْمُنَاقَشَة</w:t>
      </w:r>
      <w:r w:rsidRPr="003E62EF">
        <w:rPr>
          <w:rFonts w:hint="cs"/>
          <w:b/>
          <w:bCs/>
          <w:color w:val="auto"/>
          <w:rtl/>
          <w:lang w:eastAsia="en-US"/>
        </w:rPr>
        <w:t>: 11/7/1436ه.</w:t>
      </w:r>
    </w:p>
    <w:p w:rsidR="00426FB6" w:rsidRPr="009B19DC" w:rsidRDefault="00426FB6" w:rsidP="00426FB6">
      <w:pPr>
        <w:keepNext/>
        <w:widowControl/>
        <w:tabs>
          <w:tab w:val="left" w:pos="5951"/>
        </w:tabs>
        <w:ind w:firstLine="567"/>
        <w:jc w:val="center"/>
        <w:outlineLvl w:val="0"/>
        <w:rPr>
          <w:rFonts w:ascii="Calibri" w:hAnsi="Calibri" w:cs="PT Bold Heading"/>
          <w:b/>
          <w:bCs/>
          <w:noProof/>
          <w:color w:val="auto"/>
          <w:kern w:val="32"/>
          <w:rtl/>
          <w:lang w:eastAsia="en-US"/>
        </w:rPr>
      </w:pPr>
      <w:r w:rsidRPr="009B19DC">
        <w:rPr>
          <w:rFonts w:ascii="Calibri" w:hAnsi="Traditional Arabic" w:cs="PT Bold Heading"/>
          <w:b/>
          <w:bCs/>
          <w:noProof/>
          <w:color w:val="auto"/>
          <w:kern w:val="32"/>
          <w:rtl/>
          <w:lang w:eastAsia="en-US" w:bidi="ar-YE"/>
        </w:rPr>
        <w:lastRenderedPageBreak/>
        <w:t>المقدمة</w:t>
      </w:r>
    </w:p>
    <w:p w:rsidR="00426FB6" w:rsidRPr="009B19DC" w:rsidRDefault="00426FB6" w:rsidP="00426FB6">
      <w:pPr>
        <w:tabs>
          <w:tab w:val="left" w:pos="5951"/>
        </w:tabs>
        <w:ind w:firstLine="567"/>
        <w:jc w:val="left"/>
        <w:rPr>
          <w:rFonts w:ascii="Traditional Arabic" w:eastAsia="Traditional Arabic" w:hAnsi="Traditional Arabic"/>
          <w:color w:val="auto"/>
          <w:rtl/>
          <w:lang w:eastAsia="en-US"/>
        </w:rPr>
      </w:pPr>
      <w:r w:rsidRPr="009B19DC">
        <w:rPr>
          <w:rFonts w:ascii="Traditional Arabic" w:eastAsia="Traditional Arabic" w:hAnsi="Traditional Arabic"/>
          <w:color w:val="auto"/>
          <w:spacing w:val="8"/>
          <w:rtl/>
          <w:lang w:eastAsia="en-US"/>
        </w:rPr>
        <w:t>ال</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ح</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م</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د</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color w:val="auto"/>
          <w:spacing w:val="8"/>
          <w:rtl/>
          <w:lang w:eastAsia="en-US"/>
        </w:rPr>
        <w:t>ل</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ل</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ه</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color w:val="auto"/>
          <w:spacing w:val="8"/>
          <w:rtl/>
          <w:lang w:eastAsia="en-US"/>
        </w:rPr>
        <w:t>و</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الص</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لا</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ة</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color w:val="auto"/>
          <w:spacing w:val="8"/>
          <w:rtl/>
          <w:lang w:eastAsia="en-US"/>
        </w:rPr>
        <w:t>و</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الس</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لا</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م</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color w:val="auto"/>
          <w:spacing w:val="8"/>
          <w:rtl/>
          <w:lang w:eastAsia="en-US"/>
        </w:rPr>
        <w:t>ع</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ل</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ى</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color w:val="auto"/>
          <w:spacing w:val="8"/>
          <w:rtl/>
          <w:lang w:eastAsia="en-US"/>
        </w:rPr>
        <w:t>ر</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س</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ول</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color w:val="auto"/>
          <w:spacing w:val="8"/>
          <w:rtl/>
          <w:lang w:eastAsia="en-US"/>
        </w:rPr>
        <w:t>الله</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color w:val="auto"/>
          <w:spacing w:val="8"/>
          <w:rtl/>
          <w:lang w:eastAsia="en-US"/>
        </w:rPr>
        <w:t>و</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ع</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ل</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ى</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color w:val="auto"/>
          <w:spacing w:val="8"/>
          <w:rtl/>
          <w:lang w:eastAsia="en-US"/>
        </w:rPr>
        <w:t>آل</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ه</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color w:val="auto"/>
          <w:spacing w:val="8"/>
          <w:rtl/>
          <w:lang w:eastAsia="en-US"/>
        </w:rPr>
        <w:t>و</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ص</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ح</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ب</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ه</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color w:val="auto"/>
          <w:spacing w:val="8"/>
          <w:rtl/>
          <w:lang w:eastAsia="en-US"/>
        </w:rPr>
        <w:t>و</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م</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ن</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color w:val="auto"/>
          <w:spacing w:val="8"/>
          <w:rtl/>
          <w:lang w:eastAsia="en-US"/>
        </w:rPr>
        <w:t>و</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ال</w:t>
      </w:r>
      <w:r w:rsidRPr="009B19DC">
        <w:rPr>
          <w:rFonts w:ascii="Traditional Arabic" w:eastAsia="Traditional Arabic" w:hAnsi="Traditional Arabic" w:hint="cs"/>
          <w:color w:val="auto"/>
          <w:spacing w:val="8"/>
          <w:rtl/>
          <w:lang w:eastAsia="en-US"/>
        </w:rPr>
        <w:t>َ</w:t>
      </w:r>
      <w:r w:rsidRPr="009B19DC">
        <w:rPr>
          <w:rFonts w:ascii="Traditional Arabic" w:eastAsia="Traditional Arabic" w:hAnsi="Traditional Arabic"/>
          <w:color w:val="auto"/>
          <w:spacing w:val="8"/>
          <w:rtl/>
          <w:lang w:eastAsia="en-US"/>
        </w:rPr>
        <w:t>اه</w:t>
      </w:r>
      <w:r w:rsidRPr="009B19DC">
        <w:rPr>
          <w:rFonts w:ascii="Traditional Arabic" w:eastAsia="Traditional Arabic" w:hAnsi="Traditional Arabic" w:hint="cs"/>
          <w:color w:val="auto"/>
          <w:spacing w:val="8"/>
          <w:rtl/>
          <w:lang w:eastAsia="en-US"/>
        </w:rPr>
        <w:t xml:space="preserve">ُ، </w:t>
      </w:r>
      <w:r w:rsidRPr="009B19DC">
        <w:rPr>
          <w:rFonts w:ascii="Traditional Arabic" w:eastAsia="Traditional Arabic" w:hAnsi="Traditional Arabic"/>
          <w:b/>
          <w:bCs/>
          <w:color w:val="auto"/>
          <w:rtl/>
          <w:lang w:eastAsia="en-US"/>
        </w:rPr>
        <w:t>أ</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rtl/>
          <w:lang w:eastAsia="en-US"/>
        </w:rPr>
        <w:t>م</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rtl/>
          <w:lang w:eastAsia="en-US"/>
        </w:rPr>
        <w:t>ا</w:t>
      </w:r>
      <w:r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b/>
          <w:bCs/>
          <w:color w:val="auto"/>
          <w:rtl/>
          <w:lang w:eastAsia="en-US"/>
        </w:rPr>
        <w:t>ب</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rtl/>
          <w:lang w:eastAsia="en-US"/>
        </w:rPr>
        <w:t>ع</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rtl/>
          <w:lang w:eastAsia="en-US"/>
        </w:rPr>
        <w:t>د</w:t>
      </w:r>
      <w:r w:rsidRPr="009B19DC">
        <w:rPr>
          <w:rFonts w:ascii="Traditional Arabic" w:eastAsia="Traditional Arabic" w:hAnsi="Traditional Arabic"/>
          <w:b/>
          <w:color w:val="auto"/>
          <w:lang w:eastAsia="en-US"/>
        </w:rPr>
        <w:t>:</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ف</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إ</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ن</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أ</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ص</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د</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ق</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ال</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ح</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د</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يث</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ك</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ت</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اب</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الله</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و</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أ</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ح</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س</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ن</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ال</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ه</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د</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ي</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ه</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د</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ي</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م</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ح</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م</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د</w:t>
      </w:r>
      <w:r w:rsidRPr="009B19DC">
        <w:rPr>
          <w:rFonts w:ascii="Traditional Arabic" w:eastAsia="Traditional Arabic" w:hAnsi="Traditional Arabic" w:hint="cs"/>
          <w:color w:val="auto"/>
          <w:rtl/>
          <w:lang w:eastAsia="en-US"/>
        </w:rPr>
        <w:t xml:space="preserve">ٍ </w:t>
      </w:r>
      <w:r w:rsidRPr="009B19DC">
        <w:rPr>
          <w:rFonts w:ascii="Traditional Arabic" w:hAnsi="Traditional Arabic"/>
          <w:color w:val="auto"/>
          <w:rtl/>
          <w:lang w:eastAsia="en-US"/>
        </w:rPr>
        <w:sym w:font="AGA Arabesque" w:char="F072"/>
      </w:r>
      <w:r w:rsidRPr="009B19DC">
        <w:rPr>
          <w:rFonts w:ascii="Traditional Arabic" w:eastAsia="Traditional Arabic" w:hAnsi="Traditional Arabic"/>
          <w:color w:val="auto"/>
          <w:rtl/>
          <w:lang w:eastAsia="en-US"/>
        </w:rPr>
        <w:t>،</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و</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ش</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ر</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ال</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أ</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م</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ور</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م</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ح</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د</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ث</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ات</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ه</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ا،</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و</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ك</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ل</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م</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ح</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د</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ث</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ة</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ب</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د</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ع</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ة،</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و</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ك</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ل</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ب</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د</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ع</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ة</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ض</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ل</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ال</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ة،</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و</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ك</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ل</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ض</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ل</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ال</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ة</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ف</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ي</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الن</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ار</w:t>
      </w:r>
      <w:r w:rsidRPr="009B19DC">
        <w:rPr>
          <w:rFonts w:ascii="Traditional Arabic" w:eastAsia="Traditional Arabic" w:hAnsi="Traditional Arabic" w:hint="cs"/>
          <w:color w:val="auto"/>
          <w:rtl/>
          <w:lang w:eastAsia="en-US"/>
        </w:rPr>
        <w:t>.</w:t>
      </w:r>
    </w:p>
    <w:p w:rsidR="00426FB6" w:rsidRPr="009B19DC" w:rsidRDefault="00DB3EFF" w:rsidP="00426FB6">
      <w:pPr>
        <w:tabs>
          <w:tab w:val="left" w:pos="467"/>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hint="cs"/>
          <w:color w:val="auto"/>
          <w:rtl/>
          <w:lang w:eastAsia="en-US"/>
        </w:rPr>
        <w:t>الْجدِيرُ بِالذِّكْرِ أَنْ أَقُولَ إِ</w:t>
      </w:r>
      <w:r w:rsidR="00426FB6" w:rsidRPr="009B19DC">
        <w:rPr>
          <w:rFonts w:ascii="Traditional Arabic" w:eastAsia="Traditional Arabic" w:hAnsi="Traditional Arabic" w:hint="cs"/>
          <w:color w:val="auto"/>
          <w:rtl/>
          <w:lang w:eastAsia="en-US"/>
        </w:rPr>
        <w:t>نَّ كِتَابَاتِ الْمُسْتَشْرِقِ الْفَرَنْسِي لُوِيسْ مَاسِينْيُونْ</w:t>
      </w:r>
      <w:r w:rsidR="00426FB6" w:rsidRPr="009B19DC">
        <w:rPr>
          <w:rFonts w:ascii="Traditional Arabic" w:eastAsia="Traditional Arabic" w:hAnsi="Traditional Arabic"/>
          <w:color w:val="auto"/>
          <w:rtl/>
          <w:lang w:eastAsia="en-US"/>
        </w:rPr>
        <w:fldChar w:fldCharType="begin"/>
      </w:r>
      <w:r w:rsidR="00426FB6" w:rsidRPr="009B19DC">
        <w:rPr>
          <w:color w:val="auto"/>
        </w:rPr>
        <w:instrText xml:space="preserve"> XE "</w:instrText>
      </w:r>
      <w:r w:rsidR="00426FB6" w:rsidRPr="009B19DC">
        <w:rPr>
          <w:rFonts w:hint="eastAsia"/>
          <w:color w:val="auto"/>
          <w:rtl/>
        </w:rPr>
        <w:instrText>فهرسالأعلام</w:instrText>
      </w:r>
      <w:r w:rsidR="00426FB6" w:rsidRPr="009B19DC">
        <w:rPr>
          <w:color w:val="auto"/>
          <w:rtl/>
        </w:rPr>
        <w:instrText>:</w:instrText>
      </w:r>
      <w:r w:rsidR="00426FB6" w:rsidRPr="009B19DC">
        <w:rPr>
          <w:rFonts w:hint="eastAsia"/>
          <w:color w:val="auto"/>
          <w:rtl/>
        </w:rPr>
        <w:instrText>لويسماسينيون</w:instrText>
      </w:r>
      <w:r w:rsidR="00426FB6" w:rsidRPr="009B19DC">
        <w:rPr>
          <w:color w:val="auto"/>
        </w:rPr>
        <w:instrText xml:space="preserve">" </w:instrText>
      </w:r>
      <w:r w:rsidR="00426FB6" w:rsidRPr="009B19DC">
        <w:rPr>
          <w:rFonts w:ascii="Traditional Arabic" w:eastAsia="Traditional Arabic" w:hAnsi="Traditional Arabic"/>
          <w:color w:val="auto"/>
          <w:rtl/>
          <w:lang w:eastAsia="en-US"/>
        </w:rPr>
        <w:fldChar w:fldCharType="end"/>
      </w:r>
      <w:r w:rsidR="00426FB6" w:rsidRPr="009B19DC">
        <w:rPr>
          <w:rFonts w:ascii="Traditional Arabic" w:eastAsia="Traditional Arabic" w:hAnsi="Traditional Arabic" w:hint="cs"/>
          <w:color w:val="auto"/>
          <w:rtl/>
          <w:lang w:eastAsia="en-US"/>
        </w:rPr>
        <w:t xml:space="preserve"> لَهَا خُطُورَتَهَا لِمَا تَحْمِلُ فِي طِيَّاتِهَا مِنْ أَفْكَارٍ خَطِيرَةٍ تَسْتَهْدِفُ الْإِسْلَامَ وَالْمُسْلِمِين، فَلِذَا أَحْبَبْتُ أَنْ أَدْرُسَ هَذِهِ الشَّخْصِيَّةَ مِنْ نَاحِيَةِ مَوَارِدِهِ وَأُفَنِّدُ كَلَامَهُ عَنِ الْإِسْلَامِ وَالْمُسْلِمِين، وَلَا يَخْفَى أَنْ عَدَاوَةَ الْيَهُودِ وَالنَّصَارَى مُتَجَذِّرَةٌ فِي نُفُوسِهِمْ وَلَنْ يَكِلُوا مِنْ تِلْكَ الْعَدَاوَةِ كَمَا قَالَ تَعَالَى</w:t>
      </w:r>
      <w:r w:rsidR="00426FB6" w:rsidRPr="009B19DC">
        <w:rPr>
          <w:rFonts w:ascii="QCF_BSML" w:hAnsi="QCF_BSML" w:cs="QCF_BSML" w:hint="cs"/>
          <w:color w:val="auto"/>
          <w:rtl/>
          <w:lang w:eastAsia="en-US"/>
        </w:rPr>
        <w:t xml:space="preserve">  </w:t>
      </w:r>
      <w:r w:rsidR="00426FB6" w:rsidRPr="009B19DC">
        <w:rPr>
          <w:rFonts w:ascii="QCF_BSML" w:hAnsi="QCF_BSML" w:cs="QCF_BSML"/>
          <w:color w:val="auto"/>
          <w:rtl/>
          <w:lang w:eastAsia="en-US"/>
        </w:rPr>
        <w:t xml:space="preserve">ﭽ </w:t>
      </w:r>
      <w:r w:rsidR="00426FB6" w:rsidRPr="009B19DC">
        <w:rPr>
          <w:rFonts w:ascii="QCF_P019" w:hAnsi="QCF_P019" w:cs="QCF_P019"/>
          <w:color w:val="auto"/>
          <w:rtl/>
          <w:lang w:eastAsia="en-US"/>
        </w:rPr>
        <w:t xml:space="preserve">ﭑ  ﭒ  ﭓ  ﭔ  ﭕ  ﭖ  ﭗ  ﭘ  ﭙ </w:t>
      </w:r>
      <w:r w:rsidR="00426FB6" w:rsidRPr="009B19DC">
        <w:rPr>
          <w:rFonts w:ascii="QCF_BSML" w:hAnsi="QCF_BSML" w:cs="QCF_BSML"/>
          <w:color w:val="auto"/>
          <w:rtl/>
          <w:lang w:eastAsia="en-US"/>
        </w:rPr>
        <w:t>ﭼ</w:t>
      </w:r>
      <w:r w:rsidR="00426FB6" w:rsidRPr="009B19DC">
        <w:rPr>
          <w:rFonts w:ascii="Traditional Arabic" w:hAnsi="Traditional Arabic" w:hint="cs"/>
          <w:color w:val="auto"/>
          <w:rtl/>
          <w:lang w:eastAsia="en-US"/>
        </w:rPr>
        <w:t xml:space="preserve">، </w:t>
      </w:r>
      <w:r w:rsidR="00426FB6" w:rsidRPr="009B19DC">
        <w:rPr>
          <w:rFonts w:ascii="Traditional Arabic" w:hAnsi="Traditional Arabic"/>
          <w:color w:val="auto"/>
          <w:rtl/>
          <w:lang w:eastAsia="en-US"/>
        </w:rPr>
        <w:t>وقال</w:t>
      </w:r>
      <w:r w:rsidR="00426FB6" w:rsidRPr="009B19DC">
        <w:rPr>
          <w:rFonts w:ascii="Traditional Arabic" w:hAnsi="Traditional Arabic" w:hint="cs"/>
          <w:color w:val="auto"/>
          <w:rtl/>
          <w:lang w:eastAsia="en-US"/>
        </w:rPr>
        <w:t xml:space="preserve"> تعالى </w:t>
      </w:r>
      <w:r w:rsidR="00426FB6" w:rsidRPr="009B19DC">
        <w:rPr>
          <w:rFonts w:ascii="QCF_BSML" w:hAnsi="QCF_BSML" w:cs="QCF_BSML"/>
          <w:color w:val="auto"/>
          <w:rtl/>
          <w:lang w:eastAsia="en-US"/>
        </w:rPr>
        <w:t xml:space="preserve">ﭽ </w:t>
      </w:r>
      <w:r w:rsidR="00426FB6" w:rsidRPr="009B19DC">
        <w:rPr>
          <w:rFonts w:ascii="QCF_P034" w:hAnsi="QCF_P034" w:cs="QCF_P034"/>
          <w:color w:val="auto"/>
          <w:rtl/>
          <w:lang w:eastAsia="en-US"/>
        </w:rPr>
        <w:t>ﮎ  ﮏ  ﮐ  ﮑ  ﮒ  ﮓ  ﮔ  ﮕ  ﮖ</w:t>
      </w:r>
      <w:r w:rsidR="00426FB6" w:rsidRPr="009B19DC">
        <w:rPr>
          <w:rFonts w:ascii="QCF_BSML" w:hAnsi="QCF_BSML" w:cs="QCF_BSML"/>
          <w:color w:val="auto"/>
          <w:rtl/>
          <w:lang w:eastAsia="en-US"/>
        </w:rPr>
        <w:t xml:space="preserve"> ﭼ</w:t>
      </w:r>
      <w:r w:rsidR="00426FB6" w:rsidRPr="009B19DC">
        <w:rPr>
          <w:rFonts w:ascii="Traditional Arabic" w:hAnsi="Traditional Arabic" w:hint="cs"/>
          <w:color w:val="auto"/>
          <w:rtl/>
          <w:lang w:eastAsia="en-US"/>
        </w:rPr>
        <w:t xml:space="preserve">، </w:t>
      </w:r>
      <w:r w:rsidR="00426FB6" w:rsidRPr="009B19DC">
        <w:rPr>
          <w:rFonts w:ascii="Traditional Arabic" w:eastAsia="Traditional Arabic" w:hAnsi="Traditional Arabic" w:hint="cs"/>
          <w:color w:val="auto"/>
          <w:rtl/>
          <w:lang w:eastAsia="en-US"/>
        </w:rPr>
        <w:t>وَلَهُمْ فِي كُلِّ فَتْرَةٍ أُسْلُوبٌ وَطَرِيقَة، لِلصَّدِّ عَنْ سَبِيلِ اللهِ، فَلَمَّا فَشَلُوا فِي الْحُرُوبِ الصَّلِيبِيَّةِ اخْتَرَعُوا وَسِيلَةً أَخْرَى وَهِيَ الدِّرَاسَاتُ الْاِسْتِشْرَاقِيَّة، التِي الْهَدَفُ مِنْهَا الصَّدُّ عَنْ دِينِ اللهِ وَلَكِنْ بِلِبَاسٍ عِلْمِيٍ، وَذَلِكَ</w:t>
      </w:r>
      <w:r w:rsidRPr="009B19DC">
        <w:rPr>
          <w:rFonts w:ascii="Traditional Arabic" w:eastAsia="Traditional Arabic" w:hAnsi="Traditional Arabic" w:hint="cs"/>
          <w:color w:val="auto"/>
          <w:rtl/>
          <w:lang w:eastAsia="en-US"/>
        </w:rPr>
        <w:t xml:space="preserve"> فِي مُحَاوَلَةٍ لِتَكْوِينِ</w:t>
      </w:r>
      <w:r w:rsidR="00426FB6" w:rsidRPr="009B19DC">
        <w:rPr>
          <w:rFonts w:ascii="Traditional Arabic" w:eastAsia="Traditional Arabic" w:hAnsi="Traditional Arabic" w:hint="cs"/>
          <w:color w:val="auto"/>
          <w:rtl/>
          <w:lang w:eastAsia="en-US"/>
        </w:rPr>
        <w:t xml:space="preserve"> وَسِيلَة صَدٍّ عَنْ دِينِ اللهِ بِالنِّسْبَةِ إِلَى أَتْبَاعِهِمْ مِنَ النَّصَارَى حَتَّى لَا يُعرِّفُوا أَبْنَائَهُمْ عَلَى الدِّينِ الْحَقِّ مِنْ خِلَالِ أَهْلِهِ وَمَصَادِرِهِ الصَّحِيحَة.                                     </w:t>
      </w:r>
    </w:p>
    <w:p w:rsidR="00426FB6" w:rsidRPr="009B19DC" w:rsidRDefault="00426FB6" w:rsidP="00426FB6">
      <w:pPr>
        <w:tabs>
          <w:tab w:val="left" w:pos="467"/>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hint="cs"/>
          <w:color w:val="auto"/>
          <w:rtl/>
          <w:lang w:eastAsia="en-US"/>
        </w:rPr>
        <w:t>وَإِنَّ مِنَ الْمُسْتَشْرِقِينَ الذِينَ كَانَ لَهُمْ دَوْرٌ كَبِير فِي الصَّدِ عَنْ دِينِ اللهِ الْمُسْتَشْرِقُ الْفَرَنْسِي لُوِيسْ مَاسِينْيُون</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فهرسالأعلام</w:instrText>
      </w:r>
      <w:r w:rsidRPr="009B19DC">
        <w:rPr>
          <w:color w:val="auto"/>
          <w:rtl/>
        </w:rPr>
        <w:instrText>:</w:instrText>
      </w:r>
      <w:r w:rsidRPr="009B19DC">
        <w:rPr>
          <w:rFonts w:hint="eastAsia"/>
          <w:color w:val="auto"/>
          <w:rtl/>
        </w:rPr>
        <w:instrText>لويسماسينيون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hint="cs"/>
          <w:color w:val="auto"/>
          <w:rtl/>
          <w:lang w:eastAsia="en-US"/>
        </w:rPr>
        <w:t>، فَلِذَا أَحْبَبْتُ أَنْ يَكُونَ مَوْضُوعُ رِسَالَتِي لِمَرْحَلَةِ الْمَاجِسْتِير دِرَاسَةَ مَوَارِدِ آرَائِهِ مِنْ كُتُبِ الشِّيعَةِ وَتَفْنِيدِهَا بَيَاناً لِخُطُورَةِ كِتَابَاتِهِ وَدِفَاعًا عَنْ هَذَا الدِّينِ الْحَنِيف، وَعَنْ هَذِهِ الْمِلَّةِ الصَّحِيحَةِ بِعُنْوَان (</w:t>
      </w:r>
      <w:r w:rsidRPr="009B19DC">
        <w:rPr>
          <w:rFonts w:ascii="Traditional Arabic" w:eastAsia="Traditional Arabic" w:hAnsi="Traditional Arabic" w:hint="cs"/>
          <w:b/>
          <w:bCs/>
          <w:color w:val="auto"/>
          <w:rtl/>
          <w:lang w:eastAsia="en-US"/>
        </w:rPr>
        <w:t>مَوَارِدُ آرَاءِ الْمُسْتَشْرِق لُوِيسْ مَاسِينْيُونْ</w:t>
      </w:r>
      <w:r w:rsidRPr="009B19DC">
        <w:rPr>
          <w:rFonts w:ascii="Traditional Arabic" w:eastAsia="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فهرسالأعلام</w:instrText>
      </w:r>
      <w:r w:rsidRPr="009B19DC">
        <w:rPr>
          <w:color w:val="auto"/>
          <w:rtl/>
        </w:rPr>
        <w:instrText>:</w:instrText>
      </w:r>
      <w:r w:rsidRPr="009B19DC">
        <w:rPr>
          <w:rFonts w:hint="eastAsia"/>
          <w:color w:val="auto"/>
          <w:rtl/>
        </w:rPr>
        <w:instrText>لويسماسينيون</w:instrText>
      </w:r>
      <w:r w:rsidRPr="009B19DC">
        <w:rPr>
          <w:color w:val="auto"/>
        </w:rPr>
        <w:instrText xml:space="preserve">" </w:instrText>
      </w:r>
      <w:r w:rsidRPr="009B19DC">
        <w:rPr>
          <w:rFonts w:ascii="Traditional Arabic" w:eastAsia="Traditional Arabic" w:hAnsi="Traditional Arabic"/>
          <w:b/>
          <w:bCs/>
          <w:color w:val="auto"/>
          <w:rtl/>
          <w:lang w:eastAsia="en-US"/>
        </w:rPr>
        <w:fldChar w:fldCharType="end"/>
      </w:r>
      <w:r w:rsidRPr="009B19DC">
        <w:rPr>
          <w:rFonts w:ascii="Traditional Arabic" w:eastAsia="Traditional Arabic" w:hAnsi="Traditional Arabic" w:hint="cs"/>
          <w:b/>
          <w:bCs/>
          <w:color w:val="auto"/>
          <w:rtl/>
          <w:lang w:eastAsia="en-US"/>
        </w:rPr>
        <w:t xml:space="preserve"> مِنْ كُتُبِ الشِّيعَةِ وَتَفْنِيدِهَا</w:t>
      </w:r>
      <w:r w:rsidRPr="009B19DC">
        <w:rPr>
          <w:rFonts w:ascii="Traditional Arabic" w:eastAsia="Traditional Arabic" w:hAnsi="Traditional Arabic" w:hint="cs"/>
          <w:color w:val="auto"/>
          <w:rtl/>
          <w:lang w:eastAsia="en-US"/>
        </w:rPr>
        <w:t>).</w:t>
      </w:r>
    </w:p>
    <w:p w:rsidR="00DB3EFF" w:rsidRPr="009B19DC" w:rsidRDefault="00DB3EFF" w:rsidP="00426FB6">
      <w:pPr>
        <w:widowControl/>
        <w:tabs>
          <w:tab w:val="left" w:pos="5951"/>
        </w:tabs>
        <w:ind w:firstLine="567"/>
        <w:jc w:val="center"/>
        <w:rPr>
          <w:rFonts w:ascii="Traditional Arabic" w:hAnsi="Traditional Arabic" w:cs="PT Bold Heading"/>
          <w:b/>
          <w:bCs/>
          <w:color w:val="auto"/>
          <w:rtl/>
        </w:rPr>
        <w:sectPr w:rsidR="00DB3EFF"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4A1144">
      <w:pPr>
        <w:keepNext/>
        <w:widowControl/>
        <w:tabs>
          <w:tab w:val="left" w:pos="5951"/>
        </w:tabs>
        <w:ind w:firstLine="567"/>
        <w:jc w:val="center"/>
        <w:outlineLvl w:val="0"/>
        <w:rPr>
          <w:rFonts w:ascii="Calibri" w:hAnsi="Traditional Arabic" w:cs="PT Bold Heading"/>
          <w:b/>
          <w:bCs/>
          <w:noProof/>
          <w:color w:val="auto"/>
          <w:kern w:val="32"/>
          <w:lang w:eastAsia="en-US" w:bidi="ar-YE"/>
        </w:rPr>
      </w:pPr>
      <w:bookmarkStart w:id="2" w:name="_Toc396749484"/>
      <w:bookmarkStart w:id="3" w:name="_Toc404999718"/>
      <w:bookmarkEnd w:id="0"/>
      <w:bookmarkEnd w:id="1"/>
      <w:r w:rsidRPr="009B19DC">
        <w:rPr>
          <w:rFonts w:ascii="Calibri" w:hAnsi="Traditional Arabic" w:cs="PT Bold Heading"/>
          <w:b/>
          <w:bCs/>
          <w:noProof/>
          <w:color w:val="auto"/>
          <w:kern w:val="32"/>
          <w:sz w:val="32"/>
          <w:szCs w:val="32"/>
          <w:rtl/>
          <w:lang w:eastAsia="en-US" w:bidi="ar-YE"/>
        </w:rPr>
        <w:lastRenderedPageBreak/>
        <w:t>أهمية</w:t>
      </w:r>
      <w:r w:rsidRPr="009B19DC">
        <w:rPr>
          <w:rFonts w:ascii="Calibri" w:hAnsi="Traditional Arabic" w:cs="PT Bold Heading"/>
          <w:b/>
          <w:bCs/>
          <w:noProof/>
          <w:color w:val="auto"/>
          <w:kern w:val="32"/>
          <w:sz w:val="32"/>
          <w:szCs w:val="32"/>
          <w:lang w:eastAsia="en-US" w:bidi="ar-YE"/>
        </w:rPr>
        <w:t xml:space="preserve"> </w:t>
      </w:r>
      <w:r w:rsidRPr="009B19DC">
        <w:rPr>
          <w:rFonts w:ascii="Calibri" w:hAnsi="Traditional Arabic" w:cs="PT Bold Heading"/>
          <w:b/>
          <w:bCs/>
          <w:noProof/>
          <w:color w:val="auto"/>
          <w:kern w:val="32"/>
          <w:rtl/>
          <w:lang w:eastAsia="en-US" w:bidi="ar-YE"/>
        </w:rPr>
        <w:t>الموضوع</w:t>
      </w:r>
      <w:r w:rsidRPr="009B19DC">
        <w:rPr>
          <w:rFonts w:ascii="Calibri" w:hAnsi="Traditional Arabic" w:cs="PT Bold Heading" w:hint="cs"/>
          <w:b/>
          <w:bCs/>
          <w:noProof/>
          <w:color w:val="auto"/>
          <w:kern w:val="32"/>
          <w:sz w:val="32"/>
          <w:szCs w:val="32"/>
          <w:rtl/>
          <w:lang w:eastAsia="en-US" w:bidi="ar-YE"/>
        </w:rPr>
        <w:t xml:space="preserve"> وأسباب اختياره</w:t>
      </w:r>
      <w:bookmarkEnd w:id="2"/>
      <w:bookmarkEnd w:id="3"/>
    </w:p>
    <w:p w:rsidR="002A2B7E" w:rsidRPr="009B19DC" w:rsidRDefault="002A2B7E" w:rsidP="007B3D79">
      <w:pPr>
        <w:pStyle w:val="afc"/>
        <w:widowControl/>
        <w:numPr>
          <w:ilvl w:val="0"/>
          <w:numId w:val="13"/>
        </w:numPr>
        <w:tabs>
          <w:tab w:val="left" w:pos="5951"/>
        </w:tabs>
        <w:ind w:left="924" w:hanging="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كشف</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العلاقة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والروابط</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التي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تجمع</w:t>
      </w:r>
      <w:r w:rsidRPr="009B19DC">
        <w:rPr>
          <w:rFonts w:ascii="Traditional Arabic" w:eastAsia="Traditional Arabic" w:hAnsi="Traditional Arabic"/>
          <w:color w:val="auto"/>
          <w:lang w:eastAsia="en-US"/>
        </w:rPr>
        <w:t xml:space="preserve"> </w:t>
      </w:r>
      <w:r w:rsidR="007B3D79" w:rsidRPr="009B19DC">
        <w:rPr>
          <w:rFonts w:ascii="Traditional Arabic" w:eastAsia="Traditional Arabic" w:hAnsi="Traditional Arabic" w:hint="cs"/>
          <w:color w:val="auto"/>
          <w:rtl/>
          <w:lang w:eastAsia="en-US"/>
        </w:rPr>
        <w:t>الإستشراق 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مع</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واتفاقهم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الأهداف</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حيث</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الحرب</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الإسلام</w:t>
      </w:r>
      <w:r w:rsidR="00773490" w:rsidRPr="009B19DC">
        <w:rPr>
          <w:rFonts w:ascii="Traditional Arabic" w:eastAsia="Traditional Arabic" w:hAnsi="Traditional Arabic" w:hint="cs"/>
          <w:color w:val="auto"/>
          <w:rtl/>
          <w:lang w:eastAsia="en-US"/>
        </w:rPr>
        <w:t>.</w:t>
      </w:r>
    </w:p>
    <w:p w:rsidR="002A2B7E" w:rsidRPr="009B19DC" w:rsidRDefault="002A2B7E" w:rsidP="00773490">
      <w:pPr>
        <w:pStyle w:val="afc"/>
        <w:widowControl/>
        <w:numPr>
          <w:ilvl w:val="0"/>
          <w:numId w:val="13"/>
        </w:numPr>
        <w:tabs>
          <w:tab w:val="left" w:pos="5951"/>
        </w:tabs>
        <w:ind w:left="924" w:hanging="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بيان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أوجه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مغالطات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hAnsi="Traditional Arabic"/>
          <w:color w:val="auto"/>
        </w:rPr>
        <w:instrText xml:space="preserve"> XE "</w:instrText>
      </w:r>
      <w:r w:rsidRPr="009B19DC">
        <w:rPr>
          <w:rFonts w:ascii="Traditional Arabic" w:hAnsi="Traditional Arabic"/>
          <w:color w:val="auto"/>
          <w:rtl/>
        </w:rPr>
        <w:instrText>فهرس الأعلام:لويس ماسينيون</w:instrText>
      </w:r>
      <w:r w:rsidRPr="009B19DC">
        <w:rPr>
          <w:rFonts w:ascii="Traditional Arabic" w:hAnsi="Traditional Arabic"/>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وأعداء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الإسلام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القدح</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روايات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الصحابة</w:t>
      </w:r>
      <w:r w:rsidRPr="009B19DC">
        <w:rPr>
          <w:rFonts w:ascii="Traditional Arabic" w:eastAsia="Traditional Arabic" w:hAnsi="Traditional Arabic"/>
          <w:color w:val="auto"/>
          <w:lang w:eastAsia="en-US"/>
        </w:rPr>
        <w:t xml:space="preserve"> </w:t>
      </w:r>
      <w:r w:rsidR="00E12C9F" w:rsidRPr="009B19DC">
        <w:rPr>
          <w:rFonts w:ascii="Traditional Arabic" w:eastAsia="Traditional Arabic" w:hAnsi="Traditional Arabic"/>
          <w:color w:val="auto"/>
          <w:rtl/>
          <w:lang w:eastAsia="en-US"/>
        </w:rPr>
        <w:t>رضوان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الله</w:t>
      </w:r>
      <w:r w:rsidRPr="009B19DC">
        <w:rPr>
          <w:rFonts w:ascii="Traditional Arabic" w:eastAsia="Traditional Arabic" w:hAnsi="Traditional Arabic"/>
          <w:color w:val="auto"/>
          <w:lang w:eastAsia="en-US"/>
        </w:rPr>
        <w:t xml:space="preserve"> </w:t>
      </w:r>
      <w:r w:rsidR="00E12C9F" w:rsidRPr="009B19DC">
        <w:rPr>
          <w:rFonts w:ascii="Traditional Arabic" w:eastAsia="Traditional Arabic" w:hAnsi="Traditional Arabic"/>
          <w:color w:val="auto"/>
          <w:rtl/>
          <w:lang w:eastAsia="en-US"/>
        </w:rPr>
        <w:t>علي</w:t>
      </w:r>
      <w:r w:rsidRPr="009B19DC">
        <w:rPr>
          <w:rFonts w:ascii="Traditional Arabic" w:eastAsia="Traditional Arabic" w:hAnsi="Traditional Arabic"/>
          <w:color w:val="auto"/>
          <w:rtl/>
          <w:lang w:eastAsia="en-US"/>
        </w:rPr>
        <w:t>هم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وما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يربطهم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اعتمادات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روايات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المناقضة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لروايات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سلف</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الأمة</w:t>
      </w:r>
      <w:r w:rsidR="00E12C9F" w:rsidRPr="009B19DC">
        <w:rPr>
          <w:rFonts w:ascii="Traditional Arabic" w:eastAsia="Traditional Arabic" w:hAnsi="Traditional Arabic"/>
          <w:color w:val="auto"/>
          <w:rtl/>
          <w:lang w:eastAsia="en-US"/>
        </w:rPr>
        <w:t xml:space="preserve"> رحمهم الله</w:t>
      </w:r>
      <w:r w:rsidR="00AC5D7F" w:rsidRPr="009B19DC">
        <w:rPr>
          <w:rFonts w:ascii="Traditional Arabic" w:eastAsia="Traditional Arabic" w:hAnsi="Traditional Arabic"/>
          <w:color w:val="auto"/>
          <w:rtl/>
          <w:lang w:eastAsia="en-US"/>
        </w:rPr>
        <w:t>.</w:t>
      </w:r>
    </w:p>
    <w:p w:rsidR="002A2B7E" w:rsidRPr="009B19DC" w:rsidRDefault="002A2B7E" w:rsidP="00773490">
      <w:pPr>
        <w:pStyle w:val="afc"/>
        <w:widowControl/>
        <w:numPr>
          <w:ilvl w:val="0"/>
          <w:numId w:val="13"/>
        </w:numPr>
        <w:tabs>
          <w:tab w:val="left" w:pos="5951"/>
        </w:tabs>
        <w:ind w:left="924" w:hanging="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الدفاع</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روايات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الصحابة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الكرام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الذين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نقلوا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للأمة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يبصرهم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أمور</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دينهم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بأمانة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نبينا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محمد</w:t>
      </w:r>
      <w:r w:rsidR="00055B9E" w:rsidRPr="009B19DC">
        <w:rPr>
          <w:rFonts w:ascii="Traditional Arabic" w:hAnsi="Traditional Arabic"/>
          <w:color w:val="auto"/>
          <w:lang w:eastAsia="en-US"/>
        </w:rPr>
        <w:t xml:space="preserve"> </w:t>
      </w:r>
      <w:r w:rsidR="00055B9E" w:rsidRPr="009B19DC">
        <w:rPr>
          <w:rFonts w:ascii="Traditional Arabic" w:hAnsi="Traditional Arabic"/>
          <w:color w:val="auto"/>
          <w:lang w:eastAsia="en-US"/>
        </w:rPr>
        <w:sym w:font="AGA Arabesque" w:char="F072"/>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وتفنيد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مزاعم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ودعاوى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hAnsi="Traditional Arabic"/>
          <w:color w:val="auto"/>
        </w:rPr>
        <w:instrText xml:space="preserve"> XE "</w:instrText>
      </w:r>
      <w:r w:rsidRPr="009B19DC">
        <w:rPr>
          <w:rFonts w:ascii="Traditional Arabic" w:hAnsi="Traditional Arabic"/>
          <w:color w:val="auto"/>
          <w:rtl/>
        </w:rPr>
        <w:instrText>فهرس الأعلام:لويس ماسينيون</w:instrText>
      </w:r>
      <w:r w:rsidRPr="009B19DC">
        <w:rPr>
          <w:rFonts w:ascii="Traditional Arabic" w:hAnsi="Traditional Arabic"/>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والشيعة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حق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خيار</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الأمة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الصحابة</w:t>
      </w:r>
      <w:r w:rsidRPr="009B19DC">
        <w:rPr>
          <w:rFonts w:ascii="Traditional Arabic" w:eastAsia="Traditional Arabic" w:hAnsi="Traditional Arabic"/>
          <w:color w:val="auto"/>
          <w:lang w:eastAsia="en-US"/>
        </w:rPr>
        <w:t xml:space="preserve"> </w:t>
      </w:r>
      <w:r w:rsidR="00E12C9F" w:rsidRPr="009B19DC">
        <w:rPr>
          <w:rFonts w:ascii="Traditional Arabic" w:eastAsia="Traditional Arabic" w:hAnsi="Traditional Arabic"/>
          <w:color w:val="auto"/>
          <w:rtl/>
          <w:lang w:eastAsia="en-US"/>
        </w:rPr>
        <w:t>رضوان الله عليهم</w:t>
      </w:r>
      <w:r w:rsidR="00AC5D7F" w:rsidRPr="009B19DC">
        <w:rPr>
          <w:rFonts w:ascii="Traditional Arabic" w:eastAsia="Traditional Arabic" w:hAnsi="Traditional Arabic"/>
          <w:color w:val="auto"/>
          <w:rtl/>
          <w:lang w:eastAsia="en-US"/>
        </w:rPr>
        <w:t>.</w:t>
      </w:r>
    </w:p>
    <w:p w:rsidR="002A2B7E" w:rsidRPr="009B19DC" w:rsidRDefault="002A2B7E" w:rsidP="00773490">
      <w:pPr>
        <w:pStyle w:val="afc"/>
        <w:widowControl/>
        <w:numPr>
          <w:ilvl w:val="0"/>
          <w:numId w:val="13"/>
        </w:numPr>
        <w:tabs>
          <w:tab w:val="left" w:pos="5951"/>
        </w:tabs>
        <w:ind w:left="924" w:hanging="567"/>
        <w:rPr>
          <w:rFonts w:ascii="Traditional Arabic" w:eastAsia="Traditional Arabic" w:hAnsi="Traditional Arabic"/>
          <w:b/>
          <w:bCs/>
          <w:color w:val="auto"/>
          <w:sz w:val="40"/>
          <w:szCs w:val="40"/>
          <w:u w:val="single"/>
          <w:rtl/>
          <w:lang w:eastAsia="en-US"/>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r w:rsidRPr="009B19DC">
        <w:rPr>
          <w:rFonts w:ascii="Traditional Arabic" w:eastAsia="Traditional Arabic" w:hAnsi="Traditional Arabic"/>
          <w:color w:val="auto"/>
          <w:rtl/>
          <w:lang w:eastAsia="en-US"/>
        </w:rPr>
        <w:t>تحذير</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المسلمين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والدعاة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الاعتماد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كتابات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hAnsi="Traditional Arabic"/>
          <w:color w:val="auto"/>
        </w:rPr>
        <w:instrText xml:space="preserve"> XE "</w:instrText>
      </w:r>
      <w:r w:rsidRPr="009B19DC">
        <w:rPr>
          <w:rFonts w:ascii="Traditional Arabic" w:hAnsi="Traditional Arabic"/>
          <w:color w:val="auto"/>
          <w:rtl/>
        </w:rPr>
        <w:instrText>فهرس الأعلام:لويس ماسينيون</w:instrText>
      </w:r>
      <w:r w:rsidRPr="009B19DC">
        <w:rPr>
          <w:rFonts w:ascii="Traditional Arabic" w:hAnsi="Traditional Arabic"/>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لما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تحمل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طياتها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مغالطات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علمية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ومنهجية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والتحذير</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أيضا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lang w:eastAsia="en-US"/>
        </w:rPr>
        <w:t xml:space="preserve"> </w:t>
      </w:r>
      <w:r w:rsidR="007B3D79" w:rsidRPr="009B19DC">
        <w:rPr>
          <w:rFonts w:ascii="Traditional Arabic" w:eastAsia="Traditional Arabic" w:hAnsi="Traditional Arabic" w:hint="cs"/>
          <w:color w:val="auto"/>
          <w:rtl/>
          <w:lang w:eastAsia="en-US"/>
        </w:rPr>
        <w:t xml:space="preserve">عقيدة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المناقضة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لأصول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الدين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الحنيف.</w:t>
      </w:r>
      <w:r w:rsidRPr="009B19DC">
        <w:rPr>
          <w:rFonts w:ascii="Traditional Arabic" w:eastAsia="Traditional Arabic" w:hAnsi="Traditional Arabic"/>
          <w:color w:val="auto"/>
          <w:lang w:eastAsia="en-US"/>
        </w:rPr>
        <w:t xml:space="preserve">                   </w:t>
      </w:r>
    </w:p>
    <w:p w:rsidR="002A2B7E" w:rsidRPr="009B19DC" w:rsidRDefault="002A2B7E" w:rsidP="004A1144">
      <w:pPr>
        <w:keepNext/>
        <w:widowControl/>
        <w:tabs>
          <w:tab w:val="left" w:pos="5951"/>
        </w:tabs>
        <w:ind w:firstLine="567"/>
        <w:jc w:val="center"/>
        <w:outlineLvl w:val="0"/>
        <w:rPr>
          <w:rFonts w:ascii="Calibri" w:hAnsi="Traditional Arabic" w:cs="PT Bold Heading"/>
          <w:b/>
          <w:bCs/>
          <w:noProof/>
          <w:color w:val="auto"/>
          <w:kern w:val="32"/>
          <w:sz w:val="32"/>
          <w:szCs w:val="20"/>
          <w:rtl/>
          <w:lang w:eastAsia="en-US"/>
        </w:rPr>
      </w:pPr>
      <w:bookmarkStart w:id="4" w:name="_Toc396749485"/>
      <w:bookmarkStart w:id="5" w:name="_Toc404999719"/>
      <w:r w:rsidRPr="009B19DC">
        <w:rPr>
          <w:rFonts w:ascii="Calibri" w:hAnsi="Traditional Arabic" w:cs="PT Bold Heading"/>
          <w:b/>
          <w:bCs/>
          <w:noProof/>
          <w:color w:val="auto"/>
          <w:kern w:val="32"/>
          <w:rtl/>
          <w:lang w:eastAsia="en-US" w:bidi="ar-YE"/>
        </w:rPr>
        <w:lastRenderedPageBreak/>
        <w:t>أهداف</w:t>
      </w:r>
      <w:r w:rsidRPr="009B19DC">
        <w:rPr>
          <w:rFonts w:ascii="Calibri" w:hAnsi="Traditional Arabic" w:cs="PT Bold Heading"/>
          <w:b/>
          <w:bCs/>
          <w:noProof/>
          <w:color w:val="auto"/>
          <w:kern w:val="32"/>
          <w:sz w:val="32"/>
          <w:szCs w:val="20"/>
          <w:lang w:eastAsia="en-US" w:bidi="ar-YE"/>
        </w:rPr>
        <w:t xml:space="preserve"> </w:t>
      </w:r>
      <w:r w:rsidRPr="009B19DC">
        <w:rPr>
          <w:rFonts w:ascii="Calibri" w:hAnsi="Traditional Arabic" w:cs="PT Bold Heading"/>
          <w:b/>
          <w:bCs/>
          <w:noProof/>
          <w:color w:val="auto"/>
          <w:kern w:val="32"/>
          <w:sz w:val="32"/>
          <w:szCs w:val="32"/>
          <w:rtl/>
          <w:lang w:eastAsia="en-US" w:bidi="ar-YE"/>
        </w:rPr>
        <w:t>البحث</w:t>
      </w:r>
      <w:bookmarkEnd w:id="4"/>
      <w:bookmarkEnd w:id="5"/>
    </w:p>
    <w:p w:rsidR="002A2B7E" w:rsidRPr="009B19DC" w:rsidRDefault="002A2B7E" w:rsidP="007B3D79">
      <w:pPr>
        <w:pStyle w:val="afc"/>
        <w:widowControl/>
        <w:numPr>
          <w:ilvl w:val="0"/>
          <w:numId w:val="14"/>
        </w:numPr>
        <w:tabs>
          <w:tab w:val="left" w:pos="5951"/>
        </w:tabs>
        <w:ind w:left="1134" w:hanging="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محاولة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دراسة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الموضوع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دراسة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مقارنة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hint="cs"/>
          <w:color w:val="auto"/>
          <w:rtl/>
          <w:lang w:eastAsia="en-US"/>
        </w:rPr>
        <w:t>لإظهار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حقيقة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الانتماء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الفكري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لويس ماسينيون</w:t>
      </w:r>
      <w:r w:rsidR="007B3D79" w:rsidRPr="009B19DC">
        <w:rPr>
          <w:rFonts w:ascii="Traditional Arabic" w:eastAsia="Traditional Arabic" w:hAnsi="Traditional Arabic"/>
          <w:color w:val="auto"/>
          <w:rtl/>
          <w:lang w:eastAsia="en-US"/>
        </w:rPr>
        <w:t xml:space="preserve"> </w:t>
      </w:r>
      <w:r w:rsidR="007B3D79" w:rsidRPr="009B19DC">
        <w:rPr>
          <w:rFonts w:ascii="Traditional Arabic" w:eastAsia="Traditional Arabic" w:hAnsi="Traditional Arabic" w:hint="cs"/>
          <w:color w:val="auto"/>
          <w:rtl/>
          <w:lang w:eastAsia="en-US"/>
        </w:rPr>
        <w:t xml:space="preserve">وبين </w:t>
      </w:r>
      <w:r w:rsidR="007B3D79"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rtl/>
          <w:lang w:eastAsia="en-US"/>
        </w:rPr>
        <w:t>،</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وإثبات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وجود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علاقة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وطيدة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بين</w:t>
      </w:r>
      <w:r w:rsidR="007B3D79" w:rsidRPr="009B19DC">
        <w:rPr>
          <w:rFonts w:ascii="Traditional Arabic" w:eastAsia="Traditional Arabic" w:hAnsi="Traditional Arabic"/>
          <w:color w:val="auto"/>
          <w:rtl/>
          <w:lang w:eastAsia="en-US"/>
        </w:rPr>
        <w:t xml:space="preserve"> </w:t>
      </w:r>
      <w:r w:rsidR="007B3D79" w:rsidRPr="009B19DC">
        <w:rPr>
          <w:rFonts w:ascii="Traditional Arabic" w:eastAsia="Traditional Arabic" w:hAnsi="Traditional Arabic" w:hint="cs"/>
          <w:color w:val="auto"/>
          <w:rtl/>
          <w:lang w:eastAsia="en-US"/>
        </w:rPr>
        <w:t>سياسته والعقيدة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الشيعي</w:t>
      </w:r>
      <w:r w:rsidR="007B3D79" w:rsidRPr="009B19DC">
        <w:rPr>
          <w:rFonts w:ascii="Traditional Arabic" w:eastAsia="Traditional Arabic" w:hAnsi="Traditional Arabic" w:hint="cs"/>
          <w:color w:val="auto"/>
          <w:rtl/>
          <w:lang w:eastAsia="en-US"/>
        </w:rPr>
        <w:t>ة</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hint="cs"/>
          <w:color w:val="auto"/>
          <w:rtl/>
          <w:lang w:eastAsia="en-US"/>
        </w:rPr>
        <w:t>.</w:t>
      </w:r>
    </w:p>
    <w:p w:rsidR="00773490" w:rsidRPr="009B19DC" w:rsidRDefault="002A2B7E" w:rsidP="00773490">
      <w:pPr>
        <w:pStyle w:val="afc"/>
        <w:widowControl/>
        <w:numPr>
          <w:ilvl w:val="0"/>
          <w:numId w:val="14"/>
        </w:numPr>
        <w:tabs>
          <w:tab w:val="left" w:pos="5951"/>
        </w:tabs>
        <w:ind w:left="1134" w:hanging="567"/>
        <w:rPr>
          <w:rFonts w:ascii="Traditional Arabic" w:eastAsia="Traditional Arabic" w:hAnsi="Traditional Arabic"/>
          <w:color w:val="auto"/>
          <w:lang w:eastAsia="en-US"/>
        </w:rPr>
      </w:pP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جمع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انتهت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إليه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أبحاث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المستمدة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مصدرياً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ومرجعياً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ورواياتها</w:t>
      </w:r>
      <w:r w:rsidR="007B3D79" w:rsidRPr="009B19DC">
        <w:rPr>
          <w:rFonts w:ascii="Traditional Arabic" w:eastAsia="Traditional Arabic" w:hAnsi="Traditional Arabic" w:hint="cs"/>
          <w:color w:val="auto"/>
          <w:rtl/>
          <w:lang w:eastAsia="en-US"/>
        </w:rPr>
        <w:t xml:space="preserve"> والردّ عليها</w:t>
      </w:r>
      <w:r w:rsidRPr="009B19DC">
        <w:rPr>
          <w:rFonts w:ascii="Traditional Arabic" w:eastAsia="Traditional Arabic" w:hAnsi="Traditional Arabic" w:hint="cs"/>
          <w:color w:val="auto"/>
          <w:rtl/>
          <w:lang w:eastAsia="en-US"/>
        </w:rPr>
        <w:t>.</w:t>
      </w:r>
    </w:p>
    <w:p w:rsidR="002A2B7E" w:rsidRPr="009B19DC" w:rsidRDefault="002A2B7E" w:rsidP="00773490">
      <w:pPr>
        <w:pStyle w:val="afc"/>
        <w:widowControl/>
        <w:numPr>
          <w:ilvl w:val="0"/>
          <w:numId w:val="14"/>
        </w:numPr>
        <w:tabs>
          <w:tab w:val="left" w:pos="5951"/>
        </w:tabs>
        <w:ind w:left="1134" w:hanging="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محاولة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الكشف</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الوجه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الحقيقي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يجمعهما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00E12C9F" w:rsidRPr="009B19DC">
        <w:rPr>
          <w:rFonts w:ascii="Traditional Arabic" w:eastAsia="Traditional Arabic" w:hAnsi="Traditional Arabic"/>
          <w:color w:val="auto"/>
          <w:rtl/>
          <w:lang w:eastAsia="en-US"/>
        </w:rPr>
        <w:t>الع</w:t>
      </w:r>
      <w:r w:rsidR="00E12C9F"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داء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للإسلام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والمسلمين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تحت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غطاء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صيانة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تخل</w:t>
      </w:r>
      <w:r w:rsidR="00E12C9F"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أمر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مصادر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الإسلام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بالنسبة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للشيعة</w:t>
      </w:r>
      <w:r w:rsidRPr="009B19DC">
        <w:rPr>
          <w:rFonts w:ascii="Traditional Arabic" w:eastAsia="Traditional Arabic" w:hAnsi="Traditional Arabic" w:hint="cs"/>
          <w:color w:val="auto"/>
          <w:rtl/>
          <w:lang w:eastAsia="en-US"/>
        </w:rPr>
        <w:t xml:space="preserve">.                                     </w:t>
      </w:r>
    </w:p>
    <w:p w:rsidR="002A2B7E" w:rsidRPr="009B19DC" w:rsidRDefault="002A2B7E" w:rsidP="00773490">
      <w:pPr>
        <w:pStyle w:val="afc"/>
        <w:widowControl/>
        <w:numPr>
          <w:ilvl w:val="0"/>
          <w:numId w:val="14"/>
        </w:numPr>
        <w:tabs>
          <w:tab w:val="left" w:pos="5951"/>
        </w:tabs>
        <w:ind w:left="1134" w:hanging="567"/>
        <w:rPr>
          <w:rFonts w:ascii="Traditional Arabic" w:eastAsia="Traditional Arabic" w:hAnsi="Traditional Arabic"/>
          <w:color w:val="auto"/>
          <w:szCs w:val="22"/>
          <w:lang w:eastAsia="en-US"/>
        </w:rPr>
      </w:pPr>
      <w:r w:rsidRPr="009B19DC">
        <w:rPr>
          <w:rFonts w:ascii="Traditional Arabic" w:eastAsia="Traditional Arabic" w:hAnsi="Traditional Arabic"/>
          <w:color w:val="auto"/>
          <w:rtl/>
          <w:lang w:eastAsia="en-US"/>
        </w:rPr>
        <w:t>إثبات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hint="cs"/>
          <w:color w:val="auto"/>
          <w:rtl/>
          <w:lang w:eastAsia="en-US"/>
        </w:rPr>
        <w:t>حق</w:t>
      </w:r>
      <w:r w:rsidR="00E12C9F"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hint="cs"/>
          <w:color w:val="auto"/>
          <w:rtl/>
          <w:lang w:eastAsia="en-US"/>
        </w:rPr>
        <w:t xml:space="preserve">قوا أهداف </w:t>
      </w:r>
      <w:r w:rsidRPr="009B19DC">
        <w:rPr>
          <w:rFonts w:ascii="Traditional Arabic" w:eastAsia="Traditional Arabic" w:hAnsi="Traditional Arabic"/>
          <w:color w:val="auto"/>
          <w:rtl/>
          <w:lang w:eastAsia="en-US"/>
        </w:rPr>
        <w:t>المستشرقين،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المستشرقين</w:t>
      </w:r>
      <w:r w:rsidRPr="009B19DC">
        <w:rPr>
          <w:rFonts w:ascii="Traditional Arabic" w:eastAsia="Traditional Arabic" w:hAnsi="Traditional Arabic" w:hint="cs"/>
          <w:color w:val="auto"/>
          <w:rtl/>
          <w:lang w:eastAsia="en-US"/>
        </w:rPr>
        <w:t xml:space="preserve"> حق</w:t>
      </w:r>
      <w:r w:rsidR="00E12C9F"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hint="cs"/>
          <w:color w:val="auto"/>
          <w:rtl/>
          <w:lang w:eastAsia="en-US"/>
        </w:rPr>
        <w:t xml:space="preserve">قوا </w:t>
      </w:r>
      <w:r w:rsidR="00691A3D" w:rsidRPr="009B19DC">
        <w:rPr>
          <w:rFonts w:ascii="Traditional Arabic" w:eastAsia="Traditional Arabic" w:hAnsi="Traditional Arabic" w:hint="cs"/>
          <w:color w:val="auto"/>
          <w:rtl/>
          <w:lang w:eastAsia="en-US"/>
        </w:rPr>
        <w:t xml:space="preserve">بعض </w:t>
      </w:r>
      <w:r w:rsidRPr="009B19DC">
        <w:rPr>
          <w:rFonts w:ascii="Traditional Arabic" w:eastAsia="Traditional Arabic" w:hAnsi="Traditional Arabic" w:hint="cs"/>
          <w:color w:val="auto"/>
          <w:rtl/>
          <w:lang w:eastAsia="en-US"/>
        </w:rPr>
        <w:t>مصالح</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المستعمرين،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w:t>
      </w:r>
      <w:r w:rsidR="00691A3D" w:rsidRPr="009B19DC">
        <w:rPr>
          <w:rFonts w:ascii="Traditional Arabic" w:eastAsia="Traditional Arabic" w:hAnsi="Traditional Arabic" w:hint="cs"/>
          <w:color w:val="auto"/>
          <w:rtl/>
          <w:lang w:eastAsia="en-US"/>
        </w:rPr>
        <w:t>س</w:t>
      </w:r>
      <w:r w:rsidRPr="009B19DC">
        <w:rPr>
          <w:rFonts w:ascii="Traditional Arabic" w:eastAsia="Traditional Arabic" w:hAnsi="Traditional Arabic"/>
          <w:color w:val="auto"/>
          <w:rtl/>
          <w:lang w:eastAsia="en-US"/>
        </w:rPr>
        <w:t>تظهر</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هذه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القرينة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خلال</w:t>
      </w:r>
      <w:r w:rsidR="00691A3D" w:rsidRPr="009B19DC">
        <w:rPr>
          <w:rFonts w:ascii="Traditional Arabic" w:eastAsia="Traditional Arabic" w:hAnsi="Traditional Arabic" w:hint="cs"/>
          <w:color w:val="auto"/>
          <w:rtl/>
          <w:lang w:eastAsia="en-US"/>
        </w:rPr>
        <w:t xml:space="preserve"> هذه الرسالة العلمية، وليست </w:t>
      </w:r>
      <w:r w:rsidRPr="009B19DC">
        <w:rPr>
          <w:rFonts w:ascii="Traditional Arabic" w:eastAsia="Traditional Arabic" w:hAnsi="Traditional Arabic"/>
          <w:color w:val="auto"/>
          <w:rtl/>
          <w:lang w:eastAsia="en-US"/>
        </w:rPr>
        <w:t>مؤلفات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szCs w:val="22"/>
          <w:lang w:eastAsia="en-US"/>
        </w:rPr>
        <w:t xml:space="preserve"> </w:t>
      </w:r>
      <w:r w:rsidR="00C553D4" w:rsidRPr="009B19DC">
        <w:rPr>
          <w:rFonts w:ascii="Traditional Arabic" w:eastAsia="Traditional Arabic" w:hAnsi="Traditional Arabic"/>
          <w:color w:val="auto"/>
          <w:rtl/>
          <w:lang w:eastAsia="en-US"/>
        </w:rPr>
        <w:t>وآرا</w:t>
      </w:r>
      <w:r w:rsidR="0019473A" w:rsidRPr="009B19DC">
        <w:rPr>
          <w:rFonts w:ascii="Traditional Arabic" w:eastAsia="Traditional Arabic" w:hAnsi="Traditional Arabic" w:hint="cs"/>
          <w:color w:val="auto"/>
          <w:rtl/>
          <w:lang w:eastAsia="en-US"/>
        </w:rPr>
        <w:t>ئ</w:t>
      </w:r>
      <w:r w:rsidRPr="009B19DC">
        <w:rPr>
          <w:rFonts w:ascii="Traditional Arabic" w:eastAsia="Traditional Arabic" w:hAnsi="Traditional Arabic"/>
          <w:color w:val="auto"/>
          <w:rtl/>
          <w:lang w:eastAsia="en-US"/>
        </w:rPr>
        <w:t>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المسمومة</w:t>
      </w:r>
      <w:r w:rsidR="00691A3D" w:rsidRPr="009B19DC">
        <w:rPr>
          <w:rFonts w:ascii="Traditional Arabic" w:eastAsia="Traditional Arabic" w:hAnsi="Traditional Arabic" w:hint="cs"/>
          <w:color w:val="auto"/>
          <w:rtl/>
          <w:lang w:eastAsia="en-US"/>
        </w:rPr>
        <w:t xml:space="preserve"> عن ذلك ببعيد</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szCs w:val="22"/>
          <w:lang w:eastAsia="en-US"/>
        </w:rPr>
        <w:t xml:space="preserve"> </w:t>
      </w:r>
    </w:p>
    <w:p w:rsidR="002A2B7E" w:rsidRPr="009B19DC" w:rsidRDefault="002A2B7E" w:rsidP="00773490">
      <w:pPr>
        <w:pStyle w:val="afc"/>
        <w:widowControl/>
        <w:numPr>
          <w:ilvl w:val="0"/>
          <w:numId w:val="14"/>
        </w:numPr>
        <w:tabs>
          <w:tab w:val="left" w:pos="5951"/>
        </w:tabs>
        <w:ind w:left="1134" w:hanging="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إثبات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وجود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علاقة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تعاونية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قديمة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ودائمة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النيل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مصادر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الاسلام</w:t>
      </w:r>
      <w:r w:rsidRPr="009B19DC">
        <w:rPr>
          <w:rFonts w:ascii="Traditional Arabic" w:eastAsia="Traditional Arabic" w:hAnsi="Traditional Arabic" w:hint="cs"/>
          <w:color w:val="auto"/>
          <w:rtl/>
          <w:lang w:eastAsia="en-US"/>
        </w:rPr>
        <w:t>.</w:t>
      </w:r>
    </w:p>
    <w:p w:rsidR="002A2B7E" w:rsidRPr="009B19DC" w:rsidRDefault="002A2B7E" w:rsidP="00687677">
      <w:pPr>
        <w:pStyle w:val="afc"/>
        <w:widowControl/>
        <w:numPr>
          <w:ilvl w:val="0"/>
          <w:numId w:val="14"/>
        </w:numPr>
        <w:tabs>
          <w:tab w:val="left" w:pos="5951"/>
        </w:tabs>
        <w:ind w:left="1134" w:hanging="567"/>
        <w:rPr>
          <w:rFonts w:ascii="Traditional Arabic" w:eastAsia="Traditional Arabic" w:hAnsi="Traditional Arabic"/>
          <w:color w:val="auto"/>
          <w:szCs w:val="22"/>
          <w:lang w:eastAsia="en-US"/>
        </w:rPr>
      </w:pPr>
      <w:r w:rsidRPr="009B19DC">
        <w:rPr>
          <w:rFonts w:ascii="Traditional Arabic" w:eastAsia="Traditional Arabic" w:hAnsi="Traditional Arabic"/>
          <w:color w:val="auto"/>
          <w:rtl/>
          <w:lang w:eastAsia="en-US"/>
        </w:rPr>
        <w:t>إثبات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w:t>
      </w:r>
      <w:r w:rsidR="00687677" w:rsidRPr="009B19DC">
        <w:rPr>
          <w:rFonts w:ascii="Traditional Arabic" w:eastAsia="Traditional Arabic" w:hAnsi="Traditional Arabic" w:hint="cs"/>
          <w:color w:val="auto"/>
          <w:rtl/>
          <w:lang w:eastAsia="en-US"/>
        </w:rPr>
        <w:t>اب الذي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دخل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المستشرقون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للنيل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المسلمين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ومصادرهم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w:t>
      </w:r>
      <w:r w:rsidR="00687677" w:rsidRPr="009B19DC">
        <w:rPr>
          <w:rFonts w:ascii="Traditional Arabic" w:eastAsia="Traditional Arabic" w:hAnsi="Traditional Arabic" w:hint="cs"/>
          <w:color w:val="auto"/>
          <w:rtl/>
          <w:lang w:eastAsia="en-US"/>
        </w:rPr>
        <w:t xml:space="preserve">و </w:t>
      </w:r>
      <w:r w:rsidRPr="009B19DC">
        <w:rPr>
          <w:rFonts w:ascii="Traditional Arabic" w:eastAsia="Traditional Arabic" w:hAnsi="Traditional Arabic"/>
          <w:color w:val="auto"/>
          <w:rtl/>
          <w:lang w:eastAsia="en-US"/>
        </w:rPr>
        <w:t>ال</w:t>
      </w:r>
      <w:r w:rsidR="00687677" w:rsidRPr="009B19DC">
        <w:rPr>
          <w:rFonts w:ascii="Traditional Arabic" w:eastAsia="Traditional Arabic" w:hAnsi="Traditional Arabic" w:hint="cs"/>
          <w:color w:val="auto"/>
          <w:rtl/>
          <w:lang w:eastAsia="en-US"/>
        </w:rPr>
        <w:t xml:space="preserve">ذي </w:t>
      </w:r>
      <w:r w:rsidRPr="009B19DC">
        <w:rPr>
          <w:rFonts w:ascii="Traditional Arabic" w:eastAsia="Traditional Arabic" w:hAnsi="Traditional Arabic"/>
          <w:color w:val="auto"/>
          <w:rtl/>
          <w:lang w:eastAsia="en-US"/>
        </w:rPr>
        <w:t>فتحه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00691A3D" w:rsidRPr="009B19DC">
        <w:rPr>
          <w:rFonts w:ascii="Traditional Arabic" w:eastAsia="Traditional Arabic" w:hAnsi="Traditional Arabic" w:hint="cs"/>
          <w:color w:val="auto"/>
          <w:rtl/>
          <w:lang w:eastAsia="en-US"/>
        </w:rPr>
        <w:t xml:space="preserve"> وأهل الأهواء والبدع</w:t>
      </w:r>
      <w:r w:rsidRPr="009B19DC">
        <w:rPr>
          <w:rFonts w:ascii="Traditional Arabic" w:eastAsia="Traditional Arabic" w:hAnsi="Traditional Arabic"/>
          <w:color w:val="auto"/>
          <w:rtl/>
          <w:lang w:eastAsia="en-US"/>
        </w:rPr>
        <w:t>،</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الذين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تولّوا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كبر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ذلك</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تحت</w:t>
      </w:r>
      <w:r w:rsidRPr="009B19DC">
        <w:rPr>
          <w:rFonts w:ascii="Traditional Arabic" w:eastAsia="Traditional Arabic" w:hAnsi="Traditional Arabic" w:hint="cs"/>
          <w:color w:val="auto"/>
          <w:rtl/>
          <w:lang w:eastAsia="en-US"/>
        </w:rPr>
        <w:t xml:space="preserve"> دعوى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وجود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تحريف</w:t>
      </w:r>
      <w:r w:rsidRPr="009B19DC">
        <w:rPr>
          <w:rFonts w:ascii="Traditional Arabic" w:eastAsia="Traditional Arabic" w:hAnsi="Traditional Arabic"/>
          <w:color w:val="auto"/>
          <w:szCs w:val="22"/>
          <w:lang w:eastAsia="en-US"/>
        </w:rPr>
        <w:t xml:space="preserve"> </w:t>
      </w:r>
      <w:r w:rsidR="00691A3D" w:rsidRPr="009B19DC">
        <w:rPr>
          <w:rFonts w:ascii="Traditional Arabic" w:eastAsia="Traditional Arabic" w:hAnsi="Traditional Arabic" w:hint="cs"/>
          <w:color w:val="auto"/>
          <w:rtl/>
          <w:lang w:eastAsia="en-US"/>
        </w:rPr>
        <w:t xml:space="preserve">من جهة والتأويلات الباطنية للنصوص من جهة أخرى، </w:t>
      </w:r>
      <w:r w:rsidRPr="009B19DC">
        <w:rPr>
          <w:rFonts w:ascii="Traditional Arabic" w:eastAsia="Traditional Arabic" w:hAnsi="Traditional Arabic" w:hint="cs"/>
          <w:color w:val="auto"/>
          <w:rtl/>
          <w:lang w:eastAsia="en-US"/>
        </w:rPr>
        <w:t>ف</w:t>
      </w:r>
      <w:r w:rsidRPr="009B19DC">
        <w:rPr>
          <w:rFonts w:ascii="Traditional Arabic" w:eastAsia="Traditional Arabic" w:hAnsi="Traditional Arabic"/>
          <w:color w:val="auto"/>
          <w:rtl/>
          <w:lang w:eastAsia="en-US"/>
        </w:rPr>
        <w:t>كان</w:t>
      </w:r>
      <w:r w:rsidRPr="009B19DC">
        <w:rPr>
          <w:rFonts w:ascii="Traditional Arabic" w:eastAsia="Traditional Arabic" w:hAnsi="Traditional Arabic" w:hint="cs"/>
          <w:color w:val="auto"/>
          <w:rtl/>
          <w:lang w:eastAsia="en-US"/>
        </w:rPr>
        <w:t xml:space="preserve"> ذلك </w:t>
      </w:r>
      <w:r w:rsidR="00691A3D" w:rsidRPr="009B19DC">
        <w:rPr>
          <w:rFonts w:ascii="Traditional Arabic" w:eastAsia="Traditional Arabic" w:hAnsi="Traditional Arabic" w:hint="cs"/>
          <w:color w:val="auto"/>
          <w:rtl/>
          <w:lang w:eastAsia="en-US"/>
        </w:rPr>
        <w:t xml:space="preserve">طريقاً </w:t>
      </w:r>
      <w:r w:rsidRPr="009B19DC">
        <w:rPr>
          <w:rFonts w:ascii="Traditional Arabic" w:eastAsia="Traditional Arabic" w:hAnsi="Traditional Arabic"/>
          <w:color w:val="auto"/>
          <w:rtl/>
          <w:lang w:eastAsia="en-US"/>
        </w:rPr>
        <w:t>م</w:t>
      </w:r>
      <w:r w:rsidR="00691A3D"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مهّد</w:t>
      </w:r>
      <w:r w:rsidRPr="009B19DC">
        <w:rPr>
          <w:rFonts w:ascii="Traditional Arabic" w:eastAsia="Traditional Arabic" w:hAnsi="Traditional Arabic" w:hint="cs"/>
          <w:color w:val="auto"/>
          <w:rtl/>
          <w:lang w:eastAsia="en-US"/>
        </w:rPr>
        <w:t>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لأصناف</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أعداء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الإسلام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ينالوا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المسلمين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w:t>
      </w:r>
      <w:r w:rsidR="00E12C9F" w:rsidRPr="009B19DC">
        <w:rPr>
          <w:rFonts w:ascii="Traditional Arabic" w:eastAsia="Traditional Arabic" w:hAnsi="Traditional Arabic" w:hint="cs"/>
          <w:color w:val="auto"/>
          <w:rtl/>
          <w:lang w:eastAsia="en-US"/>
        </w:rPr>
        <w:t xml:space="preserve">من </w:t>
      </w:r>
      <w:r w:rsidRPr="009B19DC">
        <w:rPr>
          <w:rFonts w:ascii="Traditional Arabic" w:eastAsia="Traditional Arabic" w:hAnsi="Traditional Arabic"/>
          <w:color w:val="auto"/>
          <w:rtl/>
          <w:lang w:eastAsia="en-US"/>
        </w:rPr>
        <w:t>مصادرهم،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ذهب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إل</w:t>
      </w:r>
      <w:r w:rsidR="00E12C9F" w:rsidRPr="009B19DC">
        <w:rPr>
          <w:rFonts w:ascii="Traditional Arabic" w:eastAsia="Traditional Arabic" w:hAnsi="Traditional Arabic" w:hint="cs"/>
          <w:color w:val="auto"/>
          <w:rtl/>
          <w:lang w:eastAsia="en-US"/>
        </w:rPr>
        <w:t>ى ذلك</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00C553D4" w:rsidRPr="009B19DC">
        <w:rPr>
          <w:rFonts w:ascii="Traditional Arabic" w:eastAsia="Traditional Arabic" w:hAnsi="Traditional Arabic"/>
          <w:color w:val="auto"/>
          <w:rtl/>
          <w:lang w:eastAsia="en-US"/>
        </w:rPr>
        <w:t>آرا</w:t>
      </w:r>
      <w:r w:rsidR="0019473A" w:rsidRPr="009B19DC">
        <w:rPr>
          <w:rFonts w:ascii="Traditional Arabic" w:eastAsia="Traditional Arabic" w:hAnsi="Traditional Arabic" w:hint="cs"/>
          <w:color w:val="auto"/>
          <w:rtl/>
          <w:lang w:eastAsia="en-US"/>
        </w:rPr>
        <w:t>ئ</w:t>
      </w:r>
      <w:r w:rsidRPr="009B19DC">
        <w:rPr>
          <w:rFonts w:ascii="Traditional Arabic" w:eastAsia="Traditional Arabic" w:hAnsi="Traditional Arabic"/>
          <w:color w:val="auto"/>
          <w:rtl/>
          <w:lang w:eastAsia="en-US"/>
        </w:rPr>
        <w:t>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وأفكاره</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szCs w:val="22"/>
          <w:lang w:eastAsia="en-US"/>
        </w:rPr>
        <w:t xml:space="preserve"> </w:t>
      </w:r>
      <w:r w:rsidRPr="009B19DC">
        <w:rPr>
          <w:rFonts w:ascii="Calibri" w:eastAsia="Traditional Arabic" w:hAnsi="Calibri"/>
          <w:color w:val="auto"/>
          <w:szCs w:val="22"/>
          <w:lang w:eastAsia="en-US"/>
        </w:rPr>
        <w:t xml:space="preserve">   </w:t>
      </w:r>
      <w:r w:rsidRPr="009B19DC">
        <w:rPr>
          <w:rFonts w:ascii="Traditional Arabic" w:eastAsia="Traditional Arabic" w:hAnsi="Traditional Arabic"/>
          <w:color w:val="auto"/>
          <w:szCs w:val="22"/>
          <w:lang w:eastAsia="en-US"/>
        </w:rPr>
        <w:t xml:space="preserve">         </w:t>
      </w:r>
      <w:r w:rsidR="00467B14" w:rsidRPr="009B19DC">
        <w:rPr>
          <w:rFonts w:ascii="Traditional Arabic" w:eastAsia="Traditional Arabic" w:hAnsi="Traditional Arabic"/>
          <w:color w:val="auto"/>
          <w:szCs w:val="22"/>
          <w:lang w:eastAsia="en-US"/>
        </w:rPr>
        <w:t xml:space="preserve">                              </w:t>
      </w:r>
    </w:p>
    <w:p w:rsidR="00773490" w:rsidRPr="009B19DC" w:rsidRDefault="002A2B7E" w:rsidP="00773490">
      <w:pPr>
        <w:pStyle w:val="afc"/>
        <w:widowControl/>
        <w:numPr>
          <w:ilvl w:val="0"/>
          <w:numId w:val="14"/>
        </w:numPr>
        <w:tabs>
          <w:tab w:val="left" w:pos="5951"/>
        </w:tabs>
        <w:ind w:left="1134" w:hanging="567"/>
        <w:rPr>
          <w:rFonts w:ascii="Traditional Arabic" w:hAnsi="Traditional Arabic" w:cs="PT Bold Heading"/>
          <w:b/>
          <w:bCs/>
          <w:color w:val="auto"/>
          <w:sz w:val="40"/>
          <w:szCs w:val="40"/>
          <w:u w:val="single"/>
          <w:lang w:eastAsia="en-US"/>
        </w:rPr>
      </w:pPr>
      <w:r w:rsidRPr="009B19DC">
        <w:rPr>
          <w:rFonts w:ascii="Traditional Arabic" w:eastAsia="Traditional Arabic" w:hAnsi="Traditional Arabic"/>
          <w:color w:val="auto"/>
          <w:rtl/>
          <w:lang w:eastAsia="en-US"/>
        </w:rPr>
        <w:t>إثبات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ومراجعه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كتاباته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روايات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hint="cs"/>
          <w:color w:val="auto"/>
          <w:rtl/>
          <w:lang w:eastAsia="en-US"/>
        </w:rPr>
        <w:t xml:space="preserve">ومن خلالها يحاول النيل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الإسلام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ومصادر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المسل</w:t>
      </w:r>
      <w:r w:rsidRPr="009B19DC">
        <w:rPr>
          <w:rFonts w:ascii="Traditional Arabic" w:eastAsia="Traditional Arabic" w:hAnsi="Traditional Arabic" w:hint="cs"/>
          <w:color w:val="auto"/>
          <w:rtl/>
          <w:lang w:eastAsia="en-US"/>
        </w:rPr>
        <w:t>مين.</w:t>
      </w:r>
    </w:p>
    <w:p w:rsidR="002A2B7E" w:rsidRPr="009B19DC" w:rsidRDefault="002A2B7E" w:rsidP="00773490">
      <w:pPr>
        <w:pStyle w:val="afc"/>
        <w:widowControl/>
        <w:numPr>
          <w:ilvl w:val="0"/>
          <w:numId w:val="14"/>
        </w:numPr>
        <w:tabs>
          <w:tab w:val="left" w:pos="5951"/>
        </w:tabs>
        <w:ind w:left="1134" w:hanging="567"/>
        <w:rPr>
          <w:rFonts w:ascii="Traditional Arabic" w:hAnsi="Traditional Arabic" w:cs="PT Bold Heading"/>
          <w:b/>
          <w:bCs/>
          <w:color w:val="auto"/>
          <w:sz w:val="40"/>
          <w:szCs w:val="40"/>
          <w:u w:val="single"/>
          <w:rtl/>
          <w:lang w:eastAsia="en-US"/>
        </w:rPr>
      </w:pPr>
      <w:r w:rsidRPr="009B19DC">
        <w:rPr>
          <w:rFonts w:ascii="Traditional Arabic" w:eastAsia="Traditional Arabic" w:hAnsi="Traditional Arabic"/>
          <w:color w:val="auto"/>
          <w:spacing w:val="-8"/>
          <w:rtl/>
          <w:lang w:eastAsia="en-US"/>
        </w:rPr>
        <w:t>الوقوف</w:t>
      </w:r>
      <w:r w:rsidRPr="009B19DC">
        <w:rPr>
          <w:rFonts w:ascii="Traditional Arabic" w:eastAsia="Traditional Arabic" w:hAnsi="Traditional Arabic"/>
          <w:color w:val="auto"/>
          <w:spacing w:val="-8"/>
          <w:szCs w:val="22"/>
          <w:lang w:eastAsia="en-US"/>
        </w:rPr>
        <w:t xml:space="preserve"> </w:t>
      </w:r>
      <w:r w:rsidRPr="009B19DC">
        <w:rPr>
          <w:rFonts w:ascii="Traditional Arabic" w:eastAsia="Traditional Arabic" w:hAnsi="Traditional Arabic"/>
          <w:color w:val="auto"/>
          <w:spacing w:val="-8"/>
          <w:rtl/>
          <w:lang w:eastAsia="en-US"/>
        </w:rPr>
        <w:t>في</w:t>
      </w:r>
      <w:r w:rsidRPr="009B19DC">
        <w:rPr>
          <w:rFonts w:ascii="Traditional Arabic" w:eastAsia="Traditional Arabic" w:hAnsi="Traditional Arabic"/>
          <w:color w:val="auto"/>
          <w:spacing w:val="-8"/>
          <w:szCs w:val="22"/>
          <w:lang w:eastAsia="en-US"/>
        </w:rPr>
        <w:t xml:space="preserve"> </w:t>
      </w:r>
      <w:r w:rsidRPr="009B19DC">
        <w:rPr>
          <w:rFonts w:ascii="Traditional Arabic" w:eastAsia="Traditional Arabic" w:hAnsi="Traditional Arabic"/>
          <w:color w:val="auto"/>
          <w:spacing w:val="-8"/>
          <w:rtl/>
          <w:lang w:eastAsia="en-US"/>
        </w:rPr>
        <w:t>وجه</w:t>
      </w:r>
      <w:r w:rsidRPr="009B19DC">
        <w:rPr>
          <w:rFonts w:ascii="Traditional Arabic" w:eastAsia="Traditional Arabic" w:hAnsi="Traditional Arabic"/>
          <w:color w:val="auto"/>
          <w:spacing w:val="-8"/>
          <w:szCs w:val="22"/>
          <w:lang w:eastAsia="en-US"/>
        </w:rPr>
        <w:t xml:space="preserve"> </w:t>
      </w:r>
      <w:r w:rsidRPr="009B19DC">
        <w:rPr>
          <w:rFonts w:ascii="Traditional Arabic" w:eastAsia="Traditional Arabic" w:hAnsi="Traditional Arabic"/>
          <w:color w:val="auto"/>
          <w:spacing w:val="-8"/>
          <w:rtl/>
          <w:lang w:eastAsia="en-US"/>
        </w:rPr>
        <w:t>أعداء</w:t>
      </w:r>
      <w:r w:rsidRPr="009B19DC">
        <w:rPr>
          <w:rFonts w:ascii="Traditional Arabic" w:eastAsia="Traditional Arabic" w:hAnsi="Traditional Arabic"/>
          <w:color w:val="auto"/>
          <w:spacing w:val="-8"/>
          <w:szCs w:val="22"/>
          <w:lang w:eastAsia="en-US"/>
        </w:rPr>
        <w:t xml:space="preserve"> </w:t>
      </w:r>
      <w:r w:rsidRPr="009B19DC">
        <w:rPr>
          <w:rFonts w:ascii="Traditional Arabic" w:eastAsia="Traditional Arabic" w:hAnsi="Traditional Arabic"/>
          <w:color w:val="auto"/>
          <w:spacing w:val="-8"/>
          <w:rtl/>
          <w:lang w:eastAsia="en-US"/>
        </w:rPr>
        <w:t>الإسلام</w:t>
      </w:r>
      <w:r w:rsidRPr="009B19DC">
        <w:rPr>
          <w:rFonts w:ascii="Traditional Arabic" w:eastAsia="Traditional Arabic" w:hAnsi="Traditional Arabic"/>
          <w:color w:val="auto"/>
          <w:spacing w:val="-8"/>
          <w:szCs w:val="22"/>
          <w:lang w:eastAsia="en-US"/>
        </w:rPr>
        <w:t xml:space="preserve"> </w:t>
      </w:r>
      <w:r w:rsidRPr="009B19DC">
        <w:rPr>
          <w:rFonts w:ascii="Traditional Arabic" w:eastAsia="Traditional Arabic" w:hAnsi="Traditional Arabic"/>
          <w:color w:val="auto"/>
          <w:spacing w:val="-8"/>
          <w:rtl/>
          <w:lang w:eastAsia="en-US"/>
        </w:rPr>
        <w:t>من</w:t>
      </w:r>
      <w:r w:rsidRPr="009B19DC">
        <w:rPr>
          <w:rFonts w:ascii="Traditional Arabic" w:eastAsia="Traditional Arabic" w:hAnsi="Traditional Arabic"/>
          <w:color w:val="auto"/>
          <w:spacing w:val="-8"/>
          <w:szCs w:val="22"/>
          <w:lang w:eastAsia="en-US"/>
        </w:rPr>
        <w:t xml:space="preserve"> </w:t>
      </w:r>
      <w:r w:rsidRPr="009B19DC">
        <w:rPr>
          <w:rFonts w:ascii="Traditional Arabic" w:eastAsia="Traditional Arabic" w:hAnsi="Traditional Arabic"/>
          <w:color w:val="auto"/>
          <w:spacing w:val="-8"/>
          <w:rtl/>
          <w:lang w:eastAsia="en-US"/>
        </w:rPr>
        <w:t>الحاقدين</w:t>
      </w:r>
      <w:r w:rsidRPr="009B19DC">
        <w:rPr>
          <w:rFonts w:ascii="Traditional Arabic" w:eastAsia="Traditional Arabic" w:hAnsi="Traditional Arabic"/>
          <w:color w:val="auto"/>
          <w:spacing w:val="-8"/>
          <w:szCs w:val="22"/>
          <w:lang w:eastAsia="en-US"/>
        </w:rPr>
        <w:t xml:space="preserve"> </w:t>
      </w:r>
      <w:r w:rsidRPr="009B19DC">
        <w:rPr>
          <w:rFonts w:ascii="Traditional Arabic" w:eastAsia="Traditional Arabic" w:hAnsi="Traditional Arabic"/>
          <w:color w:val="auto"/>
          <w:spacing w:val="-8"/>
          <w:rtl/>
          <w:lang w:eastAsia="en-US"/>
        </w:rPr>
        <w:t>والمنافقين</w:t>
      </w:r>
      <w:r w:rsidRPr="009B19DC">
        <w:rPr>
          <w:rFonts w:ascii="Traditional Arabic" w:eastAsia="Traditional Arabic" w:hAnsi="Traditional Arabic"/>
          <w:color w:val="auto"/>
          <w:spacing w:val="-8"/>
          <w:szCs w:val="22"/>
          <w:lang w:eastAsia="en-US"/>
        </w:rPr>
        <w:t xml:space="preserve"> </w:t>
      </w:r>
      <w:r w:rsidRPr="009B19DC">
        <w:rPr>
          <w:rFonts w:ascii="Traditional Arabic" w:eastAsia="Traditional Arabic" w:hAnsi="Traditional Arabic"/>
          <w:color w:val="auto"/>
          <w:spacing w:val="-8"/>
          <w:rtl/>
          <w:lang w:eastAsia="en-US"/>
        </w:rPr>
        <w:t>والزنادقة</w:t>
      </w:r>
      <w:r w:rsidRPr="009B19DC">
        <w:rPr>
          <w:rFonts w:ascii="Traditional Arabic" w:eastAsia="Traditional Arabic" w:hAnsi="Traditional Arabic"/>
          <w:color w:val="auto"/>
          <w:spacing w:val="-8"/>
          <w:szCs w:val="22"/>
          <w:lang w:eastAsia="en-US"/>
        </w:rPr>
        <w:t xml:space="preserve"> </w:t>
      </w:r>
      <w:r w:rsidRPr="009B19DC">
        <w:rPr>
          <w:rFonts w:ascii="Traditional Arabic" w:eastAsia="Traditional Arabic" w:hAnsi="Traditional Arabic"/>
          <w:color w:val="auto"/>
          <w:spacing w:val="-8"/>
          <w:rtl/>
          <w:lang w:eastAsia="en-US"/>
        </w:rPr>
        <w:t>والمستشرقين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hint="cs"/>
          <w:color w:val="auto"/>
          <w:rtl/>
          <w:lang w:eastAsia="en-US"/>
        </w:rPr>
        <w:t>والدفاع عن الإسلام.</w:t>
      </w:r>
    </w:p>
    <w:p w:rsidR="002A2B7E" w:rsidRPr="009B19DC" w:rsidRDefault="002A2B7E" w:rsidP="000E371B">
      <w:pPr>
        <w:widowControl/>
        <w:tabs>
          <w:tab w:val="left" w:pos="5951"/>
        </w:tabs>
        <w:ind w:firstLine="567"/>
        <w:rPr>
          <w:rFonts w:ascii="Traditional Arabic" w:hAnsi="Traditional Arabic" w:cs="PT Bold Heading"/>
          <w:b/>
          <w:bCs/>
          <w:color w:val="auto"/>
          <w:sz w:val="40"/>
          <w:szCs w:val="40"/>
          <w:u w:val="single"/>
          <w:rtl/>
          <w:lang w:eastAsia="en-US"/>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685252">
      <w:pPr>
        <w:keepNext/>
        <w:widowControl/>
        <w:tabs>
          <w:tab w:val="left" w:pos="5951"/>
        </w:tabs>
        <w:ind w:firstLine="567"/>
        <w:jc w:val="center"/>
        <w:outlineLvl w:val="0"/>
        <w:rPr>
          <w:rFonts w:ascii="Calibri" w:hAnsi="Traditional Arabic" w:cs="PT Bold Heading"/>
          <w:b/>
          <w:bCs/>
          <w:noProof/>
          <w:color w:val="auto"/>
          <w:kern w:val="32"/>
          <w:sz w:val="44"/>
          <w:szCs w:val="44"/>
          <w:rtl/>
          <w:lang w:eastAsia="en-US" w:bidi="ar-YE"/>
        </w:rPr>
      </w:pPr>
      <w:bookmarkStart w:id="6" w:name="_Toc396749486"/>
      <w:bookmarkStart w:id="7" w:name="_Toc404999720"/>
      <w:r w:rsidRPr="009B19DC">
        <w:rPr>
          <w:rFonts w:ascii="Calibri" w:hAnsi="Traditional Arabic" w:cs="PT Bold Heading" w:hint="cs"/>
          <w:b/>
          <w:bCs/>
          <w:noProof/>
          <w:color w:val="auto"/>
          <w:kern w:val="32"/>
          <w:rtl/>
          <w:lang w:eastAsia="en-US" w:bidi="ar-YE"/>
        </w:rPr>
        <w:lastRenderedPageBreak/>
        <w:t>تساؤلات البحث</w:t>
      </w:r>
      <w:bookmarkEnd w:id="6"/>
      <w:bookmarkEnd w:id="7"/>
    </w:p>
    <w:p w:rsidR="002A2B7E" w:rsidRPr="009B19DC" w:rsidRDefault="002A2B7E" w:rsidP="000E371B">
      <w:pPr>
        <w:widowControl/>
        <w:tabs>
          <w:tab w:val="left" w:pos="5951"/>
        </w:tabs>
        <w:ind w:firstLine="567"/>
        <w:rPr>
          <w:rFonts w:ascii="Traditional Arabic" w:eastAsia="Traditional Arabic" w:hAnsi="Traditional Arabic"/>
          <w:color w:val="auto"/>
          <w:szCs w:val="22"/>
          <w:lang w:eastAsia="en-US"/>
        </w:rPr>
      </w:pPr>
      <w:r w:rsidRPr="009B19DC">
        <w:rPr>
          <w:rFonts w:ascii="Traditional Arabic" w:eastAsia="Traditional Arabic" w:hAnsi="Traditional Arabic"/>
          <w:color w:val="auto"/>
          <w:rtl/>
          <w:lang w:eastAsia="en-US"/>
        </w:rPr>
        <w:t>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أهداف</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hAnsi="Traditional Arabic"/>
          <w:color w:val="auto"/>
        </w:rPr>
        <w:instrText xml:space="preserve"> XE "</w:instrText>
      </w:r>
      <w:r w:rsidRPr="009B19DC">
        <w:rPr>
          <w:rFonts w:ascii="Traditional Arabic" w:hAnsi="Traditional Arabic"/>
          <w:color w:val="auto"/>
          <w:rtl/>
        </w:rPr>
        <w:instrText>فهرس الأعلام:لويس ماسينيون</w:instrText>
      </w:r>
      <w:r w:rsidRPr="009B19DC">
        <w:rPr>
          <w:rFonts w:ascii="Traditional Arabic" w:hAnsi="Traditional Arabic"/>
          <w:color w:val="auto"/>
        </w:rPr>
        <w:instrText xml:space="preserve">" </w:instrText>
      </w:r>
      <w:r w:rsidRPr="009B19DC">
        <w:rPr>
          <w:rFonts w:ascii="Traditional Arabic" w:eastAsia="Traditional Arabic" w:hAnsi="Traditional Arabic"/>
          <w:color w:val="auto"/>
          <w:rtl/>
          <w:lang w:eastAsia="en-US"/>
        </w:rPr>
        <w:fldChar w:fldCharType="end"/>
      </w:r>
      <w:r w:rsidR="00691A3D" w:rsidRPr="009B19DC">
        <w:rPr>
          <w:rFonts w:ascii="Traditional Arabic" w:eastAsia="Traditional Arabic" w:hAnsi="Traditional Arabic"/>
          <w:color w:val="auto"/>
          <w:lang w:eastAsia="en-US"/>
        </w:rPr>
        <w:t xml:space="preserve"> </w:t>
      </w:r>
      <w:r w:rsidR="00691A3D"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التشيع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w:t>
      </w:r>
    </w:p>
    <w:p w:rsidR="00685252" w:rsidRPr="009B19DC" w:rsidRDefault="002A2B7E" w:rsidP="00691A3D">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هل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للاستشراق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علاقة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التّشيع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w:t>
      </w:r>
    </w:p>
    <w:p w:rsidR="00685252" w:rsidRPr="009B19DC" w:rsidRDefault="002A2B7E" w:rsidP="00691A3D">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عميد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المستقاة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موارد</w:t>
      </w:r>
      <w:r w:rsidRPr="009B19DC">
        <w:rPr>
          <w:rFonts w:ascii="Traditional Arabic" w:eastAsia="Traditional Arabic" w:hAnsi="Traditional Arabic"/>
          <w:color w:val="auto"/>
          <w:szCs w:val="22"/>
          <w:lang w:eastAsia="en-US"/>
        </w:rPr>
        <w:t xml:space="preserve"> </w:t>
      </w:r>
      <w:r w:rsidR="00E12C9F" w:rsidRPr="009B19DC">
        <w:rPr>
          <w:rFonts w:ascii="Traditional Arabic" w:eastAsia="Traditional Arabic" w:hAnsi="Traditional Arabic"/>
          <w:color w:val="auto"/>
          <w:rtl/>
          <w:lang w:eastAsia="en-US"/>
        </w:rPr>
        <w:t>الشيع</w:t>
      </w:r>
      <w:r w:rsidRPr="009B19DC">
        <w:rPr>
          <w:rFonts w:ascii="Traditional Arabic" w:eastAsia="Traditional Arabic" w:hAnsi="Traditional Arabic"/>
          <w:color w:val="auto"/>
          <w:rtl/>
          <w:lang w:eastAsia="en-US"/>
        </w:rPr>
        <w:t>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w:t>
      </w:r>
    </w:p>
    <w:p w:rsidR="00685252" w:rsidRPr="009B19DC" w:rsidRDefault="002A2B7E" w:rsidP="00691A3D">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وهل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جميع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الفرنسيين</w:t>
      </w:r>
      <w:r w:rsidRPr="009B19DC">
        <w:rPr>
          <w:rFonts w:ascii="Traditional Arabic" w:eastAsia="Traditional Arabic" w:hAnsi="Traditional Arabic" w:hint="cs"/>
          <w:color w:val="auto"/>
          <w:rtl/>
          <w:lang w:eastAsia="en-US"/>
        </w:rPr>
        <w:t xml:space="preserve"> يعتمدون </w:t>
      </w:r>
      <w:r w:rsidR="00E12C9F" w:rsidRPr="009B19DC">
        <w:rPr>
          <w:rFonts w:ascii="Traditional Arabic" w:eastAsia="Traditional Arabic" w:hAnsi="Traditional Arabic" w:hint="cs"/>
          <w:color w:val="auto"/>
          <w:rtl/>
          <w:lang w:eastAsia="en-US"/>
        </w:rPr>
        <w:t xml:space="preserve">على </w:t>
      </w:r>
      <w:r w:rsidRPr="009B19DC">
        <w:rPr>
          <w:rFonts w:ascii="Traditional Arabic" w:eastAsia="Traditional Arabic" w:hAnsi="Traditional Arabic" w:hint="cs"/>
          <w:color w:val="auto"/>
          <w:rtl/>
          <w:lang w:eastAsia="en-US"/>
        </w:rPr>
        <w:t>الاتجاه الشيعي</w:t>
      </w:r>
      <w:r w:rsidR="00691A3D" w:rsidRPr="009B19DC">
        <w:rPr>
          <w:rFonts w:ascii="Traditional Arabic" w:eastAsia="Traditional Arabic" w:hAnsi="Traditional Arabic" w:hint="cs"/>
          <w:color w:val="auto"/>
          <w:rtl/>
          <w:lang w:eastAsia="en-US"/>
        </w:rPr>
        <w:t>؟</w:t>
      </w:r>
    </w:p>
    <w:p w:rsidR="00685252" w:rsidRPr="009B19DC" w:rsidRDefault="002A2B7E" w:rsidP="00685252">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ما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هي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مقاصد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hint="cs"/>
          <w:color w:val="auto"/>
          <w:rtl/>
          <w:lang w:eastAsia="en-US"/>
        </w:rPr>
        <w:t xml:space="preserve"> الاعتماد على الشيعة</w:t>
      </w:r>
      <w:r w:rsidR="00E12C9F" w:rsidRPr="009B19DC">
        <w:rPr>
          <w:rFonts w:ascii="Traditional Arabic" w:eastAsia="Traditional Arabic" w:hAnsi="Traditional Arabic" w:hint="cs"/>
          <w:color w:val="auto"/>
          <w:rtl/>
          <w:lang w:eastAsia="en-US"/>
        </w:rPr>
        <w:t xml:space="preserve"> </w:t>
      </w:r>
      <w:r w:rsidR="00E445DB" w:rsidRPr="009B19DC">
        <w:rPr>
          <w:rFonts w:ascii="Traditional Arabic" w:eastAsia="Traditional Arabic" w:hAnsi="Traditional Arabic" w:hint="cs"/>
          <w:color w:val="auto"/>
          <w:rtl/>
          <w:lang w:eastAsia="en-US"/>
        </w:rPr>
        <w:t xml:space="preserve">         </w:t>
      </w:r>
      <w:r w:rsidR="00E12C9F" w:rsidRPr="009B19DC">
        <w:rPr>
          <w:rFonts w:ascii="Traditional Arabic" w:eastAsia="Traditional Arabic" w:hAnsi="Traditional Arabic" w:hint="cs"/>
          <w:color w:val="auto"/>
          <w:rtl/>
          <w:lang w:eastAsia="en-US"/>
        </w:rPr>
        <w:t>وعلى مصادرهم</w:t>
      </w:r>
      <w:r w:rsidRPr="009B19DC">
        <w:rPr>
          <w:rFonts w:ascii="Traditional Arabic" w:eastAsia="Traditional Arabic" w:hAnsi="Traditional Arabic"/>
          <w:color w:val="auto"/>
          <w:rtl/>
          <w:lang w:eastAsia="en-US"/>
        </w:rPr>
        <w:t>؟</w:t>
      </w:r>
    </w:p>
    <w:p w:rsidR="00685252" w:rsidRPr="009B19DC" w:rsidRDefault="002A2B7E" w:rsidP="00685252">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هل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أدرك</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المسلمون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وجود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علاقة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بين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hint="cs"/>
          <w:color w:val="auto"/>
          <w:rtl/>
          <w:lang w:eastAsia="en-US"/>
        </w:rPr>
        <w:t>والشيعة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w:t>
      </w:r>
    </w:p>
    <w:p w:rsidR="002A2B7E" w:rsidRPr="009B19DC" w:rsidRDefault="002A2B7E" w:rsidP="00691A3D">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ما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الرّدود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العلمية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تلك</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والرّوايات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الشّيعية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التي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اعتمد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عليها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rtl/>
          <w:lang w:eastAsia="en-US"/>
        </w:rPr>
        <w:t>؟</w:t>
      </w:r>
      <w:r w:rsidR="00691A3D" w:rsidRPr="009B19DC">
        <w:rPr>
          <w:rFonts w:ascii="Traditional Arabic" w:eastAsia="Traditional Arabic" w:hAnsi="Traditional Arabic" w:hint="cs"/>
          <w:color w:val="auto"/>
          <w:rtl/>
          <w:lang w:eastAsia="en-US"/>
        </w:rPr>
        <w:t xml:space="preserve"> </w:t>
      </w:r>
    </w:p>
    <w:p w:rsidR="00691A3D" w:rsidRPr="009B19DC" w:rsidRDefault="00691A3D" w:rsidP="00691A3D">
      <w:pPr>
        <w:widowControl/>
        <w:tabs>
          <w:tab w:val="left" w:pos="5951"/>
        </w:tabs>
        <w:ind w:firstLine="567"/>
        <w:rPr>
          <w:rFonts w:ascii="Traditional Arabic" w:eastAsia="Traditional Arabic" w:hAnsi="Traditional Arabic"/>
          <w:color w:val="auto"/>
          <w:lang w:eastAsia="en-US"/>
        </w:rPr>
      </w:pPr>
      <w:r w:rsidRPr="009B19DC">
        <w:rPr>
          <w:rFonts w:ascii="Traditional Arabic" w:eastAsia="Traditional Arabic" w:hAnsi="Traditional Arabic" w:hint="cs"/>
          <w:color w:val="auto"/>
          <w:rtl/>
          <w:lang w:eastAsia="en-US"/>
        </w:rPr>
        <w:t>ما موارد المستشرق الفرنسي لويس ماسينيون في كتب الشيعة؟</w:t>
      </w:r>
    </w:p>
    <w:p w:rsidR="002A2B7E" w:rsidRPr="009B19DC" w:rsidRDefault="002A2B7E" w:rsidP="000E371B">
      <w:pPr>
        <w:widowControl/>
        <w:tabs>
          <w:tab w:val="left" w:pos="5951"/>
        </w:tabs>
        <w:ind w:firstLine="567"/>
        <w:rPr>
          <w:rFonts w:ascii="Traditional Arabic" w:eastAsia="Traditional Arabic" w:hAnsi="Traditional Arabic" w:cs="PT Bold Heading"/>
          <w:b/>
          <w:bCs/>
          <w:color w:val="auto"/>
          <w:sz w:val="40"/>
          <w:szCs w:val="40"/>
          <w:u w:val="single"/>
          <w:lang w:eastAsia="en-US"/>
        </w:rPr>
      </w:pPr>
    </w:p>
    <w:p w:rsidR="00691A3D" w:rsidRPr="009B19DC" w:rsidRDefault="00691A3D" w:rsidP="000E371B">
      <w:pPr>
        <w:widowControl/>
        <w:tabs>
          <w:tab w:val="left" w:pos="5951"/>
        </w:tabs>
        <w:ind w:firstLine="567"/>
        <w:rPr>
          <w:rFonts w:ascii="Traditional Arabic" w:eastAsia="Traditional Arabic" w:hAnsi="Traditional Arabic" w:cs="PT Bold Heading"/>
          <w:b/>
          <w:bCs/>
          <w:color w:val="auto"/>
          <w:sz w:val="40"/>
          <w:szCs w:val="40"/>
          <w:u w:val="single"/>
          <w:lang w:eastAsia="en-US"/>
        </w:rPr>
        <w:sectPr w:rsidR="00691A3D"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E74A19">
      <w:pPr>
        <w:keepNext/>
        <w:widowControl/>
        <w:tabs>
          <w:tab w:val="left" w:pos="5951"/>
        </w:tabs>
        <w:ind w:firstLine="567"/>
        <w:jc w:val="center"/>
        <w:outlineLvl w:val="0"/>
        <w:rPr>
          <w:rFonts w:ascii="Calibri" w:hAnsi="Traditional Arabic" w:cs="PT Bold Heading"/>
          <w:b/>
          <w:bCs/>
          <w:noProof/>
          <w:color w:val="auto"/>
          <w:kern w:val="32"/>
          <w:sz w:val="40"/>
          <w:szCs w:val="40"/>
          <w:lang w:eastAsia="en-US" w:bidi="ar-YE"/>
        </w:rPr>
      </w:pPr>
      <w:bookmarkStart w:id="8" w:name="_Toc396749487"/>
      <w:bookmarkStart w:id="9" w:name="_Toc404999721"/>
      <w:r w:rsidRPr="009B19DC">
        <w:rPr>
          <w:rFonts w:ascii="Calibri" w:hAnsi="Traditional Arabic" w:cs="PT Bold Heading"/>
          <w:b/>
          <w:bCs/>
          <w:noProof/>
          <w:color w:val="auto"/>
          <w:kern w:val="32"/>
          <w:rtl/>
          <w:lang w:eastAsia="en-US" w:bidi="ar-YE"/>
        </w:rPr>
        <w:lastRenderedPageBreak/>
        <w:t>حدود</w:t>
      </w:r>
      <w:r w:rsidRPr="009B19DC">
        <w:rPr>
          <w:rFonts w:ascii="Calibri" w:hAnsi="Traditional Arabic" w:cs="PT Bold Heading"/>
          <w:b/>
          <w:bCs/>
          <w:noProof/>
          <w:color w:val="auto"/>
          <w:kern w:val="32"/>
          <w:lang w:eastAsia="en-US" w:bidi="ar-YE"/>
        </w:rPr>
        <w:t xml:space="preserve"> </w:t>
      </w:r>
      <w:r w:rsidRPr="009B19DC">
        <w:rPr>
          <w:rFonts w:ascii="Calibri" w:hAnsi="Traditional Arabic" w:cs="PT Bold Heading"/>
          <w:b/>
          <w:bCs/>
          <w:noProof/>
          <w:color w:val="auto"/>
          <w:kern w:val="32"/>
          <w:rtl/>
          <w:lang w:eastAsia="en-US" w:bidi="ar-YE"/>
        </w:rPr>
        <w:t>البحث</w:t>
      </w:r>
      <w:bookmarkEnd w:id="8"/>
      <w:bookmarkEnd w:id="9"/>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إن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جملة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حدود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البحث</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هي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دراسة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مقارنة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بين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وبين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ومدى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وجود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علاقة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بينهما</w:t>
      </w:r>
      <w:r w:rsidRPr="009B19DC">
        <w:rPr>
          <w:rFonts w:ascii="Traditional Arabic" w:eastAsia="Traditional Arabic" w:hAnsi="Traditional Arabic" w:hint="cs"/>
          <w:color w:val="auto"/>
          <w:rtl/>
          <w:lang w:eastAsia="en-US"/>
        </w:rPr>
        <w:t xml:space="preserve"> وذلك من خلال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b/>
          <w:bCs/>
          <w:color w:val="auto"/>
          <w:rtl/>
          <w:lang w:eastAsia="en-US"/>
        </w:rPr>
        <w:t>الحد</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الموضوعي</w:t>
      </w:r>
      <w:r w:rsidR="001872CD"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والحد</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الزمني</w:t>
      </w:r>
      <w:r w:rsidRPr="009B19DC">
        <w:rPr>
          <w:rFonts w:ascii="Traditional Arabic" w:eastAsia="Traditional Arabic" w:hAnsi="Traditional Arabic"/>
          <w:color w:val="auto"/>
          <w:lang w:eastAsia="en-US"/>
        </w:rPr>
        <w:t xml:space="preserve"> .</w:t>
      </w:r>
    </w:p>
    <w:p w:rsidR="002A2B7E" w:rsidRPr="009B19DC" w:rsidRDefault="002A2B7E" w:rsidP="000E371B">
      <w:pPr>
        <w:widowControl/>
        <w:tabs>
          <w:tab w:val="left" w:pos="5951"/>
        </w:tabs>
        <w:ind w:firstLine="567"/>
        <w:rPr>
          <w:rFonts w:ascii="Traditional Arabic" w:eastAsia="Traditional Arabic" w:hAnsi="Traditional Arabic"/>
          <w:color w:val="auto"/>
          <w:lang w:eastAsia="en-US"/>
        </w:rPr>
      </w:pPr>
      <w:r w:rsidRPr="009B19DC">
        <w:rPr>
          <w:rFonts w:ascii="Traditional Arabic" w:eastAsia="Traditional Arabic" w:hAnsi="Traditional Arabic"/>
          <w:b/>
          <w:bCs/>
          <w:color w:val="auto"/>
          <w:rtl/>
          <w:lang w:eastAsia="en-US"/>
        </w:rPr>
        <w:t>القسم</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الأول</w:t>
      </w:r>
      <w:r w:rsidR="001872CD"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b/>
          <w:bCs/>
          <w:color w:val="auto"/>
          <w:rtl/>
          <w:lang w:eastAsia="en-US"/>
        </w:rPr>
        <w:t>الحد</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الموضوعي</w:t>
      </w:r>
      <w:r w:rsidRPr="009B19DC">
        <w:rPr>
          <w:rFonts w:ascii="Traditional Arabic" w:eastAsia="Traditional Arabic" w:hAnsi="Traditional Arabic"/>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ويحتوي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محورين</w:t>
      </w:r>
      <w:r w:rsidRPr="009B19DC">
        <w:rPr>
          <w:rFonts w:ascii="Traditional Arabic" w:eastAsia="Traditional Arabic" w:hAnsi="Traditional Arabic"/>
          <w:color w:val="auto"/>
          <w:lang w:eastAsia="en-US"/>
        </w:rPr>
        <w:t xml:space="preserve"> :</w:t>
      </w:r>
    </w:p>
    <w:p w:rsidR="001872CD" w:rsidRPr="009B19DC" w:rsidRDefault="002A2B7E" w:rsidP="000E371B">
      <w:pPr>
        <w:widowControl/>
        <w:tabs>
          <w:tab w:val="left" w:pos="5951"/>
        </w:tabs>
        <w:ind w:firstLine="567"/>
        <w:rPr>
          <w:rFonts w:ascii="Traditional Arabic" w:eastAsia="Traditional Arabic" w:hAnsi="Traditional Arabic"/>
          <w:color w:val="auto"/>
          <w:lang w:eastAsia="en-US"/>
        </w:rPr>
      </w:pPr>
      <w:r w:rsidRPr="009B19DC">
        <w:rPr>
          <w:rFonts w:ascii="Traditional Arabic" w:eastAsia="Traditional Arabic" w:hAnsi="Traditional Arabic"/>
          <w:b/>
          <w:bCs/>
          <w:color w:val="auto"/>
          <w:rtl/>
          <w:lang w:eastAsia="en-US"/>
        </w:rPr>
        <w:t>المحور</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الأول</w:t>
      </w:r>
      <w:r w:rsidR="001872CD"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موارد</w:t>
      </w:r>
      <w:r w:rsidRPr="009B19DC">
        <w:rPr>
          <w:rFonts w:ascii="Traditional Arabic" w:eastAsia="Traditional Arabic" w:hAnsi="Traditional Arabic"/>
          <w:color w:val="auto"/>
          <w:lang w:eastAsia="en-US"/>
        </w:rPr>
        <w:t xml:space="preserve"> </w:t>
      </w:r>
      <w:r w:rsidR="00BD1CF2" w:rsidRPr="009B19DC">
        <w:rPr>
          <w:rFonts w:ascii="Traditional Arabic" w:eastAsia="Traditional Arabic" w:hAnsi="Traditional Arabic" w:hint="cs"/>
          <w:color w:val="auto"/>
          <w:rtl/>
          <w:lang w:eastAsia="en-US"/>
        </w:rPr>
        <w:t xml:space="preserve">لويس ماسينيون </w:t>
      </w:r>
      <w:r w:rsidRPr="009B19DC">
        <w:rPr>
          <w:rFonts w:ascii="Traditional Arabic" w:eastAsia="Traditional Arabic" w:hAnsi="Traditional Arabic"/>
          <w:color w:val="auto"/>
          <w:rtl/>
          <w:lang w:eastAsia="en-US"/>
        </w:rPr>
        <w:t>الشيعية</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r w:rsidR="00BD1CF2" w:rsidRPr="009B19DC">
        <w:rPr>
          <w:rFonts w:ascii="Traditional Arabic" w:eastAsia="Traditional Arabic" w:hAnsi="Traditional Arabic"/>
          <w:color w:val="auto"/>
          <w:lang w:eastAsia="en-US"/>
        </w:rPr>
        <w:t xml:space="preserve">         </w:t>
      </w:r>
    </w:p>
    <w:p w:rsidR="002A2B7E" w:rsidRPr="009B19DC" w:rsidRDefault="002A2B7E" w:rsidP="000E371B">
      <w:pPr>
        <w:widowControl/>
        <w:tabs>
          <w:tab w:val="left" w:pos="5951"/>
        </w:tabs>
        <w:ind w:firstLine="567"/>
        <w:rPr>
          <w:rFonts w:ascii="Traditional Arabic" w:eastAsia="Traditional Arabic" w:hAnsi="Traditional Arabic"/>
          <w:color w:val="auto"/>
          <w:lang w:eastAsia="en-US"/>
        </w:rPr>
      </w:pPr>
      <w:r w:rsidRPr="009B19DC">
        <w:rPr>
          <w:rFonts w:ascii="Traditional Arabic" w:eastAsia="Traditional Arabic" w:hAnsi="Traditional Arabic"/>
          <w:b/>
          <w:bCs/>
          <w:color w:val="auto"/>
          <w:rtl/>
          <w:lang w:eastAsia="en-US"/>
        </w:rPr>
        <w:t>المحور</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الثاني</w:t>
      </w:r>
      <w:r w:rsidR="001872CD"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وهو</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دراسة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مقارنة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بين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والعقيدة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الشيعية،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خلال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كتابات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ومؤلفاته</w:t>
      </w:r>
      <w:r w:rsidRPr="009B19DC">
        <w:rPr>
          <w:rFonts w:ascii="Traditional Arabic" w:eastAsia="Traditional Arabic" w:hAnsi="Traditional Arabic"/>
          <w:color w:val="auto"/>
          <w:lang w:eastAsia="en-US"/>
        </w:rPr>
        <w:t>.</w:t>
      </w:r>
    </w:p>
    <w:p w:rsidR="002A2B7E" w:rsidRPr="009B19DC" w:rsidRDefault="002A2B7E" w:rsidP="00E445DB">
      <w:pPr>
        <w:widowControl/>
        <w:tabs>
          <w:tab w:val="left" w:pos="5951"/>
        </w:tabs>
        <w:ind w:firstLine="567"/>
        <w:rPr>
          <w:rFonts w:ascii="Traditional Arabic" w:eastAsia="Traditional Arabic" w:hAnsi="Traditional Arabic"/>
          <w:color w:val="auto"/>
          <w:szCs w:val="22"/>
          <w:rtl/>
          <w:lang w:eastAsia="en-US"/>
        </w:rPr>
      </w:pPr>
      <w:r w:rsidRPr="009B19DC">
        <w:rPr>
          <w:rFonts w:ascii="Traditional Arabic" w:eastAsia="Traditional Arabic" w:hAnsi="Traditional Arabic"/>
          <w:b/>
          <w:bCs/>
          <w:color w:val="auto"/>
          <w:rtl/>
          <w:lang w:eastAsia="en-US"/>
        </w:rPr>
        <w:t>القسم</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الثاني</w:t>
      </w:r>
      <w:r w:rsidR="001872CD"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الحد</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الزمني</w:t>
      </w:r>
      <w:r w:rsidR="00C76B55"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فبما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الدراسة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غير</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حصرية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لكل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يتعلق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بالمستشرقين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فإني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أضع</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الحد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الزمني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فترة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الحركات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العلمية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التي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بدأت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مع</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منتصف</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القرن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الثامن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عشر</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الميلادي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ويمتد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هذا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الحد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إلى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القرن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العشرين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مع</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ذكر</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نتائج</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وملامح</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أفكار</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وتأثير</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تلك</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الأفكار</w:t>
      </w:r>
      <w:r w:rsidR="00E445DB" w:rsidRPr="009B19DC">
        <w:rPr>
          <w:rFonts w:ascii="Traditional Arabic" w:eastAsia="Traditional Arabic" w:hAnsi="Traditional Arabic" w:hint="cs"/>
          <w:color w:val="auto"/>
          <w:rtl/>
          <w:lang w:eastAsia="en-US"/>
        </w:rPr>
        <w:t xml:space="preserve"> على</w:t>
      </w:r>
      <w:r w:rsidRPr="009B19DC">
        <w:rPr>
          <w:rFonts w:ascii="Traditional Arabic" w:eastAsia="Traditional Arabic" w:hAnsi="Traditional Arabic"/>
          <w:color w:val="auto"/>
          <w:lang w:eastAsia="en-US"/>
        </w:rPr>
        <w:t xml:space="preserve"> </w:t>
      </w:r>
      <w:r w:rsidR="00E445DB" w:rsidRPr="009B19DC">
        <w:rPr>
          <w:rFonts w:ascii="Traditional Arabic" w:eastAsia="Traditional Arabic" w:hAnsi="Traditional Arabic"/>
          <w:color w:val="auto"/>
          <w:rtl/>
          <w:lang w:eastAsia="en-US"/>
        </w:rPr>
        <w:t>الاستشراق</w:t>
      </w:r>
      <w:r w:rsidR="00E445DB" w:rsidRPr="009B19DC">
        <w:rPr>
          <w:rFonts w:ascii="Traditional Arabic" w:eastAsia="Traditional Arabic" w:hAnsi="Traditional Arabic" w:hint="cs"/>
          <w:color w:val="auto"/>
          <w:rtl/>
          <w:lang w:eastAsia="en-US"/>
        </w:rPr>
        <w:t xml:space="preserve"> الفرنسي</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b/>
          <w:color w:val="auto"/>
          <w:szCs w:val="22"/>
          <w:lang w:eastAsia="en-US"/>
        </w:rPr>
        <w:t xml:space="preserve"> </w:t>
      </w:r>
    </w:p>
    <w:p w:rsidR="00685252" w:rsidRPr="009B19DC" w:rsidRDefault="00685252" w:rsidP="000E371B">
      <w:pPr>
        <w:keepNext/>
        <w:widowControl/>
        <w:tabs>
          <w:tab w:val="left" w:pos="5951"/>
        </w:tabs>
        <w:ind w:firstLine="567"/>
        <w:outlineLvl w:val="0"/>
        <w:rPr>
          <w:rFonts w:ascii="Calibri" w:hAnsi="Traditional Arabic" w:cs="PT Bold Heading"/>
          <w:noProof/>
          <w:color w:val="auto"/>
          <w:kern w:val="32"/>
          <w:rtl/>
          <w:lang w:eastAsia="en-US" w:bidi="ar-YE"/>
        </w:rPr>
        <w:sectPr w:rsidR="00685252" w:rsidRPr="009B19DC" w:rsidSect="000E371B">
          <w:footnotePr>
            <w:numRestart w:val="eachPage"/>
          </w:footnotePr>
          <w:pgSz w:w="11906" w:h="16838" w:code="9"/>
          <w:pgMar w:top="1389" w:right="2268" w:bottom="1389" w:left="1797" w:header="709" w:footer="709" w:gutter="0"/>
          <w:cols w:space="708"/>
          <w:bidi/>
          <w:rtlGutter/>
          <w:docGrid w:linePitch="360"/>
        </w:sectPr>
      </w:pPr>
      <w:bookmarkStart w:id="10" w:name="_Toc396749488"/>
    </w:p>
    <w:p w:rsidR="002A2B7E" w:rsidRPr="009B19DC" w:rsidRDefault="002A2B7E" w:rsidP="00685252">
      <w:pPr>
        <w:keepNext/>
        <w:widowControl/>
        <w:tabs>
          <w:tab w:val="left" w:pos="5951"/>
        </w:tabs>
        <w:ind w:firstLine="567"/>
        <w:jc w:val="center"/>
        <w:outlineLvl w:val="0"/>
        <w:rPr>
          <w:rFonts w:ascii="Calibri" w:hAnsi="Traditional Arabic" w:cs="PT Bold Heading"/>
          <w:noProof/>
          <w:color w:val="auto"/>
          <w:kern w:val="32"/>
          <w:rtl/>
          <w:lang w:eastAsia="en-US"/>
        </w:rPr>
      </w:pPr>
      <w:bookmarkStart w:id="11" w:name="_Toc404999722"/>
      <w:r w:rsidRPr="009B19DC">
        <w:rPr>
          <w:rFonts w:ascii="Calibri" w:hAnsi="Traditional Arabic" w:cs="PT Bold Heading" w:hint="cs"/>
          <w:noProof/>
          <w:color w:val="auto"/>
          <w:kern w:val="32"/>
          <w:rtl/>
          <w:lang w:eastAsia="en-US" w:bidi="ar-YE"/>
        </w:rPr>
        <w:lastRenderedPageBreak/>
        <w:t>خطة الدراسة</w:t>
      </w:r>
      <w:bookmarkEnd w:id="10"/>
      <w:bookmarkEnd w:id="11"/>
    </w:p>
    <w:p w:rsidR="00685252" w:rsidRPr="009B19DC" w:rsidRDefault="002A2B7E" w:rsidP="00685252">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المقدمة</w:t>
      </w:r>
      <w:r w:rsidR="001872CD"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وتتضمن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الت</w:t>
      </w:r>
      <w:r w:rsidRPr="009B19DC">
        <w:rPr>
          <w:rFonts w:ascii="Traditional Arabic" w:eastAsia="Traditional Arabic" w:hAnsi="Traditional Arabic" w:hint="cs"/>
          <w:color w:val="auto"/>
          <w:rtl/>
          <w:lang w:eastAsia="en-US"/>
        </w:rPr>
        <w:t>ال</w:t>
      </w:r>
      <w:r w:rsidRPr="009B19DC">
        <w:rPr>
          <w:rFonts w:ascii="Traditional Arabic" w:eastAsia="Traditional Arabic" w:hAnsi="Traditional Arabic"/>
          <w:color w:val="auto"/>
          <w:rtl/>
          <w:lang w:eastAsia="en-US"/>
        </w:rPr>
        <w:t>ي</w:t>
      </w:r>
    </w:p>
    <w:p w:rsidR="001872CD" w:rsidRPr="009B19DC" w:rsidRDefault="002A2B7E" w:rsidP="00685252">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أهمية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الموضوع</w:t>
      </w:r>
    </w:p>
    <w:p w:rsidR="00685252" w:rsidRPr="009B19DC" w:rsidRDefault="002A2B7E" w:rsidP="00685252">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أسباب</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اختيار</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الموضوع</w:t>
      </w:r>
    </w:p>
    <w:p w:rsidR="00685252" w:rsidRPr="009B19DC" w:rsidRDefault="002A2B7E" w:rsidP="00685252">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أهداف</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البحث</w:t>
      </w:r>
    </w:p>
    <w:p w:rsidR="00685252" w:rsidRPr="009B19DC" w:rsidRDefault="002A2B7E" w:rsidP="00685252">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تساؤلات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البح</w:t>
      </w:r>
      <w:r w:rsidRPr="009B19DC">
        <w:rPr>
          <w:rFonts w:ascii="Traditional Arabic" w:eastAsia="Traditional Arabic" w:hAnsi="Traditional Arabic" w:hint="cs"/>
          <w:color w:val="auto"/>
          <w:rtl/>
          <w:lang w:eastAsia="en-US"/>
        </w:rPr>
        <w:t>ث</w:t>
      </w:r>
    </w:p>
    <w:p w:rsidR="002A2B7E" w:rsidRPr="009B19DC" w:rsidRDefault="002A2B7E" w:rsidP="00685252">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حدود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البحث</w:t>
      </w:r>
      <w:r w:rsidRPr="009B19DC">
        <w:rPr>
          <w:rFonts w:ascii="Traditional Arabic" w:eastAsia="Traditional Arabic" w:hAnsi="Traditional Arabic"/>
          <w:color w:val="auto"/>
          <w:lang w:eastAsia="en-US"/>
        </w:rPr>
        <w:t xml:space="preserve">                                                                    </w:t>
      </w:r>
    </w:p>
    <w:p w:rsidR="00685252" w:rsidRPr="009B19DC" w:rsidRDefault="002A2B7E" w:rsidP="00685252">
      <w:pPr>
        <w:widowControl/>
        <w:tabs>
          <w:tab w:val="left" w:pos="5951"/>
        </w:tabs>
        <w:ind w:firstLine="567"/>
        <w:rPr>
          <w:rFonts w:ascii="Traditional Arabic" w:eastAsia="Traditional Arabic" w:hAnsi="Traditional Arabic" w:hint="cs"/>
          <w:color w:val="auto"/>
          <w:rtl/>
          <w:lang w:eastAsia="en-US"/>
        </w:rPr>
      </w:pPr>
      <w:r w:rsidRPr="009B19DC">
        <w:rPr>
          <w:rFonts w:ascii="Traditional Arabic" w:eastAsia="Traditional Arabic" w:hAnsi="Traditional Arabic"/>
          <w:color w:val="auto"/>
          <w:rtl/>
          <w:lang w:eastAsia="en-US"/>
        </w:rPr>
        <w:t>خطة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الدراسة</w:t>
      </w:r>
    </w:p>
    <w:p w:rsidR="002A2B7E" w:rsidRPr="009B19DC" w:rsidRDefault="002A2B7E" w:rsidP="00685252">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الدراسات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السابقة</w:t>
      </w:r>
      <w:r w:rsidRPr="009B19DC">
        <w:rPr>
          <w:rFonts w:ascii="Traditional Arabic" w:eastAsia="Traditional Arabic" w:hAnsi="Traditional Arabic"/>
          <w:color w:val="auto"/>
          <w:lang w:eastAsia="en-US"/>
        </w:rPr>
        <w:t xml:space="preserve">                                                              </w:t>
      </w:r>
    </w:p>
    <w:p w:rsidR="002A2B7E" w:rsidRPr="009B19DC" w:rsidRDefault="002A2B7E" w:rsidP="000E371B">
      <w:pPr>
        <w:widowControl/>
        <w:tabs>
          <w:tab w:val="left" w:pos="5951"/>
        </w:tabs>
        <w:ind w:firstLine="567"/>
        <w:rPr>
          <w:rFonts w:ascii="Traditional Arabic" w:eastAsia="Traditional Arabic" w:hAnsi="Traditional Arabic" w:hint="cs"/>
          <w:color w:val="auto"/>
          <w:rtl/>
          <w:lang w:eastAsia="en-US"/>
        </w:rPr>
      </w:pPr>
      <w:r w:rsidRPr="009B19DC">
        <w:rPr>
          <w:rFonts w:ascii="Traditional Arabic" w:eastAsia="Traditional Arabic" w:hAnsi="Traditional Arabic"/>
          <w:color w:val="auto"/>
          <w:rtl/>
          <w:lang w:eastAsia="en-US"/>
        </w:rPr>
        <w:t>منهج</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البحث</w:t>
      </w:r>
    </w:p>
    <w:p w:rsidR="002A2B7E" w:rsidRPr="009B19DC" w:rsidRDefault="002A2B7E" w:rsidP="000E371B">
      <w:pPr>
        <w:widowControl/>
        <w:tabs>
          <w:tab w:val="left" w:pos="5951"/>
        </w:tabs>
        <w:ind w:firstLine="567"/>
        <w:rPr>
          <w:rFonts w:ascii="Traditional Arabic" w:eastAsia="Traditional Arabic" w:hAnsi="Traditional Arabic"/>
          <w:color w:val="auto"/>
          <w:lang w:eastAsia="en-US"/>
        </w:rPr>
      </w:pPr>
      <w:r w:rsidRPr="009B19DC">
        <w:rPr>
          <w:rFonts w:ascii="Traditional Arabic" w:eastAsia="Traditional Arabic" w:hAnsi="Traditional Arabic"/>
          <w:b/>
          <w:bCs/>
          <w:color w:val="auto"/>
          <w:rtl/>
          <w:lang w:eastAsia="en-US"/>
        </w:rPr>
        <w:t>مدخل</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الدراسة</w:t>
      </w:r>
      <w:r w:rsidR="001872CD"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b/>
          <w:bCs/>
          <w:color w:val="auto"/>
          <w:rtl/>
          <w:lang w:eastAsia="en-US"/>
        </w:rPr>
        <w:t>التمهيد</w:t>
      </w:r>
      <w:r w:rsidR="001872CD" w:rsidRPr="009B19DC">
        <w:rPr>
          <w:rFonts w:ascii="Traditional Arabic" w:eastAsia="Traditional Arabic" w:hAnsi="Traditional Arabic" w:hint="cs"/>
          <w:b/>
          <w:bCs/>
          <w:color w:val="auto"/>
          <w:rtl/>
          <w:lang w:eastAsia="en-US"/>
        </w:rPr>
        <w:t>:</w:t>
      </w:r>
      <w:r w:rsidR="001872CD"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b/>
          <w:bCs/>
          <w:color w:val="auto"/>
          <w:rtl/>
          <w:lang w:eastAsia="en-US"/>
        </w:rPr>
        <w:t>وفيه</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ثلاثة</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مباحث</w:t>
      </w:r>
      <w:r w:rsidRPr="009B19DC">
        <w:rPr>
          <w:rFonts w:ascii="Traditional Arabic" w:eastAsia="Traditional Arabic" w:hAnsi="Traditional Arabic"/>
          <w:b/>
          <w:bCs/>
          <w:color w:val="auto"/>
          <w:lang w:eastAsia="en-US"/>
        </w:rPr>
        <w:t xml:space="preserve"> :</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الأول</w:t>
      </w:r>
      <w:r w:rsidRPr="009B19DC">
        <w:rPr>
          <w:rFonts w:ascii="Traditional Arabic" w:eastAsia="Traditional Arabic" w:hAnsi="Traditional Arabic"/>
          <w:color w:val="auto"/>
          <w:lang w:eastAsia="en-US"/>
        </w:rPr>
        <w:t xml:space="preserve"> </w:t>
      </w:r>
      <w:r w:rsidR="001872CD" w:rsidRPr="009B19DC">
        <w:rPr>
          <w:rFonts w:ascii="Traditional Arabic" w:eastAsia="Traditional Arabic" w:hAnsi="Traditional Arabic"/>
          <w:color w:val="auto"/>
          <w:lang w:eastAsia="en-US"/>
        </w:rPr>
        <w:t>:</w:t>
      </w:r>
      <w:r w:rsidRPr="009B19DC">
        <w:rPr>
          <w:rFonts w:ascii="Traditional Arabic" w:eastAsia="Traditional Arabic" w:hAnsi="Traditional Arabic"/>
          <w:color w:val="auto"/>
          <w:rtl/>
          <w:lang w:eastAsia="en-US"/>
        </w:rPr>
        <w:t>التعريف</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ب</w:t>
      </w:r>
      <w:r w:rsidR="00467E2E" w:rsidRPr="009B19DC">
        <w:rPr>
          <w:rFonts w:ascii="Traditional Arabic" w:eastAsia="Traditional Arabic" w:hAnsi="Traditional Arabic" w:hint="cs"/>
          <w:color w:val="auto"/>
          <w:rtl/>
          <w:lang w:eastAsia="en-US"/>
        </w:rPr>
        <w:t xml:space="preserve">مفردات </w:t>
      </w:r>
      <w:r w:rsidRPr="009B19DC">
        <w:rPr>
          <w:rFonts w:ascii="Traditional Arabic" w:eastAsia="Traditional Arabic" w:hAnsi="Traditional Arabic"/>
          <w:color w:val="auto"/>
          <w:rtl/>
          <w:lang w:eastAsia="en-US"/>
        </w:rPr>
        <w:t>عنوان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الرسالة</w:t>
      </w:r>
      <w:r w:rsidR="0027772B"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الثاني</w:t>
      </w:r>
      <w:r w:rsidR="001872CD"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التعريف</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بالاستشراق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0027772B" w:rsidRPr="009B19DC">
        <w:rPr>
          <w:rFonts w:ascii="Traditional Arabic" w:eastAsia="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eastAsia="Traditional Arabic" w:hAnsi="Traditional Arabic"/>
          <w:color w:val="auto"/>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الثالث</w:t>
      </w:r>
      <w:r w:rsidR="001872CD"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التعريف</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بالمستشرق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0027772B" w:rsidRPr="009B19DC">
        <w:rPr>
          <w:rFonts w:ascii="Traditional Arabic" w:eastAsia="Traditional Arabic" w:hAnsi="Traditional Arabic"/>
          <w:color w:val="auto"/>
          <w:lang w:eastAsia="en-US"/>
        </w:rPr>
        <w:t>.</w:t>
      </w:r>
    </w:p>
    <w:p w:rsidR="002A2B7E" w:rsidRPr="009B19DC" w:rsidRDefault="002A2B7E" w:rsidP="000E371B">
      <w:pPr>
        <w:widowControl/>
        <w:tabs>
          <w:tab w:val="left" w:pos="5951"/>
        </w:tabs>
        <w:ind w:firstLine="567"/>
        <w:rPr>
          <w:rFonts w:ascii="Traditional Arabic" w:eastAsia="Traditional Arabic" w:hAnsi="Traditional Arabic"/>
          <w:color w:val="auto"/>
          <w:lang w:eastAsia="en-US"/>
        </w:rPr>
      </w:pPr>
      <w:r w:rsidRPr="009B19DC">
        <w:rPr>
          <w:rFonts w:ascii="Traditional Arabic" w:eastAsia="Traditional Arabic" w:hAnsi="Traditional Arabic"/>
          <w:b/>
          <w:bCs/>
          <w:color w:val="auto"/>
          <w:rtl/>
          <w:lang w:eastAsia="en-US"/>
        </w:rPr>
        <w:t>أجزاء</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الفصول</w:t>
      </w:r>
      <w:r w:rsidR="001872CD"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color w:val="auto"/>
          <w:rtl/>
          <w:lang w:eastAsia="en-US"/>
        </w:rPr>
        <w:t>وتتكوّن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أربعة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فصول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أساسية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وفق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التفصيل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الآتي</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p>
    <w:p w:rsidR="001872CD"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الفصل</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الأول</w:t>
      </w:r>
      <w:r w:rsidR="001872CD"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التعريف</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بمفهوم</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الاستشراق</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الفرنسي،</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وتحته</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ثمانية</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مباحث</w:t>
      </w:r>
      <w:r w:rsidRPr="009B19DC">
        <w:rPr>
          <w:rFonts w:ascii="Traditional Arabic" w:eastAsia="Traditional Arabic" w:hAnsi="Traditional Arabic" w:hint="cs"/>
          <w:b/>
          <w:bCs/>
          <w:color w:val="auto"/>
          <w:rtl/>
          <w:lang w:eastAsia="en-US"/>
        </w:rPr>
        <w:t>:</w:t>
      </w:r>
    </w:p>
    <w:p w:rsidR="00685252" w:rsidRPr="009B19DC" w:rsidRDefault="002A2B7E" w:rsidP="00685252">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المبحـث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الأول</w:t>
      </w:r>
      <w:r w:rsidR="001872CD"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نشأة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0027772B" w:rsidRPr="009B19DC">
        <w:rPr>
          <w:rFonts w:ascii="Traditional Arabic" w:eastAsia="Traditional Arabic" w:hAnsi="Traditional Arabic" w:hint="cs"/>
          <w:color w:val="auto"/>
          <w:rtl/>
          <w:lang w:eastAsia="en-US"/>
        </w:rPr>
        <w:t>.</w:t>
      </w:r>
    </w:p>
    <w:p w:rsidR="00685252" w:rsidRPr="009B19DC" w:rsidRDefault="002A2B7E" w:rsidP="00685252">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المبحـث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الثاني</w:t>
      </w:r>
      <w:r w:rsidR="001872CD"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أهداف</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0027772B"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b/>
          <w:bCs/>
          <w:color w:val="auto"/>
          <w:rtl/>
          <w:lang w:eastAsia="en-US"/>
        </w:rPr>
        <w:t>المبحـث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الثالث</w:t>
      </w:r>
      <w:r w:rsidR="001872CD"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خصائص</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0027772B" w:rsidRPr="009B19DC">
        <w:rPr>
          <w:rFonts w:ascii="Traditional Arabic" w:eastAsia="Traditional Arabic" w:hAnsi="Traditional Arabic" w:hint="cs"/>
          <w:color w:val="auto"/>
          <w:rtl/>
          <w:lang w:eastAsia="en-US"/>
        </w:rPr>
        <w:t>.</w:t>
      </w:r>
    </w:p>
    <w:p w:rsidR="00685252" w:rsidRPr="009B19DC" w:rsidRDefault="002A2B7E" w:rsidP="00685252">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المبحـث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الرابع</w:t>
      </w:r>
      <w:r w:rsidR="001872CD"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أهم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مراكز</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00C22BD5" w:rsidRPr="009B19DC">
        <w:rPr>
          <w:rFonts w:ascii="Traditional Arabic" w:eastAsia="Traditional Arabic" w:hAnsi="Traditional Arabic" w:hint="cs"/>
          <w:color w:val="auto"/>
          <w:rtl/>
          <w:lang w:eastAsia="en-US"/>
        </w:rPr>
        <w:t>.</w:t>
      </w:r>
    </w:p>
    <w:p w:rsidR="00685252" w:rsidRPr="009B19DC" w:rsidRDefault="002A2B7E" w:rsidP="00685252">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الخامس</w:t>
      </w:r>
      <w:r w:rsidR="001872CD"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أهم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الفرنسيين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وأبحاثهم</w:t>
      </w:r>
      <w:r w:rsidR="00685252" w:rsidRPr="009B19DC">
        <w:rPr>
          <w:rFonts w:ascii="Traditional Arabic" w:eastAsia="Traditional Arabic" w:hAnsi="Traditional Arabic" w:hint="cs"/>
          <w:color w:val="auto"/>
          <w:rtl/>
          <w:lang w:eastAsia="en-US"/>
        </w:rPr>
        <w:t>.</w:t>
      </w:r>
    </w:p>
    <w:p w:rsidR="00685252" w:rsidRPr="009B19DC" w:rsidRDefault="002A2B7E" w:rsidP="00685252">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السادس</w:t>
      </w:r>
      <w:r w:rsidRPr="009B19DC">
        <w:rPr>
          <w:rFonts w:ascii="Traditional Arabic" w:eastAsia="Traditional Arabic" w:hAnsi="Traditional Arabic"/>
          <w:color w:val="auto"/>
          <w:szCs w:val="22"/>
          <w:lang w:eastAsia="en-US"/>
        </w:rPr>
        <w:t>:</w:t>
      </w:r>
      <w:r w:rsidR="005C2626" w:rsidRPr="009B19DC">
        <w:rPr>
          <w:rFonts w:ascii="Traditional Arabic" w:eastAsia="Traditional Arabic" w:hAnsi="Traditional Arabic" w:hint="cs"/>
          <w:color w:val="auto"/>
          <w:rtl/>
          <w:lang w:eastAsia="en-US"/>
        </w:rPr>
        <w:t xml:space="preserve"> </w:t>
      </w:r>
      <w:r w:rsidR="00467E2E" w:rsidRPr="009B19DC">
        <w:rPr>
          <w:rFonts w:ascii="Traditional Arabic" w:eastAsia="Traditional Arabic" w:hAnsi="Traditional Arabic" w:hint="cs"/>
          <w:color w:val="auto"/>
          <w:rtl/>
          <w:lang w:eastAsia="en-US"/>
        </w:rPr>
        <w:t>إيراد بعض</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دراس</w:t>
      </w:r>
      <w:r w:rsidR="00467E2E" w:rsidRPr="009B19DC">
        <w:rPr>
          <w:rFonts w:ascii="Traditional Arabic" w:eastAsia="Traditional Arabic" w:hAnsi="Traditional Arabic" w:hint="cs"/>
          <w:color w:val="auto"/>
          <w:rtl/>
          <w:lang w:eastAsia="en-US"/>
        </w:rPr>
        <w:t>ات المستشرقين الفرنسيين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الإسلام</w:t>
      </w:r>
      <w:r w:rsidR="0027772B" w:rsidRPr="009B19DC">
        <w:rPr>
          <w:rFonts w:ascii="Traditional Arabic" w:eastAsia="Traditional Arabic" w:hAnsi="Traditional Arabic" w:hint="cs"/>
          <w:color w:val="auto"/>
          <w:rtl/>
          <w:lang w:eastAsia="en-US"/>
        </w:rPr>
        <w:t>.</w:t>
      </w:r>
    </w:p>
    <w:p w:rsidR="00685252" w:rsidRPr="009B19DC" w:rsidRDefault="002A2B7E" w:rsidP="00685252">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السابع</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color w:val="auto"/>
          <w:szCs w:val="22"/>
          <w:lang w:eastAsia="en-US"/>
        </w:rPr>
        <w:t xml:space="preserve">: </w:t>
      </w:r>
      <w:r w:rsidR="009450D0" w:rsidRPr="009B19DC">
        <w:rPr>
          <w:rFonts w:ascii="Traditional Arabic" w:eastAsia="Traditional Arabic" w:hAnsi="Traditional Arabic" w:hint="cs"/>
          <w:color w:val="auto"/>
          <w:rtl/>
          <w:lang w:eastAsia="en-US"/>
        </w:rPr>
        <w:t xml:space="preserve">إيراد بعض </w:t>
      </w:r>
      <w:r w:rsidRPr="009B19DC">
        <w:rPr>
          <w:rFonts w:ascii="Traditional Arabic" w:eastAsia="Traditional Arabic" w:hAnsi="Traditional Arabic"/>
          <w:color w:val="auto"/>
          <w:rtl/>
          <w:lang w:eastAsia="en-US"/>
        </w:rPr>
        <w:t>مؤتمرات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w:t>
      </w:r>
      <w:r w:rsidR="0027772B" w:rsidRPr="009B19DC">
        <w:rPr>
          <w:rFonts w:ascii="Traditional Arabic" w:eastAsia="Traditional Arabic" w:hAnsi="Traditional Arabic" w:hint="cs"/>
          <w:color w:val="auto"/>
          <w:rtl/>
          <w:lang w:eastAsia="en-US"/>
        </w:rPr>
        <w:t>.</w:t>
      </w:r>
    </w:p>
    <w:p w:rsidR="002A2B7E" w:rsidRPr="009B19DC" w:rsidRDefault="002A2B7E" w:rsidP="00685252">
      <w:pPr>
        <w:widowControl/>
        <w:tabs>
          <w:tab w:val="left" w:pos="5951"/>
        </w:tabs>
        <w:ind w:firstLine="567"/>
        <w:rPr>
          <w:rFonts w:ascii="Traditional Arabic" w:eastAsia="Traditional Arabic" w:hAnsi="Traditional Arabic"/>
          <w:color w:val="auto"/>
          <w:szCs w:val="22"/>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الثامن</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الملامح</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التاريخية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للعلاقة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وأوجه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التلازم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الفكري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بينهما</w:t>
      </w:r>
      <w:r w:rsidR="0027772B"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szCs w:val="22"/>
          <w:lang w:eastAsia="en-US"/>
        </w:rPr>
        <w:t xml:space="preserve"> </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lastRenderedPageBreak/>
        <w:t>الفصل</w:t>
      </w:r>
      <w:r w:rsidR="00785D22"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b/>
          <w:bCs/>
          <w:color w:val="auto"/>
          <w:rtl/>
          <w:lang w:eastAsia="en-US"/>
        </w:rPr>
        <w:t>الثاني</w:t>
      </w:r>
      <w:r w:rsidR="00785D22"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b/>
          <w:bCs/>
          <w:color w:val="auto"/>
          <w:rtl/>
          <w:lang w:eastAsia="en-US"/>
        </w:rPr>
        <w:t>موارد</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المستشرق</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الفرنسي</w:t>
      </w:r>
      <w:r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b/>
          <w:bCs/>
          <w:color w:val="auto"/>
          <w:rtl/>
          <w:lang w:eastAsia="en-US"/>
        </w:rPr>
        <w:t>لويس ماسينيون</w:t>
      </w:r>
      <w:r w:rsidRPr="009B19DC">
        <w:rPr>
          <w:rFonts w:ascii="Traditional Arabic" w:eastAsia="Traditional Arabic" w:hAnsi="Traditional Arabic"/>
          <w:b/>
          <w:bCs/>
          <w:color w:val="auto"/>
          <w:rtl/>
          <w:lang w:eastAsia="en-US"/>
        </w:rPr>
        <w:fldChar w:fldCharType="begin"/>
      </w:r>
      <w:r w:rsidRPr="009B19DC">
        <w:rPr>
          <w:rFonts w:ascii="Traditional Arabic" w:eastAsia="Traditional Arabic" w:hAnsi="Traditional Arabic"/>
          <w:b/>
          <w:bCs/>
          <w:color w:val="auto"/>
          <w:lang w:eastAsia="en-US"/>
        </w:rPr>
        <w:instrText xml:space="preserve"> XE "</w:instrText>
      </w:r>
      <w:r w:rsidRPr="009B19DC">
        <w:rPr>
          <w:rFonts w:ascii="Traditional Arabic" w:eastAsia="Traditional Arabic" w:hAnsi="Traditional Arabic" w:hint="eastAsia"/>
          <w:b/>
          <w:bCs/>
          <w:color w:val="auto"/>
          <w:rtl/>
          <w:lang w:eastAsia="en-US"/>
        </w:rPr>
        <w:instrText>فهرس</w:instrText>
      </w:r>
      <w:r w:rsidRPr="009B19DC">
        <w:rPr>
          <w:rFonts w:ascii="Traditional Arabic" w:eastAsia="Traditional Arabic" w:hAnsi="Traditional Arabic"/>
          <w:b/>
          <w:bCs/>
          <w:color w:val="auto"/>
          <w:rtl/>
          <w:lang w:eastAsia="en-US"/>
        </w:rPr>
        <w:instrText xml:space="preserve"> </w:instrText>
      </w:r>
      <w:r w:rsidRPr="009B19DC">
        <w:rPr>
          <w:rFonts w:ascii="Traditional Arabic" w:eastAsia="Traditional Arabic" w:hAnsi="Traditional Arabic" w:hint="eastAsia"/>
          <w:b/>
          <w:bCs/>
          <w:color w:val="auto"/>
          <w:rtl/>
          <w:lang w:eastAsia="en-US"/>
        </w:rPr>
        <w:instrText>الأعلام</w:instrText>
      </w:r>
      <w:r w:rsidRPr="009B19DC">
        <w:rPr>
          <w:rFonts w:ascii="Traditional Arabic" w:eastAsia="Traditional Arabic" w:hAnsi="Traditional Arabic"/>
          <w:b/>
          <w:bCs/>
          <w:color w:val="auto"/>
          <w:rtl/>
          <w:lang w:eastAsia="en-US"/>
        </w:rPr>
        <w:instrText>:</w:instrText>
      </w:r>
      <w:r w:rsidRPr="009B19DC">
        <w:rPr>
          <w:rFonts w:ascii="Traditional Arabic" w:eastAsia="Traditional Arabic" w:hAnsi="Traditional Arabic" w:hint="eastAsia"/>
          <w:b/>
          <w:bCs/>
          <w:color w:val="auto"/>
          <w:rtl/>
          <w:lang w:eastAsia="en-US"/>
        </w:rPr>
        <w:instrText>لويس</w:instrText>
      </w:r>
      <w:r w:rsidRPr="009B19DC">
        <w:rPr>
          <w:rFonts w:ascii="Traditional Arabic" w:eastAsia="Traditional Arabic" w:hAnsi="Traditional Arabic"/>
          <w:b/>
          <w:bCs/>
          <w:color w:val="auto"/>
          <w:rtl/>
          <w:lang w:eastAsia="en-US"/>
        </w:rPr>
        <w:instrText xml:space="preserve"> </w:instrText>
      </w:r>
      <w:r w:rsidRPr="009B19DC">
        <w:rPr>
          <w:rFonts w:ascii="Traditional Arabic" w:eastAsia="Traditional Arabic" w:hAnsi="Traditional Arabic" w:hint="eastAsia"/>
          <w:b/>
          <w:bCs/>
          <w:color w:val="auto"/>
          <w:rtl/>
          <w:lang w:eastAsia="en-US"/>
        </w:rPr>
        <w:instrText>ماسينيون</w:instrText>
      </w:r>
      <w:r w:rsidRPr="009B19DC">
        <w:rPr>
          <w:rFonts w:ascii="Traditional Arabic" w:eastAsia="Traditional Arabic" w:hAnsi="Traditional Arabic"/>
          <w:b/>
          <w:bCs/>
          <w:color w:val="auto"/>
          <w:lang w:eastAsia="en-US"/>
        </w:rPr>
        <w:instrText xml:space="preserve">" </w:instrText>
      </w:r>
      <w:r w:rsidRPr="009B19DC">
        <w:rPr>
          <w:rFonts w:ascii="Traditional Arabic" w:eastAsia="Traditional Arabic" w:hAnsi="Traditional Arabic"/>
          <w:b/>
          <w:bCs/>
          <w:color w:val="auto"/>
          <w:rtl/>
          <w:lang w:eastAsia="en-US"/>
        </w:rPr>
        <w:fldChar w:fldCharType="end"/>
      </w:r>
      <w:r w:rsidRPr="009B19DC">
        <w:rPr>
          <w:rFonts w:ascii="Traditional Arabic" w:eastAsia="Traditional Arabic" w:hAnsi="Traditional Arabic"/>
          <w:b/>
          <w:bCs/>
          <w:color w:val="auto"/>
          <w:lang w:eastAsia="en-US"/>
        </w:rPr>
        <w:t xml:space="preserve"> LOUIS  MASSIGNON</w:t>
      </w:r>
      <w:r w:rsidR="00785D22"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b/>
          <w:bCs/>
          <w:color w:val="auto"/>
          <w:rtl/>
          <w:lang w:eastAsia="en-US"/>
        </w:rPr>
        <w:t>من</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كتب</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الشيعة،</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وتحته</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ستة</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مباحث</w:t>
      </w:r>
      <w:r w:rsidRPr="009B19DC">
        <w:rPr>
          <w:rFonts w:ascii="Traditional Arabic" w:eastAsia="Traditional Arabic" w:hAnsi="Traditional Arabic" w:hint="cs"/>
          <w:b/>
          <w:bCs/>
          <w:color w:val="auto"/>
          <w:rtl/>
          <w:lang w:eastAsia="en-US"/>
        </w:rPr>
        <w:t>:</w:t>
      </w:r>
    </w:p>
    <w:p w:rsidR="00685252" w:rsidRPr="009B19DC" w:rsidRDefault="002A2B7E" w:rsidP="00685252">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الأول</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موارده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الصحابة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والأئمة</w:t>
      </w:r>
      <w:r w:rsidR="0027772B" w:rsidRPr="009B19DC">
        <w:rPr>
          <w:rFonts w:ascii="Traditional Arabic" w:eastAsia="Traditional Arabic" w:hAnsi="Traditional Arabic" w:hint="cs"/>
          <w:color w:val="auto"/>
          <w:rtl/>
          <w:lang w:eastAsia="en-US"/>
        </w:rPr>
        <w:t>.</w:t>
      </w:r>
    </w:p>
    <w:p w:rsidR="002A2B7E" w:rsidRPr="009B19DC" w:rsidRDefault="002A2B7E" w:rsidP="00685252">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الثاني</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موارده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الولاية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والإمامة</w:t>
      </w:r>
      <w:r w:rsidR="0027772B"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p>
    <w:p w:rsidR="002A2B7E" w:rsidRPr="009B19DC" w:rsidRDefault="002A2B7E" w:rsidP="000E371B">
      <w:pPr>
        <w:widowControl/>
        <w:tabs>
          <w:tab w:val="left" w:pos="5951"/>
        </w:tabs>
        <w:ind w:firstLine="567"/>
        <w:rPr>
          <w:rFonts w:ascii="Traditional Arabic" w:eastAsia="Traditional Arabic" w:hAnsi="Traditional Arabic"/>
          <w:color w:val="auto"/>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الثالث</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موارده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مسائل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أهل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البيت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عليهم</w:t>
      </w:r>
      <w:r w:rsidR="001B45E3" w:rsidRPr="009B19DC">
        <w:rPr>
          <w:rFonts w:ascii="Traditional Arabic" w:eastAsia="Traditional Arabic" w:hAnsi="Traditional Arabic" w:hint="cs"/>
          <w:color w:val="auto"/>
          <w:rtl/>
          <w:lang w:eastAsia="en-US"/>
        </w:rPr>
        <w:t xml:space="preserve"> السلام</w:t>
      </w:r>
      <w:r w:rsidR="0027772B"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p>
    <w:p w:rsidR="00685252" w:rsidRPr="009B19DC" w:rsidRDefault="002A2B7E" w:rsidP="003A52EA">
      <w:pPr>
        <w:widowControl/>
        <w:tabs>
          <w:tab w:val="left" w:pos="5951"/>
        </w:tabs>
        <w:spacing w:line="216" w:lineRule="auto"/>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الرابع</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موارده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التّصوف</w:t>
      </w:r>
      <w:r w:rsidR="0027772B" w:rsidRPr="009B19DC">
        <w:rPr>
          <w:rFonts w:ascii="Traditional Arabic" w:eastAsia="Traditional Arabic" w:hAnsi="Traditional Arabic" w:hint="cs"/>
          <w:color w:val="auto"/>
          <w:rtl/>
          <w:lang w:eastAsia="en-US"/>
        </w:rPr>
        <w:t>.</w:t>
      </w:r>
    </w:p>
    <w:p w:rsidR="002A2B7E" w:rsidRPr="009B19DC" w:rsidRDefault="002A2B7E" w:rsidP="003A52EA">
      <w:pPr>
        <w:widowControl/>
        <w:tabs>
          <w:tab w:val="left" w:pos="5951"/>
        </w:tabs>
        <w:spacing w:line="216" w:lineRule="auto"/>
        <w:ind w:firstLine="567"/>
        <w:rPr>
          <w:rFonts w:ascii="Traditional Arabic" w:eastAsia="Traditional Arabic" w:hAnsi="Traditional Arabic"/>
          <w:color w:val="auto"/>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الخامس</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موارده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كلامه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أهل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السنة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والجماعة</w:t>
      </w:r>
      <w:r w:rsidR="0027772B"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p>
    <w:p w:rsidR="00AC5D7F" w:rsidRPr="009B19DC" w:rsidRDefault="002A2B7E" w:rsidP="003A52EA">
      <w:pPr>
        <w:widowControl/>
        <w:tabs>
          <w:tab w:val="left" w:pos="5951"/>
        </w:tabs>
        <w:spacing w:line="216" w:lineRule="auto"/>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السادس</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موارده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كلامه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الروايات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الحديثية</w:t>
      </w:r>
      <w:r w:rsidR="0027772B" w:rsidRPr="009B19DC">
        <w:rPr>
          <w:rFonts w:ascii="Traditional Arabic" w:eastAsia="Traditional Arabic" w:hAnsi="Traditional Arabic" w:hint="cs"/>
          <w:color w:val="auto"/>
          <w:rtl/>
          <w:lang w:eastAsia="en-US"/>
        </w:rPr>
        <w:t>.</w:t>
      </w:r>
    </w:p>
    <w:p w:rsidR="002A2B7E" w:rsidRPr="009B19DC" w:rsidRDefault="002A2B7E" w:rsidP="003A52EA">
      <w:pPr>
        <w:widowControl/>
        <w:tabs>
          <w:tab w:val="left" w:pos="5951"/>
        </w:tabs>
        <w:spacing w:line="216" w:lineRule="auto"/>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الفصل</w:t>
      </w:r>
      <w:r w:rsidR="00785D22"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b/>
          <w:bCs/>
          <w:color w:val="auto"/>
          <w:rtl/>
          <w:lang w:eastAsia="en-US"/>
        </w:rPr>
        <w:t>الثالث</w:t>
      </w:r>
      <w:r w:rsidR="00785D22"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آراء</w:t>
      </w:r>
      <w:r w:rsidR="00761E42"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b/>
          <w:bCs/>
          <w:color w:val="auto"/>
          <w:rtl/>
          <w:lang w:eastAsia="en-US"/>
        </w:rPr>
        <w:t>المستشرق</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الفرنسي</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لويس ماسينيون</w:t>
      </w:r>
      <w:r w:rsidRPr="009B19DC">
        <w:rPr>
          <w:rFonts w:ascii="Traditional Arabic" w:eastAsia="Traditional Arabic" w:hAnsi="Traditional Arabic"/>
          <w:b/>
          <w:bCs/>
          <w:color w:val="auto"/>
          <w:rtl/>
          <w:lang w:eastAsia="en-US"/>
        </w:rPr>
        <w:fldChar w:fldCharType="begin"/>
      </w:r>
      <w:r w:rsidRPr="009B19DC">
        <w:rPr>
          <w:rFonts w:ascii="Traditional Arabic" w:eastAsia="Traditional Arabic" w:hAnsi="Traditional Arabic"/>
          <w:b/>
          <w:bCs/>
          <w:color w:val="auto"/>
          <w:lang w:eastAsia="en-US"/>
        </w:rPr>
        <w:instrText xml:space="preserve"> XE "</w:instrText>
      </w:r>
      <w:r w:rsidRPr="009B19DC">
        <w:rPr>
          <w:rFonts w:ascii="Traditional Arabic" w:eastAsia="Traditional Arabic" w:hAnsi="Traditional Arabic" w:hint="eastAsia"/>
          <w:b/>
          <w:bCs/>
          <w:color w:val="auto"/>
          <w:rtl/>
          <w:lang w:eastAsia="en-US"/>
        </w:rPr>
        <w:instrText>فهرس</w:instrText>
      </w:r>
      <w:r w:rsidRPr="009B19DC">
        <w:rPr>
          <w:rFonts w:ascii="Traditional Arabic" w:eastAsia="Traditional Arabic" w:hAnsi="Traditional Arabic"/>
          <w:b/>
          <w:bCs/>
          <w:color w:val="auto"/>
          <w:rtl/>
          <w:lang w:eastAsia="en-US"/>
        </w:rPr>
        <w:instrText xml:space="preserve"> </w:instrText>
      </w:r>
      <w:r w:rsidRPr="009B19DC">
        <w:rPr>
          <w:rFonts w:ascii="Traditional Arabic" w:eastAsia="Traditional Arabic" w:hAnsi="Traditional Arabic" w:hint="eastAsia"/>
          <w:b/>
          <w:bCs/>
          <w:color w:val="auto"/>
          <w:rtl/>
          <w:lang w:eastAsia="en-US"/>
        </w:rPr>
        <w:instrText>الأعلام</w:instrText>
      </w:r>
      <w:r w:rsidRPr="009B19DC">
        <w:rPr>
          <w:rFonts w:ascii="Traditional Arabic" w:eastAsia="Traditional Arabic" w:hAnsi="Traditional Arabic"/>
          <w:b/>
          <w:bCs/>
          <w:color w:val="auto"/>
          <w:rtl/>
          <w:lang w:eastAsia="en-US"/>
        </w:rPr>
        <w:instrText>:</w:instrText>
      </w:r>
      <w:r w:rsidRPr="009B19DC">
        <w:rPr>
          <w:rFonts w:ascii="Traditional Arabic" w:eastAsia="Traditional Arabic" w:hAnsi="Traditional Arabic" w:hint="eastAsia"/>
          <w:b/>
          <w:bCs/>
          <w:color w:val="auto"/>
          <w:rtl/>
          <w:lang w:eastAsia="en-US"/>
        </w:rPr>
        <w:instrText>لويس</w:instrText>
      </w:r>
      <w:r w:rsidRPr="009B19DC">
        <w:rPr>
          <w:rFonts w:ascii="Traditional Arabic" w:eastAsia="Traditional Arabic" w:hAnsi="Traditional Arabic"/>
          <w:b/>
          <w:bCs/>
          <w:color w:val="auto"/>
          <w:rtl/>
          <w:lang w:eastAsia="en-US"/>
        </w:rPr>
        <w:instrText xml:space="preserve"> </w:instrText>
      </w:r>
      <w:r w:rsidRPr="009B19DC">
        <w:rPr>
          <w:rFonts w:ascii="Traditional Arabic" w:eastAsia="Traditional Arabic" w:hAnsi="Traditional Arabic" w:hint="eastAsia"/>
          <w:b/>
          <w:bCs/>
          <w:color w:val="auto"/>
          <w:rtl/>
          <w:lang w:eastAsia="en-US"/>
        </w:rPr>
        <w:instrText>ماسينيون</w:instrText>
      </w:r>
      <w:r w:rsidRPr="009B19DC">
        <w:rPr>
          <w:rFonts w:ascii="Traditional Arabic" w:eastAsia="Traditional Arabic" w:hAnsi="Traditional Arabic"/>
          <w:b/>
          <w:bCs/>
          <w:color w:val="auto"/>
          <w:lang w:eastAsia="en-US"/>
        </w:rPr>
        <w:instrText xml:space="preserve">" </w:instrText>
      </w:r>
      <w:r w:rsidRPr="009B19DC">
        <w:rPr>
          <w:rFonts w:ascii="Traditional Arabic" w:eastAsia="Traditional Arabic" w:hAnsi="Traditional Arabic"/>
          <w:b/>
          <w:bCs/>
          <w:color w:val="auto"/>
          <w:rtl/>
          <w:lang w:eastAsia="en-US"/>
        </w:rPr>
        <w:fldChar w:fldCharType="end"/>
      </w:r>
      <w:r w:rsidRPr="009B19DC">
        <w:rPr>
          <w:rFonts w:ascii="Traditional Arabic" w:eastAsia="Traditional Arabic" w:hAnsi="Traditional Arabic"/>
          <w:b/>
          <w:bCs/>
          <w:color w:val="auto"/>
          <w:lang w:eastAsia="en-US"/>
        </w:rPr>
        <w:t xml:space="preserve"> LOUIS MASSIGNON </w:t>
      </w:r>
      <w:r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b/>
          <w:bCs/>
          <w:color w:val="auto"/>
          <w:rtl/>
          <w:lang w:eastAsia="en-US"/>
        </w:rPr>
        <w:t>وتحته</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ستة</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مباحث</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lang w:eastAsia="en-US"/>
        </w:rPr>
        <w:t xml:space="preserve">            </w:t>
      </w:r>
    </w:p>
    <w:p w:rsidR="00685252" w:rsidRPr="009B19DC" w:rsidRDefault="002A2B7E" w:rsidP="003A52EA">
      <w:pPr>
        <w:widowControl/>
        <w:tabs>
          <w:tab w:val="left" w:pos="5951"/>
        </w:tabs>
        <w:spacing w:line="216" w:lineRule="auto"/>
        <w:ind w:firstLine="567"/>
        <w:rPr>
          <w:rFonts w:ascii="Traditional Arabic" w:eastAsia="Traditional Arabic" w:hAnsi="Traditional Arabic" w:hint="cs"/>
          <w:b/>
          <w:b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الأول</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مسائل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الصّحابة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ضوء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روايات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الشيعة</w:t>
      </w:r>
      <w:r w:rsidR="0027772B" w:rsidRPr="009B19DC">
        <w:rPr>
          <w:rFonts w:ascii="Traditional Arabic" w:eastAsia="Traditional Arabic" w:hAnsi="Traditional Arabic" w:hint="cs"/>
          <w:color w:val="auto"/>
          <w:rtl/>
          <w:lang w:eastAsia="en-US"/>
        </w:rPr>
        <w:t>.</w:t>
      </w:r>
    </w:p>
    <w:p w:rsidR="00685252" w:rsidRPr="009B19DC" w:rsidRDefault="002A2B7E" w:rsidP="003A52EA">
      <w:pPr>
        <w:widowControl/>
        <w:tabs>
          <w:tab w:val="left" w:pos="5951"/>
        </w:tabs>
        <w:spacing w:line="216" w:lineRule="auto"/>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الثاني</w:t>
      </w:r>
      <w:r w:rsidR="00785D22"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مسائل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الولاية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ضوء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hint="cs"/>
          <w:color w:val="auto"/>
          <w:rtl/>
          <w:lang w:eastAsia="en-US"/>
        </w:rPr>
        <w:t xml:space="preserve"> </w:t>
      </w:r>
      <w:r w:rsidR="00E12C9F" w:rsidRPr="009B19DC">
        <w:rPr>
          <w:rFonts w:ascii="Traditional Arabic" w:eastAsia="Traditional Arabic" w:hAnsi="Traditional Arabic"/>
          <w:color w:val="auto"/>
          <w:rtl/>
          <w:lang w:eastAsia="en-US"/>
        </w:rPr>
        <w:t>الشيع</w:t>
      </w:r>
      <w:r w:rsidRPr="009B19DC">
        <w:rPr>
          <w:rFonts w:ascii="Traditional Arabic" w:eastAsia="Traditional Arabic" w:hAnsi="Traditional Arabic"/>
          <w:color w:val="auto"/>
          <w:rtl/>
          <w:lang w:eastAsia="en-US"/>
        </w:rPr>
        <w:t>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المناقضة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لروايات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سلف</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الأمة</w:t>
      </w:r>
      <w:r w:rsidR="00E12C9F" w:rsidRPr="009B19DC">
        <w:rPr>
          <w:rFonts w:ascii="Traditional Arabic" w:eastAsia="Traditional Arabic" w:hAnsi="Traditional Arabic" w:hint="cs"/>
          <w:color w:val="auto"/>
          <w:rtl/>
          <w:lang w:eastAsia="en-US"/>
        </w:rPr>
        <w:t>.</w:t>
      </w:r>
    </w:p>
    <w:p w:rsidR="00685252" w:rsidRPr="009B19DC" w:rsidRDefault="002A2B7E" w:rsidP="003A52EA">
      <w:pPr>
        <w:widowControl/>
        <w:tabs>
          <w:tab w:val="left" w:pos="5951"/>
        </w:tabs>
        <w:spacing w:line="216" w:lineRule="auto"/>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الثالث</w:t>
      </w:r>
      <w:r w:rsidR="00785D22"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مسائل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أهل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البيت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عليهم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السلام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ضوء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روايات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الشيعة</w:t>
      </w:r>
      <w:r w:rsidR="0027772B" w:rsidRPr="009B19DC">
        <w:rPr>
          <w:rFonts w:ascii="Traditional Arabic" w:eastAsia="Traditional Arabic" w:hAnsi="Traditional Arabic" w:hint="cs"/>
          <w:color w:val="auto"/>
          <w:rtl/>
          <w:lang w:eastAsia="en-US"/>
        </w:rPr>
        <w:t>.</w:t>
      </w:r>
    </w:p>
    <w:p w:rsidR="002A2B7E" w:rsidRPr="009B19DC" w:rsidRDefault="002A2B7E" w:rsidP="003A52EA">
      <w:pPr>
        <w:widowControl/>
        <w:tabs>
          <w:tab w:val="left" w:pos="5951"/>
        </w:tabs>
        <w:spacing w:line="216" w:lineRule="auto"/>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الرابع</w:t>
      </w:r>
      <w:r w:rsidR="00785D22"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التّصوف</w:t>
      </w:r>
      <w:r w:rsidR="0027772B" w:rsidRPr="009B19DC">
        <w:rPr>
          <w:rFonts w:ascii="Traditional Arabic" w:eastAsia="Traditional Arabic" w:hAnsi="Traditional Arabic" w:hint="cs"/>
          <w:color w:val="auto"/>
          <w:rtl/>
          <w:lang w:eastAsia="en-US"/>
        </w:rPr>
        <w:t>.</w:t>
      </w:r>
    </w:p>
    <w:p w:rsidR="00685252" w:rsidRPr="009B19DC" w:rsidRDefault="002A2B7E" w:rsidP="003A52EA">
      <w:pPr>
        <w:widowControl/>
        <w:tabs>
          <w:tab w:val="left" w:pos="5951"/>
        </w:tabs>
        <w:spacing w:line="216" w:lineRule="auto"/>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الخامس</w:t>
      </w:r>
      <w:r w:rsidR="00785D22"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كلامه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أهل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السنة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والجماعة</w:t>
      </w:r>
      <w:r w:rsidR="0027772B" w:rsidRPr="009B19DC">
        <w:rPr>
          <w:rFonts w:ascii="Traditional Arabic" w:eastAsia="Traditional Arabic" w:hAnsi="Traditional Arabic" w:hint="cs"/>
          <w:color w:val="auto"/>
          <w:rtl/>
          <w:lang w:eastAsia="en-US"/>
        </w:rPr>
        <w:t>.</w:t>
      </w:r>
    </w:p>
    <w:p w:rsidR="003A52EA" w:rsidRPr="009B19DC" w:rsidRDefault="002A2B7E" w:rsidP="003A52EA">
      <w:pPr>
        <w:widowControl/>
        <w:tabs>
          <w:tab w:val="left" w:pos="5951"/>
        </w:tabs>
        <w:spacing w:line="216" w:lineRule="auto"/>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السادس</w:t>
      </w:r>
      <w:r w:rsidR="00785D22"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كلامه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الرّوايات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الحديثية،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وكلام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أهل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العلم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ذلك</w:t>
      </w:r>
      <w:r w:rsidR="0027772B" w:rsidRPr="009B19DC">
        <w:rPr>
          <w:rFonts w:ascii="Traditional Arabic" w:eastAsia="Traditional Arabic" w:hAnsi="Traditional Arabic" w:hint="cs"/>
          <w:color w:val="auto"/>
          <w:rtl/>
          <w:lang w:eastAsia="en-US"/>
        </w:rPr>
        <w:t>.</w:t>
      </w:r>
    </w:p>
    <w:p w:rsidR="003A52EA" w:rsidRPr="009B19DC" w:rsidRDefault="002A2B7E" w:rsidP="003A52EA">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الفصل</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الرابع</w:t>
      </w:r>
      <w:r w:rsidR="00785D22"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نقد</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وتفنيد</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آراء</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المستشرق</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الفرنسي</w:t>
      </w:r>
      <w:r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b/>
          <w:bCs/>
          <w:color w:val="auto"/>
          <w:rtl/>
          <w:lang w:eastAsia="en-US"/>
        </w:rPr>
        <w:t>لويس ماسينيون</w:t>
      </w:r>
      <w:r w:rsidRPr="009B19DC">
        <w:rPr>
          <w:rFonts w:ascii="Traditional Arabic" w:eastAsia="Traditional Arabic" w:hAnsi="Traditional Arabic"/>
          <w:b/>
          <w:bCs/>
          <w:color w:val="auto"/>
          <w:rtl/>
          <w:lang w:eastAsia="en-US"/>
        </w:rPr>
        <w:fldChar w:fldCharType="begin"/>
      </w:r>
      <w:r w:rsidRPr="009B19DC">
        <w:rPr>
          <w:rFonts w:ascii="Traditional Arabic" w:eastAsia="Traditional Arabic" w:hAnsi="Traditional Arabic"/>
          <w:b/>
          <w:bCs/>
          <w:color w:val="auto"/>
          <w:lang w:eastAsia="en-US"/>
        </w:rPr>
        <w:instrText xml:space="preserve"> XE "</w:instrText>
      </w:r>
      <w:r w:rsidRPr="009B19DC">
        <w:rPr>
          <w:rFonts w:ascii="Traditional Arabic" w:eastAsia="Traditional Arabic" w:hAnsi="Traditional Arabic" w:hint="eastAsia"/>
          <w:b/>
          <w:bCs/>
          <w:color w:val="auto"/>
          <w:rtl/>
          <w:lang w:eastAsia="en-US"/>
        </w:rPr>
        <w:instrText>فهرس</w:instrText>
      </w:r>
      <w:r w:rsidRPr="009B19DC">
        <w:rPr>
          <w:rFonts w:ascii="Traditional Arabic" w:eastAsia="Traditional Arabic" w:hAnsi="Traditional Arabic"/>
          <w:b/>
          <w:bCs/>
          <w:color w:val="auto"/>
          <w:rtl/>
          <w:lang w:eastAsia="en-US"/>
        </w:rPr>
        <w:instrText xml:space="preserve"> </w:instrText>
      </w:r>
      <w:r w:rsidRPr="009B19DC">
        <w:rPr>
          <w:rFonts w:ascii="Traditional Arabic" w:eastAsia="Traditional Arabic" w:hAnsi="Traditional Arabic" w:hint="eastAsia"/>
          <w:b/>
          <w:bCs/>
          <w:color w:val="auto"/>
          <w:rtl/>
          <w:lang w:eastAsia="en-US"/>
        </w:rPr>
        <w:instrText>الأعلام</w:instrText>
      </w:r>
      <w:r w:rsidRPr="009B19DC">
        <w:rPr>
          <w:rFonts w:ascii="Traditional Arabic" w:eastAsia="Traditional Arabic" w:hAnsi="Traditional Arabic"/>
          <w:b/>
          <w:bCs/>
          <w:color w:val="auto"/>
          <w:rtl/>
          <w:lang w:eastAsia="en-US"/>
        </w:rPr>
        <w:instrText>:</w:instrText>
      </w:r>
      <w:r w:rsidRPr="009B19DC">
        <w:rPr>
          <w:rFonts w:ascii="Traditional Arabic" w:eastAsia="Traditional Arabic" w:hAnsi="Traditional Arabic" w:hint="eastAsia"/>
          <w:b/>
          <w:bCs/>
          <w:color w:val="auto"/>
          <w:rtl/>
          <w:lang w:eastAsia="en-US"/>
        </w:rPr>
        <w:instrText>لويس</w:instrText>
      </w:r>
      <w:r w:rsidRPr="009B19DC">
        <w:rPr>
          <w:rFonts w:ascii="Traditional Arabic" w:eastAsia="Traditional Arabic" w:hAnsi="Traditional Arabic"/>
          <w:b/>
          <w:bCs/>
          <w:color w:val="auto"/>
          <w:rtl/>
          <w:lang w:eastAsia="en-US"/>
        </w:rPr>
        <w:instrText xml:space="preserve"> </w:instrText>
      </w:r>
      <w:r w:rsidRPr="009B19DC">
        <w:rPr>
          <w:rFonts w:ascii="Traditional Arabic" w:eastAsia="Traditional Arabic" w:hAnsi="Traditional Arabic" w:hint="eastAsia"/>
          <w:b/>
          <w:bCs/>
          <w:color w:val="auto"/>
          <w:rtl/>
          <w:lang w:eastAsia="en-US"/>
        </w:rPr>
        <w:instrText>ماسينيون</w:instrText>
      </w:r>
      <w:r w:rsidRPr="009B19DC">
        <w:rPr>
          <w:rFonts w:ascii="Traditional Arabic" w:eastAsia="Traditional Arabic" w:hAnsi="Traditional Arabic"/>
          <w:b/>
          <w:bCs/>
          <w:color w:val="auto"/>
          <w:lang w:eastAsia="en-US"/>
        </w:rPr>
        <w:instrText xml:space="preserve">" </w:instrText>
      </w:r>
      <w:r w:rsidRPr="009B19DC">
        <w:rPr>
          <w:rFonts w:ascii="Traditional Arabic" w:eastAsia="Traditional Arabic" w:hAnsi="Traditional Arabic"/>
          <w:b/>
          <w:bCs/>
          <w:color w:val="auto"/>
          <w:rtl/>
          <w:lang w:eastAsia="en-US"/>
        </w:rPr>
        <w:fldChar w:fldCharType="end"/>
      </w:r>
      <w:r w:rsidRPr="009B19DC">
        <w:rPr>
          <w:rFonts w:ascii="Traditional Arabic" w:eastAsia="Traditional Arabic" w:hAnsi="Traditional Arabic"/>
          <w:b/>
          <w:bCs/>
          <w:color w:val="auto"/>
          <w:lang w:eastAsia="en-US"/>
        </w:rPr>
        <w:t xml:space="preserve"> LOUIS</w:t>
      </w:r>
      <w:r w:rsidR="003A52EA"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lang w:eastAsia="en-US"/>
        </w:rPr>
        <w:t>MASSIGNON</w:t>
      </w:r>
      <w:r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b/>
          <w:bCs/>
          <w:color w:val="auto"/>
          <w:rtl/>
          <w:lang w:eastAsia="en-US"/>
        </w:rPr>
        <w:t>والرد</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عليها</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وتحته</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ستة</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مباحث</w:t>
      </w:r>
      <w:r w:rsidRPr="009B19DC">
        <w:rPr>
          <w:rFonts w:ascii="Traditional Arabic" w:eastAsia="Traditional Arabic" w:hAnsi="Traditional Arabic" w:hint="cs"/>
          <w:b/>
          <w:bCs/>
          <w:color w:val="auto"/>
          <w:rtl/>
          <w:lang w:eastAsia="en-US"/>
        </w:rPr>
        <w:t>:</w:t>
      </w:r>
    </w:p>
    <w:p w:rsidR="003A52EA" w:rsidRPr="009B19DC" w:rsidRDefault="002A2B7E" w:rsidP="003A52EA">
      <w:pPr>
        <w:widowControl/>
        <w:tabs>
          <w:tab w:val="left" w:pos="5951"/>
        </w:tabs>
        <w:ind w:firstLine="567"/>
        <w:rPr>
          <w:rFonts w:ascii="Traditional Arabic" w:eastAsia="Traditional Arabic" w:hAnsi="Traditional Arabic" w:hint="cs"/>
          <w:b/>
          <w:b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الأول</w:t>
      </w:r>
      <w:r w:rsidRPr="009B19DC">
        <w:rPr>
          <w:rFonts w:ascii="Traditional Arabic" w:eastAsia="Traditional Arabic" w:hAnsi="Traditional Arabic"/>
          <w:color w:val="auto"/>
          <w:lang w:eastAsia="en-US"/>
        </w:rPr>
        <w:t xml:space="preserve"> </w:t>
      </w:r>
      <w:r w:rsidR="0027772B" w:rsidRPr="009B19DC">
        <w:rPr>
          <w:rFonts w:ascii="Traditional Arabic" w:eastAsia="Traditional Arabic" w:hAnsi="Traditional Arabic"/>
          <w:color w:val="auto"/>
          <w:lang w:eastAsia="en-US"/>
        </w:rPr>
        <w:t>:</w:t>
      </w:r>
      <w:r w:rsidRPr="009B19DC">
        <w:rPr>
          <w:rFonts w:ascii="Traditional Arabic" w:eastAsia="Traditional Arabic" w:hAnsi="Traditional Arabic"/>
          <w:color w:val="auto"/>
          <w:rtl/>
          <w:lang w:eastAsia="en-US"/>
        </w:rPr>
        <w:t>نقد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وتفنيد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الصحابة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والرد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عليها</w:t>
      </w:r>
      <w:r w:rsidR="0027772B" w:rsidRPr="009B19DC">
        <w:rPr>
          <w:rFonts w:ascii="Traditional Arabic" w:eastAsia="Traditional Arabic" w:hAnsi="Traditional Arabic" w:hint="cs"/>
          <w:color w:val="auto"/>
          <w:rtl/>
          <w:lang w:eastAsia="en-US"/>
        </w:rPr>
        <w:t>.</w:t>
      </w:r>
    </w:p>
    <w:p w:rsidR="002A2B7E" w:rsidRPr="009B19DC" w:rsidRDefault="002A2B7E" w:rsidP="003A52EA">
      <w:pPr>
        <w:widowControl/>
        <w:tabs>
          <w:tab w:val="left" w:pos="5951"/>
        </w:tabs>
        <w:ind w:firstLine="567"/>
        <w:rPr>
          <w:rFonts w:ascii="Traditional Arabic" w:eastAsia="Traditional Arabic" w:hAnsi="Traditional Arabic" w:hint="cs"/>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الثاني</w:t>
      </w:r>
      <w:r w:rsidR="0027772B"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نقد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وتفنيد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مسائل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الولاية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والرد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عليها</w:t>
      </w:r>
      <w:r w:rsidR="0027772B" w:rsidRPr="009B19DC">
        <w:rPr>
          <w:rFonts w:ascii="Traditional Arabic" w:eastAsia="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lastRenderedPageBreak/>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الثالث</w:t>
      </w:r>
      <w:r w:rsidR="00971C44"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نقد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وتفنيد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مسائل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أهل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البيت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عليهم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السلام</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والرد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عليها</w:t>
      </w:r>
      <w:r w:rsidR="0027772B" w:rsidRPr="009B19DC">
        <w:rPr>
          <w:rFonts w:ascii="Traditional Arabic" w:eastAsia="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الرابع</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نقد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وتفنيد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التّصوف</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والرد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عليها</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الخامس</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نقد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وتفنيد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كلامه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أهل</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السنة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والجماعة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والرد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عليها</w:t>
      </w:r>
      <w:r w:rsidR="00065C25"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lang w:eastAsia="en-US"/>
        </w:rPr>
        <w:t xml:space="preserve"> </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المبحث</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السادس</w:t>
      </w:r>
      <w:r w:rsidRPr="009B19DC">
        <w:rPr>
          <w:rFonts w:ascii="Traditional Arabic" w:eastAsia="Traditional Arabic" w:hAnsi="Traditional Arabic" w:hint="cs"/>
          <w:color w:val="auto"/>
          <w:rtl/>
          <w:lang w:eastAsia="en-US"/>
        </w:rPr>
        <w:t>:</w:t>
      </w:r>
      <w:r w:rsidR="00971C44"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نقد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وتفنيد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آراء</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لويس ماسينيون</w:t>
      </w:r>
      <w:r w:rsidRPr="009B19DC">
        <w:rPr>
          <w:rFonts w:ascii="Traditional Arabic" w:eastAsia="Traditional Arabic" w:hAnsi="Traditional Arabic"/>
          <w:color w:val="auto"/>
          <w:rtl/>
          <w:lang w:eastAsia="en-US"/>
        </w:rPr>
        <w:fldChar w:fldCharType="begin"/>
      </w:r>
      <w:r w:rsidRPr="009B19DC">
        <w:rPr>
          <w:rFonts w:ascii="Traditional Arabic" w:eastAsia="Traditional Arabic" w:hAnsi="Traditional Arabic"/>
          <w:color w:val="auto"/>
          <w:lang w:eastAsia="en-US"/>
        </w:rPr>
        <w:instrText xml:space="preserve"> XE "</w:instrText>
      </w:r>
      <w:r w:rsidRPr="009B19DC">
        <w:rPr>
          <w:rFonts w:ascii="Traditional Arabic" w:eastAsia="Traditional Arabic" w:hAnsi="Traditional Arabic" w:hint="eastAsia"/>
          <w:color w:val="auto"/>
          <w:rtl/>
          <w:lang w:eastAsia="en-US"/>
        </w:rPr>
        <w:instrText>فهرس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الأعلام</w:instrText>
      </w:r>
      <w:r w:rsidRPr="009B19DC">
        <w:rPr>
          <w:rFonts w:ascii="Traditional Arabic" w:eastAsia="Traditional Arabic" w:hAnsi="Traditional Arabic"/>
          <w:color w:val="auto"/>
          <w:rtl/>
          <w:lang w:eastAsia="en-US"/>
        </w:rPr>
        <w:instrText>:</w:instrText>
      </w:r>
      <w:r w:rsidRPr="009B19DC">
        <w:rPr>
          <w:rFonts w:ascii="Traditional Arabic" w:eastAsia="Traditional Arabic" w:hAnsi="Traditional Arabic" w:hint="eastAsia"/>
          <w:color w:val="auto"/>
          <w:rtl/>
          <w:lang w:eastAsia="en-US"/>
        </w:rPr>
        <w:instrText>لويس</w:instrText>
      </w:r>
      <w:r w:rsidRPr="009B19DC">
        <w:rPr>
          <w:rFonts w:ascii="Traditional Arabic" w:eastAsia="Traditional Arabic" w:hAnsi="Traditional Arabic"/>
          <w:color w:val="auto"/>
          <w:rtl/>
          <w:lang w:eastAsia="en-US"/>
        </w:rPr>
        <w:instrText xml:space="preserve"> </w:instrText>
      </w:r>
      <w:r w:rsidRPr="009B19DC">
        <w:rPr>
          <w:rFonts w:ascii="Traditional Arabic" w:eastAsia="Traditional Arabic" w:hAnsi="Traditional Arabic" w:hint="eastAsia"/>
          <w:color w:val="auto"/>
          <w:rtl/>
          <w:lang w:eastAsia="en-US"/>
        </w:rPr>
        <w:instrText>ماسينيون</w:instrText>
      </w:r>
      <w:r w:rsidRPr="009B19DC">
        <w:rPr>
          <w:rFonts w:ascii="Traditional Arabic" w:eastAsia="Traditional Arabic" w:hAnsi="Traditional Arabic"/>
          <w:color w:val="auto"/>
          <w:lang w:eastAsia="en-US"/>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كلامه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عن</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الرّوايات</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الحديثية</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والرد</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عليها</w:t>
      </w:r>
      <w:r w:rsidR="00065C25" w:rsidRPr="009B19DC">
        <w:rPr>
          <w:rFonts w:ascii="Traditional Arabic" w:eastAsia="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الخاتمــــة</w:t>
      </w:r>
      <w:r w:rsidR="00065C25" w:rsidRPr="009B19DC">
        <w:rPr>
          <w:rFonts w:ascii="Traditional Arabic" w:eastAsia="Traditional Arabic" w:hAnsi="Traditional Arabic" w:hint="cs"/>
          <w:color w:val="auto"/>
          <w:rtl/>
          <w:lang w:eastAsia="en-US"/>
        </w:rPr>
        <w:t>:</w:t>
      </w:r>
      <w:r w:rsidR="00065C25" w:rsidRPr="009B19DC">
        <w:rPr>
          <w:rFonts w:ascii="Traditional Arabic" w:eastAsia="Traditional Arabic" w:hAnsi="Traditional Arabic"/>
          <w:color w:val="auto"/>
          <w:lang w:eastAsia="en-US"/>
        </w:rPr>
        <w:t xml:space="preserve"> </w:t>
      </w:r>
      <w:r w:rsidR="00065C25" w:rsidRPr="009B19DC">
        <w:rPr>
          <w:rFonts w:ascii="Traditional Arabic" w:eastAsia="Traditional Arabic" w:hAnsi="Traditional Arabic"/>
          <w:color w:val="auto"/>
          <w:rtl/>
          <w:lang w:eastAsia="en-US"/>
        </w:rPr>
        <w:t>وفيها</w:t>
      </w:r>
      <w:r w:rsidR="00065C25" w:rsidRPr="009B19DC">
        <w:rPr>
          <w:rFonts w:ascii="Traditional Arabic" w:eastAsia="Traditional Arabic" w:hAnsi="Traditional Arabic"/>
          <w:color w:val="auto"/>
          <w:lang w:eastAsia="en-US"/>
        </w:rPr>
        <w:t xml:space="preserve"> </w:t>
      </w:r>
      <w:r w:rsidR="00065C25" w:rsidRPr="009B19DC">
        <w:rPr>
          <w:rFonts w:ascii="Traditional Arabic" w:eastAsia="Traditional Arabic" w:hAnsi="Traditional Arabic"/>
          <w:color w:val="auto"/>
          <w:rtl/>
          <w:lang w:eastAsia="en-US"/>
        </w:rPr>
        <w:t>نتائج</w:t>
      </w:r>
      <w:r w:rsidR="00065C25" w:rsidRPr="009B19DC">
        <w:rPr>
          <w:rFonts w:ascii="Traditional Arabic" w:eastAsia="Traditional Arabic" w:hAnsi="Traditional Arabic"/>
          <w:color w:val="auto"/>
          <w:lang w:eastAsia="en-US"/>
        </w:rPr>
        <w:t xml:space="preserve"> </w:t>
      </w:r>
      <w:r w:rsidR="00065C25" w:rsidRPr="009B19DC">
        <w:rPr>
          <w:rFonts w:ascii="Traditional Arabic" w:eastAsia="Traditional Arabic" w:hAnsi="Traditional Arabic"/>
          <w:color w:val="auto"/>
          <w:rtl/>
          <w:lang w:eastAsia="en-US"/>
        </w:rPr>
        <w:t>البحث</w:t>
      </w:r>
      <w:r w:rsidR="00065C25" w:rsidRPr="009B19DC">
        <w:rPr>
          <w:rFonts w:ascii="Traditional Arabic" w:eastAsia="Traditional Arabic" w:hAnsi="Traditional Arabic"/>
          <w:color w:val="auto"/>
          <w:lang w:eastAsia="en-US"/>
        </w:rPr>
        <w:t xml:space="preserve">  </w:t>
      </w:r>
      <w:r w:rsidR="00065C25" w:rsidRPr="009B19DC">
        <w:rPr>
          <w:rFonts w:ascii="Traditional Arabic" w:eastAsia="Traditional Arabic" w:hAnsi="Traditional Arabic" w:hint="cs"/>
          <w:color w:val="auto"/>
          <w:rtl/>
          <w:lang w:eastAsia="en-US"/>
        </w:rPr>
        <w:t xml:space="preserve"> </w:t>
      </w:r>
    </w:p>
    <w:p w:rsidR="002A2B7E" w:rsidRPr="009B19DC" w:rsidRDefault="00065C25"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hint="cs"/>
          <w:b/>
          <w:bCs/>
          <w:color w:val="auto"/>
          <w:rtl/>
          <w:lang w:eastAsia="en-US"/>
        </w:rPr>
        <w:t>التوصيـــــــــــــات</w:t>
      </w:r>
      <w:r w:rsidRPr="009B19DC">
        <w:rPr>
          <w:rFonts w:ascii="Traditional Arabic" w:eastAsia="Traditional Arabic" w:hAnsi="Traditional Arabic" w:hint="cs"/>
          <w:color w:val="auto"/>
          <w:rtl/>
          <w:lang w:eastAsia="en-US"/>
        </w:rPr>
        <w:t>.</w:t>
      </w:r>
    </w:p>
    <w:p w:rsidR="00667D19" w:rsidRPr="009B19DC" w:rsidRDefault="00065C25"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b/>
          <w:bCs/>
          <w:color w:val="auto"/>
          <w:rtl/>
          <w:lang w:eastAsia="en-US"/>
        </w:rPr>
        <w:t>فهرس الآيات</w:t>
      </w:r>
      <w:r w:rsidRPr="009B19DC">
        <w:rPr>
          <w:rFonts w:ascii="Traditional Arabic" w:eastAsia="Traditional Arabic" w:hAnsi="Traditional Arabic" w:hint="cs"/>
          <w:color w:val="auto"/>
          <w:rtl/>
          <w:lang w:eastAsia="en-US"/>
        </w:rPr>
        <w:t>.</w:t>
      </w:r>
    </w:p>
    <w:p w:rsidR="00667D19" w:rsidRPr="009B19DC" w:rsidRDefault="00065C25" w:rsidP="000E371B">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فهرس الأحاديث</w:t>
      </w:r>
      <w:r w:rsidRPr="009B19DC">
        <w:rPr>
          <w:rFonts w:ascii="Traditional Arabic" w:eastAsia="Traditional Arabic" w:hAnsi="Traditional Arabic" w:hint="cs"/>
          <w:b/>
          <w:bCs/>
          <w:color w:val="auto"/>
          <w:rtl/>
          <w:lang w:eastAsia="en-US"/>
        </w:rPr>
        <w:t>.</w:t>
      </w:r>
    </w:p>
    <w:p w:rsidR="00667D19" w:rsidRPr="009B19DC" w:rsidRDefault="00065C25" w:rsidP="000E371B">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فهرس الآثار</w:t>
      </w:r>
      <w:r w:rsidRPr="009B19DC">
        <w:rPr>
          <w:rFonts w:ascii="Traditional Arabic" w:eastAsia="Traditional Arabic" w:hAnsi="Traditional Arabic" w:hint="cs"/>
          <w:b/>
          <w:bCs/>
          <w:color w:val="auto"/>
          <w:rtl/>
          <w:lang w:eastAsia="en-US"/>
        </w:rPr>
        <w:t>.</w:t>
      </w:r>
    </w:p>
    <w:p w:rsidR="00667D19" w:rsidRPr="009B19DC" w:rsidRDefault="0041663F" w:rsidP="000E371B">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 xml:space="preserve">فهرس </w:t>
      </w:r>
      <w:r w:rsidR="00065C25" w:rsidRPr="009B19DC">
        <w:rPr>
          <w:rFonts w:ascii="Traditional Arabic" w:eastAsia="Traditional Arabic" w:hAnsi="Traditional Arabic"/>
          <w:b/>
          <w:bCs/>
          <w:color w:val="auto"/>
          <w:rtl/>
          <w:lang w:eastAsia="en-US"/>
        </w:rPr>
        <w:t>أعلام</w:t>
      </w:r>
      <w:r w:rsidR="00065C25" w:rsidRPr="009B19DC">
        <w:rPr>
          <w:rFonts w:ascii="Traditional Arabic" w:eastAsia="Traditional Arabic" w:hAnsi="Traditional Arabic" w:hint="cs"/>
          <w:b/>
          <w:bCs/>
          <w:color w:val="auto"/>
          <w:rtl/>
          <w:lang w:eastAsia="en-US"/>
        </w:rPr>
        <w:t>.</w:t>
      </w:r>
    </w:p>
    <w:p w:rsidR="0050033C" w:rsidRPr="009B19DC" w:rsidRDefault="0050033C" w:rsidP="000E371B">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hint="cs"/>
          <w:b/>
          <w:bCs/>
          <w:color w:val="auto"/>
          <w:rtl/>
          <w:lang w:eastAsia="en-US"/>
        </w:rPr>
        <w:t>المصادر وا</w:t>
      </w:r>
      <w:r w:rsidR="00065C25" w:rsidRPr="009B19DC">
        <w:rPr>
          <w:rFonts w:ascii="Traditional Arabic" w:eastAsia="Traditional Arabic" w:hAnsi="Traditional Arabic" w:hint="cs"/>
          <w:b/>
          <w:bCs/>
          <w:color w:val="auto"/>
          <w:rtl/>
          <w:lang w:eastAsia="en-US"/>
        </w:rPr>
        <w:t>لمراجع.</w:t>
      </w:r>
    </w:p>
    <w:p w:rsidR="003A52EA" w:rsidRPr="009B19DC" w:rsidRDefault="0050033C" w:rsidP="003A52EA">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hint="cs"/>
          <w:b/>
          <w:bCs/>
          <w:color w:val="auto"/>
          <w:rtl/>
          <w:lang w:eastAsia="en-US"/>
        </w:rPr>
        <w:t>المصادر</w:t>
      </w:r>
      <w:r w:rsidR="00065C25" w:rsidRPr="009B19DC">
        <w:rPr>
          <w:rFonts w:ascii="Traditional Arabic" w:eastAsia="Traditional Arabic" w:hAnsi="Traditional Arabic" w:hint="cs"/>
          <w:b/>
          <w:bCs/>
          <w:color w:val="auto"/>
          <w:rtl/>
          <w:lang w:eastAsia="en-US"/>
        </w:rPr>
        <w:t xml:space="preserve"> والمراجع الالكترونية والأجنبية.</w:t>
      </w:r>
    </w:p>
    <w:p w:rsidR="0050033C" w:rsidRPr="009B19DC" w:rsidRDefault="00065C25" w:rsidP="003A52EA">
      <w:pPr>
        <w:widowControl/>
        <w:tabs>
          <w:tab w:val="left" w:pos="5951"/>
        </w:tabs>
        <w:ind w:firstLine="567"/>
        <w:rPr>
          <w:rFonts w:ascii="Traditional Arabic" w:eastAsia="Traditional Arabic" w:hAnsi="Traditional Arabic"/>
          <w:color w:val="auto"/>
          <w:sz w:val="52"/>
          <w:rtl/>
          <w:lang w:eastAsia="en-US"/>
        </w:rPr>
      </w:pPr>
      <w:r w:rsidRPr="009B19DC">
        <w:rPr>
          <w:rFonts w:ascii="Traditional Arabic" w:eastAsia="Traditional Arabic" w:hAnsi="Traditional Arabic" w:hint="cs"/>
          <w:b/>
          <w:bCs/>
          <w:color w:val="auto"/>
          <w:rtl/>
          <w:lang w:eastAsia="en-US"/>
        </w:rPr>
        <w:t>فهرس</w:t>
      </w:r>
      <w:r w:rsidR="003A52EA"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hint="cs"/>
          <w:b/>
          <w:bCs/>
          <w:color w:val="auto"/>
          <w:rtl/>
          <w:lang w:eastAsia="en-US"/>
        </w:rPr>
        <w:t>الموضوعات</w:t>
      </w:r>
      <w:r w:rsidRPr="009B19DC">
        <w:rPr>
          <w:rFonts w:ascii="Traditional Arabic" w:eastAsia="Traditional Arabic" w:hAnsi="Traditional Arabic" w:hint="cs"/>
          <w:color w:val="auto"/>
          <w:sz w:val="52"/>
          <w:rtl/>
          <w:lang w:eastAsia="en-US"/>
        </w:rPr>
        <w:t>.</w:t>
      </w:r>
    </w:p>
    <w:p w:rsidR="003A52EA" w:rsidRPr="009B19DC" w:rsidRDefault="003A52EA" w:rsidP="003A52EA">
      <w:pPr>
        <w:widowControl/>
        <w:tabs>
          <w:tab w:val="left" w:pos="5951"/>
        </w:tabs>
        <w:ind w:firstLine="567"/>
        <w:rPr>
          <w:rFonts w:ascii="Traditional Arabic" w:hAnsi="Traditional Arabic"/>
          <w:b/>
          <w:bCs/>
          <w:noProof/>
          <w:color w:val="auto"/>
          <w:kern w:val="32"/>
          <w:rtl/>
          <w:lang w:eastAsia="en-US" w:bidi="ar-YE"/>
        </w:rPr>
        <w:sectPr w:rsidR="003A52EA"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3A52EA">
      <w:pPr>
        <w:keepNext/>
        <w:widowControl/>
        <w:tabs>
          <w:tab w:val="left" w:pos="5951"/>
        </w:tabs>
        <w:ind w:firstLine="567"/>
        <w:jc w:val="center"/>
        <w:outlineLvl w:val="0"/>
        <w:rPr>
          <w:rFonts w:ascii="Calibri" w:hAnsi="Traditional Arabic" w:cs="PT Bold Heading"/>
          <w:noProof/>
          <w:color w:val="auto"/>
          <w:kern w:val="32"/>
          <w:sz w:val="44"/>
          <w:szCs w:val="22"/>
          <w:rtl/>
          <w:lang w:eastAsia="en-US"/>
        </w:rPr>
      </w:pPr>
      <w:bookmarkStart w:id="12" w:name="_Toc396749489"/>
      <w:bookmarkStart w:id="13" w:name="_Toc404999723"/>
      <w:r w:rsidRPr="009B19DC">
        <w:rPr>
          <w:rFonts w:ascii="Calibri" w:hAnsi="Traditional Arabic" w:cs="PT Bold Heading"/>
          <w:noProof/>
          <w:color w:val="auto"/>
          <w:kern w:val="32"/>
          <w:rtl/>
          <w:lang w:eastAsia="en-US" w:bidi="ar-YE"/>
        </w:rPr>
        <w:lastRenderedPageBreak/>
        <w:t>الدراسات</w:t>
      </w:r>
      <w:r w:rsidRPr="009B19DC">
        <w:rPr>
          <w:rFonts w:ascii="Calibri" w:hAnsi="Traditional Arabic" w:cs="PT Bold Heading"/>
          <w:noProof/>
          <w:color w:val="auto"/>
          <w:kern w:val="32"/>
          <w:szCs w:val="18"/>
          <w:lang w:eastAsia="en-US" w:bidi="ar-YE"/>
        </w:rPr>
        <w:t xml:space="preserve"> </w:t>
      </w:r>
      <w:r w:rsidRPr="009B19DC">
        <w:rPr>
          <w:rFonts w:ascii="Calibri" w:hAnsi="Traditional Arabic" w:cs="PT Bold Heading"/>
          <w:noProof/>
          <w:color w:val="auto"/>
          <w:kern w:val="32"/>
          <w:rtl/>
          <w:lang w:eastAsia="en-US" w:bidi="ar-YE"/>
        </w:rPr>
        <w:t>السابقة</w:t>
      </w:r>
      <w:bookmarkEnd w:id="12"/>
      <w:bookmarkEnd w:id="13"/>
    </w:p>
    <w:p w:rsidR="002A2B7E" w:rsidRPr="009B19DC" w:rsidRDefault="002A2B7E" w:rsidP="0041663F">
      <w:pPr>
        <w:tabs>
          <w:tab w:val="left" w:pos="467"/>
          <w:tab w:val="left" w:pos="5951"/>
        </w:tabs>
        <w:ind w:firstLine="567"/>
        <w:rPr>
          <w:rFonts w:ascii="Traditional Arabic" w:eastAsia="Traditional Arabic" w:hAnsi="Traditional Arabic"/>
          <w:color w:val="auto"/>
          <w:szCs w:val="22"/>
          <w:rtl/>
          <w:lang w:eastAsia="en-US"/>
        </w:rPr>
      </w:pPr>
      <w:r w:rsidRPr="009B19DC">
        <w:rPr>
          <w:rFonts w:ascii="Traditional Arabic" w:eastAsia="Traditional Arabic" w:hAnsi="Traditional Arabic"/>
          <w:color w:val="auto"/>
          <w:rtl/>
          <w:lang w:eastAsia="en-US"/>
        </w:rPr>
        <w:t>لم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يجد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الباحث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حسب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علمه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وجهوده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بعد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التواصل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عدد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مراكز</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البحوث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والدراسات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الإسلامية،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المملكة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العربية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السعودية،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وخارجها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دراسة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مختصة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تناولت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جانباً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متكاملاً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الموضوع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ناقشت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جانباً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متكاملاً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الموضوع،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فإن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أغلب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الباحثين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اطّلعتُ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كتاباتهم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ومغالطاتهم،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يقارنون</w:t>
      </w:r>
      <w:r w:rsidR="0050033C" w:rsidRPr="009B19DC">
        <w:rPr>
          <w:rFonts w:ascii="Traditional Arabic" w:eastAsia="Traditional Arabic" w:hAnsi="Traditional Arabic" w:hint="cs"/>
          <w:color w:val="auto"/>
          <w:rtl/>
          <w:lang w:eastAsia="en-US"/>
        </w:rPr>
        <w:t xml:space="preserve"> في دراساتهم</w:t>
      </w:r>
      <w:r w:rsidRPr="009B19DC">
        <w:rPr>
          <w:rFonts w:ascii="Traditional Arabic" w:eastAsia="Traditional Arabic" w:hAnsi="Traditional Arabic" w:hint="cs"/>
          <w:color w:val="auto"/>
          <w:rtl/>
          <w:lang w:eastAsia="en-US"/>
        </w:rPr>
        <w:t xml:space="preserve"> ل</w:t>
      </w:r>
      <w:r w:rsidRPr="009B19DC">
        <w:rPr>
          <w:rFonts w:ascii="Traditional Arabic" w:eastAsia="Traditional Arabic" w:hAnsi="Traditional Arabic"/>
          <w:color w:val="auto"/>
          <w:rtl/>
          <w:lang w:eastAsia="en-US"/>
        </w:rPr>
        <w:t>لمستشرقين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إمكانية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وجود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علاقة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بينهم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وبين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يدرسون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أساس</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يحتضنون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العقيدة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العلمانية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الإلحادية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مص</w:t>
      </w:r>
      <w:r w:rsidRPr="009B19DC">
        <w:rPr>
          <w:rFonts w:ascii="Traditional Arabic" w:eastAsia="Traditional Arabic" w:hAnsi="Traditional Arabic" w:hint="cs"/>
          <w:color w:val="auto"/>
          <w:rtl/>
          <w:lang w:eastAsia="en-US"/>
        </w:rPr>
        <w:t>ط</w:t>
      </w:r>
      <w:r w:rsidRPr="009B19DC">
        <w:rPr>
          <w:rFonts w:ascii="Traditional Arabic" w:eastAsia="Traditional Arabic" w:hAnsi="Traditional Arabic"/>
          <w:color w:val="auto"/>
          <w:rtl/>
          <w:lang w:eastAsia="en-US"/>
        </w:rPr>
        <w:t>بغون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بصبغة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الكلام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والفلسفة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وعدم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الإنصاف</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البحث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العلمي،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وربما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أثنى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بعضهم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عليهم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وأبدى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إعجابه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بهم،</w:t>
      </w:r>
      <w:r w:rsidR="00627334"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hint="cs"/>
          <w:b/>
          <w:bCs/>
          <w:color w:val="auto"/>
          <w:rtl/>
          <w:lang w:eastAsia="en-US"/>
        </w:rPr>
        <w:t xml:space="preserve">ومن تلك الدراسات في هذا الباب </w:t>
      </w:r>
      <w:r w:rsidRPr="009B19DC">
        <w:rPr>
          <w:rFonts w:ascii="Traditional Arabic" w:eastAsia="Traditional Arabic" w:hAnsi="Traditional Arabic"/>
          <w:b/>
          <w:bCs/>
          <w:color w:val="auto"/>
          <w:rtl/>
          <w:lang w:eastAsia="en-US"/>
        </w:rPr>
        <w:t>فهي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كالتالي</w:t>
      </w:r>
      <w:r w:rsidRPr="009B19DC">
        <w:rPr>
          <w:rFonts w:ascii="Traditional Arabic" w:eastAsia="Traditional Arabic" w:hAnsi="Traditional Arabic" w:hint="cs"/>
          <w:color w:val="auto"/>
          <w:sz w:val="52"/>
          <w:rtl/>
          <w:lang w:eastAsia="en-US"/>
        </w:rPr>
        <w:t>:</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hint="cs"/>
          <w:b/>
          <w:bCs/>
          <w:color w:val="auto"/>
          <w:rtl/>
          <w:lang w:eastAsia="en-US"/>
        </w:rPr>
        <w:t>1-</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b/>
          <w:bCs/>
          <w:color w:val="auto"/>
          <w:rtl/>
          <w:lang w:eastAsia="en-US"/>
        </w:rPr>
        <w:t>الفِرق</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الشيعية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في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الدراسات</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الاستشراقية</w:t>
      </w:r>
      <w:r w:rsidRPr="009B19DC">
        <w:rPr>
          <w:rFonts w:ascii="Traditional Arabic" w:eastAsia="Traditional Arabic" w:hAnsi="Traditional Arabic" w:hint="cs"/>
          <w:b/>
          <w:color w:val="auto"/>
          <w:rtl/>
          <w:lang w:eastAsia="en-US"/>
        </w:rPr>
        <w:t>)</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دراسة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نقدية،</w:t>
      </w:r>
      <w:r w:rsidR="00487A1A"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واسم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الباحث</w:t>
      </w:r>
      <w:r w:rsidRPr="009B19DC">
        <w:rPr>
          <w:rFonts w:ascii="Traditional Arabic" w:eastAsia="Traditional Arabic" w:hAnsi="Traditional Arabic" w:hint="cs"/>
          <w:color w:val="auto"/>
          <w:rtl/>
          <w:lang w:eastAsia="en-US"/>
        </w:rPr>
        <w:t>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سلمى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حسين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علوان،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كلية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الآداب،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قسم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التاريخ</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جامعة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الكوفة،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فإنه</w:t>
      </w:r>
      <w:r w:rsidRPr="009B19DC">
        <w:rPr>
          <w:rFonts w:ascii="Traditional Arabic" w:eastAsia="Traditional Arabic" w:hAnsi="Traditional Arabic" w:hint="cs"/>
          <w:color w:val="auto"/>
          <w:rtl/>
          <w:lang w:eastAsia="en-US"/>
        </w:rPr>
        <w:t>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شيعي</w:t>
      </w:r>
      <w:r w:rsidRPr="009B19DC">
        <w:rPr>
          <w:rFonts w:ascii="Traditional Arabic" w:eastAsia="Traditional Arabic" w:hAnsi="Traditional Arabic" w:hint="cs"/>
          <w:color w:val="auto"/>
          <w:rtl/>
          <w:lang w:eastAsia="en-US"/>
        </w:rPr>
        <w:t>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مح</w:t>
      </w:r>
      <w:r w:rsidRPr="009B19DC">
        <w:rPr>
          <w:rFonts w:ascii="Traditional Arabic" w:eastAsia="Traditional Arabic" w:hAnsi="Traditional Arabic" w:hint="cs"/>
          <w:color w:val="auto"/>
          <w:rtl/>
          <w:lang w:eastAsia="en-US"/>
        </w:rPr>
        <w:t xml:space="preserve">ضة </w:t>
      </w:r>
      <w:r w:rsidRPr="009B19DC">
        <w:rPr>
          <w:rFonts w:ascii="Traditional Arabic" w:eastAsia="Traditional Arabic" w:hAnsi="Traditional Arabic"/>
          <w:color w:val="auto"/>
          <w:rtl/>
          <w:lang w:eastAsia="en-US"/>
        </w:rPr>
        <w:t>تناول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بحثه</w:t>
      </w:r>
      <w:r w:rsidRPr="009B19DC">
        <w:rPr>
          <w:rFonts w:ascii="Traditional Arabic" w:eastAsia="Traditional Arabic" w:hAnsi="Traditional Arabic" w:hint="cs"/>
          <w:color w:val="auto"/>
          <w:rtl/>
          <w:lang w:eastAsia="en-US"/>
        </w:rPr>
        <w:t>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يكون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هناك</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تلازم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فكري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والمستشرقين،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تناول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جلّ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البحث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دراسة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نقدية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ودفاعية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عقيدة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بالنسبة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لبعض</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الذين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درسوا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جانب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العقيدة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كمذهب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طارئ</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طرأ</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نتيجة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ظروف</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سياسية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ولم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يكن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الأصل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الذي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جاء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نبي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الإسلام،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والمثال</w:t>
      </w:r>
      <w:r w:rsidRPr="009B19DC">
        <w:rPr>
          <w:rFonts w:ascii="Traditional Arabic" w:eastAsia="Traditional Arabic" w:hAnsi="Traditional Arabic"/>
          <w:color w:val="auto"/>
          <w:szCs w:val="22"/>
          <w:lang w:eastAsia="en-US"/>
        </w:rPr>
        <w:t xml:space="preserve"> </w:t>
      </w:r>
      <w:r w:rsidR="0041663F" w:rsidRPr="009B19DC">
        <w:rPr>
          <w:rFonts w:ascii="Traditional Arabic" w:eastAsia="Traditional Arabic" w:hAnsi="Traditional Arabic" w:hint="cs"/>
          <w:color w:val="auto"/>
          <w:rtl/>
          <w:lang w:eastAsia="en-US"/>
        </w:rPr>
        <w:t xml:space="preserve">على </w:t>
      </w:r>
      <w:r w:rsidRPr="009B19DC">
        <w:rPr>
          <w:rFonts w:ascii="Traditional Arabic" w:eastAsia="Traditional Arabic" w:hAnsi="Traditional Arabic"/>
          <w:color w:val="auto"/>
          <w:rtl/>
          <w:lang w:eastAsia="en-US"/>
        </w:rPr>
        <w:t>ذلك</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hint="cs"/>
          <w:color w:val="auto"/>
          <w:rtl/>
          <w:lang w:eastAsia="en-US"/>
        </w:rPr>
        <w:t>ت</w:t>
      </w:r>
      <w:r w:rsidRPr="009B19DC">
        <w:rPr>
          <w:rFonts w:ascii="Traditional Arabic" w:eastAsia="Traditional Arabic" w:hAnsi="Traditional Arabic"/>
          <w:color w:val="auto"/>
          <w:rtl/>
          <w:lang w:eastAsia="en-US"/>
        </w:rPr>
        <w:t>قول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الباحث</w:t>
      </w:r>
      <w:r w:rsidRPr="009B19DC">
        <w:rPr>
          <w:rFonts w:ascii="Traditional Arabic" w:eastAsia="Traditional Arabic" w:hAnsi="Traditional Arabic" w:hint="cs"/>
          <w:color w:val="auto"/>
          <w:rtl/>
          <w:lang w:eastAsia="en-US"/>
        </w:rPr>
        <w:t>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نصّه</w:t>
      </w:r>
      <w:r w:rsidRPr="009B19DC">
        <w:rPr>
          <w:rFonts w:ascii="Traditional Arabic" w:eastAsia="Traditional Arabic" w:hAnsi="Traditional Arabic" w:hint="cs"/>
          <w:color w:val="auto"/>
          <w:rtl/>
          <w:lang w:eastAsia="en-US"/>
        </w:rPr>
        <w:t>ا:</w:t>
      </w:r>
    </w:p>
    <w:p w:rsidR="003A52EA" w:rsidRPr="009B19DC" w:rsidRDefault="002A2B7E" w:rsidP="003A52EA">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color w:val="auto"/>
          <w:szCs w:val="22"/>
          <w:lang w:eastAsia="en-US"/>
        </w:rPr>
        <w:t>....</w:t>
      </w:r>
      <w:r w:rsidRPr="009B19DC">
        <w:rPr>
          <w:rFonts w:ascii="Traditional Arabic" w:eastAsia="Traditional Arabic" w:hAnsi="Traditional Arabic"/>
          <w:bCs/>
          <w:color w:val="auto"/>
          <w:szCs w:val="22"/>
          <w:lang w:eastAsia="en-US"/>
        </w:rPr>
        <w:t>)</w:t>
      </w:r>
      <w:r w:rsidRPr="009B19DC">
        <w:rPr>
          <w:rFonts w:ascii="Traditional Arabic" w:eastAsia="Traditional Arabic" w:hAnsi="Traditional Arabic"/>
          <w:b/>
          <w:bCs/>
          <w:color w:val="auto"/>
          <w:rtl/>
          <w:lang w:eastAsia="en-US"/>
        </w:rPr>
        <w:t>والمستشرق</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بوفيه،</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الذي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عمل</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مدة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إحدى</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وثلاثين</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سنة</w:t>
      </w:r>
      <w:r w:rsidR="00124989" w:rsidRPr="009B19DC">
        <w:rPr>
          <w:rFonts w:ascii="Traditional Arabic" w:eastAsia="Traditional Arabic" w:hAnsi="Traditional Arabic" w:hint="cs"/>
          <w:b/>
          <w:bCs/>
          <w:color w:val="auto"/>
          <w:rtl/>
          <w:lang w:eastAsia="en-US"/>
        </w:rPr>
        <w:t>1701-</w:t>
      </w:r>
      <w:r w:rsidRPr="009B19DC">
        <w:rPr>
          <w:rFonts w:ascii="Traditional Arabic" w:eastAsia="Traditional Arabic" w:hAnsi="Traditional Arabic"/>
          <w:b/>
          <w:bCs/>
          <w:color w:val="auto"/>
          <w:lang w:eastAsia="en-US"/>
        </w:rPr>
        <w:t xml:space="preserve"> </w:t>
      </w:r>
      <w:r w:rsidR="00124989" w:rsidRPr="009B19DC">
        <w:rPr>
          <w:rFonts w:ascii="Traditional Arabic" w:eastAsia="Traditional Arabic" w:hAnsi="Traditional Arabic" w:hint="cs"/>
          <w:b/>
          <w:bCs/>
          <w:color w:val="auto"/>
          <w:rtl/>
          <w:lang w:eastAsia="en-US"/>
        </w:rPr>
        <w:t>1732م</w:t>
      </w:r>
      <w:r w:rsidR="00124989" w:rsidRPr="009B19DC">
        <w:rPr>
          <w:rFonts w:ascii="Traditional Arabic" w:eastAsia="Traditional Arabic" w:hAnsi="Traditional Arabic" w:hint="cs"/>
          <w:b/>
          <w:color w:val="auto"/>
          <w:rtl/>
          <w:lang w:eastAsia="en-US"/>
        </w:rPr>
        <w:t xml:space="preserve"> </w:t>
      </w:r>
      <w:r w:rsidRPr="009B19DC">
        <w:rPr>
          <w:rFonts w:ascii="Traditional Arabic" w:eastAsia="Traditional Arabic" w:hAnsi="Traditional Arabic"/>
          <w:b/>
          <w:bCs/>
          <w:color w:val="auto"/>
          <w:rtl/>
          <w:lang w:eastAsia="en-US"/>
        </w:rPr>
        <w:t>مديراً</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لمدرسة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لويس</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الكبير</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المسائية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في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باريس،</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فإنه</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يفرد</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في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خاتمة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كتابه</w:t>
      </w:r>
      <w:r w:rsidR="00487A1A" w:rsidRPr="009B19DC">
        <w:rPr>
          <w:rFonts w:ascii="Traditional Arabic" w:eastAsia="Traditional Arabic" w:hAnsi="Traditional Arabic"/>
          <w:bCs/>
          <w:color w:val="auto"/>
          <w:szCs w:val="22"/>
          <w:lang w:eastAsia="en-US"/>
        </w:rPr>
        <w:t>"</w:t>
      </w:r>
      <w:r w:rsidR="00487A1A" w:rsidRPr="009B19DC">
        <w:rPr>
          <w:rFonts w:ascii="Traditional Arabic" w:eastAsia="Traditional Arabic" w:hAnsi="Traditional Arabic" w:hint="cs"/>
          <w:bCs/>
          <w:color w:val="auto"/>
          <w:szCs w:val="22"/>
          <w:rtl/>
          <w:lang w:eastAsia="en-US"/>
        </w:rPr>
        <w:t xml:space="preserve"> </w:t>
      </w:r>
      <w:r w:rsidRPr="009B19DC">
        <w:rPr>
          <w:rFonts w:ascii="Traditional Arabic" w:eastAsia="Traditional Arabic" w:hAnsi="Traditional Arabic"/>
          <w:b/>
          <w:bCs/>
          <w:color w:val="auto"/>
          <w:rtl/>
          <w:lang w:eastAsia="en-US"/>
        </w:rPr>
        <w:t>تاريخ</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الشعوب</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بعد</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الميلاد</w:t>
      </w:r>
      <w:r w:rsidR="00487A1A" w:rsidRPr="009B19DC">
        <w:rPr>
          <w:rFonts w:ascii="Traditional Arabic" w:eastAsia="Traditional Arabic" w:hAnsi="Traditional Arabic" w:hint="cs"/>
          <w:bCs/>
          <w:color w:val="auto"/>
          <w:sz w:val="52"/>
          <w:rtl/>
          <w:lang w:eastAsia="en-US"/>
        </w:rPr>
        <w:t xml:space="preserve">" </w:t>
      </w:r>
      <w:r w:rsidRPr="009B19DC">
        <w:rPr>
          <w:rFonts w:ascii="Traditional Arabic" w:eastAsia="Traditional Arabic" w:hAnsi="Traditional Arabic"/>
          <w:b/>
          <w:bCs/>
          <w:color w:val="auto"/>
          <w:rtl/>
          <w:lang w:eastAsia="en-US"/>
        </w:rPr>
        <w:t>فصلاً</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للفرق</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الإسلامية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ذاهباً</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إلى</w:t>
      </w:r>
      <w:r w:rsidR="00487A1A"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أنّ</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الفرقة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الشيعية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تتبع</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عليًا</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رضي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الله</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عنه،</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أما</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الفرقة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السُّنية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فهي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تتبع</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رسول</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الله</w:t>
      </w:r>
      <w:r w:rsidRPr="009B19DC">
        <w:rPr>
          <w:rFonts w:ascii="Traditional Arabic" w:eastAsia="Traditional Arabic" w:hAnsi="Traditional Arabic"/>
          <w:b/>
          <w:color w:val="auto"/>
          <w:szCs w:val="22"/>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Traditional Arabic" w:hAnsi="Traditional Arabic"/>
          <w:b/>
          <w:color w:val="auto"/>
          <w:rtl/>
          <w:lang w:eastAsia="en-US"/>
        </w:rPr>
        <w:t>)</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انتهى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كلام</w:t>
      </w:r>
      <w:r w:rsidRPr="009B19DC">
        <w:rPr>
          <w:rFonts w:ascii="Traditional Arabic" w:eastAsia="Traditional Arabic" w:hAnsi="Traditional Arabic" w:hint="cs"/>
          <w:color w:val="auto"/>
          <w:rtl/>
          <w:lang w:eastAsia="en-US"/>
        </w:rPr>
        <w:t>ها،</w:t>
      </w:r>
      <w:r w:rsidRPr="009B19DC">
        <w:rPr>
          <w:rFonts w:ascii="Traditional Arabic" w:eastAsia="Traditional Arabic" w:hAnsi="Traditional Arabic" w:hint="cs"/>
          <w:color w:val="auto"/>
          <w:szCs w:val="22"/>
          <w:rtl/>
          <w:lang w:eastAsia="en-US"/>
        </w:rPr>
        <w:t xml:space="preserve"> </w:t>
      </w:r>
      <w:r w:rsidRPr="009B19DC">
        <w:rPr>
          <w:rFonts w:ascii="Traditional Arabic" w:eastAsia="Traditional Arabic" w:hAnsi="Traditional Arabic"/>
          <w:color w:val="auto"/>
          <w:rtl/>
          <w:lang w:eastAsia="en-US"/>
        </w:rPr>
        <w:t>و</w:t>
      </w:r>
      <w:r w:rsidRPr="009B19DC">
        <w:rPr>
          <w:rFonts w:ascii="Traditional Arabic" w:eastAsia="Traditional Arabic" w:hAnsi="Traditional Arabic" w:hint="cs"/>
          <w:color w:val="auto"/>
          <w:rtl/>
          <w:lang w:eastAsia="en-US"/>
        </w:rPr>
        <w:t>ت</w:t>
      </w:r>
      <w:r w:rsidRPr="009B19DC">
        <w:rPr>
          <w:rFonts w:ascii="Traditional Arabic" w:eastAsia="Traditional Arabic" w:hAnsi="Traditional Arabic"/>
          <w:color w:val="auto"/>
          <w:rtl/>
          <w:lang w:eastAsia="en-US"/>
        </w:rPr>
        <w:t>قول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الباحث</w:t>
      </w:r>
      <w:r w:rsidRPr="009B19DC">
        <w:rPr>
          <w:rFonts w:ascii="Traditional Arabic" w:eastAsia="Traditional Arabic" w:hAnsi="Traditional Arabic" w:hint="cs"/>
          <w:color w:val="auto"/>
          <w:rtl/>
          <w:lang w:eastAsia="en-US"/>
        </w:rPr>
        <w:t>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بعد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كلام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الذي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كان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حجة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عليه</w:t>
      </w:r>
      <w:r w:rsidRPr="009B19DC">
        <w:rPr>
          <w:rFonts w:ascii="Traditional Arabic" w:eastAsia="Traditional Arabic" w:hAnsi="Traditional Arabic" w:hint="cs"/>
          <w:color w:val="auto"/>
          <w:rtl/>
          <w:lang w:eastAsia="en-US"/>
        </w:rPr>
        <w:t>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حجة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له</w:t>
      </w:r>
      <w:r w:rsidRPr="009B19DC">
        <w:rPr>
          <w:rFonts w:ascii="Traditional Arabic" w:eastAsia="Traditional Arabic" w:hAnsi="Traditional Arabic" w:hint="cs"/>
          <w:color w:val="auto"/>
          <w:rtl/>
          <w:lang w:eastAsia="en-US"/>
        </w:rPr>
        <w:t>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حيث</w:t>
      </w:r>
      <w:r w:rsidRPr="009B19DC">
        <w:rPr>
          <w:rFonts w:ascii="Calibri" w:eastAsia="Traditional Arabic" w:hAnsi="Calibri"/>
          <w:b/>
          <w:color w:val="auto"/>
          <w:szCs w:val="22"/>
          <w:lang w:eastAsia="en-US"/>
        </w:rPr>
        <w:t xml:space="preserve"> </w:t>
      </w:r>
      <w:r w:rsidRPr="009B19DC">
        <w:rPr>
          <w:rFonts w:ascii="Traditional Arabic" w:eastAsia="Traditional Arabic" w:hAnsi="Traditional Arabic" w:hint="cs"/>
          <w:b/>
          <w:color w:val="auto"/>
          <w:sz w:val="52"/>
          <w:rtl/>
          <w:lang w:eastAsia="en-US"/>
        </w:rPr>
        <w:t>قالت:</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hint="cs"/>
          <w:b/>
          <w:color w:val="auto"/>
          <w:rtl/>
          <w:lang w:eastAsia="en-US"/>
        </w:rPr>
        <w:t>(</w:t>
      </w:r>
      <w:r w:rsidRPr="009B19DC">
        <w:rPr>
          <w:rFonts w:ascii="Traditional Arabic" w:eastAsia="Traditional Arabic" w:hAnsi="Traditional Arabic"/>
          <w:b/>
          <w:bCs/>
          <w:color w:val="auto"/>
          <w:rtl/>
          <w:lang w:eastAsia="en-US"/>
        </w:rPr>
        <w:t>فالمستشرق</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أيض</w:t>
      </w:r>
      <w:r w:rsidR="00124989"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rtl/>
          <w:lang w:eastAsia="en-US"/>
        </w:rPr>
        <w:t>ا</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يكشف</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عن</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جهله</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بالثقافة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الإسلامية</w:t>
      </w:r>
      <w:r w:rsidRPr="009B19DC">
        <w:rPr>
          <w:rFonts w:ascii="Traditional Arabic" w:eastAsia="Traditional Arabic" w:hAnsi="Traditional Arabic"/>
          <w:b/>
          <w:color w:val="auto"/>
          <w:lang w:eastAsia="en-US"/>
        </w:rPr>
        <w:t>......</w:t>
      </w:r>
      <w:r w:rsidRPr="009B19DC">
        <w:rPr>
          <w:rFonts w:ascii="Traditional Arabic" w:eastAsia="Traditional Arabic" w:hAnsi="Traditional Arabic" w:hint="cs"/>
          <w:b/>
          <w:color w:val="auto"/>
          <w:rtl/>
          <w:lang w:eastAsia="en-US"/>
        </w:rPr>
        <w:t>)</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قلتُ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وهذا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المبرر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يُغير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الحق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شيئاً،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لأن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بقول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تبيّن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الموقف</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الحقيقي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للشيعة</w:t>
      </w:r>
      <w:r w:rsidR="00271575" w:rsidRPr="009B19DC">
        <w:rPr>
          <w:rFonts w:ascii="Traditional Arabic" w:eastAsia="Traditional Arabic" w:hAnsi="Traditional Arabic" w:hint="cs"/>
          <w:color w:val="auto"/>
          <w:rtl/>
          <w:lang w:eastAsia="en-US"/>
        </w:rPr>
        <w:t>.</w:t>
      </w:r>
    </w:p>
    <w:p w:rsidR="002A2B7E" w:rsidRPr="009B19DC" w:rsidRDefault="002A2B7E" w:rsidP="003A52EA">
      <w:pPr>
        <w:widowControl/>
        <w:tabs>
          <w:tab w:val="left" w:pos="5951"/>
        </w:tabs>
        <w:ind w:firstLine="567"/>
        <w:rPr>
          <w:rFonts w:ascii="Traditional Arabic" w:eastAsia="Traditional Arabic" w:hAnsi="Traditional Arabic" w:hint="cs"/>
          <w:color w:val="auto"/>
          <w:szCs w:val="22"/>
          <w:rtl/>
          <w:lang w:eastAsia="en-US"/>
        </w:rPr>
      </w:pPr>
      <w:r w:rsidRPr="009B19DC">
        <w:rPr>
          <w:rFonts w:ascii="Traditional Arabic" w:eastAsia="Traditional Arabic" w:hAnsi="Traditional Arabic" w:hint="cs"/>
          <w:b/>
          <w:bCs/>
          <w:color w:val="auto"/>
          <w:rtl/>
          <w:lang w:eastAsia="en-US"/>
        </w:rPr>
        <w:t>2-</w:t>
      </w:r>
      <w:r w:rsidRPr="009B19DC">
        <w:rPr>
          <w:rFonts w:ascii="Traditional Arabic" w:eastAsia="Traditional Arabic" w:hAnsi="Traditional Arabic" w:hint="cs"/>
          <w:color w:val="auto"/>
          <w:rtl/>
          <w:lang w:eastAsia="en-US"/>
        </w:rPr>
        <w:t xml:space="preserve"> (</w:t>
      </w:r>
      <w:r w:rsidR="0050033C" w:rsidRPr="009B19DC">
        <w:rPr>
          <w:rFonts w:ascii="Traditional Arabic" w:eastAsia="Traditional Arabic" w:hAnsi="Traditional Arabic" w:hint="cs"/>
          <w:b/>
          <w:bCs/>
          <w:color w:val="auto"/>
          <w:rtl/>
          <w:lang w:eastAsia="en-US"/>
        </w:rPr>
        <w:t>ر</w:t>
      </w:r>
      <w:r w:rsidRPr="009B19DC">
        <w:rPr>
          <w:rFonts w:ascii="Traditional Arabic" w:eastAsia="Traditional Arabic" w:hAnsi="Traditional Arabic"/>
          <w:b/>
          <w:bCs/>
          <w:color w:val="auto"/>
          <w:rtl/>
          <w:lang w:eastAsia="en-US"/>
        </w:rPr>
        <w:t>حلة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المستشرق</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الفرنسي</w:t>
      </w:r>
      <w:r w:rsidR="00271575" w:rsidRPr="009B19DC">
        <w:rPr>
          <w:rFonts w:ascii="Traditional Arabic" w:eastAsia="Traditional Arabic" w:hAnsi="Traditional Arabic" w:hint="cs"/>
          <w:b/>
          <w:color w:val="auto"/>
          <w:sz w:val="52"/>
          <w:rtl/>
          <w:lang w:eastAsia="en-US"/>
        </w:rPr>
        <w:t>:</w:t>
      </w:r>
      <w:r w:rsidR="00271575" w:rsidRPr="009B19DC">
        <w:rPr>
          <w:rFonts w:ascii="Traditional Arabic" w:eastAsia="Traditional Arabic" w:hAnsi="Traditional Arabic"/>
          <w:b/>
          <w:color w:val="auto"/>
          <w:sz w:val="52"/>
          <w:lang w:eastAsia="en-US"/>
        </w:rPr>
        <w:t xml:space="preserve"> </w:t>
      </w:r>
      <w:r w:rsidRPr="009B19DC">
        <w:rPr>
          <w:rFonts w:ascii="Traditional Arabic" w:eastAsia="Traditional Arabic" w:hAnsi="Traditional Arabic"/>
          <w:b/>
          <w:bCs/>
          <w:color w:val="auto"/>
          <w:rtl/>
          <w:lang w:eastAsia="en-US"/>
        </w:rPr>
        <w:t>هنري كوربان</w:t>
      </w:r>
      <w:r w:rsidRPr="009B19DC">
        <w:rPr>
          <w:rFonts w:ascii="Traditional Arabic" w:eastAsia="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eastAsia="Traditional Arabic" w:hAnsi="Traditional Arabic"/>
          <w:b/>
          <w:bCs/>
          <w:color w:val="auto"/>
          <w:rtl/>
          <w:lang w:eastAsia="en-US"/>
        </w:rPr>
        <w:fldChar w:fldCharType="end"/>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b/>
          <w:color w:val="auto"/>
          <w:szCs w:val="22"/>
          <w:lang w:eastAsia="en-US"/>
        </w:rPr>
        <w:t>henry corbin</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b/>
          <w:bCs/>
          <w:color w:val="auto"/>
          <w:rtl/>
          <w:lang w:eastAsia="en-US"/>
        </w:rPr>
        <w:t>مع</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المذهب</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الشيعي</w:t>
      </w:r>
      <w:r w:rsidRPr="009B19DC">
        <w:rPr>
          <w:rFonts w:ascii="Traditional Arabic" w:eastAsia="Traditional Arabic" w:hAnsi="Traditional Arabic" w:hint="cs"/>
          <w:b/>
          <w:color w:val="auto"/>
          <w:rtl/>
          <w:lang w:eastAsia="en-US"/>
        </w:rPr>
        <w:t>)</w:t>
      </w:r>
      <w:r w:rsidRPr="009B19DC">
        <w:rPr>
          <w:rFonts w:ascii="Traditional Arabic" w:eastAsia="Traditional Arabic" w:hAnsi="Traditional Arabic"/>
          <w:bCs/>
          <w:color w:val="auto"/>
          <w:lang w:eastAsia="en-US"/>
        </w:rPr>
        <w:t xml:space="preserve"> </w:t>
      </w:r>
      <w:r w:rsidRPr="009B19DC">
        <w:rPr>
          <w:rFonts w:ascii="Traditional Arabic" w:eastAsia="Traditional Arabic" w:hAnsi="Traditional Arabic"/>
          <w:color w:val="auto"/>
          <w:rtl/>
          <w:lang w:eastAsia="en-US"/>
        </w:rPr>
        <w:t>وهو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نص</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حوار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دار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هنري كوربان</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المتأثّر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بالعلامة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السيد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الطباطبائي،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تعريب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جواد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علي</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szCs w:val="22"/>
          <w:lang w:eastAsia="en-US"/>
        </w:rPr>
        <w:t xml:space="preserve">                                                      </w:t>
      </w:r>
    </w:p>
    <w:p w:rsidR="002A2B7E" w:rsidRPr="009B19DC" w:rsidRDefault="002A2B7E" w:rsidP="000E371B">
      <w:pPr>
        <w:tabs>
          <w:tab w:val="left" w:pos="467"/>
          <w:tab w:val="left" w:pos="5951"/>
        </w:tabs>
        <w:ind w:firstLine="567"/>
        <w:rPr>
          <w:rFonts w:ascii="Traditional Arabic" w:eastAsia="Traditional Arabic" w:hAnsi="Traditional Arabic"/>
          <w:color w:val="auto"/>
          <w:szCs w:val="22"/>
          <w:rtl/>
          <w:lang w:eastAsia="en-US"/>
        </w:rPr>
      </w:pPr>
      <w:r w:rsidRPr="009B19DC">
        <w:rPr>
          <w:rFonts w:ascii="Traditional Arabic" w:eastAsia="Traditional Arabic" w:hAnsi="Traditional Arabic"/>
          <w:color w:val="auto"/>
          <w:szCs w:val="22"/>
          <w:lang w:eastAsia="en-US"/>
        </w:rPr>
        <w:lastRenderedPageBreak/>
        <w:t xml:space="preserve"> </w:t>
      </w:r>
      <w:r w:rsidRPr="009B19DC">
        <w:rPr>
          <w:rFonts w:ascii="Traditional Arabic" w:eastAsia="Traditional Arabic" w:hAnsi="Traditional Arabic"/>
          <w:color w:val="auto"/>
          <w:rtl/>
          <w:lang w:eastAsia="en-US"/>
        </w:rPr>
        <w:t>إن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نص</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الحوار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يتضمّن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سياسة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الدفاع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وبيان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هنري كوربان</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اعتنق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الإسلام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اختار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العقيدة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يرى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أفضليتها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غيرها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والدليل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ذلك</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وصفهم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لقول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b/>
          <w:bCs/>
          <w:color w:val="auto"/>
          <w:rtl/>
          <w:lang w:eastAsia="en-US"/>
        </w:rPr>
        <w:t>قال</w:t>
      </w:r>
      <w:r w:rsidRPr="009B19DC">
        <w:rPr>
          <w:rFonts w:ascii="Traditional Arabic" w:eastAsia="Traditional Arabic" w:hAnsi="Traditional Arabic"/>
          <w:b/>
          <w:color w:val="auto"/>
          <w:szCs w:val="22"/>
          <w:lang w:eastAsia="en-US"/>
        </w:rPr>
        <w:t xml:space="preserve"> : </w:t>
      </w:r>
      <w:r w:rsidRPr="009B19DC">
        <w:rPr>
          <w:rFonts w:ascii="Traditional Arabic" w:eastAsia="Traditional Arabic" w:hAnsi="Traditional Arabic" w:hint="cs"/>
          <w:b/>
          <w:color w:val="auto"/>
          <w:rtl/>
          <w:lang w:eastAsia="en-US"/>
        </w:rPr>
        <w:t>(</w:t>
      </w:r>
      <w:r w:rsidRPr="009B19DC">
        <w:rPr>
          <w:rFonts w:ascii="Traditional Arabic" w:eastAsia="Traditional Arabic" w:hAnsi="Traditional Arabic"/>
          <w:b/>
          <w:bCs/>
          <w:color w:val="auto"/>
          <w:rtl/>
          <w:lang w:eastAsia="en-US"/>
        </w:rPr>
        <w:t>في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عقيدتي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أن</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التّشيع</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هو</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المذهب</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الوحيد</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الذي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حفظ</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بشكل</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مستمر</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رابطة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الهداية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بين</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الله</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والخلق</w:t>
      </w:r>
      <w:r w:rsidRPr="009B19DC">
        <w:rPr>
          <w:rFonts w:ascii="Traditional Arabic" w:eastAsia="Traditional Arabic" w:hAnsi="Traditional Arabic"/>
          <w:b/>
          <w:color w:val="auto"/>
          <w:szCs w:val="22"/>
          <w:lang w:eastAsia="en-US"/>
        </w:rPr>
        <w:t xml:space="preserve"> ! </w:t>
      </w:r>
      <w:r w:rsidRPr="009B19DC">
        <w:rPr>
          <w:rFonts w:ascii="Traditional Arabic" w:eastAsia="Traditional Arabic" w:hAnsi="Traditional Arabic"/>
          <w:b/>
          <w:bCs/>
          <w:color w:val="auto"/>
          <w:rtl/>
          <w:lang w:eastAsia="en-US"/>
        </w:rPr>
        <w:t>وعُلقة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الولاية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إلى</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الأبد</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قلت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وهذا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بعد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أمضى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الفرنسي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هنري كوربان</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عقوداً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عدة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إيران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حيث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تخدير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عقليته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قبل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علماء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حمله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هذه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الغرائب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والطرائف</w:t>
      </w:r>
      <w:r w:rsidRPr="009B19DC">
        <w:rPr>
          <w:rFonts w:ascii="Traditional Arabic" w:eastAsia="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eastAsia="Traditional Arabic" w:hAnsi="Traditional Arabic"/>
          <w:color w:val="auto"/>
          <w:szCs w:val="22"/>
          <w:rtl/>
          <w:lang w:eastAsia="en-US"/>
        </w:rPr>
      </w:pPr>
      <w:r w:rsidRPr="009B19DC">
        <w:rPr>
          <w:rFonts w:ascii="Traditional Arabic" w:eastAsia="Traditional Arabic" w:hAnsi="Traditional Arabic" w:hint="cs"/>
          <w:b/>
          <w:bCs/>
          <w:color w:val="auto"/>
          <w:rtl/>
          <w:lang w:eastAsia="en-US"/>
        </w:rPr>
        <w:t>3-</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b/>
          <w:bCs/>
          <w:color w:val="auto"/>
          <w:rtl/>
          <w:lang w:eastAsia="en-US"/>
        </w:rPr>
        <w:t>المستشرقون</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والشيعة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مع</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دارسة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خاصة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للمستشرق</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الفرنسي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هنري كوربان</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وهو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بحث</w:t>
      </w:r>
      <w:r w:rsidR="0050033C" w:rsidRPr="009B19DC">
        <w:rPr>
          <w:rFonts w:ascii="Traditional Arabic" w:eastAsia="Traditional Arabic" w:hAnsi="Traditional Arabic" w:hint="cs"/>
          <w:color w:val="auto"/>
          <w:rtl/>
          <w:lang w:eastAsia="en-US"/>
        </w:rPr>
        <w:t xml:space="preserve"> شبه</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مترادف</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سبق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أعده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w:t>
      </w:r>
      <w:r w:rsidR="00487A1A" w:rsidRPr="009B19DC">
        <w:rPr>
          <w:rFonts w:ascii="Traditional Arabic" w:eastAsia="Traditional Arabic" w:hAnsi="Traditional Arabic" w:hint="cs"/>
          <w:color w:val="auto"/>
          <w:sz w:val="52"/>
          <w:rtl/>
          <w:lang w:eastAsia="en-US"/>
        </w:rPr>
        <w:t>.</w:t>
      </w:r>
      <w:r w:rsidRPr="009B19DC">
        <w:rPr>
          <w:rFonts w:ascii="Traditional Arabic" w:eastAsia="Traditional Arabic" w:hAnsi="Traditional Arabic"/>
          <w:color w:val="auto"/>
          <w:lang w:eastAsia="en-US"/>
        </w:rPr>
        <w:t xml:space="preserve"> </w:t>
      </w:r>
      <w:r w:rsidRPr="009B19DC">
        <w:rPr>
          <w:rFonts w:ascii="Traditional Arabic" w:eastAsia="Traditional Arabic" w:hAnsi="Traditional Arabic"/>
          <w:color w:val="auto"/>
          <w:rtl/>
          <w:lang w:eastAsia="en-US"/>
        </w:rPr>
        <w:t>خليل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الزركاني،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وهو</w:t>
      </w:r>
      <w:r w:rsidRPr="009B19DC">
        <w:rPr>
          <w:rFonts w:ascii="Traditional Arabic" w:eastAsia="Traditional Arabic" w:hAnsi="Traditional Arabic"/>
          <w:color w:val="auto"/>
          <w:lang w:eastAsia="en-US"/>
        </w:rPr>
        <w:t xml:space="preserve"> </w:t>
      </w:r>
      <w:r w:rsidRPr="009B19DC">
        <w:rPr>
          <w:rFonts w:ascii="Calibri" w:eastAsia="Traditional Arabic" w:hAnsi="Calibri" w:hint="cs"/>
          <w:color w:val="auto"/>
          <w:rtl/>
          <w:lang w:eastAsia="en-US"/>
        </w:rPr>
        <w:t>أيضا</w:t>
      </w:r>
      <w:r w:rsidRPr="009B19DC">
        <w:rPr>
          <w:rFonts w:ascii="Calibri" w:eastAsia="Traditional Arabic" w:hAnsi="Calibri" w:hint="cs"/>
          <w:color w:val="auto"/>
          <w:szCs w:val="22"/>
          <w:rtl/>
          <w:lang w:eastAsia="en-US"/>
        </w:rPr>
        <w:t xml:space="preserve"> </w:t>
      </w:r>
      <w:r w:rsidRPr="009B19DC">
        <w:rPr>
          <w:rFonts w:ascii="Traditional Arabic" w:eastAsia="Traditional Arabic" w:hAnsi="Traditional Arabic"/>
          <w:color w:val="auto"/>
          <w:rtl/>
          <w:lang w:eastAsia="en-US"/>
        </w:rPr>
        <w:t>شيعي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صرف</w:t>
      </w:r>
      <w:r w:rsidRPr="009B19DC">
        <w:rPr>
          <w:rFonts w:ascii="Traditional Arabic" w:eastAsia="Traditional Arabic" w:hAnsi="Traditional Arabic"/>
          <w:color w:val="auto"/>
          <w:szCs w:val="22"/>
          <w:lang w:eastAsia="en-US"/>
        </w:rPr>
        <w:t xml:space="preserve">            </w:t>
      </w:r>
      <w:r w:rsidR="004D5AF6" w:rsidRPr="009B19DC">
        <w:rPr>
          <w:rFonts w:ascii="Traditional Arabic" w:eastAsia="Traditional Arabic" w:hAnsi="Traditional Arabic"/>
          <w:color w:val="auto"/>
          <w:szCs w:val="22"/>
          <w:lang w:eastAsia="en-US"/>
        </w:rPr>
        <w:t>.</w:t>
      </w:r>
    </w:p>
    <w:p w:rsidR="002A2B7E" w:rsidRPr="009B19DC" w:rsidRDefault="002A2B7E" w:rsidP="000E371B">
      <w:pPr>
        <w:widowControl/>
        <w:tabs>
          <w:tab w:val="left" w:pos="5951"/>
        </w:tabs>
        <w:ind w:firstLine="567"/>
        <w:rPr>
          <w:rFonts w:ascii="Traditional Arabic" w:eastAsia="Traditional Arabic" w:hAnsi="Traditional Arabic"/>
          <w:color w:val="auto"/>
          <w:szCs w:val="22"/>
          <w:rtl/>
          <w:lang w:eastAsia="en-US"/>
        </w:rPr>
      </w:pPr>
      <w:r w:rsidRPr="009B19DC">
        <w:rPr>
          <w:rFonts w:ascii="Traditional Arabic" w:eastAsia="Traditional Arabic" w:hAnsi="Traditional Arabic" w:hint="cs"/>
          <w:b/>
          <w:bCs/>
          <w:color w:val="auto"/>
          <w:rtl/>
          <w:lang w:eastAsia="en-US"/>
        </w:rPr>
        <w:t>4-</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b/>
          <w:bCs/>
          <w:color w:val="auto"/>
          <w:rtl/>
          <w:lang w:eastAsia="en-US"/>
        </w:rPr>
        <w:t>الرؤية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الاستشراقية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للمسألة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الشيعية</w:t>
      </w:r>
      <w:r w:rsidRPr="009B19DC">
        <w:rPr>
          <w:rFonts w:ascii="Traditional Arabic" w:eastAsia="Traditional Arabic" w:hAnsi="Traditional Arabic" w:hint="cs"/>
          <w:b/>
          <w:color w:val="auto"/>
          <w:rtl/>
          <w:lang w:eastAsia="en-US"/>
        </w:rPr>
        <w:t>)</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بقلم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عاطف</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معتمد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عبد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الحميد،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وهو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بحث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تناول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رؤية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مختصرة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للمستشرقين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المتعلقة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بظهور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تاريخ</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الإسلام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ومدى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تأثيرهم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الأمة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الاسلامية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دون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اعتماد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مدرسة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واحدة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مختصة</w:t>
      </w:r>
      <w:r w:rsidR="0025633F" w:rsidRPr="009B19DC">
        <w:rPr>
          <w:rFonts w:ascii="Traditional Arabic" w:eastAsia="Traditional Arabic" w:hAnsi="Traditional Arabic" w:hint="cs"/>
          <w:color w:val="auto"/>
          <w:sz w:val="52"/>
          <w:rtl/>
          <w:lang w:eastAsia="en-US"/>
        </w:rPr>
        <w:t>.</w:t>
      </w:r>
    </w:p>
    <w:p w:rsidR="002A2B7E" w:rsidRPr="009B19DC" w:rsidRDefault="002A2B7E" w:rsidP="0041663F">
      <w:pPr>
        <w:widowControl/>
        <w:tabs>
          <w:tab w:val="left" w:pos="5951"/>
        </w:tabs>
        <w:ind w:firstLine="567"/>
        <w:rPr>
          <w:rFonts w:ascii="Traditional Arabic" w:eastAsia="Traditional Arabic" w:hAnsi="Traditional Arabic"/>
          <w:color w:val="auto"/>
          <w:sz w:val="52"/>
          <w:rtl/>
          <w:lang w:eastAsia="en-US"/>
        </w:rPr>
      </w:pPr>
      <w:r w:rsidRPr="009B19DC">
        <w:rPr>
          <w:rFonts w:ascii="Traditional Arabic" w:eastAsia="Traditional Arabic" w:hAnsi="Traditional Arabic" w:hint="cs"/>
          <w:b/>
          <w:bCs/>
          <w:color w:val="auto"/>
          <w:rtl/>
          <w:lang w:eastAsia="en-US"/>
        </w:rPr>
        <w:t xml:space="preserve">5- </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b/>
          <w:bCs/>
          <w:color w:val="auto"/>
          <w:rtl/>
          <w:lang w:eastAsia="en-US"/>
        </w:rPr>
        <w:t>التّشيع</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والاستشراق</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عرض</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نقدي</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مقارن</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لدراسات</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المستشرقين</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عن</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العقيدة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الشيعية</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b/>
          <w:bCs/>
          <w:color w:val="auto"/>
          <w:rtl/>
          <w:lang w:eastAsia="en-US"/>
        </w:rPr>
        <w:t>وأئمتها</w:t>
      </w:r>
      <w:r w:rsidRPr="009B19DC">
        <w:rPr>
          <w:rFonts w:ascii="Traditional Arabic" w:eastAsia="Traditional Arabic" w:hAnsi="Traditional Arabic" w:hint="cs"/>
          <w:b/>
          <w:color w:val="auto"/>
          <w:rtl/>
          <w:lang w:eastAsia="en-US"/>
        </w:rPr>
        <w:t>)</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للدكتور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عبد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الجبار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ناجي،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وهو</w:t>
      </w:r>
      <w:r w:rsidR="003A52EA" w:rsidRPr="009B19DC">
        <w:rPr>
          <w:rFonts w:ascii="Traditional Arabic" w:eastAsia="Traditional Arabic" w:hAnsi="Traditional Arabic" w:hint="cs"/>
          <w:color w:val="auto"/>
          <w:szCs w:val="22"/>
          <w:rtl/>
          <w:lang w:eastAsia="en-US"/>
        </w:rPr>
        <w:t xml:space="preserve"> </w:t>
      </w:r>
      <w:r w:rsidRPr="009B19DC">
        <w:rPr>
          <w:rFonts w:ascii="Traditional Arabic" w:eastAsia="Traditional Arabic" w:hAnsi="Traditional Arabic"/>
          <w:color w:val="auto"/>
          <w:rtl/>
          <w:lang w:eastAsia="en-US"/>
        </w:rPr>
        <w:t>كتاب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صادر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المركز</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الأكاديمي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للأبحاث،</w:t>
      </w:r>
      <w:r w:rsidR="003A52EA" w:rsidRPr="009B19DC">
        <w:rPr>
          <w:rFonts w:ascii="Traditional Arabic" w:eastAsia="Traditional Arabic" w:hAnsi="Traditional Arabic" w:hint="cs"/>
          <w:color w:val="auto"/>
          <w:szCs w:val="22"/>
          <w:rtl/>
          <w:lang w:eastAsia="en-US"/>
        </w:rPr>
        <w:t xml:space="preserve"> </w:t>
      </w:r>
      <w:r w:rsidRPr="009B19DC">
        <w:rPr>
          <w:rFonts w:ascii="Traditional Arabic" w:eastAsia="Traditional Arabic" w:hAnsi="Traditional Arabic"/>
          <w:color w:val="auto"/>
          <w:rtl/>
          <w:lang w:eastAsia="en-US"/>
        </w:rPr>
        <w:t>بيروت</w:t>
      </w:r>
      <w:r w:rsidR="003A52EA"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szCs w:val="22"/>
          <w:lang w:eastAsia="en-US"/>
        </w:rPr>
        <w:t xml:space="preserve">– </w:t>
      </w:r>
      <w:r w:rsidR="0050033C" w:rsidRPr="009B19DC">
        <w:rPr>
          <w:rFonts w:ascii="Traditional Arabic" w:eastAsia="Traditional Arabic" w:hAnsi="Traditional Arabic" w:hint="cs"/>
          <w:color w:val="auto"/>
          <w:rtl/>
          <w:lang w:eastAsia="en-US"/>
        </w:rPr>
        <w:t>لبنان</w:t>
      </w:r>
      <w:r w:rsidR="00487A1A" w:rsidRPr="009B19DC">
        <w:rPr>
          <w:rFonts w:ascii="Traditional Arabic" w:eastAsia="Traditional Arabic" w:hAnsi="Traditional Arabic" w:hint="cs"/>
          <w:color w:val="auto"/>
          <w:sz w:val="52"/>
          <w:rtl/>
          <w:lang w:eastAsia="en-US"/>
        </w:rPr>
        <w:t>،</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ويتضم</w:t>
      </w:r>
      <w:r w:rsidR="0041663F" w:rsidRPr="009B19DC">
        <w:rPr>
          <w:rFonts w:ascii="Traditional Arabic" w:eastAsia="Traditional Arabic" w:hAnsi="Traditional Arabic" w:hint="cs"/>
          <w:color w:val="auto"/>
          <w:rtl/>
          <w:lang w:eastAsia="en-US"/>
        </w:rPr>
        <w:t>ن الكتاب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عرض</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دراسات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استشراقية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التشيع،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وقد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تعقّب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الباحث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بحثه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لملامح</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الاسرائيلي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ودراسته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للتشيع،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وهو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استشراق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نشأ</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حديثاً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لكنه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قدم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العديد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الدراسات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الخاصة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بالتشيع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ولربما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يكون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العامل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الذي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دعا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الباحث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إلى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هذا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التطرق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قد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يكون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مرتبطاً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بالتطورات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الايرانية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بعد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الثورة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الإيرانية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سنة</w:t>
      </w:r>
      <w:r w:rsidR="001D2ACF" w:rsidRPr="009B19DC">
        <w:rPr>
          <w:rFonts w:ascii="Traditional Arabic" w:eastAsia="Traditional Arabic" w:hAnsi="Traditional Arabic" w:hint="cs"/>
          <w:color w:val="auto"/>
          <w:rtl/>
          <w:lang w:eastAsia="en-US"/>
        </w:rPr>
        <w:t xml:space="preserve"> 1979</w:t>
      </w:r>
      <w:r w:rsidRPr="009B19DC">
        <w:rPr>
          <w:rFonts w:ascii="Traditional Arabic" w:eastAsia="Traditional Arabic" w:hAnsi="Traditional Arabic"/>
          <w:color w:val="auto"/>
          <w:rtl/>
          <w:lang w:eastAsia="en-US"/>
        </w:rPr>
        <w:t>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إلا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الباحث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يُركّز</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خطته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أو</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تفاصيله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مدرسة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محصورة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مدارس</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الاستشراق،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وإنما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كان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منهجه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تصوراً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عاماً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لرؤية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المستشرقين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التشيع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ودور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الميادين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السياسية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العا</w:t>
      </w:r>
      <w:r w:rsidRPr="009B19DC">
        <w:rPr>
          <w:rFonts w:ascii="Traditional Arabic" w:eastAsia="Traditional Arabic" w:hAnsi="Traditional Arabic" w:hint="cs"/>
          <w:color w:val="auto"/>
          <w:rtl/>
          <w:lang w:eastAsia="en-US"/>
        </w:rPr>
        <w:t>مة</w:t>
      </w:r>
      <w:r w:rsidRPr="009B19DC">
        <w:rPr>
          <w:rFonts w:ascii="Traditional Arabic" w:eastAsia="Traditional Arabic" w:hAnsi="Traditional Arabic" w:hint="cs"/>
          <w:color w:val="auto"/>
          <w:sz w:val="52"/>
          <w:rtl/>
          <w:lang w:eastAsia="en-US"/>
        </w:rPr>
        <w:t>.</w:t>
      </w:r>
    </w:p>
    <w:p w:rsidR="007D493F" w:rsidRPr="009B19DC" w:rsidRDefault="007D493F" w:rsidP="000E371B">
      <w:pPr>
        <w:widowControl/>
        <w:tabs>
          <w:tab w:val="left" w:pos="5951"/>
        </w:tabs>
        <w:ind w:firstLine="567"/>
        <w:rPr>
          <w:rFonts w:ascii="Traditional Arabic" w:eastAsia="Traditional Arabic" w:hAnsi="Traditional Arabic"/>
          <w:color w:val="auto"/>
          <w:sz w:val="52"/>
          <w:rtl/>
          <w:lang w:eastAsia="en-US"/>
        </w:rPr>
      </w:pPr>
      <w:r w:rsidRPr="009B19DC">
        <w:rPr>
          <w:rFonts w:ascii="Traditional Arabic" w:eastAsia="Traditional Arabic" w:hAnsi="Traditional Arabic" w:hint="cs"/>
          <w:b/>
          <w:bCs/>
          <w:color w:val="auto"/>
          <w:sz w:val="52"/>
          <w:rtl/>
          <w:lang w:eastAsia="en-US"/>
        </w:rPr>
        <w:t>6-</w:t>
      </w:r>
      <w:r w:rsidRPr="009B19DC">
        <w:rPr>
          <w:rFonts w:ascii="Traditional Arabic" w:eastAsia="Traditional Arabic" w:hAnsi="Traditional Arabic" w:hint="cs"/>
          <w:color w:val="auto"/>
          <w:sz w:val="52"/>
          <w:rtl/>
          <w:lang w:eastAsia="en-US"/>
        </w:rPr>
        <w:t xml:space="preserve"> </w:t>
      </w:r>
      <w:r w:rsidRPr="009B19DC">
        <w:rPr>
          <w:rFonts w:ascii="Traditional Arabic" w:hAnsi="Traditional Arabic"/>
          <w:b/>
          <w:bCs/>
          <w:color w:val="auto"/>
          <w:spacing w:val="-6"/>
          <w:rtl/>
        </w:rPr>
        <w:t>مجلة التراث العربي</w:t>
      </w:r>
      <w:r w:rsidRPr="009B19DC">
        <w:rPr>
          <w:rFonts w:ascii="Traditional Arabic" w:hAnsi="Traditional Arabic"/>
          <w:color w:val="auto"/>
          <w:spacing w:val="-6"/>
          <w:rtl/>
        </w:rPr>
        <w:t xml:space="preserve">– مجلة فصلية تصدر عن اتحاد الكُتاب العرب، دمشق العدد83-84، بعنوان: </w:t>
      </w:r>
      <w:r w:rsidR="000F6027" w:rsidRPr="009B19DC">
        <w:rPr>
          <w:rFonts w:ascii="Traditional Arabic" w:hAnsi="Traditional Arabic" w:hint="cs"/>
          <w:color w:val="auto"/>
          <w:spacing w:val="-6"/>
          <w:rtl/>
        </w:rPr>
        <w:t>(</w:t>
      </w:r>
      <w:r w:rsidRPr="009B19DC">
        <w:rPr>
          <w:rFonts w:ascii="Traditional Arabic" w:hAnsi="Traditional Arabic"/>
          <w:b/>
          <w:bCs/>
          <w:color w:val="auto"/>
          <w:spacing w:val="-6"/>
          <w:rtl/>
        </w:rPr>
        <w:t>المستشرق لويس ماسينيون ماله وما عليه</w:t>
      </w:r>
      <w:r w:rsidR="000F6027" w:rsidRPr="009B19DC">
        <w:rPr>
          <w:rFonts w:ascii="Traditional Arabic" w:hAnsi="Traditional Arabic" w:hint="cs"/>
          <w:color w:val="auto"/>
          <w:spacing w:val="-6"/>
          <w:rtl/>
        </w:rPr>
        <w:t>)</w:t>
      </w:r>
      <w:r w:rsidRPr="009B19DC">
        <w:rPr>
          <w:rFonts w:ascii="Traditional Arabic" w:hAnsi="Traditional Arabic"/>
          <w:color w:val="auto"/>
          <w:spacing w:val="-6"/>
          <w:rtl/>
        </w:rPr>
        <w:t xml:space="preserve"> </w:t>
      </w:r>
      <w:r w:rsidR="000F6027" w:rsidRPr="009B19DC">
        <w:rPr>
          <w:rFonts w:ascii="Traditional Arabic" w:hAnsi="Traditional Arabic" w:hint="cs"/>
          <w:color w:val="auto"/>
          <w:spacing w:val="-6"/>
          <w:rtl/>
        </w:rPr>
        <w:t>ل</w:t>
      </w:r>
      <w:r w:rsidRPr="009B19DC">
        <w:rPr>
          <w:rFonts w:ascii="Traditional Arabic" w:hAnsi="Traditional Arabic"/>
          <w:color w:val="auto"/>
          <w:spacing w:val="-6"/>
          <w:rtl/>
        </w:rPr>
        <w:t>عبد الرزاق الأصفر.</w:t>
      </w:r>
    </w:p>
    <w:p w:rsidR="007D493F" w:rsidRPr="009B19DC" w:rsidRDefault="007D493F" w:rsidP="000E371B">
      <w:pPr>
        <w:widowControl/>
        <w:tabs>
          <w:tab w:val="left" w:pos="5951"/>
        </w:tabs>
        <w:ind w:firstLine="567"/>
        <w:rPr>
          <w:rFonts w:ascii="Traditional Arabic" w:eastAsia="Traditional Arabic" w:hAnsi="Traditional Arabic"/>
          <w:color w:val="auto"/>
          <w:sz w:val="52"/>
          <w:rtl/>
          <w:lang w:eastAsia="en-US"/>
        </w:rPr>
      </w:pPr>
      <w:r w:rsidRPr="009B19DC">
        <w:rPr>
          <w:rFonts w:ascii="Traditional Arabic" w:eastAsia="Traditional Arabic" w:hAnsi="Traditional Arabic" w:hint="cs"/>
          <w:color w:val="auto"/>
          <w:sz w:val="52"/>
          <w:rtl/>
          <w:lang w:eastAsia="en-US"/>
        </w:rPr>
        <w:lastRenderedPageBreak/>
        <w:t>ذكر الباحث بعض الجوانب المتعلقة بلويس ماسينيون بأسلوب رد وقبول</w:t>
      </w:r>
      <w:r w:rsidR="00BB076A" w:rsidRPr="009B19DC">
        <w:rPr>
          <w:rFonts w:ascii="Traditional Arabic" w:eastAsia="Traditional Arabic" w:hAnsi="Traditional Arabic" w:hint="cs"/>
          <w:color w:val="auto"/>
          <w:sz w:val="52"/>
          <w:rtl/>
          <w:lang w:eastAsia="en-US"/>
        </w:rPr>
        <w:t>، حيث أثن</w:t>
      </w:r>
      <w:r w:rsidR="00935A33" w:rsidRPr="009B19DC">
        <w:rPr>
          <w:rFonts w:ascii="Traditional Arabic" w:eastAsia="Traditional Arabic" w:hAnsi="Traditional Arabic" w:hint="cs"/>
          <w:color w:val="auto"/>
          <w:sz w:val="52"/>
          <w:rtl/>
          <w:lang w:eastAsia="en-US"/>
        </w:rPr>
        <w:t>ى على ماسينيون من ناحية</w:t>
      </w:r>
      <w:r w:rsidR="00BB076A" w:rsidRPr="009B19DC">
        <w:rPr>
          <w:rFonts w:ascii="Traditional Arabic" w:eastAsia="Traditional Arabic" w:hAnsi="Traditional Arabic" w:hint="cs"/>
          <w:color w:val="auto"/>
          <w:sz w:val="52"/>
          <w:rtl/>
          <w:lang w:eastAsia="en-US"/>
        </w:rPr>
        <w:t xml:space="preserve"> محاولته للتقارب بين المسيحية والإسلام، واعتبر الباحث </w:t>
      </w:r>
      <w:r w:rsidR="0050033C" w:rsidRPr="009B19DC">
        <w:rPr>
          <w:rFonts w:ascii="Traditional Arabic" w:eastAsia="Traditional Arabic" w:hAnsi="Traditional Arabic" w:hint="cs"/>
          <w:color w:val="auto"/>
          <w:sz w:val="52"/>
          <w:rtl/>
          <w:lang w:eastAsia="en-US"/>
        </w:rPr>
        <w:t xml:space="preserve">جهود ماسينيون في ذلك </w:t>
      </w:r>
      <w:r w:rsidR="00BB076A" w:rsidRPr="009B19DC">
        <w:rPr>
          <w:rFonts w:ascii="Traditional Arabic" w:eastAsia="Traditional Arabic" w:hAnsi="Traditional Arabic" w:hint="cs"/>
          <w:color w:val="auto"/>
          <w:sz w:val="52"/>
          <w:rtl/>
          <w:lang w:eastAsia="en-US"/>
        </w:rPr>
        <w:t xml:space="preserve">تقارباً إيجابياً من أجل التفاهم بين الديانتين الإسلامية والمسيحية، </w:t>
      </w:r>
      <w:r w:rsidR="00935A33" w:rsidRPr="009B19DC">
        <w:rPr>
          <w:rFonts w:ascii="Traditional Arabic" w:eastAsia="Traditional Arabic" w:hAnsi="Traditional Arabic" w:hint="cs"/>
          <w:color w:val="auto"/>
          <w:sz w:val="52"/>
          <w:rtl/>
          <w:lang w:eastAsia="en-US"/>
        </w:rPr>
        <w:t>وذلك في الصفحة (206) في بحثه ذاك.</w:t>
      </w:r>
    </w:p>
    <w:p w:rsidR="000F6027" w:rsidRPr="009B19DC" w:rsidRDefault="000F6027" w:rsidP="000E371B">
      <w:pPr>
        <w:widowControl/>
        <w:tabs>
          <w:tab w:val="left" w:pos="5951"/>
        </w:tabs>
        <w:ind w:firstLine="567"/>
        <w:rPr>
          <w:rFonts w:ascii="Traditional Arabic" w:eastAsia="Traditional Arabic" w:hAnsi="Traditional Arabic"/>
          <w:color w:val="auto"/>
          <w:sz w:val="52"/>
          <w:rtl/>
          <w:lang w:eastAsia="en-US"/>
        </w:rPr>
      </w:pPr>
      <w:r w:rsidRPr="009B19DC">
        <w:rPr>
          <w:rFonts w:ascii="Traditional Arabic" w:eastAsia="Traditional Arabic" w:hAnsi="Traditional Arabic" w:hint="cs"/>
          <w:b/>
          <w:bCs/>
          <w:color w:val="auto"/>
          <w:sz w:val="52"/>
          <w:rtl/>
          <w:lang w:eastAsia="en-US"/>
        </w:rPr>
        <w:t>7-</w:t>
      </w:r>
      <w:r w:rsidR="00180633" w:rsidRPr="009B19DC">
        <w:rPr>
          <w:rFonts w:ascii="Traditional Arabic" w:hAnsi="Traditional Arabic" w:hint="cs"/>
          <w:color w:val="auto"/>
          <w:spacing w:val="-6"/>
          <w:rtl/>
        </w:rPr>
        <w:t>كت</w:t>
      </w:r>
      <w:r w:rsidR="003A52EA" w:rsidRPr="009B19DC">
        <w:rPr>
          <w:rFonts w:ascii="Traditional Arabic" w:hAnsi="Traditional Arabic" w:hint="cs"/>
          <w:color w:val="auto"/>
          <w:spacing w:val="-6"/>
          <w:rtl/>
        </w:rPr>
        <w:t xml:space="preserve">اب </w:t>
      </w:r>
      <w:r w:rsidRPr="009B19DC">
        <w:rPr>
          <w:rFonts w:ascii="Traditional Arabic" w:hAnsi="Traditional Arabic" w:hint="cs"/>
          <w:color w:val="auto"/>
          <w:spacing w:val="-6"/>
          <w:rtl/>
        </w:rPr>
        <w:t>(</w:t>
      </w:r>
      <w:r w:rsidRPr="009B19DC">
        <w:rPr>
          <w:rFonts w:ascii="Traditional Arabic" w:hAnsi="Traditional Arabic"/>
          <w:b/>
          <w:bCs/>
          <w:color w:val="auto"/>
          <w:spacing w:val="-6"/>
          <w:rtl/>
        </w:rPr>
        <w:t>ماسينيون في بغداد من الاهتداء الصوفي إلى الهداية الكولونيالية</w:t>
      </w:r>
      <w:r w:rsidR="00AE1082" w:rsidRPr="009B19DC">
        <w:rPr>
          <w:rFonts w:ascii="Traditional Arabic" w:hAnsi="Traditional Arabic" w:hint="cs"/>
          <w:color w:val="auto"/>
          <w:spacing w:val="-6"/>
          <w:rtl/>
        </w:rPr>
        <w:t>)</w:t>
      </w:r>
      <w:r w:rsidR="00AE1082" w:rsidRPr="009B19DC">
        <w:rPr>
          <w:rFonts w:ascii="Traditional Arabic" w:hAnsi="Traditional Arabic" w:hint="cs"/>
          <w:b/>
          <w:bCs/>
          <w:color w:val="auto"/>
          <w:rtl/>
        </w:rPr>
        <w:t xml:space="preserve"> </w:t>
      </w:r>
      <w:r w:rsidRPr="009B19DC">
        <w:rPr>
          <w:rFonts w:ascii="Traditional Arabic" w:hAnsi="Traditional Arabic"/>
          <w:color w:val="auto"/>
          <w:rtl/>
        </w:rPr>
        <w:t>لعلي بدر</w:t>
      </w:r>
      <w:r w:rsidR="00140CB8" w:rsidRPr="009B19DC">
        <w:rPr>
          <w:rFonts w:ascii="Traditional Arabic" w:eastAsia="Traditional Arabic" w:hAnsi="Traditional Arabic" w:hint="cs"/>
          <w:color w:val="auto"/>
          <w:sz w:val="52"/>
          <w:rtl/>
          <w:lang w:eastAsia="en-US"/>
        </w:rPr>
        <w:t xml:space="preserve">، </w:t>
      </w:r>
      <w:r w:rsidRPr="009B19DC">
        <w:rPr>
          <w:rFonts w:ascii="Traditional Arabic" w:eastAsia="Traditional Arabic" w:hAnsi="Traditional Arabic" w:hint="cs"/>
          <w:color w:val="auto"/>
          <w:sz w:val="52"/>
          <w:rtl/>
          <w:lang w:eastAsia="en-US"/>
        </w:rPr>
        <w:t>يحكي الباحث قصة رحلات لويس ماسينيون التي كا</w:t>
      </w:r>
      <w:r w:rsidR="0041663F" w:rsidRPr="009B19DC">
        <w:rPr>
          <w:rFonts w:ascii="Traditional Arabic" w:eastAsia="Traditional Arabic" w:hAnsi="Traditional Arabic" w:hint="cs"/>
          <w:color w:val="auto"/>
          <w:sz w:val="52"/>
          <w:rtl/>
          <w:lang w:eastAsia="en-US"/>
        </w:rPr>
        <w:t>نت تتعاقب إلى</w:t>
      </w:r>
      <w:r w:rsidRPr="009B19DC">
        <w:rPr>
          <w:rFonts w:ascii="Traditional Arabic" w:eastAsia="Traditional Arabic" w:hAnsi="Traditional Arabic" w:hint="cs"/>
          <w:color w:val="auto"/>
          <w:sz w:val="52"/>
          <w:rtl/>
          <w:lang w:eastAsia="en-US"/>
        </w:rPr>
        <w:t xml:space="preserve"> العراق وخاصة بغداد، والتي كانت تهدف إلى</w:t>
      </w:r>
      <w:r w:rsidR="0050033C" w:rsidRPr="009B19DC">
        <w:rPr>
          <w:rFonts w:ascii="Traditional Arabic" w:eastAsia="Traditional Arabic" w:hAnsi="Traditional Arabic" w:hint="cs"/>
          <w:color w:val="auto"/>
          <w:sz w:val="52"/>
          <w:rtl/>
          <w:lang w:eastAsia="en-US"/>
        </w:rPr>
        <w:t xml:space="preserve"> محاولة</w:t>
      </w:r>
      <w:r w:rsidRPr="009B19DC">
        <w:rPr>
          <w:rFonts w:ascii="Traditional Arabic" w:eastAsia="Traditional Arabic" w:hAnsi="Traditional Arabic" w:hint="cs"/>
          <w:color w:val="auto"/>
          <w:sz w:val="52"/>
          <w:rtl/>
          <w:lang w:eastAsia="en-US"/>
        </w:rPr>
        <w:t xml:space="preserve"> استكشاف (</w:t>
      </w:r>
      <w:r w:rsidRPr="009B19DC">
        <w:rPr>
          <w:rFonts w:ascii="Traditional Arabic" w:eastAsia="Traditional Arabic" w:hAnsi="Traditional Arabic" w:hint="cs"/>
          <w:b/>
          <w:bCs/>
          <w:color w:val="auto"/>
          <w:sz w:val="52"/>
          <w:rtl/>
          <w:lang w:eastAsia="en-US"/>
        </w:rPr>
        <w:t>قصر الأُخيضر</w:t>
      </w:r>
      <w:r w:rsidRPr="009B19DC">
        <w:rPr>
          <w:rFonts w:ascii="Traditional Arabic" w:eastAsia="Traditional Arabic" w:hAnsi="Traditional Arabic" w:hint="cs"/>
          <w:color w:val="auto"/>
          <w:sz w:val="52"/>
          <w:rtl/>
          <w:lang w:eastAsia="en-US"/>
        </w:rPr>
        <w:t>) والأعباء التي لحقت به أثناء ذلك الاستكشاف.</w:t>
      </w:r>
    </w:p>
    <w:p w:rsidR="002A2B7E" w:rsidRPr="009B19DC" w:rsidRDefault="002A2B7E" w:rsidP="000E371B">
      <w:pPr>
        <w:widowControl/>
        <w:tabs>
          <w:tab w:val="left" w:pos="5951"/>
        </w:tabs>
        <w:ind w:firstLine="567"/>
        <w:rPr>
          <w:rFonts w:ascii="Traditional Arabic" w:eastAsia="Traditional Arabic" w:hAnsi="Traditional Arabic"/>
          <w:color w:val="auto"/>
          <w:szCs w:val="22"/>
          <w:lang w:eastAsia="en-US"/>
        </w:rPr>
      </w:pPr>
      <w:r w:rsidRPr="009B19DC">
        <w:rPr>
          <w:rFonts w:ascii="Traditional Arabic" w:eastAsia="Traditional Arabic" w:hAnsi="Traditional Arabic"/>
          <w:color w:val="auto"/>
          <w:rtl/>
          <w:lang w:eastAsia="en-US"/>
        </w:rPr>
        <w:t>أما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غير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الدراسات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المذكورة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عثر</w:t>
      </w:r>
      <w:r w:rsidRPr="009B19DC">
        <w:rPr>
          <w:rFonts w:ascii="Calibri" w:eastAsia="Traditional Arabic" w:hAnsi="Calibri" w:hint="cs"/>
          <w:color w:val="auto"/>
          <w:rtl/>
          <w:lang w:eastAsia="en-US"/>
        </w:rPr>
        <w:t>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عليها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فإن</w:t>
      </w:r>
      <w:r w:rsidRPr="009B19DC">
        <w:rPr>
          <w:rFonts w:ascii="Traditional Arabic" w:eastAsia="Traditional Arabic" w:hAnsi="Traditional Arabic" w:hint="cs"/>
          <w:color w:val="auto"/>
          <w:rtl/>
          <w:lang w:eastAsia="en-US"/>
        </w:rPr>
        <w:t xml:space="preserve">ي </w:t>
      </w:r>
      <w:r w:rsidRPr="009B19DC">
        <w:rPr>
          <w:rFonts w:ascii="Traditional Arabic" w:eastAsia="Traditional Arabic" w:hAnsi="Traditional Arabic"/>
          <w:color w:val="auto"/>
          <w:rtl/>
          <w:lang w:eastAsia="en-US"/>
        </w:rPr>
        <w:t>لم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hint="cs"/>
          <w:color w:val="auto"/>
          <w:rtl/>
          <w:lang w:eastAsia="en-US"/>
        </w:rPr>
        <w:t>أ</w:t>
      </w:r>
      <w:r w:rsidRPr="009B19DC">
        <w:rPr>
          <w:rFonts w:ascii="Traditional Arabic" w:eastAsia="Traditional Arabic" w:hAnsi="Traditional Arabic"/>
          <w:color w:val="auto"/>
          <w:rtl/>
          <w:lang w:eastAsia="en-US"/>
        </w:rPr>
        <w:t>جد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دراسة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تناولت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جزءاً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الدراسات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hint="cs"/>
          <w:color w:val="auto"/>
          <w:rtl/>
          <w:lang w:eastAsia="en-US"/>
        </w:rPr>
        <w:t>أود الكتابة فيها</w:t>
      </w:r>
      <w:r w:rsidRPr="009B19DC">
        <w:rPr>
          <w:rFonts w:ascii="Traditional Arabic" w:eastAsia="Traditional Arabic" w:hAnsi="Traditional Arabic"/>
          <w:color w:val="auto"/>
          <w:rtl/>
          <w:lang w:eastAsia="en-US"/>
        </w:rPr>
        <w:t>،</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وقد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حاولتُ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الكشف</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خلال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الدراسات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عثرت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عليها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كان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هناك</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غرض</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موضوعي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مُوحّد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رسالة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تناولت</w:t>
      </w:r>
      <w:r w:rsidRPr="009B19DC">
        <w:rPr>
          <w:rFonts w:ascii="Traditional Arabic" w:eastAsia="Traditional Arabic" w:hAnsi="Traditional Arabic"/>
          <w:color w:val="auto"/>
          <w:szCs w:val="22"/>
          <w:lang w:eastAsia="en-US"/>
        </w:rPr>
        <w:t xml:space="preserve"> </w:t>
      </w:r>
      <w:r w:rsidR="002D2F9D" w:rsidRPr="009B19DC">
        <w:rPr>
          <w:rFonts w:ascii="Traditional Arabic" w:eastAsia="Traditional Arabic" w:hAnsi="Traditional Arabic"/>
          <w:color w:val="auto"/>
          <w:rtl/>
          <w:lang w:eastAsia="en-US"/>
        </w:rPr>
        <w:t>كتابتها</w:t>
      </w:r>
      <w:r w:rsidR="002D2F9D"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جوانب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الغرض</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رسالتي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العلمية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فلم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شيئا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ذلك،</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وجود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باحث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الباحثين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تفرّد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بحثه</w:t>
      </w:r>
      <w:r w:rsidRPr="009B19DC">
        <w:rPr>
          <w:rFonts w:ascii="Traditional Arabic" w:eastAsia="Traditional Arabic" w:hAnsi="Traditional Arabic"/>
          <w:color w:val="auto"/>
          <w:szCs w:val="22"/>
          <w:lang w:eastAsia="en-US"/>
        </w:rPr>
        <w:t xml:space="preserve"> </w:t>
      </w:r>
      <w:r w:rsidR="001B45E3" w:rsidRPr="009B19DC">
        <w:rPr>
          <w:rFonts w:ascii="Traditional Arabic" w:eastAsia="Traditional Arabic" w:hAnsi="Traditional Arabic" w:hint="cs"/>
          <w:color w:val="auto"/>
          <w:rtl/>
          <w:lang w:eastAsia="en-US"/>
        </w:rPr>
        <w:t>ب</w:t>
      </w:r>
      <w:r w:rsidRPr="009B19DC">
        <w:rPr>
          <w:rFonts w:ascii="Traditional Arabic" w:eastAsia="Traditional Arabic" w:hAnsi="Traditional Arabic"/>
          <w:color w:val="auto"/>
          <w:rtl/>
          <w:lang w:eastAsia="en-US"/>
        </w:rPr>
        <w:t>مناقشة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مثل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هذه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المواضيع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وحلّ</w:t>
      </w:r>
      <w:r w:rsidR="002D2F9D" w:rsidRPr="009B19DC">
        <w:rPr>
          <w:rFonts w:ascii="Traditional Arabic" w:eastAsia="Traditional Arabic" w:hAnsi="Traditional Arabic"/>
          <w:color w:val="auto"/>
          <w:lang w:eastAsia="en-US"/>
        </w:rPr>
        <w:t xml:space="preserve"> </w:t>
      </w:r>
      <w:r w:rsidR="002D2F9D" w:rsidRPr="009B19DC">
        <w:rPr>
          <w:rFonts w:ascii="Traditional Arabic" w:eastAsia="Traditional Arabic" w:hAnsi="Traditional Arabic" w:hint="cs"/>
          <w:color w:val="auto"/>
          <w:rtl/>
          <w:lang w:eastAsia="en-US"/>
        </w:rPr>
        <w:t>غموضها</w:t>
      </w:r>
      <w:r w:rsidRPr="009B19DC">
        <w:rPr>
          <w:rFonts w:ascii="Traditional Arabic" w:eastAsia="Traditional Arabic" w:hAnsi="Traditional Arabic"/>
          <w:color w:val="auto"/>
          <w:szCs w:val="22"/>
          <w:lang w:eastAsia="en-US"/>
        </w:rPr>
        <w:t xml:space="preserve"> </w:t>
      </w:r>
      <w:r w:rsidR="002D2F9D" w:rsidRPr="009B19DC">
        <w:rPr>
          <w:rFonts w:ascii="Traditional Arabic" w:eastAsia="Traditional Arabic" w:hAnsi="Traditional Arabic" w:hint="cs"/>
          <w:color w:val="auto"/>
          <w:rtl/>
          <w:lang w:eastAsia="en-US"/>
        </w:rPr>
        <w:t>و</w:t>
      </w:r>
      <w:r w:rsidRPr="009B19DC">
        <w:rPr>
          <w:rFonts w:ascii="Traditional Arabic" w:eastAsia="Traditional Arabic" w:hAnsi="Traditional Arabic"/>
          <w:color w:val="auto"/>
          <w:rtl/>
          <w:lang w:eastAsia="en-US"/>
        </w:rPr>
        <w:t>إشكاليتها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أومحاولة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وضع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الانتماء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الحقيقي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للفكر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الاستشراقي</w:t>
      </w:r>
      <w:r w:rsidR="0050033C" w:rsidRPr="009B19DC">
        <w:rPr>
          <w:rFonts w:ascii="Traditional Arabic" w:eastAsia="Traditional Arabic" w:hAnsi="Traditional Arabic" w:hint="cs"/>
          <w:color w:val="auto"/>
          <w:rtl/>
          <w:lang w:eastAsia="en-US"/>
        </w:rPr>
        <w:t xml:space="preserve"> الشيعي 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w:t>
      </w:r>
      <w:r w:rsidR="0050033C"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باب</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يدخل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hint="cs"/>
          <w:color w:val="auto"/>
          <w:rtl/>
          <w:lang w:eastAsia="en-US"/>
        </w:rPr>
        <w:t>منه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مستشرق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للنيل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مصادر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المسلمين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فإنه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فتح</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القائلين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بالنقص</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والتبديل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والتحريف</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مصادر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الإسلام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عند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المسلمين،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وجود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ضوابط</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وآراء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متعلقة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ذلك</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وإفراغها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دفة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واحدة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مسار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متوافق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هذا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hint="cs"/>
          <w:color w:val="auto"/>
          <w:rtl/>
          <w:lang w:eastAsia="en-US"/>
        </w:rPr>
        <w:t>أ</w:t>
      </w:r>
      <w:r w:rsidRPr="009B19DC">
        <w:rPr>
          <w:rFonts w:ascii="Traditional Arabic" w:eastAsia="Traditional Arabic" w:hAnsi="Traditional Arabic"/>
          <w:color w:val="auto"/>
          <w:rtl/>
          <w:lang w:eastAsia="en-US"/>
        </w:rPr>
        <w:t>جد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عزماً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عند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باحث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بحثه،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وهو</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الدواعي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الذي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قاد</w:t>
      </w:r>
      <w:r w:rsidR="0041663F" w:rsidRPr="009B19DC">
        <w:rPr>
          <w:rFonts w:ascii="Traditional Arabic" w:eastAsia="Traditional Arabic" w:hAnsi="Traditional Arabic" w:hint="cs"/>
          <w:color w:val="auto"/>
          <w:rtl/>
          <w:lang w:eastAsia="en-US"/>
        </w:rPr>
        <w:t>ت</w:t>
      </w:r>
      <w:r w:rsidRPr="009B19DC">
        <w:rPr>
          <w:rFonts w:ascii="Traditional Arabic" w:eastAsia="Traditional Arabic" w:hAnsi="Traditional Arabic"/>
          <w:color w:val="auto"/>
          <w:rtl/>
          <w:lang w:eastAsia="en-US"/>
        </w:rPr>
        <w:t>ني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للقيام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w:t>
      </w:r>
      <w:r w:rsidR="0041663F" w:rsidRPr="009B19DC">
        <w:rPr>
          <w:rFonts w:ascii="Traditional Arabic" w:eastAsia="Traditional Arabic" w:hAnsi="Traditional Arabic" w:hint="cs"/>
          <w:color w:val="auto"/>
          <w:rtl/>
          <w:lang w:eastAsia="en-US"/>
        </w:rPr>
        <w:t xml:space="preserve">محاولة </w:t>
      </w:r>
      <w:r w:rsidRPr="009B19DC">
        <w:rPr>
          <w:rFonts w:ascii="Traditional Arabic" w:eastAsia="Traditional Arabic" w:hAnsi="Traditional Arabic"/>
          <w:color w:val="auto"/>
          <w:rtl/>
          <w:lang w:eastAsia="en-US"/>
        </w:rPr>
        <w:t>معالجة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هذه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القضايا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الأساسية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ووضع</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نقطة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الانطلاق،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وذلك</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لحماية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الأمن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الفكري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لدى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الدعاة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بشكل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خاص</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والمسلمين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بشكل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عام</w:t>
      </w:r>
      <w:r w:rsidRPr="009B19DC">
        <w:rPr>
          <w:rFonts w:ascii="Traditional Arabic" w:eastAsia="Traditional Arabic" w:hAnsi="Traditional Arabic"/>
          <w:color w:val="auto"/>
          <w:szCs w:val="22"/>
          <w:lang w:eastAsia="en-US"/>
        </w:rPr>
        <w:t>.</w:t>
      </w:r>
    </w:p>
    <w:p w:rsidR="002A2B7E" w:rsidRPr="009B19DC" w:rsidRDefault="002A2B7E" w:rsidP="000E371B">
      <w:pPr>
        <w:widowControl/>
        <w:tabs>
          <w:tab w:val="left" w:pos="5951"/>
        </w:tabs>
        <w:ind w:firstLine="567"/>
        <w:rPr>
          <w:rFonts w:ascii="Calibri" w:hAnsi="Calibri"/>
          <w:b/>
          <w:bCs/>
          <w:color w:val="auto"/>
          <w:u w:val="single"/>
          <w:rtl/>
          <w:lang w:eastAsia="en-US"/>
        </w:rPr>
      </w:pPr>
    </w:p>
    <w:p w:rsidR="00271575" w:rsidRPr="009B19DC" w:rsidRDefault="00271575" w:rsidP="000E371B">
      <w:pPr>
        <w:widowControl/>
        <w:tabs>
          <w:tab w:val="left" w:pos="5951"/>
        </w:tabs>
        <w:ind w:firstLine="567"/>
        <w:rPr>
          <w:rFonts w:ascii="Calibri" w:hAnsi="Traditional Arabic" w:cs="PT Bold Heading"/>
          <w:b/>
          <w:bCs/>
          <w:noProof/>
          <w:color w:val="auto"/>
          <w:kern w:val="32"/>
          <w:sz w:val="32"/>
          <w:szCs w:val="32"/>
          <w:lang w:eastAsia="en-US" w:bidi="ar-YE"/>
        </w:rPr>
      </w:pPr>
      <w:bookmarkStart w:id="14" w:name="_Toc396749490"/>
      <w:r w:rsidRPr="009B19DC">
        <w:rPr>
          <w:rFonts w:ascii="Calibri" w:hAnsi="Traditional Arabic" w:cs="PT Bold Heading"/>
          <w:b/>
          <w:bCs/>
          <w:noProof/>
          <w:color w:val="auto"/>
          <w:kern w:val="32"/>
          <w:sz w:val="32"/>
          <w:szCs w:val="32"/>
          <w:rtl/>
          <w:lang w:eastAsia="en-US" w:bidi="ar-YE"/>
        </w:rPr>
        <w:br w:type="page"/>
      </w:r>
    </w:p>
    <w:p w:rsidR="002A2B7E" w:rsidRPr="009B19DC" w:rsidRDefault="002A2B7E" w:rsidP="007429E7">
      <w:pPr>
        <w:keepNext/>
        <w:widowControl/>
        <w:tabs>
          <w:tab w:val="left" w:pos="5951"/>
        </w:tabs>
        <w:ind w:firstLine="567"/>
        <w:jc w:val="center"/>
        <w:outlineLvl w:val="0"/>
        <w:rPr>
          <w:rFonts w:ascii="Calibri" w:hAnsi="Traditional Arabic" w:cs="PT Bold Heading"/>
          <w:b/>
          <w:bCs/>
          <w:noProof/>
          <w:color w:val="auto"/>
          <w:kern w:val="32"/>
          <w:sz w:val="40"/>
          <w:szCs w:val="22"/>
          <w:rtl/>
          <w:lang w:eastAsia="en-US" w:bidi="ar-YE"/>
        </w:rPr>
      </w:pPr>
      <w:bookmarkStart w:id="15" w:name="_Toc404999724"/>
      <w:r w:rsidRPr="009B19DC">
        <w:rPr>
          <w:rFonts w:ascii="Calibri" w:hAnsi="Traditional Arabic" w:cs="PT Bold Heading"/>
          <w:b/>
          <w:bCs/>
          <w:noProof/>
          <w:color w:val="auto"/>
          <w:kern w:val="32"/>
          <w:rtl/>
          <w:lang w:eastAsia="en-US" w:bidi="ar-YE"/>
        </w:rPr>
        <w:lastRenderedPageBreak/>
        <w:t>منهج</w:t>
      </w:r>
      <w:r w:rsidRPr="009B19DC">
        <w:rPr>
          <w:rFonts w:ascii="Calibri" w:hAnsi="Traditional Arabic" w:cs="PT Bold Heading"/>
          <w:b/>
          <w:bCs/>
          <w:noProof/>
          <w:color w:val="auto"/>
          <w:kern w:val="32"/>
          <w:szCs w:val="20"/>
          <w:lang w:eastAsia="en-US" w:bidi="ar-YE"/>
        </w:rPr>
        <w:t xml:space="preserve"> </w:t>
      </w:r>
      <w:r w:rsidRPr="009B19DC">
        <w:rPr>
          <w:rFonts w:ascii="Calibri" w:hAnsi="Traditional Arabic" w:cs="PT Bold Heading"/>
          <w:b/>
          <w:bCs/>
          <w:noProof/>
          <w:color w:val="auto"/>
          <w:kern w:val="32"/>
          <w:rtl/>
          <w:lang w:eastAsia="en-US" w:bidi="ar-YE"/>
        </w:rPr>
        <w:t>البحث</w:t>
      </w:r>
      <w:bookmarkEnd w:id="14"/>
      <w:bookmarkEnd w:id="15"/>
    </w:p>
    <w:p w:rsidR="007429E7" w:rsidRPr="009B19DC" w:rsidRDefault="002A2B7E" w:rsidP="007429E7">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color w:val="auto"/>
          <w:rtl/>
          <w:lang w:eastAsia="en-US"/>
        </w:rPr>
        <w:t>تقوم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هذه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الدراسة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منهجين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أساسيين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وهما</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bCs/>
          <w:color w:val="auto"/>
          <w:szCs w:val="22"/>
          <w:lang w:eastAsia="en-US"/>
        </w:rPr>
        <w:t>)</w:t>
      </w:r>
      <w:r w:rsidRPr="009B19DC">
        <w:rPr>
          <w:rFonts w:ascii="Traditional Arabic" w:eastAsia="Traditional Arabic" w:hAnsi="Traditional Arabic"/>
          <w:b/>
          <w:bCs/>
          <w:color w:val="auto"/>
          <w:rtl/>
          <w:lang w:eastAsia="en-US"/>
        </w:rPr>
        <w:t>الوصفي-</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والتاريخي)</w:t>
      </w:r>
    </w:p>
    <w:p w:rsidR="002A2B7E" w:rsidRPr="009B19DC" w:rsidRDefault="007429E7" w:rsidP="007429E7">
      <w:pPr>
        <w:widowControl/>
        <w:tabs>
          <w:tab w:val="left" w:pos="5951"/>
        </w:tabs>
        <w:ind w:firstLine="567"/>
        <w:rPr>
          <w:rFonts w:ascii="Traditional Arabic" w:eastAsia="Traditional Arabic" w:hAnsi="Traditional Arabic"/>
          <w:color w:val="auto"/>
          <w:szCs w:val="22"/>
          <w:rtl/>
          <w:lang w:eastAsia="en-US"/>
        </w:rPr>
      </w:pPr>
      <w:r w:rsidRPr="009B19DC">
        <w:rPr>
          <w:rFonts w:ascii="Traditional Arabic" w:eastAsia="Traditional Arabic" w:hAnsi="Traditional Arabic" w:hint="cs"/>
          <w:b/>
          <w:bCs/>
          <w:color w:val="auto"/>
          <w:rtl/>
          <w:lang w:eastAsia="en-US"/>
        </w:rPr>
        <w:t>أما</w:t>
      </w:r>
      <w:r w:rsidR="002A2B7E" w:rsidRPr="009B19DC">
        <w:rPr>
          <w:rFonts w:ascii="Traditional Arabic" w:eastAsia="Traditional Arabic" w:hAnsi="Traditional Arabic"/>
          <w:b/>
          <w:bCs/>
          <w:color w:val="auto"/>
          <w:szCs w:val="22"/>
          <w:lang w:eastAsia="en-US"/>
        </w:rPr>
        <w:t xml:space="preserve"> </w:t>
      </w:r>
      <w:r w:rsidR="002A2B7E" w:rsidRPr="009B19DC">
        <w:rPr>
          <w:rFonts w:ascii="Traditional Arabic" w:eastAsia="Traditional Arabic" w:hAnsi="Traditional Arabic"/>
          <w:b/>
          <w:bCs/>
          <w:color w:val="auto"/>
          <w:rtl/>
          <w:lang w:eastAsia="en-US"/>
        </w:rPr>
        <w:t>المنهج</w:t>
      </w:r>
      <w:r w:rsidR="002A2B7E" w:rsidRPr="009B19DC">
        <w:rPr>
          <w:rFonts w:ascii="Traditional Arabic" w:eastAsia="Traditional Arabic" w:hAnsi="Traditional Arabic"/>
          <w:b/>
          <w:bCs/>
          <w:color w:val="auto"/>
          <w:szCs w:val="22"/>
          <w:lang w:eastAsia="en-US"/>
        </w:rPr>
        <w:t xml:space="preserve"> </w:t>
      </w:r>
      <w:r w:rsidR="002A2B7E" w:rsidRPr="009B19DC">
        <w:rPr>
          <w:rFonts w:ascii="Traditional Arabic" w:eastAsia="Traditional Arabic" w:hAnsi="Traditional Arabic"/>
          <w:b/>
          <w:bCs/>
          <w:color w:val="auto"/>
          <w:rtl/>
          <w:lang w:eastAsia="en-US"/>
        </w:rPr>
        <w:t>الوصفي</w:t>
      </w:r>
      <w:r w:rsidR="002A2B7E" w:rsidRPr="009B19DC">
        <w:rPr>
          <w:rFonts w:ascii="Traditional Arabic" w:eastAsia="Traditional Arabic" w:hAnsi="Traditional Arabic" w:cs="PT Bold Heading" w:hint="cs"/>
          <w:color w:val="auto"/>
          <w:rtl/>
          <w:lang w:eastAsia="en-US"/>
        </w:rPr>
        <w:t>:</w:t>
      </w:r>
      <w:r w:rsidR="002A2B7E" w:rsidRPr="009B19DC">
        <w:rPr>
          <w:rFonts w:ascii="Traditional Arabic" w:eastAsia="Traditional Arabic" w:hAnsi="Traditional Arabic"/>
          <w:b/>
          <w:color w:val="auto"/>
          <w:szCs w:val="22"/>
          <w:lang w:eastAsia="en-US"/>
        </w:rPr>
        <w:t xml:space="preserve"> </w:t>
      </w:r>
      <w:r w:rsidR="002A2B7E" w:rsidRPr="009B19DC">
        <w:rPr>
          <w:rFonts w:ascii="Traditional Arabic" w:eastAsia="Traditional Arabic" w:hAnsi="Traditional Arabic"/>
          <w:color w:val="auto"/>
          <w:rtl/>
          <w:lang w:eastAsia="en-US"/>
        </w:rPr>
        <w:t>فهو</w:t>
      </w:r>
      <w:r w:rsidR="002A2B7E" w:rsidRPr="009B19DC">
        <w:rPr>
          <w:rFonts w:ascii="Traditional Arabic" w:eastAsia="Traditional Arabic" w:hAnsi="Traditional Arabic"/>
          <w:b/>
          <w:color w:val="auto"/>
          <w:szCs w:val="22"/>
          <w:lang w:eastAsia="en-US"/>
        </w:rPr>
        <w:t xml:space="preserve"> </w:t>
      </w:r>
      <w:r w:rsidR="002A2B7E" w:rsidRPr="009B19DC">
        <w:rPr>
          <w:rFonts w:ascii="Traditional Arabic" w:eastAsia="Traditional Arabic" w:hAnsi="Traditional Arabic"/>
          <w:color w:val="auto"/>
          <w:rtl/>
          <w:lang w:eastAsia="en-US"/>
        </w:rPr>
        <w:t>الذي</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عُرف</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بأنه</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يقوم</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بوصف</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ودراسة</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ظاهرة</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من</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الظواهر</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والمتغيرات</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والظروف</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المتعلقة</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بها</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ويصفها</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وصفاً</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علمياً</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دقيقاً</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ثم</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إجراء</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المقارنات</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وتحديد</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العلاقات</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بين</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تلك</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الظواهر</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والمتغيرات</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والعوامل</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وتطوير</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الاستنتاجات</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من</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خلال</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ما</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تشير</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إليه</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البيانات</w:t>
      </w:r>
      <w:r w:rsidR="002A2B7E" w:rsidRPr="009B19DC">
        <w:rPr>
          <w:rFonts w:ascii="Traditional Arabic" w:eastAsia="Traditional Arabic" w:hAnsi="Traditional Arabic" w:hint="cs"/>
          <w:color w:val="auto"/>
          <w:rtl/>
          <w:lang w:eastAsia="en-US"/>
        </w:rPr>
        <w:t>،</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وهدف</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المنهج</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الوصفي</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هو</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فهم</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الحاضر</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لتوجيه</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المستقبل،</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كما</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أن</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هدفي</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يتلائم</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مع</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المنهج</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الوصفي</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حيث</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أنني</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أُفْهِم</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الأمة</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خطورة</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العمل</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الاستشراقي</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الشيعي</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المشترك</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ضد</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الإسلام</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لتوجيهها</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حاضراً</w:t>
      </w:r>
      <w:r w:rsidR="00B15682">
        <w:rPr>
          <w:rFonts w:ascii="Traditional Arabic" w:eastAsia="Traditional Arabic" w:hAnsi="Traditional Arabic" w:hint="cs"/>
          <w:color w:val="auto"/>
          <w:sz w:val="52"/>
          <w:rtl/>
          <w:lang w:eastAsia="en-US"/>
        </w:rPr>
        <w:t xml:space="preserve"> ومُستقبلاً للحدّ من تَنَامِي هذا العمل</w:t>
      </w:r>
      <w:r w:rsidR="002A2B7E" w:rsidRPr="009B19DC">
        <w:rPr>
          <w:rFonts w:ascii="Traditional Arabic" w:eastAsia="Traditional Arabic" w:hAnsi="Traditional Arabic" w:hint="cs"/>
          <w:color w:val="auto"/>
          <w:sz w:val="52"/>
          <w:rtl/>
          <w:lang w:eastAsia="en-US"/>
        </w:rPr>
        <w:t>.</w:t>
      </w:r>
      <w:r w:rsidR="002A2B7E" w:rsidRPr="009B19DC">
        <w:rPr>
          <w:rFonts w:ascii="Traditional Arabic" w:eastAsia="Traditional Arabic" w:hAnsi="Traditional Arabic"/>
          <w:color w:val="auto"/>
          <w:szCs w:val="22"/>
          <w:lang w:eastAsia="en-US"/>
        </w:rPr>
        <w:t xml:space="preserve">  </w:t>
      </w:r>
    </w:p>
    <w:p w:rsidR="002A2B7E" w:rsidRPr="009B19DC" w:rsidRDefault="002A2B7E" w:rsidP="000E371B">
      <w:pPr>
        <w:widowControl/>
        <w:tabs>
          <w:tab w:val="left" w:pos="5951"/>
        </w:tabs>
        <w:ind w:firstLine="567"/>
        <w:rPr>
          <w:rFonts w:ascii="Traditional Arabic" w:eastAsia="Traditional Arabic" w:hAnsi="Traditional Arabic"/>
          <w:color w:val="auto"/>
          <w:szCs w:val="22"/>
          <w:rtl/>
          <w:lang w:eastAsia="en-US"/>
        </w:rPr>
      </w:pP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b/>
          <w:bCs/>
          <w:color w:val="auto"/>
          <w:rtl/>
          <w:lang w:eastAsia="en-US"/>
        </w:rPr>
        <w:t>وأما</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المنهج</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التاريخي</w:t>
      </w:r>
      <w:r w:rsidRPr="009B19DC">
        <w:rPr>
          <w:rFonts w:ascii="Traditional Arabic" w:eastAsia="Traditional Arabic" w:hAnsi="Traditional Arabic" w:cs="PT Bold Heading" w:hint="cs"/>
          <w:b/>
          <w:bCs/>
          <w:color w:val="auto"/>
          <w:rtl/>
          <w:lang w:eastAsia="en-US"/>
        </w:rPr>
        <w:t>:</w:t>
      </w:r>
      <w:r w:rsidRPr="009B19DC">
        <w:rPr>
          <w:rFonts w:ascii="Traditional Arabic" w:eastAsia="Traditional Arabic" w:hAnsi="Traditional Arabic"/>
          <w:b/>
          <w:color w:val="auto"/>
          <w:szCs w:val="22"/>
          <w:lang w:eastAsia="en-US"/>
        </w:rPr>
        <w:t xml:space="preserve"> </w:t>
      </w:r>
      <w:r w:rsidRPr="009B19DC">
        <w:rPr>
          <w:rFonts w:ascii="Traditional Arabic" w:eastAsia="Traditional Arabic" w:hAnsi="Traditional Arabic"/>
          <w:color w:val="auto"/>
          <w:rtl/>
          <w:lang w:eastAsia="en-US"/>
        </w:rPr>
        <w:t>فلا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يخلوا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كونه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منهجاً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يدعم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الهدف</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الذي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أسعى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للوصول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إليه،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اختصاصه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يعتمد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الوثائق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ونقدها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وتحديد</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الحقائق</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التاريخية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وتحليلها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إلى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عناصرها،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ثم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يحاول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يرك</w:t>
      </w:r>
      <w:r w:rsidR="00E96C44"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color w:val="auto"/>
          <w:rtl/>
          <w:lang w:eastAsia="en-US"/>
        </w:rPr>
        <w:t>بها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مرة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ثانية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ويفسرها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وذلك</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أجل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الماضي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ومحاولة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فهم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الحاضر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ضوء</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الأحداث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والتطورات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الماضية،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ولا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شك</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هذا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المنهج</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التاريخي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دعائم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هذا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البحث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الذي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سيساعدني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تحليل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الرؤية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الاستشراقية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الشيعية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المقارنة</w:t>
      </w:r>
      <w:r w:rsidR="00E96C44" w:rsidRPr="009B19DC">
        <w:rPr>
          <w:rFonts w:ascii="Traditional Arabic" w:eastAsia="Traditional Arabic" w:hAnsi="Traditional Arabic" w:hint="cs"/>
          <w:color w:val="auto"/>
          <w:rtl/>
          <w:lang w:eastAsia="en-US"/>
        </w:rPr>
        <w:t xml:space="preserve"> تاريخياً</w:t>
      </w:r>
      <w:r w:rsidRPr="009B19DC">
        <w:rPr>
          <w:rFonts w:ascii="Traditional Arabic" w:eastAsia="Traditional Arabic" w:hAnsi="Traditional Arabic"/>
          <w:color w:val="auto"/>
          <w:szCs w:val="22"/>
          <w:lang w:eastAsia="en-US"/>
        </w:rPr>
        <w:t xml:space="preserve"> .</w:t>
      </w:r>
    </w:p>
    <w:p w:rsidR="007429E7" w:rsidRPr="009B19DC" w:rsidRDefault="002A2B7E" w:rsidP="007429E7">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cs="PT Bold Heading"/>
          <w:color w:val="auto"/>
          <w:sz w:val="32"/>
          <w:szCs w:val="32"/>
          <w:rtl/>
          <w:lang w:eastAsia="en-US"/>
        </w:rPr>
        <w:t>وقد</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cs="PT Bold Heading"/>
          <w:color w:val="auto"/>
          <w:sz w:val="32"/>
          <w:szCs w:val="32"/>
          <w:rtl/>
          <w:lang w:eastAsia="en-US"/>
        </w:rPr>
        <w:t>راعيتُ</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cs="PT Bold Heading"/>
          <w:color w:val="auto"/>
          <w:sz w:val="32"/>
          <w:szCs w:val="32"/>
          <w:rtl/>
          <w:lang w:eastAsia="en-US"/>
        </w:rPr>
        <w:t>أثناء</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cs="PT Bold Heading"/>
          <w:color w:val="auto"/>
          <w:sz w:val="32"/>
          <w:szCs w:val="32"/>
          <w:rtl/>
          <w:lang w:eastAsia="en-US"/>
        </w:rPr>
        <w:t>البحث</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cs="PT Bold Heading"/>
          <w:color w:val="auto"/>
          <w:sz w:val="32"/>
          <w:szCs w:val="32"/>
          <w:rtl/>
          <w:lang w:eastAsia="en-US"/>
        </w:rPr>
        <w:t>الأمور</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cs="PT Bold Heading"/>
          <w:color w:val="auto"/>
          <w:sz w:val="32"/>
          <w:szCs w:val="32"/>
          <w:rtl/>
          <w:lang w:eastAsia="en-US"/>
        </w:rPr>
        <w:t>الت</w:t>
      </w:r>
      <w:r w:rsidRPr="009B19DC">
        <w:rPr>
          <w:rFonts w:ascii="Traditional Arabic" w:eastAsia="Traditional Arabic" w:hAnsi="Traditional Arabic" w:cs="PT Bold Heading" w:hint="cs"/>
          <w:color w:val="auto"/>
          <w:sz w:val="32"/>
          <w:szCs w:val="32"/>
          <w:rtl/>
          <w:lang w:eastAsia="en-US"/>
        </w:rPr>
        <w:t>ال</w:t>
      </w:r>
      <w:r w:rsidRPr="009B19DC">
        <w:rPr>
          <w:rFonts w:ascii="Traditional Arabic" w:eastAsia="Traditional Arabic" w:hAnsi="Traditional Arabic" w:cs="PT Bold Heading"/>
          <w:color w:val="auto"/>
          <w:sz w:val="32"/>
          <w:szCs w:val="32"/>
          <w:rtl/>
          <w:lang w:eastAsia="en-US"/>
        </w:rPr>
        <w:t>ية</w:t>
      </w:r>
      <w:r w:rsidR="007429E7" w:rsidRPr="009B19DC">
        <w:rPr>
          <w:rFonts w:ascii="Traditional Arabic" w:eastAsia="Traditional Arabic" w:hAnsi="Traditional Arabic" w:cs="PT Bold Heading" w:hint="cs"/>
          <w:color w:val="auto"/>
          <w:sz w:val="32"/>
          <w:szCs w:val="32"/>
          <w:rtl/>
          <w:lang w:eastAsia="en-US"/>
        </w:rPr>
        <w:t>:</w:t>
      </w:r>
    </w:p>
    <w:p w:rsidR="007429E7" w:rsidRPr="009B19DC" w:rsidRDefault="002A2B7E" w:rsidP="007429E7">
      <w:pPr>
        <w:pStyle w:val="afc"/>
        <w:widowControl/>
        <w:numPr>
          <w:ilvl w:val="0"/>
          <w:numId w:val="15"/>
        </w:numPr>
        <w:tabs>
          <w:tab w:val="left" w:pos="5951"/>
        </w:tabs>
        <w:ind w:left="924" w:hanging="567"/>
        <w:rPr>
          <w:rFonts w:ascii="Traditional Arabic" w:eastAsia="Traditional Arabic" w:hAnsi="Traditional Arabic"/>
          <w:color w:val="auto"/>
          <w:lang w:eastAsia="en-US"/>
        </w:rPr>
      </w:pPr>
      <w:r w:rsidRPr="009B19DC">
        <w:rPr>
          <w:rFonts w:ascii="Traditional Arabic" w:eastAsia="Traditional Arabic" w:hAnsi="Traditional Arabic"/>
          <w:color w:val="auto"/>
          <w:rtl/>
          <w:lang w:eastAsia="en-US"/>
        </w:rPr>
        <w:t>أعزو</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الآيات</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القرآنية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إلى</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سورها،</w:t>
      </w:r>
      <w:r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واسم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السورة،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ورقم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الآية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الهامش</w:t>
      </w:r>
      <w:r w:rsidR="00AC7826" w:rsidRPr="009B19DC">
        <w:rPr>
          <w:rFonts w:ascii="Traditional Arabic" w:eastAsia="Traditional Arabic" w:hAnsi="Traditional Arabic" w:hint="cs"/>
          <w:color w:val="auto"/>
          <w:rtl/>
          <w:lang w:eastAsia="en-US"/>
        </w:rPr>
        <w:t>.</w:t>
      </w:r>
    </w:p>
    <w:p w:rsidR="00AC7826" w:rsidRPr="009B19DC" w:rsidRDefault="00AC7826" w:rsidP="00AC7826">
      <w:pPr>
        <w:pStyle w:val="afc"/>
        <w:numPr>
          <w:ilvl w:val="0"/>
          <w:numId w:val="15"/>
        </w:numPr>
        <w:rPr>
          <w:rFonts w:ascii="Traditional Arabic" w:eastAsia="Traditional Arabic" w:hAnsi="Traditional Arabic"/>
          <w:color w:val="auto"/>
          <w:lang w:eastAsia="en-US"/>
        </w:rPr>
      </w:pPr>
      <w:r w:rsidRPr="009B19DC">
        <w:rPr>
          <w:rFonts w:ascii="Traditional Arabic" w:eastAsia="Traditional Arabic" w:hAnsi="Traditional Arabic"/>
          <w:color w:val="auto"/>
          <w:rtl/>
          <w:lang w:eastAsia="en-US"/>
        </w:rPr>
        <w:t>ألتزم بكتابة الآيات القرآنية بالرسم العثماني مُشكّلةً .</w:t>
      </w:r>
    </w:p>
    <w:p w:rsidR="007429E7" w:rsidRPr="009B19DC" w:rsidRDefault="002A2B7E" w:rsidP="007429E7">
      <w:pPr>
        <w:pStyle w:val="afc"/>
        <w:widowControl/>
        <w:numPr>
          <w:ilvl w:val="0"/>
          <w:numId w:val="15"/>
        </w:numPr>
        <w:tabs>
          <w:tab w:val="left" w:pos="5951"/>
        </w:tabs>
        <w:ind w:left="924" w:hanging="567"/>
        <w:rPr>
          <w:rFonts w:ascii="Traditional Arabic" w:eastAsia="Traditional Arabic" w:hAnsi="Traditional Arabic"/>
          <w:color w:val="auto"/>
          <w:lang w:eastAsia="en-US"/>
        </w:rPr>
      </w:pPr>
      <w:r w:rsidRPr="009B19DC">
        <w:rPr>
          <w:rFonts w:ascii="Traditional Arabic" w:eastAsia="Traditional Arabic" w:hAnsi="Traditional Arabic"/>
          <w:color w:val="auto"/>
          <w:rtl/>
          <w:lang w:eastAsia="en-US"/>
        </w:rPr>
        <w:t>أخرّج</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الأحاديث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من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المصادر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الأصلية</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وإذا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كان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الحديث</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الصحيحين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فإني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أخرّجه</w:t>
      </w:r>
      <w:r w:rsidR="007429E7" w:rsidRPr="009B19DC">
        <w:rPr>
          <w:rFonts w:ascii="Traditional Arabic" w:eastAsia="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بينهما،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وإذا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كان</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غيرهما</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فإني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أخرّجه</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وأذكر</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كلام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أهل</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العلم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في</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الحكم</w:t>
      </w:r>
      <w:r w:rsidRPr="009B19DC">
        <w:rPr>
          <w:rFonts w:ascii="Traditional Arabic" w:eastAsia="Traditional Arabic" w:hAnsi="Traditional Arabic"/>
          <w:color w:val="auto"/>
          <w:szCs w:val="22"/>
          <w:lang w:eastAsia="en-US"/>
        </w:rPr>
        <w:t xml:space="preserve"> </w:t>
      </w:r>
      <w:r w:rsidRPr="009B19DC">
        <w:rPr>
          <w:rFonts w:ascii="Traditional Arabic" w:eastAsia="Traditional Arabic" w:hAnsi="Traditional Arabic"/>
          <w:color w:val="auto"/>
          <w:rtl/>
          <w:lang w:eastAsia="en-US"/>
        </w:rPr>
        <w:t>عليه</w:t>
      </w:r>
      <w:r w:rsidR="007429E7" w:rsidRPr="009B19DC">
        <w:rPr>
          <w:rFonts w:ascii="Traditional Arabic" w:eastAsia="Traditional Arabic" w:hAnsi="Traditional Arabic" w:hint="cs"/>
          <w:color w:val="auto"/>
          <w:rtl/>
          <w:lang w:eastAsia="en-US"/>
        </w:rPr>
        <w:t>.</w:t>
      </w:r>
    </w:p>
    <w:p w:rsidR="002A2B7E" w:rsidRPr="009B19DC" w:rsidRDefault="007429E7" w:rsidP="007429E7">
      <w:pPr>
        <w:pStyle w:val="afc"/>
        <w:widowControl/>
        <w:numPr>
          <w:ilvl w:val="0"/>
          <w:numId w:val="15"/>
        </w:numPr>
        <w:tabs>
          <w:tab w:val="left" w:pos="5951"/>
        </w:tabs>
        <w:ind w:left="924" w:hanging="567"/>
        <w:rPr>
          <w:rFonts w:ascii="Traditional Arabic" w:eastAsia="Traditional Arabic" w:hAnsi="Traditional Arabic"/>
          <w:color w:val="auto"/>
          <w:lang w:eastAsia="en-US"/>
        </w:rPr>
      </w:pPr>
      <w:r w:rsidRPr="009B19DC">
        <w:rPr>
          <w:rFonts w:ascii="Traditional Arabic" w:eastAsia="Traditional Arabic" w:hAnsi="Traditional Arabic" w:hint="cs"/>
          <w:color w:val="auto"/>
          <w:rtl/>
          <w:lang w:eastAsia="en-US"/>
        </w:rPr>
        <w:t xml:space="preserve"> </w:t>
      </w:r>
      <w:r w:rsidR="002A2B7E" w:rsidRPr="009B19DC">
        <w:rPr>
          <w:rFonts w:ascii="Traditional Arabic" w:eastAsia="Traditional Arabic" w:hAnsi="Traditional Arabic"/>
          <w:color w:val="auto"/>
          <w:rtl/>
          <w:lang w:eastAsia="en-US"/>
        </w:rPr>
        <w:t>أرجع</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إلى</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المصادر</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الأصلية</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مباشرة،</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وأرجع</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إلى</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أكثر</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من</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مصدر</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في</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المسألة</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الواحدة،</w:t>
      </w:r>
      <w:r w:rsidR="000E7362" w:rsidRPr="009B19DC">
        <w:rPr>
          <w:rFonts w:ascii="Traditional Arabic" w:eastAsia="Traditional Arabic" w:hAnsi="Traditional Arabic" w:hint="cs"/>
          <w:color w:val="auto"/>
          <w:rtl/>
          <w:lang w:eastAsia="en-US"/>
        </w:rPr>
        <w:t xml:space="preserve"> </w:t>
      </w:r>
      <w:r w:rsidR="002A2B7E" w:rsidRPr="009B19DC">
        <w:rPr>
          <w:rFonts w:ascii="Traditional Arabic" w:eastAsia="Traditional Arabic" w:hAnsi="Traditional Arabic"/>
          <w:color w:val="auto"/>
          <w:rtl/>
          <w:lang w:eastAsia="en-US"/>
        </w:rPr>
        <w:t>وقد</w:t>
      </w:r>
      <w:r w:rsidR="0099361F" w:rsidRPr="009B19DC">
        <w:rPr>
          <w:rFonts w:ascii="Traditional Arabic" w:eastAsia="Traditional Arabic" w:hAnsi="Traditional Arabic" w:hint="cs"/>
          <w:color w:val="auto"/>
          <w:rtl/>
          <w:lang w:eastAsia="en-US"/>
        </w:rPr>
        <w:t xml:space="preserve"> </w:t>
      </w:r>
      <w:r w:rsidR="002A2B7E" w:rsidRPr="009B19DC">
        <w:rPr>
          <w:rFonts w:ascii="Traditional Arabic" w:eastAsia="Traditional Arabic" w:hAnsi="Traditional Arabic"/>
          <w:color w:val="auto"/>
          <w:rtl/>
          <w:lang w:eastAsia="en-US"/>
        </w:rPr>
        <w:t>أشيرُ</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عند</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الضرورة</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إلى</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بعض</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المراجع</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المتأخرة</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للاستئناس</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لا</w:t>
      </w:r>
      <w:r w:rsidR="002A2B7E" w:rsidRPr="009B19DC">
        <w:rPr>
          <w:rFonts w:ascii="Traditional Arabic" w:eastAsia="Traditional Arabic" w:hAnsi="Traditional Arabic"/>
          <w:color w:val="auto"/>
          <w:szCs w:val="22"/>
          <w:lang w:eastAsia="en-US"/>
        </w:rPr>
        <w:t xml:space="preserve"> </w:t>
      </w:r>
      <w:r w:rsidR="002A2B7E" w:rsidRPr="009B19DC">
        <w:rPr>
          <w:rFonts w:ascii="Traditional Arabic" w:eastAsia="Traditional Arabic" w:hAnsi="Traditional Arabic"/>
          <w:color w:val="auto"/>
          <w:rtl/>
          <w:lang w:eastAsia="en-US"/>
        </w:rPr>
        <w:t>للاعتماد</w:t>
      </w:r>
      <w:r w:rsidRPr="009B19DC">
        <w:rPr>
          <w:rFonts w:ascii="Traditional Arabic" w:eastAsia="Traditional Arabic" w:hAnsi="Traditional Arabic" w:hint="cs"/>
          <w:color w:val="auto"/>
          <w:rtl/>
          <w:lang w:eastAsia="en-US"/>
        </w:rPr>
        <w:t>.</w:t>
      </w:r>
    </w:p>
    <w:p w:rsidR="007429E7" w:rsidRPr="009B19DC" w:rsidRDefault="007429E7" w:rsidP="000E371B">
      <w:pPr>
        <w:keepNext/>
        <w:widowControl/>
        <w:tabs>
          <w:tab w:val="left" w:pos="5951"/>
        </w:tabs>
        <w:ind w:firstLine="567"/>
        <w:outlineLvl w:val="0"/>
        <w:rPr>
          <w:rFonts w:ascii="Calibri" w:hAnsi="Traditional Arabic" w:cs="PT Bold Heading"/>
          <w:noProof/>
          <w:color w:val="auto"/>
          <w:kern w:val="32"/>
          <w:lang w:eastAsia="en-US" w:bidi="ar-YE"/>
        </w:rPr>
        <w:sectPr w:rsidR="007429E7" w:rsidRPr="009B19DC" w:rsidSect="000E371B">
          <w:footnotePr>
            <w:numRestart w:val="eachPage"/>
          </w:footnotePr>
          <w:pgSz w:w="11906" w:h="16838" w:code="9"/>
          <w:pgMar w:top="1389" w:right="2268" w:bottom="1389" w:left="1797" w:header="709" w:footer="709" w:gutter="0"/>
          <w:cols w:space="708"/>
          <w:bidi/>
          <w:rtlGutter/>
          <w:docGrid w:linePitch="360"/>
        </w:sectPr>
      </w:pPr>
      <w:bookmarkStart w:id="16" w:name="_Toc396749491"/>
    </w:p>
    <w:p w:rsidR="006D185B" w:rsidRPr="009B19DC" w:rsidRDefault="002A2B7E" w:rsidP="007429E7">
      <w:pPr>
        <w:keepNext/>
        <w:widowControl/>
        <w:tabs>
          <w:tab w:val="left" w:pos="5951"/>
        </w:tabs>
        <w:ind w:firstLine="0"/>
        <w:outlineLvl w:val="0"/>
        <w:rPr>
          <w:rFonts w:ascii="Calibri" w:hAnsi="Traditional Arabic" w:cs="PT Bold Heading"/>
          <w:b/>
          <w:bCs/>
          <w:noProof/>
          <w:color w:val="auto"/>
          <w:kern w:val="32"/>
          <w:rtl/>
          <w:lang w:eastAsia="en-US" w:bidi="ar-YE"/>
        </w:rPr>
      </w:pPr>
      <w:bookmarkStart w:id="17" w:name="_Toc404999725"/>
      <w:r w:rsidRPr="009B19DC">
        <w:rPr>
          <w:rFonts w:ascii="Calibri" w:hAnsi="Traditional Arabic" w:cs="PT Bold Heading" w:hint="cs"/>
          <w:noProof/>
          <w:color w:val="auto"/>
          <w:kern w:val="32"/>
          <w:rtl/>
          <w:lang w:eastAsia="en-US" w:bidi="ar-YE"/>
        </w:rPr>
        <w:lastRenderedPageBreak/>
        <w:t>مدخل الدراسة:</w:t>
      </w:r>
      <w:r w:rsidRPr="009B19DC">
        <w:rPr>
          <w:rFonts w:ascii="Calibri" w:hAnsi="Calibri" w:cs="PT Bold Heading" w:hint="cs"/>
          <w:noProof/>
          <w:color w:val="auto"/>
          <w:kern w:val="32"/>
          <w:rtl/>
          <w:lang w:eastAsia="en-US" w:bidi="ar-YE"/>
        </w:rPr>
        <w:t xml:space="preserve"> التمهيد</w:t>
      </w:r>
      <w:bookmarkEnd w:id="16"/>
      <w:r w:rsidR="00736916" w:rsidRPr="009B19DC">
        <w:rPr>
          <w:rFonts w:ascii="Calibri" w:hAnsi="Traditional Arabic" w:cs="PT Bold Heading" w:hint="cs"/>
          <w:b/>
          <w:bCs/>
          <w:noProof/>
          <w:color w:val="auto"/>
          <w:kern w:val="32"/>
          <w:rtl/>
          <w:lang w:eastAsia="en-US" w:bidi="ar-YE"/>
        </w:rPr>
        <w:t>،</w:t>
      </w:r>
      <w:r w:rsidR="008942DD" w:rsidRPr="009B19DC">
        <w:rPr>
          <w:rFonts w:ascii="Calibri" w:hAnsi="Traditional Arabic" w:cs="PT Bold Heading" w:hint="cs"/>
          <w:b/>
          <w:bCs/>
          <w:noProof/>
          <w:color w:val="auto"/>
          <w:kern w:val="32"/>
          <w:rtl/>
          <w:lang w:eastAsia="en-US" w:bidi="ar-YE"/>
        </w:rPr>
        <w:t xml:space="preserve"> </w:t>
      </w:r>
      <w:r w:rsidR="001D2ACF" w:rsidRPr="009B19DC">
        <w:rPr>
          <w:rFonts w:ascii="Calibri" w:hAnsi="Traditional Arabic" w:cs="PT Bold Heading" w:hint="cs"/>
          <w:b/>
          <w:bCs/>
          <w:noProof/>
          <w:color w:val="auto"/>
          <w:kern w:val="32"/>
          <w:rtl/>
          <w:lang w:eastAsia="en-US" w:bidi="ar-YE"/>
        </w:rPr>
        <w:t>ويتكوّن من</w:t>
      </w:r>
      <w:r w:rsidR="00736916" w:rsidRPr="009B19DC">
        <w:rPr>
          <w:rFonts w:ascii="Calibri" w:hAnsi="Traditional Arabic" w:cs="PT Bold Heading" w:hint="cs"/>
          <w:b/>
          <w:bCs/>
          <w:noProof/>
          <w:color w:val="auto"/>
          <w:kern w:val="32"/>
          <w:rtl/>
          <w:lang w:eastAsia="en-US" w:bidi="ar-YE"/>
        </w:rPr>
        <w:t xml:space="preserve"> ثلاثة مباحث</w:t>
      </w:r>
      <w:r w:rsidR="00736916" w:rsidRPr="009B19DC">
        <w:rPr>
          <w:rFonts w:ascii="Calibri" w:hAnsi="Traditional Arabic" w:cs="PT Bold Heading" w:hint="cs"/>
          <w:b/>
          <w:bCs/>
          <w:noProof/>
          <w:color w:val="auto"/>
          <w:kern w:val="32"/>
          <w:rtl/>
          <w:lang w:eastAsia="en-US"/>
        </w:rPr>
        <w:t>:</w:t>
      </w:r>
      <w:bookmarkEnd w:id="17"/>
    </w:p>
    <w:p w:rsidR="006D185B" w:rsidRPr="009B19DC" w:rsidRDefault="006D185B" w:rsidP="00467E2E">
      <w:pPr>
        <w:tabs>
          <w:tab w:val="left" w:pos="5951"/>
        </w:tabs>
        <w:ind w:firstLine="0"/>
        <w:rPr>
          <w:rFonts w:ascii="Calibri" w:cs="PT Bold Heading"/>
          <w:noProof/>
          <w:color w:val="auto"/>
          <w:rtl/>
          <w:lang w:eastAsia="en-US"/>
        </w:rPr>
      </w:pPr>
      <w:r w:rsidRPr="009B19DC">
        <w:rPr>
          <w:rFonts w:ascii="Calibri" w:cs="PT Bold Heading" w:hint="cs"/>
          <w:noProof/>
          <w:color w:val="auto"/>
          <w:sz w:val="32"/>
          <w:szCs w:val="32"/>
          <w:rtl/>
          <w:lang w:eastAsia="en-US"/>
        </w:rPr>
        <w:t>المبحث الأول</w:t>
      </w:r>
      <w:r w:rsidR="001D2ACF" w:rsidRPr="009B19DC">
        <w:rPr>
          <w:rFonts w:ascii="Calibri" w:cs="PT Bold Heading" w:hint="cs"/>
          <w:noProof/>
          <w:color w:val="auto"/>
          <w:sz w:val="32"/>
          <w:szCs w:val="32"/>
          <w:rtl/>
          <w:lang w:eastAsia="en-US"/>
        </w:rPr>
        <w:t xml:space="preserve">: </w:t>
      </w:r>
      <w:r w:rsidR="00467E2E" w:rsidRPr="009B19DC">
        <w:rPr>
          <w:rFonts w:ascii="Traditional Arabic" w:eastAsia="Traditional Arabic" w:hAnsi="Traditional Arabic"/>
          <w:b/>
          <w:bCs/>
          <w:color w:val="auto"/>
          <w:rtl/>
          <w:lang w:eastAsia="en-US"/>
        </w:rPr>
        <w:t>التعريف</w:t>
      </w:r>
      <w:r w:rsidR="00467E2E" w:rsidRPr="009B19DC">
        <w:rPr>
          <w:rFonts w:ascii="Traditional Arabic" w:eastAsia="Traditional Arabic" w:hAnsi="Traditional Arabic"/>
          <w:b/>
          <w:bCs/>
          <w:color w:val="auto"/>
          <w:lang w:eastAsia="en-US"/>
        </w:rPr>
        <w:t xml:space="preserve"> </w:t>
      </w:r>
      <w:r w:rsidR="00467E2E" w:rsidRPr="009B19DC">
        <w:rPr>
          <w:rFonts w:ascii="Traditional Arabic" w:eastAsia="Traditional Arabic" w:hAnsi="Traditional Arabic"/>
          <w:b/>
          <w:bCs/>
          <w:color w:val="auto"/>
          <w:rtl/>
          <w:lang w:eastAsia="en-US"/>
        </w:rPr>
        <w:t>ب</w:t>
      </w:r>
      <w:r w:rsidR="00467E2E" w:rsidRPr="009B19DC">
        <w:rPr>
          <w:rFonts w:ascii="Traditional Arabic" w:eastAsia="Traditional Arabic" w:hAnsi="Traditional Arabic" w:hint="cs"/>
          <w:b/>
          <w:bCs/>
          <w:color w:val="auto"/>
          <w:rtl/>
          <w:lang w:eastAsia="en-US"/>
        </w:rPr>
        <w:t xml:space="preserve">مفردات </w:t>
      </w:r>
      <w:r w:rsidR="00467E2E" w:rsidRPr="009B19DC">
        <w:rPr>
          <w:rFonts w:ascii="Traditional Arabic" w:eastAsia="Traditional Arabic" w:hAnsi="Traditional Arabic"/>
          <w:b/>
          <w:bCs/>
          <w:color w:val="auto"/>
          <w:rtl/>
          <w:lang w:eastAsia="en-US"/>
        </w:rPr>
        <w:t>عنوان</w:t>
      </w:r>
      <w:r w:rsidR="00467E2E" w:rsidRPr="009B19DC">
        <w:rPr>
          <w:rFonts w:ascii="Traditional Arabic" w:eastAsia="Traditional Arabic" w:hAnsi="Traditional Arabic"/>
          <w:b/>
          <w:bCs/>
          <w:color w:val="auto"/>
          <w:lang w:eastAsia="en-US"/>
        </w:rPr>
        <w:t xml:space="preserve"> </w:t>
      </w:r>
      <w:r w:rsidR="00467E2E" w:rsidRPr="009B19DC">
        <w:rPr>
          <w:rFonts w:ascii="Traditional Arabic" w:eastAsia="Traditional Arabic" w:hAnsi="Traditional Arabic"/>
          <w:b/>
          <w:bCs/>
          <w:color w:val="auto"/>
          <w:rtl/>
          <w:lang w:eastAsia="en-US"/>
        </w:rPr>
        <w:t>الرسالة</w:t>
      </w:r>
      <w:r w:rsidR="00467E2E" w:rsidRPr="009B19DC">
        <w:rPr>
          <w:rFonts w:ascii="Traditional Arabic" w:hAnsi="Traditional Arabic"/>
          <w:b/>
          <w:bCs/>
          <w:noProof/>
          <w:color w:val="auto"/>
          <w:rtl/>
          <w:lang w:eastAsia="en-US"/>
        </w:rPr>
        <w:t xml:space="preserve"> </w:t>
      </w:r>
      <w:r w:rsidRPr="009B19DC">
        <w:rPr>
          <w:rFonts w:ascii="Traditional Arabic" w:hAnsi="Traditional Arabic"/>
          <w:b/>
          <w:bCs/>
          <w:noProof/>
          <w:color w:val="auto"/>
          <w:rtl/>
          <w:lang w:eastAsia="en-US"/>
        </w:rPr>
        <w:t>(موارد آراء المستشرق لويس ماسينيون من كتب الشيعة وتفنيدها)</w:t>
      </w:r>
      <w:r w:rsidR="001D2ACF" w:rsidRPr="009B19DC">
        <w:rPr>
          <w:rFonts w:ascii="Traditional Arabic" w:hAnsi="Traditional Arabic"/>
          <w:b/>
          <w:bCs/>
          <w:noProof/>
          <w:color w:val="auto"/>
          <w:rtl/>
          <w:lang w:eastAsia="en-US"/>
        </w:rPr>
        <w:t>.</w:t>
      </w:r>
    </w:p>
    <w:p w:rsidR="006D185B" w:rsidRPr="009B19DC" w:rsidRDefault="006D185B" w:rsidP="007429E7">
      <w:pPr>
        <w:tabs>
          <w:tab w:val="left" w:pos="5951"/>
        </w:tabs>
        <w:ind w:firstLine="0"/>
        <w:rPr>
          <w:rFonts w:ascii="Calibri" w:cs="PT Bold Heading"/>
          <w:noProof/>
          <w:color w:val="auto"/>
          <w:rtl/>
          <w:lang w:eastAsia="en-US"/>
        </w:rPr>
      </w:pPr>
      <w:r w:rsidRPr="009B19DC">
        <w:rPr>
          <w:rFonts w:ascii="Calibri" w:cs="PT Bold Heading" w:hint="cs"/>
          <w:noProof/>
          <w:color w:val="auto"/>
          <w:sz w:val="32"/>
          <w:szCs w:val="32"/>
          <w:rtl/>
          <w:lang w:eastAsia="en-US"/>
        </w:rPr>
        <w:t>المبحث الثاني</w:t>
      </w:r>
      <w:r w:rsidR="001D2ACF" w:rsidRPr="009B19DC">
        <w:rPr>
          <w:noProof/>
          <w:color w:val="auto"/>
          <w:rtl/>
          <w:lang w:eastAsia="en-US"/>
        </w:rPr>
        <w:t xml:space="preserve">: </w:t>
      </w:r>
      <w:r w:rsidRPr="009B19DC">
        <w:rPr>
          <w:b/>
          <w:bCs/>
          <w:noProof/>
          <w:color w:val="auto"/>
          <w:rtl/>
          <w:lang w:eastAsia="en-US"/>
        </w:rPr>
        <w:t>التعريف بالاستشراق الفرنسي</w:t>
      </w:r>
      <w:r w:rsidR="001D2ACF" w:rsidRPr="009B19DC">
        <w:rPr>
          <w:noProof/>
          <w:color w:val="auto"/>
          <w:rtl/>
          <w:lang w:eastAsia="en-US"/>
        </w:rPr>
        <w:t>.</w:t>
      </w:r>
    </w:p>
    <w:p w:rsidR="006D185B" w:rsidRPr="009B19DC" w:rsidRDefault="006D185B" w:rsidP="007429E7">
      <w:pPr>
        <w:tabs>
          <w:tab w:val="left" w:pos="5951"/>
        </w:tabs>
        <w:ind w:firstLine="0"/>
        <w:rPr>
          <w:rFonts w:ascii="Calibri" w:cs="PT Bold Heading"/>
          <w:noProof/>
          <w:color w:val="auto"/>
          <w:rtl/>
          <w:lang w:eastAsia="en-US"/>
        </w:rPr>
      </w:pPr>
      <w:r w:rsidRPr="009B19DC">
        <w:rPr>
          <w:rFonts w:cs="PT Bold Heading"/>
          <w:noProof/>
          <w:color w:val="auto"/>
          <w:sz w:val="32"/>
          <w:szCs w:val="32"/>
          <w:rtl/>
          <w:lang w:eastAsia="en-US"/>
        </w:rPr>
        <w:t>المبحث الثالث</w:t>
      </w:r>
      <w:r w:rsidR="001D2ACF" w:rsidRPr="009B19DC">
        <w:rPr>
          <w:rFonts w:cs="PT Bold Heading"/>
          <w:noProof/>
          <w:color w:val="auto"/>
          <w:sz w:val="32"/>
          <w:szCs w:val="32"/>
          <w:rtl/>
          <w:lang w:eastAsia="en-US"/>
        </w:rPr>
        <w:t>:</w:t>
      </w:r>
      <w:r w:rsidR="001D2ACF" w:rsidRPr="009B19DC">
        <w:rPr>
          <w:rFonts w:ascii="Calibri" w:cs="PT Bold Heading" w:hint="cs"/>
          <w:noProof/>
          <w:color w:val="auto"/>
          <w:sz w:val="32"/>
          <w:szCs w:val="32"/>
          <w:rtl/>
          <w:lang w:eastAsia="en-US"/>
        </w:rPr>
        <w:t xml:space="preserve"> </w:t>
      </w:r>
      <w:r w:rsidRPr="009B19DC">
        <w:rPr>
          <w:b/>
          <w:bCs/>
          <w:noProof/>
          <w:color w:val="auto"/>
          <w:rtl/>
          <w:lang w:eastAsia="en-US"/>
        </w:rPr>
        <w:t>التعريف بالمستشرق الفرنسي لويس ماسينيون</w:t>
      </w:r>
      <w:r w:rsidR="001D2ACF" w:rsidRPr="009B19DC">
        <w:rPr>
          <w:noProof/>
          <w:color w:val="auto"/>
          <w:rtl/>
          <w:lang w:eastAsia="en-US"/>
        </w:rPr>
        <w:t>.</w:t>
      </w:r>
    </w:p>
    <w:p w:rsidR="00736916" w:rsidRPr="009B19DC" w:rsidRDefault="00736916" w:rsidP="000E371B">
      <w:pPr>
        <w:widowControl/>
        <w:tabs>
          <w:tab w:val="left" w:pos="5951"/>
        </w:tabs>
        <w:ind w:firstLine="567"/>
        <w:rPr>
          <w:rFonts w:ascii="Calibri" w:hAnsi="Traditional Arabic" w:cs="PT Bold Heading"/>
          <w:b/>
          <w:bCs/>
          <w:noProof/>
          <w:color w:val="auto"/>
          <w:kern w:val="32"/>
          <w:lang w:eastAsia="en-US" w:bidi="ar-YE"/>
        </w:rPr>
      </w:pPr>
    </w:p>
    <w:p w:rsidR="004A010D" w:rsidRPr="009B19DC" w:rsidRDefault="004A010D" w:rsidP="000E371B">
      <w:pPr>
        <w:widowControl/>
        <w:tabs>
          <w:tab w:val="left" w:pos="5951"/>
        </w:tabs>
        <w:ind w:firstLine="567"/>
        <w:rPr>
          <w:rFonts w:ascii="Calibri" w:hAnsi="Calibri" w:cs="PT Bold Heading"/>
          <w:b/>
          <w:bCs/>
          <w:noProof/>
          <w:color w:val="auto"/>
          <w:kern w:val="32"/>
          <w:sz w:val="32"/>
          <w:szCs w:val="32"/>
          <w:rtl/>
          <w:lang w:eastAsia="en-US" w:bidi="ar-YE"/>
        </w:rPr>
        <w:sectPr w:rsidR="004A010D" w:rsidRPr="009B19DC" w:rsidSect="007429E7">
          <w:footnotePr>
            <w:numRestart w:val="eachPage"/>
          </w:footnotePr>
          <w:pgSz w:w="11906" w:h="16838" w:code="9"/>
          <w:pgMar w:top="1389" w:right="2268" w:bottom="1389" w:left="1797" w:header="709" w:footer="709" w:gutter="0"/>
          <w:cols w:space="708"/>
          <w:vAlign w:val="center"/>
          <w:bidi/>
          <w:rtlGutter/>
          <w:docGrid w:linePitch="360"/>
        </w:sectPr>
      </w:pPr>
    </w:p>
    <w:p w:rsidR="00736916" w:rsidRPr="009B19DC" w:rsidRDefault="00736916" w:rsidP="004A010D">
      <w:pPr>
        <w:widowControl/>
        <w:tabs>
          <w:tab w:val="left" w:pos="5951"/>
        </w:tabs>
        <w:ind w:firstLine="567"/>
        <w:jc w:val="center"/>
        <w:rPr>
          <w:rFonts w:ascii="Calibri" w:hAnsi="Calibri"/>
          <w:color w:val="auto"/>
          <w:sz w:val="32"/>
          <w:szCs w:val="32"/>
          <w:rtl/>
          <w:lang w:eastAsia="en-US"/>
        </w:rPr>
      </w:pPr>
      <w:r w:rsidRPr="009B19DC">
        <w:rPr>
          <w:rFonts w:ascii="Calibri" w:hAnsi="Calibri" w:cs="PT Bold Heading" w:hint="cs"/>
          <w:b/>
          <w:bCs/>
          <w:noProof/>
          <w:color w:val="auto"/>
          <w:kern w:val="32"/>
          <w:sz w:val="32"/>
          <w:szCs w:val="32"/>
          <w:rtl/>
          <w:lang w:eastAsia="en-US" w:bidi="ar-YE"/>
        </w:rPr>
        <w:lastRenderedPageBreak/>
        <w:t>الت</w:t>
      </w:r>
      <w:r w:rsidR="00713328" w:rsidRPr="009B19DC">
        <w:rPr>
          <w:rFonts w:ascii="Calibri" w:hAnsi="Calibri" w:cs="PT Bold Heading" w:hint="cs"/>
          <w:b/>
          <w:bCs/>
          <w:noProof/>
          <w:color w:val="auto"/>
          <w:kern w:val="32"/>
          <w:sz w:val="32"/>
          <w:szCs w:val="32"/>
          <w:rtl/>
          <w:lang w:eastAsia="en-US" w:bidi="ar-YE"/>
        </w:rPr>
        <w:t>ّ</w:t>
      </w:r>
      <w:r w:rsidRPr="009B19DC">
        <w:rPr>
          <w:rFonts w:ascii="Calibri" w:hAnsi="Calibri" w:cs="PT Bold Heading" w:hint="cs"/>
          <w:b/>
          <w:bCs/>
          <w:noProof/>
          <w:color w:val="auto"/>
          <w:kern w:val="32"/>
          <w:sz w:val="32"/>
          <w:szCs w:val="32"/>
          <w:rtl/>
          <w:lang w:eastAsia="en-US" w:bidi="ar-YE"/>
        </w:rPr>
        <w:t>مهيد</w:t>
      </w:r>
    </w:p>
    <w:p w:rsidR="002A2B7E" w:rsidRPr="009B19DC" w:rsidRDefault="002A2B7E" w:rsidP="008F5BEF">
      <w:pPr>
        <w:widowControl/>
        <w:tabs>
          <w:tab w:val="left" w:pos="5951"/>
        </w:tabs>
        <w:ind w:firstLine="567"/>
        <w:rPr>
          <w:rFonts w:ascii="Calibri" w:hAnsi="Calibri"/>
          <w:b/>
          <w:bCs/>
          <w:color w:val="auto"/>
          <w:rtl/>
          <w:lang w:eastAsia="en-US"/>
        </w:rPr>
      </w:pPr>
      <w:r w:rsidRPr="009B19DC">
        <w:rPr>
          <w:rFonts w:ascii="Calibri" w:hAnsi="Calibri" w:hint="cs"/>
          <w:color w:val="auto"/>
          <w:rtl/>
          <w:lang w:eastAsia="en-US"/>
        </w:rPr>
        <w:t>أثا</w:t>
      </w:r>
      <w:r w:rsidR="00AC7826" w:rsidRPr="009B19DC">
        <w:rPr>
          <w:rFonts w:ascii="Calibri" w:hAnsi="Calibri" w:hint="cs"/>
          <w:color w:val="auto"/>
          <w:rtl/>
          <w:lang w:eastAsia="en-US"/>
        </w:rPr>
        <w:t>رت الظاهرة الاستشراقية، ولا</w:t>
      </w:r>
      <w:r w:rsidRPr="009B19DC">
        <w:rPr>
          <w:rFonts w:ascii="Calibri" w:hAnsi="Calibri" w:hint="cs"/>
          <w:color w:val="auto"/>
          <w:rtl/>
          <w:lang w:eastAsia="en-US"/>
        </w:rPr>
        <w:t xml:space="preserve"> </w:t>
      </w:r>
      <w:r w:rsidR="00AC7826" w:rsidRPr="009B19DC">
        <w:rPr>
          <w:rFonts w:ascii="Calibri" w:hAnsi="Calibri" w:hint="cs"/>
          <w:color w:val="auto"/>
          <w:rtl/>
          <w:lang w:eastAsia="en-US"/>
        </w:rPr>
        <w:t xml:space="preserve">تزال </w:t>
      </w:r>
      <w:r w:rsidRPr="009B19DC">
        <w:rPr>
          <w:rFonts w:ascii="Calibri" w:hAnsi="Calibri" w:hint="cs"/>
          <w:color w:val="auto"/>
          <w:rtl/>
          <w:lang w:eastAsia="en-US"/>
        </w:rPr>
        <w:t xml:space="preserve">تثير جدلاً واسعاً في مجال الدراسات الفكرية والحضارية حيث عملت هذه الدراسة </w:t>
      </w:r>
      <w:r w:rsidR="00AC7826" w:rsidRPr="009B19DC">
        <w:rPr>
          <w:rFonts w:ascii="Calibri" w:hAnsi="Calibri" w:hint="cs"/>
          <w:color w:val="auto"/>
          <w:rtl/>
          <w:lang w:eastAsia="en-US"/>
        </w:rPr>
        <w:t xml:space="preserve">في محاولة لإعادة </w:t>
      </w:r>
      <w:r w:rsidRPr="009B19DC">
        <w:rPr>
          <w:rFonts w:ascii="Calibri" w:hAnsi="Calibri" w:hint="cs"/>
          <w:color w:val="auto"/>
          <w:rtl/>
          <w:lang w:eastAsia="en-US"/>
        </w:rPr>
        <w:t>تشكيل العقل الغربي والشرقي على حد سواء، والاستشراق هو ذلك التيار الفكري الذي تمث</w:t>
      </w:r>
      <w:r w:rsidR="00E96C44" w:rsidRPr="009B19DC">
        <w:rPr>
          <w:rFonts w:ascii="Calibri" w:hAnsi="Calibri" w:hint="cs"/>
          <w:color w:val="auto"/>
          <w:rtl/>
          <w:lang w:eastAsia="en-US"/>
        </w:rPr>
        <w:t>ّ</w:t>
      </w:r>
      <w:r w:rsidRPr="009B19DC">
        <w:rPr>
          <w:rFonts w:ascii="Calibri" w:hAnsi="Calibri" w:hint="cs"/>
          <w:color w:val="auto"/>
          <w:rtl/>
          <w:lang w:eastAsia="en-US"/>
        </w:rPr>
        <w:t>ل في الدراسات المختلفة عن الشرق الاسلامي والتي شملت حضاراته وأديانه، وآدابه، ولغاته، وثقاف</w:t>
      </w:r>
      <w:r w:rsidR="00E96C44" w:rsidRPr="009B19DC">
        <w:rPr>
          <w:rFonts w:ascii="Calibri" w:hAnsi="Calibri" w:hint="cs"/>
          <w:color w:val="auto"/>
          <w:rtl/>
          <w:lang w:eastAsia="en-US"/>
        </w:rPr>
        <w:t>ا</w:t>
      </w:r>
      <w:r w:rsidRPr="009B19DC">
        <w:rPr>
          <w:rFonts w:ascii="Calibri" w:hAnsi="Calibri" w:hint="cs"/>
          <w:color w:val="auto"/>
          <w:rtl/>
          <w:lang w:eastAsia="en-US"/>
        </w:rPr>
        <w:t>ته، وكان</w:t>
      </w:r>
      <w:r w:rsidR="00E96C44" w:rsidRPr="009B19DC">
        <w:rPr>
          <w:rFonts w:ascii="Calibri" w:hAnsi="Calibri" w:hint="cs"/>
          <w:color w:val="auto"/>
          <w:rtl/>
          <w:lang w:eastAsia="en-US"/>
        </w:rPr>
        <w:t xml:space="preserve">ت </w:t>
      </w:r>
      <w:r w:rsidRPr="009B19DC">
        <w:rPr>
          <w:rFonts w:ascii="Calibri" w:hAnsi="Calibri" w:hint="cs"/>
          <w:color w:val="auto"/>
          <w:rtl/>
          <w:lang w:eastAsia="en-US"/>
        </w:rPr>
        <w:t>حركة الاستشراق بمثابة قوة خفية إلا أنها أثّرت</w:t>
      </w:r>
      <w:r w:rsidR="00AC7826" w:rsidRPr="009B19DC">
        <w:rPr>
          <w:rFonts w:ascii="Calibri" w:hAnsi="Calibri" w:hint="cs"/>
          <w:color w:val="auto"/>
          <w:rtl/>
          <w:lang w:eastAsia="en-US"/>
        </w:rPr>
        <w:t xml:space="preserve"> في الأمة الإسلامية بشكل سلبي، </w:t>
      </w:r>
      <w:r w:rsidRPr="009B19DC">
        <w:rPr>
          <w:rFonts w:ascii="Calibri" w:hAnsi="Calibri" w:hint="cs"/>
          <w:color w:val="auto"/>
          <w:rtl/>
          <w:lang w:eastAsia="en-US"/>
        </w:rPr>
        <w:t xml:space="preserve">خاصة من ناحية الفكر الاسلامي، وأما من </w:t>
      </w:r>
      <w:r w:rsidR="00E96C44" w:rsidRPr="009B19DC">
        <w:rPr>
          <w:rFonts w:ascii="Calibri" w:hAnsi="Calibri" w:hint="cs"/>
          <w:color w:val="auto"/>
          <w:rtl/>
          <w:lang w:eastAsia="en-US"/>
        </w:rPr>
        <w:t>ال</w:t>
      </w:r>
      <w:r w:rsidRPr="009B19DC">
        <w:rPr>
          <w:rFonts w:ascii="Calibri" w:hAnsi="Calibri" w:hint="cs"/>
          <w:color w:val="auto"/>
          <w:rtl/>
          <w:lang w:eastAsia="en-US"/>
        </w:rPr>
        <w:t>ناحية الغرب</w:t>
      </w:r>
      <w:r w:rsidR="00E96C44" w:rsidRPr="009B19DC">
        <w:rPr>
          <w:rFonts w:ascii="Calibri" w:hAnsi="Calibri" w:hint="cs"/>
          <w:color w:val="auto"/>
          <w:rtl/>
          <w:lang w:eastAsia="en-US"/>
        </w:rPr>
        <w:t>ية</w:t>
      </w:r>
      <w:r w:rsidR="00AC7826" w:rsidRPr="009B19DC">
        <w:rPr>
          <w:rFonts w:ascii="Calibri" w:hAnsi="Calibri" w:hint="cs"/>
          <w:color w:val="auto"/>
          <w:rtl/>
          <w:lang w:eastAsia="en-US"/>
        </w:rPr>
        <w:t xml:space="preserve"> فقد</w:t>
      </w:r>
      <w:r w:rsidRPr="009B19DC">
        <w:rPr>
          <w:rFonts w:ascii="Calibri" w:hAnsi="Calibri" w:hint="cs"/>
          <w:color w:val="auto"/>
          <w:rtl/>
          <w:lang w:eastAsia="en-US"/>
        </w:rPr>
        <w:t xml:space="preserve"> باتت الشعوب الغربية تنظر </w:t>
      </w:r>
      <w:r w:rsidR="00AC7826" w:rsidRPr="009B19DC">
        <w:rPr>
          <w:rFonts w:ascii="Calibri" w:hAnsi="Calibri" w:hint="cs"/>
          <w:color w:val="auto"/>
          <w:rtl/>
          <w:lang w:eastAsia="en-US"/>
        </w:rPr>
        <w:t xml:space="preserve">إلى </w:t>
      </w:r>
      <w:r w:rsidR="00064BE8" w:rsidRPr="009B19DC">
        <w:rPr>
          <w:rFonts w:ascii="Calibri" w:hAnsi="Calibri" w:hint="cs"/>
          <w:color w:val="auto"/>
          <w:rtl/>
          <w:lang w:eastAsia="en-US"/>
        </w:rPr>
        <w:t>العالم الاسلامي بمنظار مختلف ع</w:t>
      </w:r>
      <w:r w:rsidRPr="009B19DC">
        <w:rPr>
          <w:rFonts w:ascii="Calibri" w:hAnsi="Calibri" w:hint="cs"/>
          <w:color w:val="auto"/>
          <w:rtl/>
          <w:lang w:eastAsia="en-US"/>
        </w:rPr>
        <w:t>ما عليه الواقع بسب</w:t>
      </w:r>
      <w:r w:rsidR="00AC7826" w:rsidRPr="009B19DC">
        <w:rPr>
          <w:rFonts w:ascii="Calibri" w:hAnsi="Calibri" w:hint="cs"/>
          <w:color w:val="auto"/>
          <w:rtl/>
          <w:lang w:eastAsia="en-US"/>
        </w:rPr>
        <w:t>ب حجم حملات المستشرقين التي أثّرت</w:t>
      </w:r>
      <w:r w:rsidRPr="009B19DC">
        <w:rPr>
          <w:rFonts w:ascii="Calibri" w:hAnsi="Calibri" w:hint="cs"/>
          <w:color w:val="auto"/>
          <w:rtl/>
          <w:lang w:eastAsia="en-US"/>
        </w:rPr>
        <w:t xml:space="preserve"> سلباً على أ</w:t>
      </w:r>
      <w:r w:rsidR="00AC7826" w:rsidRPr="009B19DC">
        <w:rPr>
          <w:rFonts w:ascii="Calibri" w:hAnsi="Calibri" w:hint="cs"/>
          <w:color w:val="auto"/>
          <w:rtl/>
          <w:lang w:eastAsia="en-US"/>
        </w:rPr>
        <w:t>هداف الدعوة الإسلامية، وقد جنّد</w:t>
      </w:r>
      <w:r w:rsidRPr="009B19DC">
        <w:rPr>
          <w:rFonts w:ascii="Calibri" w:hAnsi="Calibri" w:hint="cs"/>
          <w:color w:val="auto"/>
          <w:rtl/>
          <w:lang w:eastAsia="en-US"/>
        </w:rPr>
        <w:t xml:space="preserve"> قادة الدول الأوروبية رجالاتهم من أنفسهم ومن أبناء الأمة الإسلامية لهذا الغرض، وكما كان نصيب المدرسة الاستشراقية الفرنسية أكبر بقيادة أوائل مستشرقيها الفرنسيين، ومن بينهم المستشرق الفرنسي المشهور لويس ماسينيون</w:t>
      </w:r>
      <w:r w:rsidRPr="009B19DC">
        <w:rPr>
          <w:rFonts w:ascii="Calibri" w:hAnsi="Calibri"/>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Calibri" w:hAnsi="Calibri"/>
          <w:color w:val="auto"/>
          <w:rtl/>
          <w:lang w:eastAsia="en-US"/>
        </w:rPr>
        <w:fldChar w:fldCharType="end"/>
      </w:r>
      <w:r w:rsidRPr="009B19DC">
        <w:rPr>
          <w:rFonts w:ascii="Calibri" w:hAnsi="Calibri" w:hint="cs"/>
          <w:color w:val="auto"/>
          <w:rtl/>
          <w:lang w:eastAsia="en-US"/>
        </w:rPr>
        <w:t xml:space="preserve"> وتلامذته الذين تعاقبوا في محاولة لهم لإكمال ما تبقّى من مشروع أستاذهم ماسينيون، مما يدعوا كل باحث مسلم للتدخّل السر</w:t>
      </w:r>
      <w:r w:rsidR="00AC7826" w:rsidRPr="009B19DC">
        <w:rPr>
          <w:rFonts w:ascii="Calibri" w:hAnsi="Calibri" w:hint="cs"/>
          <w:color w:val="auto"/>
          <w:rtl/>
          <w:lang w:eastAsia="en-US"/>
        </w:rPr>
        <w:t>يع لصدّ هذه المحاولات المتكررة وا</w:t>
      </w:r>
      <w:r w:rsidRPr="009B19DC">
        <w:rPr>
          <w:rFonts w:ascii="Calibri" w:hAnsi="Calibri" w:hint="cs"/>
          <w:color w:val="auto"/>
          <w:rtl/>
          <w:lang w:eastAsia="en-US"/>
        </w:rPr>
        <w:t>لحدّ من تحقيقها، وعلى ضوء هذا التمهيد سوف أسلّط ال</w:t>
      </w:r>
      <w:r w:rsidR="00E96C44" w:rsidRPr="009B19DC">
        <w:rPr>
          <w:rFonts w:ascii="Calibri" w:hAnsi="Calibri" w:hint="cs"/>
          <w:color w:val="auto"/>
          <w:rtl/>
          <w:lang w:eastAsia="en-US"/>
        </w:rPr>
        <w:t>ضوء على هذه المخاطر لإيجاد حل علي</w:t>
      </w:r>
      <w:r w:rsidRPr="009B19DC">
        <w:rPr>
          <w:rFonts w:ascii="Calibri" w:hAnsi="Calibri" w:hint="cs"/>
          <w:color w:val="auto"/>
          <w:rtl/>
          <w:lang w:eastAsia="en-US"/>
        </w:rPr>
        <w:t>ها، انطلاقاً من التعريف ب</w:t>
      </w:r>
      <w:r w:rsidR="00467E2E" w:rsidRPr="009B19DC">
        <w:rPr>
          <w:rFonts w:ascii="Calibri" w:hAnsi="Calibri" w:hint="cs"/>
          <w:color w:val="auto"/>
          <w:rtl/>
          <w:lang w:eastAsia="en-US"/>
        </w:rPr>
        <w:t xml:space="preserve">مفردات </w:t>
      </w:r>
      <w:r w:rsidRPr="009B19DC">
        <w:rPr>
          <w:rFonts w:ascii="Calibri" w:hAnsi="Calibri" w:hint="cs"/>
          <w:color w:val="auto"/>
          <w:rtl/>
          <w:lang w:eastAsia="en-US"/>
        </w:rPr>
        <w:t>عنوان الرسالة وبالاستشراق الفرنسي وكذلك المستشرق الفرنسي لويس ماسينيون</w:t>
      </w:r>
      <w:r w:rsidRPr="009B19DC">
        <w:rPr>
          <w:rFonts w:ascii="Calibri" w:hAnsi="Calibri"/>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Calibri" w:hAnsi="Calibri"/>
          <w:color w:val="auto"/>
          <w:rtl/>
          <w:lang w:eastAsia="en-US"/>
        </w:rPr>
        <w:fldChar w:fldCharType="end"/>
      </w:r>
      <w:r w:rsidRPr="009B19DC">
        <w:rPr>
          <w:rFonts w:ascii="Calibri" w:hAnsi="Calibri" w:hint="cs"/>
          <w:color w:val="auto"/>
          <w:rtl/>
          <w:lang w:eastAsia="en-US"/>
        </w:rPr>
        <w:t xml:space="preserve"> وأدواره السيئة وتأثيراته المباشرة في توجيه المدرسة الفرنسية إلى نحو م</w:t>
      </w:r>
      <w:r w:rsidR="008F5BEF" w:rsidRPr="009B19DC">
        <w:rPr>
          <w:rFonts w:ascii="Calibri" w:hAnsi="Calibri" w:hint="cs"/>
          <w:color w:val="auto"/>
          <w:rtl/>
          <w:lang w:eastAsia="en-US"/>
        </w:rPr>
        <w:t>عاد للأمة الإسلامية.</w:t>
      </w:r>
    </w:p>
    <w:p w:rsidR="002A2B7E" w:rsidRPr="009B19DC" w:rsidRDefault="002A2B7E" w:rsidP="000E371B">
      <w:pPr>
        <w:widowControl/>
        <w:tabs>
          <w:tab w:val="left" w:pos="5951"/>
        </w:tabs>
        <w:ind w:firstLine="567"/>
        <w:rPr>
          <w:rFonts w:ascii="Calibri" w:hAnsi="Calibri"/>
          <w:b/>
          <w:bCs/>
          <w:color w:val="auto"/>
          <w:rtl/>
          <w:lang w:eastAsia="en-US"/>
        </w:rPr>
        <w:sectPr w:rsidR="002A2B7E" w:rsidRPr="009B19DC" w:rsidSect="004A010D">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4A010D">
      <w:pPr>
        <w:keepNext/>
        <w:widowControl/>
        <w:tabs>
          <w:tab w:val="left" w:pos="5951"/>
        </w:tabs>
        <w:ind w:firstLine="567"/>
        <w:outlineLvl w:val="0"/>
        <w:rPr>
          <w:rFonts w:ascii="Calibri" w:hAnsi="Calibri"/>
          <w:b/>
          <w:bCs/>
          <w:color w:val="auto"/>
          <w:rtl/>
          <w:lang w:eastAsia="en-US"/>
        </w:rPr>
      </w:pPr>
      <w:bookmarkStart w:id="18" w:name="_Toc396749492"/>
      <w:bookmarkStart w:id="19" w:name="_Toc404999726"/>
      <w:r w:rsidRPr="009B19DC">
        <w:rPr>
          <w:rFonts w:ascii="Calibri" w:hAnsi="Traditional Arabic" w:cs="PT Bold Heading" w:hint="cs"/>
          <w:b/>
          <w:bCs/>
          <w:noProof/>
          <w:color w:val="auto"/>
          <w:kern w:val="32"/>
          <w:rtl/>
          <w:lang w:eastAsia="en-US" w:bidi="ar-YE"/>
        </w:rPr>
        <w:lastRenderedPageBreak/>
        <w:t>المبحث الأول: التعريف ب</w:t>
      </w:r>
      <w:r w:rsidR="00467E2E" w:rsidRPr="009B19DC">
        <w:rPr>
          <w:rFonts w:ascii="Calibri" w:hAnsi="Traditional Arabic" w:cs="PT Bold Heading" w:hint="cs"/>
          <w:b/>
          <w:bCs/>
          <w:noProof/>
          <w:color w:val="auto"/>
          <w:kern w:val="32"/>
          <w:rtl/>
          <w:lang w:eastAsia="en-US" w:bidi="ar-YE"/>
        </w:rPr>
        <w:t xml:space="preserve">مفردات </w:t>
      </w:r>
      <w:r w:rsidRPr="009B19DC">
        <w:rPr>
          <w:rFonts w:ascii="Calibri" w:hAnsi="Traditional Arabic" w:cs="PT Bold Heading" w:hint="cs"/>
          <w:b/>
          <w:bCs/>
          <w:noProof/>
          <w:color w:val="auto"/>
          <w:kern w:val="32"/>
          <w:rtl/>
          <w:lang w:eastAsia="en-US" w:bidi="ar-YE"/>
        </w:rPr>
        <w:t>عنوان الرسالة</w:t>
      </w:r>
      <w:bookmarkEnd w:id="18"/>
      <w:r w:rsidR="004A010D" w:rsidRPr="009B19DC">
        <w:rPr>
          <w:rFonts w:ascii="Calibri" w:hAnsi="Calibri" w:cs="PT Bold Heading" w:hint="cs"/>
          <w:color w:val="auto"/>
          <w:sz w:val="32"/>
          <w:szCs w:val="32"/>
          <w:rtl/>
          <w:lang w:eastAsia="en-US"/>
        </w:rPr>
        <w:t xml:space="preserve"> (</w:t>
      </w:r>
      <w:r w:rsidRPr="009B19DC">
        <w:rPr>
          <w:rFonts w:ascii="Calibri" w:hAnsi="Calibri" w:cs="PT Bold Heading" w:hint="cs"/>
          <w:color w:val="auto"/>
          <w:sz w:val="32"/>
          <w:szCs w:val="32"/>
          <w:rtl/>
          <w:lang w:eastAsia="en-US"/>
        </w:rPr>
        <w:t>موارد آراء المستشرق لويس ماسينيون</w:t>
      </w:r>
      <w:r w:rsidRPr="009B19DC">
        <w:rPr>
          <w:rFonts w:ascii="Calibri" w:hAnsi="Calibri" w:cs="PT Bold Heading"/>
          <w:color w:val="auto"/>
          <w:sz w:val="32"/>
          <w:szCs w:val="32"/>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Calibri" w:hAnsi="Calibri" w:cs="PT Bold Heading"/>
          <w:color w:val="auto"/>
          <w:sz w:val="32"/>
          <w:szCs w:val="32"/>
          <w:rtl/>
          <w:lang w:eastAsia="en-US"/>
        </w:rPr>
        <w:fldChar w:fldCharType="end"/>
      </w:r>
      <w:r w:rsidRPr="009B19DC">
        <w:rPr>
          <w:rFonts w:ascii="Calibri" w:hAnsi="Calibri" w:cs="PT Bold Heading" w:hint="cs"/>
          <w:color w:val="auto"/>
          <w:sz w:val="32"/>
          <w:szCs w:val="32"/>
          <w:rtl/>
          <w:lang w:eastAsia="en-US"/>
        </w:rPr>
        <w:t xml:space="preserve"> من كتب الشيعة وتفنيدها</w:t>
      </w:r>
      <w:r w:rsidR="004A010D" w:rsidRPr="009B19DC">
        <w:rPr>
          <w:rFonts w:ascii="Calibri" w:hAnsi="Calibri" w:cs="PT Bold Heading" w:hint="cs"/>
          <w:color w:val="auto"/>
          <w:sz w:val="32"/>
          <w:szCs w:val="32"/>
          <w:rtl/>
          <w:lang w:eastAsia="en-US"/>
        </w:rPr>
        <w:t>)</w:t>
      </w:r>
      <w:bookmarkEnd w:id="19"/>
    </w:p>
    <w:p w:rsidR="002A2B7E" w:rsidRPr="009B19DC" w:rsidRDefault="003A2A77" w:rsidP="000E371B">
      <w:pPr>
        <w:widowControl/>
        <w:tabs>
          <w:tab w:val="left" w:pos="5951"/>
        </w:tabs>
        <w:ind w:firstLine="567"/>
        <w:rPr>
          <w:rFonts w:ascii="Calibri" w:hAnsi="Calibri"/>
          <w:b/>
          <w:bCs/>
          <w:color w:val="auto"/>
          <w:rtl/>
          <w:lang w:eastAsia="en-US"/>
        </w:rPr>
      </w:pPr>
      <w:r w:rsidRPr="009B19DC">
        <w:rPr>
          <w:rFonts w:ascii="Traditional Arabic" w:hAnsi="Traditional Arabic" w:hint="cs"/>
          <w:b/>
          <w:bCs/>
          <w:color w:val="auto"/>
          <w:rtl/>
          <w:lang w:eastAsia="en-US"/>
        </w:rPr>
        <w:t>جاءت كلمة (مورد)</w:t>
      </w:r>
      <w:r w:rsidR="002A2B7E" w:rsidRPr="009B19DC">
        <w:rPr>
          <w:rFonts w:ascii="Traditional Arabic" w:hAnsi="Traditional Arabic" w:hint="cs"/>
          <w:b/>
          <w:bCs/>
          <w:color w:val="auto"/>
          <w:rtl/>
          <w:lang w:eastAsia="en-US"/>
        </w:rPr>
        <w:t xml:space="preserve"> </w:t>
      </w:r>
      <w:r w:rsidR="006254F7" w:rsidRPr="009B19DC">
        <w:rPr>
          <w:rFonts w:ascii="Traditional Arabic" w:hAnsi="Traditional Arabic" w:hint="cs"/>
          <w:b/>
          <w:bCs/>
          <w:color w:val="auto"/>
          <w:rtl/>
          <w:lang w:eastAsia="en-US"/>
        </w:rPr>
        <w:t xml:space="preserve">لغةً </w:t>
      </w:r>
      <w:r w:rsidRPr="009B19DC">
        <w:rPr>
          <w:rFonts w:ascii="Traditional Arabic" w:hAnsi="Traditional Arabic" w:hint="cs"/>
          <w:b/>
          <w:bCs/>
          <w:color w:val="auto"/>
          <w:rtl/>
          <w:lang w:eastAsia="en-US"/>
        </w:rPr>
        <w:t xml:space="preserve">في </w:t>
      </w:r>
      <w:r w:rsidR="002A2B7E" w:rsidRPr="009B19DC">
        <w:rPr>
          <w:rFonts w:ascii="Traditional Arabic" w:hAnsi="Traditional Arabic" w:hint="cs"/>
          <w:b/>
          <w:bCs/>
          <w:color w:val="auto"/>
          <w:rtl/>
          <w:lang w:eastAsia="en-US"/>
        </w:rPr>
        <w:t>لسان العرب</w:t>
      </w:r>
      <w:r w:rsidRPr="009B19DC">
        <w:rPr>
          <w:rFonts w:ascii="Traditional Arabic" w:hAnsi="Traditional Arabic" w:hint="cs"/>
          <w:b/>
          <w:bCs/>
          <w:color w:val="auto"/>
          <w:rtl/>
          <w:lang w:eastAsia="en-US"/>
        </w:rPr>
        <w:t xml:space="preserve"> حيث قال المؤلف</w:t>
      </w:r>
      <w:r w:rsidR="002A2B7E" w:rsidRPr="009B19DC">
        <w:rPr>
          <w:rFonts w:ascii="Traditional Arabic" w:hAnsi="Traditional Arabic" w:hint="cs"/>
          <w:b/>
          <w:bCs/>
          <w:color w:val="auto"/>
          <w:rtl/>
          <w:lang w:eastAsia="en-US"/>
        </w:rPr>
        <w:t>:</w:t>
      </w:r>
      <w:r w:rsidR="002A2B7E" w:rsidRPr="009B19DC">
        <w:rPr>
          <w:rFonts w:ascii="Traditional Arabic" w:hAnsi="Traditional Arabic" w:hint="cs"/>
          <w:color w:val="auto"/>
          <w:rtl/>
          <w:lang w:eastAsia="en-US"/>
        </w:rPr>
        <w:t xml:space="preserve"> </w:t>
      </w:r>
      <w:r w:rsidR="002A2B7E" w:rsidRPr="009B19DC">
        <w:rPr>
          <w:rFonts w:ascii="Calibri" w:hAnsi="Calibri"/>
          <w:color w:val="auto"/>
          <w:rtl/>
          <w:lang w:eastAsia="en-US"/>
        </w:rPr>
        <w:t>ورَدَ فُلَانٌ وُروُداً حَضَر، وأَورده غَيْرُهُ واسْتَوْرَده أَي أَحْضَره</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1"/>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rtl/>
          <w:lang w:eastAsia="en-US"/>
        </w:rPr>
        <w:t>.</w:t>
      </w:r>
    </w:p>
    <w:p w:rsidR="002A2B7E" w:rsidRPr="009B19DC" w:rsidRDefault="006254F7" w:rsidP="006254F7">
      <w:pPr>
        <w:widowControl/>
        <w:tabs>
          <w:tab w:val="left" w:pos="5951"/>
        </w:tabs>
        <w:ind w:firstLine="567"/>
        <w:rPr>
          <w:rFonts w:ascii="Calibri" w:hAnsi="Calibri"/>
          <w:b/>
          <w:bCs/>
          <w:color w:val="auto"/>
          <w:rtl/>
          <w:lang w:eastAsia="en-US"/>
        </w:rPr>
      </w:pPr>
      <w:r w:rsidRPr="009B19DC">
        <w:rPr>
          <w:rFonts w:ascii="Traditional Arabic" w:hAnsi="Traditional Arabic" w:hint="cs"/>
          <w:b/>
          <w:bCs/>
          <w:color w:val="auto"/>
          <w:rtl/>
          <w:lang w:eastAsia="en-US"/>
        </w:rPr>
        <w:t xml:space="preserve">ويقالُ: </w:t>
      </w:r>
      <w:r w:rsidR="002A2B7E" w:rsidRPr="009B19DC">
        <w:rPr>
          <w:rFonts w:ascii="Traditional Arabic" w:hAnsi="Traditional Arabic"/>
          <w:color w:val="auto"/>
          <w:rtl/>
          <w:lang w:eastAsia="en-US"/>
        </w:rPr>
        <w:t>أ</w:t>
      </w:r>
      <w:r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و</w:t>
      </w:r>
      <w:r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ر</w:t>
      </w:r>
      <w:r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د</w:t>
      </w:r>
      <w:r w:rsidRPr="009B19DC">
        <w:rPr>
          <w:rFonts w:ascii="Traditional Arabic" w:hAnsi="Traditional Arabic" w:hint="cs"/>
          <w:color w:val="auto"/>
          <w:rtl/>
          <w:lang w:eastAsia="en-US"/>
        </w:rPr>
        <w:t>َ</w:t>
      </w:r>
      <w:r w:rsidR="002A2B7E" w:rsidRPr="009B19DC">
        <w:rPr>
          <w:rFonts w:ascii="Traditional Arabic" w:hAnsi="Traditional Arabic" w:hint="cs"/>
          <w:color w:val="auto"/>
          <w:rtl/>
          <w:lang w:eastAsia="en-US"/>
        </w:rPr>
        <w:t xml:space="preserve"> </w:t>
      </w:r>
      <w:r w:rsidR="002A2B7E" w:rsidRPr="009B19DC">
        <w:rPr>
          <w:rFonts w:ascii="Calibri" w:hAnsi="Calibri"/>
          <w:color w:val="auto"/>
          <w:rtl/>
          <w:lang w:eastAsia="en-US"/>
        </w:rPr>
        <w:t>فلَان</w:t>
      </w:r>
      <w:r w:rsidRPr="009B19DC">
        <w:rPr>
          <w:rFonts w:ascii="Calibri" w:hAnsi="Calibri" w:hint="cs"/>
          <w:color w:val="auto"/>
          <w:rtl/>
          <w:lang w:eastAsia="en-US"/>
        </w:rPr>
        <w:t>ٌ</w:t>
      </w:r>
      <w:r w:rsidR="002A2B7E" w:rsidRPr="009B19DC">
        <w:rPr>
          <w:rFonts w:ascii="Calibri" w:hAnsi="Calibri"/>
          <w:color w:val="auto"/>
          <w:rtl/>
          <w:lang w:eastAsia="en-US"/>
        </w:rPr>
        <w:t xml:space="preserve"> الشَّيْء أحضرهُ وَالْخَبَر ذكره وَالْخَبَر عَلَيْهِ قصه وَالشَّيْء الشَّيْء جعله يردهُ يُقَال أوردهُ الماء</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2"/>
      </w:r>
      <w:r w:rsidR="002A2B7E" w:rsidRPr="009B19DC">
        <w:rPr>
          <w:rFonts w:ascii="Traditional Arabic" w:hAnsi="Traditional Arabic"/>
          <w:color w:val="auto"/>
          <w:vertAlign w:val="superscript"/>
          <w:rtl/>
          <w:lang w:eastAsia="en-US"/>
        </w:rPr>
        <w:t>)</w:t>
      </w:r>
      <w:r w:rsidR="002A2B7E" w:rsidRPr="009B19DC">
        <w:rPr>
          <w:rFonts w:ascii="Calibri" w:hAnsi="Calibri" w:hint="cs"/>
          <w:b/>
          <w:bCs/>
          <w:color w:val="auto"/>
          <w:rtl/>
          <w:lang w:eastAsia="en-US"/>
        </w:rPr>
        <w:t>.</w:t>
      </w:r>
    </w:p>
    <w:p w:rsidR="002A2B7E" w:rsidRPr="009B19DC" w:rsidRDefault="006254F7" w:rsidP="000E371B">
      <w:pPr>
        <w:widowControl/>
        <w:tabs>
          <w:tab w:val="left" w:pos="5951"/>
        </w:tabs>
        <w:ind w:firstLine="567"/>
        <w:rPr>
          <w:rFonts w:ascii="Calibri" w:hAnsi="Calibri"/>
          <w:b/>
          <w:bCs/>
          <w:color w:val="auto"/>
          <w:rtl/>
          <w:lang w:eastAsia="en-US"/>
        </w:rPr>
      </w:pPr>
      <w:r w:rsidRPr="009B19DC">
        <w:rPr>
          <w:rFonts w:ascii="Traditional Arabic" w:hAnsi="Traditional Arabic" w:hint="cs"/>
          <w:b/>
          <w:bCs/>
          <w:color w:val="auto"/>
          <w:rtl/>
          <w:lang w:eastAsia="en-US"/>
        </w:rPr>
        <w:t xml:space="preserve">ويقال أيضاً </w:t>
      </w:r>
      <w:r w:rsidR="002A2B7E" w:rsidRPr="009B19DC">
        <w:rPr>
          <w:rFonts w:ascii="Traditional Arabic" w:hAnsi="Traditional Arabic"/>
          <w:b/>
          <w:bCs/>
          <w:color w:val="auto"/>
          <w:rtl/>
          <w:lang w:eastAsia="en-US"/>
        </w:rPr>
        <w:t>استورد</w:t>
      </w:r>
      <w:r w:rsidR="002A2B7E" w:rsidRPr="009B19DC">
        <w:rPr>
          <w:rFonts w:ascii="Traditional Arabic" w:hAnsi="Traditional Arabic" w:hint="cs"/>
          <w:b/>
          <w:bCs/>
          <w:color w:val="auto"/>
          <w:rtl/>
          <w:lang w:eastAsia="en-US"/>
        </w:rPr>
        <w:t>:</w:t>
      </w:r>
      <w:r w:rsidR="002A2B7E" w:rsidRPr="009B19DC">
        <w:rPr>
          <w:rFonts w:ascii="Traditional Arabic" w:hAnsi="Traditional Arabic" w:hint="cs"/>
          <w:color w:val="auto"/>
          <w:rtl/>
          <w:lang w:eastAsia="en-US"/>
        </w:rPr>
        <w:t xml:space="preserve"> </w:t>
      </w:r>
      <w:r w:rsidR="002A2B7E" w:rsidRPr="009B19DC">
        <w:rPr>
          <w:rFonts w:ascii="Calibri" w:hAnsi="Calibri"/>
          <w:color w:val="auto"/>
          <w:rtl/>
          <w:lang w:eastAsia="en-US"/>
        </w:rPr>
        <w:t>طلب الْورْد وَالْمَاء ورده وَالشَّيْء أحضرهُ يُقَال استورد السّلْعَة وَنَحْوهَا جلبها من خَارج الْبِلَاد وَفُلَانًا الضَّلَالَة أوردهُ إِيَّاهَا</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3"/>
      </w:r>
      <w:r w:rsidR="002A2B7E" w:rsidRPr="009B19DC">
        <w:rPr>
          <w:rFonts w:ascii="Traditional Arabic" w:hAnsi="Traditional Arabic"/>
          <w:color w:val="auto"/>
          <w:vertAlign w:val="superscript"/>
          <w:rtl/>
          <w:lang w:eastAsia="en-US"/>
        </w:rPr>
        <w:t>)</w:t>
      </w:r>
      <w:r w:rsidR="002A2B7E" w:rsidRPr="009B19DC">
        <w:rPr>
          <w:rFonts w:ascii="Calibri" w:hAnsi="Calibri" w:hint="cs"/>
          <w:b/>
          <w:bCs/>
          <w:color w:val="auto"/>
          <w:rtl/>
          <w:lang w:eastAsia="en-US"/>
        </w:rPr>
        <w:t>.</w:t>
      </w:r>
    </w:p>
    <w:p w:rsidR="002E2377" w:rsidRPr="009B19DC" w:rsidRDefault="006254F7" w:rsidP="002E2377">
      <w:pPr>
        <w:rPr>
          <w:color w:val="auto"/>
        </w:rPr>
      </w:pPr>
      <w:r w:rsidRPr="009B19DC">
        <w:rPr>
          <w:rFonts w:ascii="Calibri" w:hAnsi="Calibri" w:hint="cs"/>
          <w:b/>
          <w:bCs/>
          <w:color w:val="auto"/>
          <w:rtl/>
          <w:lang w:eastAsia="en-US"/>
        </w:rPr>
        <w:t xml:space="preserve">واصطلاحاً: </w:t>
      </w:r>
      <w:r w:rsidR="005728A7" w:rsidRPr="009B19DC">
        <w:rPr>
          <w:rFonts w:ascii="Calibri" w:hAnsi="Calibri" w:hint="cs"/>
          <w:color w:val="auto"/>
          <w:rtl/>
          <w:lang w:eastAsia="en-US"/>
        </w:rPr>
        <w:t>فإن كلمة الموارد والمصادر متقاربتان في المعنى قال عبد القادر البغدادي رحمه الله:</w:t>
      </w:r>
      <w:r w:rsidR="005728A7" w:rsidRPr="009B19DC">
        <w:rPr>
          <w:rFonts w:ascii="Calibri" w:hAnsi="Calibri" w:hint="cs"/>
          <w:b/>
          <w:bCs/>
          <w:color w:val="auto"/>
          <w:rtl/>
          <w:lang w:eastAsia="en-US"/>
        </w:rPr>
        <w:t xml:space="preserve"> (</w:t>
      </w:r>
      <w:r w:rsidR="005728A7" w:rsidRPr="009B19DC">
        <w:rPr>
          <w:rFonts w:ascii="Traditional Arabic" w:hAnsi="Traditional Arabic"/>
          <w:color w:val="auto"/>
          <w:rtl/>
          <w:lang w:eastAsia="en-US"/>
        </w:rPr>
        <w:t>والموارد: جمع مورد وَهُوَ مَحل الْوُرُود أَي: الإ</w:t>
      </w:r>
      <w:r w:rsidR="005728A7" w:rsidRPr="009B19DC">
        <w:rPr>
          <w:rFonts w:ascii="Traditional Arabic" w:hAnsi="Traditional Arabic" w:hint="cs"/>
          <w:color w:val="auto"/>
          <w:rtl/>
          <w:lang w:eastAsia="en-US"/>
        </w:rPr>
        <w:t>تي</w:t>
      </w:r>
      <w:r w:rsidR="005728A7" w:rsidRPr="009B19DC">
        <w:rPr>
          <w:rFonts w:ascii="Traditional Arabic" w:hAnsi="Traditional Arabic"/>
          <w:color w:val="auto"/>
          <w:rtl/>
          <w:lang w:eastAsia="en-US"/>
        </w:rPr>
        <w:t>ان</w:t>
      </w:r>
      <w:r w:rsidR="005728A7" w:rsidRPr="009B19DC">
        <w:rPr>
          <w:rFonts w:ascii="Traditional Arabic" w:hAnsi="Traditional Arabic" w:hint="cs"/>
          <w:color w:val="auto"/>
          <w:rtl/>
          <w:lang w:eastAsia="en-US"/>
        </w:rPr>
        <w:t xml:space="preserve">، </w:t>
      </w:r>
      <w:r w:rsidR="005728A7" w:rsidRPr="009B19DC">
        <w:rPr>
          <w:rFonts w:ascii="Traditional Arabic" w:hAnsi="Traditional Arabic"/>
          <w:color w:val="auto"/>
          <w:rtl/>
          <w:lang w:eastAsia="en-US"/>
        </w:rPr>
        <w:t xml:space="preserve">والمصادر: جمع مصدر وَهُوَ مَوضِع الصُّدُور أَي: الِانْصِرَاف </w:t>
      </w:r>
      <w:r w:rsidR="002E2377" w:rsidRPr="009B19DC">
        <w:rPr>
          <w:rFonts w:ascii="Traditional Arabic" w:hAnsi="Traditional Arabic"/>
          <w:color w:val="auto"/>
          <w:rtl/>
          <w:lang w:eastAsia="en-US"/>
        </w:rPr>
        <w:t>وَالرُّجُوع</w:t>
      </w:r>
      <w:r w:rsidR="002E2377" w:rsidRPr="009B19DC">
        <w:rPr>
          <w:rFonts w:ascii="Traditional Arabic" w:hAnsi="Traditional Arabic" w:hint="cs"/>
          <w:color w:val="auto"/>
          <w:rtl/>
          <w:lang w:eastAsia="en-US"/>
        </w:rPr>
        <w:t>)</w:t>
      </w:r>
      <w:r w:rsidR="002E2377" w:rsidRPr="009B19DC">
        <w:rPr>
          <w:rStyle w:val="ae"/>
          <w:rFonts w:ascii="Traditional Arabic" w:hAnsi="Traditional Arabic"/>
          <w:color w:val="auto"/>
        </w:rPr>
        <w:t>(</w:t>
      </w:r>
      <w:r w:rsidR="002E2377" w:rsidRPr="009B19DC">
        <w:rPr>
          <w:rStyle w:val="ae"/>
          <w:rFonts w:ascii="Traditional Arabic" w:hAnsi="Traditional Arabic"/>
          <w:color w:val="auto"/>
        </w:rPr>
        <w:footnoteReference w:id="4"/>
      </w:r>
      <w:r w:rsidR="002E2377" w:rsidRPr="009B19DC">
        <w:rPr>
          <w:rStyle w:val="ae"/>
          <w:rFonts w:ascii="Traditional Arabic" w:hAnsi="Traditional Arabic"/>
          <w:color w:val="auto"/>
        </w:rPr>
        <w:t>)</w:t>
      </w:r>
      <w:r w:rsidR="002E2377" w:rsidRPr="009B19DC">
        <w:rPr>
          <w:rFonts w:hint="cs"/>
          <w:color w:val="auto"/>
          <w:rtl/>
        </w:rPr>
        <w:t>.</w:t>
      </w:r>
    </w:p>
    <w:p w:rsidR="002E2377" w:rsidRPr="009B19DC" w:rsidRDefault="002E2377" w:rsidP="002E2377">
      <w:pPr>
        <w:widowControl/>
        <w:tabs>
          <w:tab w:val="left" w:pos="5951"/>
        </w:tabs>
        <w:ind w:firstLine="567"/>
        <w:rPr>
          <w:rFonts w:ascii="Calibri" w:hAnsi="Calibri"/>
          <w:color w:val="auto"/>
          <w:rtl/>
          <w:lang w:eastAsia="en-US"/>
        </w:rPr>
      </w:pPr>
      <w:r w:rsidRPr="009B19DC">
        <w:rPr>
          <w:rFonts w:ascii="Calibri" w:hAnsi="Calibri" w:hint="cs"/>
          <w:b/>
          <w:bCs/>
          <w:color w:val="auto"/>
          <w:rtl/>
          <w:lang w:eastAsia="en-US"/>
        </w:rPr>
        <w:t>والموارد:</w:t>
      </w:r>
      <w:r w:rsidRPr="009B19DC">
        <w:rPr>
          <w:rFonts w:ascii="Calibri" w:hAnsi="Calibri" w:hint="cs"/>
          <w:color w:val="auto"/>
          <w:rtl/>
          <w:lang w:eastAsia="en-US"/>
        </w:rPr>
        <w:t xml:space="preserve"> جمع مورد وهو موضع الورود، والورود الإتيان إلى الشيء</w:t>
      </w:r>
      <w:r w:rsidRPr="009B19DC">
        <w:rPr>
          <w:rFonts w:ascii="Traditional Arabic" w:hAnsi="Traditional Arabic"/>
          <w:color w:val="auto"/>
          <w:vertAlign w:val="superscript"/>
          <w:lang w:eastAsia="en-US"/>
        </w:rPr>
        <w:t>(</w:t>
      </w:r>
      <w:r w:rsidRPr="009B19DC">
        <w:rPr>
          <w:rFonts w:ascii="Traditional Arabic" w:hAnsi="Traditional Arabic"/>
          <w:color w:val="auto"/>
          <w:vertAlign w:val="superscript"/>
          <w:lang w:eastAsia="en-US"/>
        </w:rPr>
        <w:footnoteReference w:id="5"/>
      </w:r>
      <w:r w:rsidRPr="009B19DC">
        <w:rPr>
          <w:rFonts w:ascii="Traditional Arabic" w:hAnsi="Traditional Arabic"/>
          <w:color w:val="auto"/>
          <w:vertAlign w:val="superscript"/>
          <w:lang w:eastAsia="en-US"/>
        </w:rPr>
        <w:t>)</w:t>
      </w:r>
    </w:p>
    <w:p w:rsidR="002E2377" w:rsidRPr="009B19DC" w:rsidRDefault="002E2377" w:rsidP="00641CB3">
      <w:pPr>
        <w:widowControl/>
        <w:tabs>
          <w:tab w:val="left" w:pos="5951"/>
          <w:tab w:val="left" w:pos="8361"/>
        </w:tabs>
        <w:spacing w:line="216" w:lineRule="auto"/>
        <w:ind w:firstLine="567"/>
        <w:rPr>
          <w:rFonts w:ascii="Calibri" w:hAnsi="Calibri"/>
          <w:b/>
          <w:bCs/>
          <w:color w:val="auto"/>
          <w:rtl/>
          <w:lang w:eastAsia="en-US"/>
        </w:rPr>
      </w:pPr>
      <w:r w:rsidRPr="009B19DC">
        <w:rPr>
          <w:rFonts w:ascii="Calibri" w:hAnsi="Calibri" w:hint="cs"/>
          <w:b/>
          <w:bCs/>
          <w:color w:val="auto"/>
          <w:rtl/>
          <w:lang w:eastAsia="en-US"/>
        </w:rPr>
        <w:lastRenderedPageBreak/>
        <w:t xml:space="preserve">قلتُ: </w:t>
      </w:r>
      <w:r w:rsidRPr="009B19DC">
        <w:rPr>
          <w:rFonts w:ascii="Calibri" w:hAnsi="Calibri" w:hint="cs"/>
          <w:color w:val="auto"/>
          <w:rtl/>
          <w:lang w:eastAsia="en-US"/>
        </w:rPr>
        <w:t>فيكون معنى (</w:t>
      </w:r>
      <w:r w:rsidRPr="009B19DC">
        <w:rPr>
          <w:rFonts w:ascii="Calibri" w:hAnsi="Calibri" w:hint="cs"/>
          <w:b/>
          <w:bCs/>
          <w:color w:val="auto"/>
          <w:rtl/>
          <w:lang w:eastAsia="en-US"/>
        </w:rPr>
        <w:t>موارد آراء..</w:t>
      </w:r>
      <w:r w:rsidRPr="009B19DC">
        <w:rPr>
          <w:rFonts w:ascii="Calibri" w:hAnsi="Calibri" w:hint="cs"/>
          <w:color w:val="auto"/>
          <w:rtl/>
          <w:lang w:eastAsia="en-US"/>
        </w:rPr>
        <w:t>)، أي مصادر آراء ماسينيون، وأماكن استيراد آرائه الشيعية</w:t>
      </w:r>
      <w:r w:rsidR="00641CB3" w:rsidRPr="009B19DC">
        <w:rPr>
          <w:rFonts w:ascii="Calibri" w:hAnsi="Calibri" w:hint="cs"/>
          <w:color w:val="auto"/>
          <w:rtl/>
          <w:lang w:eastAsia="en-US"/>
        </w:rPr>
        <w:t xml:space="preserve">، وهنا اتّضح أن المعنى اللغوي والاصطلاحي لا يوجد فرق كبير بينهما والله أعلم. </w:t>
      </w:r>
    </w:p>
    <w:p w:rsidR="002E2377" w:rsidRPr="009B19DC" w:rsidRDefault="002E2377" w:rsidP="004A010D">
      <w:pPr>
        <w:widowControl/>
        <w:tabs>
          <w:tab w:val="left" w:pos="5951"/>
        </w:tabs>
        <w:spacing w:line="216" w:lineRule="auto"/>
        <w:ind w:firstLine="567"/>
        <w:rPr>
          <w:rFonts w:ascii="Calibri" w:hAnsi="Calibri"/>
          <w:b/>
          <w:bCs/>
          <w:color w:val="auto"/>
          <w:rtl/>
          <w:lang w:eastAsia="en-US"/>
        </w:rPr>
      </w:pPr>
      <w:r w:rsidRPr="009B19DC">
        <w:rPr>
          <w:rFonts w:ascii="Calibri" w:hAnsi="Calibri" w:hint="cs"/>
          <w:b/>
          <w:bCs/>
          <w:color w:val="auto"/>
          <w:rtl/>
          <w:lang w:eastAsia="en-US"/>
        </w:rPr>
        <w:t>تعريف الآراء لغةً:</w:t>
      </w:r>
    </w:p>
    <w:p w:rsidR="00C17823" w:rsidRPr="009B19DC" w:rsidRDefault="00C17823" w:rsidP="004A010D">
      <w:pPr>
        <w:widowControl/>
        <w:tabs>
          <w:tab w:val="left" w:pos="5951"/>
        </w:tabs>
        <w:spacing w:line="216" w:lineRule="auto"/>
        <w:ind w:firstLine="567"/>
        <w:rPr>
          <w:rFonts w:ascii="Calibri" w:hAnsi="Calibri"/>
          <w:b/>
          <w:bCs/>
          <w:color w:val="auto"/>
          <w:rtl/>
          <w:lang w:eastAsia="en-US"/>
        </w:rPr>
      </w:pPr>
      <w:r w:rsidRPr="009B19DC">
        <w:rPr>
          <w:rFonts w:ascii="Calibri" w:hAnsi="Calibri" w:hint="cs"/>
          <w:b/>
          <w:bCs/>
          <w:color w:val="auto"/>
          <w:rtl/>
          <w:lang w:eastAsia="en-US"/>
        </w:rPr>
        <w:t>المعاني اللّغوية المترادفة لكلمة (الرَّأي).</w:t>
      </w:r>
    </w:p>
    <w:p w:rsidR="002A2B7E" w:rsidRPr="009B19DC" w:rsidRDefault="002E2377" w:rsidP="004A010D">
      <w:pPr>
        <w:widowControl/>
        <w:tabs>
          <w:tab w:val="left" w:pos="5951"/>
        </w:tabs>
        <w:spacing w:line="216" w:lineRule="auto"/>
        <w:ind w:firstLine="567"/>
        <w:rPr>
          <w:rFonts w:ascii="Calibri" w:hAnsi="Calibri"/>
          <w:color w:val="auto"/>
          <w:rtl/>
          <w:lang w:eastAsia="en-US"/>
        </w:rPr>
      </w:pPr>
      <w:r w:rsidRPr="009B19DC">
        <w:rPr>
          <w:rFonts w:ascii="Calibri" w:hAnsi="Calibri" w:hint="cs"/>
          <w:b/>
          <w:bCs/>
          <w:color w:val="auto"/>
          <w:rtl/>
          <w:lang w:eastAsia="en-US"/>
        </w:rPr>
        <w:t xml:space="preserve">يقالُ: </w:t>
      </w:r>
      <w:r w:rsidR="002A2B7E" w:rsidRPr="009B19DC">
        <w:rPr>
          <w:rFonts w:ascii="Calibri" w:hAnsi="Calibri" w:hint="cs"/>
          <w:b/>
          <w:bCs/>
          <w:color w:val="auto"/>
          <w:rtl/>
          <w:lang w:eastAsia="en-US"/>
        </w:rPr>
        <w:t>رأى</w:t>
      </w:r>
      <w:r w:rsidR="002A2B7E" w:rsidRPr="009B19DC">
        <w:rPr>
          <w:rFonts w:ascii="Calibri" w:hAnsi="Calibri"/>
          <w:b/>
          <w:bCs/>
          <w:color w:val="auto"/>
          <w:rtl/>
          <w:lang w:eastAsia="en-US"/>
        </w:rPr>
        <w:t xml:space="preserve">: </w:t>
      </w:r>
      <w:r w:rsidR="002A2B7E" w:rsidRPr="009B19DC">
        <w:rPr>
          <w:rFonts w:ascii="Calibri" w:hAnsi="Calibri" w:hint="cs"/>
          <w:color w:val="auto"/>
          <w:rtl/>
          <w:lang w:eastAsia="en-US"/>
        </w:rPr>
        <w:t>ى</w:t>
      </w:r>
      <w:r w:rsidR="002A2B7E" w:rsidRPr="009B19DC">
        <w:rPr>
          <w:rFonts w:ascii="Calibri" w:hAnsi="Calibri"/>
          <w:color w:val="auto"/>
          <w:rtl/>
          <w:lang w:eastAsia="en-US"/>
        </w:rPr>
        <w:t xml:space="preserve"> </w:t>
      </w:r>
      <w:r w:rsidR="002A2B7E" w:rsidRPr="009B19DC">
        <w:rPr>
          <w:rFonts w:ascii="Traditional Arabic" w:hAnsi="Traditional Arabic"/>
          <w:color w:val="auto"/>
          <w:rtl/>
          <w:lang w:eastAsia="en-US"/>
        </w:rPr>
        <w:t>(</w:t>
      </w:r>
      <w:r w:rsidR="002A2B7E" w:rsidRPr="009B19DC">
        <w:rPr>
          <w:rFonts w:ascii="Traditional Arabic" w:hAnsi="Traditional Arabic"/>
          <w:b/>
          <w:bCs/>
          <w:color w:val="auto"/>
          <w:rtl/>
          <w:lang w:eastAsia="en-US"/>
        </w:rPr>
        <w:t>الرُّؤيَةُ</w:t>
      </w:r>
      <w:r w:rsidR="002A2B7E" w:rsidRPr="009B19DC">
        <w:rPr>
          <w:rFonts w:ascii="Traditional Arabic" w:hAnsi="Traditional Arabic"/>
          <w:color w:val="auto"/>
          <w:rtl/>
          <w:lang w:eastAsia="en-US"/>
        </w:rPr>
        <w:t>)</w:t>
      </w:r>
      <w:r w:rsidR="002A2B7E" w:rsidRPr="009B19DC">
        <w:rPr>
          <w:rFonts w:ascii="Calibri" w:hAnsi="Calibri" w:hint="cs"/>
          <w:color w:val="auto"/>
          <w:rtl/>
          <w:lang w:eastAsia="en-US"/>
        </w:rPr>
        <w:t>، بالضَّمِّ</w:t>
      </w:r>
      <w:r w:rsidR="002A2B7E" w:rsidRPr="009B19DC">
        <w:rPr>
          <w:rFonts w:ascii="Calibri" w:hAnsi="Calibri"/>
          <w:color w:val="auto"/>
          <w:rtl/>
          <w:lang w:eastAsia="en-US"/>
        </w:rPr>
        <w:t xml:space="preserve"> : </w:t>
      </w:r>
      <w:r w:rsidR="00C553D4" w:rsidRPr="009B19DC">
        <w:rPr>
          <w:rFonts w:ascii="Calibri" w:hAnsi="Calibri" w:hint="cs"/>
          <w:color w:val="auto"/>
          <w:rtl/>
          <w:lang w:eastAsia="en-US"/>
        </w:rPr>
        <w:t>إدْراكُ الم</w:t>
      </w:r>
      <w:r w:rsidR="002A2B7E" w:rsidRPr="009B19DC">
        <w:rPr>
          <w:rFonts w:ascii="Calibri" w:hAnsi="Calibri" w:hint="cs"/>
          <w:color w:val="auto"/>
          <w:rtl/>
          <w:lang w:eastAsia="en-US"/>
        </w:rPr>
        <w:t>رْئي، وذلكَ أَضْرُب بحَسَبِ قُوَى النَّفْس</w:t>
      </w:r>
      <w:r w:rsidR="002A2B7E" w:rsidRPr="009B19DC">
        <w:rPr>
          <w:rFonts w:ascii="Calibri" w:hAnsi="Calibri"/>
          <w:color w:val="auto"/>
          <w:rtl/>
          <w:lang w:eastAsia="en-US"/>
        </w:rPr>
        <w:t xml:space="preserve">: </w:t>
      </w:r>
    </w:p>
    <w:p w:rsidR="002A2B7E" w:rsidRPr="009B19DC" w:rsidRDefault="00C17823" w:rsidP="000E371B">
      <w:pPr>
        <w:widowControl/>
        <w:tabs>
          <w:tab w:val="left" w:pos="5951"/>
        </w:tabs>
        <w:ind w:firstLine="567"/>
        <w:rPr>
          <w:rFonts w:ascii="Calibri" w:hAnsi="Calibri"/>
          <w:b/>
          <w:bCs/>
          <w:color w:val="auto"/>
          <w:rtl/>
          <w:lang w:eastAsia="en-US"/>
        </w:rPr>
      </w:pPr>
      <w:r w:rsidRPr="009B19DC">
        <w:rPr>
          <w:rFonts w:ascii="Calibri" w:hAnsi="Calibri" w:hint="cs"/>
          <w:b/>
          <w:bCs/>
          <w:color w:val="auto"/>
          <w:rtl/>
          <w:lang w:eastAsia="en-US"/>
        </w:rPr>
        <w:t xml:space="preserve">الرَّأيُ: </w:t>
      </w:r>
      <w:r w:rsidR="002A2B7E" w:rsidRPr="009B19DC">
        <w:rPr>
          <w:rFonts w:ascii="Calibri" w:hAnsi="Calibri" w:hint="cs"/>
          <w:color w:val="auto"/>
          <w:rtl/>
          <w:lang w:eastAsia="en-US"/>
        </w:rPr>
        <w:t>بالوَهْمِ والتَّخَيّل نَحْو</w:t>
      </w:r>
      <w:r w:rsidR="002A2B7E" w:rsidRPr="009B19DC">
        <w:rPr>
          <w:rFonts w:ascii="Calibri" w:hAnsi="Calibri"/>
          <w:color w:val="auto"/>
          <w:rtl/>
          <w:lang w:eastAsia="en-US"/>
        </w:rPr>
        <w:t>:</w:t>
      </w:r>
      <w:r w:rsidR="002A2B7E" w:rsidRPr="009B19DC">
        <w:rPr>
          <w:rFonts w:ascii="Calibri" w:hAnsi="Calibri" w:hint="cs"/>
          <w:color w:val="auto"/>
          <w:rtl/>
          <w:lang w:eastAsia="en-US"/>
        </w:rPr>
        <w:t xml:space="preserve"> أَرَى أَنَّ زيْداً مُنْطَلقٌ، قلتُ وهذا أقرب إلى مرادنا. </w:t>
      </w:r>
    </w:p>
    <w:p w:rsidR="004A010D" w:rsidRPr="009B19DC" w:rsidRDefault="00C17823" w:rsidP="004A010D">
      <w:pPr>
        <w:widowControl/>
        <w:tabs>
          <w:tab w:val="left" w:pos="5951"/>
        </w:tabs>
        <w:ind w:firstLine="567"/>
        <w:rPr>
          <w:rFonts w:ascii="Calibri" w:hAnsi="Calibri"/>
          <w:b/>
          <w:bCs/>
          <w:color w:val="auto"/>
          <w:spacing w:val="-6"/>
          <w:rtl/>
          <w:lang w:eastAsia="en-US"/>
        </w:rPr>
      </w:pPr>
      <w:r w:rsidRPr="009B19DC">
        <w:rPr>
          <w:rFonts w:ascii="Calibri" w:hAnsi="Calibri" w:hint="cs"/>
          <w:b/>
          <w:bCs/>
          <w:color w:val="auto"/>
          <w:spacing w:val="-6"/>
          <w:rtl/>
          <w:lang w:eastAsia="en-US"/>
        </w:rPr>
        <w:t>والرَّأيُ:</w:t>
      </w:r>
      <w:r w:rsidR="002A2B7E" w:rsidRPr="009B19DC">
        <w:rPr>
          <w:rFonts w:ascii="Calibri" w:hAnsi="Calibri" w:hint="cs"/>
          <w:color w:val="auto"/>
          <w:spacing w:val="-6"/>
          <w:rtl/>
          <w:lang w:eastAsia="en-US"/>
        </w:rPr>
        <w:t xml:space="preserve"> بالتّفَكّر نحو</w:t>
      </w:r>
      <w:r w:rsidR="002A2B7E" w:rsidRPr="009B19DC">
        <w:rPr>
          <w:rFonts w:ascii="Calibri" w:hAnsi="Calibri"/>
          <w:color w:val="auto"/>
          <w:spacing w:val="-6"/>
          <w:rtl/>
          <w:lang w:eastAsia="en-US"/>
        </w:rPr>
        <w:t>:</w:t>
      </w:r>
      <w:r w:rsidR="002A2B7E" w:rsidRPr="009B19DC">
        <w:rPr>
          <w:rFonts w:ascii="Calibri" w:hAnsi="Calibri" w:hint="cs"/>
          <w:color w:val="auto"/>
          <w:spacing w:val="-6"/>
          <w:rtl/>
          <w:lang w:eastAsia="en-US"/>
        </w:rPr>
        <w:t xml:space="preserve"> قوله تعالى </w:t>
      </w:r>
      <w:r w:rsidR="002A2B7E" w:rsidRPr="009B19DC">
        <w:rPr>
          <w:rFonts w:ascii="QCF_BSML" w:hAnsi="QCF_BSML" w:cs="QCF_BSML"/>
          <w:color w:val="auto"/>
          <w:spacing w:val="-6"/>
          <w:sz w:val="32"/>
          <w:szCs w:val="32"/>
          <w:rtl/>
          <w:lang w:eastAsia="en-US"/>
        </w:rPr>
        <w:t>ﭽ</w:t>
      </w:r>
      <w:r w:rsidR="002A2B7E" w:rsidRPr="009B19DC">
        <w:rPr>
          <w:rFonts w:ascii="QCF_P183" w:hAnsi="QCF_P183" w:cs="QCF_P183"/>
          <w:color w:val="auto"/>
          <w:spacing w:val="-6"/>
          <w:sz w:val="32"/>
          <w:szCs w:val="32"/>
          <w:rtl/>
          <w:lang w:eastAsia="en-US"/>
        </w:rPr>
        <w:t xml:space="preserve"> ﮎ    ﮏ  ﮐ  ﮑ  ﮒ   </w:t>
      </w:r>
      <w:r w:rsidR="002A2B7E" w:rsidRPr="009B19DC">
        <w:rPr>
          <w:rFonts w:ascii="QCF_BSML" w:hAnsi="QCF_BSML" w:cs="QCF_BSML"/>
          <w:color w:val="auto"/>
          <w:spacing w:val="-6"/>
          <w:sz w:val="32"/>
          <w:szCs w:val="32"/>
          <w:rtl/>
          <w:lang w:eastAsia="en-US"/>
        </w:rPr>
        <w:t>ﭼ</w:t>
      </w:r>
      <w:r w:rsidR="002A2B7E" w:rsidRPr="009B19DC">
        <w:rPr>
          <w:rFonts w:ascii="Traditional Arabic" w:hAnsi="Traditional Arabic"/>
          <w:color w:val="auto"/>
          <w:spacing w:val="-6"/>
          <w:vertAlign w:val="superscript"/>
          <w:lang w:eastAsia="en-US"/>
        </w:rPr>
        <w:t>(</w:t>
      </w:r>
      <w:r w:rsidR="002A2B7E" w:rsidRPr="009B19DC">
        <w:rPr>
          <w:rFonts w:ascii="Traditional Arabic" w:hAnsi="Traditional Arabic"/>
          <w:color w:val="auto"/>
          <w:spacing w:val="-6"/>
          <w:vertAlign w:val="superscript"/>
          <w:lang w:eastAsia="en-US"/>
        </w:rPr>
        <w:footnoteReference w:id="6"/>
      </w:r>
      <w:r w:rsidR="002A2B7E" w:rsidRPr="009B19DC">
        <w:rPr>
          <w:rFonts w:ascii="Traditional Arabic" w:hAnsi="Traditional Arabic"/>
          <w:color w:val="auto"/>
          <w:spacing w:val="-6"/>
          <w:vertAlign w:val="superscript"/>
          <w:lang w:eastAsia="en-US"/>
        </w:rPr>
        <w:t>)</w:t>
      </w:r>
      <w:r w:rsidR="002A2B7E" w:rsidRPr="009B19DC">
        <w:rPr>
          <w:rFonts w:ascii="Calibri" w:hAnsi="Calibri" w:hint="cs"/>
          <w:color w:val="auto"/>
          <w:spacing w:val="-6"/>
          <w:rtl/>
          <w:lang w:eastAsia="en-US"/>
        </w:rPr>
        <w:t xml:space="preserve">، قلتُ وهذا هو </w:t>
      </w:r>
      <w:r w:rsidR="007E0F19" w:rsidRPr="009B19DC">
        <w:rPr>
          <w:rFonts w:ascii="Calibri" w:hAnsi="Calibri" w:hint="cs"/>
          <w:color w:val="auto"/>
          <w:spacing w:val="-6"/>
          <w:rtl/>
          <w:lang w:eastAsia="en-US"/>
        </w:rPr>
        <w:t xml:space="preserve">المراد </w:t>
      </w:r>
      <w:r w:rsidR="002A2B7E" w:rsidRPr="009B19DC">
        <w:rPr>
          <w:rFonts w:ascii="Calibri" w:hAnsi="Calibri" w:hint="cs"/>
          <w:color w:val="auto"/>
          <w:spacing w:val="-6"/>
          <w:rtl/>
          <w:lang w:eastAsia="en-US"/>
        </w:rPr>
        <w:t>المعْنِي في استعراضا</w:t>
      </w:r>
      <w:r w:rsidR="00514316" w:rsidRPr="009B19DC">
        <w:rPr>
          <w:rFonts w:ascii="Calibri" w:hAnsi="Calibri" w:hint="cs"/>
          <w:color w:val="auto"/>
          <w:spacing w:val="-6"/>
          <w:rtl/>
          <w:lang w:eastAsia="en-US"/>
        </w:rPr>
        <w:t>تي</w:t>
      </w:r>
      <w:r w:rsidR="002A2B7E" w:rsidRPr="009B19DC">
        <w:rPr>
          <w:rFonts w:ascii="Calibri" w:hAnsi="Calibri" w:hint="cs"/>
          <w:color w:val="auto"/>
          <w:spacing w:val="-6"/>
          <w:rtl/>
          <w:lang w:eastAsia="en-US"/>
        </w:rPr>
        <w:t xml:space="preserve"> للتوصل إلى مدلولات آراء لويس ماسينيون</w:t>
      </w:r>
      <w:r w:rsidR="002A2B7E" w:rsidRPr="009B19DC">
        <w:rPr>
          <w:rFonts w:ascii="Calibri" w:hAnsi="Calibri"/>
          <w:color w:val="auto"/>
          <w:spacing w:val="-6"/>
          <w:rtl/>
          <w:lang w:eastAsia="en-US"/>
        </w:rPr>
        <w:fldChar w:fldCharType="begin"/>
      </w:r>
      <w:r w:rsidR="002A2B7E" w:rsidRPr="009B19DC">
        <w:rPr>
          <w:color w:val="auto"/>
          <w:spacing w:val="-6"/>
        </w:rPr>
        <w:instrText xml:space="preserve"> XE "</w:instrText>
      </w:r>
      <w:r w:rsidR="002A2B7E" w:rsidRPr="009B19DC">
        <w:rPr>
          <w:rFonts w:hint="eastAsia"/>
          <w:color w:val="auto"/>
          <w:spacing w:val="-6"/>
          <w:rtl/>
        </w:rPr>
        <w:instrText>فهرس</w:instrText>
      </w:r>
      <w:r w:rsidR="002A2B7E" w:rsidRPr="009B19DC">
        <w:rPr>
          <w:color w:val="auto"/>
          <w:spacing w:val="-6"/>
          <w:rtl/>
        </w:rPr>
        <w:instrText xml:space="preserve"> </w:instrText>
      </w:r>
      <w:r w:rsidR="002A2B7E" w:rsidRPr="009B19DC">
        <w:rPr>
          <w:rFonts w:hint="eastAsia"/>
          <w:color w:val="auto"/>
          <w:spacing w:val="-6"/>
          <w:rtl/>
        </w:rPr>
        <w:instrText>الأعلام</w:instrText>
      </w:r>
      <w:r w:rsidR="002A2B7E" w:rsidRPr="009B19DC">
        <w:rPr>
          <w:color w:val="auto"/>
          <w:spacing w:val="-6"/>
          <w:rtl/>
        </w:rPr>
        <w:instrText>:</w:instrText>
      </w:r>
      <w:r w:rsidR="002A2B7E" w:rsidRPr="009B19DC">
        <w:rPr>
          <w:rFonts w:hint="eastAsia"/>
          <w:color w:val="auto"/>
          <w:spacing w:val="-6"/>
          <w:rtl/>
        </w:rPr>
        <w:instrText>لويس</w:instrText>
      </w:r>
      <w:r w:rsidR="002A2B7E" w:rsidRPr="009B19DC">
        <w:rPr>
          <w:color w:val="auto"/>
          <w:spacing w:val="-6"/>
          <w:rtl/>
        </w:rPr>
        <w:instrText xml:space="preserve"> </w:instrText>
      </w:r>
      <w:r w:rsidR="002A2B7E" w:rsidRPr="009B19DC">
        <w:rPr>
          <w:rFonts w:hint="eastAsia"/>
          <w:color w:val="auto"/>
          <w:spacing w:val="-6"/>
          <w:rtl/>
        </w:rPr>
        <w:instrText>ماسينيون</w:instrText>
      </w:r>
      <w:r w:rsidR="002A2B7E" w:rsidRPr="009B19DC">
        <w:rPr>
          <w:color w:val="auto"/>
          <w:spacing w:val="-6"/>
        </w:rPr>
        <w:instrText xml:space="preserve">" </w:instrText>
      </w:r>
      <w:r w:rsidR="002A2B7E" w:rsidRPr="009B19DC">
        <w:rPr>
          <w:rFonts w:ascii="Calibri" w:hAnsi="Calibri"/>
          <w:color w:val="auto"/>
          <w:spacing w:val="-6"/>
          <w:rtl/>
          <w:lang w:eastAsia="en-US"/>
        </w:rPr>
        <w:fldChar w:fldCharType="end"/>
      </w:r>
      <w:r w:rsidR="002A2B7E" w:rsidRPr="009B19DC">
        <w:rPr>
          <w:rFonts w:ascii="Calibri" w:hAnsi="Calibri" w:hint="cs"/>
          <w:color w:val="auto"/>
          <w:spacing w:val="-6"/>
          <w:rtl/>
          <w:lang w:eastAsia="en-US"/>
        </w:rPr>
        <w:t xml:space="preserve"> الفكرية واتّجاهاتها.</w:t>
      </w:r>
    </w:p>
    <w:p w:rsidR="002A2B7E" w:rsidRPr="009B19DC" w:rsidRDefault="00C17823" w:rsidP="004A010D">
      <w:pPr>
        <w:widowControl/>
        <w:tabs>
          <w:tab w:val="left" w:pos="5951"/>
        </w:tabs>
        <w:ind w:firstLine="567"/>
        <w:rPr>
          <w:rFonts w:ascii="Calibri" w:hAnsi="Calibri"/>
          <w:b/>
          <w:bCs/>
          <w:color w:val="auto"/>
          <w:spacing w:val="-8"/>
          <w:rtl/>
          <w:lang w:eastAsia="en-US"/>
        </w:rPr>
      </w:pPr>
      <w:r w:rsidRPr="009B19DC">
        <w:rPr>
          <w:rFonts w:ascii="Calibri" w:hAnsi="Calibri" w:hint="cs"/>
          <w:b/>
          <w:bCs/>
          <w:color w:val="auto"/>
          <w:spacing w:val="-8"/>
          <w:rtl/>
          <w:lang w:eastAsia="en-US"/>
        </w:rPr>
        <w:t>من معاني الرَّأيُ</w:t>
      </w:r>
      <w:r w:rsidR="002A2B7E" w:rsidRPr="009B19DC">
        <w:rPr>
          <w:rFonts w:ascii="Calibri" w:hAnsi="Calibri"/>
          <w:b/>
          <w:bCs/>
          <w:color w:val="auto"/>
          <w:spacing w:val="-8"/>
          <w:rtl/>
          <w:lang w:eastAsia="en-US"/>
        </w:rPr>
        <w:t>:</w:t>
      </w:r>
      <w:r w:rsidR="002A2B7E" w:rsidRPr="009B19DC">
        <w:rPr>
          <w:rFonts w:ascii="Calibri" w:hAnsi="Calibri"/>
          <w:color w:val="auto"/>
          <w:spacing w:val="-8"/>
          <w:rtl/>
          <w:lang w:eastAsia="en-US"/>
        </w:rPr>
        <w:t xml:space="preserve"> (</w:t>
      </w:r>
      <w:r w:rsidR="002A2B7E" w:rsidRPr="009B19DC">
        <w:rPr>
          <w:rFonts w:ascii="Calibri" w:hAnsi="Calibri" w:hint="cs"/>
          <w:b/>
          <w:bCs/>
          <w:color w:val="auto"/>
          <w:spacing w:val="-8"/>
          <w:rtl/>
          <w:lang w:eastAsia="en-US"/>
        </w:rPr>
        <w:t>بالقَلْبِ</w:t>
      </w:r>
      <w:r w:rsidR="002A2B7E" w:rsidRPr="009B19DC">
        <w:rPr>
          <w:rFonts w:ascii="Calibri" w:hAnsi="Calibri"/>
          <w:color w:val="auto"/>
          <w:spacing w:val="-8"/>
          <w:rtl/>
          <w:lang w:eastAsia="en-US"/>
        </w:rPr>
        <w:t>)</w:t>
      </w:r>
      <w:r w:rsidR="002A2B7E" w:rsidRPr="009B19DC">
        <w:rPr>
          <w:rFonts w:ascii="Calibri" w:hAnsi="Calibri" w:hint="cs"/>
          <w:color w:val="auto"/>
          <w:spacing w:val="-8"/>
          <w:rtl/>
          <w:lang w:eastAsia="en-US"/>
        </w:rPr>
        <w:t>، أَي بالعَقْل، وعلى ذلك قوْلُه تعالى</w:t>
      </w:r>
      <w:r w:rsidR="002A2B7E" w:rsidRPr="009B19DC">
        <w:rPr>
          <w:rFonts w:ascii="Calibri" w:hAnsi="Calibri"/>
          <w:color w:val="auto"/>
          <w:spacing w:val="-8"/>
          <w:rtl/>
          <w:lang w:eastAsia="en-US"/>
        </w:rPr>
        <w:t xml:space="preserve">: </w:t>
      </w:r>
      <w:proofErr w:type="spellStart"/>
      <w:r w:rsidR="002A2B7E" w:rsidRPr="009B19DC">
        <w:rPr>
          <w:rFonts w:ascii="QCF_BSML" w:hAnsi="QCF_BSML" w:cs="QCF_BSML"/>
          <w:color w:val="auto"/>
          <w:spacing w:val="-8"/>
          <w:sz w:val="32"/>
          <w:szCs w:val="32"/>
          <w:rtl/>
          <w:lang w:eastAsia="en-US"/>
        </w:rPr>
        <w:t>ﭽ</w:t>
      </w:r>
      <w:r w:rsidR="002A2B7E" w:rsidRPr="009B19DC">
        <w:rPr>
          <w:rFonts w:ascii="QCF_P526" w:hAnsi="QCF_P526" w:cs="QCF_P526"/>
          <w:color w:val="auto"/>
          <w:spacing w:val="-8"/>
          <w:sz w:val="32"/>
          <w:szCs w:val="32"/>
          <w:rtl/>
          <w:lang w:eastAsia="en-US"/>
        </w:rPr>
        <w:t>ﮂ</w:t>
      </w:r>
      <w:proofErr w:type="spellEnd"/>
      <w:r w:rsidR="002A2B7E" w:rsidRPr="009B19DC">
        <w:rPr>
          <w:rFonts w:ascii="QCF_P526" w:hAnsi="QCF_P526" w:cs="QCF_P526"/>
          <w:color w:val="auto"/>
          <w:spacing w:val="-8"/>
          <w:sz w:val="32"/>
          <w:szCs w:val="32"/>
          <w:rtl/>
          <w:lang w:eastAsia="en-US"/>
        </w:rPr>
        <w:t xml:space="preserve">  ﮃ     ﮄ    ﮅ  </w:t>
      </w:r>
      <w:proofErr w:type="spellStart"/>
      <w:r w:rsidR="002A2B7E" w:rsidRPr="009B19DC">
        <w:rPr>
          <w:rFonts w:ascii="QCF_P526" w:hAnsi="QCF_P526" w:cs="QCF_P526"/>
          <w:color w:val="auto"/>
          <w:spacing w:val="-8"/>
          <w:sz w:val="32"/>
          <w:szCs w:val="32"/>
          <w:rtl/>
          <w:lang w:eastAsia="en-US"/>
        </w:rPr>
        <w:t>ﮆ</w:t>
      </w:r>
      <w:r w:rsidR="002A2B7E" w:rsidRPr="009B19DC">
        <w:rPr>
          <w:rFonts w:ascii="QCF_BSML" w:hAnsi="QCF_BSML" w:cs="QCF_BSML"/>
          <w:color w:val="auto"/>
          <w:spacing w:val="-8"/>
          <w:sz w:val="32"/>
          <w:szCs w:val="32"/>
          <w:rtl/>
          <w:lang w:eastAsia="en-US"/>
        </w:rPr>
        <w:t>ﭼ</w:t>
      </w:r>
      <w:proofErr w:type="spellEnd"/>
      <w:r w:rsidR="004A010D" w:rsidRPr="009B19DC">
        <w:rPr>
          <w:rFonts w:ascii="Traditional Arabic" w:hAnsi="Traditional Arabic"/>
          <w:color w:val="auto"/>
          <w:spacing w:val="-8"/>
          <w:lang w:eastAsia="en-US"/>
        </w:rPr>
        <w:t>.</w:t>
      </w:r>
      <w:r w:rsidR="002A2B7E" w:rsidRPr="009B19DC">
        <w:rPr>
          <w:rFonts w:ascii="Traditional Arabic" w:hAnsi="Traditional Arabic"/>
          <w:color w:val="auto"/>
          <w:spacing w:val="-8"/>
          <w:vertAlign w:val="superscript"/>
          <w:lang w:eastAsia="en-US"/>
        </w:rPr>
        <w:t>(</w:t>
      </w:r>
      <w:r w:rsidR="002A2B7E" w:rsidRPr="009B19DC">
        <w:rPr>
          <w:rFonts w:ascii="Traditional Arabic" w:hAnsi="Traditional Arabic"/>
          <w:color w:val="auto"/>
          <w:spacing w:val="-8"/>
          <w:vertAlign w:val="superscript"/>
          <w:lang w:eastAsia="en-US"/>
        </w:rPr>
        <w:footnoteReference w:id="7"/>
      </w:r>
      <w:r w:rsidR="002A2B7E" w:rsidRPr="009B19DC">
        <w:rPr>
          <w:rFonts w:ascii="Traditional Arabic" w:hAnsi="Traditional Arabic"/>
          <w:color w:val="auto"/>
          <w:spacing w:val="-8"/>
          <w:vertAlign w:val="superscript"/>
          <w:lang w:eastAsia="en-US"/>
        </w:rPr>
        <w:t>)</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b/>
          <w:bCs/>
          <w:color w:val="auto"/>
          <w:rtl/>
          <w:lang w:eastAsia="en-US"/>
        </w:rPr>
        <w:t xml:space="preserve">(رأي) </w:t>
      </w:r>
      <w:r w:rsidRPr="009B19DC">
        <w:rPr>
          <w:rFonts w:ascii="Calibri" w:hAnsi="Calibri" w:hint="cs"/>
          <w:color w:val="auto"/>
          <w:rtl/>
          <w:lang w:eastAsia="en-US"/>
        </w:rPr>
        <w:t>الراء والهمزة والياء أصلٌ يدلُّ على نظرٍ وإبصارٍ بعينٍ أو بصيرة</w:t>
      </w:r>
      <w:r w:rsidR="00C17823" w:rsidRPr="009B19DC">
        <w:rPr>
          <w:rFonts w:ascii="Calibri" w:hAnsi="Calibri" w:hint="cs"/>
          <w:color w:val="auto"/>
          <w:rtl/>
          <w:lang w:eastAsia="en-US"/>
        </w:rPr>
        <w:t>،</w:t>
      </w:r>
      <w:r w:rsidRPr="009B19DC">
        <w:rPr>
          <w:rFonts w:ascii="Calibri" w:hAnsi="Calibri"/>
          <w:color w:val="auto"/>
          <w:rtl/>
          <w:lang w:eastAsia="en-US"/>
        </w:rPr>
        <w:t xml:space="preserve"> </w:t>
      </w:r>
      <w:r w:rsidRPr="009B19DC">
        <w:rPr>
          <w:rFonts w:ascii="Calibri" w:hAnsi="Calibri" w:hint="cs"/>
          <w:color w:val="auto"/>
          <w:rtl/>
          <w:lang w:eastAsia="en-US"/>
        </w:rPr>
        <w:t>فالرَّأي</w:t>
      </w:r>
      <w:r w:rsidRPr="009B19DC">
        <w:rPr>
          <w:rFonts w:ascii="Calibri" w:hAnsi="Calibri"/>
          <w:color w:val="auto"/>
          <w:rtl/>
          <w:lang w:eastAsia="en-US"/>
        </w:rPr>
        <w:t xml:space="preserve">: </w:t>
      </w:r>
      <w:r w:rsidRPr="009B19DC">
        <w:rPr>
          <w:rFonts w:ascii="Calibri" w:hAnsi="Calibri" w:hint="cs"/>
          <w:color w:val="auto"/>
          <w:rtl/>
          <w:lang w:eastAsia="en-US"/>
        </w:rPr>
        <w:t>ما يراه الإنسانُ في الأمر، وجمعه الآراء، رأَى فلانٌ الشيءَ</w:t>
      </w:r>
      <w:r w:rsidRPr="009B19DC">
        <w:rPr>
          <w:rFonts w:ascii="Traditional Arabic" w:hAnsi="Traditional Arabic"/>
          <w:color w:val="auto"/>
          <w:vertAlign w:val="superscript"/>
          <w:lang w:eastAsia="en-US"/>
        </w:rPr>
        <w:t>(</w:t>
      </w:r>
      <w:r w:rsidRPr="009B19DC">
        <w:rPr>
          <w:rFonts w:ascii="Traditional Arabic" w:hAnsi="Traditional Arabic"/>
          <w:color w:val="auto"/>
          <w:vertAlign w:val="superscript"/>
          <w:lang w:eastAsia="en-US"/>
        </w:rPr>
        <w:footnoteReference w:id="8"/>
      </w:r>
      <w:r w:rsidRPr="009B19DC">
        <w:rPr>
          <w:rFonts w:ascii="Traditional Arabic" w:hAnsi="Traditional Arabic"/>
          <w:color w:val="auto"/>
          <w:vertAlign w:val="superscript"/>
          <w:lang w:eastAsia="en-US"/>
        </w:rPr>
        <w:t>)</w:t>
      </w:r>
      <w:r w:rsidRPr="009B19DC">
        <w:rPr>
          <w:rFonts w:ascii="Calibri" w:hAnsi="Calibri" w:hint="cs"/>
          <w:color w:val="auto"/>
          <w:rtl/>
          <w:lang w:eastAsia="en-US"/>
        </w:rPr>
        <w:t xml:space="preserve">، قلتُ وهذا أيضا </w:t>
      </w:r>
      <w:r w:rsidR="00FC56DF" w:rsidRPr="009B19DC">
        <w:rPr>
          <w:rFonts w:ascii="Calibri" w:hAnsi="Calibri" w:hint="cs"/>
          <w:color w:val="auto"/>
          <w:rtl/>
          <w:lang w:eastAsia="en-US"/>
        </w:rPr>
        <w:t>في واقع المراد الذي أ</w:t>
      </w:r>
      <w:r w:rsidR="007E0F19" w:rsidRPr="009B19DC">
        <w:rPr>
          <w:rFonts w:ascii="Calibri" w:hAnsi="Calibri" w:hint="cs"/>
          <w:color w:val="auto"/>
          <w:rtl/>
          <w:lang w:eastAsia="en-US"/>
        </w:rPr>
        <w:t>ستهدفه</w:t>
      </w:r>
      <w:r w:rsidRPr="009B19DC">
        <w:rPr>
          <w:rFonts w:ascii="Calibri" w:hAnsi="Calibri" w:hint="cs"/>
          <w:color w:val="auto"/>
          <w:rtl/>
          <w:lang w:eastAsia="en-US"/>
        </w:rPr>
        <w:t>.</w:t>
      </w:r>
    </w:p>
    <w:p w:rsidR="002A2B7E" w:rsidRPr="009B19DC" w:rsidRDefault="00C17823" w:rsidP="000E371B">
      <w:pPr>
        <w:widowControl/>
        <w:tabs>
          <w:tab w:val="left" w:pos="5951"/>
        </w:tabs>
        <w:ind w:firstLine="567"/>
        <w:rPr>
          <w:rFonts w:ascii="Calibri" w:hAnsi="Calibri"/>
          <w:color w:val="auto"/>
          <w:rtl/>
          <w:lang w:eastAsia="en-US"/>
        </w:rPr>
      </w:pPr>
      <w:r w:rsidRPr="009B19DC">
        <w:rPr>
          <w:rFonts w:ascii="Calibri" w:hAnsi="Calibri" w:hint="cs"/>
          <w:b/>
          <w:bCs/>
          <w:color w:val="auto"/>
          <w:rtl/>
          <w:lang w:eastAsia="en-US"/>
        </w:rPr>
        <w:t xml:space="preserve">فلهذا </w:t>
      </w:r>
      <w:r w:rsidR="002A2B7E" w:rsidRPr="009B19DC">
        <w:rPr>
          <w:rFonts w:ascii="Calibri" w:hAnsi="Calibri" w:hint="cs"/>
          <w:b/>
          <w:bCs/>
          <w:color w:val="auto"/>
          <w:rtl/>
          <w:lang w:eastAsia="en-US"/>
        </w:rPr>
        <w:t>قال الل</w:t>
      </w:r>
      <w:r w:rsidRPr="009B19DC">
        <w:rPr>
          <w:rFonts w:ascii="Calibri" w:hAnsi="Calibri" w:hint="cs"/>
          <w:b/>
          <w:bCs/>
          <w:color w:val="auto"/>
          <w:rtl/>
          <w:lang w:eastAsia="en-US"/>
        </w:rPr>
        <w:t>ّ</w:t>
      </w:r>
      <w:r w:rsidR="002A2B7E" w:rsidRPr="009B19DC">
        <w:rPr>
          <w:rFonts w:ascii="Calibri" w:hAnsi="Calibri" w:hint="cs"/>
          <w:b/>
          <w:bCs/>
          <w:color w:val="auto"/>
          <w:rtl/>
          <w:lang w:eastAsia="en-US"/>
        </w:rPr>
        <w:t>يث</w:t>
      </w:r>
      <w:r w:rsidR="002A2B7E" w:rsidRPr="009B19DC">
        <w:rPr>
          <w:rFonts w:ascii="Calibri" w:hAnsi="Calibri"/>
          <w:color w:val="auto"/>
          <w:rtl/>
          <w:lang w:eastAsia="en-US"/>
        </w:rPr>
        <w:t xml:space="preserve">: </w:t>
      </w:r>
      <w:r w:rsidR="002A2B7E" w:rsidRPr="009B19DC">
        <w:rPr>
          <w:rFonts w:ascii="Calibri" w:hAnsi="Calibri" w:hint="cs"/>
          <w:color w:val="auto"/>
          <w:rtl/>
          <w:lang w:eastAsia="en-US"/>
        </w:rPr>
        <w:t>الرَّأيُ</w:t>
      </w:r>
      <w:r w:rsidR="002A2B7E" w:rsidRPr="009B19DC">
        <w:rPr>
          <w:rFonts w:ascii="Calibri" w:hAnsi="Calibri"/>
          <w:color w:val="auto"/>
          <w:rtl/>
          <w:lang w:eastAsia="en-US"/>
        </w:rPr>
        <w:t xml:space="preserve">: </w:t>
      </w:r>
      <w:r w:rsidR="002A2B7E" w:rsidRPr="009B19DC">
        <w:rPr>
          <w:rFonts w:ascii="Calibri" w:hAnsi="Calibri" w:hint="cs"/>
          <w:color w:val="auto"/>
          <w:rtl/>
          <w:lang w:eastAsia="en-US"/>
        </w:rPr>
        <w:t xml:space="preserve">رأي القلب؛ والجمع الآراء، قلتُ وهذا </w:t>
      </w:r>
      <w:r w:rsidR="007E0F19" w:rsidRPr="009B19DC">
        <w:rPr>
          <w:rFonts w:ascii="Calibri" w:hAnsi="Calibri" w:hint="cs"/>
          <w:color w:val="auto"/>
          <w:rtl/>
          <w:lang w:eastAsia="en-US"/>
        </w:rPr>
        <w:t xml:space="preserve">أيضا من المراد </w:t>
      </w:r>
      <w:r w:rsidR="00FC56DF" w:rsidRPr="009B19DC">
        <w:rPr>
          <w:rFonts w:ascii="Calibri" w:hAnsi="Calibri" w:hint="cs"/>
          <w:color w:val="auto"/>
          <w:rtl/>
          <w:lang w:eastAsia="en-US"/>
        </w:rPr>
        <w:t>المعْنِي في صُلب دراستي، ولا ت</w:t>
      </w:r>
      <w:r w:rsidR="002A2B7E" w:rsidRPr="009B19DC">
        <w:rPr>
          <w:rFonts w:ascii="Calibri" w:hAnsi="Calibri" w:hint="cs"/>
          <w:color w:val="auto"/>
          <w:rtl/>
          <w:lang w:eastAsia="en-US"/>
        </w:rPr>
        <w:t>عني الرؤية هنا، الرؤية بالحاسة أو العين.</w:t>
      </w:r>
    </w:p>
    <w:p w:rsidR="00467B14" w:rsidRPr="007855DC" w:rsidRDefault="002A2B7E" w:rsidP="007855DC">
      <w:pPr>
        <w:widowControl/>
        <w:tabs>
          <w:tab w:val="left" w:pos="5951"/>
        </w:tabs>
        <w:spacing w:line="216" w:lineRule="auto"/>
        <w:ind w:firstLine="567"/>
        <w:rPr>
          <w:rFonts w:ascii="Calibri" w:hAnsi="Calibri"/>
          <w:color w:val="auto"/>
          <w:rtl/>
          <w:lang w:eastAsia="en-US"/>
        </w:rPr>
      </w:pPr>
      <w:r w:rsidRPr="009B19DC">
        <w:rPr>
          <w:rFonts w:ascii="Calibri" w:hAnsi="Calibri" w:hint="cs"/>
          <w:color w:val="auto"/>
          <w:rtl/>
          <w:lang w:eastAsia="en-US"/>
        </w:rPr>
        <w:t>وأما عن غير العين والبصر فيُقال</w:t>
      </w:r>
      <w:r w:rsidRPr="009B19DC">
        <w:rPr>
          <w:rFonts w:ascii="Calibri" w:hAnsi="Calibri"/>
          <w:color w:val="auto"/>
          <w:rtl/>
          <w:lang w:eastAsia="en-US"/>
        </w:rPr>
        <w:t xml:space="preserve">: </w:t>
      </w:r>
      <w:r w:rsidR="0019473A" w:rsidRPr="009B19DC">
        <w:rPr>
          <w:rFonts w:ascii="Calibri" w:hAnsi="Calibri" w:hint="cs"/>
          <w:color w:val="auto"/>
          <w:rtl/>
          <w:lang w:eastAsia="en-US"/>
        </w:rPr>
        <w:t>ما أضلّ آراؤ</w:t>
      </w:r>
      <w:r w:rsidRPr="009B19DC">
        <w:rPr>
          <w:rFonts w:ascii="Calibri" w:hAnsi="Calibri" w:hint="cs"/>
          <w:color w:val="auto"/>
          <w:rtl/>
          <w:lang w:eastAsia="en-US"/>
        </w:rPr>
        <w:t>هم</w:t>
      </w:r>
      <w:r w:rsidRPr="009B19DC">
        <w:rPr>
          <w:rFonts w:ascii="Calibri" w:hAnsi="Calibri"/>
          <w:color w:val="auto"/>
          <w:rtl/>
          <w:lang w:eastAsia="en-US"/>
        </w:rPr>
        <w:t xml:space="preserve">! </w:t>
      </w:r>
      <w:r w:rsidRPr="009B19DC">
        <w:rPr>
          <w:rFonts w:ascii="Calibri" w:hAnsi="Calibri" w:hint="cs"/>
          <w:color w:val="auto"/>
          <w:rtl/>
          <w:lang w:eastAsia="en-US"/>
        </w:rPr>
        <w:t>وما أضلَّ رأيهم</w:t>
      </w:r>
      <w:r w:rsidRPr="009B19DC">
        <w:rPr>
          <w:rFonts w:ascii="Calibri" w:hAnsi="Calibri"/>
          <w:color w:val="auto"/>
          <w:rtl/>
          <w:lang w:eastAsia="en-US"/>
        </w:rPr>
        <w:t xml:space="preserve">! </w:t>
      </w:r>
      <w:r w:rsidRPr="009B19DC">
        <w:rPr>
          <w:rFonts w:ascii="Calibri" w:hAnsi="Calibri" w:hint="cs"/>
          <w:color w:val="auto"/>
          <w:rtl/>
          <w:lang w:eastAsia="en-US"/>
        </w:rPr>
        <w:t>وبالعين والبصر، يقال</w:t>
      </w:r>
      <w:r w:rsidRPr="009B19DC">
        <w:rPr>
          <w:rFonts w:ascii="Calibri" w:hAnsi="Calibri"/>
          <w:color w:val="auto"/>
          <w:rtl/>
          <w:lang w:eastAsia="en-US"/>
        </w:rPr>
        <w:t xml:space="preserve">: </w:t>
      </w:r>
      <w:r w:rsidRPr="009B19DC">
        <w:rPr>
          <w:rFonts w:ascii="Calibri" w:hAnsi="Calibri" w:hint="cs"/>
          <w:color w:val="auto"/>
          <w:rtl/>
          <w:lang w:eastAsia="en-US"/>
        </w:rPr>
        <w:t>رأيته بعيني رُؤْيةً</w:t>
      </w:r>
      <w:r w:rsidR="007855DC">
        <w:rPr>
          <w:rFonts w:ascii="Calibri" w:hAnsi="Calibri" w:hint="cs"/>
          <w:color w:val="auto"/>
          <w:rtl/>
          <w:lang w:eastAsia="en-US"/>
        </w:rPr>
        <w:t xml:space="preserve">، </w:t>
      </w:r>
      <w:r w:rsidRPr="009B19DC">
        <w:rPr>
          <w:rFonts w:ascii="Calibri" w:hAnsi="Calibri" w:hint="cs"/>
          <w:color w:val="auto"/>
          <w:rtl/>
          <w:lang w:eastAsia="en-US"/>
        </w:rPr>
        <w:t xml:space="preserve">ورأيته رأي العين، أي حيث يقع </w:t>
      </w:r>
      <w:r w:rsidRPr="009B19DC">
        <w:rPr>
          <w:rFonts w:ascii="Traditional Arabic" w:hAnsi="Traditional Arabic"/>
          <w:color w:val="auto"/>
          <w:rtl/>
          <w:lang w:eastAsia="en-US"/>
        </w:rPr>
        <w:t>البصر عليه</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9"/>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B46B0E" w:rsidP="000E371B">
      <w:pPr>
        <w:widowControl/>
        <w:tabs>
          <w:tab w:val="left" w:pos="5951"/>
        </w:tabs>
        <w:ind w:firstLine="567"/>
        <w:rPr>
          <w:rFonts w:ascii="Calibri" w:hAnsi="Calibri"/>
          <w:b/>
          <w:bCs/>
          <w:color w:val="auto"/>
          <w:rtl/>
          <w:lang w:eastAsia="en-US"/>
        </w:rPr>
      </w:pPr>
      <w:r w:rsidRPr="009B19DC">
        <w:rPr>
          <w:rFonts w:ascii="Calibri" w:hAnsi="Calibri" w:hint="cs"/>
          <w:b/>
          <w:bCs/>
          <w:color w:val="auto"/>
          <w:rtl/>
          <w:lang w:eastAsia="en-US"/>
        </w:rPr>
        <w:lastRenderedPageBreak/>
        <w:t>وأنشد</w:t>
      </w:r>
      <w:r w:rsidR="002A2B7E" w:rsidRPr="009B19DC">
        <w:rPr>
          <w:rFonts w:ascii="Calibri" w:hAnsi="Calibri" w:hint="cs"/>
          <w:b/>
          <w:bCs/>
          <w:color w:val="auto"/>
          <w:rtl/>
          <w:lang w:eastAsia="en-US"/>
        </w:rPr>
        <w:t xml:space="preserve"> اللّيث:</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ألا أيّها المرْتَئِي في الأُمُورِ</w:t>
      </w:r>
      <w:r w:rsidRPr="009B19DC">
        <w:rPr>
          <w:rFonts w:ascii="Calibri" w:hAnsi="Calibri"/>
          <w:color w:val="auto"/>
          <w:rtl/>
          <w:lang w:eastAsia="en-US"/>
        </w:rPr>
        <w:t xml:space="preserve"> ... </w:t>
      </w:r>
      <w:r w:rsidRPr="009B19DC">
        <w:rPr>
          <w:rFonts w:ascii="Calibri" w:hAnsi="Calibri" w:hint="cs"/>
          <w:color w:val="auto"/>
          <w:rtl/>
          <w:lang w:eastAsia="en-US"/>
        </w:rPr>
        <w:t>سَيَجْلو العَمَى عَنْك تِبْيانُها</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0"/>
      </w:r>
      <w:r w:rsidRPr="009B19DC">
        <w:rPr>
          <w:rFonts w:ascii="Traditional Arabic" w:hAnsi="Traditional Arabic"/>
          <w:color w:val="auto"/>
          <w:vertAlign w:val="superscript"/>
          <w:rtl/>
          <w:lang w:eastAsia="en-US"/>
        </w:rPr>
        <w:t>)</w:t>
      </w:r>
      <w:r w:rsidRPr="009B19DC">
        <w:rPr>
          <w:rFonts w:ascii="Calibri" w:hAnsi="Calibri" w:hint="cs"/>
          <w:color w:val="auto"/>
          <w:rtl/>
          <w:lang w:eastAsia="en-US"/>
        </w:rPr>
        <w:t>.</w:t>
      </w:r>
    </w:p>
    <w:p w:rsidR="007E0F19" w:rsidRPr="009B19DC" w:rsidRDefault="007E0F19" w:rsidP="000E371B">
      <w:pPr>
        <w:widowControl/>
        <w:tabs>
          <w:tab w:val="left" w:pos="5951"/>
        </w:tabs>
        <w:ind w:firstLine="567"/>
        <w:rPr>
          <w:rFonts w:ascii="Calibri" w:hAnsi="Calibri"/>
          <w:color w:val="auto"/>
          <w:rtl/>
          <w:lang w:eastAsia="en-US"/>
        </w:rPr>
      </w:pPr>
      <w:r w:rsidRPr="009B19DC">
        <w:rPr>
          <w:rFonts w:ascii="Calibri" w:hAnsi="Calibri" w:hint="cs"/>
          <w:b/>
          <w:bCs/>
          <w:color w:val="auto"/>
          <w:rtl/>
          <w:lang w:eastAsia="en-US"/>
        </w:rPr>
        <w:t>قلتُ:</w:t>
      </w:r>
      <w:r w:rsidRPr="009B19DC">
        <w:rPr>
          <w:rFonts w:ascii="Calibri" w:hAnsi="Calibri" w:hint="cs"/>
          <w:color w:val="auto"/>
          <w:rtl/>
          <w:lang w:eastAsia="en-US"/>
        </w:rPr>
        <w:t xml:space="preserve"> ومحل الشاهد في هذا البيت، قول الشاعر: (</w:t>
      </w:r>
      <w:r w:rsidRPr="009B19DC">
        <w:rPr>
          <w:rFonts w:ascii="Calibri" w:hAnsi="Calibri" w:hint="cs"/>
          <w:b/>
          <w:bCs/>
          <w:color w:val="auto"/>
          <w:rtl/>
          <w:lang w:eastAsia="en-US"/>
        </w:rPr>
        <w:t>ألا أيها المرتئي في الأمور</w:t>
      </w:r>
      <w:r w:rsidR="007E64B1" w:rsidRPr="009B19DC">
        <w:rPr>
          <w:rFonts w:ascii="Calibri" w:hAnsi="Calibri" w:hint="cs"/>
          <w:color w:val="auto"/>
          <w:rtl/>
          <w:lang w:eastAsia="en-US"/>
        </w:rPr>
        <w:t>) أي الرؤية العقلية.</w:t>
      </w:r>
    </w:p>
    <w:p w:rsidR="002A2B7E" w:rsidRPr="009B19DC" w:rsidRDefault="002A2B7E" w:rsidP="000E371B">
      <w:pPr>
        <w:tabs>
          <w:tab w:val="left" w:pos="5951"/>
        </w:tabs>
        <w:ind w:firstLine="567"/>
        <w:rPr>
          <w:rFonts w:cs="PT Bold Heading"/>
          <w:color w:val="auto"/>
          <w:rtl/>
        </w:rPr>
      </w:pPr>
      <w:r w:rsidRPr="009B19DC">
        <w:rPr>
          <w:rFonts w:cs="PT Bold Heading" w:hint="cs"/>
          <w:color w:val="auto"/>
          <w:sz w:val="32"/>
          <w:szCs w:val="32"/>
          <w:rtl/>
        </w:rPr>
        <w:t>التعريف بالشيعة</w:t>
      </w:r>
    </w:p>
    <w:p w:rsidR="00F0458C" w:rsidRPr="009B19DC" w:rsidRDefault="00F0458C" w:rsidP="000E371B">
      <w:pPr>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التعريف بالشيعة لغة: </w:t>
      </w:r>
    </w:p>
    <w:p w:rsidR="004703E4" w:rsidRPr="009B19DC" w:rsidRDefault="00F0458C" w:rsidP="004703E4">
      <w:pPr>
        <w:rPr>
          <w:color w:val="auto"/>
        </w:rPr>
      </w:pPr>
      <w:r w:rsidRPr="009B19DC">
        <w:rPr>
          <w:rFonts w:ascii="Traditional Arabic" w:hAnsi="Traditional Arabic" w:hint="cs"/>
          <w:b/>
          <w:bCs/>
          <w:color w:val="auto"/>
          <w:rtl/>
          <w:lang w:eastAsia="en-US"/>
        </w:rPr>
        <w:t>قال الأزهري</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والشيعة: أنصار الرجل وأتباعه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وكل قوم اجتمعوا على أمر فهم شيعة</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والجماعة شيع وأشياع، وقال الله جل وعز: </w:t>
      </w:r>
      <w:r w:rsidRPr="009B19DC">
        <w:rPr>
          <w:rFonts w:ascii="QCF_BSML" w:hAnsi="QCF_BSML" w:cs="QCF_BSML"/>
          <w:color w:val="auto"/>
          <w:sz w:val="32"/>
          <w:szCs w:val="32"/>
          <w:rtl/>
          <w:lang w:eastAsia="en-US"/>
        </w:rPr>
        <w:t xml:space="preserve">ﭽ </w:t>
      </w:r>
      <w:r w:rsidRPr="009B19DC">
        <w:rPr>
          <w:rFonts w:ascii="QCF_P434" w:hAnsi="QCF_P434" w:cs="QCF_P434"/>
          <w:color w:val="auto"/>
          <w:sz w:val="32"/>
          <w:szCs w:val="32"/>
          <w:rtl/>
          <w:lang w:eastAsia="en-US"/>
        </w:rPr>
        <w:t xml:space="preserve">ﮑ  ﮒ   ﮓ  ﮔ  ﮕ   ﮖ  </w:t>
      </w:r>
      <w:proofErr w:type="spellStart"/>
      <w:r w:rsidRPr="009B19DC">
        <w:rPr>
          <w:rFonts w:ascii="QCF_P434" w:hAnsi="QCF_P434" w:cs="QCF_P434"/>
          <w:color w:val="auto"/>
          <w:sz w:val="32"/>
          <w:szCs w:val="32"/>
          <w:rtl/>
          <w:lang w:eastAsia="en-US"/>
        </w:rPr>
        <w:t>ﮗﮘ</w:t>
      </w:r>
      <w:proofErr w:type="spellEnd"/>
      <w:r w:rsidRPr="009B19DC">
        <w:rPr>
          <w:rFonts w:ascii="QCF_P434" w:hAnsi="QCF_P434" w:cs="QCF_P434"/>
          <w:color w:val="auto"/>
          <w:sz w:val="32"/>
          <w:szCs w:val="32"/>
          <w:rtl/>
          <w:lang w:eastAsia="en-US"/>
        </w:rPr>
        <w:t xml:space="preserve">  </w:t>
      </w:r>
      <w:r w:rsidRPr="009B19DC">
        <w:rPr>
          <w:rFonts w:ascii="QCF_BSML" w:hAnsi="QCF_BSML" w:cs="QCF_BSML"/>
          <w:color w:val="auto"/>
          <w:sz w:val="32"/>
          <w:szCs w:val="32"/>
          <w:rtl/>
          <w:lang w:eastAsia="en-US"/>
        </w:rPr>
        <w:t>ﭼ</w:t>
      </w:r>
      <w:r w:rsidRPr="009B19DC">
        <w:rPr>
          <w:rStyle w:val="ae"/>
          <w:rFonts w:ascii="Traditional Arabic" w:hAnsi="Traditional Arabic"/>
          <w:color w:val="auto"/>
        </w:rPr>
        <w:t>(</w:t>
      </w:r>
      <w:r w:rsidRPr="009B19DC">
        <w:rPr>
          <w:rStyle w:val="ae"/>
          <w:rFonts w:ascii="Traditional Arabic" w:hAnsi="Traditional Arabic"/>
          <w:color w:val="auto"/>
        </w:rPr>
        <w:footnoteReference w:id="11"/>
      </w:r>
      <w:r w:rsidRPr="009B19DC">
        <w:rPr>
          <w:rStyle w:val="ae"/>
          <w:rFonts w:ascii="Traditional Arabic" w:hAnsi="Traditional Arabic"/>
          <w:color w:val="auto"/>
        </w:rPr>
        <w:t>)</w:t>
      </w:r>
      <w:r w:rsidR="004703E4" w:rsidRPr="009B19DC">
        <w:rPr>
          <w:rStyle w:val="ae"/>
          <w:color w:val="auto"/>
          <w:rtl/>
        </w:rPr>
        <w:t>(</w:t>
      </w:r>
      <w:r w:rsidR="004703E4" w:rsidRPr="009B19DC">
        <w:rPr>
          <w:rStyle w:val="ae"/>
          <w:color w:val="auto"/>
          <w:rtl/>
        </w:rPr>
        <w:footnoteReference w:id="12"/>
      </w:r>
      <w:r w:rsidR="004703E4" w:rsidRPr="009B19DC">
        <w:rPr>
          <w:rStyle w:val="ae"/>
          <w:color w:val="auto"/>
          <w:rtl/>
        </w:rPr>
        <w:t>)</w:t>
      </w:r>
      <w:r w:rsidR="004703E4" w:rsidRPr="009B19DC">
        <w:rPr>
          <w:rFonts w:hint="cs"/>
          <w:color w:val="auto"/>
          <w:rtl/>
        </w:rPr>
        <w:t>.</w:t>
      </w:r>
    </w:p>
    <w:p w:rsidR="004703E4" w:rsidRPr="009B19DC" w:rsidRDefault="004703E4" w:rsidP="004703E4">
      <w:pPr>
        <w:rPr>
          <w:color w:val="auto"/>
        </w:rPr>
      </w:pPr>
      <w:r w:rsidRPr="009B19DC">
        <w:rPr>
          <w:rFonts w:ascii="Calibri" w:hAnsi="Calibri" w:hint="cs"/>
          <w:b/>
          <w:bCs/>
          <w:color w:val="auto"/>
          <w:rtl/>
          <w:lang w:eastAsia="en-US"/>
        </w:rPr>
        <w:t>التعريف ب</w:t>
      </w:r>
      <w:r w:rsidR="002A2B7E" w:rsidRPr="009B19DC">
        <w:rPr>
          <w:rFonts w:ascii="Calibri" w:hAnsi="Calibri" w:hint="cs"/>
          <w:b/>
          <w:bCs/>
          <w:color w:val="auto"/>
          <w:rtl/>
          <w:lang w:eastAsia="en-US"/>
        </w:rPr>
        <w:t>الشيعة</w:t>
      </w:r>
      <w:r w:rsidRPr="009B19DC">
        <w:rPr>
          <w:rFonts w:ascii="Calibri" w:hAnsi="Calibri" w:hint="cs"/>
          <w:b/>
          <w:bCs/>
          <w:color w:val="auto"/>
          <w:rtl/>
          <w:lang w:eastAsia="en-US"/>
        </w:rPr>
        <w:t xml:space="preserve"> اصطلاحاً</w:t>
      </w:r>
      <w:r w:rsidR="002A2B7E" w:rsidRPr="009B19DC">
        <w:rPr>
          <w:rFonts w:ascii="Calibri" w:hAnsi="Calibri" w:hint="cs"/>
          <w:b/>
          <w:bCs/>
          <w:color w:val="auto"/>
          <w:rtl/>
          <w:lang w:eastAsia="en-US"/>
        </w:rPr>
        <w:t xml:space="preserve">: </w:t>
      </w:r>
      <w:r w:rsidRPr="009B19DC">
        <w:rPr>
          <w:rFonts w:ascii="Traditional Arabic" w:hAnsi="Traditional Arabic"/>
          <w:color w:val="auto"/>
          <w:rtl/>
          <w:lang w:eastAsia="en-US"/>
        </w:rPr>
        <w:t>الشيعة اسم لكل من فضل علياً على الخلفاء الراشدين قبله رضي الله عنهم جميعاً، ورأى أن أهل البيت أحق بالخلافة، وأن خلافة غيرهم باطلة</w:t>
      </w:r>
      <w:r w:rsidRPr="009B19DC">
        <w:rPr>
          <w:rStyle w:val="ae"/>
          <w:color w:val="auto"/>
          <w:rtl/>
        </w:rPr>
        <w:t>(</w:t>
      </w:r>
      <w:r w:rsidRPr="009B19DC">
        <w:rPr>
          <w:rStyle w:val="ae"/>
          <w:color w:val="auto"/>
          <w:rtl/>
        </w:rPr>
        <w:footnoteReference w:id="13"/>
      </w:r>
      <w:r w:rsidRPr="009B19DC">
        <w:rPr>
          <w:rStyle w:val="ae"/>
          <w:color w:val="auto"/>
          <w:rtl/>
        </w:rPr>
        <w:t>)</w:t>
      </w:r>
      <w:r w:rsidRPr="009B19DC">
        <w:rPr>
          <w:rFonts w:ascii="Traditional Arabic" w:hAnsi="Traditional Arabic"/>
          <w:color w:val="auto"/>
          <w:rtl/>
          <w:lang w:eastAsia="en-US"/>
        </w:rPr>
        <w:t>.</w:t>
      </w:r>
    </w:p>
    <w:p w:rsidR="004703E4" w:rsidRPr="009B19DC" w:rsidRDefault="004703E4" w:rsidP="000E371B">
      <w:pPr>
        <w:widowControl/>
        <w:tabs>
          <w:tab w:val="left" w:pos="5951"/>
        </w:tabs>
        <w:ind w:firstLine="567"/>
        <w:rPr>
          <w:rFonts w:ascii="Calibri" w:hAnsi="Calibri"/>
          <w:color w:val="auto"/>
          <w:vertAlign w:val="superscript"/>
          <w:rtl/>
          <w:lang w:eastAsia="en-US"/>
        </w:rPr>
      </w:pPr>
    </w:p>
    <w:p w:rsidR="002A2B7E" w:rsidRPr="009B19DC" w:rsidRDefault="002A2B7E" w:rsidP="000E371B">
      <w:pPr>
        <w:widowControl/>
        <w:tabs>
          <w:tab w:val="left" w:pos="5951"/>
        </w:tabs>
        <w:ind w:firstLine="567"/>
        <w:rPr>
          <w:rFonts w:ascii="Calibri" w:hAnsi="Calibri" w:cs="PT Bold Heading"/>
          <w:color w:val="auto"/>
          <w:rtl/>
          <w:lang w:eastAsia="en-US"/>
        </w:rPr>
      </w:pPr>
      <w:r w:rsidRPr="009B19DC">
        <w:rPr>
          <w:rFonts w:ascii="Calibri" w:hAnsi="Calibri" w:cs="PT Bold Heading" w:hint="cs"/>
          <w:color w:val="auto"/>
          <w:sz w:val="32"/>
          <w:szCs w:val="32"/>
          <w:rtl/>
          <w:lang w:eastAsia="en-US"/>
        </w:rPr>
        <w:lastRenderedPageBreak/>
        <w:t>التعريف بالشيعة عند الشيعة</w:t>
      </w:r>
      <w:r w:rsidRPr="009B19DC">
        <w:rPr>
          <w:rFonts w:ascii="Calibri" w:hAnsi="Calibri" w:cs="PT Bold Heading" w:hint="cs"/>
          <w:b/>
          <w:bCs/>
          <w:color w:val="auto"/>
          <w:rtl/>
          <w:lang w:eastAsia="en-US"/>
        </w:rPr>
        <w:t>:</w:t>
      </w:r>
      <w:r w:rsidRPr="009B19DC">
        <w:rPr>
          <w:rFonts w:ascii="Calibri" w:hAnsi="Calibri" w:cs="PT Bold Heading" w:hint="cs"/>
          <w:color w:val="auto"/>
          <w:rtl/>
          <w:lang w:eastAsia="en-US"/>
        </w:rPr>
        <w:t xml:space="preserve">  </w:t>
      </w:r>
    </w:p>
    <w:p w:rsidR="002A2B7E" w:rsidRPr="009B19DC" w:rsidRDefault="002A2B7E" w:rsidP="000E371B">
      <w:pPr>
        <w:tabs>
          <w:tab w:val="left" w:pos="5951"/>
        </w:tabs>
        <w:ind w:firstLine="567"/>
        <w:rPr>
          <w:rFonts w:ascii="Traditional Arabic" w:hAnsi="Traditional Arabic"/>
          <w:color w:val="auto"/>
          <w:spacing w:val="-4"/>
          <w:rtl/>
        </w:rPr>
      </w:pPr>
      <w:r w:rsidRPr="009B19DC">
        <w:rPr>
          <w:rFonts w:ascii="Traditional Arabic" w:hAnsi="Traditional Arabic"/>
          <w:b/>
          <w:bCs/>
          <w:color w:val="auto"/>
          <w:spacing w:val="-4"/>
          <w:rtl/>
        </w:rPr>
        <w:t>الشيعة:</w:t>
      </w:r>
      <w:r w:rsidRPr="009B19DC">
        <w:rPr>
          <w:rFonts w:ascii="Traditional Arabic" w:hAnsi="Traditional Arabic"/>
          <w:color w:val="auto"/>
          <w:spacing w:val="-4"/>
          <w:rtl/>
        </w:rPr>
        <w:t xml:space="preserve"> يراد بها الأتباع، وتطلق على الذين يرون أن الخلافة بعد النبي </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Pr="009B19DC">
        <w:rPr>
          <w:rFonts w:ascii="Traditional Arabic" w:hAnsi="Traditional Arabic"/>
          <w:color w:val="auto"/>
          <w:spacing w:val="-4"/>
          <w:rtl/>
        </w:rPr>
        <w:t xml:space="preserve"> منحصرة في أهل بيته، والمراد منها في المعارف الاسلامية، التا</w:t>
      </w:r>
      <w:r w:rsidR="007E0F19" w:rsidRPr="009B19DC">
        <w:rPr>
          <w:rFonts w:ascii="Traditional Arabic" w:hAnsi="Traditional Arabic"/>
          <w:color w:val="auto"/>
          <w:spacing w:val="-4"/>
          <w:rtl/>
        </w:rPr>
        <w:t xml:space="preserve">بعون لأهل البيت </w:t>
      </w:r>
      <w:r w:rsidRPr="009B19DC">
        <w:rPr>
          <w:rFonts w:ascii="Traditional Arabic" w:hAnsi="Traditional Arabic"/>
          <w:color w:val="auto"/>
          <w:spacing w:val="-4"/>
          <w:rtl/>
        </w:rPr>
        <w:t>عليهم السلام،</w:t>
      </w:r>
      <w:r w:rsidRPr="009B19DC">
        <w:rPr>
          <w:rFonts w:ascii="Traditional Arabic" w:hAnsi="Traditional Arabic"/>
          <w:color w:val="auto"/>
          <w:spacing w:val="-4"/>
        </w:rPr>
        <w:t> </w:t>
      </w:r>
      <w:r w:rsidRPr="009B19DC">
        <w:rPr>
          <w:rFonts w:ascii="Traditional Arabic" w:hAnsi="Traditional Arabic"/>
          <w:color w:val="auto"/>
          <w:spacing w:val="-4"/>
          <w:rtl/>
        </w:rPr>
        <w:t>وتطلق كلمة الشيعة على طائفة من الزيدية، التي تقر بخلافة الخليفتين الأول والثاني، قبل الإمام علي</w:t>
      </w:r>
      <w:r w:rsidRPr="009B19DC">
        <w:rPr>
          <w:rFonts w:ascii="Traditional Arabic" w:hAnsi="Traditional Arabic" w:hint="cs"/>
          <w:color w:val="auto"/>
          <w:spacing w:val="-4"/>
          <w:rtl/>
        </w:rPr>
        <w:t xml:space="preserve"> رضي الله عنه</w:t>
      </w:r>
      <w:r w:rsidRPr="009B19DC">
        <w:rPr>
          <w:rFonts w:ascii="Traditional Arabic" w:hAnsi="Traditional Arabic"/>
          <w:color w:val="auto"/>
          <w:spacing w:val="-4"/>
          <w:rtl/>
        </w:rPr>
        <w:t>، وتتبع فقه أبي حنيفة في الفروع، والسبب في هذه التسمية، هو انهم كانوا يرون الخلافة لعلي وأولاده، قبال خلافة بني أمية وبني العباس</w:t>
      </w:r>
      <w:r w:rsidRPr="009B19DC">
        <w:rPr>
          <w:rFonts w:ascii="Traditional Arabic" w:hAnsi="Traditional Arabic"/>
          <w:color w:val="auto"/>
          <w:spacing w:val="-4"/>
          <w:vertAlign w:val="superscript"/>
          <w:rtl/>
        </w:rPr>
        <w:t>(</w:t>
      </w:r>
      <w:r w:rsidRPr="009B19DC">
        <w:rPr>
          <w:rFonts w:ascii="Traditional Arabic" w:hAnsi="Traditional Arabic"/>
          <w:color w:val="auto"/>
          <w:spacing w:val="-4"/>
          <w:vertAlign w:val="superscript"/>
          <w:rtl/>
        </w:rPr>
        <w:footnoteReference w:id="14"/>
      </w:r>
      <w:r w:rsidRPr="009B19DC">
        <w:rPr>
          <w:rFonts w:ascii="Traditional Arabic" w:hAnsi="Traditional Arabic"/>
          <w:color w:val="auto"/>
          <w:spacing w:val="-4"/>
          <w:vertAlign w:val="superscript"/>
          <w:rtl/>
        </w:rPr>
        <w:t>)</w:t>
      </w:r>
      <w:r w:rsidRPr="009B19DC">
        <w:rPr>
          <w:rFonts w:ascii="Traditional Arabic" w:hAnsi="Traditional Arabic"/>
          <w:color w:val="auto"/>
          <w:spacing w:val="-4"/>
        </w:rPr>
        <w:t>.</w:t>
      </w:r>
    </w:p>
    <w:p w:rsidR="002A2B7E" w:rsidRPr="009B19DC" w:rsidRDefault="002A2B7E" w:rsidP="000E371B">
      <w:pPr>
        <w:widowControl/>
        <w:tabs>
          <w:tab w:val="left" w:pos="5951"/>
        </w:tabs>
        <w:ind w:firstLine="567"/>
        <w:rPr>
          <w:rFonts w:ascii="Traditional Arabic" w:hAnsi="Traditional Arabic"/>
          <w:color w:val="auto"/>
          <w:rtl/>
          <w:lang w:eastAsia="en-US"/>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pPr>
      <w:bookmarkStart w:id="20" w:name="_Toc396749493"/>
      <w:bookmarkStart w:id="21" w:name="_Toc404999727"/>
      <w:r w:rsidRPr="009B19DC">
        <w:rPr>
          <w:rFonts w:ascii="Calibri" w:hAnsi="Traditional Arabic" w:cs="PT Bold Heading" w:hint="cs"/>
          <w:b/>
          <w:bCs/>
          <w:noProof/>
          <w:color w:val="auto"/>
          <w:kern w:val="32"/>
          <w:rtl/>
          <w:lang w:eastAsia="en-US" w:bidi="ar-YE"/>
        </w:rPr>
        <w:lastRenderedPageBreak/>
        <w:t>المبحث الثاني: التعريف بالاستشراق الفرنسي</w:t>
      </w:r>
      <w:bookmarkEnd w:id="20"/>
      <w:bookmarkEnd w:id="21"/>
    </w:p>
    <w:p w:rsidR="002A2B7E" w:rsidRPr="009B19DC" w:rsidRDefault="002A2B7E" w:rsidP="000E371B">
      <w:pPr>
        <w:numPr>
          <w:ilvl w:val="1"/>
          <w:numId w:val="0"/>
        </w:numPr>
        <w:tabs>
          <w:tab w:val="left" w:pos="5951"/>
        </w:tabs>
        <w:ind w:firstLine="567"/>
        <w:rPr>
          <w:rFonts w:ascii="Traditional Arabic" w:hAnsi="Traditional Arabic"/>
          <w:b/>
          <w:bCs/>
          <w:color w:val="auto"/>
          <w:spacing w:val="15"/>
          <w:rtl/>
          <w:lang w:eastAsia="en-US"/>
        </w:rPr>
      </w:pPr>
      <w:r w:rsidRPr="009B19DC">
        <w:rPr>
          <w:rFonts w:ascii="Traditional Arabic" w:hAnsi="Traditional Arabic"/>
          <w:b/>
          <w:bCs/>
          <w:color w:val="auto"/>
          <w:spacing w:val="15"/>
          <w:rtl/>
          <w:lang w:eastAsia="en-US"/>
        </w:rPr>
        <w:t>التعريف الل</w:t>
      </w:r>
      <w:r w:rsidR="00166810" w:rsidRPr="009B19DC">
        <w:rPr>
          <w:rFonts w:ascii="Traditional Arabic" w:hAnsi="Traditional Arabic" w:hint="cs"/>
          <w:b/>
          <w:bCs/>
          <w:color w:val="auto"/>
          <w:spacing w:val="15"/>
          <w:rtl/>
          <w:lang w:eastAsia="en-US"/>
        </w:rPr>
        <w:t>ُّ</w:t>
      </w:r>
      <w:r w:rsidRPr="009B19DC">
        <w:rPr>
          <w:rFonts w:ascii="Traditional Arabic" w:hAnsi="Traditional Arabic"/>
          <w:b/>
          <w:bCs/>
          <w:color w:val="auto"/>
          <w:spacing w:val="15"/>
          <w:rtl/>
          <w:lang w:eastAsia="en-US"/>
        </w:rPr>
        <w:t xml:space="preserve">غوي </w:t>
      </w:r>
      <w:r w:rsidR="00166810" w:rsidRPr="009B19DC">
        <w:rPr>
          <w:rFonts w:ascii="Traditional Arabic" w:hAnsi="Traditional Arabic" w:hint="cs"/>
          <w:b/>
          <w:bCs/>
          <w:color w:val="auto"/>
          <w:spacing w:val="15"/>
          <w:rtl/>
          <w:lang w:eastAsia="en-US"/>
        </w:rPr>
        <w:t xml:space="preserve">والاصطلاحي </w:t>
      </w:r>
      <w:r w:rsidRPr="009B19DC">
        <w:rPr>
          <w:rFonts w:ascii="Traditional Arabic" w:hAnsi="Traditional Arabic"/>
          <w:b/>
          <w:bCs/>
          <w:color w:val="auto"/>
          <w:spacing w:val="15"/>
          <w:rtl/>
          <w:lang w:eastAsia="en-US"/>
        </w:rPr>
        <w:t>لكلمة الاستشراق:</w:t>
      </w:r>
    </w:p>
    <w:p w:rsidR="000D268B" w:rsidRPr="009B19DC" w:rsidRDefault="006805D9" w:rsidP="006805D9">
      <w:pPr>
        <w:widowControl/>
        <w:tabs>
          <w:tab w:val="left" w:pos="5951"/>
        </w:tabs>
        <w:spacing w:line="216" w:lineRule="auto"/>
        <w:ind w:firstLine="567"/>
        <w:rPr>
          <w:rFonts w:ascii="Calibri" w:hAnsi="Calibri"/>
          <w:color w:val="auto"/>
          <w:rtl/>
          <w:lang w:eastAsia="en-US"/>
        </w:rPr>
      </w:pPr>
      <w:r w:rsidRPr="009B19DC">
        <w:rPr>
          <w:rFonts w:ascii="Calibri" w:hAnsi="Calibri" w:hint="cs"/>
          <w:color w:val="auto"/>
          <w:rtl/>
          <w:lang w:eastAsia="en-US"/>
        </w:rPr>
        <w:t xml:space="preserve">يرى بعض الباحثين أن </w:t>
      </w:r>
      <w:r w:rsidR="002A2B7E" w:rsidRPr="009B19DC">
        <w:rPr>
          <w:rFonts w:ascii="Calibri" w:hAnsi="Calibri" w:hint="cs"/>
          <w:color w:val="auto"/>
          <w:rtl/>
          <w:lang w:eastAsia="en-US"/>
        </w:rPr>
        <w:t>التعريف اللغوي لكلمة الاستشراق بالاعتماد على مشتقات الأفعال لكلمة (</w:t>
      </w:r>
      <w:r w:rsidR="002D759E" w:rsidRPr="009B19DC">
        <w:rPr>
          <w:rFonts w:ascii="Calibri" w:hAnsi="Calibri" w:hint="cs"/>
          <w:b/>
          <w:bCs/>
          <w:color w:val="auto"/>
          <w:rtl/>
          <w:lang w:eastAsia="en-US"/>
        </w:rPr>
        <w:t>شَرَ</w:t>
      </w:r>
      <w:r w:rsidR="002A2B7E" w:rsidRPr="009B19DC">
        <w:rPr>
          <w:rFonts w:ascii="Calibri" w:hAnsi="Calibri" w:hint="cs"/>
          <w:b/>
          <w:bCs/>
          <w:color w:val="auto"/>
          <w:rtl/>
          <w:lang w:eastAsia="en-US"/>
        </w:rPr>
        <w:t>ق</w:t>
      </w:r>
      <w:r w:rsidR="002D759E" w:rsidRPr="009B19DC">
        <w:rPr>
          <w:rFonts w:ascii="Calibri" w:hAnsi="Calibri" w:hint="cs"/>
          <w:b/>
          <w:bCs/>
          <w:color w:val="auto"/>
          <w:rtl/>
          <w:lang w:eastAsia="en-US"/>
        </w:rPr>
        <w:t>َ</w:t>
      </w:r>
      <w:r w:rsidRPr="009B19DC">
        <w:rPr>
          <w:rFonts w:ascii="Calibri" w:hAnsi="Calibri" w:hint="cs"/>
          <w:color w:val="auto"/>
          <w:rtl/>
          <w:lang w:eastAsia="en-US"/>
        </w:rPr>
        <w:t xml:space="preserve">) لا يستقيم المعْنَى </w:t>
      </w:r>
      <w:r w:rsidR="002A2B7E" w:rsidRPr="009B19DC">
        <w:rPr>
          <w:rFonts w:ascii="Calibri" w:hAnsi="Calibri" w:hint="cs"/>
          <w:color w:val="auto"/>
          <w:rtl/>
          <w:lang w:eastAsia="en-US"/>
        </w:rPr>
        <w:t>لتلك الكلمة، ولا يعطي المراد المباشر لما تحمله كلمة الاستشراق، إلا أن يكون الاستعراض التعر</w:t>
      </w:r>
      <w:r w:rsidRPr="009B19DC">
        <w:rPr>
          <w:rFonts w:ascii="Calibri" w:hAnsi="Calibri" w:hint="cs"/>
          <w:color w:val="auto"/>
          <w:rtl/>
          <w:lang w:eastAsia="en-US"/>
        </w:rPr>
        <w:t xml:space="preserve">يفي من الناحية الاصطلاحية، وإليك تفاصيل ذلك </w:t>
      </w:r>
      <w:r w:rsidR="002A2B7E" w:rsidRPr="009B19DC">
        <w:rPr>
          <w:rFonts w:ascii="Calibri" w:hAnsi="Calibri" w:hint="cs"/>
          <w:color w:val="auto"/>
          <w:rtl/>
          <w:lang w:eastAsia="en-US"/>
        </w:rPr>
        <w:t>وبالله التوفيق.</w:t>
      </w:r>
    </w:p>
    <w:p w:rsidR="000D268B" w:rsidRPr="009B19DC" w:rsidRDefault="002A2B7E" w:rsidP="00DE1563">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لقد اختلفت الآراء حول التعريف الاصطلاحي للاستشراق بين الباحثين المسلمين والباحث</w:t>
      </w:r>
      <w:r w:rsidR="00DE1563" w:rsidRPr="009B19DC">
        <w:rPr>
          <w:rFonts w:ascii="Calibri" w:hAnsi="Calibri" w:hint="cs"/>
          <w:color w:val="auto"/>
          <w:rtl/>
          <w:lang w:eastAsia="en-US"/>
        </w:rPr>
        <w:t>ين الغربيين، وهذا الاختلاف مَرَدُّه أن بعض الباحثين يعتمدون في تعريفهم للاستشراق من الناحية الجغرافية أي (</w:t>
      </w:r>
      <w:r w:rsidR="00DE1563" w:rsidRPr="009B19DC">
        <w:rPr>
          <w:rFonts w:ascii="Calibri" w:hAnsi="Calibri" w:hint="cs"/>
          <w:b/>
          <w:bCs/>
          <w:color w:val="auto"/>
          <w:rtl/>
          <w:lang w:eastAsia="en-US"/>
        </w:rPr>
        <w:t>الش</w:t>
      </w:r>
      <w:r w:rsidR="00166810" w:rsidRPr="009B19DC">
        <w:rPr>
          <w:rFonts w:ascii="Calibri" w:hAnsi="Calibri" w:hint="cs"/>
          <w:b/>
          <w:bCs/>
          <w:color w:val="auto"/>
          <w:rtl/>
          <w:lang w:eastAsia="en-US"/>
        </w:rPr>
        <w:t>َّ</w:t>
      </w:r>
      <w:r w:rsidR="00DE1563" w:rsidRPr="009B19DC">
        <w:rPr>
          <w:rFonts w:ascii="Calibri" w:hAnsi="Calibri" w:hint="cs"/>
          <w:b/>
          <w:bCs/>
          <w:color w:val="auto"/>
          <w:rtl/>
          <w:lang w:eastAsia="en-US"/>
        </w:rPr>
        <w:t>ر</w:t>
      </w:r>
      <w:r w:rsidR="001E0371" w:rsidRPr="009B19DC">
        <w:rPr>
          <w:rFonts w:ascii="Calibri" w:hAnsi="Calibri" w:hint="cs"/>
          <w:b/>
          <w:bCs/>
          <w:color w:val="auto"/>
          <w:rtl/>
          <w:lang w:eastAsia="en-US"/>
        </w:rPr>
        <w:t>ْ</w:t>
      </w:r>
      <w:r w:rsidR="00DE1563" w:rsidRPr="009B19DC">
        <w:rPr>
          <w:rFonts w:ascii="Calibri" w:hAnsi="Calibri" w:hint="cs"/>
          <w:b/>
          <w:bCs/>
          <w:color w:val="auto"/>
          <w:rtl/>
          <w:lang w:eastAsia="en-US"/>
        </w:rPr>
        <w:t>ق</w:t>
      </w:r>
      <w:r w:rsidR="00DE1563" w:rsidRPr="009B19DC">
        <w:rPr>
          <w:rFonts w:ascii="Calibri" w:hAnsi="Calibri" w:hint="cs"/>
          <w:color w:val="auto"/>
          <w:rtl/>
          <w:lang w:eastAsia="en-US"/>
        </w:rPr>
        <w:t>) وبعض الباحثين يعتمدون في تعريفهم للاستشراق من الناحية المتعلقة بشخصية (</w:t>
      </w:r>
      <w:r w:rsidR="00DE1563" w:rsidRPr="009B19DC">
        <w:rPr>
          <w:rFonts w:ascii="Calibri" w:hAnsi="Calibri" w:hint="cs"/>
          <w:b/>
          <w:bCs/>
          <w:color w:val="auto"/>
          <w:rtl/>
          <w:lang w:eastAsia="en-US"/>
        </w:rPr>
        <w:t>المستشرق</w:t>
      </w:r>
      <w:r w:rsidR="00DE1563" w:rsidRPr="009B19DC">
        <w:rPr>
          <w:rFonts w:ascii="Calibri" w:hAnsi="Calibri" w:hint="cs"/>
          <w:color w:val="auto"/>
          <w:rtl/>
          <w:lang w:eastAsia="en-US"/>
        </w:rPr>
        <w:t xml:space="preserve">) </w:t>
      </w:r>
      <w:r w:rsidR="00DE1563" w:rsidRPr="009B19DC">
        <w:rPr>
          <w:rFonts w:ascii="Calibri" w:hAnsi="Calibri" w:hint="cs"/>
          <w:b/>
          <w:bCs/>
          <w:color w:val="auto"/>
          <w:rtl/>
          <w:lang w:eastAsia="en-US"/>
        </w:rPr>
        <w:t>وسأذكر أهم آراء الباحثين في ذلك نحو التالي:</w:t>
      </w:r>
      <w:r w:rsidR="00DE1563" w:rsidRPr="009B19DC">
        <w:rPr>
          <w:rFonts w:ascii="Calibri" w:hAnsi="Calibri" w:hint="cs"/>
          <w:color w:val="auto"/>
          <w:rtl/>
          <w:lang w:eastAsia="en-US"/>
        </w:rPr>
        <w:t xml:space="preserve"> </w:t>
      </w:r>
    </w:p>
    <w:p w:rsidR="00166810" w:rsidRPr="009B19DC" w:rsidRDefault="002A2B7E" w:rsidP="00DE1563">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وقبل أن أستعرض الآراء والأقوال المتعلقة بمعنى (</w:t>
      </w:r>
      <w:r w:rsidRPr="009B19DC">
        <w:rPr>
          <w:rFonts w:ascii="Calibri" w:hAnsi="Calibri" w:hint="cs"/>
          <w:b/>
          <w:bCs/>
          <w:color w:val="auto"/>
          <w:rtl/>
          <w:lang w:eastAsia="en-US"/>
        </w:rPr>
        <w:t>الاستشراق</w:t>
      </w:r>
      <w:r w:rsidRPr="009B19DC">
        <w:rPr>
          <w:rFonts w:ascii="Calibri" w:hAnsi="Calibri" w:hint="cs"/>
          <w:color w:val="auto"/>
          <w:rtl/>
          <w:lang w:eastAsia="en-US"/>
        </w:rPr>
        <w:t>) فأود أن أشير إلى أن المعنى اللغوي لكلمة</w:t>
      </w:r>
      <w:r w:rsidR="00992673" w:rsidRPr="009B19DC">
        <w:rPr>
          <w:rFonts w:ascii="Calibri" w:hAnsi="Calibri" w:hint="cs"/>
          <w:color w:val="auto"/>
          <w:rtl/>
          <w:lang w:eastAsia="en-US"/>
        </w:rPr>
        <w:t xml:space="preserve"> الاستشراق ومفهومه </w:t>
      </w:r>
      <w:r w:rsidR="00DE1563" w:rsidRPr="009B19DC">
        <w:rPr>
          <w:rFonts w:ascii="Calibri" w:hAnsi="Calibri" w:hint="cs"/>
          <w:color w:val="auto"/>
          <w:rtl/>
          <w:lang w:eastAsia="en-US"/>
        </w:rPr>
        <w:t xml:space="preserve">يصعب التوفيق بينه وبين المعنى الاصطلاحي، </w:t>
      </w:r>
      <w:r w:rsidRPr="009B19DC">
        <w:rPr>
          <w:rFonts w:ascii="Calibri" w:hAnsi="Calibri" w:hint="cs"/>
          <w:color w:val="auto"/>
          <w:rtl/>
          <w:lang w:eastAsia="en-US"/>
        </w:rPr>
        <w:t>وذلك لأن كلمة (</w:t>
      </w:r>
      <w:r w:rsidRPr="009B19DC">
        <w:rPr>
          <w:rFonts w:ascii="Calibri" w:hAnsi="Calibri" w:hint="cs"/>
          <w:b/>
          <w:bCs/>
          <w:color w:val="auto"/>
          <w:rtl/>
          <w:lang w:eastAsia="en-US"/>
        </w:rPr>
        <w:t>استشرق</w:t>
      </w:r>
      <w:r w:rsidRPr="009B19DC">
        <w:rPr>
          <w:rFonts w:ascii="Calibri" w:hAnsi="Calibri" w:hint="cs"/>
          <w:color w:val="auto"/>
          <w:rtl/>
          <w:lang w:eastAsia="en-US"/>
        </w:rPr>
        <w:t>)، بسكون الشّين وتحريك الراء إذا طلع، وشرق بفتح الشّين وسكون الراء اسم مصدر للكلمة، واستشرَق إذا طلب شيءٌ جهة الشرق، أو وضع نفسه جهة الشرق، وقد حاول الدكتور إسماعيل علي محمد التقارب بين التعريفين اللغوي والاصطلاحي، ورأى بذلك إمكانية التوافق حيث يقول</w:t>
      </w:r>
      <w:r w:rsidRPr="009B19DC">
        <w:rPr>
          <w:rFonts w:ascii="Calibri" w:hAnsi="Calibri" w:hint="cs"/>
          <w:b/>
          <w:bCs/>
          <w:color w:val="auto"/>
          <w:rtl/>
          <w:lang w:eastAsia="en-US"/>
        </w:rPr>
        <w:t>: (ويمكننا القول بأن السين والتاء إذا زيدتا في الكلمة قصد بهما الطلب، مثل استغفر، أي طلب الاستغفار، واستنصح طلب - النصيحة.... وعليه فالاستشراق هو طلب علوم الشرق)</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5"/>
      </w:r>
      <w:r w:rsidRPr="009B19DC">
        <w:rPr>
          <w:rFonts w:ascii="Traditional Arabic" w:hAnsi="Traditional Arabic"/>
          <w:color w:val="auto"/>
          <w:vertAlign w:val="superscript"/>
          <w:rtl/>
          <w:lang w:eastAsia="en-US"/>
        </w:rPr>
        <w:t>)</w:t>
      </w:r>
      <w:r w:rsidR="00166810" w:rsidRPr="009B19DC">
        <w:rPr>
          <w:rFonts w:ascii="Calibri" w:hAnsi="Calibri" w:hint="cs"/>
          <w:color w:val="auto"/>
          <w:rtl/>
          <w:lang w:eastAsia="en-US"/>
        </w:rPr>
        <w:t>.</w:t>
      </w:r>
    </w:p>
    <w:p w:rsidR="00665035" w:rsidRPr="009B19DC" w:rsidRDefault="002A2B7E" w:rsidP="001E0371">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 xml:space="preserve"> </w:t>
      </w:r>
      <w:r w:rsidRPr="009B19DC">
        <w:rPr>
          <w:rFonts w:ascii="Calibri" w:hAnsi="Calibri" w:hint="cs"/>
          <w:b/>
          <w:bCs/>
          <w:color w:val="auto"/>
          <w:rtl/>
          <w:lang w:eastAsia="en-US"/>
        </w:rPr>
        <w:t>قلتُ</w:t>
      </w:r>
      <w:r w:rsidR="00166810" w:rsidRPr="009B19DC">
        <w:rPr>
          <w:rFonts w:ascii="Calibri" w:hAnsi="Calibri" w:hint="cs"/>
          <w:color w:val="auto"/>
          <w:rtl/>
          <w:lang w:eastAsia="en-US"/>
        </w:rPr>
        <w:t>:</w:t>
      </w:r>
      <w:r w:rsidRPr="009B19DC">
        <w:rPr>
          <w:rFonts w:ascii="Calibri" w:hAnsi="Calibri" w:hint="cs"/>
          <w:color w:val="auto"/>
          <w:rtl/>
          <w:lang w:eastAsia="en-US"/>
        </w:rPr>
        <w:t xml:space="preserve"> فيكون المعنى عند الدكتور إسماعيل علي عند الاستناد على الاشتقاق الفعلي لكلمة (</w:t>
      </w:r>
      <w:r w:rsidRPr="009B19DC">
        <w:rPr>
          <w:rFonts w:ascii="Calibri" w:hAnsi="Calibri" w:hint="cs"/>
          <w:b/>
          <w:bCs/>
          <w:color w:val="auto"/>
          <w:rtl/>
          <w:lang w:eastAsia="en-US"/>
        </w:rPr>
        <w:t>الاستشراق</w:t>
      </w:r>
      <w:r w:rsidRPr="009B19DC">
        <w:rPr>
          <w:rFonts w:ascii="Calibri" w:hAnsi="Calibri" w:hint="cs"/>
          <w:color w:val="auto"/>
          <w:rtl/>
          <w:lang w:eastAsia="en-US"/>
        </w:rPr>
        <w:t>) فيكون الفعل المشتق (</w:t>
      </w:r>
      <w:r w:rsidRPr="009B19DC">
        <w:rPr>
          <w:rFonts w:ascii="Calibri" w:hAnsi="Calibri" w:hint="cs"/>
          <w:b/>
          <w:bCs/>
          <w:color w:val="auto"/>
          <w:rtl/>
          <w:lang w:eastAsia="en-US"/>
        </w:rPr>
        <w:t>استشرَق</w:t>
      </w:r>
      <w:r w:rsidRPr="009B19DC">
        <w:rPr>
          <w:rFonts w:ascii="Calibri" w:hAnsi="Calibri" w:hint="cs"/>
          <w:color w:val="auto"/>
          <w:rtl/>
          <w:lang w:eastAsia="en-US"/>
        </w:rPr>
        <w:t>) والمشتق منها (</w:t>
      </w:r>
      <w:r w:rsidRPr="009B19DC">
        <w:rPr>
          <w:rFonts w:ascii="Calibri" w:hAnsi="Calibri" w:hint="cs"/>
          <w:b/>
          <w:bCs/>
          <w:color w:val="auto"/>
          <w:rtl/>
          <w:lang w:eastAsia="en-US"/>
        </w:rPr>
        <w:t>الاستشراق</w:t>
      </w:r>
      <w:r w:rsidRPr="009B19DC">
        <w:rPr>
          <w:rFonts w:ascii="Calibri" w:hAnsi="Calibri" w:hint="cs"/>
          <w:color w:val="auto"/>
          <w:rtl/>
          <w:lang w:eastAsia="en-US"/>
        </w:rPr>
        <w:t>) ويصح المعنى عنده أن يُقال (</w:t>
      </w:r>
      <w:r w:rsidRPr="009B19DC">
        <w:rPr>
          <w:rFonts w:ascii="Calibri" w:hAnsi="Calibri" w:hint="cs"/>
          <w:b/>
          <w:bCs/>
          <w:color w:val="auto"/>
          <w:rtl/>
          <w:lang w:eastAsia="en-US"/>
        </w:rPr>
        <w:t>استشرَق</w:t>
      </w:r>
      <w:r w:rsidRPr="009B19DC">
        <w:rPr>
          <w:rFonts w:ascii="Calibri" w:hAnsi="Calibri" w:hint="cs"/>
          <w:color w:val="auto"/>
          <w:rtl/>
          <w:lang w:eastAsia="en-US"/>
        </w:rPr>
        <w:t>) أي طلب الشيء (</w:t>
      </w:r>
      <w:r w:rsidRPr="009B19DC">
        <w:rPr>
          <w:rFonts w:ascii="Calibri" w:hAnsi="Calibri" w:hint="cs"/>
          <w:b/>
          <w:bCs/>
          <w:color w:val="auto"/>
          <w:rtl/>
          <w:lang w:eastAsia="en-US"/>
        </w:rPr>
        <w:t>العلم</w:t>
      </w:r>
      <w:r w:rsidRPr="009B19DC">
        <w:rPr>
          <w:rFonts w:ascii="Calibri" w:hAnsi="Calibri" w:hint="cs"/>
          <w:color w:val="auto"/>
          <w:rtl/>
          <w:lang w:eastAsia="en-US"/>
        </w:rPr>
        <w:t xml:space="preserve">) من </w:t>
      </w:r>
      <w:r w:rsidRPr="009B19DC">
        <w:rPr>
          <w:rFonts w:ascii="Calibri" w:hAnsi="Calibri" w:hint="cs"/>
          <w:color w:val="auto"/>
          <w:rtl/>
          <w:lang w:eastAsia="en-US"/>
        </w:rPr>
        <w:lastRenderedPageBreak/>
        <w:t>الشّرق، وحينئذٍ يكون (</w:t>
      </w:r>
      <w:r w:rsidRPr="009B19DC">
        <w:rPr>
          <w:rFonts w:ascii="Calibri" w:hAnsi="Calibri" w:hint="cs"/>
          <w:b/>
          <w:bCs/>
          <w:color w:val="auto"/>
          <w:rtl/>
          <w:lang w:eastAsia="en-US"/>
        </w:rPr>
        <w:t>المستشرق</w:t>
      </w:r>
      <w:r w:rsidRPr="009B19DC">
        <w:rPr>
          <w:rFonts w:ascii="Calibri" w:hAnsi="Calibri" w:hint="cs"/>
          <w:color w:val="auto"/>
          <w:rtl/>
          <w:lang w:eastAsia="en-US"/>
        </w:rPr>
        <w:t xml:space="preserve">) عند الدكتور إسماعيل علي </w:t>
      </w:r>
      <w:r w:rsidR="001E0371" w:rsidRPr="009B19DC">
        <w:rPr>
          <w:rFonts w:ascii="Calibri" w:hAnsi="Calibri" w:hint="cs"/>
          <w:color w:val="auto"/>
          <w:rtl/>
          <w:lang w:eastAsia="en-US"/>
        </w:rPr>
        <w:t>(</w:t>
      </w:r>
      <w:r w:rsidRPr="009B19DC">
        <w:rPr>
          <w:rFonts w:ascii="Calibri" w:hAnsi="Calibri" w:hint="cs"/>
          <w:b/>
          <w:bCs/>
          <w:color w:val="auto"/>
          <w:rtl/>
          <w:lang w:eastAsia="en-US"/>
        </w:rPr>
        <w:t>هو الذي يطلب شيئاً من الشّرق</w:t>
      </w:r>
      <w:r w:rsidR="001E0371" w:rsidRPr="009B19DC">
        <w:rPr>
          <w:rFonts w:ascii="Calibri" w:hAnsi="Calibri" w:hint="cs"/>
          <w:color w:val="auto"/>
          <w:rtl/>
          <w:lang w:eastAsia="en-US"/>
        </w:rPr>
        <w:t>)</w:t>
      </w:r>
      <w:r w:rsidRPr="009B19DC">
        <w:rPr>
          <w:rFonts w:ascii="Calibri" w:hAnsi="Calibri" w:hint="cs"/>
          <w:color w:val="auto"/>
          <w:rtl/>
          <w:lang w:eastAsia="en-US"/>
        </w:rPr>
        <w:t>، وأرى أن هذا التحليل العلمي أقرب إلى الص</w:t>
      </w:r>
      <w:r w:rsidR="001E0371" w:rsidRPr="009B19DC">
        <w:rPr>
          <w:rFonts w:ascii="Calibri" w:hAnsi="Calibri" w:hint="cs"/>
          <w:color w:val="auto"/>
          <w:rtl/>
          <w:lang w:eastAsia="en-US"/>
        </w:rPr>
        <w:t>ّ</w:t>
      </w:r>
      <w:r w:rsidRPr="009B19DC">
        <w:rPr>
          <w:rFonts w:ascii="Calibri" w:hAnsi="Calibri" w:hint="cs"/>
          <w:color w:val="auto"/>
          <w:rtl/>
          <w:lang w:eastAsia="en-US"/>
        </w:rPr>
        <w:t>واب، وهذا ما دل</w:t>
      </w:r>
      <w:r w:rsidR="001E0371" w:rsidRPr="009B19DC">
        <w:rPr>
          <w:rFonts w:ascii="Calibri" w:hAnsi="Calibri" w:hint="cs"/>
          <w:color w:val="auto"/>
          <w:rtl/>
          <w:lang w:eastAsia="en-US"/>
        </w:rPr>
        <w:t>َّ</w:t>
      </w:r>
      <w:r w:rsidRPr="009B19DC">
        <w:rPr>
          <w:rFonts w:ascii="Calibri" w:hAnsi="Calibri" w:hint="cs"/>
          <w:color w:val="auto"/>
          <w:rtl/>
          <w:lang w:eastAsia="en-US"/>
        </w:rPr>
        <w:t>ت عليه بعض المعاجم الل</w:t>
      </w:r>
      <w:r w:rsidR="001E0371" w:rsidRPr="009B19DC">
        <w:rPr>
          <w:rFonts w:ascii="Calibri" w:hAnsi="Calibri" w:hint="cs"/>
          <w:color w:val="auto"/>
          <w:rtl/>
          <w:lang w:eastAsia="en-US"/>
        </w:rPr>
        <w:t>ّ</w:t>
      </w:r>
      <w:r w:rsidRPr="009B19DC">
        <w:rPr>
          <w:rFonts w:ascii="Calibri" w:hAnsi="Calibri" w:hint="cs"/>
          <w:color w:val="auto"/>
          <w:rtl/>
          <w:lang w:eastAsia="en-US"/>
        </w:rPr>
        <w:t xml:space="preserve">غوية الحديثة، </w:t>
      </w:r>
      <w:r w:rsidR="00832529" w:rsidRPr="009B19DC">
        <w:rPr>
          <w:rFonts w:ascii="Calibri" w:hAnsi="Calibri" w:hint="cs"/>
          <w:color w:val="auto"/>
          <w:rtl/>
          <w:lang w:eastAsia="en-US"/>
        </w:rPr>
        <w:t xml:space="preserve">وتختلف المعاجم اللغوية الحديثة عن </w:t>
      </w:r>
      <w:r w:rsidRPr="009B19DC">
        <w:rPr>
          <w:rFonts w:ascii="Calibri" w:hAnsi="Calibri" w:hint="cs"/>
          <w:color w:val="auto"/>
          <w:rtl/>
          <w:lang w:eastAsia="en-US"/>
        </w:rPr>
        <w:t>القديمة في نظرية تحديد مفهوم الاستشراق نسبياً، والسبب في ذلك أن المراد بكلمة (</w:t>
      </w:r>
      <w:r w:rsidRPr="009B19DC">
        <w:rPr>
          <w:rFonts w:ascii="Calibri" w:hAnsi="Calibri" w:hint="cs"/>
          <w:b/>
          <w:bCs/>
          <w:color w:val="auto"/>
          <w:rtl/>
          <w:lang w:eastAsia="en-US"/>
        </w:rPr>
        <w:t>الاستشراق</w:t>
      </w:r>
      <w:r w:rsidRPr="009B19DC">
        <w:rPr>
          <w:rFonts w:ascii="Calibri" w:hAnsi="Calibri" w:hint="cs"/>
          <w:color w:val="auto"/>
          <w:rtl/>
          <w:lang w:eastAsia="en-US"/>
        </w:rPr>
        <w:t xml:space="preserve">) كلمة مستحدثة، لم تكن هذه الكلمة </w:t>
      </w:r>
      <w:r w:rsidR="00F07274" w:rsidRPr="009B19DC">
        <w:rPr>
          <w:rFonts w:ascii="Calibri" w:hAnsi="Calibri" w:hint="cs"/>
          <w:color w:val="auto"/>
          <w:rtl/>
          <w:lang w:eastAsia="en-US"/>
        </w:rPr>
        <w:t xml:space="preserve">معروفة من حيث مفهومها الحديث في </w:t>
      </w:r>
      <w:r w:rsidR="00832529" w:rsidRPr="009B19DC">
        <w:rPr>
          <w:rFonts w:ascii="Calibri" w:hAnsi="Calibri" w:hint="cs"/>
          <w:color w:val="auto"/>
          <w:rtl/>
          <w:lang w:eastAsia="en-US"/>
        </w:rPr>
        <w:t xml:space="preserve">نظرية المعاجم اللغوية القديمة، </w:t>
      </w:r>
      <w:r w:rsidRPr="009B19DC">
        <w:rPr>
          <w:rFonts w:ascii="Calibri" w:hAnsi="Calibri" w:hint="cs"/>
          <w:color w:val="auto"/>
          <w:rtl/>
          <w:lang w:eastAsia="en-US"/>
        </w:rPr>
        <w:t>لذا فإن البحث في المعاجم القديمة عن معنى (</w:t>
      </w:r>
      <w:r w:rsidRPr="009B19DC">
        <w:rPr>
          <w:rFonts w:ascii="Calibri" w:hAnsi="Calibri" w:hint="cs"/>
          <w:b/>
          <w:bCs/>
          <w:color w:val="auto"/>
          <w:rtl/>
          <w:lang w:eastAsia="en-US"/>
        </w:rPr>
        <w:t>شرَق، واستشرَق، استشراقاً</w:t>
      </w:r>
      <w:r w:rsidRPr="009B19DC">
        <w:rPr>
          <w:rFonts w:ascii="Calibri" w:hAnsi="Calibri" w:hint="cs"/>
          <w:color w:val="auto"/>
          <w:rtl/>
          <w:lang w:eastAsia="en-US"/>
        </w:rPr>
        <w:t>) من حيث المعنى اللغوي  فستجد معنى مغايراً لما يحدده المعنى الاصطلاحي الحديث في المعاجم اللغوية</w:t>
      </w:r>
      <w:r w:rsidR="00832529" w:rsidRPr="009B19DC">
        <w:rPr>
          <w:rFonts w:ascii="Calibri" w:hAnsi="Calibri" w:hint="cs"/>
          <w:color w:val="auto"/>
          <w:rtl/>
          <w:lang w:eastAsia="en-US"/>
        </w:rPr>
        <w:t xml:space="preserve"> الحديثة، ويرجع </w:t>
      </w:r>
      <w:r w:rsidR="00992673" w:rsidRPr="009B19DC">
        <w:rPr>
          <w:rFonts w:ascii="Calibri" w:hAnsi="Calibri" w:hint="cs"/>
          <w:color w:val="auto"/>
          <w:rtl/>
          <w:lang w:eastAsia="en-US"/>
        </w:rPr>
        <w:t xml:space="preserve">السبب </w:t>
      </w:r>
      <w:r w:rsidR="00832529" w:rsidRPr="009B19DC">
        <w:rPr>
          <w:rFonts w:ascii="Calibri" w:hAnsi="Calibri" w:hint="cs"/>
          <w:color w:val="auto"/>
          <w:rtl/>
          <w:lang w:eastAsia="en-US"/>
        </w:rPr>
        <w:t>إلى أن الكلمة مُولّدة عصرية، أي</w:t>
      </w:r>
      <w:r w:rsidRPr="009B19DC">
        <w:rPr>
          <w:rFonts w:ascii="Calibri" w:hAnsi="Calibri" w:hint="cs"/>
          <w:color w:val="auto"/>
          <w:rtl/>
          <w:lang w:eastAsia="en-US"/>
        </w:rPr>
        <w:t xml:space="preserve"> أن الكلمة مُستحدثة،</w:t>
      </w:r>
      <w:r w:rsidR="00665035" w:rsidRPr="009B19DC">
        <w:rPr>
          <w:rFonts w:ascii="Calibri" w:hAnsi="Calibri" w:hint="cs"/>
          <w:color w:val="auto"/>
          <w:rtl/>
          <w:lang w:eastAsia="en-US"/>
        </w:rPr>
        <w:t xml:space="preserve"> بذلك</w:t>
      </w:r>
      <w:r w:rsidR="001E0371" w:rsidRPr="009B19DC">
        <w:rPr>
          <w:rFonts w:ascii="Calibri" w:hAnsi="Calibri" w:hint="cs"/>
          <w:color w:val="auto"/>
          <w:rtl/>
          <w:lang w:eastAsia="en-US"/>
        </w:rPr>
        <w:t xml:space="preserve"> </w:t>
      </w:r>
      <w:r w:rsidRPr="009B19DC">
        <w:rPr>
          <w:rFonts w:ascii="Calibri" w:hAnsi="Calibri" w:hint="cs"/>
          <w:color w:val="auto"/>
          <w:rtl/>
          <w:lang w:eastAsia="en-US"/>
        </w:rPr>
        <w:t>أصبحت المعاني اللغوية تقارب مباشر بين المعنى اللغوي وا</w:t>
      </w:r>
      <w:r w:rsidR="001E0371" w:rsidRPr="009B19DC">
        <w:rPr>
          <w:rFonts w:ascii="Calibri" w:hAnsi="Calibri" w:hint="cs"/>
          <w:color w:val="auto"/>
          <w:rtl/>
          <w:lang w:eastAsia="en-US"/>
        </w:rPr>
        <w:t>لاصطلاحي حسب رؤية المعاجم الل</w:t>
      </w:r>
      <w:r w:rsidR="00665035" w:rsidRPr="009B19DC">
        <w:rPr>
          <w:rFonts w:ascii="Calibri" w:hAnsi="Calibri" w:hint="cs"/>
          <w:color w:val="auto"/>
          <w:rtl/>
          <w:lang w:eastAsia="en-US"/>
        </w:rPr>
        <w:t>ّ</w:t>
      </w:r>
      <w:r w:rsidR="001E0371" w:rsidRPr="009B19DC">
        <w:rPr>
          <w:rFonts w:ascii="Calibri" w:hAnsi="Calibri" w:hint="cs"/>
          <w:color w:val="auto"/>
          <w:rtl/>
          <w:lang w:eastAsia="en-US"/>
        </w:rPr>
        <w:t xml:space="preserve">غوية الحديثة، إلا أنه لا يعطي ما يكفي من </w:t>
      </w:r>
      <w:r w:rsidRPr="009B19DC">
        <w:rPr>
          <w:rFonts w:ascii="Calibri" w:hAnsi="Calibri" w:hint="cs"/>
          <w:color w:val="auto"/>
          <w:rtl/>
          <w:lang w:eastAsia="en-US"/>
        </w:rPr>
        <w:t>المراد للمصطلح إلا بعد ما نطّلع إلى ما يحدّده المعنى الاصطلاحي</w:t>
      </w:r>
      <w:r w:rsidR="001E0371" w:rsidRPr="009B19DC">
        <w:rPr>
          <w:rFonts w:ascii="Calibri" w:hAnsi="Calibri" w:hint="cs"/>
          <w:color w:val="auto"/>
          <w:rtl/>
          <w:lang w:eastAsia="en-US"/>
        </w:rPr>
        <w:t xml:space="preserve"> الخالص</w:t>
      </w:r>
      <w:r w:rsidRPr="009B19DC">
        <w:rPr>
          <w:rFonts w:ascii="Calibri" w:hAnsi="Calibri" w:hint="cs"/>
          <w:color w:val="auto"/>
          <w:rtl/>
          <w:lang w:eastAsia="en-US"/>
        </w:rPr>
        <w:t>، ويرجع سبب تبايُن هاتين النظريتين بين المعجمين الحديث والقديم إلى ما سبق القول عليه وهو استحداث الكلمة، ويؤيد هذا القول ما ذهب إليه الدكتور يحي مراد في كتابه : ردود على شبهات المستشرقين حيث يقول: (</w:t>
      </w:r>
      <w:r w:rsidRPr="009B19DC">
        <w:rPr>
          <w:rFonts w:ascii="Calibri" w:hAnsi="Calibri" w:hint="cs"/>
          <w:b/>
          <w:bCs/>
          <w:color w:val="auto"/>
          <w:rtl/>
          <w:lang w:eastAsia="en-US"/>
        </w:rPr>
        <w:t>إذا أردن</w:t>
      </w:r>
      <w:r w:rsidR="00F07274" w:rsidRPr="009B19DC">
        <w:rPr>
          <w:rFonts w:ascii="Calibri" w:hAnsi="Calibri" w:hint="cs"/>
          <w:b/>
          <w:bCs/>
          <w:color w:val="auto"/>
          <w:rtl/>
          <w:lang w:eastAsia="en-US"/>
        </w:rPr>
        <w:t xml:space="preserve">ا أن نحدد المفهوم الاصطلاحي </w:t>
      </w:r>
      <w:r w:rsidRPr="009B19DC">
        <w:rPr>
          <w:rFonts w:ascii="Calibri" w:hAnsi="Calibri" w:hint="cs"/>
          <w:b/>
          <w:bCs/>
          <w:color w:val="auto"/>
          <w:rtl/>
          <w:lang w:eastAsia="en-US"/>
        </w:rPr>
        <w:t>للاستشراق فيجب أولاً النظر إلى أحد المعاجم الحديثة.......لكي يكون في الإمكان بعد ذلك القيام بمحاولة وضع تعريف محدد لهذا الاصطلاح</w:t>
      </w:r>
      <w:r w:rsidRPr="009B19DC">
        <w:rPr>
          <w:rFonts w:ascii="Calibri" w:hAnsi="Calibri"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6"/>
      </w:r>
      <w:r w:rsidRPr="009B19DC">
        <w:rPr>
          <w:rFonts w:ascii="Traditional Arabic" w:hAnsi="Traditional Arabic"/>
          <w:color w:val="auto"/>
          <w:vertAlign w:val="superscript"/>
          <w:rtl/>
          <w:lang w:eastAsia="en-US"/>
        </w:rPr>
        <w:t>)</w:t>
      </w:r>
      <w:r w:rsidR="00665035" w:rsidRPr="009B19DC">
        <w:rPr>
          <w:rFonts w:ascii="Calibri" w:hAnsi="Calibri" w:hint="cs"/>
          <w:color w:val="auto"/>
          <w:rtl/>
          <w:lang w:eastAsia="en-US"/>
        </w:rPr>
        <w:t>.</w:t>
      </w:r>
    </w:p>
    <w:p w:rsidR="007E0F19" w:rsidRPr="009B19DC" w:rsidRDefault="002A2B7E" w:rsidP="001E0371">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 xml:space="preserve"> </w:t>
      </w:r>
      <w:r w:rsidR="007E0F19" w:rsidRPr="009B19DC">
        <w:rPr>
          <w:rFonts w:ascii="Calibri" w:hAnsi="Calibri" w:hint="cs"/>
          <w:b/>
          <w:bCs/>
          <w:color w:val="auto"/>
          <w:rtl/>
          <w:lang w:eastAsia="en-US"/>
        </w:rPr>
        <w:t xml:space="preserve">قلتُ: </w:t>
      </w:r>
      <w:r w:rsidR="007E0F19" w:rsidRPr="009B19DC">
        <w:rPr>
          <w:rFonts w:ascii="Calibri" w:hAnsi="Calibri" w:hint="cs"/>
          <w:color w:val="auto"/>
          <w:rtl/>
          <w:lang w:eastAsia="en-US"/>
        </w:rPr>
        <w:t>وهذا صحيح.</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 xml:space="preserve">ويقول أيضا: </w:t>
      </w:r>
      <w:r w:rsidR="007E0F19" w:rsidRPr="009B19DC">
        <w:rPr>
          <w:rFonts w:ascii="Calibri" w:hAnsi="Calibri" w:hint="cs"/>
          <w:color w:val="auto"/>
          <w:rtl/>
          <w:lang w:eastAsia="en-US"/>
        </w:rPr>
        <w:t>(</w:t>
      </w:r>
      <w:r w:rsidRPr="009B19DC">
        <w:rPr>
          <w:rFonts w:ascii="Calibri" w:hAnsi="Calibri" w:hint="cs"/>
          <w:b/>
          <w:bCs/>
          <w:color w:val="auto"/>
          <w:rtl/>
          <w:lang w:eastAsia="en-US"/>
        </w:rPr>
        <w:t>قد جاء في بعض المصادر اللغوية الحديثة</w:t>
      </w:r>
      <w:r w:rsidR="007E0F19" w:rsidRPr="009B19DC">
        <w:rPr>
          <w:rFonts w:ascii="Calibri" w:hAnsi="Calibri" w:hint="cs"/>
          <w:color w:val="auto"/>
          <w:rtl/>
          <w:lang w:eastAsia="en-US"/>
        </w:rPr>
        <w:t>)</w:t>
      </w:r>
      <w:r w:rsidRPr="009B19DC">
        <w:rPr>
          <w:rFonts w:ascii="Calibri" w:hAnsi="Calibri" w:hint="cs"/>
          <w:color w:val="auto"/>
          <w:rtl/>
          <w:lang w:eastAsia="en-US"/>
        </w:rPr>
        <w:t xml:space="preserve">: </w:t>
      </w:r>
    </w:p>
    <w:p w:rsidR="00665035" w:rsidRPr="009B19DC" w:rsidRDefault="002A2B7E" w:rsidP="000E371B">
      <w:pPr>
        <w:tabs>
          <w:tab w:val="left" w:pos="5951"/>
        </w:tabs>
        <w:overflowPunct w:val="0"/>
        <w:autoSpaceDE w:val="0"/>
        <w:autoSpaceDN w:val="0"/>
        <w:adjustRightInd w:val="0"/>
        <w:ind w:firstLine="567"/>
        <w:textAlignment w:val="baseline"/>
        <w:rPr>
          <w:color w:val="auto"/>
          <w:rtl/>
        </w:rPr>
      </w:pPr>
      <w:r w:rsidRPr="009B19DC">
        <w:rPr>
          <w:rFonts w:hint="cs"/>
          <w:color w:val="auto"/>
          <w:rtl/>
        </w:rPr>
        <w:t>(</w:t>
      </w:r>
      <w:r w:rsidR="007E0F19" w:rsidRPr="009B19DC">
        <w:rPr>
          <w:rFonts w:hint="cs"/>
          <w:color w:val="auto"/>
          <w:rtl/>
        </w:rPr>
        <w:t>"</w:t>
      </w:r>
      <w:r w:rsidRPr="009B19DC">
        <w:rPr>
          <w:rFonts w:hint="cs"/>
          <w:b/>
          <w:bCs/>
          <w:color w:val="auto"/>
          <w:rtl/>
        </w:rPr>
        <w:t>استشرَق</w:t>
      </w:r>
      <w:r w:rsidR="007E0F19" w:rsidRPr="009B19DC">
        <w:rPr>
          <w:rFonts w:hint="cs"/>
          <w:color w:val="auto"/>
          <w:rtl/>
        </w:rPr>
        <w:t>:</w:t>
      </w:r>
      <w:r w:rsidRPr="009B19DC">
        <w:rPr>
          <w:rFonts w:hint="cs"/>
          <w:color w:val="auto"/>
          <w:rtl/>
        </w:rPr>
        <w:t xml:space="preserve"> </w:t>
      </w:r>
      <w:r w:rsidRPr="009B19DC">
        <w:rPr>
          <w:rFonts w:hint="cs"/>
          <w:b/>
          <w:bCs/>
          <w:color w:val="auto"/>
          <w:rtl/>
        </w:rPr>
        <w:t>طلب علوم الشرق ولغاتهم "مولدة عصرية" يقال لمن يعني بذلك من علماء الفرنجة</w:t>
      </w:r>
      <w:r w:rsidR="007E0F19" w:rsidRPr="009B19DC">
        <w:rPr>
          <w:rFonts w:hint="cs"/>
          <w:color w:val="auto"/>
          <w:rtl/>
        </w:rPr>
        <w:t>)</w:t>
      </w:r>
      <w:r w:rsidRPr="009B19DC">
        <w:rPr>
          <w:color w:val="auto"/>
          <w:vertAlign w:val="superscript"/>
          <w:rtl/>
        </w:rPr>
        <w:t>(</w:t>
      </w:r>
      <w:r w:rsidRPr="009B19DC">
        <w:rPr>
          <w:color w:val="auto"/>
          <w:vertAlign w:val="superscript"/>
          <w:rtl/>
        </w:rPr>
        <w:footnoteReference w:id="17"/>
      </w:r>
      <w:r w:rsidRPr="009B19DC">
        <w:rPr>
          <w:color w:val="auto"/>
          <w:vertAlign w:val="superscript"/>
          <w:rtl/>
        </w:rPr>
        <w:t>)</w:t>
      </w:r>
      <w:r w:rsidR="00665035" w:rsidRPr="009B19DC">
        <w:rPr>
          <w:rFonts w:hint="cs"/>
          <w:color w:val="auto"/>
          <w:rtl/>
        </w:rPr>
        <w:t>.</w:t>
      </w:r>
    </w:p>
    <w:p w:rsidR="00665035" w:rsidRPr="009B19DC" w:rsidRDefault="002A2B7E" w:rsidP="000E371B">
      <w:pPr>
        <w:tabs>
          <w:tab w:val="left" w:pos="5951"/>
        </w:tabs>
        <w:overflowPunct w:val="0"/>
        <w:autoSpaceDE w:val="0"/>
        <w:autoSpaceDN w:val="0"/>
        <w:adjustRightInd w:val="0"/>
        <w:ind w:firstLine="567"/>
        <w:textAlignment w:val="baseline"/>
        <w:rPr>
          <w:b/>
          <w:bCs/>
          <w:color w:val="auto"/>
          <w:rtl/>
        </w:rPr>
        <w:sectPr w:rsidR="00665035" w:rsidRPr="009B19DC" w:rsidSect="000E371B">
          <w:footnotePr>
            <w:numRestart w:val="eachPage"/>
          </w:footnotePr>
          <w:pgSz w:w="11906" w:h="16838" w:code="9"/>
          <w:pgMar w:top="1389" w:right="2268" w:bottom="1389" w:left="1797" w:header="709" w:footer="709" w:gutter="0"/>
          <w:cols w:space="708"/>
          <w:bidi/>
          <w:rtlGutter/>
          <w:docGrid w:linePitch="360"/>
        </w:sectPr>
      </w:pPr>
      <w:r w:rsidRPr="009B19DC">
        <w:rPr>
          <w:rFonts w:hint="cs"/>
          <w:color w:val="auto"/>
          <w:rtl/>
        </w:rPr>
        <w:t xml:space="preserve"> </w:t>
      </w:r>
    </w:p>
    <w:p w:rsidR="002A2B7E" w:rsidRPr="009B19DC" w:rsidRDefault="002A2B7E" w:rsidP="000E371B">
      <w:pPr>
        <w:tabs>
          <w:tab w:val="left" w:pos="5951"/>
        </w:tabs>
        <w:overflowPunct w:val="0"/>
        <w:autoSpaceDE w:val="0"/>
        <w:autoSpaceDN w:val="0"/>
        <w:adjustRightInd w:val="0"/>
        <w:ind w:firstLine="567"/>
        <w:textAlignment w:val="baseline"/>
        <w:rPr>
          <w:color w:val="auto"/>
          <w:rtl/>
        </w:rPr>
      </w:pPr>
      <w:r w:rsidRPr="009B19DC">
        <w:rPr>
          <w:rFonts w:hint="cs"/>
          <w:b/>
          <w:bCs/>
          <w:color w:val="auto"/>
          <w:rtl/>
        </w:rPr>
        <w:lastRenderedPageBreak/>
        <w:t>قلتُ</w:t>
      </w:r>
      <w:r w:rsidR="00665035" w:rsidRPr="009B19DC">
        <w:rPr>
          <w:rFonts w:hint="cs"/>
          <w:b/>
          <w:bCs/>
          <w:color w:val="auto"/>
          <w:rtl/>
        </w:rPr>
        <w:t>:</w:t>
      </w:r>
      <w:r w:rsidRPr="009B19DC">
        <w:rPr>
          <w:rFonts w:hint="cs"/>
          <w:color w:val="auto"/>
          <w:rtl/>
        </w:rPr>
        <w:t xml:space="preserve"> وسأذكر بعض الفروق المتعلقة بذلك في المفاهيم الاصطلاحية وهي كالتالي:</w:t>
      </w:r>
    </w:p>
    <w:p w:rsidR="00DA17D3" w:rsidRPr="009B19DC" w:rsidRDefault="002A2B7E" w:rsidP="00DA17D3">
      <w:pPr>
        <w:tabs>
          <w:tab w:val="left" w:pos="5951"/>
        </w:tabs>
        <w:overflowPunct w:val="0"/>
        <w:autoSpaceDE w:val="0"/>
        <w:autoSpaceDN w:val="0"/>
        <w:adjustRightInd w:val="0"/>
        <w:ind w:firstLine="567"/>
        <w:textAlignment w:val="baseline"/>
        <w:rPr>
          <w:rFonts w:ascii="Traditional Arabic" w:hAnsi="Traditional Arabic"/>
          <w:b/>
          <w:bCs/>
          <w:color w:val="auto"/>
          <w:rtl/>
          <w:lang w:eastAsia="en-US"/>
        </w:rPr>
      </w:pPr>
      <w:r w:rsidRPr="009B19DC">
        <w:rPr>
          <w:rFonts w:hint="cs"/>
          <w:color w:val="auto"/>
          <w:rtl/>
        </w:rPr>
        <w:t xml:space="preserve">أما تحديد المعنى الاصطلاحي لكلمة الاستشراق ومفهومها فينقسم </w:t>
      </w:r>
      <w:r w:rsidRPr="009B19DC">
        <w:rPr>
          <w:rFonts w:hint="cs"/>
          <w:b/>
          <w:bCs/>
          <w:color w:val="auto"/>
          <w:rtl/>
        </w:rPr>
        <w:t>إلى ثلاثة أقسام:</w:t>
      </w:r>
    </w:p>
    <w:p w:rsidR="00DA17D3" w:rsidRPr="009B19DC" w:rsidRDefault="002A2B7E" w:rsidP="00DA17D3">
      <w:pPr>
        <w:pStyle w:val="afc"/>
        <w:numPr>
          <w:ilvl w:val="0"/>
          <w:numId w:val="16"/>
        </w:numPr>
        <w:tabs>
          <w:tab w:val="left" w:pos="5951"/>
        </w:tabs>
        <w:overflowPunct w:val="0"/>
        <w:autoSpaceDE w:val="0"/>
        <w:autoSpaceDN w:val="0"/>
        <w:adjustRightInd w:val="0"/>
        <w:textAlignment w:val="baseline"/>
        <w:rPr>
          <w:rFonts w:ascii="Calibri" w:hAnsi="Calibri"/>
          <w:b/>
          <w:bCs/>
          <w:color w:val="auto"/>
          <w:lang w:eastAsia="en-US"/>
        </w:rPr>
      </w:pPr>
      <w:r w:rsidRPr="009B19DC">
        <w:rPr>
          <w:rFonts w:ascii="Traditional Arabic" w:hAnsi="Traditional Arabic"/>
          <w:b/>
          <w:bCs/>
          <w:color w:val="auto"/>
          <w:rtl/>
          <w:lang w:eastAsia="en-US"/>
        </w:rPr>
        <w:t>مفهوم الاستشراق عند الباحثين المسلمين</w:t>
      </w:r>
      <w:r w:rsidR="00DA17D3" w:rsidRPr="009B19DC">
        <w:rPr>
          <w:rFonts w:ascii="Traditional Arabic" w:hAnsi="Traditional Arabic" w:hint="cs"/>
          <w:b/>
          <w:bCs/>
          <w:color w:val="auto"/>
          <w:rtl/>
          <w:lang w:eastAsia="en-US"/>
        </w:rPr>
        <w:t>.</w:t>
      </w:r>
    </w:p>
    <w:p w:rsidR="00DA17D3" w:rsidRPr="009B19DC" w:rsidRDefault="002A2B7E" w:rsidP="00DA17D3">
      <w:pPr>
        <w:pStyle w:val="afc"/>
        <w:numPr>
          <w:ilvl w:val="0"/>
          <w:numId w:val="16"/>
        </w:numPr>
        <w:tabs>
          <w:tab w:val="left" w:pos="5951"/>
        </w:tabs>
        <w:overflowPunct w:val="0"/>
        <w:autoSpaceDE w:val="0"/>
        <w:autoSpaceDN w:val="0"/>
        <w:adjustRightInd w:val="0"/>
        <w:textAlignment w:val="baseline"/>
        <w:rPr>
          <w:rFonts w:ascii="Calibri" w:hAnsi="Calibri"/>
          <w:b/>
          <w:bCs/>
          <w:color w:val="auto"/>
          <w:lang w:eastAsia="en-US"/>
        </w:rPr>
      </w:pPr>
      <w:r w:rsidRPr="009B19DC">
        <w:rPr>
          <w:rFonts w:ascii="Traditional Arabic" w:hAnsi="Traditional Arabic"/>
          <w:b/>
          <w:bCs/>
          <w:color w:val="auto"/>
          <w:rtl/>
          <w:lang w:eastAsia="en-US"/>
        </w:rPr>
        <w:t>مفهوم الاستشراق عند الباحثين الغربيين.</w:t>
      </w:r>
    </w:p>
    <w:p w:rsidR="002A2B7E" w:rsidRPr="009B19DC" w:rsidRDefault="002A2B7E" w:rsidP="00DA17D3">
      <w:pPr>
        <w:pStyle w:val="afc"/>
        <w:numPr>
          <w:ilvl w:val="0"/>
          <w:numId w:val="16"/>
        </w:numPr>
        <w:tabs>
          <w:tab w:val="left" w:pos="5951"/>
        </w:tabs>
        <w:overflowPunct w:val="0"/>
        <w:autoSpaceDE w:val="0"/>
        <w:autoSpaceDN w:val="0"/>
        <w:adjustRightInd w:val="0"/>
        <w:textAlignment w:val="baseline"/>
        <w:rPr>
          <w:rFonts w:ascii="Calibri" w:hAnsi="Calibri"/>
          <w:b/>
          <w:bCs/>
          <w:color w:val="auto"/>
          <w:rtl/>
          <w:lang w:eastAsia="en-US"/>
        </w:rPr>
      </w:pPr>
      <w:r w:rsidRPr="009B19DC">
        <w:rPr>
          <w:rFonts w:ascii="Traditional Arabic" w:hAnsi="Traditional Arabic"/>
          <w:b/>
          <w:bCs/>
          <w:color w:val="auto"/>
          <w:rtl/>
          <w:lang w:eastAsia="en-US"/>
        </w:rPr>
        <w:t xml:space="preserve">مفهوم الاستشراق في رأيي. </w:t>
      </w:r>
    </w:p>
    <w:p w:rsidR="002A2B7E" w:rsidRPr="009B19DC" w:rsidRDefault="002A2B7E" w:rsidP="00DA17D3">
      <w:pPr>
        <w:keepNext/>
        <w:widowControl/>
        <w:tabs>
          <w:tab w:val="left" w:pos="5951"/>
        </w:tabs>
        <w:ind w:firstLine="567"/>
        <w:jc w:val="center"/>
        <w:outlineLvl w:val="0"/>
        <w:rPr>
          <w:rFonts w:ascii="Calibri" w:hAnsi="Traditional Arabic" w:cs="PT Bold Heading"/>
          <w:b/>
          <w:bCs/>
          <w:noProof/>
          <w:color w:val="auto"/>
          <w:kern w:val="32"/>
          <w:rtl/>
          <w:lang w:eastAsia="en-US" w:bidi="ar-YE"/>
        </w:rPr>
      </w:pPr>
      <w:bookmarkStart w:id="22" w:name="_Toc396749494"/>
      <w:bookmarkStart w:id="23" w:name="_Toc404999728"/>
      <w:r w:rsidRPr="009B19DC">
        <w:rPr>
          <w:rFonts w:ascii="Calibri" w:hAnsi="Traditional Arabic" w:cs="PT Bold Heading" w:hint="cs"/>
          <w:b/>
          <w:bCs/>
          <w:noProof/>
          <w:color w:val="auto"/>
          <w:kern w:val="32"/>
          <w:rtl/>
          <w:lang w:eastAsia="en-US" w:bidi="ar-YE"/>
        </w:rPr>
        <w:t>مفهوم الاستشراق عند الباحثين المسلمين</w:t>
      </w:r>
      <w:bookmarkEnd w:id="22"/>
      <w:bookmarkEnd w:id="23"/>
    </w:p>
    <w:p w:rsidR="002A2B7E" w:rsidRPr="00B15682" w:rsidRDefault="002A2B7E" w:rsidP="000E371B">
      <w:pPr>
        <w:numPr>
          <w:ilvl w:val="1"/>
          <w:numId w:val="0"/>
        </w:numPr>
        <w:tabs>
          <w:tab w:val="left" w:pos="5951"/>
        </w:tabs>
        <w:ind w:firstLine="567"/>
        <w:rPr>
          <w:rFonts w:ascii="Traditional Arabic" w:hAnsi="Traditional Arabic"/>
          <w:b/>
          <w:bCs/>
          <w:color w:val="auto"/>
          <w:spacing w:val="15"/>
          <w:sz w:val="40"/>
          <w:szCs w:val="40"/>
          <w:rtl/>
          <w:lang w:eastAsia="en-US"/>
        </w:rPr>
      </w:pPr>
      <w:r w:rsidRPr="00B15682">
        <w:rPr>
          <w:rFonts w:ascii="Traditional Arabic" w:hAnsi="Traditional Arabic"/>
          <w:b/>
          <w:bCs/>
          <w:color w:val="auto"/>
          <w:spacing w:val="15"/>
          <w:sz w:val="40"/>
          <w:szCs w:val="40"/>
          <w:rtl/>
          <w:lang w:eastAsia="en-US"/>
        </w:rPr>
        <w:t xml:space="preserve">التعريف الأول: </w:t>
      </w:r>
    </w:p>
    <w:p w:rsidR="00665035" w:rsidRPr="009B19DC" w:rsidRDefault="002A2B7E" w:rsidP="00665035">
      <w:pPr>
        <w:widowControl/>
        <w:tabs>
          <w:tab w:val="left" w:pos="5951"/>
        </w:tabs>
        <w:spacing w:line="216" w:lineRule="auto"/>
        <w:ind w:firstLine="567"/>
        <w:rPr>
          <w:rFonts w:ascii="Calibri" w:hAnsi="Calibri"/>
          <w:b/>
          <w:bCs/>
          <w:color w:val="auto"/>
          <w:rtl/>
          <w:lang w:eastAsia="en-US"/>
        </w:rPr>
      </w:pPr>
      <w:r w:rsidRPr="009B19DC">
        <w:rPr>
          <w:rFonts w:ascii="Calibri" w:hAnsi="Calibri" w:hint="cs"/>
          <w:color w:val="auto"/>
          <w:rtl/>
          <w:lang w:eastAsia="en-US"/>
        </w:rPr>
        <w:t>الاستشراق: (</w:t>
      </w:r>
      <w:r w:rsidRPr="009B19DC">
        <w:rPr>
          <w:rFonts w:ascii="Calibri" w:hAnsi="Calibri" w:hint="cs"/>
          <w:b/>
          <w:bCs/>
          <w:color w:val="auto"/>
          <w:rtl/>
          <w:lang w:eastAsia="en-US"/>
        </w:rPr>
        <w:t>هو دراسات</w:t>
      </w:r>
      <w:r w:rsidRPr="009B19DC">
        <w:rPr>
          <w:rFonts w:ascii="Calibri" w:hAnsi="Calibri"/>
          <w:b/>
          <w:bCs/>
          <w:color w:val="auto"/>
          <w:rtl/>
          <w:lang w:eastAsia="en-US"/>
        </w:rPr>
        <w:t xml:space="preserve"> </w:t>
      </w:r>
      <w:r w:rsidRPr="009B19DC">
        <w:rPr>
          <w:rFonts w:ascii="Calibri" w:hAnsi="Calibri" w:hint="cs"/>
          <w:b/>
          <w:bCs/>
          <w:color w:val="auto"/>
          <w:rtl/>
          <w:lang w:eastAsia="en-US"/>
        </w:rPr>
        <w:t>أكاديمية يقوم بها غربيون كافرون من أهل الكتاب بوجه خاص</w:t>
      </w:r>
      <w:r w:rsidRPr="009B19DC">
        <w:rPr>
          <w:rFonts w:ascii="Calibri" w:hAnsi="Calibri"/>
          <w:b/>
          <w:bCs/>
          <w:color w:val="auto"/>
          <w:rtl/>
          <w:lang w:eastAsia="en-US"/>
        </w:rPr>
        <w:t xml:space="preserve">- </w:t>
      </w:r>
      <w:r w:rsidRPr="009B19DC">
        <w:rPr>
          <w:rFonts w:ascii="Calibri" w:hAnsi="Calibri" w:hint="cs"/>
          <w:b/>
          <w:bCs/>
          <w:color w:val="auto"/>
          <w:rtl/>
          <w:lang w:eastAsia="en-US"/>
        </w:rPr>
        <w:t>للإسلام والمسلمين عن شتى الجوانب</w:t>
      </w:r>
      <w:r w:rsidRPr="009B19DC">
        <w:rPr>
          <w:rFonts w:ascii="Calibri" w:hAnsi="Calibri"/>
          <w:b/>
          <w:bCs/>
          <w:color w:val="auto"/>
          <w:rtl/>
          <w:lang w:eastAsia="en-US"/>
        </w:rPr>
        <w:t xml:space="preserve">: </w:t>
      </w:r>
      <w:r w:rsidRPr="009B19DC">
        <w:rPr>
          <w:rFonts w:ascii="Calibri" w:hAnsi="Calibri" w:hint="cs"/>
          <w:b/>
          <w:bCs/>
          <w:color w:val="auto"/>
          <w:rtl/>
          <w:lang w:eastAsia="en-US"/>
        </w:rPr>
        <w:t>عقيدة وشريعة وثقافة وحضارة وتاريخاً ونظماً، وثروات وإمكانيات</w:t>
      </w:r>
      <w:r w:rsidRPr="009B19DC">
        <w:rPr>
          <w:rFonts w:ascii="Calibri" w:hAnsi="Calibri" w:hint="eastAsia"/>
          <w:b/>
          <w:bCs/>
          <w:color w:val="auto"/>
          <w:rtl/>
          <w:lang w:eastAsia="en-US"/>
        </w:rPr>
        <w:t>…</w:t>
      </w:r>
      <w:r w:rsidRPr="009B19DC">
        <w:rPr>
          <w:rFonts w:ascii="Calibri" w:hAnsi="Calibri" w:hint="cs"/>
          <w:b/>
          <w:bCs/>
          <w:color w:val="auto"/>
          <w:rtl/>
          <w:lang w:eastAsia="en-US"/>
        </w:rPr>
        <w:t>بهدف تشويه الإسلام، ومحاولة تشكيك المسلمين فيه، وتضليلهم عنه، وفرض التبعية للغرب عليهم، ومحاولة تبرير هذه التبعية بدراسات ونظريات تدّعي العلمية والموضوعية، وتزعم التفوق العنصري والثقافي للغرب المسيحي على الشرق الإسلامي</w:t>
      </w:r>
      <w:r w:rsidRPr="009B19DC">
        <w:rPr>
          <w:rFonts w:ascii="Calibri" w:hAnsi="Calibri" w:hint="cs"/>
          <w:color w:val="auto"/>
          <w:rtl/>
          <w:lang w:eastAsia="en-US"/>
        </w:rPr>
        <w:t>)</w:t>
      </w:r>
      <w:r w:rsidRPr="009B19DC">
        <w:rPr>
          <w:rFonts w:ascii="Traditional Arabic" w:hAnsi="Traditional Arabic"/>
          <w:color w:val="auto"/>
          <w:vertAlign w:val="superscript"/>
          <w:lang w:eastAsia="en-US"/>
        </w:rPr>
        <w:t>(</w:t>
      </w:r>
      <w:r w:rsidRPr="009B19DC">
        <w:rPr>
          <w:rFonts w:ascii="Traditional Arabic" w:hAnsi="Traditional Arabic"/>
          <w:color w:val="auto"/>
          <w:vertAlign w:val="superscript"/>
          <w:lang w:eastAsia="en-US"/>
        </w:rPr>
        <w:footnoteReference w:id="18"/>
      </w:r>
      <w:r w:rsidRPr="009B19DC">
        <w:rPr>
          <w:rFonts w:ascii="Traditional Arabic" w:hAnsi="Traditional Arabic"/>
          <w:color w:val="auto"/>
          <w:vertAlign w:val="superscript"/>
          <w:lang w:eastAsia="en-US"/>
        </w:rPr>
        <w:t>)</w:t>
      </w:r>
      <w:r w:rsidRPr="009B19DC">
        <w:rPr>
          <w:rFonts w:ascii="Calibri" w:hAnsi="Calibri" w:hint="cs"/>
          <w:b/>
          <w:bCs/>
          <w:color w:val="auto"/>
          <w:rtl/>
          <w:lang w:eastAsia="en-US"/>
        </w:rPr>
        <w:t xml:space="preserve"> </w:t>
      </w:r>
    </w:p>
    <w:p w:rsidR="00665035" w:rsidRPr="009B19DC" w:rsidRDefault="00665035" w:rsidP="00DA17D3">
      <w:pPr>
        <w:widowControl/>
        <w:tabs>
          <w:tab w:val="left" w:pos="5951"/>
        </w:tabs>
        <w:spacing w:line="216" w:lineRule="auto"/>
        <w:ind w:firstLine="567"/>
        <w:rPr>
          <w:rFonts w:ascii="Traditional Arabic" w:hAnsi="Traditional Arabic"/>
          <w:b/>
          <w:bCs/>
          <w:color w:val="auto"/>
          <w:sz w:val="40"/>
          <w:szCs w:val="40"/>
          <w:rtl/>
          <w:lang w:eastAsia="en-US"/>
        </w:rPr>
      </w:pPr>
      <w:r w:rsidRPr="009B19DC">
        <w:rPr>
          <w:rFonts w:ascii="Traditional Arabic" w:hAnsi="Traditional Arabic" w:hint="cs"/>
          <w:b/>
          <w:bCs/>
          <w:color w:val="auto"/>
          <w:sz w:val="40"/>
          <w:szCs w:val="40"/>
          <w:rtl/>
          <w:lang w:eastAsia="en-US"/>
        </w:rPr>
        <w:t>التعليق على التعريف الأول:</w:t>
      </w:r>
    </w:p>
    <w:p w:rsidR="00665035" w:rsidRPr="009B19DC" w:rsidRDefault="00665035" w:rsidP="00DA17D3">
      <w:pPr>
        <w:widowControl/>
        <w:tabs>
          <w:tab w:val="left" w:pos="5951"/>
        </w:tabs>
        <w:spacing w:line="216" w:lineRule="auto"/>
        <w:ind w:firstLine="567"/>
        <w:rPr>
          <w:rFonts w:ascii="Traditional Arabic" w:hAnsi="Traditional Arabic"/>
          <w:b/>
          <w:bCs/>
          <w:color w:val="auto"/>
          <w:sz w:val="40"/>
          <w:szCs w:val="40"/>
          <w:rtl/>
          <w:lang w:eastAsia="en-US"/>
        </w:rPr>
      </w:pPr>
      <w:r w:rsidRPr="009B19DC">
        <w:rPr>
          <w:rFonts w:ascii="Traditional Arabic" w:hAnsi="Traditional Arabic" w:hint="cs"/>
          <w:color w:val="auto"/>
          <w:rtl/>
          <w:lang w:eastAsia="en-US"/>
        </w:rPr>
        <w:t xml:space="preserve">إن هذا التعريف صائبٌ </w:t>
      </w:r>
      <w:r w:rsidR="005667A8" w:rsidRPr="009B19DC">
        <w:rPr>
          <w:rFonts w:ascii="Traditional Arabic" w:hAnsi="Traditional Arabic" w:hint="cs"/>
          <w:color w:val="auto"/>
          <w:rtl/>
          <w:lang w:eastAsia="en-US"/>
        </w:rPr>
        <w:t>لكونه ركّز على الهدف الذي يسعى إليه المستشرق وهو محاولة تشكيك المسلمين في دينهم وتنفير غير المسلمين من الدخول في الإسلام، بالإضافة إلى أن التعريف ركّز أيضاً على مستجدات الاستشراق، وهو أن المستشرقين تحوّلوا إلى داعمين للاستعمار من الناحية الاقتصادية، والسياسية وفرض التبعية للغرب بطريقة نشر ثقافتهم وعاداتهم في المجتمعات الإسلامية، وكذلك ركّز التعريف على أن الإستشراق</w:t>
      </w:r>
      <w:r w:rsidR="005667A8" w:rsidRPr="009B19DC">
        <w:rPr>
          <w:rFonts w:ascii="Traditional Arabic" w:hAnsi="Traditional Arabic" w:hint="cs"/>
          <w:b/>
          <w:bCs/>
          <w:color w:val="auto"/>
          <w:rtl/>
          <w:lang w:eastAsia="en-US"/>
        </w:rPr>
        <w:t xml:space="preserve"> </w:t>
      </w:r>
      <w:r w:rsidR="005667A8" w:rsidRPr="009B19DC">
        <w:rPr>
          <w:rFonts w:ascii="Traditional Arabic" w:hAnsi="Traditional Arabic" w:hint="cs"/>
          <w:b/>
          <w:bCs/>
          <w:color w:val="auto"/>
          <w:sz w:val="40"/>
          <w:szCs w:val="40"/>
          <w:rtl/>
          <w:lang w:eastAsia="en-US"/>
        </w:rPr>
        <w:t xml:space="preserve">(هو دراسات أكاديمية يقوم بها غربيون كافرون من أهل </w:t>
      </w:r>
      <w:r w:rsidR="005667A8" w:rsidRPr="009B19DC">
        <w:rPr>
          <w:rFonts w:ascii="Traditional Arabic" w:hAnsi="Traditional Arabic" w:hint="cs"/>
          <w:b/>
          <w:bCs/>
          <w:color w:val="auto"/>
          <w:sz w:val="40"/>
          <w:szCs w:val="40"/>
          <w:rtl/>
          <w:lang w:eastAsia="en-US"/>
        </w:rPr>
        <w:lastRenderedPageBreak/>
        <w:t xml:space="preserve">الكتاب...) </w:t>
      </w:r>
      <w:r w:rsidR="005667A8" w:rsidRPr="009B19DC">
        <w:rPr>
          <w:rFonts w:ascii="Traditional Arabic" w:hAnsi="Traditional Arabic" w:hint="cs"/>
          <w:color w:val="auto"/>
          <w:rtl/>
          <w:lang w:eastAsia="en-US"/>
        </w:rPr>
        <w:t>لأن العبرة الحقيقية هي صراع ديني عقدي بين الإسلام والأديان السماوية الأخرى، إذاً فتحديد المستشرق بأنه هو الغربيُّ المسيحي أو اليهودي الذي يقوم بدراسة أكاديمية من أجل الحرب على الإسلام فكرياًّ فهذا في صميم الهدف الاستشراقي.</w:t>
      </w:r>
      <w:r w:rsidR="005667A8" w:rsidRPr="009B19DC">
        <w:rPr>
          <w:rFonts w:ascii="Traditional Arabic" w:hAnsi="Traditional Arabic" w:hint="cs"/>
          <w:b/>
          <w:bCs/>
          <w:color w:val="auto"/>
          <w:rtl/>
          <w:lang w:eastAsia="en-US"/>
        </w:rPr>
        <w:t xml:space="preserve">  </w:t>
      </w:r>
    </w:p>
    <w:p w:rsidR="002A2B7E" w:rsidRPr="009B19DC" w:rsidRDefault="002A2B7E" w:rsidP="00DA17D3">
      <w:pPr>
        <w:widowControl/>
        <w:tabs>
          <w:tab w:val="left" w:pos="5951"/>
        </w:tabs>
        <w:spacing w:line="216" w:lineRule="auto"/>
        <w:ind w:firstLine="567"/>
        <w:rPr>
          <w:rFonts w:ascii="Traditional Arabic" w:hAnsi="Traditional Arabic"/>
          <w:b/>
          <w:bCs/>
          <w:color w:val="auto"/>
          <w:sz w:val="40"/>
          <w:szCs w:val="40"/>
          <w:rtl/>
          <w:lang w:eastAsia="en-US"/>
        </w:rPr>
      </w:pPr>
      <w:r w:rsidRPr="009B19DC">
        <w:rPr>
          <w:rFonts w:ascii="Traditional Arabic" w:hAnsi="Traditional Arabic"/>
          <w:b/>
          <w:bCs/>
          <w:color w:val="auto"/>
          <w:sz w:val="40"/>
          <w:szCs w:val="40"/>
          <w:rtl/>
          <w:lang w:eastAsia="en-US"/>
        </w:rPr>
        <w:t>التعريف الثاني:</w:t>
      </w:r>
    </w:p>
    <w:p w:rsidR="002A2B7E" w:rsidRPr="009B19DC" w:rsidRDefault="002A2B7E" w:rsidP="00DA17D3">
      <w:pPr>
        <w:widowControl/>
        <w:tabs>
          <w:tab w:val="left" w:pos="5951"/>
        </w:tabs>
        <w:spacing w:line="216" w:lineRule="auto"/>
        <w:ind w:firstLine="567"/>
        <w:rPr>
          <w:rFonts w:ascii="Traditional Arabic" w:hAnsi="Traditional Arabic"/>
          <w:b/>
          <w:bCs/>
          <w:color w:val="auto"/>
          <w:spacing w:val="-4"/>
          <w:rtl/>
          <w:lang w:eastAsia="en-US"/>
        </w:rPr>
      </w:pPr>
      <w:r w:rsidRPr="009B19DC">
        <w:rPr>
          <w:rFonts w:ascii="Traditional Arabic" w:hAnsi="Traditional Arabic" w:hint="cs"/>
          <w:color w:val="auto"/>
          <w:spacing w:val="-4"/>
          <w:rtl/>
          <w:lang w:eastAsia="en-US"/>
        </w:rPr>
        <w:t>وقد جاء في الموسوعة الميسرة:</w:t>
      </w:r>
      <w:r w:rsidRPr="009B19DC">
        <w:rPr>
          <w:rFonts w:ascii="Traditional Arabic" w:hAnsi="Traditional Arabic" w:hint="cs"/>
          <w:b/>
          <w:bCs/>
          <w:color w:val="auto"/>
          <w:spacing w:val="-4"/>
          <w:rtl/>
          <w:lang w:eastAsia="en-US"/>
        </w:rPr>
        <w:t xml:space="preserve"> </w:t>
      </w:r>
      <w:r w:rsidRPr="009B19DC">
        <w:rPr>
          <w:rFonts w:ascii="Traditional Arabic" w:hAnsi="Traditional Arabic" w:hint="cs"/>
          <w:color w:val="auto"/>
          <w:spacing w:val="-4"/>
          <w:rtl/>
          <w:lang w:eastAsia="en-US"/>
        </w:rPr>
        <w:t>(</w:t>
      </w:r>
      <w:r w:rsidRPr="009B19DC">
        <w:rPr>
          <w:rFonts w:ascii="Traditional Arabic" w:hAnsi="Traditional Arabic" w:hint="cs"/>
          <w:b/>
          <w:bCs/>
          <w:color w:val="auto"/>
          <w:spacing w:val="-4"/>
          <w:rtl/>
          <w:lang w:eastAsia="en-US"/>
        </w:rPr>
        <w:t xml:space="preserve">الاستشراق </w:t>
      </w:r>
      <w:r w:rsidRPr="009B19DC">
        <w:rPr>
          <w:rFonts w:ascii="Traditional Arabic" w:hAnsi="Traditional Arabic"/>
          <w:b/>
          <w:bCs/>
          <w:color w:val="auto"/>
          <w:spacing w:val="-4"/>
          <w:lang w:eastAsia="en-US"/>
        </w:rPr>
        <w:t>Orientalism</w:t>
      </w:r>
      <w:r w:rsidRPr="009B19DC">
        <w:rPr>
          <w:rFonts w:ascii="Traditional Arabic" w:hAnsi="Traditional Arabic" w:hint="cs"/>
          <w:b/>
          <w:bCs/>
          <w:color w:val="auto"/>
          <w:spacing w:val="-4"/>
          <w:rtl/>
          <w:lang w:eastAsia="en-US"/>
        </w:rPr>
        <w:t xml:space="preserve"> تعبير يدل على الاتجاه نحو الشرق، ويطلق على كل من يبحث في أمور الشرقيين وثقافتهم وتاريخهم،</w:t>
      </w:r>
      <w:r w:rsidRPr="009B19DC">
        <w:rPr>
          <w:rFonts w:ascii="Traditional Arabic" w:hAnsi="Traditional Arabic"/>
          <w:b/>
          <w:bCs/>
          <w:color w:val="auto"/>
          <w:spacing w:val="-4"/>
          <w:rtl/>
          <w:lang w:eastAsia="en-US"/>
        </w:rPr>
        <w:t xml:space="preserve"> </w:t>
      </w:r>
      <w:r w:rsidRPr="009B19DC">
        <w:rPr>
          <w:rFonts w:ascii="Traditional Arabic" w:hAnsi="Traditional Arabic" w:hint="cs"/>
          <w:b/>
          <w:bCs/>
          <w:color w:val="auto"/>
          <w:spacing w:val="-4"/>
          <w:rtl/>
          <w:lang w:eastAsia="en-US"/>
        </w:rPr>
        <w:t>ويقصد به ذلك التيار الفكري الذي يتمثل في إجراء الدراسات المختلفة عن الشرق الإسلامي، والتي تشمل حضارته وأديانه وآدابه ولغاته وثقافته</w:t>
      </w:r>
      <w:r w:rsidRPr="009B19DC">
        <w:rPr>
          <w:rFonts w:ascii="Traditional Arabic" w:hAnsi="Traditional Arabic"/>
          <w:b/>
          <w:bCs/>
          <w:color w:val="auto"/>
          <w:spacing w:val="-4"/>
          <w:rtl/>
          <w:lang w:eastAsia="en-US"/>
        </w:rPr>
        <w:t xml:space="preserve">. </w:t>
      </w:r>
      <w:r w:rsidRPr="009B19DC">
        <w:rPr>
          <w:rFonts w:ascii="Traditional Arabic" w:hAnsi="Traditional Arabic" w:hint="cs"/>
          <w:b/>
          <w:bCs/>
          <w:color w:val="auto"/>
          <w:spacing w:val="-4"/>
          <w:rtl/>
          <w:lang w:eastAsia="en-US"/>
        </w:rPr>
        <w:t>ولقد أسهم هذا التيار في صياغة التصورات الغربية عن الشرق عامة وعن العالم الإسلامي بصورة خاصة، معبراً عن الخلفية الفكرية للصراع الحضاري بينهما</w:t>
      </w:r>
      <w:r w:rsidRPr="009B19DC">
        <w:rPr>
          <w:rFonts w:ascii="Traditional Arabic" w:hAnsi="Traditional Arabic"/>
          <w:b/>
          <w:bCs/>
          <w:color w:val="auto"/>
          <w:spacing w:val="-4"/>
          <w:vertAlign w:val="superscript"/>
          <w:rtl/>
          <w:lang w:eastAsia="en-US"/>
        </w:rPr>
        <w:t>(</w:t>
      </w:r>
      <w:r w:rsidRPr="009B19DC">
        <w:rPr>
          <w:rFonts w:ascii="Traditional Arabic" w:hAnsi="Traditional Arabic"/>
          <w:b/>
          <w:bCs/>
          <w:color w:val="auto"/>
          <w:spacing w:val="-4"/>
          <w:vertAlign w:val="superscript"/>
          <w:rtl/>
          <w:lang w:eastAsia="en-US"/>
        </w:rPr>
        <w:footnoteReference w:id="19"/>
      </w:r>
      <w:r w:rsidRPr="009B19DC">
        <w:rPr>
          <w:rFonts w:ascii="Traditional Arabic" w:hAnsi="Traditional Arabic"/>
          <w:b/>
          <w:bCs/>
          <w:color w:val="auto"/>
          <w:spacing w:val="-4"/>
          <w:vertAlign w:val="superscript"/>
          <w:rtl/>
          <w:lang w:eastAsia="en-US"/>
        </w:rPr>
        <w:t>)</w:t>
      </w:r>
      <w:r w:rsidRPr="009B19DC">
        <w:rPr>
          <w:rFonts w:ascii="Traditional Arabic" w:hAnsi="Traditional Arabic" w:hint="cs"/>
          <w:color w:val="auto"/>
          <w:spacing w:val="-4"/>
          <w:rtl/>
          <w:lang w:eastAsia="en-US"/>
        </w:rPr>
        <w:t>)</w:t>
      </w:r>
      <w:r w:rsidRPr="009B19DC">
        <w:rPr>
          <w:rFonts w:ascii="Traditional Arabic" w:hAnsi="Traditional Arabic" w:hint="cs"/>
          <w:b/>
          <w:bCs/>
          <w:color w:val="auto"/>
          <w:spacing w:val="-4"/>
          <w:rtl/>
          <w:lang w:eastAsia="en-US"/>
        </w:rPr>
        <w:t xml:space="preserve">. </w:t>
      </w:r>
    </w:p>
    <w:p w:rsidR="002A2B7E" w:rsidRPr="00B15682" w:rsidRDefault="002A2B7E" w:rsidP="000E371B">
      <w:pPr>
        <w:widowControl/>
        <w:tabs>
          <w:tab w:val="left" w:pos="5951"/>
        </w:tabs>
        <w:ind w:firstLine="567"/>
        <w:rPr>
          <w:rFonts w:ascii="Traditional Arabic" w:hAnsi="Calibri"/>
          <w:b/>
          <w:bCs/>
          <w:color w:val="auto"/>
          <w:sz w:val="40"/>
          <w:szCs w:val="40"/>
          <w:rtl/>
          <w:lang w:eastAsia="en-US"/>
        </w:rPr>
      </w:pPr>
      <w:r w:rsidRPr="00B15682">
        <w:rPr>
          <w:rFonts w:ascii="Traditional Arabic" w:hAnsi="Traditional Arabic"/>
          <w:b/>
          <w:bCs/>
          <w:color w:val="auto"/>
          <w:sz w:val="40"/>
          <w:szCs w:val="40"/>
          <w:rtl/>
          <w:lang w:eastAsia="en-US"/>
        </w:rPr>
        <w:t>التعليق على الت</w:t>
      </w:r>
      <w:r w:rsidR="002C59D6" w:rsidRPr="00B15682">
        <w:rPr>
          <w:rFonts w:ascii="Traditional Arabic" w:hAnsi="Traditional Arabic" w:hint="cs"/>
          <w:b/>
          <w:bCs/>
          <w:color w:val="auto"/>
          <w:sz w:val="40"/>
          <w:szCs w:val="40"/>
          <w:rtl/>
          <w:lang w:eastAsia="en-US"/>
        </w:rPr>
        <w:t>ّ</w:t>
      </w:r>
      <w:r w:rsidRPr="00B15682">
        <w:rPr>
          <w:rFonts w:ascii="Traditional Arabic" w:hAnsi="Traditional Arabic"/>
          <w:b/>
          <w:bCs/>
          <w:color w:val="auto"/>
          <w:sz w:val="40"/>
          <w:szCs w:val="40"/>
          <w:rtl/>
          <w:lang w:eastAsia="en-US"/>
        </w:rPr>
        <w:t>عريف</w:t>
      </w:r>
      <w:r w:rsidRPr="00B15682">
        <w:rPr>
          <w:rFonts w:ascii="Traditional Arabic" w:hAnsi="Calibri" w:hint="cs"/>
          <w:b/>
          <w:bCs/>
          <w:color w:val="auto"/>
          <w:sz w:val="40"/>
          <w:szCs w:val="40"/>
          <w:rtl/>
          <w:lang w:eastAsia="en-US"/>
        </w:rPr>
        <w:t>:</w:t>
      </w:r>
    </w:p>
    <w:p w:rsidR="002A2B7E" w:rsidRPr="009B19DC" w:rsidRDefault="002A2B7E" w:rsidP="000E371B">
      <w:pPr>
        <w:widowControl/>
        <w:tabs>
          <w:tab w:val="left" w:pos="5951"/>
        </w:tabs>
        <w:ind w:firstLine="567"/>
        <w:rPr>
          <w:rFonts w:ascii="Traditional Arabic" w:hAnsi="Calibri"/>
          <w:b/>
          <w:bCs/>
          <w:color w:val="auto"/>
          <w:rtl/>
          <w:lang w:eastAsia="en-US"/>
        </w:rPr>
      </w:pPr>
      <w:r w:rsidRPr="009B19DC">
        <w:rPr>
          <w:rFonts w:ascii="Traditional Arabic" w:hAnsi="Calibri" w:hint="cs"/>
          <w:color w:val="auto"/>
          <w:rtl/>
          <w:lang w:eastAsia="en-US"/>
        </w:rPr>
        <w:t>والذي يظهر أن هذا التعريف لا يغنينا عن البحث عن التعاريف الأخرى، لعدم شموله على الجوانب الأساسية للاستشراق، وعدم تغطية هذا التعريف للمفهوم الشامل لك</w:t>
      </w:r>
      <w:r w:rsidR="00594023" w:rsidRPr="009B19DC">
        <w:rPr>
          <w:rFonts w:ascii="Traditional Arabic" w:hAnsi="Calibri" w:hint="cs"/>
          <w:color w:val="auto"/>
          <w:rtl/>
          <w:lang w:eastAsia="en-US"/>
        </w:rPr>
        <w:t xml:space="preserve">لمة الاستشراق، إلا أنه أعطى </w:t>
      </w:r>
      <w:r w:rsidRPr="009B19DC">
        <w:rPr>
          <w:rFonts w:ascii="Traditional Arabic" w:hAnsi="Calibri" w:hint="cs"/>
          <w:color w:val="auto"/>
          <w:rtl/>
          <w:lang w:eastAsia="en-US"/>
        </w:rPr>
        <w:t>لمحة فكرية التي يحملها هؤلاء المستشرقون في سياساتهم العلمية والفكرية نحو العالم الإسلامي.</w:t>
      </w:r>
    </w:p>
    <w:p w:rsidR="002A2B7E" w:rsidRPr="009B19DC" w:rsidRDefault="002C59D6" w:rsidP="00E135BB">
      <w:pPr>
        <w:widowControl/>
        <w:tabs>
          <w:tab w:val="left" w:pos="5951"/>
        </w:tabs>
        <w:rPr>
          <w:rFonts w:ascii="Traditional Arabic" w:hAnsi="Calibri"/>
          <w:b/>
          <w:bCs/>
          <w:color w:val="auto"/>
          <w:rtl/>
          <w:lang w:eastAsia="en-US"/>
        </w:rPr>
      </w:pPr>
      <w:r w:rsidRPr="009B19DC">
        <w:rPr>
          <w:rFonts w:ascii="Traditional Arabic" w:hAnsi="Traditional Arabic"/>
          <w:b/>
          <w:bCs/>
          <w:color w:val="auto"/>
          <w:spacing w:val="15"/>
          <w:sz w:val="40"/>
          <w:szCs w:val="40"/>
          <w:rtl/>
        </w:rPr>
        <w:t>التعريف</w:t>
      </w:r>
      <w:r w:rsidRPr="009B19DC">
        <w:rPr>
          <w:rFonts w:ascii="Traditional Arabic" w:hAnsi="Traditional Arabic" w:hint="cs"/>
          <w:b/>
          <w:bCs/>
          <w:color w:val="auto"/>
          <w:spacing w:val="15"/>
          <w:sz w:val="40"/>
          <w:szCs w:val="40"/>
          <w:rtl/>
        </w:rPr>
        <w:t xml:space="preserve"> </w:t>
      </w:r>
      <w:r w:rsidR="002A2B7E" w:rsidRPr="009B19DC">
        <w:rPr>
          <w:rFonts w:ascii="Traditional Arabic" w:hAnsi="Traditional Arabic"/>
          <w:b/>
          <w:bCs/>
          <w:color w:val="auto"/>
          <w:spacing w:val="15"/>
          <w:sz w:val="40"/>
          <w:szCs w:val="40"/>
          <w:rtl/>
        </w:rPr>
        <w:t>الثالث</w:t>
      </w:r>
      <w:r w:rsidR="002A2B7E" w:rsidRPr="009B19DC">
        <w:rPr>
          <w:rFonts w:ascii="Traditional Arabic" w:hAnsi="Calibri" w:hint="cs"/>
          <w:b/>
          <w:bCs/>
          <w:color w:val="auto"/>
          <w:sz w:val="40"/>
          <w:szCs w:val="40"/>
          <w:rtl/>
          <w:lang w:eastAsia="en-US"/>
        </w:rPr>
        <w:t>:</w:t>
      </w:r>
      <w:r w:rsidR="002A2B7E" w:rsidRPr="009B19DC">
        <w:rPr>
          <w:rFonts w:ascii="Traditional Arabic" w:hAnsi="Calibri" w:hint="cs"/>
          <w:b/>
          <w:bCs/>
          <w:color w:val="auto"/>
          <w:rtl/>
          <w:lang w:eastAsia="en-US"/>
        </w:rPr>
        <w:t xml:space="preserve">                  </w:t>
      </w:r>
    </w:p>
    <w:p w:rsidR="00E135BB" w:rsidRPr="009B19DC" w:rsidRDefault="002A2B7E" w:rsidP="00E135BB">
      <w:pPr>
        <w:widowControl/>
        <w:tabs>
          <w:tab w:val="left" w:pos="5951"/>
        </w:tabs>
        <w:ind w:firstLine="567"/>
        <w:rPr>
          <w:rFonts w:ascii="Traditional Arabic" w:hAnsi="Traditional Arabic"/>
          <w:b/>
          <w:bCs/>
          <w:color w:val="auto"/>
          <w:rtl/>
          <w:lang w:eastAsia="en-US"/>
        </w:rPr>
      </w:pPr>
      <w:r w:rsidRPr="009B19DC">
        <w:rPr>
          <w:rFonts w:ascii="Traditional Arabic" w:hAnsi="Calibri" w:hint="cs"/>
          <w:color w:val="auto"/>
          <w:rtl/>
          <w:lang w:eastAsia="en-US"/>
        </w:rPr>
        <w:t>ويقول أحمد الزيات</w:t>
      </w:r>
      <w:r w:rsidRPr="009B19DC">
        <w:rPr>
          <w:rFonts w:ascii="Traditional Arabic" w:hAnsi="Calibri" w:hint="cs"/>
          <w:b/>
          <w:bCs/>
          <w:color w:val="auto"/>
          <w:rtl/>
          <w:lang w:eastAsia="en-US"/>
        </w:rPr>
        <w:t>: (يراد بالاستشراق اليوم دراسة الغربيين لتاريخ الشرق وأممه، ولغاته، وآدابه، وعلومه، وعاداته، ومعتقداته، وأساطيره</w:t>
      </w:r>
      <w:r w:rsidRPr="009B19DC">
        <w:rPr>
          <w:rFonts w:ascii="Traditional Arabic" w:hAnsi="Calibri"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0"/>
      </w:r>
      <w:r w:rsidRPr="009B19DC">
        <w:rPr>
          <w:rFonts w:ascii="Traditional Arabic" w:hAnsi="Traditional Arabic"/>
          <w:color w:val="auto"/>
          <w:vertAlign w:val="superscript"/>
          <w:rtl/>
          <w:lang w:eastAsia="en-US"/>
        </w:rPr>
        <w:t>)</w:t>
      </w:r>
      <w:r w:rsidR="00B15682">
        <w:rPr>
          <w:rFonts w:ascii="Traditional Arabic" w:hAnsi="Traditional Arabic" w:hint="cs"/>
          <w:color w:val="auto"/>
          <w:vertAlign w:val="superscript"/>
          <w:rtl/>
          <w:lang w:eastAsia="en-US"/>
        </w:rPr>
        <w:t>.</w:t>
      </w:r>
    </w:p>
    <w:p w:rsidR="00FF0AA9" w:rsidRPr="009B19DC" w:rsidRDefault="00FF0AA9" w:rsidP="00E135BB">
      <w:pPr>
        <w:widowControl/>
        <w:tabs>
          <w:tab w:val="left" w:pos="5951"/>
        </w:tabs>
        <w:ind w:firstLine="567"/>
        <w:rPr>
          <w:rFonts w:ascii="Traditional Arabic" w:hAnsi="Traditional Arabic"/>
          <w:b/>
          <w:bCs/>
          <w:color w:val="auto"/>
          <w:sz w:val="40"/>
          <w:szCs w:val="40"/>
          <w:rtl/>
          <w:lang w:eastAsia="en-US"/>
        </w:rPr>
        <w:sectPr w:rsidR="00FF0AA9" w:rsidRPr="009B19DC" w:rsidSect="000E371B">
          <w:footnotePr>
            <w:numRestart w:val="eachPage"/>
          </w:footnotePr>
          <w:pgSz w:w="11906" w:h="16838" w:code="9"/>
          <w:pgMar w:top="1389" w:right="2268" w:bottom="1389" w:left="1797" w:header="709" w:footer="709" w:gutter="0"/>
          <w:cols w:space="708"/>
          <w:bidi/>
          <w:rtlGutter/>
          <w:docGrid w:linePitch="360"/>
        </w:sectPr>
      </w:pPr>
    </w:p>
    <w:p w:rsidR="00ED5153" w:rsidRPr="009B19DC" w:rsidRDefault="00ED5153" w:rsidP="00E135BB">
      <w:pPr>
        <w:widowControl/>
        <w:tabs>
          <w:tab w:val="left" w:pos="5951"/>
        </w:tabs>
        <w:ind w:firstLine="567"/>
        <w:rPr>
          <w:rFonts w:ascii="Traditional Arabic" w:hAnsi="Traditional Arabic"/>
          <w:b/>
          <w:bCs/>
          <w:color w:val="auto"/>
          <w:sz w:val="40"/>
          <w:szCs w:val="40"/>
          <w:rtl/>
          <w:lang w:eastAsia="en-US"/>
        </w:rPr>
      </w:pPr>
      <w:r w:rsidRPr="009B19DC">
        <w:rPr>
          <w:rFonts w:ascii="Traditional Arabic" w:hAnsi="Traditional Arabic" w:hint="cs"/>
          <w:b/>
          <w:bCs/>
          <w:color w:val="auto"/>
          <w:sz w:val="40"/>
          <w:szCs w:val="40"/>
          <w:rtl/>
          <w:lang w:eastAsia="en-US"/>
        </w:rPr>
        <w:lastRenderedPageBreak/>
        <w:t>التعليق على التعريف:</w:t>
      </w:r>
    </w:p>
    <w:p w:rsidR="00940318" w:rsidRPr="009B19DC" w:rsidRDefault="00ED5153" w:rsidP="00E135B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بالنظر إلى هذا التعريف يرى القارئ الكريم أنه ركّز على عمل المستشرقين بشكل عام، أي أنّ أصل الاستشراق هو استهداف الإسلام والمسلمين في مناطقهم، وهذا الذي يُعبّر عنه </w:t>
      </w:r>
      <w:r w:rsidRPr="009B19DC">
        <w:rPr>
          <w:rFonts w:ascii="Traditional Arabic" w:hAnsi="Traditional Arabic" w:hint="cs"/>
          <w:b/>
          <w:bCs/>
          <w:color w:val="auto"/>
          <w:rtl/>
          <w:lang w:eastAsia="en-US"/>
        </w:rPr>
        <w:t>بــ(الشَّرْق)،</w:t>
      </w:r>
      <w:r w:rsidRPr="009B19DC">
        <w:rPr>
          <w:rFonts w:ascii="Traditional Arabic" w:hAnsi="Traditional Arabic" w:hint="cs"/>
          <w:color w:val="auto"/>
          <w:sz w:val="32"/>
          <w:szCs w:val="32"/>
          <w:rtl/>
          <w:lang w:eastAsia="en-US"/>
        </w:rPr>
        <w:t xml:space="preserve"> </w:t>
      </w:r>
      <w:r w:rsidRPr="009B19DC">
        <w:rPr>
          <w:rFonts w:ascii="Traditional Arabic" w:hAnsi="Traditional Arabic" w:hint="cs"/>
          <w:color w:val="auto"/>
          <w:rtl/>
          <w:lang w:eastAsia="en-US"/>
        </w:rPr>
        <w:t>لكنْ إذا تعلّقت الدراسة بكل ما في الشّرق فحينئذٍ لا يكون بالضّرورة استهداف المسلمين فقط بل يعمّ العمل الاستشراقي المناطق الإسل</w:t>
      </w:r>
      <w:r w:rsidR="00940318" w:rsidRPr="009B19DC">
        <w:rPr>
          <w:rFonts w:ascii="Traditional Arabic" w:hAnsi="Traditional Arabic" w:hint="cs"/>
          <w:color w:val="auto"/>
          <w:rtl/>
          <w:lang w:eastAsia="en-US"/>
        </w:rPr>
        <w:t xml:space="preserve">امية وغير الإسلامية في الشّرق، هذا إذا تعلّق الأمر بطابع الاستعمار العام، لكن الهدف الرئيسي هو استهداف المسلمين كما سبق، وقد فصّلتُ هذه النظرية في مفهومي للاستشراق بعبارة </w:t>
      </w:r>
      <w:r w:rsidR="001C2B20">
        <w:rPr>
          <w:rFonts w:ascii="Traditional Arabic" w:hAnsi="Traditional Arabic" w:hint="cs"/>
          <w:b/>
          <w:bCs/>
          <w:color w:val="auto"/>
          <w:rtl/>
          <w:lang w:eastAsia="en-US"/>
        </w:rPr>
        <w:t xml:space="preserve">(المعنى </w:t>
      </w:r>
      <w:r w:rsidR="00940318" w:rsidRPr="009B19DC">
        <w:rPr>
          <w:rFonts w:ascii="Traditional Arabic" w:hAnsi="Traditional Arabic" w:hint="cs"/>
          <w:b/>
          <w:bCs/>
          <w:color w:val="auto"/>
          <w:rtl/>
          <w:lang w:eastAsia="en-US"/>
        </w:rPr>
        <w:t>العام)</w:t>
      </w:r>
      <w:r w:rsidR="00940318" w:rsidRPr="009B19DC">
        <w:rPr>
          <w:rFonts w:ascii="Traditional Arabic" w:hAnsi="Traditional Arabic" w:hint="cs"/>
          <w:color w:val="auto"/>
          <w:rtl/>
          <w:lang w:eastAsia="en-US"/>
        </w:rPr>
        <w:t xml:space="preserve"> للاستشراق، </w:t>
      </w:r>
      <w:r w:rsidR="00940318" w:rsidRPr="009B19DC">
        <w:rPr>
          <w:rFonts w:ascii="Traditional Arabic" w:hAnsi="Traditional Arabic" w:hint="cs"/>
          <w:b/>
          <w:bCs/>
          <w:color w:val="auto"/>
          <w:rtl/>
          <w:lang w:eastAsia="en-US"/>
        </w:rPr>
        <w:t>حيث قسّمتُ الاستشراق إلى قسمين:</w:t>
      </w:r>
      <w:r w:rsidR="00940318" w:rsidRPr="009B19DC">
        <w:rPr>
          <w:rFonts w:ascii="Traditional Arabic" w:hAnsi="Traditional Arabic" w:hint="cs"/>
          <w:color w:val="auto"/>
          <w:rtl/>
          <w:lang w:eastAsia="en-US"/>
        </w:rPr>
        <w:t xml:space="preserve"> </w:t>
      </w:r>
      <w:r w:rsidR="00940318" w:rsidRPr="009B19DC">
        <w:rPr>
          <w:rFonts w:ascii="Traditional Arabic" w:hAnsi="Traditional Arabic" w:hint="cs"/>
          <w:b/>
          <w:bCs/>
          <w:color w:val="auto"/>
          <w:rtl/>
          <w:lang w:eastAsia="en-US"/>
        </w:rPr>
        <w:t>الاستشراق بمعنى العام، والاستشراق بمعنى الخاص:</w:t>
      </w:r>
    </w:p>
    <w:p w:rsidR="00ED5153" w:rsidRPr="009B19DC" w:rsidRDefault="00940318" w:rsidP="00E135BB">
      <w:pPr>
        <w:widowControl/>
        <w:tabs>
          <w:tab w:val="left" w:pos="5951"/>
        </w:tabs>
        <w:ind w:firstLine="567"/>
        <w:rPr>
          <w:rFonts w:ascii="Traditional Arabic" w:hAnsi="Traditional Arabic"/>
          <w:b/>
          <w:bCs/>
          <w:color w:val="auto"/>
          <w:sz w:val="40"/>
          <w:szCs w:val="40"/>
          <w:rtl/>
          <w:lang w:eastAsia="en-US"/>
        </w:rPr>
      </w:pPr>
      <w:r w:rsidRPr="009B19DC">
        <w:rPr>
          <w:rFonts w:ascii="Traditional Arabic" w:hAnsi="Traditional Arabic" w:hint="cs"/>
          <w:color w:val="auto"/>
          <w:rtl/>
          <w:lang w:eastAsia="en-US"/>
        </w:rPr>
        <w:t xml:space="preserve"> وجعلتُ المعنى العام في كل ما يتعلّق بالشّرق من المسلمين وغير المسلمين، وجعلتُ المعنى الخاص بكل ما يتعلّق بالمسلمين فقط، وسيأتي التفصيل في ذلك لاحقاً إن شاء الله تعالى.</w:t>
      </w:r>
      <w:r w:rsidR="00ED5153" w:rsidRPr="009B19DC">
        <w:rPr>
          <w:rFonts w:ascii="Traditional Arabic" w:hAnsi="Traditional Arabic" w:hint="cs"/>
          <w:color w:val="auto"/>
          <w:rtl/>
          <w:lang w:eastAsia="en-US"/>
        </w:rPr>
        <w:t xml:space="preserve">  </w:t>
      </w:r>
    </w:p>
    <w:p w:rsidR="00E135BB" w:rsidRPr="009B19DC" w:rsidRDefault="002A2B7E" w:rsidP="00E135BB">
      <w:pPr>
        <w:widowControl/>
        <w:tabs>
          <w:tab w:val="left" w:pos="5951"/>
        </w:tabs>
        <w:ind w:firstLine="567"/>
        <w:rPr>
          <w:rFonts w:ascii="Traditional Arabic" w:hAnsi="Calibri"/>
          <w:color w:val="auto"/>
          <w:rtl/>
          <w:lang w:eastAsia="en-US"/>
        </w:rPr>
      </w:pPr>
      <w:r w:rsidRPr="009B19DC">
        <w:rPr>
          <w:rFonts w:ascii="Traditional Arabic" w:hAnsi="Traditional Arabic"/>
          <w:b/>
          <w:bCs/>
          <w:color w:val="auto"/>
          <w:sz w:val="40"/>
          <w:szCs w:val="40"/>
          <w:rtl/>
          <w:lang w:eastAsia="en-US"/>
        </w:rPr>
        <w:t>التعريف</w:t>
      </w:r>
      <w:r w:rsidR="00E135BB" w:rsidRPr="009B19DC">
        <w:rPr>
          <w:rFonts w:ascii="Traditional Arabic" w:hAnsi="Traditional Arabic" w:hint="cs"/>
          <w:b/>
          <w:bCs/>
          <w:color w:val="auto"/>
          <w:sz w:val="40"/>
          <w:szCs w:val="40"/>
          <w:rtl/>
          <w:lang w:eastAsia="en-US"/>
        </w:rPr>
        <w:t xml:space="preserve"> </w:t>
      </w:r>
      <w:r w:rsidRPr="009B19DC">
        <w:rPr>
          <w:rFonts w:ascii="Traditional Arabic" w:hAnsi="Traditional Arabic"/>
          <w:b/>
          <w:bCs/>
          <w:color w:val="auto"/>
          <w:sz w:val="40"/>
          <w:szCs w:val="40"/>
          <w:rtl/>
          <w:lang w:eastAsia="en-US"/>
        </w:rPr>
        <w:t>الرابع</w:t>
      </w:r>
      <w:r w:rsidRPr="009B19DC">
        <w:rPr>
          <w:rFonts w:ascii="Traditional Arabic" w:hAnsi="Calibri" w:hint="cs"/>
          <w:b/>
          <w:bCs/>
          <w:color w:val="auto"/>
          <w:sz w:val="40"/>
          <w:szCs w:val="40"/>
          <w:rtl/>
          <w:lang w:eastAsia="en-US"/>
        </w:rPr>
        <w:t>:</w:t>
      </w:r>
    </w:p>
    <w:p w:rsidR="002A2B7E" w:rsidRPr="009B19DC" w:rsidRDefault="002A2B7E" w:rsidP="00E135BB">
      <w:pPr>
        <w:widowControl/>
        <w:tabs>
          <w:tab w:val="left" w:pos="5951"/>
        </w:tabs>
        <w:ind w:firstLine="567"/>
        <w:rPr>
          <w:rFonts w:ascii="Traditional Arabic" w:hAnsi="Calibri"/>
          <w:b/>
          <w:bCs/>
          <w:color w:val="auto"/>
          <w:rtl/>
          <w:lang w:eastAsia="en-US"/>
        </w:rPr>
      </w:pPr>
      <w:r w:rsidRPr="009B19DC">
        <w:rPr>
          <w:rFonts w:ascii="Traditional Arabic" w:hAnsi="Calibri" w:hint="cs"/>
          <w:color w:val="auto"/>
          <w:rtl/>
          <w:lang w:eastAsia="en-US"/>
        </w:rPr>
        <w:t>ويُعرّف مالك بن نبي إذ يقول</w:t>
      </w:r>
      <w:r w:rsidRPr="009B19DC">
        <w:rPr>
          <w:rFonts w:ascii="Traditional Arabic" w:hAnsi="Calibri" w:hint="cs"/>
          <w:b/>
          <w:bCs/>
          <w:color w:val="auto"/>
          <w:rtl/>
          <w:lang w:eastAsia="en-US"/>
        </w:rPr>
        <w:t>:</w:t>
      </w:r>
      <w:r w:rsidRPr="009B19DC">
        <w:rPr>
          <w:rFonts w:ascii="Traditional Arabic" w:hAnsi="Calibri" w:hint="cs"/>
          <w:color w:val="auto"/>
          <w:rtl/>
          <w:lang w:eastAsia="en-US"/>
        </w:rPr>
        <w:t xml:space="preserve"> </w:t>
      </w:r>
      <w:r w:rsidRPr="009B19DC">
        <w:rPr>
          <w:rFonts w:ascii="Traditional Arabic" w:hAnsi="Calibri" w:hint="cs"/>
          <w:b/>
          <w:bCs/>
          <w:color w:val="auto"/>
          <w:rtl/>
          <w:lang w:eastAsia="en-US"/>
        </w:rPr>
        <w:t>(إننا نعني بالمستشرقين الكُتّاب الغربيين الذين يكتبون عن الفكر الاسلامي، وعن الحضارة الإسلامية</w:t>
      </w:r>
      <w:r w:rsidRPr="009B19DC">
        <w:rPr>
          <w:rFonts w:ascii="Traditional Arabic" w:hAnsi="Calibri"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1"/>
      </w:r>
      <w:r w:rsidRPr="009B19DC">
        <w:rPr>
          <w:rFonts w:ascii="Traditional Arabic" w:hAnsi="Traditional Arabic"/>
          <w:color w:val="auto"/>
          <w:vertAlign w:val="superscript"/>
          <w:rtl/>
          <w:lang w:eastAsia="en-US"/>
        </w:rPr>
        <w:t>)</w:t>
      </w:r>
      <w:r w:rsidRPr="009B19DC">
        <w:rPr>
          <w:rFonts w:ascii="Traditional Arabic" w:hAnsi="Calibri" w:hint="cs"/>
          <w:b/>
          <w:bCs/>
          <w:color w:val="auto"/>
          <w:rtl/>
          <w:lang w:eastAsia="en-US"/>
        </w:rPr>
        <w:t>.</w:t>
      </w:r>
    </w:p>
    <w:p w:rsidR="00FF215A" w:rsidRPr="009B19DC" w:rsidRDefault="00FF215A"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sz w:val="40"/>
          <w:szCs w:val="40"/>
          <w:rtl/>
          <w:lang w:eastAsia="en-US"/>
        </w:rPr>
        <w:t>التعليق على التعريف</w:t>
      </w:r>
      <w:r w:rsidRPr="009B19DC">
        <w:rPr>
          <w:rFonts w:ascii="Traditional Arabic" w:hAnsi="Traditional Arabic" w:hint="cs"/>
          <w:b/>
          <w:bCs/>
          <w:color w:val="auto"/>
          <w:rtl/>
          <w:lang w:eastAsia="en-US"/>
        </w:rPr>
        <w:t>:</w:t>
      </w:r>
    </w:p>
    <w:p w:rsidR="00FF215A" w:rsidRPr="009B19DC" w:rsidRDefault="00FF215A"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إن هذا التعريف يتلائم مع التعريف الأول لمازن بن صلاح مطبقاني، إذ ركّز التعريف على الجوانب الأساسية التي الهدف منها تشويه صورة الإسلام من جهة وتشويه صورة المسلمين من جهة أخرى</w:t>
      </w:r>
      <w:r w:rsidR="003C4CC4" w:rsidRPr="009B19DC">
        <w:rPr>
          <w:rFonts w:ascii="Traditional Arabic" w:hAnsi="Traditional Arabic" w:hint="cs"/>
          <w:color w:val="auto"/>
          <w:rtl/>
          <w:lang w:eastAsia="en-US"/>
        </w:rPr>
        <w:t xml:space="preserve"> وهو تعريف خاص، وستتّضح الصورة مُفصَّلةً في التفاصيل المتعلَّقة بمفهومي للاستشراق إن شاء الله</w:t>
      </w:r>
      <w:r w:rsidRPr="009B19DC">
        <w:rPr>
          <w:rFonts w:ascii="Traditional Arabic" w:hAnsi="Traditional Arabic" w:hint="cs"/>
          <w:color w:val="auto"/>
          <w:rtl/>
          <w:lang w:eastAsia="en-US"/>
        </w:rPr>
        <w:t>.</w:t>
      </w:r>
    </w:p>
    <w:p w:rsidR="003C4CC4" w:rsidRPr="009B19DC" w:rsidRDefault="003C4CC4" w:rsidP="000E371B">
      <w:pPr>
        <w:widowControl/>
        <w:tabs>
          <w:tab w:val="left" w:pos="5951"/>
        </w:tabs>
        <w:ind w:firstLine="567"/>
        <w:rPr>
          <w:rFonts w:ascii="Traditional Arabic" w:hAnsi="Traditional Arabic"/>
          <w:b/>
          <w:bCs/>
          <w:color w:val="auto"/>
          <w:sz w:val="40"/>
          <w:szCs w:val="40"/>
          <w:rtl/>
          <w:lang w:eastAsia="en-US"/>
        </w:rPr>
        <w:sectPr w:rsidR="003C4CC4"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widowControl/>
        <w:tabs>
          <w:tab w:val="left" w:pos="5951"/>
        </w:tabs>
        <w:ind w:firstLine="567"/>
        <w:rPr>
          <w:rFonts w:ascii="Traditional Arabic" w:hAnsi="Calibri" w:cs="PT Bold Heading"/>
          <w:b/>
          <w:bCs/>
          <w:color w:val="auto"/>
          <w:sz w:val="40"/>
          <w:szCs w:val="40"/>
          <w:rtl/>
          <w:lang w:eastAsia="en-US"/>
        </w:rPr>
      </w:pPr>
      <w:r w:rsidRPr="009B19DC">
        <w:rPr>
          <w:rFonts w:ascii="Traditional Arabic" w:hAnsi="Traditional Arabic"/>
          <w:b/>
          <w:bCs/>
          <w:color w:val="auto"/>
          <w:sz w:val="40"/>
          <w:szCs w:val="40"/>
          <w:rtl/>
          <w:lang w:eastAsia="en-US"/>
        </w:rPr>
        <w:lastRenderedPageBreak/>
        <w:t>التعريف الخامس</w:t>
      </w:r>
      <w:r w:rsidRPr="009B19DC">
        <w:rPr>
          <w:rFonts w:ascii="Traditional Arabic" w:hAnsi="Calibri" w:cs="PT Bold Heading" w:hint="cs"/>
          <w:b/>
          <w:bCs/>
          <w:color w:val="auto"/>
          <w:sz w:val="40"/>
          <w:szCs w:val="40"/>
          <w:rtl/>
          <w:lang w:eastAsia="en-US"/>
        </w:rPr>
        <w:t>:</w:t>
      </w:r>
    </w:p>
    <w:p w:rsidR="002A2B7E" w:rsidRPr="009B19DC" w:rsidRDefault="002A2B7E" w:rsidP="000E371B">
      <w:pPr>
        <w:widowControl/>
        <w:tabs>
          <w:tab w:val="left" w:pos="5951"/>
        </w:tabs>
        <w:ind w:firstLine="567"/>
        <w:rPr>
          <w:rFonts w:ascii="Traditional Arabic" w:hAnsi="Traditional Arabic" w:cs="Arial"/>
          <w:color w:val="auto"/>
          <w:sz w:val="22"/>
          <w:szCs w:val="22"/>
          <w:rtl/>
          <w:lang w:eastAsia="en-US"/>
        </w:rPr>
      </w:pPr>
      <w:r w:rsidRPr="009B19DC">
        <w:rPr>
          <w:rFonts w:ascii="Calibri" w:hAnsi="Calibri" w:hint="cs"/>
          <w:color w:val="auto"/>
          <w:rtl/>
          <w:lang w:eastAsia="en-US"/>
        </w:rPr>
        <w:t xml:space="preserve">ويعرّف الدكتور مازن بن صلاح مطبقاني الاستشراق </w:t>
      </w:r>
      <w:r w:rsidR="00203E7B" w:rsidRPr="009B19DC">
        <w:rPr>
          <w:rFonts w:ascii="Calibri" w:hAnsi="Calibri" w:hint="cs"/>
          <w:color w:val="auto"/>
          <w:rtl/>
          <w:lang w:eastAsia="en-US"/>
        </w:rPr>
        <w:t>تعريفاً وصفياً قائلاً</w:t>
      </w:r>
      <w:r w:rsidRPr="009B19DC">
        <w:rPr>
          <w:rFonts w:ascii="Calibri" w:hAnsi="Calibri" w:hint="cs"/>
          <w:color w:val="auto"/>
          <w:rtl/>
          <w:lang w:eastAsia="en-US"/>
        </w:rPr>
        <w:t>: (</w:t>
      </w:r>
      <w:r w:rsidRPr="009B19DC">
        <w:rPr>
          <w:rFonts w:ascii="Calibri" w:hAnsi="Calibri" w:hint="cs"/>
          <w:b/>
          <w:bCs/>
          <w:color w:val="auto"/>
          <w:rtl/>
          <w:lang w:eastAsia="en-US"/>
        </w:rPr>
        <w:t>إنّ الاستشراق هو كل ما يصدر عن الغربيين من أوروبيين"شرقيين وغربيين بما في ذلك السوفيت" وأمريكيين من دراسات أكاديمية "جامعية" تتناول قضايا الإسلام والمسلمين في العقيدة، وفي الشريعة، وفي الاجتماع، وفي السياسة أو الفكر أو الفن، كما يلحق بالاستشراق كل ما تبثه وسائل الإعلام الغربية سواء بلغاتهم أو باللغة العربية من إذاعات أو تلفاز أو أفلام سينمائية أو رسوم متحركة أو قنوات فضائية، أو ما تنشره صحفهم من كتابات تتناول المسلمين وقضاياهم، كما أن من الاستشراق ما يخفى علينا مما يقرره الباحثون والسياسيون الغربيون في ندواتهم ومؤتمراتهم العلنية أو السرية، ويمكننا أن نلحق بالاستشراق ما يكتبه النصارى العرب من أقباط ومارونيين وغيرهم ممن ينظر إلى الإسلام من خلال المنظار الغربي، ولا بـد أن نلحق بالاستشراق ما ينشره الباحثون المسلمون الذين تتلمذوا على أيدي المستشرقين وتبنّوا كثيراً من أفكار المستشرقين حتى إن بعض هؤلاء التلاميذ تفوّق على أساتذته في الأساليب والمناهج الاستشراقية، ويدل على ذلك احتفال دور النشر الاستشراقية بإنتاج هؤلاء ونشره باللغات الأوروبية على أنها بحوث علمية رصينة أو ما يترجمونه من كتابات بعض العرب والمسلمين إلى اللغات الأوروبية</w:t>
      </w:r>
      <w:r w:rsidRPr="009B19DC">
        <w:rPr>
          <w:rFonts w:ascii="Calibri" w:hAnsi="Calibri"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2"/>
      </w:r>
      <w:r w:rsidRPr="009B19DC">
        <w:rPr>
          <w:rFonts w:ascii="Traditional Arabic" w:hAnsi="Traditional Arabic"/>
          <w:color w:val="auto"/>
          <w:vertAlign w:val="superscript"/>
          <w:rtl/>
          <w:lang w:eastAsia="en-US"/>
        </w:rPr>
        <w:t>)</w:t>
      </w:r>
      <w:r w:rsidR="00B15682" w:rsidRPr="00B15682">
        <w:rPr>
          <w:rFonts w:ascii="Traditional Arabic" w:hAnsi="Traditional Arabic"/>
          <w:color w:val="auto"/>
          <w:rtl/>
          <w:lang w:eastAsia="en-US"/>
        </w:rPr>
        <w:t>.</w:t>
      </w:r>
    </w:p>
    <w:p w:rsidR="00203E7B" w:rsidRPr="009B19DC" w:rsidRDefault="002A2B7E" w:rsidP="000E371B">
      <w:pPr>
        <w:widowControl/>
        <w:tabs>
          <w:tab w:val="left" w:pos="5951"/>
        </w:tabs>
        <w:ind w:firstLine="567"/>
        <w:rPr>
          <w:rFonts w:ascii="Calibri" w:hAnsi="Calibri"/>
          <w:color w:val="auto"/>
          <w:rtl/>
          <w:lang w:eastAsia="en-US"/>
        </w:rPr>
        <w:sectPr w:rsidR="00203E7B" w:rsidRPr="009B19DC" w:rsidSect="000E371B">
          <w:footnotePr>
            <w:numRestart w:val="eachPage"/>
          </w:footnotePr>
          <w:pgSz w:w="11906" w:h="16838" w:code="9"/>
          <w:pgMar w:top="1389" w:right="2268" w:bottom="1389" w:left="1797" w:header="709" w:footer="709" w:gutter="0"/>
          <w:cols w:space="708"/>
          <w:bidi/>
          <w:rtlGutter/>
          <w:docGrid w:linePitch="360"/>
        </w:sectPr>
      </w:pPr>
      <w:r w:rsidRPr="009B19DC">
        <w:rPr>
          <w:rFonts w:ascii="Calibri" w:hAnsi="Calibri" w:hint="cs"/>
          <w:color w:val="auto"/>
          <w:rtl/>
          <w:lang w:eastAsia="en-US"/>
        </w:rPr>
        <w:t xml:space="preserve"> </w:t>
      </w:r>
    </w:p>
    <w:p w:rsidR="002A2B7E" w:rsidRPr="009B19DC" w:rsidRDefault="002A2B7E" w:rsidP="000E371B">
      <w:pPr>
        <w:widowControl/>
        <w:tabs>
          <w:tab w:val="left" w:pos="5951"/>
        </w:tabs>
        <w:ind w:firstLine="567"/>
        <w:rPr>
          <w:rFonts w:ascii="Calibri" w:hAnsi="Calibri" w:cs="PT Bold Heading"/>
          <w:b/>
          <w:bCs/>
          <w:color w:val="auto"/>
          <w:rtl/>
          <w:lang w:eastAsia="en-US"/>
        </w:rPr>
      </w:pPr>
      <w:r w:rsidRPr="009B19DC">
        <w:rPr>
          <w:rFonts w:ascii="Traditional Arabic" w:hAnsi="Traditional Arabic"/>
          <w:b/>
          <w:bCs/>
          <w:color w:val="auto"/>
          <w:sz w:val="40"/>
          <w:szCs w:val="40"/>
          <w:rtl/>
          <w:lang w:eastAsia="en-US"/>
        </w:rPr>
        <w:lastRenderedPageBreak/>
        <w:t>مناقشة التعريف</w:t>
      </w:r>
      <w:r w:rsidR="00EA3DBC" w:rsidRPr="009B19DC">
        <w:rPr>
          <w:rFonts w:ascii="Calibri" w:hAnsi="Calibri" w:cs="PT Bold Heading" w:hint="cs"/>
          <w:b/>
          <w:bCs/>
          <w:color w:val="auto"/>
          <w:sz w:val="40"/>
          <w:szCs w:val="40"/>
          <w:rtl/>
          <w:lang w:eastAsia="en-US"/>
        </w:rPr>
        <w:t xml:space="preserve"> </w:t>
      </w:r>
      <w:r w:rsidR="00EA3DBC" w:rsidRPr="009B19DC">
        <w:rPr>
          <w:rFonts w:ascii="Traditional Arabic" w:hAnsi="Traditional Arabic"/>
          <w:b/>
          <w:bCs/>
          <w:color w:val="auto"/>
          <w:sz w:val="40"/>
          <w:szCs w:val="40"/>
          <w:rtl/>
          <w:lang w:eastAsia="en-US"/>
        </w:rPr>
        <w:t>الخامس</w:t>
      </w:r>
      <w:r w:rsidRPr="009B19DC">
        <w:rPr>
          <w:rFonts w:ascii="Traditional Arabic" w:hAnsi="Traditional Arabic"/>
          <w:b/>
          <w:bCs/>
          <w:color w:val="auto"/>
          <w:rtl/>
          <w:lang w:eastAsia="en-US"/>
        </w:rPr>
        <w:t>:</w:t>
      </w:r>
    </w:p>
    <w:p w:rsidR="004C6EEC" w:rsidRPr="009B19DC" w:rsidRDefault="00B348B1" w:rsidP="00A021D2">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 xml:space="preserve">  </w:t>
      </w:r>
      <w:r w:rsidR="002A2B7E" w:rsidRPr="009B19DC">
        <w:rPr>
          <w:rFonts w:ascii="Calibri" w:hAnsi="Calibri" w:hint="cs"/>
          <w:b/>
          <w:bCs/>
          <w:color w:val="auto"/>
          <w:rtl/>
          <w:lang w:eastAsia="en-US"/>
        </w:rPr>
        <w:t>قلتُ:</w:t>
      </w:r>
      <w:r w:rsidR="002A2B7E" w:rsidRPr="009B19DC">
        <w:rPr>
          <w:rFonts w:ascii="Calibri" w:hAnsi="Calibri" w:hint="cs"/>
          <w:color w:val="auto"/>
          <w:rtl/>
          <w:lang w:eastAsia="en-US"/>
        </w:rPr>
        <w:t xml:space="preserve"> وهذا التعريف </w:t>
      </w:r>
      <w:r w:rsidR="00BD2599" w:rsidRPr="009B19DC">
        <w:rPr>
          <w:rFonts w:ascii="Calibri" w:hAnsi="Calibri" w:hint="cs"/>
          <w:color w:val="auto"/>
          <w:rtl/>
          <w:lang w:eastAsia="en-US"/>
        </w:rPr>
        <w:t>وإن كان تعريفاً وصفياً إلا أنه استوفى أغلب جوانب العمل الاستشراقي</w:t>
      </w:r>
      <w:r w:rsidR="00A021D2" w:rsidRPr="009B19DC">
        <w:rPr>
          <w:rFonts w:ascii="Calibri" w:hAnsi="Calibri" w:hint="cs"/>
          <w:color w:val="auto"/>
          <w:rtl/>
          <w:lang w:eastAsia="en-US"/>
        </w:rPr>
        <w:t>،</w:t>
      </w:r>
      <w:r w:rsidR="00BD2599" w:rsidRPr="009B19DC">
        <w:rPr>
          <w:rFonts w:ascii="Calibri" w:hAnsi="Calibri" w:hint="cs"/>
          <w:color w:val="auto"/>
          <w:rtl/>
          <w:lang w:eastAsia="en-US"/>
        </w:rPr>
        <w:t xml:space="preserve"> </w:t>
      </w:r>
      <w:r w:rsidR="00A021D2" w:rsidRPr="009B19DC">
        <w:rPr>
          <w:rFonts w:ascii="Calibri" w:hAnsi="Calibri" w:hint="cs"/>
          <w:color w:val="auto"/>
          <w:rtl/>
          <w:lang w:eastAsia="en-US"/>
        </w:rPr>
        <w:t>ومن ميزة هذا التعريف أنَّه</w:t>
      </w:r>
      <w:r w:rsidR="002A2B7E" w:rsidRPr="009B19DC">
        <w:rPr>
          <w:rFonts w:ascii="Calibri" w:hAnsi="Calibri" w:hint="cs"/>
          <w:color w:val="auto"/>
          <w:rtl/>
          <w:lang w:eastAsia="en-US"/>
        </w:rPr>
        <w:t xml:space="preserve"> شمل جميع الجوانب العلمية والفكرية للمستشرقين، وقد وُفّق الدكتور في هذا التعريف حيث جمع بين الماضي والحاضر والمستقبل من أعمال المستشرقين في شتى المجالات، وخاصة وسائلهم الحديثة التي لم يعرفها السابقون من إلحاق وسائل الإعلام بجميع أصنافها لخدمة</w:t>
      </w:r>
      <w:r w:rsidR="004C6EEC" w:rsidRPr="009B19DC">
        <w:rPr>
          <w:rFonts w:ascii="Calibri" w:hAnsi="Calibri" w:hint="cs"/>
          <w:color w:val="auto"/>
          <w:rtl/>
          <w:lang w:eastAsia="en-US"/>
        </w:rPr>
        <w:t xml:space="preserve"> هذا الاتجاه المعادي للإسلام.</w:t>
      </w:r>
    </w:p>
    <w:p w:rsidR="00A021D2" w:rsidRPr="009B19DC" w:rsidRDefault="002A2B7E" w:rsidP="004C6EEC">
      <w:pPr>
        <w:widowControl/>
        <w:tabs>
          <w:tab w:val="left" w:pos="5951"/>
        </w:tabs>
        <w:ind w:firstLine="567"/>
        <w:rPr>
          <w:rFonts w:ascii="Calibri" w:hAnsi="Calibri"/>
          <w:b/>
          <w:bCs/>
          <w:color w:val="auto"/>
          <w:rtl/>
          <w:lang w:eastAsia="en-US"/>
        </w:rPr>
      </w:pPr>
      <w:r w:rsidRPr="009B19DC">
        <w:rPr>
          <w:rFonts w:ascii="Calibri" w:hAnsi="Calibri" w:hint="cs"/>
          <w:color w:val="auto"/>
          <w:rtl/>
          <w:lang w:eastAsia="en-US"/>
        </w:rPr>
        <w:t xml:space="preserve"> </w:t>
      </w:r>
      <w:r w:rsidR="00A021D2" w:rsidRPr="009B19DC">
        <w:rPr>
          <w:rFonts w:ascii="Calibri" w:hAnsi="Calibri" w:hint="cs"/>
          <w:b/>
          <w:bCs/>
          <w:color w:val="auto"/>
          <w:rtl/>
          <w:lang w:eastAsia="en-US"/>
        </w:rPr>
        <w:t>ولكن ثمة ملاحظات،</w:t>
      </w:r>
      <w:r w:rsidR="004C6EEC" w:rsidRPr="009B19DC">
        <w:rPr>
          <w:rFonts w:ascii="Calibri" w:hAnsi="Calibri" w:hint="cs"/>
          <w:b/>
          <w:bCs/>
          <w:color w:val="auto"/>
          <w:rtl/>
          <w:lang w:eastAsia="en-US"/>
        </w:rPr>
        <w:t xml:space="preserve"> وهي تناقضات بين تعريفه السّابق وبين هذا التعري</w:t>
      </w:r>
      <w:r w:rsidR="00A021D2" w:rsidRPr="009B19DC">
        <w:rPr>
          <w:rFonts w:ascii="Calibri" w:hAnsi="Calibri" w:hint="cs"/>
          <w:b/>
          <w:bCs/>
          <w:color w:val="auto"/>
          <w:rtl/>
          <w:lang w:eastAsia="en-US"/>
        </w:rPr>
        <w:t>ف:</w:t>
      </w:r>
      <w:r w:rsidRPr="009B19DC">
        <w:rPr>
          <w:rFonts w:ascii="Calibri" w:hAnsi="Calibri" w:hint="cs"/>
          <w:b/>
          <w:bCs/>
          <w:color w:val="auto"/>
          <w:rtl/>
          <w:lang w:eastAsia="en-US"/>
        </w:rPr>
        <w:t xml:space="preserve"> </w:t>
      </w:r>
    </w:p>
    <w:p w:rsidR="00A021D2" w:rsidRPr="009B19DC" w:rsidRDefault="00A021D2" w:rsidP="00A021D2">
      <w:pPr>
        <w:widowControl/>
        <w:tabs>
          <w:tab w:val="left" w:pos="5951"/>
        </w:tabs>
        <w:rPr>
          <w:rFonts w:ascii="Calibri" w:hAnsi="Calibri"/>
          <w:color w:val="auto"/>
          <w:rtl/>
          <w:lang w:eastAsia="en-US"/>
        </w:rPr>
      </w:pPr>
      <w:r w:rsidRPr="009B19DC">
        <w:rPr>
          <w:rFonts w:ascii="Calibri" w:hAnsi="Calibri" w:hint="cs"/>
          <w:b/>
          <w:bCs/>
          <w:color w:val="auto"/>
          <w:rtl/>
          <w:lang w:eastAsia="en-US"/>
        </w:rPr>
        <w:t>أولاً: في تعريفه السابق:</w:t>
      </w:r>
      <w:r w:rsidRPr="009B19DC">
        <w:rPr>
          <w:rFonts w:ascii="Calibri" w:hAnsi="Calibri" w:hint="cs"/>
          <w:color w:val="auto"/>
          <w:rtl/>
          <w:lang w:eastAsia="en-US"/>
        </w:rPr>
        <w:t xml:space="preserve"> وهو التعريف الأول الذي أوردتُه، حيث قال: (</w:t>
      </w:r>
      <w:r w:rsidRPr="009B19DC">
        <w:rPr>
          <w:rFonts w:ascii="Calibri" w:hAnsi="Calibri" w:hint="cs"/>
          <w:b/>
          <w:bCs/>
          <w:color w:val="auto"/>
          <w:rtl/>
          <w:lang w:eastAsia="en-US"/>
        </w:rPr>
        <w:t>الاستشراق:</w:t>
      </w:r>
      <w:r w:rsidRPr="009B19DC">
        <w:rPr>
          <w:rFonts w:ascii="Calibri" w:hAnsi="Calibri" w:hint="cs"/>
          <w:color w:val="auto"/>
          <w:rtl/>
          <w:lang w:eastAsia="en-US"/>
        </w:rPr>
        <w:t xml:space="preserve"> </w:t>
      </w:r>
      <w:r w:rsidRPr="009B19DC">
        <w:rPr>
          <w:rFonts w:ascii="Calibri" w:hAnsi="Calibri" w:hint="cs"/>
          <w:b/>
          <w:bCs/>
          <w:color w:val="auto"/>
          <w:rtl/>
          <w:lang w:eastAsia="en-US"/>
        </w:rPr>
        <w:t>هو دراسات أكاديمية يقوم بها غربيون كافرون من أهل الكتاب بوجه خاص- للإسلام والمسلمين عن شتى الجوانب: عقيدة، وشريعة، وثقافة...).</w:t>
      </w:r>
    </w:p>
    <w:p w:rsidR="00A021D2" w:rsidRPr="009B19DC" w:rsidRDefault="00A021D2" w:rsidP="00A021D2">
      <w:pPr>
        <w:widowControl/>
        <w:tabs>
          <w:tab w:val="left" w:pos="5951"/>
        </w:tabs>
        <w:rPr>
          <w:rFonts w:ascii="Calibri" w:hAnsi="Calibri"/>
          <w:color w:val="auto"/>
          <w:rtl/>
          <w:lang w:eastAsia="en-US"/>
        </w:rPr>
      </w:pPr>
      <w:r w:rsidRPr="009B19DC">
        <w:rPr>
          <w:rFonts w:ascii="Calibri" w:hAnsi="Calibri" w:hint="cs"/>
          <w:color w:val="auto"/>
          <w:rtl/>
          <w:lang w:eastAsia="en-US"/>
        </w:rPr>
        <w:t>ثم يأتي هنا ليقول: (</w:t>
      </w:r>
      <w:r w:rsidRPr="009B19DC">
        <w:rPr>
          <w:rFonts w:ascii="Calibri" w:hAnsi="Calibri" w:hint="cs"/>
          <w:b/>
          <w:bCs/>
          <w:color w:val="auto"/>
          <w:rtl/>
          <w:lang w:eastAsia="en-US"/>
        </w:rPr>
        <w:t>إن الاستشراق هو كل ما يصدر عن الغربيين من أوروبيين" شرقيين وغربيين بما في ذلك السوفيت..</w:t>
      </w:r>
      <w:r w:rsidRPr="009B19DC">
        <w:rPr>
          <w:rFonts w:ascii="Calibri" w:hAnsi="Calibri" w:hint="cs"/>
          <w:color w:val="auto"/>
          <w:rtl/>
          <w:lang w:eastAsia="en-US"/>
        </w:rPr>
        <w:t>).</w:t>
      </w:r>
    </w:p>
    <w:p w:rsidR="003A26A5" w:rsidRPr="009B19DC" w:rsidRDefault="00A021D2" w:rsidP="00A021D2">
      <w:pPr>
        <w:widowControl/>
        <w:tabs>
          <w:tab w:val="left" w:pos="5951"/>
        </w:tabs>
        <w:rPr>
          <w:rFonts w:ascii="Calibri" w:hAnsi="Calibri"/>
          <w:color w:val="auto"/>
          <w:rtl/>
          <w:lang w:eastAsia="en-US"/>
        </w:rPr>
      </w:pPr>
      <w:r w:rsidRPr="009B19DC">
        <w:rPr>
          <w:rFonts w:ascii="Calibri" w:hAnsi="Calibri" w:hint="cs"/>
          <w:color w:val="auto"/>
          <w:rtl/>
          <w:lang w:eastAsia="en-US"/>
        </w:rPr>
        <w:t>وهذا التنا</w:t>
      </w:r>
      <w:r w:rsidR="003A26A5" w:rsidRPr="009B19DC">
        <w:rPr>
          <w:rFonts w:ascii="Calibri" w:hAnsi="Calibri" w:hint="cs"/>
          <w:color w:val="auto"/>
          <w:rtl/>
          <w:lang w:eastAsia="en-US"/>
        </w:rPr>
        <w:t>قض قلّ من روعة</w:t>
      </w:r>
      <w:r w:rsidRPr="009B19DC">
        <w:rPr>
          <w:rFonts w:ascii="Calibri" w:hAnsi="Calibri" w:hint="cs"/>
          <w:color w:val="auto"/>
          <w:rtl/>
          <w:lang w:eastAsia="en-US"/>
        </w:rPr>
        <w:t xml:space="preserve"> تعري</w:t>
      </w:r>
      <w:r w:rsidR="003A26A5" w:rsidRPr="009B19DC">
        <w:rPr>
          <w:rFonts w:ascii="Calibri" w:hAnsi="Calibri" w:hint="cs"/>
          <w:color w:val="auto"/>
          <w:rtl/>
          <w:lang w:eastAsia="en-US"/>
        </w:rPr>
        <w:t>فات الشيخ للاستشراق، فهل الاستشراق ما يقوم به غربيون كافرون من أهل الكتاب بوجه خاص، أم الاستشراق هو كل ما يصدر عن الغربيين من أوروبيين شرقيين؟.</w:t>
      </w:r>
    </w:p>
    <w:p w:rsidR="00A021D2" w:rsidRPr="009B19DC" w:rsidRDefault="003A26A5" w:rsidP="00A021D2">
      <w:pPr>
        <w:widowControl/>
        <w:tabs>
          <w:tab w:val="left" w:pos="5951"/>
        </w:tabs>
        <w:rPr>
          <w:rFonts w:ascii="Calibri" w:hAnsi="Calibri"/>
          <w:color w:val="auto"/>
          <w:rtl/>
          <w:lang w:eastAsia="en-US"/>
        </w:rPr>
      </w:pPr>
      <w:r w:rsidRPr="009B19DC">
        <w:rPr>
          <w:rFonts w:ascii="Calibri" w:hAnsi="Calibri" w:hint="cs"/>
          <w:color w:val="auto"/>
          <w:rtl/>
          <w:lang w:eastAsia="en-US"/>
        </w:rPr>
        <w:t>فالتعريف الأول أقرب إلى الصّواب، أما التعريف الثاني، فيصحّ القول بأن الاستشراق: (</w:t>
      </w:r>
      <w:r w:rsidRPr="009B19DC">
        <w:rPr>
          <w:rFonts w:ascii="Calibri" w:hAnsi="Calibri" w:hint="cs"/>
          <w:b/>
          <w:bCs/>
          <w:color w:val="auto"/>
          <w:rtl/>
          <w:lang w:eastAsia="en-US"/>
        </w:rPr>
        <w:t>هو كل ما يصدر عن الغربيين من أوروبيين بما في ذلك السوفيت</w:t>
      </w:r>
      <w:r w:rsidRPr="009B19DC">
        <w:rPr>
          <w:rFonts w:ascii="Calibri" w:hAnsi="Calibri" w:hint="cs"/>
          <w:color w:val="auto"/>
          <w:rtl/>
          <w:lang w:eastAsia="en-US"/>
        </w:rPr>
        <w:t>) أما قوله (</w:t>
      </w:r>
      <w:r w:rsidRPr="009B19DC">
        <w:rPr>
          <w:rFonts w:ascii="Calibri" w:hAnsi="Calibri" w:hint="cs"/>
          <w:b/>
          <w:bCs/>
          <w:color w:val="auto"/>
          <w:rtl/>
          <w:lang w:eastAsia="en-US"/>
        </w:rPr>
        <w:t>شرقيين</w:t>
      </w:r>
      <w:r w:rsidR="000B74F6">
        <w:rPr>
          <w:rFonts w:ascii="Calibri" w:hAnsi="Calibri" w:hint="cs"/>
          <w:color w:val="auto"/>
          <w:rtl/>
          <w:lang w:eastAsia="en-US"/>
        </w:rPr>
        <w:t xml:space="preserve">) فقد يصحّ ذلك لأسباب </w:t>
      </w:r>
      <w:r w:rsidRPr="009B19DC">
        <w:rPr>
          <w:rFonts w:ascii="Calibri" w:hAnsi="Calibri" w:hint="cs"/>
          <w:color w:val="auto"/>
          <w:rtl/>
          <w:lang w:eastAsia="en-US"/>
        </w:rPr>
        <w:t>سيأتي التفصيل عن</w:t>
      </w:r>
      <w:r w:rsidR="000B74F6">
        <w:rPr>
          <w:rFonts w:ascii="Calibri" w:hAnsi="Calibri" w:hint="cs"/>
          <w:color w:val="auto"/>
          <w:rtl/>
          <w:lang w:eastAsia="en-US"/>
        </w:rPr>
        <w:t>ها</w:t>
      </w:r>
      <w:r w:rsidRPr="009B19DC">
        <w:rPr>
          <w:rFonts w:ascii="Calibri" w:hAnsi="Calibri" w:hint="cs"/>
          <w:color w:val="auto"/>
          <w:rtl/>
          <w:lang w:eastAsia="en-US"/>
        </w:rPr>
        <w:t xml:space="preserve">، </w:t>
      </w:r>
      <w:r w:rsidR="000F1A6F" w:rsidRPr="009B19DC">
        <w:rPr>
          <w:rFonts w:ascii="Calibri" w:hAnsi="Calibri" w:hint="cs"/>
          <w:color w:val="auto"/>
          <w:rtl/>
          <w:lang w:eastAsia="en-US"/>
        </w:rPr>
        <w:t>ولكن المأخذ من تعريفات الشيخ</w:t>
      </w:r>
      <w:r w:rsidRPr="009B19DC">
        <w:rPr>
          <w:rFonts w:ascii="Calibri" w:hAnsi="Calibri" w:hint="cs"/>
          <w:color w:val="auto"/>
          <w:rtl/>
          <w:lang w:eastAsia="en-US"/>
        </w:rPr>
        <w:t xml:space="preserve"> هو التناقض وهو محل اهتمامي في نقده، وسيأتي التفصيل في مسألة هل إطلاق الاستشراق يدخل فيه الشرق أم لا</w:t>
      </w:r>
      <w:r w:rsidR="000F1A6F" w:rsidRPr="009B19DC">
        <w:rPr>
          <w:rFonts w:ascii="Calibri" w:hAnsi="Calibri" w:hint="cs"/>
          <w:color w:val="auto"/>
          <w:rtl/>
          <w:lang w:eastAsia="en-US"/>
        </w:rPr>
        <w:t>، أم</w:t>
      </w:r>
      <w:r w:rsidRPr="009B19DC">
        <w:rPr>
          <w:rFonts w:ascii="Calibri" w:hAnsi="Calibri" w:hint="cs"/>
          <w:color w:val="auto"/>
          <w:rtl/>
          <w:lang w:eastAsia="en-US"/>
        </w:rPr>
        <w:t xml:space="preserve"> هو فقط للغرب أو الغربيين.</w:t>
      </w:r>
    </w:p>
    <w:p w:rsidR="0090132D" w:rsidRPr="009B19DC" w:rsidRDefault="0090132D" w:rsidP="000B74F6">
      <w:pPr>
        <w:widowControl/>
        <w:tabs>
          <w:tab w:val="left" w:pos="5951"/>
        </w:tabs>
        <w:rPr>
          <w:rFonts w:ascii="Calibri" w:hAnsi="Calibri"/>
          <w:color w:val="auto"/>
          <w:rtl/>
          <w:lang w:eastAsia="en-US"/>
        </w:rPr>
      </w:pPr>
      <w:r w:rsidRPr="009B19DC">
        <w:rPr>
          <w:rFonts w:ascii="Calibri" w:hAnsi="Calibri" w:hint="cs"/>
          <w:b/>
          <w:bCs/>
          <w:color w:val="auto"/>
          <w:rtl/>
          <w:lang w:eastAsia="en-US"/>
        </w:rPr>
        <w:t>ثانياً:</w:t>
      </w:r>
      <w:r w:rsidR="000B74F6">
        <w:rPr>
          <w:rFonts w:ascii="Calibri" w:hAnsi="Calibri" w:hint="cs"/>
          <w:color w:val="auto"/>
          <w:rtl/>
          <w:lang w:eastAsia="en-US"/>
        </w:rPr>
        <w:t xml:space="preserve"> </w:t>
      </w:r>
      <w:r w:rsidRPr="009B19DC">
        <w:rPr>
          <w:rFonts w:ascii="Calibri" w:hAnsi="Calibri" w:hint="cs"/>
          <w:b/>
          <w:bCs/>
          <w:color w:val="auto"/>
          <w:rtl/>
          <w:lang w:eastAsia="en-US"/>
        </w:rPr>
        <w:t>وِجْهَة نظر</w:t>
      </w:r>
      <w:r w:rsidR="000B74F6">
        <w:rPr>
          <w:rFonts w:ascii="Calibri" w:hAnsi="Calibri" w:hint="cs"/>
          <w:b/>
          <w:bCs/>
          <w:color w:val="auto"/>
          <w:rtl/>
          <w:lang w:eastAsia="en-US"/>
        </w:rPr>
        <w:t>ي عن تعريفات الشيخ للاستشراق</w:t>
      </w:r>
      <w:r w:rsidRPr="009B19DC">
        <w:rPr>
          <w:rFonts w:ascii="Calibri" w:hAnsi="Calibri" w:hint="cs"/>
          <w:b/>
          <w:bCs/>
          <w:color w:val="auto"/>
          <w:rtl/>
          <w:lang w:eastAsia="en-US"/>
        </w:rPr>
        <w:t>:</w:t>
      </w:r>
      <w:r w:rsidRPr="009B19DC">
        <w:rPr>
          <w:rFonts w:ascii="Calibri" w:hAnsi="Calibri" w:hint="cs"/>
          <w:color w:val="auto"/>
          <w:rtl/>
          <w:lang w:eastAsia="en-US"/>
        </w:rPr>
        <w:t xml:space="preserve"> </w:t>
      </w:r>
    </w:p>
    <w:p w:rsidR="00112F25" w:rsidRPr="009B19DC" w:rsidRDefault="004C6EEC" w:rsidP="0090132D">
      <w:pPr>
        <w:widowControl/>
        <w:tabs>
          <w:tab w:val="left" w:pos="5951"/>
        </w:tabs>
        <w:rPr>
          <w:rFonts w:ascii="Calibri" w:hAnsi="Calibri"/>
          <w:color w:val="auto"/>
          <w:rtl/>
          <w:lang w:eastAsia="en-US"/>
        </w:rPr>
      </w:pPr>
      <w:r w:rsidRPr="009B19DC">
        <w:rPr>
          <w:rFonts w:ascii="Calibri" w:hAnsi="Calibri" w:hint="cs"/>
          <w:color w:val="auto"/>
          <w:rtl/>
          <w:lang w:eastAsia="en-US"/>
        </w:rPr>
        <w:t>و</w:t>
      </w:r>
      <w:r w:rsidR="002A2B7E" w:rsidRPr="009B19DC">
        <w:rPr>
          <w:rFonts w:ascii="Calibri" w:hAnsi="Calibri" w:hint="cs"/>
          <w:color w:val="auto"/>
          <w:rtl/>
          <w:lang w:eastAsia="en-US"/>
        </w:rPr>
        <w:t>أرى أنه لو فرّق بينها، حيث ألحق نصارى العرب من أقباط ومارونيين واعتبرهم من المستشرقين، بالإضافة إلى الباحثين المسلمين الذين تتلمذوا على أيدي المستشرقين وتبنّوا كثيراً من أفكارهم،</w:t>
      </w:r>
      <w:r w:rsidR="0090132D" w:rsidRPr="009B19DC">
        <w:rPr>
          <w:rFonts w:ascii="Calibri" w:hAnsi="Calibri" w:hint="cs"/>
          <w:color w:val="auto"/>
          <w:rtl/>
          <w:lang w:eastAsia="en-US"/>
        </w:rPr>
        <w:t xml:space="preserve"> والفرق الذي كنت أرجوه من مازن بن صلاح مطبقاني</w:t>
      </w:r>
      <w:r w:rsidR="002A2B7E" w:rsidRPr="009B19DC">
        <w:rPr>
          <w:rFonts w:ascii="Calibri" w:hAnsi="Calibri" w:hint="cs"/>
          <w:color w:val="auto"/>
          <w:rtl/>
          <w:lang w:eastAsia="en-US"/>
        </w:rPr>
        <w:t xml:space="preserve"> هو أن </w:t>
      </w:r>
      <w:r w:rsidR="002A2B7E" w:rsidRPr="009B19DC">
        <w:rPr>
          <w:rFonts w:ascii="Calibri" w:hAnsi="Calibri" w:hint="cs"/>
          <w:color w:val="auto"/>
          <w:rtl/>
          <w:lang w:eastAsia="en-US"/>
        </w:rPr>
        <w:lastRenderedPageBreak/>
        <w:t>هؤلاء الصّنف</w:t>
      </w:r>
      <w:r w:rsidR="00594023" w:rsidRPr="009B19DC">
        <w:rPr>
          <w:rFonts w:ascii="Calibri" w:hAnsi="Calibri" w:hint="cs"/>
          <w:color w:val="auto"/>
          <w:rtl/>
          <w:lang w:eastAsia="en-US"/>
        </w:rPr>
        <w:t xml:space="preserve"> من الناس يمكن القول بأنهم خدمٌ</w:t>
      </w:r>
      <w:r w:rsidR="0090132D" w:rsidRPr="009B19DC">
        <w:rPr>
          <w:rFonts w:ascii="Calibri" w:hAnsi="Calibri" w:hint="cs"/>
          <w:color w:val="auto"/>
          <w:rtl/>
          <w:lang w:eastAsia="en-US"/>
        </w:rPr>
        <w:t xml:space="preserve"> ل</w:t>
      </w:r>
      <w:r w:rsidR="002A2B7E" w:rsidRPr="009B19DC">
        <w:rPr>
          <w:rFonts w:ascii="Calibri" w:hAnsi="Calibri" w:hint="cs"/>
          <w:color w:val="auto"/>
          <w:rtl/>
          <w:lang w:eastAsia="en-US"/>
        </w:rPr>
        <w:t>حساب المستشرقين، وإن كان كفار العرب من النصارى والعلمانيين يت</w:t>
      </w:r>
      <w:r w:rsidR="0090132D" w:rsidRPr="009B19DC">
        <w:rPr>
          <w:rFonts w:ascii="Calibri" w:hAnsi="Calibri" w:hint="cs"/>
          <w:color w:val="auto"/>
          <w:rtl/>
          <w:lang w:eastAsia="en-US"/>
        </w:rPr>
        <w:t>َّ</w:t>
      </w:r>
      <w:r w:rsidR="002A2B7E" w:rsidRPr="009B19DC">
        <w:rPr>
          <w:rFonts w:ascii="Calibri" w:hAnsi="Calibri" w:hint="cs"/>
          <w:color w:val="auto"/>
          <w:rtl/>
          <w:lang w:eastAsia="en-US"/>
        </w:rPr>
        <w:t>فقون معهم على ملة الكفر فإنهم أي العرب منهم ليسوا غربيين أصولاً، ومن المعلوم أن مفهوم كلمة (</w:t>
      </w:r>
      <w:r w:rsidR="002A2B7E" w:rsidRPr="009B19DC">
        <w:rPr>
          <w:rFonts w:ascii="Calibri" w:hAnsi="Calibri" w:hint="cs"/>
          <w:b/>
          <w:bCs/>
          <w:color w:val="auto"/>
          <w:rtl/>
          <w:lang w:eastAsia="en-US"/>
        </w:rPr>
        <w:t>المستشرق</w:t>
      </w:r>
      <w:r w:rsidR="002A2B7E" w:rsidRPr="009B19DC">
        <w:rPr>
          <w:rFonts w:ascii="Calibri" w:hAnsi="Calibri" w:hint="cs"/>
          <w:color w:val="auto"/>
          <w:rtl/>
          <w:lang w:eastAsia="en-US"/>
        </w:rPr>
        <w:t xml:space="preserve">) يرجع إلى عامل جغرافي وهو قاعدته الأولى، </w:t>
      </w:r>
      <w:r w:rsidR="006268A3" w:rsidRPr="009B19DC">
        <w:rPr>
          <w:rFonts w:ascii="Calibri" w:hAnsi="Calibri" w:hint="cs"/>
          <w:color w:val="auto"/>
          <w:rtl/>
          <w:lang w:eastAsia="en-US"/>
        </w:rPr>
        <w:t>والعامل الجغرافي كان بمثابة تقعيد علمي أو</w:t>
      </w:r>
      <w:r w:rsidR="00874CF7" w:rsidRPr="009B19DC">
        <w:rPr>
          <w:rFonts w:ascii="Calibri" w:hAnsi="Calibri" w:hint="cs"/>
          <w:color w:val="auto"/>
          <w:rtl/>
          <w:lang w:eastAsia="en-US"/>
        </w:rPr>
        <w:t>ّ</w:t>
      </w:r>
      <w:r w:rsidR="006268A3" w:rsidRPr="009B19DC">
        <w:rPr>
          <w:rFonts w:ascii="Calibri" w:hAnsi="Calibri" w:hint="cs"/>
          <w:color w:val="auto"/>
          <w:rtl/>
          <w:lang w:eastAsia="en-US"/>
        </w:rPr>
        <w:t>لي وُضع من أجل تسليط الضوء على تحديد معنى (</w:t>
      </w:r>
      <w:r w:rsidR="006268A3" w:rsidRPr="009B19DC">
        <w:rPr>
          <w:rFonts w:ascii="Calibri" w:hAnsi="Calibri" w:hint="cs"/>
          <w:b/>
          <w:bCs/>
          <w:color w:val="auto"/>
          <w:rtl/>
          <w:lang w:eastAsia="en-US"/>
        </w:rPr>
        <w:t>الاستشراق</w:t>
      </w:r>
      <w:r w:rsidR="006268A3" w:rsidRPr="009B19DC">
        <w:rPr>
          <w:rFonts w:ascii="Calibri" w:hAnsi="Calibri" w:hint="cs"/>
          <w:color w:val="auto"/>
          <w:rtl/>
          <w:lang w:eastAsia="en-US"/>
        </w:rPr>
        <w:t xml:space="preserve">، </w:t>
      </w:r>
      <w:r w:rsidR="006268A3" w:rsidRPr="009B19DC">
        <w:rPr>
          <w:rFonts w:ascii="Calibri" w:hAnsi="Calibri" w:hint="cs"/>
          <w:b/>
          <w:bCs/>
          <w:color w:val="auto"/>
          <w:rtl/>
          <w:lang w:eastAsia="en-US"/>
        </w:rPr>
        <w:t>أو المستشرق</w:t>
      </w:r>
      <w:r w:rsidR="006268A3" w:rsidRPr="009B19DC">
        <w:rPr>
          <w:rFonts w:ascii="Calibri" w:hAnsi="Calibri" w:hint="cs"/>
          <w:color w:val="auto"/>
          <w:rtl/>
          <w:lang w:eastAsia="en-US"/>
        </w:rPr>
        <w:t>)، وعكسه المستغرب، والعامل الثاني هو عامل اللغة وهو التقعيد العلمي الثاني الذي وُضع من أجل التوّصل إلى المعنى المراد من (</w:t>
      </w:r>
      <w:r w:rsidR="006268A3" w:rsidRPr="009B19DC">
        <w:rPr>
          <w:rFonts w:ascii="Calibri" w:hAnsi="Calibri" w:hint="cs"/>
          <w:b/>
          <w:bCs/>
          <w:color w:val="auto"/>
          <w:rtl/>
          <w:lang w:eastAsia="en-US"/>
        </w:rPr>
        <w:t>الاستشراق أو المستشرق</w:t>
      </w:r>
      <w:r w:rsidR="006268A3" w:rsidRPr="009B19DC">
        <w:rPr>
          <w:rFonts w:ascii="Calibri" w:hAnsi="Calibri" w:hint="cs"/>
          <w:color w:val="auto"/>
          <w:rtl/>
          <w:lang w:eastAsia="en-US"/>
        </w:rPr>
        <w:t xml:space="preserve">)، وإدراج شرقي عربي </w:t>
      </w:r>
      <w:r w:rsidR="00B72618" w:rsidRPr="009B19DC">
        <w:rPr>
          <w:rFonts w:ascii="Calibri" w:hAnsi="Calibri" w:hint="cs"/>
          <w:color w:val="auto"/>
          <w:rtl/>
          <w:lang w:eastAsia="en-US"/>
        </w:rPr>
        <w:t xml:space="preserve">في </w:t>
      </w:r>
      <w:r w:rsidR="006268A3" w:rsidRPr="009B19DC">
        <w:rPr>
          <w:rFonts w:ascii="Calibri" w:hAnsi="Calibri" w:hint="cs"/>
          <w:color w:val="auto"/>
          <w:rtl/>
          <w:lang w:eastAsia="en-US"/>
        </w:rPr>
        <w:t>دائرة الاستشراق يُبط</w:t>
      </w:r>
      <w:r w:rsidR="00112F25" w:rsidRPr="009B19DC">
        <w:rPr>
          <w:rFonts w:ascii="Calibri" w:hAnsi="Calibri" w:hint="cs"/>
          <w:color w:val="auto"/>
          <w:rtl/>
          <w:lang w:eastAsia="en-US"/>
        </w:rPr>
        <w:t xml:space="preserve">ل المعنى حسب القواعد السابق ذكرها حسب رأيي </w:t>
      </w:r>
      <w:r w:rsidR="00112F25" w:rsidRPr="009B19DC">
        <w:rPr>
          <w:rFonts w:ascii="Calibri" w:hAnsi="Calibri" w:hint="cs"/>
          <w:b/>
          <w:bCs/>
          <w:color w:val="auto"/>
          <w:rtl/>
          <w:lang w:eastAsia="en-US"/>
        </w:rPr>
        <w:t>وذلك لِعامِلَيْنِ أساسيين:</w:t>
      </w:r>
      <w:r w:rsidR="00112F25" w:rsidRPr="009B19DC">
        <w:rPr>
          <w:rFonts w:ascii="Calibri" w:hAnsi="Calibri" w:hint="cs"/>
          <w:color w:val="auto"/>
          <w:rtl/>
          <w:lang w:eastAsia="en-US"/>
        </w:rPr>
        <w:t xml:space="preserve"> </w:t>
      </w:r>
    </w:p>
    <w:p w:rsidR="00112F25" w:rsidRPr="009B19DC" w:rsidRDefault="00112F25" w:rsidP="0090132D">
      <w:pPr>
        <w:widowControl/>
        <w:tabs>
          <w:tab w:val="left" w:pos="5951"/>
        </w:tabs>
        <w:rPr>
          <w:rFonts w:ascii="Calibri" w:hAnsi="Calibri"/>
          <w:color w:val="auto"/>
          <w:rtl/>
          <w:lang w:eastAsia="en-US"/>
        </w:rPr>
      </w:pPr>
      <w:r w:rsidRPr="009B19DC">
        <w:rPr>
          <w:rFonts w:ascii="Calibri" w:hAnsi="Calibri" w:hint="cs"/>
          <w:b/>
          <w:bCs/>
          <w:color w:val="auto"/>
          <w:rtl/>
          <w:lang w:eastAsia="en-US"/>
        </w:rPr>
        <w:t>العامل الأول: هو عامل الجغرافي:</w:t>
      </w:r>
      <w:r w:rsidRPr="009B19DC">
        <w:rPr>
          <w:rFonts w:ascii="Calibri" w:hAnsi="Calibri" w:hint="cs"/>
          <w:color w:val="auto"/>
          <w:rtl/>
          <w:lang w:eastAsia="en-US"/>
        </w:rPr>
        <w:t xml:space="preserve"> ومن المعلوم أن العرب مع مختلف دُوَلهم من الشرقيين.</w:t>
      </w:r>
    </w:p>
    <w:p w:rsidR="00112F25" w:rsidRPr="009B19DC" w:rsidRDefault="00112F25" w:rsidP="0090132D">
      <w:pPr>
        <w:widowControl/>
        <w:tabs>
          <w:tab w:val="left" w:pos="5951"/>
        </w:tabs>
        <w:rPr>
          <w:rFonts w:ascii="Calibri" w:hAnsi="Calibri"/>
          <w:color w:val="auto"/>
          <w:rtl/>
          <w:lang w:eastAsia="en-US"/>
        </w:rPr>
      </w:pPr>
      <w:r w:rsidRPr="009B19DC">
        <w:rPr>
          <w:rFonts w:ascii="Calibri" w:hAnsi="Calibri" w:hint="cs"/>
          <w:b/>
          <w:bCs/>
          <w:color w:val="auto"/>
          <w:rtl/>
          <w:lang w:eastAsia="en-US"/>
        </w:rPr>
        <w:t xml:space="preserve">العامل الثاني: هو عامل اللغة: </w:t>
      </w:r>
      <w:r w:rsidR="00917F0F" w:rsidRPr="009B19DC">
        <w:rPr>
          <w:rFonts w:ascii="Calibri" w:hAnsi="Calibri" w:hint="cs"/>
          <w:color w:val="auto"/>
          <w:rtl/>
          <w:lang w:eastAsia="en-US"/>
        </w:rPr>
        <w:t>لأن اللّغة العربية هي اللغة الأساسية للعرب وهي لُغتهم الأمّ</w:t>
      </w:r>
      <w:r w:rsidR="004F0596" w:rsidRPr="009B19DC">
        <w:rPr>
          <w:rFonts w:ascii="Calibri" w:hAnsi="Calibri" w:hint="cs"/>
          <w:color w:val="auto"/>
          <w:rtl/>
          <w:lang w:eastAsia="en-US"/>
        </w:rPr>
        <w:t>، ولُغة لسانهم</w:t>
      </w:r>
      <w:r w:rsidR="00917F0F" w:rsidRPr="009B19DC">
        <w:rPr>
          <w:rFonts w:ascii="Calibri" w:hAnsi="Calibri" w:hint="cs"/>
          <w:color w:val="auto"/>
          <w:rtl/>
          <w:lang w:eastAsia="en-US"/>
        </w:rPr>
        <w:t>.</w:t>
      </w:r>
    </w:p>
    <w:p w:rsidR="008045EE" w:rsidRPr="009B19DC" w:rsidRDefault="006268A3" w:rsidP="0090132D">
      <w:pPr>
        <w:widowControl/>
        <w:tabs>
          <w:tab w:val="left" w:pos="5951"/>
        </w:tabs>
        <w:rPr>
          <w:rFonts w:ascii="Calibri" w:hAnsi="Calibri"/>
          <w:color w:val="auto"/>
          <w:rtl/>
          <w:lang w:eastAsia="en-US"/>
        </w:rPr>
      </w:pPr>
      <w:r w:rsidRPr="009B19DC">
        <w:rPr>
          <w:rFonts w:ascii="Calibri" w:hAnsi="Calibri" w:hint="cs"/>
          <w:color w:val="auto"/>
          <w:rtl/>
          <w:lang w:eastAsia="en-US"/>
        </w:rPr>
        <w:t>وأما غير عربي من أهل الشرق ومن غير المسلمين فيمكن إلحاقهم ضمن المستشرقين لعارض الل</w:t>
      </w:r>
      <w:r w:rsidR="004F0596" w:rsidRPr="009B19DC">
        <w:rPr>
          <w:rFonts w:ascii="Calibri" w:hAnsi="Calibri" w:hint="cs"/>
          <w:color w:val="auto"/>
          <w:rtl/>
          <w:lang w:eastAsia="en-US"/>
        </w:rPr>
        <w:t>ُّ</w:t>
      </w:r>
      <w:r w:rsidRPr="009B19DC">
        <w:rPr>
          <w:rFonts w:ascii="Calibri" w:hAnsi="Calibri" w:hint="cs"/>
          <w:color w:val="auto"/>
          <w:rtl/>
          <w:lang w:eastAsia="en-US"/>
        </w:rPr>
        <w:t xml:space="preserve">غة، أما عن العرب فقد </w:t>
      </w:r>
      <w:r w:rsidR="002A2B7E" w:rsidRPr="009B19DC">
        <w:rPr>
          <w:rFonts w:ascii="Calibri" w:hAnsi="Calibri" w:hint="cs"/>
          <w:color w:val="auto"/>
          <w:rtl/>
          <w:lang w:eastAsia="en-US"/>
        </w:rPr>
        <w:t xml:space="preserve">لا يكون البعض منهم  كُفّارًا </w:t>
      </w:r>
      <w:r w:rsidR="001745F4" w:rsidRPr="009B19DC">
        <w:rPr>
          <w:rFonts w:ascii="Calibri" w:hAnsi="Calibri" w:hint="cs"/>
          <w:color w:val="auto"/>
          <w:rtl/>
          <w:lang w:eastAsia="en-US"/>
        </w:rPr>
        <w:t xml:space="preserve">في الأصل، والسبب في ذلك أن بعضاً من </w:t>
      </w:r>
      <w:r w:rsidR="002A2B7E" w:rsidRPr="009B19DC">
        <w:rPr>
          <w:rFonts w:ascii="Calibri" w:hAnsi="Calibri" w:hint="cs"/>
          <w:color w:val="auto"/>
          <w:rtl/>
          <w:lang w:eastAsia="en-US"/>
        </w:rPr>
        <w:t>أبناء المسلمين من عرب ومن عجم ممن درسوا في الغرب تحوّل</w:t>
      </w:r>
      <w:r w:rsidR="00116484" w:rsidRPr="009B19DC">
        <w:rPr>
          <w:rFonts w:ascii="Calibri" w:hAnsi="Calibri" w:hint="cs"/>
          <w:color w:val="auto"/>
          <w:rtl/>
          <w:lang w:eastAsia="en-US"/>
        </w:rPr>
        <w:t>ت أفكار بعضهم إلى العِلمانية</w:t>
      </w:r>
      <w:r w:rsidR="002A2B7E" w:rsidRPr="009B19DC">
        <w:rPr>
          <w:rFonts w:ascii="Calibri" w:hAnsi="Calibri" w:hint="cs"/>
          <w:color w:val="auto"/>
          <w:rtl/>
          <w:lang w:eastAsia="en-US"/>
        </w:rPr>
        <w:t xml:space="preserve"> بسب</w:t>
      </w:r>
      <w:r w:rsidR="00116484" w:rsidRPr="009B19DC">
        <w:rPr>
          <w:rFonts w:ascii="Calibri" w:hAnsi="Calibri" w:hint="cs"/>
          <w:color w:val="auto"/>
          <w:rtl/>
          <w:lang w:eastAsia="en-US"/>
        </w:rPr>
        <w:t>ب الغزو الفكري الذي أرداهم عِلمانيين</w:t>
      </w:r>
      <w:r w:rsidR="002A2B7E" w:rsidRPr="009B19DC">
        <w:rPr>
          <w:rFonts w:ascii="Calibri" w:hAnsi="Calibri" w:hint="cs"/>
          <w:color w:val="auto"/>
          <w:rtl/>
          <w:lang w:eastAsia="en-US"/>
        </w:rPr>
        <w:t xml:space="preserve"> من ق</w:t>
      </w:r>
      <w:r w:rsidR="00116484" w:rsidRPr="009B19DC">
        <w:rPr>
          <w:rFonts w:ascii="Calibri" w:hAnsi="Calibri" w:hint="cs"/>
          <w:color w:val="auto"/>
          <w:rtl/>
          <w:lang w:eastAsia="en-US"/>
        </w:rPr>
        <w:t>ِ</w:t>
      </w:r>
      <w:r w:rsidR="002A2B7E" w:rsidRPr="009B19DC">
        <w:rPr>
          <w:rFonts w:ascii="Calibri" w:hAnsi="Calibri" w:hint="cs"/>
          <w:color w:val="auto"/>
          <w:rtl/>
          <w:lang w:eastAsia="en-US"/>
        </w:rPr>
        <w:t>بل م</w:t>
      </w:r>
      <w:r w:rsidR="00116484" w:rsidRPr="009B19DC">
        <w:rPr>
          <w:rFonts w:ascii="Calibri" w:hAnsi="Calibri" w:hint="cs"/>
          <w:color w:val="auto"/>
          <w:rtl/>
          <w:lang w:eastAsia="en-US"/>
        </w:rPr>
        <w:t>ُ</w:t>
      </w:r>
      <w:r w:rsidR="002A2B7E" w:rsidRPr="009B19DC">
        <w:rPr>
          <w:rFonts w:ascii="Calibri" w:hAnsi="Calibri" w:hint="cs"/>
          <w:color w:val="auto"/>
          <w:rtl/>
          <w:lang w:eastAsia="en-US"/>
        </w:rPr>
        <w:t>درّسيهم في الجامعات الغربية</w:t>
      </w:r>
      <w:r w:rsidR="001745F4" w:rsidRPr="009B19DC">
        <w:rPr>
          <w:rFonts w:ascii="Calibri" w:hAnsi="Calibri" w:hint="cs"/>
          <w:color w:val="auto"/>
          <w:rtl/>
          <w:lang w:eastAsia="en-US"/>
        </w:rPr>
        <w:t xml:space="preserve"> ولكنَّهم قلّةٌ قليلة ولله الحمد،</w:t>
      </w:r>
      <w:r w:rsidR="002A2B7E" w:rsidRPr="009B19DC">
        <w:rPr>
          <w:rFonts w:ascii="Calibri" w:hAnsi="Calibri" w:hint="cs"/>
          <w:color w:val="auto"/>
          <w:rtl/>
          <w:lang w:eastAsia="en-US"/>
        </w:rPr>
        <w:t xml:space="preserve"> ولكنّ الأصل خرجوا من بلادهم مسلمين </w:t>
      </w:r>
      <w:r w:rsidR="00116484" w:rsidRPr="009B19DC">
        <w:rPr>
          <w:rFonts w:ascii="Calibri" w:hAnsi="Calibri" w:hint="cs"/>
          <w:color w:val="auto"/>
          <w:rtl/>
          <w:lang w:eastAsia="en-US"/>
        </w:rPr>
        <w:t xml:space="preserve">صالحين </w:t>
      </w:r>
      <w:r w:rsidR="002A2B7E" w:rsidRPr="009B19DC">
        <w:rPr>
          <w:rFonts w:ascii="Calibri" w:hAnsi="Calibri" w:hint="cs"/>
          <w:color w:val="auto"/>
          <w:rtl/>
          <w:lang w:eastAsia="en-US"/>
        </w:rPr>
        <w:t>كما جاء في حديث أبي هريرة رضي الله عنه</w:t>
      </w:r>
      <w:r w:rsidR="002A2B7E" w:rsidRPr="009B19DC">
        <w:rPr>
          <w:rFonts w:ascii="Traditional Arabic" w:hAnsi="Calibri" w:hint="cs"/>
          <w:color w:val="auto"/>
          <w:rtl/>
          <w:lang w:eastAsia="en-US"/>
        </w:rPr>
        <w:t xml:space="preserve"> أن رسول الله</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Calibri" w:hint="cs"/>
          <w:color w:val="auto"/>
          <w:rtl/>
          <w:lang w:eastAsia="en-US"/>
        </w:rPr>
        <w:t xml:space="preserve"> قال: (</w:t>
      </w:r>
      <w:r w:rsidR="002A2B7E" w:rsidRPr="009B19DC">
        <w:rPr>
          <w:rFonts w:ascii="Traditional Arabic" w:hAnsi="Calibri" w:hint="cs"/>
          <w:b/>
          <w:bCs/>
          <w:color w:val="auto"/>
          <w:rtl/>
          <w:lang w:eastAsia="en-US"/>
        </w:rPr>
        <w:t>بادروا بالأعمال فتناً كقطع الليل المظلم يصبح الرجل مؤمناً ويمسي كافراً ويمسي مؤمناً ويصبح كافراً يبيع دينه بعرضٍ من الدنيا</w:t>
      </w:r>
      <w:r w:rsidR="002A2B7E" w:rsidRPr="009B19DC">
        <w:rPr>
          <w:rFonts w:ascii="Calibri" w:hAnsi="Calibri" w:hint="cs"/>
          <w:color w:val="auto"/>
          <w:rtl/>
          <w:lang w:eastAsia="en-US"/>
        </w:rPr>
        <w:t>)</w:t>
      </w:r>
      <w:r w:rsidR="002A2B7E" w:rsidRPr="009B19DC">
        <w:rPr>
          <w:rFonts w:ascii="Calibri" w:hAnsi="Calibri"/>
          <w:color w:val="auto"/>
          <w:vertAlign w:val="superscript"/>
          <w:rtl/>
          <w:lang w:eastAsia="en-US"/>
        </w:rPr>
        <w:t>(</w:t>
      </w:r>
      <w:r w:rsidR="002A2B7E" w:rsidRPr="009B19DC">
        <w:rPr>
          <w:rFonts w:ascii="Calibri" w:hAnsi="Calibri"/>
          <w:color w:val="auto"/>
          <w:vertAlign w:val="superscript"/>
          <w:rtl/>
          <w:lang w:eastAsia="en-US"/>
        </w:rPr>
        <w:footnoteReference w:id="23"/>
      </w:r>
      <w:r w:rsidR="002A2B7E" w:rsidRPr="009B19DC">
        <w:rPr>
          <w:rFonts w:ascii="Calibri" w:hAnsi="Calibri"/>
          <w:color w:val="auto"/>
          <w:vertAlign w:val="superscript"/>
          <w:rtl/>
          <w:lang w:eastAsia="en-US"/>
        </w:rPr>
        <w:t>)</w:t>
      </w:r>
      <w:r w:rsidR="002A2B7E" w:rsidRPr="009B19DC">
        <w:rPr>
          <w:rFonts w:ascii="Calibri" w:hAnsi="Calibri" w:hint="cs"/>
          <w:color w:val="auto"/>
          <w:rtl/>
          <w:lang w:eastAsia="en-US"/>
        </w:rPr>
        <w:t xml:space="preserve"> فهكذا تم إغراء بعضهم </w:t>
      </w:r>
      <w:r w:rsidR="002A2B7E" w:rsidRPr="009B19DC">
        <w:rPr>
          <w:rFonts w:ascii="Calibri" w:hAnsi="Calibri" w:hint="cs"/>
          <w:color w:val="auto"/>
          <w:rtl/>
          <w:lang w:eastAsia="en-US"/>
        </w:rPr>
        <w:lastRenderedPageBreak/>
        <w:t>إما بغرض المناصب أو بغرض الدعم المالي في جميع مسيرات المتخرّجين من جامعاتهم، وما لعبوا من أدوار بعد تخرّجهم سياسياً وعلمياً، ففي هذه الحال فإن ما يهدف من أعمال المستشرقين إنما هو صراع ديني بين الغرب العلماني والشرق الاسلامي، ويؤيد قولي هذا أن في إحدى تعريفات الشيخ للاستشراق فرّق بين الغرب العلماني والشرق الاسلامي حيث لم يلحق بعض كفار العرب في الشرق ضمن المستشرقين المعنيين من الغربيين حيث قال في تعريفه: (</w:t>
      </w:r>
      <w:r w:rsidR="002A2B7E" w:rsidRPr="009B19DC">
        <w:rPr>
          <w:rFonts w:ascii="Calibri" w:hAnsi="Calibri" w:hint="cs"/>
          <w:b/>
          <w:bCs/>
          <w:color w:val="auto"/>
          <w:rtl/>
          <w:lang w:eastAsia="en-US"/>
        </w:rPr>
        <w:t>إن الاستشراق دراسات</w:t>
      </w:r>
      <w:r w:rsidR="002A2B7E" w:rsidRPr="009B19DC">
        <w:rPr>
          <w:rFonts w:ascii="Calibri" w:hAnsi="Calibri"/>
          <w:b/>
          <w:bCs/>
          <w:color w:val="auto"/>
          <w:rtl/>
          <w:lang w:eastAsia="en-US"/>
        </w:rPr>
        <w:t xml:space="preserve"> </w:t>
      </w:r>
      <w:r w:rsidR="002A2B7E" w:rsidRPr="009B19DC">
        <w:rPr>
          <w:rFonts w:ascii="Calibri" w:hAnsi="Calibri"/>
          <w:color w:val="auto"/>
          <w:rtl/>
          <w:lang w:eastAsia="en-US"/>
        </w:rPr>
        <w:t>(</w:t>
      </w:r>
      <w:r w:rsidR="002A2B7E" w:rsidRPr="009B19DC">
        <w:rPr>
          <w:rFonts w:ascii="Calibri" w:hAnsi="Calibri" w:hint="cs"/>
          <w:b/>
          <w:bCs/>
          <w:color w:val="auto"/>
          <w:rtl/>
          <w:lang w:eastAsia="en-US"/>
        </w:rPr>
        <w:t>أكاديمية</w:t>
      </w:r>
      <w:r w:rsidR="002A2B7E" w:rsidRPr="009B19DC">
        <w:rPr>
          <w:rFonts w:ascii="Calibri" w:hAnsi="Calibri"/>
          <w:color w:val="auto"/>
          <w:rtl/>
          <w:lang w:eastAsia="en-US"/>
        </w:rPr>
        <w:t>)</w:t>
      </w:r>
      <w:r w:rsidR="002A2B7E" w:rsidRPr="009B19DC">
        <w:rPr>
          <w:rFonts w:ascii="Calibri" w:hAnsi="Calibri"/>
          <w:b/>
          <w:bCs/>
          <w:color w:val="auto"/>
          <w:rtl/>
          <w:lang w:eastAsia="en-US"/>
        </w:rPr>
        <w:t xml:space="preserve"> </w:t>
      </w:r>
      <w:r w:rsidR="002A2B7E" w:rsidRPr="009B19DC">
        <w:rPr>
          <w:rFonts w:ascii="Calibri" w:hAnsi="Calibri" w:hint="cs"/>
          <w:b/>
          <w:bCs/>
          <w:color w:val="auto"/>
          <w:rtl/>
          <w:lang w:eastAsia="en-US"/>
        </w:rPr>
        <w:t>يقوم بها غربيون كافرون من أهل الكتاب بوجه خاص</w:t>
      </w:r>
      <w:r w:rsidR="002A2B7E" w:rsidRPr="009B19DC">
        <w:rPr>
          <w:rFonts w:ascii="Calibri" w:hAnsi="Calibri" w:hint="cs"/>
          <w:color w:val="auto"/>
          <w:rtl/>
          <w:lang w:eastAsia="en-US"/>
        </w:rPr>
        <w:t>....)</w:t>
      </w:r>
      <w:r w:rsidR="002A2B7E" w:rsidRPr="009B19DC">
        <w:rPr>
          <w:rFonts w:ascii="Calibri" w:hAnsi="Calibri" w:hint="cs"/>
          <w:b/>
          <w:bCs/>
          <w:color w:val="auto"/>
          <w:rtl/>
          <w:lang w:eastAsia="en-US"/>
        </w:rPr>
        <w:t>،</w:t>
      </w:r>
      <w:r w:rsidR="002A2B7E" w:rsidRPr="009B19DC">
        <w:rPr>
          <w:rFonts w:ascii="Calibri" w:hAnsi="Calibri" w:hint="cs"/>
          <w:color w:val="auto"/>
          <w:rtl/>
          <w:lang w:eastAsia="en-US"/>
        </w:rPr>
        <w:t xml:space="preserve"> وقد سبق لي عرض هذا التعريف مس</w:t>
      </w:r>
      <w:r w:rsidR="0008015D" w:rsidRPr="009B19DC">
        <w:rPr>
          <w:rFonts w:ascii="Calibri" w:hAnsi="Calibri" w:hint="cs"/>
          <w:color w:val="auto"/>
          <w:rtl/>
          <w:lang w:eastAsia="en-US"/>
        </w:rPr>
        <w:t>بقاً، وسيأتي الكلام على اختياري</w:t>
      </w:r>
      <w:r w:rsidR="002A2B7E" w:rsidRPr="009B19DC">
        <w:rPr>
          <w:rFonts w:ascii="Calibri" w:hAnsi="Calibri" w:hint="cs"/>
          <w:color w:val="auto"/>
          <w:rtl/>
          <w:lang w:eastAsia="en-US"/>
        </w:rPr>
        <w:t xml:space="preserve"> لمفهوم الإستشراق من حيث الواقع.   </w:t>
      </w:r>
    </w:p>
    <w:p w:rsidR="00E97C6B" w:rsidRPr="009B19DC" w:rsidRDefault="008045EE" w:rsidP="000E371B">
      <w:pPr>
        <w:widowControl/>
        <w:tabs>
          <w:tab w:val="left" w:pos="5951"/>
        </w:tabs>
        <w:ind w:firstLine="567"/>
        <w:rPr>
          <w:rFonts w:ascii="Calibri" w:hAnsi="Calibri"/>
          <w:color w:val="auto"/>
          <w:rtl/>
          <w:lang w:eastAsia="en-US"/>
        </w:rPr>
      </w:pPr>
      <w:r w:rsidRPr="009B19DC">
        <w:rPr>
          <w:rFonts w:ascii="Calibri" w:hAnsi="Calibri" w:hint="cs"/>
          <w:b/>
          <w:bCs/>
          <w:color w:val="auto"/>
          <w:sz w:val="40"/>
          <w:szCs w:val="40"/>
          <w:rtl/>
          <w:lang w:eastAsia="en-US"/>
        </w:rPr>
        <w:t>الإيضاح:</w:t>
      </w:r>
      <w:r w:rsidR="002A2B7E" w:rsidRPr="009B19DC">
        <w:rPr>
          <w:rFonts w:ascii="Calibri" w:hAnsi="Calibri" w:hint="cs"/>
          <w:b/>
          <w:bCs/>
          <w:color w:val="auto"/>
          <w:sz w:val="40"/>
          <w:szCs w:val="40"/>
          <w:rtl/>
          <w:lang w:eastAsia="en-US"/>
        </w:rPr>
        <w:t xml:space="preserve">                                                                                                  </w:t>
      </w:r>
      <w:r w:rsidR="002A2B7E" w:rsidRPr="009B19DC">
        <w:rPr>
          <w:rFonts w:ascii="Calibri" w:hAnsi="Calibri" w:hint="cs"/>
          <w:color w:val="auto"/>
          <w:rtl/>
          <w:lang w:eastAsia="en-US"/>
        </w:rPr>
        <w:t>أما إلحاقه نصارى العرب من أقباط وغيرهم فهذا أيضا لا يعطي المعنى الحقيقي للاستشراق، لأن اللغة العربية لغة لسانهم وليسوا دخلاء فيها، وكذلك باعتبار آخر أن العرب جميعهم من أهل الشرق مع مختلف بلدانهم فهذا لا يمكن إلحاقهم بالمستشرقين في الأصل ال</w:t>
      </w:r>
      <w:r w:rsidR="00E97C6B" w:rsidRPr="009B19DC">
        <w:rPr>
          <w:rFonts w:ascii="Calibri" w:hAnsi="Calibri" w:hint="cs"/>
          <w:color w:val="auto"/>
          <w:rtl/>
          <w:lang w:eastAsia="en-US"/>
        </w:rPr>
        <w:t xml:space="preserve">واقع، ويمكنني القول بأنهم </w:t>
      </w:r>
      <w:r w:rsidR="002A2B7E" w:rsidRPr="009B19DC">
        <w:rPr>
          <w:rFonts w:ascii="Calibri" w:hAnsi="Calibri" w:hint="cs"/>
          <w:color w:val="auto"/>
          <w:rtl/>
          <w:lang w:eastAsia="en-US"/>
        </w:rPr>
        <w:t>متعاونون معهم بسبب اتّحادهم في الملة وليسوا مستشرقين حسب رأيي، لأن أكثر العلماء الذين عرّفوا كلمة الاستشراق كان تركيز</w:t>
      </w:r>
      <w:r w:rsidRPr="009B19DC">
        <w:rPr>
          <w:rFonts w:ascii="Calibri" w:hAnsi="Calibri" w:hint="cs"/>
          <w:color w:val="auto"/>
          <w:rtl/>
          <w:lang w:eastAsia="en-US"/>
        </w:rPr>
        <w:t>هم الأساسي على العامل الجغرافي كما فصّلنا ذلك بوضع بعض القواعد على ذلك وال</w:t>
      </w:r>
      <w:r w:rsidR="002A2B7E" w:rsidRPr="009B19DC">
        <w:rPr>
          <w:rFonts w:ascii="Calibri" w:hAnsi="Calibri" w:hint="cs"/>
          <w:color w:val="auto"/>
          <w:rtl/>
          <w:lang w:eastAsia="en-US"/>
        </w:rPr>
        <w:t xml:space="preserve">مثال </w:t>
      </w:r>
      <w:r w:rsidRPr="009B19DC">
        <w:rPr>
          <w:rFonts w:ascii="Calibri" w:hAnsi="Calibri" w:hint="cs"/>
          <w:color w:val="auto"/>
          <w:rtl/>
          <w:lang w:eastAsia="en-US"/>
        </w:rPr>
        <w:t xml:space="preserve">على </w:t>
      </w:r>
      <w:r w:rsidR="002A2B7E" w:rsidRPr="009B19DC">
        <w:rPr>
          <w:rFonts w:ascii="Calibri" w:hAnsi="Calibri" w:hint="cs"/>
          <w:color w:val="auto"/>
          <w:rtl/>
          <w:lang w:eastAsia="en-US"/>
        </w:rPr>
        <w:t>ذلك: يقول الدكتور إسماعيل علي محمد في محاولة له لتحديد مفهوم المستشرق قائلاً: (</w:t>
      </w:r>
      <w:r w:rsidR="002A2B7E" w:rsidRPr="009B19DC">
        <w:rPr>
          <w:rFonts w:ascii="Calibri" w:hAnsi="Calibri" w:hint="cs"/>
          <w:b/>
          <w:bCs/>
          <w:color w:val="auto"/>
          <w:rtl/>
          <w:lang w:eastAsia="en-US"/>
        </w:rPr>
        <w:t>هذا ومن خلال استقراء المراجع والدراسات التي تناولت هذا الموضوع، يلاحظ أن المستشرق لا بد أن يكون غربياً، ولا فرق بين أن يكون نصرانياً، أو يهودياً، أو مسلماً، أو ملحداً ينكر الدّين من أصله</w:t>
      </w:r>
      <w:r w:rsidR="002A2B7E" w:rsidRPr="009B19DC">
        <w:rPr>
          <w:rFonts w:ascii="Calibri" w:hAnsi="Calibri" w:hint="cs"/>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24"/>
      </w:r>
      <w:r w:rsidR="002A2B7E" w:rsidRPr="009B19DC">
        <w:rPr>
          <w:rFonts w:ascii="Traditional Arabic" w:hAnsi="Traditional Arabic"/>
          <w:color w:val="auto"/>
          <w:vertAlign w:val="superscript"/>
          <w:rtl/>
          <w:lang w:eastAsia="en-US"/>
        </w:rPr>
        <w:t>)</w:t>
      </w:r>
      <w:r w:rsidR="00E97C6B" w:rsidRPr="009B19DC">
        <w:rPr>
          <w:rFonts w:ascii="Calibri" w:hAnsi="Calibri" w:hint="cs"/>
          <w:color w:val="auto"/>
          <w:rtl/>
          <w:lang w:eastAsia="en-US"/>
        </w:rPr>
        <w:t>.</w:t>
      </w:r>
    </w:p>
    <w:p w:rsidR="002A2B7E" w:rsidRPr="009B19DC" w:rsidRDefault="00E97C6B" w:rsidP="000E371B">
      <w:pPr>
        <w:widowControl/>
        <w:tabs>
          <w:tab w:val="left" w:pos="5951"/>
        </w:tabs>
        <w:ind w:firstLine="567"/>
        <w:rPr>
          <w:rFonts w:ascii="Traditional Arabic" w:hAnsi="Traditional Arabic"/>
          <w:color w:val="auto"/>
          <w:rtl/>
          <w:lang w:eastAsia="en-US"/>
        </w:rPr>
      </w:pPr>
      <w:r w:rsidRPr="009B19DC">
        <w:rPr>
          <w:rFonts w:ascii="Calibri" w:hAnsi="Calibri" w:hint="cs"/>
          <w:b/>
          <w:bCs/>
          <w:color w:val="auto"/>
          <w:rtl/>
          <w:lang w:eastAsia="en-US"/>
        </w:rPr>
        <w:t>قلتُ:</w:t>
      </w:r>
      <w:r w:rsidR="002A2B7E" w:rsidRPr="009B19DC">
        <w:rPr>
          <w:rFonts w:ascii="Calibri" w:hAnsi="Calibri" w:hint="cs"/>
          <w:color w:val="auto"/>
          <w:rtl/>
          <w:lang w:eastAsia="en-US"/>
        </w:rPr>
        <w:t xml:space="preserve"> وهذا التعريف موفّق فيه من ناحية إلا أنه لم يخل من النظر فيه بدقة حيث ألحق الشيخ</w:t>
      </w:r>
      <w:r w:rsidR="000C4D27" w:rsidRPr="009B19DC">
        <w:rPr>
          <w:rFonts w:ascii="Calibri" w:hAnsi="Calibri" w:hint="cs"/>
          <w:color w:val="auto"/>
          <w:rtl/>
          <w:lang w:eastAsia="en-US"/>
        </w:rPr>
        <w:t xml:space="preserve"> </w:t>
      </w:r>
      <w:r w:rsidR="00837F4F" w:rsidRPr="009B19DC">
        <w:rPr>
          <w:rFonts w:ascii="Calibri" w:hAnsi="Calibri" w:hint="cs"/>
          <w:color w:val="auto"/>
          <w:rtl/>
          <w:lang w:eastAsia="en-US"/>
        </w:rPr>
        <w:t>في مفهومه للمستشرق أن يكون غربيًا</w:t>
      </w:r>
      <w:r w:rsidR="002A2B7E" w:rsidRPr="009B19DC">
        <w:rPr>
          <w:rFonts w:ascii="Calibri" w:hAnsi="Calibri" w:hint="cs"/>
          <w:color w:val="auto"/>
          <w:rtl/>
          <w:lang w:eastAsia="en-US"/>
        </w:rPr>
        <w:t xml:space="preserve"> وإن كان مسلماً، وهل ينكر المسلم الدّين من أصله، فإذا ثبت أن مسلماً أنكر الد</w:t>
      </w:r>
      <w:r w:rsidR="007D2BA7" w:rsidRPr="009B19DC">
        <w:rPr>
          <w:rFonts w:ascii="Calibri" w:hAnsi="Calibri" w:hint="cs"/>
          <w:color w:val="auto"/>
          <w:rtl/>
          <w:lang w:eastAsia="en-US"/>
        </w:rPr>
        <w:t>ّ</w:t>
      </w:r>
      <w:r w:rsidR="002A2B7E" w:rsidRPr="009B19DC">
        <w:rPr>
          <w:rFonts w:ascii="Calibri" w:hAnsi="Calibri" w:hint="cs"/>
          <w:color w:val="auto"/>
          <w:rtl/>
          <w:lang w:eastAsia="en-US"/>
        </w:rPr>
        <w:t>ين من أصله فهو كُفر يُخرجه من الملة، فحينئذٍ لا يكون مسلماً، فأقول إن إلحاق المسلم في دائرة الاستشراق إن كان غربياً لا يعطي المفهوم الحقيقي للمعنى المراد بالمستشرق، إذ إن</w:t>
      </w:r>
      <w:r w:rsidR="00004A6F" w:rsidRPr="009B19DC">
        <w:rPr>
          <w:rFonts w:ascii="Calibri" w:hAnsi="Calibri" w:hint="cs"/>
          <w:color w:val="auto"/>
          <w:rtl/>
          <w:lang w:eastAsia="en-US"/>
        </w:rPr>
        <w:t xml:space="preserve">ما نُسبوا إليها من أعمال </w:t>
      </w:r>
      <w:r w:rsidR="002A2B7E" w:rsidRPr="009B19DC">
        <w:rPr>
          <w:rFonts w:ascii="Calibri" w:hAnsi="Calibri" w:hint="cs"/>
          <w:color w:val="auto"/>
          <w:rtl/>
          <w:lang w:eastAsia="en-US"/>
        </w:rPr>
        <w:t xml:space="preserve">هي حرب </w:t>
      </w:r>
      <w:r w:rsidR="002A2B7E" w:rsidRPr="009B19DC">
        <w:rPr>
          <w:rFonts w:ascii="Calibri" w:hAnsi="Calibri" w:hint="cs"/>
          <w:color w:val="auto"/>
          <w:rtl/>
          <w:lang w:eastAsia="en-US"/>
        </w:rPr>
        <w:lastRenderedPageBreak/>
        <w:t xml:space="preserve">صريحة للإسلام والمسلمين وهذا مما لا خلاف فيه واعتبار المسلم الغربي مستشرقاً قد يكون من قبيل التجاهل في حقه كمسلم، لأن الاسلام ليس له حدود جغرافي ولا حدود شعبي، بل هو دين عالمي، وبُشرى للبشرية جمعاء عرباً وعجماً، ويخترق الحدود إلى ما شاء الله وهو دين صالح لكل زمان ومكان، قال تعالى: </w:t>
      </w:r>
      <w:r w:rsidR="002A2B7E" w:rsidRPr="009B19DC">
        <w:rPr>
          <w:rFonts w:ascii="QCF_BSML" w:hAnsi="QCF_BSML" w:cs="QCF_BSML"/>
          <w:color w:val="auto"/>
          <w:sz w:val="32"/>
          <w:szCs w:val="32"/>
          <w:rtl/>
          <w:lang w:eastAsia="en-US"/>
        </w:rPr>
        <w:t xml:space="preserve">ﭽ </w:t>
      </w:r>
      <w:r w:rsidR="002A2B7E" w:rsidRPr="009B19DC">
        <w:rPr>
          <w:rFonts w:ascii="QCF_P331" w:hAnsi="QCF_P331" w:cs="QCF_P331"/>
          <w:color w:val="auto"/>
          <w:sz w:val="32"/>
          <w:szCs w:val="32"/>
          <w:rtl/>
          <w:lang w:eastAsia="en-US"/>
        </w:rPr>
        <w:t xml:space="preserve">ﮐ  ﮑ  ﮒ         ﮓ  ﮔ </w:t>
      </w:r>
      <w:r w:rsidR="002A2B7E" w:rsidRPr="009B19DC">
        <w:rPr>
          <w:rFonts w:ascii="QCF_BSML" w:hAnsi="QCF_BSML" w:cs="QCF_BSML"/>
          <w:color w:val="auto"/>
          <w:sz w:val="32"/>
          <w:szCs w:val="32"/>
          <w:rtl/>
          <w:lang w:eastAsia="en-US"/>
        </w:rPr>
        <w:t>ﭼ</w:t>
      </w:r>
      <w:r w:rsidR="002A2B7E" w:rsidRPr="009B19DC">
        <w:rPr>
          <w:rFonts w:ascii="Arial" w:hAnsi="Arial" w:cs="Arial"/>
          <w:color w:val="auto"/>
          <w:sz w:val="10"/>
          <w:szCs w:val="10"/>
          <w:rtl/>
          <w:lang w:eastAsia="en-US"/>
        </w:rPr>
        <w:t xml:space="preserve"> </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25"/>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sz w:val="52"/>
          <w:szCs w:val="52"/>
          <w:rtl/>
          <w:lang w:eastAsia="en-US"/>
        </w:rPr>
        <w:t xml:space="preserve"> </w:t>
      </w:r>
      <w:r w:rsidR="002A2B7E" w:rsidRPr="009B19DC">
        <w:rPr>
          <w:rFonts w:ascii="Calibri" w:hAnsi="Calibri" w:hint="cs"/>
          <w:color w:val="auto"/>
          <w:rtl/>
          <w:lang w:eastAsia="en-US"/>
        </w:rPr>
        <w:t>بالإضافة إلى أنهم س</w:t>
      </w:r>
      <w:r w:rsidR="00046E4F" w:rsidRPr="009B19DC">
        <w:rPr>
          <w:rFonts w:ascii="Calibri" w:hAnsi="Calibri" w:hint="cs"/>
          <w:color w:val="auto"/>
          <w:rtl/>
          <w:lang w:eastAsia="en-US"/>
        </w:rPr>
        <w:t>ُ</w:t>
      </w:r>
      <w:r w:rsidR="002A2B7E" w:rsidRPr="009B19DC">
        <w:rPr>
          <w:rFonts w:ascii="Calibri" w:hAnsi="Calibri" w:hint="cs"/>
          <w:color w:val="auto"/>
          <w:rtl/>
          <w:lang w:eastAsia="en-US"/>
        </w:rPr>
        <w:t>مّوا مستشرقين على سبيل الذّم منذ انكشف أمرهم هذا، ففي الآونة الأخيرة، أصبحوا يهربون من اسم مستشرق، ومن المعلوم أنه جاء في قرارات منظمة المؤتمرات العالمية في مؤتمرها الذي عقد في باريس عام 1973م بأن يتم الاستغناء عن هذا المصطلح، وأن يطلق على هذه المنظمة (</w:t>
      </w:r>
      <w:r w:rsidR="002A2B7E" w:rsidRPr="009B19DC">
        <w:rPr>
          <w:rFonts w:ascii="Calibri" w:hAnsi="Calibri" w:hint="cs"/>
          <w:b/>
          <w:bCs/>
          <w:color w:val="auto"/>
          <w:rtl/>
          <w:lang w:eastAsia="en-US"/>
        </w:rPr>
        <w:t>المؤتمرات العالمية للدراسات الإنسانية حـول آسيا وشمال أفريقيا</w:t>
      </w:r>
      <w:r w:rsidR="002A2B7E" w:rsidRPr="009B19DC">
        <w:rPr>
          <w:rFonts w:ascii="Calibri" w:hAnsi="Calibri"/>
          <w:b/>
          <w:bCs/>
          <w:color w:val="auto"/>
          <w:lang w:eastAsia="en-US"/>
        </w:rPr>
        <w:t>ICHSANA</w:t>
      </w:r>
      <w:r w:rsidR="002A2B7E" w:rsidRPr="009B19DC">
        <w:rPr>
          <w:rFonts w:ascii="Calibri" w:hAnsi="Calibri" w:hint="cs"/>
          <w:color w:val="auto"/>
          <w:rtl/>
          <w:lang w:eastAsia="en-US"/>
        </w:rPr>
        <w:t>)</w:t>
      </w:r>
      <w:r w:rsidR="002A2B7E" w:rsidRPr="009B19DC">
        <w:rPr>
          <w:rFonts w:ascii="Calibri" w:hAnsi="Calibri"/>
          <w:color w:val="auto"/>
          <w:vertAlign w:val="superscript"/>
          <w:rtl/>
          <w:lang w:eastAsia="en-US"/>
        </w:rPr>
        <w:t>(</w:t>
      </w:r>
      <w:r w:rsidR="002A2B7E" w:rsidRPr="009B19DC">
        <w:rPr>
          <w:rFonts w:ascii="Calibri" w:hAnsi="Calibri"/>
          <w:color w:val="auto"/>
          <w:vertAlign w:val="superscript"/>
          <w:rtl/>
          <w:lang w:eastAsia="en-US"/>
        </w:rPr>
        <w:footnoteReference w:id="26"/>
      </w:r>
      <w:r w:rsidR="002A2B7E" w:rsidRPr="009B19DC">
        <w:rPr>
          <w:rFonts w:ascii="Calibri" w:hAnsi="Calibri"/>
          <w:color w:val="auto"/>
          <w:vertAlign w:val="superscript"/>
          <w:rtl/>
          <w:lang w:eastAsia="en-US"/>
        </w:rPr>
        <w:t>)</w:t>
      </w:r>
      <w:r w:rsidR="002A2B7E" w:rsidRPr="009B19DC">
        <w:rPr>
          <w:rFonts w:ascii="Calibri" w:hAnsi="Calibri" w:hint="cs"/>
          <w:color w:val="auto"/>
          <w:rtl/>
          <w:lang w:eastAsia="en-US"/>
        </w:rPr>
        <w:t xml:space="preserve"> وقد رأى الغرب أن هذا المصطلح تاريخي ودلال</w:t>
      </w:r>
      <w:r w:rsidR="00004A6F" w:rsidRPr="009B19DC">
        <w:rPr>
          <w:rFonts w:ascii="Calibri" w:hAnsi="Calibri" w:hint="cs"/>
          <w:color w:val="auto"/>
          <w:rtl/>
          <w:lang w:eastAsia="en-US"/>
        </w:rPr>
        <w:t xml:space="preserve">اته سلبية عليهم، فعقدت المنظمة </w:t>
      </w:r>
      <w:r w:rsidR="002A2B7E" w:rsidRPr="009B19DC">
        <w:rPr>
          <w:rFonts w:ascii="Calibri" w:hAnsi="Calibri" w:hint="cs"/>
          <w:color w:val="auto"/>
          <w:rtl/>
          <w:lang w:eastAsia="en-US"/>
        </w:rPr>
        <w:t>مؤتمرين تحت هذا العنوان إلى أن تم تغييره مرة ثانية إلى (</w:t>
      </w:r>
      <w:r w:rsidR="002A2B7E" w:rsidRPr="009B19DC">
        <w:rPr>
          <w:rFonts w:ascii="Calibri" w:hAnsi="Calibri" w:hint="cs"/>
          <w:b/>
          <w:bCs/>
          <w:color w:val="auto"/>
          <w:rtl/>
          <w:lang w:eastAsia="en-US"/>
        </w:rPr>
        <w:t>المؤتمرات</w:t>
      </w:r>
      <w:r w:rsidRPr="009B19DC">
        <w:rPr>
          <w:rFonts w:ascii="Calibri" w:hAnsi="Calibri" w:hint="cs"/>
          <w:b/>
          <w:bCs/>
          <w:color w:val="auto"/>
          <w:rtl/>
          <w:lang w:eastAsia="en-US"/>
        </w:rPr>
        <w:t xml:space="preserve"> العالمية  للدراسات الآسيوية و</w:t>
      </w:r>
      <w:r w:rsidR="002A2B7E" w:rsidRPr="009B19DC">
        <w:rPr>
          <w:rFonts w:ascii="Calibri" w:hAnsi="Calibri" w:hint="cs"/>
          <w:b/>
          <w:bCs/>
          <w:color w:val="auto"/>
          <w:rtl/>
          <w:lang w:eastAsia="en-US"/>
        </w:rPr>
        <w:t>شمال أفريقي</w:t>
      </w:r>
      <w:r w:rsidR="008045EE" w:rsidRPr="009B19DC">
        <w:rPr>
          <w:rFonts w:ascii="Calibri" w:hAnsi="Calibri" w:hint="cs"/>
          <w:b/>
          <w:bCs/>
          <w:color w:val="auto"/>
          <w:rtl/>
          <w:lang w:eastAsia="en-US"/>
        </w:rPr>
        <w:t>ا</w:t>
      </w:r>
      <w:r w:rsidR="002A2B7E" w:rsidRPr="009B19DC">
        <w:rPr>
          <w:rFonts w:ascii="Calibri" w:hAnsi="Calibri" w:hint="cs"/>
          <w:b/>
          <w:bCs/>
          <w:color w:val="auto"/>
          <w:rtl/>
          <w:lang w:eastAsia="en-US"/>
        </w:rPr>
        <w:t xml:space="preserve"> </w:t>
      </w:r>
      <w:r w:rsidR="002A2B7E" w:rsidRPr="009B19DC">
        <w:rPr>
          <w:rFonts w:ascii="Calibri" w:hAnsi="Calibri"/>
          <w:b/>
          <w:bCs/>
          <w:color w:val="auto"/>
          <w:lang w:eastAsia="en-US"/>
        </w:rPr>
        <w:t>ICANAS</w:t>
      </w:r>
      <w:r w:rsidR="002A2B7E" w:rsidRPr="009B19DC">
        <w:rPr>
          <w:rFonts w:ascii="Calibri" w:hAnsi="Calibri" w:hint="cs"/>
          <w:color w:val="auto"/>
          <w:rtl/>
          <w:lang w:eastAsia="en-US"/>
        </w:rPr>
        <w:t>)</w:t>
      </w:r>
      <w:r w:rsidR="002A2B7E" w:rsidRPr="009B19DC">
        <w:rPr>
          <w:rFonts w:ascii="Calibri" w:hAnsi="Calibri"/>
          <w:color w:val="auto"/>
          <w:vertAlign w:val="superscript"/>
          <w:rtl/>
          <w:lang w:eastAsia="en-US"/>
        </w:rPr>
        <w:t>(</w:t>
      </w:r>
      <w:r w:rsidR="002A2B7E" w:rsidRPr="009B19DC">
        <w:rPr>
          <w:rFonts w:ascii="Calibri" w:hAnsi="Calibri"/>
          <w:color w:val="auto"/>
          <w:vertAlign w:val="superscript"/>
          <w:rtl/>
          <w:lang w:eastAsia="en-US"/>
        </w:rPr>
        <w:footnoteReference w:id="27"/>
      </w:r>
      <w:r w:rsidR="002A2B7E" w:rsidRPr="009B19DC">
        <w:rPr>
          <w:rFonts w:ascii="Calibri" w:hAnsi="Calibri"/>
          <w:color w:val="auto"/>
          <w:vertAlign w:val="superscript"/>
          <w:rtl/>
          <w:lang w:eastAsia="en-US"/>
        </w:rPr>
        <w:t>)</w:t>
      </w:r>
      <w:r w:rsidR="002A2B7E" w:rsidRPr="009B19DC">
        <w:rPr>
          <w:rFonts w:ascii="Calibri" w:hAnsi="Calibri" w:hint="cs"/>
          <w:color w:val="auto"/>
          <w:rtl/>
          <w:lang w:eastAsia="en-US"/>
        </w:rPr>
        <w:t xml:space="preserve"> وبعضهم يسمّون بعضهم بالعرباني أو المستعرب هرباً من الاسم المذموم</w:t>
      </w:r>
      <w:r w:rsidR="008045EE" w:rsidRPr="009B19DC">
        <w:rPr>
          <w:rFonts w:ascii="Calibri" w:hAnsi="Calibri" w:hint="cs"/>
          <w:color w:val="auto"/>
          <w:rtl/>
          <w:lang w:eastAsia="en-US"/>
        </w:rPr>
        <w:t xml:space="preserve"> الأول</w:t>
      </w:r>
      <w:r w:rsidR="002A2B7E" w:rsidRPr="009B19DC">
        <w:rPr>
          <w:rFonts w:ascii="Calibri" w:hAnsi="Calibri" w:hint="cs"/>
          <w:color w:val="auto"/>
          <w:rtl/>
          <w:lang w:eastAsia="en-US"/>
        </w:rPr>
        <w:t>، وهو المستشرق، إذًا فالمسلم الغربي الذي تعلم اللغة العربية لأجل أن يتفقّه في الدين في رأيي ليس مستشرقاً، فلذا قيل: "من أسلم فهو عربي"، وليس القصد من ذلك أنه عربي بلحمه ودمه مطلقاً، والمقصود من هذا الكلام هو باعتبار التكلم بالعربية استسلاماً للدين الاسلامي وسعياً لتعلّمه، وليس تمرداً عليه وإلا فليس مجرد التكلم بالعربية يجعل المرء مسلما بشكل تلقائي، إذًا فالاعتراف بمسلم جديد قادم من الغرب هو من قبيل الإكثار من سواد الأمة في نظر السياسة الشرعية بغض النظر عن جغرافيته وجنسه البشري والله أعلم.</w:t>
      </w:r>
    </w:p>
    <w:p w:rsidR="00EB00B3" w:rsidRPr="009B19DC" w:rsidRDefault="002A2B7E" w:rsidP="00EB00B3">
      <w:pPr>
        <w:widowControl/>
        <w:tabs>
          <w:tab w:val="left" w:pos="5951"/>
        </w:tabs>
        <w:ind w:firstLine="567"/>
        <w:rPr>
          <w:rFonts w:ascii="Traditional Arabic" w:hAnsi="Traditional Arabic"/>
          <w:b/>
          <w:bCs/>
          <w:color w:val="auto"/>
          <w:rtl/>
          <w:lang w:eastAsia="en-US"/>
        </w:rPr>
      </w:pPr>
      <w:r w:rsidRPr="009B19DC">
        <w:rPr>
          <w:rFonts w:ascii="Calibri" w:hAnsi="Calibri" w:hint="cs"/>
          <w:color w:val="auto"/>
          <w:rtl/>
          <w:lang w:eastAsia="en-US"/>
        </w:rPr>
        <w:lastRenderedPageBreak/>
        <w:t xml:space="preserve"> وسأستعرض تعريفاً آخر ثم مناقشته وهو كالتالي: (</w:t>
      </w:r>
      <w:r w:rsidRPr="009B19DC">
        <w:rPr>
          <w:rFonts w:ascii="Traditional Arabic" w:hAnsi="Traditional Arabic"/>
          <w:b/>
          <w:bCs/>
          <w:color w:val="auto"/>
          <w:rtl/>
          <w:lang w:eastAsia="en-US"/>
        </w:rPr>
        <w:t>المستشرق هو عالم غربي يهتم بالدراسات</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الشرقية، فلا بد أن يتوافر في هذا المستشرق الشروط الواجب توافرها في العالم</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المتخصص المتعمق، حتى ينتج ويفيد البشرية والحضارة بإنتاجه العلمي، ولا بد أن ينتمي هذا العالم إلى الغرب، ولو كان هذا العالم يابانياً أو اندونيسياً أو هندياً لما استحقّ أن يوصف بالمستشرق، لأنه شرقي بحكم مولده، وبيئته، وحضارته.....</w:t>
      </w:r>
      <w:r w:rsidRPr="009B19DC">
        <w:rPr>
          <w:rFonts w:ascii="Calibri" w:hAnsi="Calibri" w:hint="cs"/>
          <w:color w:val="auto"/>
          <w:rtl/>
          <w:lang w:eastAsia="en-US"/>
        </w:rPr>
        <w:t>)</w:t>
      </w:r>
      <w:r w:rsidRPr="009B19DC">
        <w:rPr>
          <w:rFonts w:ascii="Calibri" w:hAnsi="Calibri"/>
          <w:color w:val="auto"/>
          <w:vertAlign w:val="superscript"/>
          <w:rtl/>
          <w:lang w:eastAsia="en-US"/>
        </w:rPr>
        <w:t>(</w:t>
      </w:r>
      <w:r w:rsidRPr="009B19DC">
        <w:rPr>
          <w:rFonts w:ascii="Calibri" w:hAnsi="Calibri"/>
          <w:color w:val="auto"/>
          <w:vertAlign w:val="superscript"/>
          <w:rtl/>
          <w:lang w:eastAsia="en-US"/>
        </w:rPr>
        <w:footnoteReference w:id="28"/>
      </w:r>
      <w:r w:rsidRPr="009B19DC">
        <w:rPr>
          <w:rFonts w:ascii="Calibri" w:hAnsi="Calibri"/>
          <w:color w:val="auto"/>
          <w:vertAlign w:val="superscript"/>
          <w:rtl/>
          <w:lang w:eastAsia="en-US"/>
        </w:rPr>
        <w:t>)</w:t>
      </w:r>
      <w:r w:rsidRPr="009B19DC">
        <w:rPr>
          <w:rFonts w:ascii="Calibri" w:hAnsi="Calibri" w:hint="cs"/>
          <w:color w:val="auto"/>
          <w:rtl/>
          <w:lang w:eastAsia="en-US"/>
        </w:rPr>
        <w:t>.</w:t>
      </w:r>
    </w:p>
    <w:p w:rsidR="00EB00B3" w:rsidRPr="009B19DC" w:rsidRDefault="002A2B7E" w:rsidP="00EB00B3">
      <w:pPr>
        <w:widowControl/>
        <w:tabs>
          <w:tab w:val="left" w:pos="5951"/>
        </w:tabs>
        <w:ind w:firstLine="567"/>
        <w:rPr>
          <w:rFonts w:ascii="Calibri" w:hAnsi="Calibri"/>
          <w:color w:val="auto"/>
          <w:sz w:val="40"/>
          <w:szCs w:val="40"/>
          <w:rtl/>
          <w:lang w:eastAsia="en-US"/>
        </w:rPr>
      </w:pPr>
      <w:r w:rsidRPr="009B19DC">
        <w:rPr>
          <w:rFonts w:ascii="Traditional Arabic" w:hAnsi="Traditional Arabic"/>
          <w:b/>
          <w:bCs/>
          <w:color w:val="auto"/>
          <w:sz w:val="40"/>
          <w:szCs w:val="40"/>
          <w:rtl/>
          <w:lang w:eastAsia="en-US"/>
        </w:rPr>
        <w:t>مناقشة التعريف</w:t>
      </w:r>
      <w:r w:rsidRPr="009B19DC">
        <w:rPr>
          <w:rFonts w:ascii="Calibri" w:hAnsi="Calibri" w:hint="cs"/>
          <w:color w:val="auto"/>
          <w:sz w:val="40"/>
          <w:szCs w:val="40"/>
          <w:rtl/>
          <w:lang w:eastAsia="en-US"/>
        </w:rPr>
        <w:t>:</w:t>
      </w:r>
    </w:p>
    <w:p w:rsidR="00E75E45" w:rsidRPr="009B19DC" w:rsidRDefault="002A2B7E" w:rsidP="00106AD0">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وهذا التعريف أيض</w:t>
      </w:r>
      <w:r w:rsidR="00BE6E20" w:rsidRPr="009B19DC">
        <w:rPr>
          <w:rFonts w:ascii="Calibri" w:hAnsi="Calibri" w:hint="cs"/>
          <w:color w:val="auto"/>
          <w:rtl/>
          <w:lang w:eastAsia="en-US"/>
        </w:rPr>
        <w:t>ًا فيه نظر حيث يرى محمد فتح الله الزيادي</w:t>
      </w:r>
      <w:r w:rsidRPr="009B19DC">
        <w:rPr>
          <w:rFonts w:ascii="Calibri" w:hAnsi="Calibri" w:hint="cs"/>
          <w:color w:val="auto"/>
          <w:rtl/>
          <w:lang w:eastAsia="en-US"/>
        </w:rPr>
        <w:t xml:space="preserve"> أن الشروط الواجب توافرها في الم</w:t>
      </w:r>
      <w:r w:rsidR="00BE6E20" w:rsidRPr="009B19DC">
        <w:rPr>
          <w:rFonts w:ascii="Calibri" w:hAnsi="Calibri" w:hint="cs"/>
          <w:color w:val="auto"/>
          <w:rtl/>
          <w:lang w:eastAsia="en-US"/>
        </w:rPr>
        <w:t>ستشرق قبل الاعتراف به كمستشرق أنه</w:t>
      </w:r>
      <w:r w:rsidRPr="009B19DC">
        <w:rPr>
          <w:rFonts w:ascii="Calibri" w:hAnsi="Calibri" w:hint="cs"/>
          <w:color w:val="auto"/>
          <w:rtl/>
          <w:lang w:eastAsia="en-US"/>
        </w:rPr>
        <w:t xml:space="preserve"> لا بد أن يكون غربياً، وأنه إن كان شرقياً لم يُعتبر من المستشرقين، لكن إذا لم يُعتبر هؤلاء من أهل الشرق غير المسلمين وغير العرب أنهم مستشرقون وهم ينطقون باللغة العربية وقد درسوها لأجل أن يقوموا بنشر العدائيات من جميع أنواعها ولهم نفس المنهج الغربي الاستشراقي بل إن لم يكونوا من تلامذتهم وسفرائهم في الشرق من أجل التصدي للإسلام والعمل الدؤوب في محاربة الاسلام علمياً وفكرياً في جميع المجالات فلا أدري مَن يكونوا مستشرقين إذاً، ومن المعلوم أنه ظهر في الآونة الأخيرة مالم يكن ذلك معلوماً من قبل وهو (</w:t>
      </w:r>
      <w:r w:rsidRPr="009B19DC">
        <w:rPr>
          <w:rFonts w:ascii="Calibri" w:hAnsi="Calibri" w:hint="cs"/>
          <w:b/>
          <w:bCs/>
          <w:color w:val="auto"/>
          <w:rtl/>
          <w:lang w:eastAsia="en-US"/>
        </w:rPr>
        <w:t>الاستشراق الإسرائيلي</w:t>
      </w:r>
      <w:r w:rsidRPr="009B19DC">
        <w:rPr>
          <w:rFonts w:ascii="Calibri" w:hAnsi="Calibri" w:hint="cs"/>
          <w:color w:val="auto"/>
          <w:rtl/>
          <w:lang w:eastAsia="en-US"/>
        </w:rPr>
        <w:t>) وإن شئت فبين يديك كتاب (</w:t>
      </w:r>
      <w:r w:rsidRPr="009B19DC">
        <w:rPr>
          <w:rFonts w:ascii="Calibri" w:hAnsi="Calibri" w:hint="cs"/>
          <w:b/>
          <w:bCs/>
          <w:color w:val="auto"/>
          <w:rtl/>
          <w:lang w:eastAsia="en-US"/>
        </w:rPr>
        <w:t>الاستشراق الإسرائيلي في المصادر العبرية</w:t>
      </w:r>
      <w:r w:rsidRPr="009B19DC">
        <w:rPr>
          <w:rFonts w:ascii="Calibri" w:hAnsi="Calibri" w:hint="cs"/>
          <w:color w:val="auto"/>
          <w:rtl/>
          <w:lang w:eastAsia="en-US"/>
        </w:rPr>
        <w:t>) الذي صدر عام 1416ه 1995م للأستاذ محمد جلاء إدريس الذي أفاد في كتابه وأجاد، وهو من الإستشراق المعاصر الذي قدّم العديد من الدراسات والأبحاث عن الشيعة، واعتقد أن أحداً لا يختلف معي في أن إسرائيل من الشرق وإن كان من الشرق مع وضوح موقفها الدائم المعادي للأمة برُمّتها، إذاً فلماذا عاملها غير العربي وغير المسلم والذي تولَّد في الشرق لا يكون مستشرقاً وإن كان شرقياً.</w:t>
      </w:r>
    </w:p>
    <w:p w:rsidR="00106AD0" w:rsidRPr="009B19DC" w:rsidRDefault="00314392" w:rsidP="00106AD0">
      <w:pPr>
        <w:widowControl/>
        <w:tabs>
          <w:tab w:val="left" w:pos="5951"/>
        </w:tabs>
        <w:ind w:firstLine="567"/>
        <w:rPr>
          <w:rFonts w:ascii="Calibri" w:hAnsi="Traditional Arabic" w:cs="PT Bold Heading"/>
          <w:b/>
          <w:bCs/>
          <w:noProof/>
          <w:color w:val="auto"/>
          <w:kern w:val="32"/>
          <w:rtl/>
          <w:lang w:eastAsia="en-US" w:bidi="ar-YE"/>
        </w:rPr>
        <w:sectPr w:rsidR="00106AD0" w:rsidRPr="009B19DC" w:rsidSect="000E371B">
          <w:footnotePr>
            <w:numRestart w:val="eachPage"/>
          </w:footnotePr>
          <w:pgSz w:w="11906" w:h="16838" w:code="9"/>
          <w:pgMar w:top="1389" w:right="2268" w:bottom="1389" w:left="1797" w:header="709" w:footer="709" w:gutter="0"/>
          <w:cols w:space="708"/>
          <w:bidi/>
          <w:rtlGutter/>
          <w:docGrid w:linePitch="360"/>
        </w:sectPr>
      </w:pPr>
      <w:r w:rsidRPr="009B19DC">
        <w:rPr>
          <w:rFonts w:ascii="Calibri" w:hAnsi="Calibri" w:hint="cs"/>
          <w:color w:val="auto"/>
          <w:rtl/>
          <w:lang w:eastAsia="en-US"/>
        </w:rPr>
        <w:lastRenderedPageBreak/>
        <w:t xml:space="preserve"> </w:t>
      </w:r>
      <w:r w:rsidR="002A2B7E" w:rsidRPr="009B19DC">
        <w:rPr>
          <w:rFonts w:ascii="Calibri" w:hAnsi="Calibri" w:hint="cs"/>
          <w:color w:val="auto"/>
          <w:rtl/>
          <w:lang w:eastAsia="en-US"/>
        </w:rPr>
        <w:t>ويعني ذلك أن من الذين يمكننا إلحاقهم بالمستشرقين غير المعنيين في الأصل هم الكفار من غير العرب أي الد</w:t>
      </w:r>
      <w:r w:rsidR="00E75E45" w:rsidRPr="009B19DC">
        <w:rPr>
          <w:rFonts w:ascii="Calibri" w:hAnsi="Calibri" w:hint="cs"/>
          <w:color w:val="auto"/>
          <w:rtl/>
          <w:lang w:eastAsia="en-US"/>
        </w:rPr>
        <w:t>ُّ</w:t>
      </w:r>
      <w:r w:rsidR="002A2B7E" w:rsidRPr="009B19DC">
        <w:rPr>
          <w:rFonts w:ascii="Calibri" w:hAnsi="Calibri" w:hint="cs"/>
          <w:color w:val="auto"/>
          <w:rtl/>
          <w:lang w:eastAsia="en-US"/>
        </w:rPr>
        <w:t>خلاء منهم ممن لم تكن اللغة العربية لغة لسانهم كالإسرائيليين والصينيين والروسيين وغيرهم ممن يستوطنون في الشرق، ولا يخفى عليك أيها القارئ أن بين أيدينا الإستشراق الروسي وهو استشراق قديم في الشرق وله شأن تاريخي</w:t>
      </w:r>
      <w:r w:rsidR="008045EE" w:rsidRPr="009B19DC">
        <w:rPr>
          <w:rFonts w:ascii="Calibri" w:hAnsi="Calibri" w:hint="cs"/>
          <w:color w:val="auto"/>
          <w:rtl/>
          <w:lang w:eastAsia="en-US"/>
        </w:rPr>
        <w:t xml:space="preserve"> سي</w:t>
      </w:r>
      <w:r w:rsidR="00B82607" w:rsidRPr="009B19DC">
        <w:rPr>
          <w:rFonts w:ascii="Calibri" w:hAnsi="Calibri" w:hint="cs"/>
          <w:color w:val="auto"/>
          <w:rtl/>
          <w:lang w:eastAsia="en-US"/>
        </w:rPr>
        <w:t>ّ</w:t>
      </w:r>
      <w:r w:rsidR="008045EE" w:rsidRPr="009B19DC">
        <w:rPr>
          <w:rFonts w:ascii="Calibri" w:hAnsi="Calibri" w:hint="cs"/>
          <w:color w:val="auto"/>
          <w:rtl/>
          <w:lang w:eastAsia="en-US"/>
        </w:rPr>
        <w:t>ئ</w:t>
      </w:r>
      <w:r w:rsidR="002A2B7E" w:rsidRPr="009B19DC">
        <w:rPr>
          <w:rFonts w:ascii="Calibri" w:hAnsi="Calibri" w:hint="cs"/>
          <w:color w:val="auto"/>
          <w:rtl/>
          <w:lang w:eastAsia="en-US"/>
        </w:rPr>
        <w:t xml:space="preserve"> في تثبيت قدم الإستشراق الأم (</w:t>
      </w:r>
      <w:r w:rsidR="002A2B7E" w:rsidRPr="009B19DC">
        <w:rPr>
          <w:rFonts w:ascii="Calibri" w:hAnsi="Calibri" w:hint="cs"/>
          <w:b/>
          <w:bCs/>
          <w:color w:val="auto"/>
          <w:rtl/>
          <w:lang w:eastAsia="en-US"/>
        </w:rPr>
        <w:t>الغربي</w:t>
      </w:r>
      <w:r w:rsidR="00132BDB" w:rsidRPr="009B19DC">
        <w:rPr>
          <w:rFonts w:ascii="Calibri" w:hAnsi="Calibri" w:hint="cs"/>
          <w:color w:val="auto"/>
          <w:rtl/>
          <w:lang w:eastAsia="en-US"/>
        </w:rPr>
        <w:t>) وقد أ</w:t>
      </w:r>
      <w:r w:rsidR="00B82607" w:rsidRPr="009B19DC">
        <w:rPr>
          <w:rFonts w:ascii="Calibri" w:hAnsi="Calibri" w:hint="cs"/>
          <w:color w:val="auto"/>
          <w:rtl/>
          <w:lang w:eastAsia="en-US"/>
        </w:rPr>
        <w:t>ُ</w:t>
      </w:r>
      <w:r w:rsidR="00132BDB" w:rsidRPr="009B19DC">
        <w:rPr>
          <w:rFonts w:ascii="Calibri" w:hAnsi="Calibri" w:hint="cs"/>
          <w:color w:val="auto"/>
          <w:rtl/>
          <w:lang w:eastAsia="en-US"/>
        </w:rPr>
        <w:t>لِّف</w:t>
      </w:r>
      <w:r w:rsidR="00984B9C" w:rsidRPr="009B19DC">
        <w:rPr>
          <w:rFonts w:ascii="Calibri" w:hAnsi="Calibri" w:hint="cs"/>
          <w:color w:val="auto"/>
          <w:rtl/>
          <w:lang w:eastAsia="en-US"/>
        </w:rPr>
        <w:t>َ</w:t>
      </w:r>
      <w:r w:rsidR="00B82607" w:rsidRPr="009B19DC">
        <w:rPr>
          <w:rFonts w:ascii="Calibri" w:hAnsi="Calibri" w:hint="cs"/>
          <w:color w:val="auto"/>
          <w:rtl/>
          <w:lang w:eastAsia="en-US"/>
        </w:rPr>
        <w:t>تْ كُتب</w:t>
      </w:r>
      <w:r w:rsidR="00E75E45" w:rsidRPr="009B19DC">
        <w:rPr>
          <w:rFonts w:ascii="Calibri" w:hAnsi="Calibri" w:hint="cs"/>
          <w:color w:val="auto"/>
          <w:rtl/>
          <w:lang w:eastAsia="en-US"/>
        </w:rPr>
        <w:t xml:space="preserve"> كثيرة عن هذا الاستشراق </w:t>
      </w:r>
      <w:r w:rsidR="00132BDB" w:rsidRPr="009B19DC">
        <w:rPr>
          <w:rFonts w:ascii="Calibri" w:hAnsi="Calibri" w:hint="cs"/>
          <w:color w:val="auto"/>
          <w:rtl/>
          <w:lang w:eastAsia="en-US"/>
        </w:rPr>
        <w:t>منها</w:t>
      </w:r>
      <w:r w:rsidR="00B82607" w:rsidRPr="009B19DC">
        <w:rPr>
          <w:rFonts w:ascii="Calibri" w:hAnsi="Calibri" w:hint="cs"/>
          <w:color w:val="auto"/>
          <w:rtl/>
          <w:lang w:eastAsia="en-US"/>
        </w:rPr>
        <w:t>، (</w:t>
      </w:r>
      <w:r w:rsidR="00B82607" w:rsidRPr="009B19DC">
        <w:rPr>
          <w:rFonts w:ascii="Traditional Arabic" w:hAnsi="Traditional Arabic"/>
          <w:b/>
          <w:bCs/>
          <w:color w:val="auto"/>
          <w:rtl/>
          <w:lang w:eastAsia="en-US"/>
        </w:rPr>
        <w:t>جهود الاستشراق الروسي في مجال الس</w:t>
      </w:r>
      <w:r w:rsidR="00B82607" w:rsidRPr="009B19DC">
        <w:rPr>
          <w:rFonts w:ascii="Traditional Arabic" w:hAnsi="Traditional Arabic" w:hint="cs"/>
          <w:b/>
          <w:bCs/>
          <w:color w:val="auto"/>
          <w:rtl/>
          <w:lang w:eastAsia="en-US"/>
        </w:rPr>
        <w:t>ّ</w:t>
      </w:r>
      <w:r w:rsidR="00B82607" w:rsidRPr="009B19DC">
        <w:rPr>
          <w:rFonts w:ascii="Traditional Arabic" w:hAnsi="Traditional Arabic"/>
          <w:b/>
          <w:bCs/>
          <w:color w:val="auto"/>
          <w:rtl/>
          <w:lang w:eastAsia="en-US"/>
        </w:rPr>
        <w:t>نة والسيرة</w:t>
      </w:r>
      <w:r w:rsidR="00B82607" w:rsidRPr="009B19DC">
        <w:rPr>
          <w:rFonts w:ascii="Traditional Arabic" w:hAnsi="Traditional Arabic" w:hint="cs"/>
          <w:color w:val="auto"/>
          <w:rtl/>
          <w:lang w:eastAsia="en-US"/>
        </w:rPr>
        <w:t>)</w:t>
      </w:r>
      <w:r w:rsidR="00B82607" w:rsidRPr="009B19DC">
        <w:rPr>
          <w:rFonts w:ascii="Traditional Arabic" w:hAnsi="Traditional Arabic" w:hint="cs"/>
          <w:b/>
          <w:bCs/>
          <w:color w:val="auto"/>
          <w:sz w:val="32"/>
          <w:szCs w:val="32"/>
          <w:rtl/>
          <w:lang w:eastAsia="en-US"/>
        </w:rPr>
        <w:t xml:space="preserve"> </w:t>
      </w:r>
      <w:r w:rsidR="00B82607" w:rsidRPr="009B19DC">
        <w:rPr>
          <w:rFonts w:ascii="Traditional Arabic" w:hAnsi="Traditional Arabic" w:hint="cs"/>
          <w:color w:val="auto"/>
          <w:sz w:val="32"/>
          <w:szCs w:val="32"/>
          <w:rtl/>
          <w:lang w:eastAsia="en-US"/>
        </w:rPr>
        <w:t xml:space="preserve">لمؤلِّفه </w:t>
      </w:r>
      <w:r w:rsidR="00B82607" w:rsidRPr="009B19DC">
        <w:rPr>
          <w:rFonts w:ascii="Traditional Arabic" w:hAnsi="Traditional Arabic"/>
          <w:color w:val="auto"/>
          <w:rtl/>
          <w:lang w:eastAsia="en-US"/>
        </w:rPr>
        <w:t>سليمان بن محمد الجار الله</w:t>
      </w:r>
      <w:r w:rsidR="00B82607" w:rsidRPr="009B19DC">
        <w:rPr>
          <w:rStyle w:val="ae"/>
          <w:color w:val="auto"/>
          <w:rtl/>
        </w:rPr>
        <w:t>(</w:t>
      </w:r>
      <w:r w:rsidR="00B82607" w:rsidRPr="009B19DC">
        <w:rPr>
          <w:rStyle w:val="ae"/>
          <w:color w:val="auto"/>
          <w:rtl/>
        </w:rPr>
        <w:footnoteReference w:id="29"/>
      </w:r>
      <w:r w:rsidR="00B82607" w:rsidRPr="009B19DC">
        <w:rPr>
          <w:rStyle w:val="ae"/>
          <w:color w:val="auto"/>
          <w:rtl/>
        </w:rPr>
        <w:t>)</w:t>
      </w:r>
      <w:r w:rsidR="002A2B7E" w:rsidRPr="009B19DC">
        <w:rPr>
          <w:rFonts w:ascii="Calibri" w:hAnsi="Calibri" w:hint="cs"/>
          <w:color w:val="auto"/>
          <w:rtl/>
          <w:lang w:eastAsia="en-US"/>
        </w:rPr>
        <w:t xml:space="preserve">. </w:t>
      </w:r>
      <w:bookmarkStart w:id="24" w:name="_Toc396749495"/>
    </w:p>
    <w:p w:rsidR="002A2B7E" w:rsidRPr="009B19DC" w:rsidRDefault="002A2B7E" w:rsidP="00106AD0">
      <w:pPr>
        <w:widowControl/>
        <w:tabs>
          <w:tab w:val="left" w:pos="5951"/>
        </w:tabs>
        <w:ind w:firstLine="567"/>
        <w:rPr>
          <w:rFonts w:ascii="Calibri" w:hAnsi="Traditional Arabic" w:cs="PT Bold Heading"/>
          <w:b/>
          <w:bCs/>
          <w:noProof/>
          <w:color w:val="auto"/>
          <w:kern w:val="32"/>
          <w:rtl/>
          <w:lang w:eastAsia="en-US" w:bidi="ar-YE"/>
        </w:rPr>
      </w:pPr>
      <w:r w:rsidRPr="009B19DC">
        <w:rPr>
          <w:rFonts w:ascii="Calibri" w:hAnsi="Traditional Arabic" w:cs="PT Bold Heading" w:hint="cs"/>
          <w:b/>
          <w:bCs/>
          <w:noProof/>
          <w:color w:val="auto"/>
          <w:kern w:val="32"/>
          <w:rtl/>
          <w:lang w:eastAsia="en-US" w:bidi="ar-YE"/>
        </w:rPr>
        <w:lastRenderedPageBreak/>
        <w:t>مفهوم الإ</w:t>
      </w:r>
      <w:r w:rsidR="00C234B6" w:rsidRPr="009B19DC">
        <w:rPr>
          <w:rFonts w:ascii="Calibri" w:hAnsi="Traditional Arabic" w:cs="PT Bold Heading" w:hint="cs"/>
          <w:b/>
          <w:bCs/>
          <w:noProof/>
          <w:color w:val="auto"/>
          <w:kern w:val="32"/>
          <w:rtl/>
          <w:lang w:eastAsia="en-US" w:bidi="ar-YE"/>
        </w:rPr>
        <w:t xml:space="preserve"> </w:t>
      </w:r>
      <w:r w:rsidRPr="009B19DC">
        <w:rPr>
          <w:rFonts w:ascii="Calibri" w:hAnsi="Traditional Arabic" w:cs="PT Bold Heading" w:hint="cs"/>
          <w:b/>
          <w:bCs/>
          <w:noProof/>
          <w:color w:val="auto"/>
          <w:kern w:val="32"/>
          <w:rtl/>
          <w:lang w:eastAsia="en-US" w:bidi="ar-YE"/>
        </w:rPr>
        <w:t>ستشراق عند الباحثين الغربيين</w:t>
      </w:r>
      <w:bookmarkEnd w:id="24"/>
    </w:p>
    <w:p w:rsidR="001B20E7" w:rsidRPr="009B19DC" w:rsidRDefault="001B20E7" w:rsidP="001B20E7">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سبق القول بأن الباحثين في آرائهم في تعريف الاستشراق مُتباينة، فمنهم مَن اعتمد على تعريفه للاستشراق من الناحية الشخصية للمستشرق، ومنهم مَن اعتمد في تعريفه للاستشراق من الناحية الجغرافية وهي: (</w:t>
      </w:r>
      <w:r w:rsidRPr="009B19DC">
        <w:rPr>
          <w:rFonts w:ascii="Calibri" w:hAnsi="Calibri" w:hint="cs"/>
          <w:b/>
          <w:bCs/>
          <w:color w:val="auto"/>
          <w:rtl/>
          <w:lang w:eastAsia="en-US"/>
        </w:rPr>
        <w:t>الشَّرْق</w:t>
      </w:r>
      <w:r w:rsidRPr="009B19DC">
        <w:rPr>
          <w:rFonts w:ascii="Calibri" w:hAnsi="Calibri" w:hint="cs"/>
          <w:color w:val="auto"/>
          <w:rtl/>
          <w:lang w:eastAsia="en-US"/>
        </w:rPr>
        <w:t>)، ويظهر هذا الجانب جليّاً في هذا التعريف.</w:t>
      </w:r>
    </w:p>
    <w:p w:rsidR="00106AD0" w:rsidRPr="009B19DC" w:rsidRDefault="00531745" w:rsidP="00106AD0">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 xml:space="preserve">يذكر </w:t>
      </w:r>
      <w:r w:rsidR="002A2B7E" w:rsidRPr="009B19DC">
        <w:rPr>
          <w:rFonts w:ascii="Calibri" w:hAnsi="Calibri" w:hint="cs"/>
          <w:color w:val="auto"/>
          <w:rtl/>
          <w:lang w:eastAsia="en-US"/>
        </w:rPr>
        <w:t>محمد فتح الله الزيادي عن الكُتاب الغربيين في دائرة معارف العالَم قوله (</w:t>
      </w:r>
      <w:r w:rsidR="002A2B7E" w:rsidRPr="009B19DC">
        <w:rPr>
          <w:rFonts w:ascii="Calibri" w:hAnsi="Calibri" w:hint="cs"/>
          <w:b/>
          <w:bCs/>
          <w:color w:val="auto"/>
          <w:rtl/>
          <w:lang w:eastAsia="en-US"/>
        </w:rPr>
        <w:t xml:space="preserve">فمعنى </w:t>
      </w:r>
      <w:r w:rsidR="002A2B7E" w:rsidRPr="009B19DC">
        <w:rPr>
          <w:rFonts w:ascii="Traditional Arabic" w:hAnsi="Traditional Arabic"/>
          <w:b/>
          <w:bCs/>
          <w:color w:val="auto"/>
          <w:lang w:val="fr-FR" w:eastAsia="en-US"/>
        </w:rPr>
        <w:t xml:space="preserve">Orient </w:t>
      </w:r>
      <w:r w:rsidR="002A2B7E" w:rsidRPr="009B19DC">
        <w:rPr>
          <w:rFonts w:ascii="Traditional Arabic" w:hAnsi="Traditional Arabic"/>
          <w:b/>
          <w:bCs/>
          <w:color w:val="auto"/>
          <w:rtl/>
          <w:lang w:eastAsia="en-US"/>
        </w:rPr>
        <w:t xml:space="preserve"> في</w:t>
      </w:r>
      <w:r w:rsidR="003A6B68" w:rsidRPr="009B19DC">
        <w:rPr>
          <w:rFonts w:ascii="Calibri" w:hAnsi="Calibri" w:hint="cs"/>
          <w:b/>
          <w:bCs/>
          <w:color w:val="auto"/>
          <w:rtl/>
          <w:lang w:eastAsia="en-US"/>
        </w:rPr>
        <w:t xml:space="preserve"> دائرة معارف العالم هو اسم يطلق</w:t>
      </w:r>
      <w:r w:rsidR="002A2B7E" w:rsidRPr="009B19DC">
        <w:rPr>
          <w:rFonts w:ascii="Calibri" w:hAnsi="Calibri" w:hint="cs"/>
          <w:b/>
          <w:bCs/>
          <w:color w:val="auto"/>
          <w:rtl/>
          <w:lang w:eastAsia="en-US"/>
        </w:rPr>
        <w:t xml:space="preserve"> على الأقطار والجزر الآسيوية، وفي بعض الأحيان يطلق هذا المصطلح على القسم الغربي من آسيا، والتي تسمى أيضا الشرق الأدنى)</w:t>
      </w:r>
      <w:r w:rsidR="002A2B7E" w:rsidRPr="009B19DC">
        <w:rPr>
          <w:rFonts w:ascii="Calibri" w:hAnsi="Calibri"/>
          <w:color w:val="auto"/>
          <w:vertAlign w:val="superscript"/>
          <w:rtl/>
          <w:lang w:eastAsia="en-US"/>
        </w:rPr>
        <w:t>(</w:t>
      </w:r>
      <w:r w:rsidR="002A2B7E" w:rsidRPr="009B19DC">
        <w:rPr>
          <w:rFonts w:ascii="Calibri" w:hAnsi="Calibri"/>
          <w:color w:val="auto"/>
          <w:vertAlign w:val="superscript"/>
          <w:rtl/>
          <w:lang w:eastAsia="en-US"/>
        </w:rPr>
        <w:footnoteReference w:id="30"/>
      </w:r>
      <w:r w:rsidR="002A2B7E" w:rsidRPr="009B19DC">
        <w:rPr>
          <w:rFonts w:ascii="Calibri" w:hAnsi="Calibri"/>
          <w:color w:val="auto"/>
          <w:vertAlign w:val="superscript"/>
          <w:rtl/>
          <w:lang w:eastAsia="en-US"/>
        </w:rPr>
        <w:t>)</w:t>
      </w:r>
      <w:r w:rsidR="00106AD0" w:rsidRPr="009B19DC">
        <w:rPr>
          <w:rFonts w:ascii="Calibri" w:hAnsi="Calibri" w:hint="cs"/>
          <w:color w:val="auto"/>
          <w:rtl/>
          <w:lang w:eastAsia="en-US"/>
        </w:rPr>
        <w:t>.</w:t>
      </w:r>
    </w:p>
    <w:p w:rsidR="002A2B7E" w:rsidRPr="009B19DC" w:rsidRDefault="002A2B7E" w:rsidP="00106AD0">
      <w:pPr>
        <w:widowControl/>
        <w:tabs>
          <w:tab w:val="left" w:pos="5951"/>
        </w:tabs>
        <w:ind w:firstLine="567"/>
        <w:rPr>
          <w:rFonts w:ascii="Calibri" w:hAnsi="Calibri"/>
          <w:color w:val="auto"/>
          <w:spacing w:val="-6"/>
          <w:rtl/>
          <w:lang w:eastAsia="en-US"/>
        </w:rPr>
      </w:pPr>
      <w:r w:rsidRPr="009B19DC">
        <w:rPr>
          <w:rFonts w:ascii="Calibri" w:hAnsi="Calibri" w:hint="cs"/>
          <w:color w:val="auto"/>
          <w:spacing w:val="-6"/>
          <w:rtl/>
          <w:lang w:eastAsia="en-US"/>
        </w:rPr>
        <w:t xml:space="preserve">ويقول أيضا: </w:t>
      </w:r>
      <w:r w:rsidRPr="009B19DC">
        <w:rPr>
          <w:rFonts w:ascii="Calibri" w:hAnsi="Calibri" w:hint="cs"/>
          <w:b/>
          <w:bCs/>
          <w:color w:val="auto"/>
          <w:spacing w:val="-6"/>
          <w:rtl/>
          <w:lang w:eastAsia="en-US"/>
        </w:rPr>
        <w:t xml:space="preserve">(ويرى بعض من الكتاب الآخرين أن </w:t>
      </w:r>
      <w:r w:rsidRPr="009B19DC">
        <w:rPr>
          <w:rFonts w:ascii="Traditional Arabic" w:hAnsi="Traditional Arabic"/>
          <w:b/>
          <w:bCs/>
          <w:color w:val="auto"/>
          <w:spacing w:val="-6"/>
          <w:rtl/>
          <w:lang w:eastAsia="en-US"/>
        </w:rPr>
        <w:t xml:space="preserve">مصطلح </w:t>
      </w:r>
      <w:r w:rsidRPr="009B19DC">
        <w:rPr>
          <w:rFonts w:ascii="Traditional Arabic" w:hAnsi="Traditional Arabic"/>
          <w:b/>
          <w:bCs/>
          <w:color w:val="auto"/>
          <w:spacing w:val="-6"/>
          <w:lang w:val="fr-FR" w:eastAsia="en-US"/>
        </w:rPr>
        <w:t>Orient</w:t>
      </w:r>
      <w:r w:rsidRPr="009B19DC">
        <w:rPr>
          <w:rFonts w:ascii="Traditional Arabic" w:hAnsi="Traditional Arabic"/>
          <w:b/>
          <w:bCs/>
          <w:color w:val="auto"/>
          <w:spacing w:val="-6"/>
          <w:rtl/>
          <w:lang w:val="fr-FR" w:eastAsia="en-US"/>
        </w:rPr>
        <w:t xml:space="preserve"> يستعمل</w:t>
      </w:r>
      <w:r w:rsidRPr="009B19DC">
        <w:rPr>
          <w:rFonts w:ascii="Calibri" w:hAnsi="Calibri" w:hint="cs"/>
          <w:b/>
          <w:bCs/>
          <w:color w:val="auto"/>
          <w:spacing w:val="-6"/>
          <w:rtl/>
          <w:lang w:val="fr-FR" w:eastAsia="en-US"/>
        </w:rPr>
        <w:t xml:space="preserve"> للأقطار التي تشرق منها الشمس في مقابلة مصطلح </w:t>
      </w:r>
      <w:r w:rsidRPr="009B19DC">
        <w:rPr>
          <w:rFonts w:ascii="Traditional Arabic" w:hAnsi="Traditional Arabic"/>
          <w:b/>
          <w:bCs/>
          <w:color w:val="auto"/>
          <w:spacing w:val="-6"/>
          <w:lang w:val="fr-FR" w:eastAsia="en-US"/>
        </w:rPr>
        <w:t>Occident</w:t>
      </w:r>
      <w:r w:rsidRPr="009B19DC">
        <w:rPr>
          <w:rFonts w:ascii="Traditional Arabic" w:hAnsi="Traditional Arabic"/>
          <w:b/>
          <w:bCs/>
          <w:color w:val="auto"/>
          <w:spacing w:val="-6"/>
          <w:rtl/>
          <w:lang w:eastAsia="en-US"/>
        </w:rPr>
        <w:t xml:space="preserve"> </w:t>
      </w:r>
      <w:r w:rsidRPr="009B19DC">
        <w:rPr>
          <w:rFonts w:ascii="Calibri" w:hAnsi="Calibri" w:hint="cs"/>
          <w:b/>
          <w:bCs/>
          <w:color w:val="auto"/>
          <w:spacing w:val="-6"/>
          <w:rtl/>
          <w:lang w:eastAsia="en-US"/>
        </w:rPr>
        <w:t>الذي يستعمل للأقطار التي تغرب فيها الشمس، ويتضمن أوربا ونصف الكرة الغربي)</w:t>
      </w:r>
      <w:r w:rsidRPr="009B19DC">
        <w:rPr>
          <w:rFonts w:ascii="Calibri" w:hAnsi="Calibri"/>
          <w:b/>
          <w:bCs/>
          <w:color w:val="auto"/>
          <w:spacing w:val="-6"/>
          <w:vertAlign w:val="superscript"/>
          <w:rtl/>
          <w:lang w:eastAsia="en-US"/>
        </w:rPr>
        <w:t>(</w:t>
      </w:r>
      <w:r w:rsidRPr="009B19DC">
        <w:rPr>
          <w:rFonts w:ascii="Calibri" w:hAnsi="Calibri"/>
          <w:b/>
          <w:bCs/>
          <w:color w:val="auto"/>
          <w:spacing w:val="-6"/>
          <w:vertAlign w:val="superscript"/>
          <w:rtl/>
          <w:lang w:eastAsia="en-US"/>
        </w:rPr>
        <w:footnoteReference w:id="31"/>
      </w:r>
      <w:r w:rsidRPr="009B19DC">
        <w:rPr>
          <w:rFonts w:ascii="Calibri" w:hAnsi="Calibri"/>
          <w:b/>
          <w:bCs/>
          <w:color w:val="auto"/>
          <w:spacing w:val="-6"/>
          <w:vertAlign w:val="superscript"/>
          <w:rtl/>
          <w:lang w:eastAsia="en-US"/>
        </w:rPr>
        <w:t>)</w:t>
      </w:r>
      <w:r w:rsidR="00106AD0" w:rsidRPr="009B19DC">
        <w:rPr>
          <w:rFonts w:ascii="Calibri" w:hAnsi="Calibri" w:hint="cs"/>
          <w:color w:val="auto"/>
          <w:spacing w:val="-6"/>
          <w:rtl/>
          <w:lang w:eastAsia="en-US"/>
        </w:rPr>
        <w:t>,</w:t>
      </w:r>
      <w:r w:rsidRPr="009B19DC">
        <w:rPr>
          <w:rFonts w:ascii="Calibri" w:hAnsi="Calibri" w:hint="cs"/>
          <w:color w:val="auto"/>
          <w:spacing w:val="-6"/>
          <w:rtl/>
          <w:lang w:eastAsia="en-US"/>
        </w:rPr>
        <w:t xml:space="preserve"> ثم يعلّق الشيخ قوله</w:t>
      </w:r>
      <w:r w:rsidRPr="009B19DC">
        <w:rPr>
          <w:rFonts w:ascii="Calibri" w:hAnsi="Calibri" w:hint="cs"/>
          <w:b/>
          <w:bCs/>
          <w:color w:val="auto"/>
          <w:spacing w:val="-6"/>
          <w:rtl/>
          <w:lang w:eastAsia="en-US"/>
        </w:rPr>
        <w:t>:</w:t>
      </w:r>
      <w:r w:rsidRPr="009B19DC">
        <w:rPr>
          <w:rFonts w:ascii="Calibri" w:hAnsi="Calibri" w:hint="cs"/>
          <w:color w:val="auto"/>
          <w:spacing w:val="-6"/>
          <w:rtl/>
          <w:lang w:eastAsia="en-US"/>
        </w:rPr>
        <w:t xml:space="preserve"> (</w:t>
      </w:r>
      <w:r w:rsidRPr="009B19DC">
        <w:rPr>
          <w:rFonts w:ascii="Calibri" w:hAnsi="Calibri" w:hint="cs"/>
          <w:b/>
          <w:bCs/>
          <w:color w:val="auto"/>
          <w:spacing w:val="-6"/>
          <w:rtl/>
          <w:lang w:eastAsia="en-US"/>
        </w:rPr>
        <w:t>إن أهم ما يمكن قوله في هذا المجال هو أن كلمة شرق حسب دلالتها التاريخية القديمة أو المعاصرة تعني مجموعة الأقطار المنتشرة في آسيا وبعض الأقطار في إفريقيا، وهي الأقطار المطلة على حوض البحر الأبيض المتوسط، وقد يضاف إلى هذا أيضا بعض أجزاء من أوربا الشرقية</w:t>
      </w:r>
      <w:r w:rsidRPr="009B19DC">
        <w:rPr>
          <w:rFonts w:ascii="Calibri" w:hAnsi="Calibri" w:hint="cs"/>
          <w:color w:val="auto"/>
          <w:spacing w:val="-6"/>
          <w:rtl/>
          <w:lang w:eastAsia="en-US"/>
        </w:rPr>
        <w:t>)</w:t>
      </w:r>
      <w:r w:rsidRPr="009B19DC">
        <w:rPr>
          <w:rFonts w:ascii="Calibri" w:hAnsi="Calibri"/>
          <w:color w:val="auto"/>
          <w:spacing w:val="-6"/>
          <w:vertAlign w:val="superscript"/>
          <w:rtl/>
          <w:lang w:eastAsia="en-US"/>
        </w:rPr>
        <w:t>(</w:t>
      </w:r>
      <w:r w:rsidRPr="009B19DC">
        <w:rPr>
          <w:rFonts w:ascii="Calibri" w:hAnsi="Calibri"/>
          <w:color w:val="auto"/>
          <w:spacing w:val="-6"/>
          <w:vertAlign w:val="superscript"/>
          <w:rtl/>
          <w:lang w:eastAsia="en-US"/>
        </w:rPr>
        <w:footnoteReference w:id="32"/>
      </w:r>
      <w:r w:rsidRPr="009B19DC">
        <w:rPr>
          <w:rFonts w:ascii="Calibri" w:hAnsi="Calibri"/>
          <w:color w:val="auto"/>
          <w:spacing w:val="-6"/>
          <w:vertAlign w:val="superscript"/>
          <w:rtl/>
          <w:lang w:eastAsia="en-US"/>
        </w:rPr>
        <w:t>)</w:t>
      </w:r>
      <w:r w:rsidRPr="009B19DC">
        <w:rPr>
          <w:rFonts w:ascii="Calibri" w:hAnsi="Calibri" w:hint="cs"/>
          <w:color w:val="auto"/>
          <w:spacing w:val="-6"/>
          <w:rtl/>
          <w:lang w:eastAsia="en-US"/>
        </w:rPr>
        <w:t xml:space="preserve">. </w:t>
      </w:r>
    </w:p>
    <w:p w:rsidR="002A2B7E" w:rsidRPr="009B19DC" w:rsidRDefault="002A2B7E" w:rsidP="007D31EE">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 xml:space="preserve">ويعرّف رودي بارت الإستشراق حيث يقول: </w:t>
      </w:r>
      <w:r w:rsidRPr="009B19DC">
        <w:rPr>
          <w:rFonts w:ascii="Calibri" w:hAnsi="Calibri" w:hint="cs"/>
          <w:b/>
          <w:bCs/>
          <w:color w:val="auto"/>
          <w:rtl/>
          <w:lang w:eastAsia="en-US"/>
        </w:rPr>
        <w:t>الإستشراق علم يختص بفقه</w:t>
      </w:r>
      <w:r w:rsidR="003A6B68" w:rsidRPr="009B19DC">
        <w:rPr>
          <w:rFonts w:ascii="Calibri" w:hAnsi="Calibri" w:hint="cs"/>
          <w:b/>
          <w:bCs/>
          <w:color w:val="auto"/>
          <w:rtl/>
          <w:lang w:eastAsia="en-US"/>
        </w:rPr>
        <w:t xml:space="preserve"> اللغة خاصة،</w:t>
      </w:r>
      <w:r w:rsidRPr="009B19DC">
        <w:rPr>
          <w:rFonts w:ascii="Calibri" w:hAnsi="Calibri" w:hint="cs"/>
          <w:b/>
          <w:bCs/>
          <w:color w:val="auto"/>
          <w:rtl/>
          <w:lang w:eastAsia="en-US"/>
        </w:rPr>
        <w:t xml:space="preserve"> وأقرب شيء إليه إذن أن نفكر في الاسم الذي أطلق عليه، كلمة استشراق مشتقة من كلمة "شرق" وكلمة شرق تعني مشرق الشمس، وعلى هذا يكون الإستشراق هو علم الشرق أو علم العالم الشرقي</w:t>
      </w:r>
      <w:r w:rsidRPr="009B19DC">
        <w:rPr>
          <w:rFonts w:ascii="Calibri" w:hAnsi="Calibri" w:hint="cs"/>
          <w:color w:val="auto"/>
          <w:rtl/>
          <w:lang w:eastAsia="en-US"/>
        </w:rPr>
        <w:t>)</w:t>
      </w:r>
      <w:r w:rsidRPr="009B19DC">
        <w:rPr>
          <w:rFonts w:ascii="Calibri" w:hAnsi="Calibri"/>
          <w:color w:val="auto"/>
          <w:vertAlign w:val="superscript"/>
          <w:rtl/>
          <w:lang w:eastAsia="en-US"/>
        </w:rPr>
        <w:t>(</w:t>
      </w:r>
      <w:r w:rsidRPr="009B19DC">
        <w:rPr>
          <w:rFonts w:ascii="Calibri" w:hAnsi="Calibri"/>
          <w:color w:val="auto"/>
          <w:vertAlign w:val="superscript"/>
          <w:rtl/>
          <w:lang w:eastAsia="en-US"/>
        </w:rPr>
        <w:footnoteReference w:id="33"/>
      </w:r>
      <w:r w:rsidRPr="009B19DC">
        <w:rPr>
          <w:rFonts w:ascii="Calibri" w:hAnsi="Calibri"/>
          <w:color w:val="auto"/>
          <w:vertAlign w:val="superscript"/>
          <w:rtl/>
          <w:lang w:eastAsia="en-US"/>
        </w:rPr>
        <w:t>)</w:t>
      </w:r>
      <w:r w:rsidRPr="009B19DC">
        <w:rPr>
          <w:rFonts w:ascii="Calibri" w:hAnsi="Calibri" w:hint="cs"/>
          <w:color w:val="auto"/>
          <w:rtl/>
          <w:lang w:eastAsia="en-US"/>
        </w:rPr>
        <w:t>.</w:t>
      </w:r>
    </w:p>
    <w:p w:rsidR="003A6B68" w:rsidRPr="009B19DC" w:rsidRDefault="003A6B68" w:rsidP="003A6B68">
      <w:pPr>
        <w:rPr>
          <w:rFonts w:ascii="Calibri" w:hAnsi="Calibri"/>
          <w:color w:val="auto"/>
          <w:rtl/>
          <w:lang w:eastAsia="en-US"/>
        </w:rPr>
      </w:pPr>
      <w:r w:rsidRPr="009B19DC">
        <w:rPr>
          <w:rFonts w:ascii="Calibri" w:hAnsi="Calibri" w:hint="cs"/>
          <w:b/>
          <w:bCs/>
          <w:color w:val="auto"/>
          <w:rtl/>
          <w:lang w:eastAsia="en-US"/>
        </w:rPr>
        <w:lastRenderedPageBreak/>
        <w:t>قلتُ:</w:t>
      </w:r>
      <w:r w:rsidRPr="009B19DC">
        <w:rPr>
          <w:rFonts w:ascii="Calibri" w:hAnsi="Calibri" w:hint="cs"/>
          <w:color w:val="auto"/>
          <w:rtl/>
          <w:lang w:eastAsia="en-US"/>
        </w:rPr>
        <w:t xml:space="preserve"> أما ما ذهب إليه جويدي من أن الاستشراق هو (</w:t>
      </w:r>
      <w:r w:rsidRPr="009B19DC">
        <w:rPr>
          <w:rFonts w:ascii="Calibri" w:hAnsi="Calibri" w:hint="cs"/>
          <w:b/>
          <w:bCs/>
          <w:color w:val="auto"/>
          <w:rtl/>
          <w:lang w:eastAsia="en-US"/>
        </w:rPr>
        <w:t xml:space="preserve">علم يختص بفقه اللغة خاصة...) </w:t>
      </w:r>
      <w:r w:rsidRPr="009B19DC">
        <w:rPr>
          <w:rFonts w:ascii="Calibri" w:hAnsi="Calibri" w:hint="cs"/>
          <w:color w:val="auto"/>
          <w:rtl/>
          <w:lang w:eastAsia="en-US"/>
        </w:rPr>
        <w:t>فهذا ليس بصحيح إذ الهدف من الاستشراق يفوق تصوّره ما ذهب إليه جويدي، لأن الاستشراق حسب أهدافه المترامية الأطراف تهدف إلى محاربة الإسلام أولاًّ، وهذا م</w:t>
      </w:r>
      <w:r w:rsidR="00323C24" w:rsidRPr="009B19DC">
        <w:rPr>
          <w:rFonts w:ascii="Calibri" w:hAnsi="Calibri" w:hint="cs"/>
          <w:color w:val="auto"/>
          <w:rtl/>
          <w:lang w:eastAsia="en-US"/>
        </w:rPr>
        <w:t>ما لا يريد الغرب سماعه وهي</w:t>
      </w:r>
      <w:r w:rsidRPr="009B19DC">
        <w:rPr>
          <w:rFonts w:ascii="Calibri" w:hAnsi="Calibri" w:hint="cs"/>
          <w:color w:val="auto"/>
          <w:rtl/>
          <w:lang w:eastAsia="en-US"/>
        </w:rPr>
        <w:t xml:space="preserve"> عين الحقيقة، وإن كانت تلك الحقيقة حقيقة مُرَّة بالنسبة للباحثين الغربيين فلا يمنعنا نحن الباحثين المسلمين مِ</w:t>
      </w:r>
      <w:r w:rsidR="00323C24" w:rsidRPr="009B19DC">
        <w:rPr>
          <w:rFonts w:ascii="Calibri" w:hAnsi="Calibri" w:hint="cs"/>
          <w:color w:val="auto"/>
          <w:rtl/>
          <w:lang w:eastAsia="en-US"/>
        </w:rPr>
        <w:t>ن</w:t>
      </w:r>
      <w:r w:rsidRPr="009B19DC">
        <w:rPr>
          <w:rFonts w:ascii="Calibri" w:hAnsi="Calibri" w:hint="cs"/>
          <w:color w:val="auto"/>
          <w:rtl/>
          <w:lang w:eastAsia="en-US"/>
        </w:rPr>
        <w:t xml:space="preserve"> إبداء تلك الحقيقة، بالإضافة إلى أن أهداف الاستشراق أوسع مما حصرها جويدي، وليس هنا </w:t>
      </w:r>
      <w:r w:rsidR="00323C24" w:rsidRPr="009B19DC">
        <w:rPr>
          <w:rFonts w:ascii="Calibri" w:hAnsi="Calibri" w:hint="cs"/>
          <w:color w:val="auto"/>
          <w:rtl/>
          <w:lang w:eastAsia="en-US"/>
        </w:rPr>
        <w:t>مجال الكلام عن كل ما يتعلق</w:t>
      </w:r>
      <w:r w:rsidRPr="009B19DC">
        <w:rPr>
          <w:rFonts w:ascii="Calibri" w:hAnsi="Calibri" w:hint="cs"/>
          <w:color w:val="auto"/>
          <w:rtl/>
          <w:lang w:eastAsia="en-US"/>
        </w:rPr>
        <w:t xml:space="preserve"> بأهداف الاستشراق، وسيأتي بعض التفصيل في ذلك لاحقاً إن شاء الله تعالى.</w:t>
      </w:r>
    </w:p>
    <w:p w:rsidR="002A2B7E" w:rsidRPr="009B19DC" w:rsidRDefault="002A2B7E" w:rsidP="003E711B">
      <w:pPr>
        <w:rPr>
          <w:rFonts w:ascii="Traditional Arabic" w:hAnsi="Traditional Arabic"/>
          <w:color w:val="auto"/>
          <w:rtl/>
        </w:rPr>
      </w:pPr>
      <w:r w:rsidRPr="009B19DC">
        <w:rPr>
          <w:rFonts w:ascii="Calibri" w:hAnsi="Calibri" w:hint="cs"/>
          <w:color w:val="auto"/>
          <w:rtl/>
          <w:lang w:eastAsia="en-US"/>
        </w:rPr>
        <w:t>ويعرّف</w:t>
      </w:r>
      <w:r w:rsidRPr="009B19DC">
        <w:rPr>
          <w:rFonts w:ascii="Traditional Arabic" w:hAnsi="Calibri" w:hint="cs"/>
          <w:color w:val="auto"/>
          <w:rtl/>
          <w:lang w:eastAsia="en-US"/>
        </w:rPr>
        <w:t xml:space="preserve"> </w:t>
      </w:r>
      <w:r w:rsidR="003E711B" w:rsidRPr="009B19DC">
        <w:rPr>
          <w:rFonts w:ascii="Traditional Arabic" w:hAnsi="Traditional Arabic"/>
          <w:color w:val="auto"/>
          <w:rtl/>
          <w:lang w:eastAsia="en-US"/>
        </w:rPr>
        <w:t>جويدي</w:t>
      </w:r>
      <w:r w:rsidR="003E711B" w:rsidRPr="009B19DC">
        <w:rPr>
          <w:rStyle w:val="ae"/>
          <w:rFonts w:ascii="Traditional Arabic" w:hAnsi="Traditional Arabic"/>
          <w:color w:val="auto"/>
        </w:rPr>
        <w:t>(</w:t>
      </w:r>
      <w:r w:rsidR="003E711B" w:rsidRPr="009B19DC">
        <w:rPr>
          <w:rStyle w:val="ae"/>
          <w:rFonts w:ascii="Traditional Arabic" w:hAnsi="Traditional Arabic"/>
          <w:color w:val="auto"/>
        </w:rPr>
        <w:footnoteReference w:id="34"/>
      </w:r>
      <w:r w:rsidR="003E711B" w:rsidRPr="009B19DC">
        <w:rPr>
          <w:rStyle w:val="ae"/>
          <w:rFonts w:ascii="Traditional Arabic" w:hAnsi="Traditional Arabic"/>
          <w:color w:val="auto"/>
        </w:rPr>
        <w:t>)</w:t>
      </w:r>
      <w:r w:rsidRPr="009B19DC">
        <w:rPr>
          <w:rFonts w:ascii="Traditional Arabic" w:hAnsi="Calibri" w:hint="cs"/>
          <w:color w:val="auto"/>
          <w:rtl/>
          <w:lang w:eastAsia="en-US"/>
        </w:rPr>
        <w:t xml:space="preserve"> علم الإستشراق </w:t>
      </w:r>
      <w:r w:rsidR="00C16B6E" w:rsidRPr="009B19DC">
        <w:rPr>
          <w:rFonts w:ascii="Traditional Arabic" w:hAnsi="Calibri" w:hint="cs"/>
          <w:color w:val="auto"/>
          <w:rtl/>
          <w:lang w:eastAsia="en-US"/>
        </w:rPr>
        <w:t xml:space="preserve">تعريفاً وصفياً </w:t>
      </w:r>
      <w:r w:rsidRPr="009B19DC">
        <w:rPr>
          <w:rFonts w:ascii="Traditional Arabic" w:hAnsi="Calibri" w:hint="cs"/>
          <w:color w:val="auto"/>
          <w:rtl/>
          <w:lang w:eastAsia="en-US"/>
        </w:rPr>
        <w:t xml:space="preserve">قائلاً: </w:t>
      </w:r>
      <w:r w:rsidR="007D31EE" w:rsidRPr="009B19DC">
        <w:rPr>
          <w:rFonts w:ascii="Traditional Arabic" w:hAnsi="Calibri" w:hint="cs"/>
          <w:b/>
          <w:bCs/>
          <w:color w:val="auto"/>
          <w:rtl/>
          <w:lang w:eastAsia="en-US"/>
        </w:rPr>
        <w:t xml:space="preserve">هو </w:t>
      </w:r>
      <w:r w:rsidRPr="009B19DC">
        <w:rPr>
          <w:rFonts w:ascii="Traditional Arabic" w:hAnsi="Calibri" w:hint="cs"/>
          <w:b/>
          <w:bCs/>
          <w:color w:val="auto"/>
          <w:rtl/>
          <w:lang w:eastAsia="en-US"/>
        </w:rPr>
        <w:t xml:space="preserve">الوسيلة لدرس كيفية النفوذ المتبادل بين الشرق والغرب، هو علم الشرق بل نستطيع أن نقول إن غرض هذا العلم الأساسي ليس مقصوراً على مجرد درس اللغات أو اللهجات أو تقلبات تاريخ بعض الشعوب كلا... بل من الممكن أيضا أن نقول أنه بناء على الارتباط المتين بين التمدن الغربي والتمدن الشرقي ليس علم الشرق إلا باباً من أبواب تاريخي الروح الإنساني... وليس صاحب علم الشرق الجدير بهذا اللقب بالذي يقتصر على معرفة بعض اللغات المجهولة أو يستطيع أن يصف عادات بعض الشعوب، بل إنما هو من جمع بين الانقطاع إلى درس بعض أنحاء الشرق وبين الوقوف على القوى الروحية الأدبية الكبيرة التي أثرت على تكوين الثقافة </w:t>
      </w:r>
      <w:r w:rsidRPr="009B19DC">
        <w:rPr>
          <w:rFonts w:ascii="Traditional Arabic" w:hAnsi="Calibri" w:hint="cs"/>
          <w:b/>
          <w:bCs/>
          <w:color w:val="auto"/>
          <w:rtl/>
          <w:lang w:eastAsia="en-US"/>
        </w:rPr>
        <w:lastRenderedPageBreak/>
        <w:t xml:space="preserve">الإنسانية، هو من تعاطي درس الحضارات القديمة ومن أمكنه أن يقدر شأن العوامل المختلفة في تكوين التمدن في القرون الوسطى مثلاً أو في النهضة الحديثة... وعلم الشرق هذا علم من علوم الروح </w:t>
      </w:r>
      <w:r w:rsidRPr="009B19DC">
        <w:rPr>
          <w:rFonts w:ascii="Traditional Arabic" w:hAnsi="Traditional Arabic"/>
          <w:b/>
          <w:bCs/>
          <w:color w:val="auto"/>
          <w:lang w:val="fr-FR" w:eastAsia="en-US"/>
        </w:rPr>
        <w:t xml:space="preserve">Science De </w:t>
      </w:r>
      <w:proofErr w:type="spellStart"/>
      <w:r w:rsidRPr="009B19DC">
        <w:rPr>
          <w:rFonts w:ascii="Traditional Arabic" w:hAnsi="Traditional Arabic"/>
          <w:b/>
          <w:bCs/>
          <w:color w:val="auto"/>
          <w:lang w:val="fr-FR" w:eastAsia="en-US"/>
        </w:rPr>
        <w:t>Lespirit</w:t>
      </w:r>
      <w:proofErr w:type="spellEnd"/>
      <w:r w:rsidRPr="009B19DC">
        <w:rPr>
          <w:rFonts w:ascii="Traditional Arabic" w:hAnsi="Traditional Arabic"/>
          <w:b/>
          <w:bCs/>
          <w:color w:val="auto"/>
          <w:rtl/>
          <w:lang w:eastAsia="en-US"/>
        </w:rPr>
        <w:t xml:space="preserve"> يتعمق في درس أحوال الشعوب الشرقية ولغاتها، وتاريخها، وح</w:t>
      </w:r>
      <w:r w:rsidRPr="009B19DC">
        <w:rPr>
          <w:rFonts w:ascii="Traditional Arabic" w:hAnsi="Calibri" w:hint="cs"/>
          <w:b/>
          <w:bCs/>
          <w:color w:val="auto"/>
          <w:rtl/>
          <w:lang w:eastAsia="en-US"/>
        </w:rPr>
        <w:t>ضارتها، ثم يستفيد من الشعوب الجغرافية والطبيعية أن يسمى كما سميناه درس تاريخ الروح الانساني  من جهة نظر الشرق، لأن إظهار قوى الروح واستعدادها يختلف باختلاف الزمان والمكان)</w:t>
      </w:r>
      <w:r w:rsidRPr="009B19DC">
        <w:rPr>
          <w:rFonts w:ascii="Calibri" w:hAnsi="Calibri"/>
          <w:color w:val="auto"/>
          <w:vertAlign w:val="superscript"/>
          <w:rtl/>
          <w:lang w:eastAsia="en-US"/>
        </w:rPr>
        <w:t>(</w:t>
      </w:r>
      <w:r w:rsidRPr="009B19DC">
        <w:rPr>
          <w:rFonts w:ascii="Calibri" w:hAnsi="Calibri"/>
          <w:color w:val="auto"/>
          <w:vertAlign w:val="superscript"/>
          <w:rtl/>
          <w:lang w:eastAsia="en-US"/>
        </w:rPr>
        <w:footnoteReference w:id="35"/>
      </w:r>
      <w:r w:rsidRPr="009B19DC">
        <w:rPr>
          <w:rFonts w:ascii="Calibri" w:hAnsi="Calibri"/>
          <w:color w:val="auto"/>
          <w:vertAlign w:val="superscript"/>
          <w:rtl/>
          <w:lang w:eastAsia="en-US"/>
        </w:rPr>
        <w:t>)</w:t>
      </w:r>
      <w:r w:rsidRPr="009B19DC">
        <w:rPr>
          <w:rFonts w:ascii="Calibri" w:hAnsi="Calibri" w:cs="Arial" w:hint="cs"/>
          <w:color w:val="auto"/>
          <w:rtl/>
          <w:lang w:eastAsia="en-US"/>
        </w:rPr>
        <w:t>.</w:t>
      </w:r>
    </w:p>
    <w:p w:rsidR="00614ADB" w:rsidRPr="009B19DC" w:rsidRDefault="00614ADB" w:rsidP="00614ADB">
      <w:pPr>
        <w:widowControl/>
        <w:tabs>
          <w:tab w:val="left" w:pos="5951"/>
        </w:tabs>
        <w:ind w:firstLine="567"/>
        <w:rPr>
          <w:rFonts w:ascii="Calibri" w:hAnsi="Calibri" w:cs="PT Bold Heading"/>
          <w:color w:val="auto"/>
          <w:rtl/>
          <w:lang w:eastAsia="en-US"/>
        </w:rPr>
      </w:pPr>
      <w:bookmarkStart w:id="25" w:name="_Toc396749496"/>
      <w:bookmarkStart w:id="26" w:name="_Toc404999729"/>
      <w:r w:rsidRPr="009B19DC">
        <w:rPr>
          <w:rFonts w:ascii="Traditional Arabic" w:hAnsi="Traditional Arabic"/>
          <w:b/>
          <w:bCs/>
          <w:color w:val="auto"/>
          <w:sz w:val="40"/>
          <w:szCs w:val="40"/>
          <w:rtl/>
          <w:lang w:eastAsia="en-US"/>
        </w:rPr>
        <w:t>التعليق على التعريف</w:t>
      </w:r>
      <w:r w:rsidRPr="009B19DC">
        <w:rPr>
          <w:rFonts w:ascii="Calibri" w:hAnsi="Calibri" w:cs="PT Bold Heading" w:hint="cs"/>
          <w:color w:val="auto"/>
          <w:sz w:val="40"/>
          <w:szCs w:val="40"/>
          <w:rtl/>
          <w:lang w:eastAsia="en-US"/>
        </w:rPr>
        <w:t>:</w:t>
      </w:r>
    </w:p>
    <w:p w:rsidR="00614ADB" w:rsidRPr="009B19DC" w:rsidRDefault="00614ADB" w:rsidP="00614ADB">
      <w:pPr>
        <w:widowControl/>
        <w:tabs>
          <w:tab w:val="left" w:pos="5951"/>
        </w:tabs>
        <w:ind w:firstLine="567"/>
        <w:rPr>
          <w:rFonts w:ascii="Traditional Arabic" w:hAnsi="Calibri"/>
          <w:color w:val="auto"/>
          <w:rtl/>
          <w:lang w:eastAsia="en-US"/>
        </w:rPr>
      </w:pPr>
      <w:r w:rsidRPr="00063244">
        <w:rPr>
          <w:rFonts w:ascii="Traditional Arabic" w:hAnsi="Calibri" w:hint="cs"/>
          <w:b/>
          <w:bCs/>
          <w:color w:val="auto"/>
          <w:rtl/>
          <w:lang w:eastAsia="en-US"/>
        </w:rPr>
        <w:t>قلت</w:t>
      </w:r>
      <w:r w:rsidR="00063244">
        <w:rPr>
          <w:rFonts w:ascii="Traditional Arabic" w:hAnsi="Calibri" w:hint="cs"/>
          <w:b/>
          <w:bCs/>
          <w:color w:val="auto"/>
          <w:rtl/>
          <w:lang w:eastAsia="en-US"/>
        </w:rPr>
        <w:t>ُ</w:t>
      </w:r>
      <w:r w:rsidR="00063244" w:rsidRPr="00063244">
        <w:rPr>
          <w:rFonts w:ascii="Traditional Arabic" w:hAnsi="Calibri" w:hint="cs"/>
          <w:b/>
          <w:bCs/>
          <w:color w:val="auto"/>
          <w:rtl/>
          <w:lang w:eastAsia="en-US"/>
        </w:rPr>
        <w:t>:</w:t>
      </w:r>
      <w:r w:rsidRPr="009B19DC">
        <w:rPr>
          <w:rFonts w:ascii="Traditional Arabic" w:hAnsi="Calibri" w:hint="cs"/>
          <w:color w:val="auto"/>
          <w:rtl/>
          <w:lang w:eastAsia="en-US"/>
        </w:rPr>
        <w:t xml:space="preserve"> ربما اتّسم هذا التعريف بطابع الفكر الاستعماري وإن كانت أهداف المستشرقين تتباين أحياناً، ومهما تباينت من مستشرق مستعمر، أو مستشرق منصّر أو مبشّر، أو مستشرق متشيّع، أو غير ذلك من الاتجاهات إلا أنهم يتّفقون في الاتجاه والهدف الأم بينهم وهو محاربة الإسلام</w:t>
      </w:r>
      <w:r w:rsidRPr="009B19DC">
        <w:rPr>
          <w:rFonts w:ascii="Traditional Arabic" w:hAnsi="Traditional Arabic" w:hint="cs"/>
          <w:color w:val="auto"/>
          <w:rtl/>
          <w:lang w:eastAsia="en-US"/>
        </w:rPr>
        <w:t>.</w:t>
      </w:r>
      <w:r w:rsidRPr="009B19DC">
        <w:rPr>
          <w:rFonts w:ascii="Traditional Arabic" w:hAnsi="Calibri" w:hint="cs"/>
          <w:color w:val="auto"/>
          <w:rtl/>
          <w:lang w:eastAsia="en-US"/>
        </w:rPr>
        <w:t xml:space="preserve"> </w:t>
      </w:r>
    </w:p>
    <w:p w:rsidR="00C16B6E" w:rsidRPr="009B19DC" w:rsidRDefault="00C16B6E" w:rsidP="00915355">
      <w:pPr>
        <w:keepNext/>
        <w:widowControl/>
        <w:tabs>
          <w:tab w:val="left" w:pos="5951"/>
        </w:tabs>
        <w:ind w:firstLine="567"/>
        <w:jc w:val="center"/>
        <w:outlineLvl w:val="0"/>
        <w:rPr>
          <w:rFonts w:ascii="Calibri" w:hAnsi="Traditional Arabic" w:cs="PT Bold Heading"/>
          <w:b/>
          <w:bCs/>
          <w:noProof/>
          <w:color w:val="auto"/>
          <w:kern w:val="32"/>
          <w:rtl/>
          <w:lang w:eastAsia="en-US"/>
        </w:rPr>
      </w:pPr>
    </w:p>
    <w:p w:rsidR="00614ADB" w:rsidRPr="009B19DC" w:rsidRDefault="00614ADB" w:rsidP="00915355">
      <w:pPr>
        <w:keepNext/>
        <w:widowControl/>
        <w:tabs>
          <w:tab w:val="left" w:pos="5951"/>
        </w:tabs>
        <w:ind w:firstLine="567"/>
        <w:jc w:val="center"/>
        <w:outlineLvl w:val="0"/>
        <w:rPr>
          <w:rFonts w:ascii="Calibri" w:hAnsi="Traditional Arabic" w:cs="PT Bold Heading"/>
          <w:b/>
          <w:bCs/>
          <w:noProof/>
          <w:color w:val="auto"/>
          <w:kern w:val="32"/>
          <w:rtl/>
          <w:lang w:eastAsia="en-US" w:bidi="ar-YE"/>
        </w:rPr>
        <w:sectPr w:rsidR="00614ADB"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9D7DFB" w:rsidP="00915355">
      <w:pPr>
        <w:keepNext/>
        <w:widowControl/>
        <w:tabs>
          <w:tab w:val="left" w:pos="5951"/>
        </w:tabs>
        <w:ind w:firstLine="567"/>
        <w:jc w:val="center"/>
        <w:outlineLvl w:val="0"/>
        <w:rPr>
          <w:rFonts w:ascii="Traditional Arabic" w:hAnsi="Traditional Arabic" w:cs="PT Bold Heading"/>
          <w:b/>
          <w:bCs/>
          <w:noProof/>
          <w:color w:val="auto"/>
          <w:kern w:val="32"/>
          <w:rtl/>
          <w:lang w:eastAsia="en-US" w:bidi="ar-YE"/>
        </w:rPr>
      </w:pPr>
      <w:r w:rsidRPr="009B19DC">
        <w:rPr>
          <w:rFonts w:ascii="Calibri" w:hAnsi="Traditional Arabic" w:cs="PT Bold Heading" w:hint="cs"/>
          <w:b/>
          <w:bCs/>
          <w:noProof/>
          <w:color w:val="auto"/>
          <w:kern w:val="32"/>
          <w:rtl/>
          <w:lang w:eastAsia="en-US" w:bidi="ar-YE"/>
        </w:rPr>
        <w:lastRenderedPageBreak/>
        <w:t>رأيي</w:t>
      </w:r>
      <w:r w:rsidR="002A2B7E" w:rsidRPr="009B19DC">
        <w:rPr>
          <w:rFonts w:ascii="Calibri" w:hAnsi="Traditional Arabic" w:cs="PT Bold Heading" w:hint="cs"/>
          <w:b/>
          <w:bCs/>
          <w:noProof/>
          <w:color w:val="auto"/>
          <w:kern w:val="32"/>
          <w:rtl/>
          <w:lang w:eastAsia="en-US" w:bidi="ar-YE"/>
        </w:rPr>
        <w:t xml:space="preserve"> في مفهوم الإستشراق من حيث واقعه</w:t>
      </w:r>
      <w:r w:rsidR="002A2B7E" w:rsidRPr="009B19DC">
        <w:rPr>
          <w:rFonts w:ascii="Traditional Arabic" w:hAnsi="Traditional Arabic" w:cs="PT Bold Heading" w:hint="cs"/>
          <w:b/>
          <w:bCs/>
          <w:noProof/>
          <w:color w:val="auto"/>
          <w:kern w:val="32"/>
          <w:rtl/>
          <w:lang w:eastAsia="en-US" w:bidi="ar-YE"/>
        </w:rPr>
        <w:t xml:space="preserve"> الماضي والحاضر </w:t>
      </w:r>
      <w:bookmarkEnd w:id="25"/>
      <w:bookmarkEnd w:id="26"/>
    </w:p>
    <w:p w:rsidR="00915355" w:rsidRPr="009B19DC" w:rsidRDefault="002A2B7E" w:rsidP="00915355">
      <w:pPr>
        <w:widowControl/>
        <w:tabs>
          <w:tab w:val="left" w:pos="5951"/>
        </w:tabs>
        <w:ind w:firstLine="567"/>
        <w:rPr>
          <w:rFonts w:ascii="Calibri" w:hAnsi="Calibri" w:cs="PT Bold Heading"/>
          <w:color w:val="auto"/>
          <w:sz w:val="32"/>
          <w:szCs w:val="32"/>
          <w:rtl/>
          <w:lang w:eastAsia="en-US"/>
        </w:rPr>
      </w:pPr>
      <w:r w:rsidRPr="009B19DC">
        <w:rPr>
          <w:rFonts w:ascii="Traditional Arabic" w:hAnsi="Calibri" w:hint="cs"/>
          <w:color w:val="auto"/>
          <w:rtl/>
          <w:lang w:eastAsia="en-US"/>
        </w:rPr>
        <w:t xml:space="preserve">   </w:t>
      </w:r>
      <w:r w:rsidRPr="009B19DC">
        <w:rPr>
          <w:rFonts w:ascii="Calibri" w:hAnsi="Calibri" w:hint="cs"/>
          <w:b/>
          <w:bCs/>
          <w:color w:val="auto"/>
          <w:rtl/>
          <w:lang w:eastAsia="en-US"/>
        </w:rPr>
        <w:t>معنى الإستشراق:</w:t>
      </w:r>
      <w:r w:rsidR="009D7DFB" w:rsidRPr="009B19DC">
        <w:rPr>
          <w:rFonts w:ascii="Calibri" w:hAnsi="Calibri" w:hint="cs"/>
          <w:color w:val="auto"/>
          <w:rtl/>
          <w:lang w:eastAsia="en-US"/>
        </w:rPr>
        <w:t xml:space="preserve"> اسم مصدر ومفهومي</w:t>
      </w:r>
      <w:r w:rsidRPr="009B19DC">
        <w:rPr>
          <w:rFonts w:ascii="Calibri" w:hAnsi="Calibri" w:hint="cs"/>
          <w:color w:val="auto"/>
          <w:rtl/>
          <w:lang w:eastAsia="en-US"/>
        </w:rPr>
        <w:t xml:space="preserve"> للاستشراق </w:t>
      </w:r>
      <w:r w:rsidR="00654AD9" w:rsidRPr="009B19DC">
        <w:rPr>
          <w:rFonts w:ascii="Calibri" w:hAnsi="Calibri" w:hint="cs"/>
          <w:color w:val="auto"/>
          <w:rtl/>
          <w:lang w:eastAsia="en-US"/>
        </w:rPr>
        <w:t>(</w:t>
      </w:r>
      <w:r w:rsidRPr="009B19DC">
        <w:rPr>
          <w:rFonts w:ascii="Calibri" w:hAnsi="Calibri" w:hint="cs"/>
          <w:b/>
          <w:bCs/>
          <w:color w:val="auto"/>
          <w:rtl/>
          <w:lang w:eastAsia="en-US"/>
        </w:rPr>
        <w:t>أنه يعني بذلك دراسات الشعوب الغربية الغير مسلمة للشعوب الشرقية المسلمة في دياناتهم، وعقائدهم، وأحوالهم، وآدابهم، وعاداتهم، وتقاليدهم، وتاريخهم، وحضاراتهم، وكافة الجوانب السياسية والفكرية والعلمية، والاجتماعية، والثقافية، والاقتصادية لهذه الشعوب الشرقية</w:t>
      </w:r>
      <w:r w:rsidR="00654AD9" w:rsidRPr="009B19DC">
        <w:rPr>
          <w:rFonts w:ascii="Calibri" w:hAnsi="Calibri" w:hint="cs"/>
          <w:color w:val="auto"/>
          <w:rtl/>
          <w:lang w:eastAsia="en-US"/>
        </w:rPr>
        <w:t>)</w:t>
      </w:r>
      <w:r w:rsidRPr="009B19DC">
        <w:rPr>
          <w:rFonts w:ascii="Calibri" w:hAnsi="Calibri" w:hint="cs"/>
          <w:color w:val="auto"/>
          <w:rtl/>
          <w:lang w:eastAsia="en-US"/>
        </w:rPr>
        <w:t>.</w:t>
      </w:r>
    </w:p>
    <w:p w:rsidR="002A2B7E" w:rsidRPr="009B19DC" w:rsidRDefault="002A2B7E" w:rsidP="00915355">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 xml:space="preserve">وإذا أُطلقت كلمة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الإستشراق</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فتحتوي على معنيين أساسيين</w:t>
      </w:r>
      <w:r w:rsidR="00793F54" w:rsidRPr="009B19DC">
        <w:rPr>
          <w:rFonts w:ascii="Traditional Arabic" w:hAnsi="Traditional Arabic" w:hint="cs"/>
          <w:b/>
          <w:bCs/>
          <w:color w:val="auto"/>
          <w:rtl/>
          <w:lang w:eastAsia="en-US"/>
        </w:rPr>
        <w:t>:</w:t>
      </w:r>
    </w:p>
    <w:p w:rsidR="00915355" w:rsidRPr="009B19DC" w:rsidRDefault="002A2B7E" w:rsidP="00915355">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المعنى العام – والمعنى الخاص:</w:t>
      </w:r>
    </w:p>
    <w:p w:rsidR="00915355" w:rsidRPr="009B19DC" w:rsidRDefault="002A2B7E" w:rsidP="00915355">
      <w:pPr>
        <w:widowControl/>
        <w:tabs>
          <w:tab w:val="left" w:pos="5951"/>
        </w:tabs>
        <w:ind w:firstLine="567"/>
        <w:rPr>
          <w:rFonts w:ascii="Calibri" w:hAnsi="Calibri"/>
          <w:b/>
          <w:bCs/>
          <w:color w:val="auto"/>
          <w:rtl/>
          <w:lang w:eastAsia="en-US"/>
        </w:rPr>
      </w:pPr>
      <w:r w:rsidRPr="009B19DC">
        <w:rPr>
          <w:rFonts w:ascii="Calibri" w:hAnsi="Calibri" w:hint="cs"/>
          <w:b/>
          <w:bCs/>
          <w:color w:val="auto"/>
          <w:rtl/>
          <w:lang w:eastAsia="en-US"/>
        </w:rPr>
        <w:t>معنى العام</w:t>
      </w:r>
      <w:r w:rsidR="00793F54" w:rsidRPr="009B19DC">
        <w:rPr>
          <w:rFonts w:ascii="Calibri" w:hAnsi="Calibri" w:hint="cs"/>
          <w:b/>
          <w:bCs/>
          <w:color w:val="auto"/>
          <w:rtl/>
          <w:lang w:eastAsia="en-US"/>
        </w:rPr>
        <w:t xml:space="preserve"> للاستشراق</w:t>
      </w:r>
      <w:r w:rsidRPr="009B19DC">
        <w:rPr>
          <w:rFonts w:ascii="Calibri" w:hAnsi="Calibri" w:hint="cs"/>
          <w:b/>
          <w:bCs/>
          <w:color w:val="auto"/>
          <w:rtl/>
          <w:lang w:eastAsia="en-US"/>
        </w:rPr>
        <w:t>:</w:t>
      </w:r>
      <w:r w:rsidRPr="009B19DC">
        <w:rPr>
          <w:rFonts w:ascii="Calibri" w:hAnsi="Calibri" w:hint="cs"/>
          <w:color w:val="auto"/>
          <w:rtl/>
          <w:lang w:eastAsia="en-US"/>
        </w:rPr>
        <w:t xml:space="preserve"> ويشمل تلك الدراسات الغربية لكافة أحوال الشعوب الشرقية مسلمة كانت أم غير مسلمة ولا تحترز تلك الدراسة ديانة إسلامية فقط، ولا دولة إسلامية بل تشمل الدول الش</w:t>
      </w:r>
      <w:r w:rsidR="00793F54" w:rsidRPr="009B19DC">
        <w:rPr>
          <w:rFonts w:ascii="Calibri" w:hAnsi="Calibri" w:hint="cs"/>
          <w:color w:val="auto"/>
          <w:rtl/>
          <w:lang w:eastAsia="en-US"/>
        </w:rPr>
        <w:t>َّ</w:t>
      </w:r>
      <w:r w:rsidRPr="009B19DC">
        <w:rPr>
          <w:rFonts w:ascii="Calibri" w:hAnsi="Calibri" w:hint="cs"/>
          <w:color w:val="auto"/>
          <w:rtl/>
          <w:lang w:eastAsia="en-US"/>
        </w:rPr>
        <w:t>رقية الكافرة.</w:t>
      </w:r>
    </w:p>
    <w:p w:rsidR="002A2B7E" w:rsidRPr="009B19DC" w:rsidRDefault="002A2B7E" w:rsidP="00915355">
      <w:pPr>
        <w:widowControl/>
        <w:tabs>
          <w:tab w:val="left" w:pos="5951"/>
        </w:tabs>
        <w:ind w:firstLine="567"/>
        <w:rPr>
          <w:rFonts w:ascii="Calibri" w:hAnsi="Calibri"/>
          <w:color w:val="auto"/>
          <w:rtl/>
          <w:lang w:eastAsia="en-US"/>
        </w:rPr>
      </w:pPr>
      <w:r w:rsidRPr="009B19DC">
        <w:rPr>
          <w:rFonts w:ascii="Calibri" w:hAnsi="Calibri" w:hint="cs"/>
          <w:b/>
          <w:bCs/>
          <w:color w:val="auto"/>
          <w:rtl/>
          <w:lang w:eastAsia="en-US"/>
        </w:rPr>
        <w:t>معنى الخاص</w:t>
      </w:r>
      <w:r w:rsidR="00793F54" w:rsidRPr="009B19DC">
        <w:rPr>
          <w:rFonts w:ascii="Calibri" w:hAnsi="Calibri" w:hint="cs"/>
          <w:b/>
          <w:bCs/>
          <w:color w:val="auto"/>
          <w:rtl/>
          <w:lang w:eastAsia="en-US"/>
        </w:rPr>
        <w:t xml:space="preserve"> للاستشراق</w:t>
      </w:r>
      <w:r w:rsidRPr="009B19DC">
        <w:rPr>
          <w:rFonts w:ascii="Calibri" w:hAnsi="Calibri" w:hint="cs"/>
          <w:b/>
          <w:bCs/>
          <w:color w:val="auto"/>
          <w:rtl/>
          <w:lang w:eastAsia="en-US"/>
        </w:rPr>
        <w:t>:</w:t>
      </w:r>
      <w:r w:rsidRPr="009B19DC">
        <w:rPr>
          <w:rFonts w:ascii="Calibri" w:hAnsi="Calibri" w:hint="cs"/>
          <w:color w:val="auto"/>
          <w:rtl/>
          <w:lang w:eastAsia="en-US"/>
        </w:rPr>
        <w:t xml:space="preserve"> وهو الذي عليه مدار </w:t>
      </w:r>
      <w:r w:rsidRPr="009B19DC">
        <w:rPr>
          <w:rFonts w:ascii="Calibri" w:hAnsi="Calibri" w:hint="cs"/>
          <w:b/>
          <w:bCs/>
          <w:color w:val="auto"/>
          <w:rtl/>
          <w:lang w:eastAsia="en-US"/>
        </w:rPr>
        <w:t>(الإستشراق)</w:t>
      </w:r>
      <w:r w:rsidRPr="009B19DC">
        <w:rPr>
          <w:rFonts w:ascii="Calibri" w:hAnsi="Calibri" w:hint="cs"/>
          <w:color w:val="auto"/>
          <w:rtl/>
          <w:lang w:eastAsia="en-US"/>
        </w:rPr>
        <w:t xml:space="preserve"> منذ أن نبتتْ بذورها في التاريخ، ويهدف إلى دراسة الغرب لكافة مكنونات الشرق الاسلامي، وكان سبب استيقاظ الغرب للقيام بهذه التطلعات العلمية العدائية عندما دقّت الفتوحات الاسلامية أبواب الغرب فاتّجهوا إلى محاولة الكشف عن أسرار قوّة الشرق الاسلامي وسبب تفوّقه على غيرها من الشعوب الغربية</w:t>
      </w:r>
      <w:r w:rsidR="00793F54" w:rsidRPr="009B19DC">
        <w:rPr>
          <w:rFonts w:ascii="Calibri" w:hAnsi="Calibri" w:hint="cs"/>
          <w:color w:val="auto"/>
          <w:rtl/>
          <w:lang w:eastAsia="en-US"/>
        </w:rPr>
        <w:t xml:space="preserve"> من أجل الاستفادة من علوم المسلمين من جهة، والقضاء على العقيدة الإسلامية من جهة أخرى</w:t>
      </w:r>
      <w:r w:rsidRPr="009B19DC">
        <w:rPr>
          <w:rFonts w:ascii="Calibri" w:hAnsi="Calibri" w:hint="cs"/>
          <w:color w:val="auto"/>
          <w:rtl/>
          <w:lang w:eastAsia="en-US"/>
        </w:rPr>
        <w:t>.</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 xml:space="preserve">خلاصة </w:t>
      </w:r>
      <w:r w:rsidR="00E35BAE" w:rsidRPr="009B19DC">
        <w:rPr>
          <w:rFonts w:ascii="Traditional Arabic" w:hAnsi="Traditional Arabic" w:hint="cs"/>
          <w:b/>
          <w:bCs/>
          <w:color w:val="auto"/>
          <w:rtl/>
          <w:lang w:eastAsia="en-US"/>
        </w:rPr>
        <w:t>ال</w:t>
      </w:r>
      <w:r w:rsidRPr="009B19DC">
        <w:rPr>
          <w:rFonts w:ascii="Traditional Arabic" w:hAnsi="Traditional Arabic"/>
          <w:b/>
          <w:bCs/>
          <w:color w:val="auto"/>
          <w:rtl/>
          <w:lang w:eastAsia="en-US"/>
        </w:rPr>
        <w:t>معنى الخاص</w:t>
      </w:r>
      <w:r w:rsidR="00793F54" w:rsidRPr="009B19DC">
        <w:rPr>
          <w:rFonts w:ascii="Traditional Arabic" w:hAnsi="Traditional Arabic" w:hint="cs"/>
          <w:b/>
          <w:bCs/>
          <w:color w:val="auto"/>
          <w:rtl/>
          <w:lang w:eastAsia="en-US"/>
        </w:rPr>
        <w:t xml:space="preserve"> للاستشراق</w:t>
      </w:r>
      <w:r w:rsidRPr="009B19DC">
        <w:rPr>
          <w:rFonts w:ascii="Traditional Arabic" w:hAnsi="Traditional Arabic"/>
          <w:b/>
          <w:bCs/>
          <w:color w:val="auto"/>
          <w:rtl/>
          <w:lang w:eastAsia="en-US"/>
        </w:rPr>
        <w:t>:</w:t>
      </w:r>
    </w:p>
    <w:p w:rsidR="002A2B7E" w:rsidRPr="009B19DC" w:rsidRDefault="002A2B7E" w:rsidP="00EF22DD">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هي صراع ديني عقدي بين ديانتي</w:t>
      </w:r>
      <w:r w:rsidR="00A02BB0" w:rsidRPr="009B19DC">
        <w:rPr>
          <w:rFonts w:ascii="Calibri" w:hAnsi="Calibri" w:hint="cs"/>
          <w:color w:val="auto"/>
          <w:rtl/>
          <w:lang w:eastAsia="en-US"/>
        </w:rPr>
        <w:t>ن</w:t>
      </w:r>
      <w:r w:rsidRPr="009B19DC">
        <w:rPr>
          <w:rFonts w:ascii="Calibri" w:hAnsi="Calibri" w:hint="cs"/>
          <w:color w:val="auto"/>
          <w:rtl/>
          <w:lang w:eastAsia="en-US"/>
        </w:rPr>
        <w:t xml:space="preserve"> السماوية النصرانية واليهود</w:t>
      </w:r>
      <w:r w:rsidR="00C46012" w:rsidRPr="009B19DC">
        <w:rPr>
          <w:rFonts w:ascii="Calibri" w:hAnsi="Calibri" w:hint="cs"/>
          <w:color w:val="auto"/>
          <w:rtl/>
          <w:lang w:eastAsia="en-US"/>
        </w:rPr>
        <w:t>ية وبين الدين ال</w:t>
      </w:r>
      <w:r w:rsidR="00EF22DD" w:rsidRPr="009B19DC">
        <w:rPr>
          <w:rFonts w:ascii="Calibri" w:hAnsi="Calibri" w:hint="cs"/>
          <w:color w:val="auto"/>
          <w:rtl/>
          <w:lang w:eastAsia="en-US"/>
        </w:rPr>
        <w:t>إ</w:t>
      </w:r>
      <w:r w:rsidR="00C46012" w:rsidRPr="009B19DC">
        <w:rPr>
          <w:rFonts w:ascii="Calibri" w:hAnsi="Calibri" w:hint="cs"/>
          <w:color w:val="auto"/>
          <w:rtl/>
          <w:lang w:eastAsia="en-US"/>
        </w:rPr>
        <w:t>سلامي، وقد نشأت</w:t>
      </w:r>
      <w:r w:rsidRPr="009B19DC">
        <w:rPr>
          <w:rFonts w:ascii="Calibri" w:hAnsi="Calibri" w:hint="cs"/>
          <w:color w:val="auto"/>
          <w:rtl/>
          <w:lang w:eastAsia="en-US"/>
        </w:rPr>
        <w:t xml:space="preserve"> فكرة هذا الصراع منذ مطلع فجر ال</w:t>
      </w:r>
      <w:r w:rsidR="00EF22DD" w:rsidRPr="009B19DC">
        <w:rPr>
          <w:rFonts w:ascii="Calibri" w:hAnsi="Calibri" w:hint="cs"/>
          <w:color w:val="auto"/>
          <w:rtl/>
          <w:lang w:eastAsia="en-US"/>
        </w:rPr>
        <w:t>إ</w:t>
      </w:r>
      <w:r w:rsidRPr="009B19DC">
        <w:rPr>
          <w:rFonts w:ascii="Calibri" w:hAnsi="Calibri" w:hint="cs"/>
          <w:color w:val="auto"/>
          <w:rtl/>
          <w:lang w:eastAsia="en-US"/>
        </w:rPr>
        <w:t>سلام بسبب الحقد على ال</w:t>
      </w:r>
      <w:r w:rsidR="00EF22DD" w:rsidRPr="009B19DC">
        <w:rPr>
          <w:rFonts w:ascii="Calibri" w:hAnsi="Calibri" w:hint="cs"/>
          <w:color w:val="auto"/>
          <w:rtl/>
          <w:lang w:eastAsia="en-US"/>
        </w:rPr>
        <w:t>إ</w:t>
      </w:r>
      <w:r w:rsidRPr="009B19DC">
        <w:rPr>
          <w:rFonts w:ascii="Calibri" w:hAnsi="Calibri" w:hint="cs"/>
          <w:color w:val="auto"/>
          <w:rtl/>
          <w:lang w:eastAsia="en-US"/>
        </w:rPr>
        <w:t>سلام وأهله.</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وأما كلمة (</w:t>
      </w:r>
      <w:r w:rsidRPr="009B19DC">
        <w:rPr>
          <w:rFonts w:ascii="Calibri" w:hAnsi="Calibri" w:hint="cs"/>
          <w:b/>
          <w:bCs/>
          <w:color w:val="auto"/>
          <w:rtl/>
          <w:lang w:eastAsia="en-US"/>
        </w:rPr>
        <w:t>الش</w:t>
      </w:r>
      <w:r w:rsidR="00793F54" w:rsidRPr="009B19DC">
        <w:rPr>
          <w:rFonts w:ascii="Calibri" w:hAnsi="Calibri" w:hint="cs"/>
          <w:b/>
          <w:bCs/>
          <w:color w:val="auto"/>
          <w:rtl/>
          <w:lang w:eastAsia="en-US"/>
        </w:rPr>
        <w:t>َّ</w:t>
      </w:r>
      <w:r w:rsidRPr="009B19DC">
        <w:rPr>
          <w:rFonts w:ascii="Calibri" w:hAnsi="Calibri" w:hint="cs"/>
          <w:b/>
          <w:bCs/>
          <w:color w:val="auto"/>
          <w:rtl/>
          <w:lang w:eastAsia="en-US"/>
        </w:rPr>
        <w:t>رق</w:t>
      </w:r>
      <w:r w:rsidRPr="009B19DC">
        <w:rPr>
          <w:rFonts w:ascii="Calibri" w:hAnsi="Calibri" w:hint="cs"/>
          <w:color w:val="auto"/>
          <w:rtl/>
          <w:lang w:eastAsia="en-US"/>
        </w:rPr>
        <w:t xml:space="preserve">) فهي عوامل جغرافية يغلب عليها الطابع الديني العنصري، وهو تقسيم غربي </w:t>
      </w:r>
      <w:r w:rsidR="001938D2" w:rsidRPr="009B19DC">
        <w:rPr>
          <w:rFonts w:ascii="Calibri" w:hAnsi="Calibri" w:hint="cs"/>
          <w:color w:val="auto"/>
          <w:rtl/>
          <w:lang w:eastAsia="en-US"/>
        </w:rPr>
        <w:t>و</w:t>
      </w:r>
      <w:r w:rsidRPr="009B19DC">
        <w:rPr>
          <w:rFonts w:ascii="Calibri" w:hAnsi="Calibri" w:hint="cs"/>
          <w:color w:val="auto"/>
          <w:rtl/>
          <w:lang w:eastAsia="en-US"/>
        </w:rPr>
        <w:t xml:space="preserve">سياسي عنصري، يهدف إلى الحيلولة دون انضمام المسلمين لبقية </w:t>
      </w:r>
      <w:r w:rsidRPr="009B19DC">
        <w:rPr>
          <w:rFonts w:ascii="Calibri" w:hAnsi="Calibri" w:hint="cs"/>
          <w:color w:val="auto"/>
          <w:rtl/>
          <w:lang w:eastAsia="en-US"/>
        </w:rPr>
        <w:lastRenderedPageBreak/>
        <w:t>شعوب العالم الثاني، ويشمل هذا المفهوم الجغرافي الدول الاسلامية من آسيا بما فيها الجمهورية الاسلامية الايرانية إلى افريقيا شمالها وغربها.</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 xml:space="preserve">وأما خلاصة مفهوم </w:t>
      </w:r>
      <w:r w:rsidRPr="009B19DC">
        <w:rPr>
          <w:rFonts w:ascii="Calibri" w:hAnsi="Calibri" w:hint="cs"/>
          <w:b/>
          <w:bCs/>
          <w:color w:val="auto"/>
          <w:rtl/>
          <w:lang w:eastAsia="en-US"/>
        </w:rPr>
        <w:t>(الغرب أو الشعوب الغربية)</w:t>
      </w:r>
      <w:r w:rsidR="00FC56DF" w:rsidRPr="009B19DC">
        <w:rPr>
          <w:rFonts w:ascii="Calibri" w:hAnsi="Calibri" w:hint="cs"/>
          <w:color w:val="auto"/>
          <w:rtl/>
          <w:lang w:eastAsia="en-US"/>
        </w:rPr>
        <w:t xml:space="preserve"> وهم المعنيون في دراستي</w:t>
      </w:r>
      <w:r w:rsidRPr="009B19DC">
        <w:rPr>
          <w:rFonts w:ascii="Calibri" w:hAnsi="Calibri" w:hint="cs"/>
          <w:color w:val="auto"/>
          <w:rtl/>
          <w:lang w:eastAsia="en-US"/>
        </w:rPr>
        <w:t xml:space="preserve"> الذين يبحثون في أحوال شعوب الشرق الاسلامي، ويشمل أورب</w:t>
      </w:r>
      <w:r w:rsidR="00793F54" w:rsidRPr="009B19DC">
        <w:rPr>
          <w:rFonts w:ascii="Calibri" w:hAnsi="Calibri" w:hint="cs"/>
          <w:color w:val="auto"/>
          <w:rtl/>
          <w:lang w:eastAsia="en-US"/>
        </w:rPr>
        <w:t xml:space="preserve">ا، وأمريكا، واستراليا، والدول </w:t>
      </w:r>
      <w:r w:rsidRPr="009B19DC">
        <w:rPr>
          <w:rFonts w:ascii="Calibri" w:hAnsi="Calibri" w:hint="cs"/>
          <w:color w:val="auto"/>
          <w:rtl/>
          <w:lang w:eastAsia="en-US"/>
        </w:rPr>
        <w:t>غير الاسلامية في آسيا مثل: رو</w:t>
      </w:r>
      <w:r w:rsidR="00793F54" w:rsidRPr="009B19DC">
        <w:rPr>
          <w:rFonts w:ascii="Calibri" w:hAnsi="Calibri" w:hint="cs"/>
          <w:color w:val="auto"/>
          <w:rtl/>
          <w:lang w:eastAsia="en-US"/>
        </w:rPr>
        <w:t>سيا، والصين، واليابان، والكوريتا</w:t>
      </w:r>
      <w:r w:rsidRPr="009B19DC">
        <w:rPr>
          <w:rFonts w:ascii="Calibri" w:hAnsi="Calibri" w:hint="cs"/>
          <w:color w:val="auto"/>
          <w:rtl/>
          <w:lang w:eastAsia="en-US"/>
        </w:rPr>
        <w:t xml:space="preserve">ن، وغيرها من الدول وإن كانت في شرق آسيا، كإسرائيل التي في أوساط الدول الاسلامية في شرق آسيا، كما وُجد في العصر الحديث </w:t>
      </w:r>
      <w:r w:rsidR="006C53AB" w:rsidRPr="009B19DC">
        <w:rPr>
          <w:rFonts w:ascii="Calibri" w:hAnsi="Calibri" w:hint="cs"/>
          <w:b/>
          <w:bCs/>
          <w:color w:val="auto"/>
          <w:rtl/>
          <w:lang w:eastAsia="en-US"/>
        </w:rPr>
        <w:t>(الاستشراق الإسرائيلي</w:t>
      </w:r>
      <w:r w:rsidRPr="009B19DC">
        <w:rPr>
          <w:rFonts w:ascii="Calibri" w:hAnsi="Calibri" w:hint="cs"/>
          <w:b/>
          <w:bCs/>
          <w:color w:val="auto"/>
          <w:rtl/>
          <w:lang w:eastAsia="en-US"/>
        </w:rPr>
        <w:t>)</w:t>
      </w:r>
      <w:r w:rsidRPr="009B19DC">
        <w:rPr>
          <w:rFonts w:ascii="Calibri" w:hAnsi="Calibri" w:hint="cs"/>
          <w:color w:val="auto"/>
          <w:rtl/>
          <w:lang w:eastAsia="en-US"/>
        </w:rPr>
        <w:t xml:space="preserve"> الذي قّدم العديد من الأبحاث عن الدراسات الشيعية</w:t>
      </w:r>
      <w:r w:rsidR="008045EE" w:rsidRPr="009B19DC">
        <w:rPr>
          <w:rFonts w:ascii="Calibri" w:hAnsi="Calibri" w:hint="cs"/>
          <w:color w:val="auto"/>
          <w:rtl/>
          <w:lang w:eastAsia="en-US"/>
        </w:rPr>
        <w:t>، وإدراج الدول الشرقية في هذه القاعدة إنما هو باعتبار معنوي وهو الصراع الديني وليس باعتبار الموقع الجغرافي المطلق.</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sz w:val="40"/>
          <w:szCs w:val="40"/>
          <w:rtl/>
          <w:lang w:eastAsia="en-US"/>
        </w:rPr>
        <w:t>الايضاحات:</w:t>
      </w:r>
    </w:p>
    <w:p w:rsidR="002A2B7E" w:rsidRPr="009B19DC" w:rsidRDefault="009D7DFB"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قولي</w:t>
      </w:r>
      <w:r w:rsidR="002A2B7E" w:rsidRPr="009B19DC">
        <w:rPr>
          <w:rFonts w:ascii="Calibri" w:hAnsi="Calibri" w:hint="cs"/>
          <w:color w:val="auto"/>
          <w:rtl/>
          <w:lang w:eastAsia="en-US"/>
        </w:rPr>
        <w:t xml:space="preserve"> في تعريف الاستشراق </w:t>
      </w:r>
      <w:r w:rsidR="002A2B7E" w:rsidRPr="009B19DC">
        <w:rPr>
          <w:rFonts w:ascii="Calibri" w:hAnsi="Calibri" w:hint="cs"/>
          <w:b/>
          <w:bCs/>
          <w:color w:val="auto"/>
          <w:rtl/>
          <w:lang w:eastAsia="en-US"/>
        </w:rPr>
        <w:t>(... ويعني بذلك دراسات الشعوب الغربية الغير مسلمة للشعوب الشرقية المسلمة..</w:t>
      </w:r>
      <w:r w:rsidR="00D5539F" w:rsidRPr="009B19DC">
        <w:rPr>
          <w:rFonts w:ascii="Calibri" w:hAnsi="Calibri" w:hint="cs"/>
          <w:color w:val="auto"/>
          <w:rtl/>
          <w:lang w:eastAsia="en-US"/>
        </w:rPr>
        <w:t xml:space="preserve">.) </w:t>
      </w:r>
      <w:r w:rsidR="002A2B7E" w:rsidRPr="009B19DC">
        <w:rPr>
          <w:rFonts w:ascii="Calibri" w:hAnsi="Calibri" w:hint="cs"/>
          <w:color w:val="auto"/>
          <w:rtl/>
          <w:lang w:eastAsia="en-US"/>
        </w:rPr>
        <w:t>من المعلوم أن الأمر يتعلق بالصراع الديني والعقدي بين المسلم والكافر إذاً فالمسلم الغربي وإن كان</w:t>
      </w:r>
      <w:r w:rsidR="00FC56DF" w:rsidRPr="009B19DC">
        <w:rPr>
          <w:rFonts w:ascii="Calibri" w:hAnsi="Calibri" w:hint="cs"/>
          <w:color w:val="auto"/>
          <w:rtl/>
          <w:lang w:eastAsia="en-US"/>
        </w:rPr>
        <w:t xml:space="preserve"> في منطقة الصراع المعني لدراستي</w:t>
      </w:r>
      <w:r w:rsidR="002A2B7E" w:rsidRPr="009B19DC">
        <w:rPr>
          <w:rFonts w:ascii="Calibri" w:hAnsi="Calibri" w:hint="cs"/>
          <w:color w:val="auto"/>
          <w:rtl/>
          <w:lang w:eastAsia="en-US"/>
        </w:rPr>
        <w:t xml:space="preserve"> إلا أنه ليس هو معنياً، إذا أسلم وكان إسلامه صادقاً في أفعاله وأقواله وسطور أقلامه</w:t>
      </w:r>
      <w:r w:rsidR="00816DC4" w:rsidRPr="009B19DC">
        <w:rPr>
          <w:rFonts w:ascii="Calibri" w:hAnsi="Calibri" w:hint="cs"/>
          <w:color w:val="auto"/>
          <w:rtl/>
          <w:lang w:eastAsia="en-US"/>
        </w:rPr>
        <w:t xml:space="preserve"> ورفوف مكتبته</w:t>
      </w:r>
      <w:r w:rsidR="002A2B7E" w:rsidRPr="009B19DC">
        <w:rPr>
          <w:rFonts w:ascii="Calibri" w:hAnsi="Calibri" w:hint="cs"/>
          <w:color w:val="auto"/>
          <w:rtl/>
          <w:lang w:eastAsia="en-US"/>
        </w:rPr>
        <w:t>، هذا ما يتعل</w:t>
      </w:r>
      <w:r w:rsidR="00587396" w:rsidRPr="009B19DC">
        <w:rPr>
          <w:rFonts w:ascii="Calibri" w:hAnsi="Calibri" w:hint="cs"/>
          <w:color w:val="auto"/>
          <w:rtl/>
          <w:lang w:eastAsia="en-US"/>
        </w:rPr>
        <w:t>َّ</w:t>
      </w:r>
      <w:r w:rsidR="002A2B7E" w:rsidRPr="009B19DC">
        <w:rPr>
          <w:rFonts w:ascii="Calibri" w:hAnsi="Calibri" w:hint="cs"/>
          <w:color w:val="auto"/>
          <w:rtl/>
          <w:lang w:eastAsia="en-US"/>
        </w:rPr>
        <w:t>ق بالغرب تجاه الش</w:t>
      </w:r>
      <w:r w:rsidR="00816DC4" w:rsidRPr="009B19DC">
        <w:rPr>
          <w:rFonts w:ascii="Calibri" w:hAnsi="Calibri" w:hint="cs"/>
          <w:color w:val="auto"/>
          <w:rtl/>
          <w:lang w:eastAsia="en-US"/>
        </w:rPr>
        <w:t>َّ</w:t>
      </w:r>
      <w:r w:rsidR="002A2B7E" w:rsidRPr="009B19DC">
        <w:rPr>
          <w:rFonts w:ascii="Calibri" w:hAnsi="Calibri" w:hint="cs"/>
          <w:color w:val="auto"/>
          <w:rtl/>
          <w:lang w:eastAsia="en-US"/>
        </w:rPr>
        <w:t xml:space="preserve">رق.  </w:t>
      </w:r>
    </w:p>
    <w:p w:rsidR="00A700B9"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وأما ما يتعل</w:t>
      </w:r>
      <w:r w:rsidR="00A02BB0" w:rsidRPr="009B19DC">
        <w:rPr>
          <w:rFonts w:ascii="Calibri" w:hAnsi="Calibri" w:hint="cs"/>
          <w:color w:val="auto"/>
          <w:rtl/>
          <w:lang w:eastAsia="en-US"/>
        </w:rPr>
        <w:t>َّ</w:t>
      </w:r>
      <w:r w:rsidRPr="009B19DC">
        <w:rPr>
          <w:rFonts w:ascii="Calibri" w:hAnsi="Calibri" w:hint="cs"/>
          <w:color w:val="auto"/>
          <w:rtl/>
          <w:lang w:eastAsia="en-US"/>
        </w:rPr>
        <w:t>ق بالش</w:t>
      </w:r>
      <w:r w:rsidR="00A02BB0" w:rsidRPr="009B19DC">
        <w:rPr>
          <w:rFonts w:ascii="Calibri" w:hAnsi="Calibri" w:hint="cs"/>
          <w:color w:val="auto"/>
          <w:rtl/>
          <w:lang w:eastAsia="en-US"/>
        </w:rPr>
        <w:t>َّ</w:t>
      </w:r>
      <w:r w:rsidRPr="009B19DC">
        <w:rPr>
          <w:rFonts w:ascii="Calibri" w:hAnsi="Calibri" w:hint="cs"/>
          <w:color w:val="auto"/>
          <w:rtl/>
          <w:lang w:eastAsia="en-US"/>
        </w:rPr>
        <w:t xml:space="preserve">رق الاسلامي أو الشعوب الشرقية الاسلامية لأنهم </w:t>
      </w:r>
      <w:r w:rsidR="00D47CA2" w:rsidRPr="009B19DC">
        <w:rPr>
          <w:rFonts w:ascii="Calibri" w:hAnsi="Calibri" w:hint="cs"/>
          <w:color w:val="auto"/>
          <w:rtl/>
          <w:lang w:eastAsia="en-US"/>
        </w:rPr>
        <w:t xml:space="preserve">هم </w:t>
      </w:r>
      <w:r w:rsidRPr="009B19DC">
        <w:rPr>
          <w:rFonts w:ascii="Calibri" w:hAnsi="Calibri" w:hint="cs"/>
          <w:color w:val="auto"/>
          <w:rtl/>
          <w:lang w:eastAsia="en-US"/>
        </w:rPr>
        <w:t>المعنيون في الصراع الدائر مع الغرب، بسبب الحسد والحقد على دينهم الذي جعله الله لهم من أفضل النّعم التي يتمتعون بها، ومن المعلوم في التاريخ أنه لم يتضر</w:t>
      </w:r>
      <w:r w:rsidR="00D47CA2" w:rsidRPr="009B19DC">
        <w:rPr>
          <w:rFonts w:ascii="Calibri" w:hAnsi="Calibri" w:hint="cs"/>
          <w:color w:val="auto"/>
          <w:rtl/>
          <w:lang w:eastAsia="en-US"/>
        </w:rPr>
        <w:t>ّ</w:t>
      </w:r>
      <w:r w:rsidRPr="009B19DC">
        <w:rPr>
          <w:rFonts w:ascii="Calibri" w:hAnsi="Calibri" w:hint="cs"/>
          <w:color w:val="auto"/>
          <w:rtl/>
          <w:lang w:eastAsia="en-US"/>
        </w:rPr>
        <w:t>ر أي شعب من شعوب الشرق من استهدافات الغرب مثل ما تضر</w:t>
      </w:r>
      <w:r w:rsidR="00D47CA2" w:rsidRPr="009B19DC">
        <w:rPr>
          <w:rFonts w:ascii="Calibri" w:hAnsi="Calibri" w:hint="cs"/>
          <w:color w:val="auto"/>
          <w:rtl/>
          <w:lang w:eastAsia="en-US"/>
        </w:rPr>
        <w:t>ّ</w:t>
      </w:r>
      <w:r w:rsidRPr="009B19DC">
        <w:rPr>
          <w:rFonts w:ascii="Calibri" w:hAnsi="Calibri" w:hint="cs"/>
          <w:color w:val="auto"/>
          <w:rtl/>
          <w:lang w:eastAsia="en-US"/>
        </w:rPr>
        <w:t>ر المسلمون</w:t>
      </w:r>
      <w:r w:rsidR="00105073" w:rsidRPr="009B19DC">
        <w:rPr>
          <w:rFonts w:ascii="Calibri" w:hAnsi="Calibri" w:hint="cs"/>
          <w:color w:val="auto"/>
          <w:rtl/>
          <w:lang w:eastAsia="en-US"/>
        </w:rPr>
        <w:t xml:space="preserve"> منها</w:t>
      </w:r>
      <w:r w:rsidRPr="009B19DC">
        <w:rPr>
          <w:rFonts w:ascii="Calibri" w:hAnsi="Calibri" w:hint="cs"/>
          <w:color w:val="auto"/>
          <w:rtl/>
          <w:lang w:eastAsia="en-US"/>
        </w:rPr>
        <w:t xml:space="preserve">، وكان </w:t>
      </w:r>
      <w:r w:rsidR="00A700B9" w:rsidRPr="009B19DC">
        <w:rPr>
          <w:rFonts w:ascii="Calibri" w:hAnsi="Calibri" w:hint="cs"/>
          <w:color w:val="auto"/>
          <w:rtl/>
          <w:lang w:eastAsia="en-US"/>
        </w:rPr>
        <w:t>الصراع الديني بالنسبة للغرب وعداوتهم الشديدة للإسلام والمسلمين عبر العصور مما أَدَّتْ ذلك إلى توليد الصراع الحضاري، لأن المسلمين كانوا ندًّا قويًّا وكانوا مُتفوّقين عليهم علميًا وعسكرياً وثقافياً وكانوا أصحاب عقيدة تدفعهم للتَّفوُّق بعكس غيرهم.</w:t>
      </w:r>
    </w:p>
    <w:p w:rsidR="002A2B7E" w:rsidRPr="009B19DC" w:rsidRDefault="00A700B9" w:rsidP="009572E7">
      <w:pPr>
        <w:rPr>
          <w:color w:val="auto"/>
          <w:rtl/>
        </w:rPr>
      </w:pPr>
      <w:r w:rsidRPr="009B19DC">
        <w:rPr>
          <w:rFonts w:ascii="Calibri" w:hAnsi="Calibri" w:hint="cs"/>
          <w:color w:val="auto"/>
          <w:rtl/>
          <w:lang w:eastAsia="en-US"/>
        </w:rPr>
        <w:t xml:space="preserve"> </w:t>
      </w:r>
      <w:r w:rsidR="002A2B7E" w:rsidRPr="009B19DC">
        <w:rPr>
          <w:rFonts w:ascii="Calibri" w:hAnsi="Calibri" w:hint="cs"/>
          <w:color w:val="auto"/>
          <w:rtl/>
          <w:lang w:eastAsia="en-US"/>
        </w:rPr>
        <w:t>وتحديد الش</w:t>
      </w:r>
      <w:r w:rsidRPr="009B19DC">
        <w:rPr>
          <w:rFonts w:ascii="Calibri" w:hAnsi="Calibri" w:hint="cs"/>
          <w:color w:val="auto"/>
          <w:rtl/>
          <w:lang w:eastAsia="en-US"/>
        </w:rPr>
        <w:t>َّ</w:t>
      </w:r>
      <w:r w:rsidR="002A2B7E" w:rsidRPr="009B19DC">
        <w:rPr>
          <w:rFonts w:ascii="Calibri" w:hAnsi="Calibri" w:hint="cs"/>
          <w:color w:val="auto"/>
          <w:rtl/>
          <w:lang w:eastAsia="en-US"/>
        </w:rPr>
        <w:t>رق صحيح أما تعميم العداوة التي قام بها الغرب ضد الشرق التي نفسّر بها الاستشراق فهذا في نظري ليس صحيح</w:t>
      </w:r>
      <w:r w:rsidR="00F541AE" w:rsidRPr="009B19DC">
        <w:rPr>
          <w:rFonts w:ascii="Calibri" w:hAnsi="Calibri" w:hint="cs"/>
          <w:color w:val="auto"/>
          <w:rtl/>
          <w:lang w:eastAsia="en-US"/>
        </w:rPr>
        <w:t>ً</w:t>
      </w:r>
      <w:r w:rsidR="002A2B7E" w:rsidRPr="009B19DC">
        <w:rPr>
          <w:rFonts w:ascii="Calibri" w:hAnsi="Calibri" w:hint="cs"/>
          <w:color w:val="auto"/>
          <w:rtl/>
          <w:lang w:eastAsia="en-US"/>
        </w:rPr>
        <w:t>ا، لأن الص</w:t>
      </w:r>
      <w:r w:rsidR="00F541AE" w:rsidRPr="009B19DC">
        <w:rPr>
          <w:rFonts w:ascii="Calibri" w:hAnsi="Calibri" w:hint="cs"/>
          <w:color w:val="auto"/>
          <w:rtl/>
          <w:lang w:eastAsia="en-US"/>
        </w:rPr>
        <w:t>ّ</w:t>
      </w:r>
      <w:r w:rsidR="002A2B7E" w:rsidRPr="009B19DC">
        <w:rPr>
          <w:rFonts w:ascii="Calibri" w:hAnsi="Calibri" w:hint="cs"/>
          <w:color w:val="auto"/>
          <w:rtl/>
          <w:lang w:eastAsia="en-US"/>
        </w:rPr>
        <w:t xml:space="preserve">راع الذي نتج به الاستشراق هو الحرب على عقيدة الاسلام وليس الحرب على العقيدة البوذية القديمة </w:t>
      </w:r>
      <w:r w:rsidR="002A2B7E" w:rsidRPr="009B19DC">
        <w:rPr>
          <w:rFonts w:ascii="Calibri" w:hAnsi="Calibri" w:hint="cs"/>
          <w:color w:val="auto"/>
          <w:rtl/>
          <w:lang w:eastAsia="en-US"/>
        </w:rPr>
        <w:lastRenderedPageBreak/>
        <w:t>المنتشرة في الشرق ولا العقيدة الهندوكية، ولا الهندوسية، ولا الكونفوشية، ولا الوثنية، ولا حتى النصرانية، ولا اليهودية</w:t>
      </w:r>
      <w:r w:rsidR="008045EE" w:rsidRPr="009B19DC">
        <w:rPr>
          <w:rFonts w:ascii="Calibri" w:hAnsi="Calibri" w:hint="cs"/>
          <w:color w:val="auto"/>
          <w:rtl/>
          <w:lang w:eastAsia="en-US"/>
        </w:rPr>
        <w:t xml:space="preserve"> في الشرق</w:t>
      </w:r>
      <w:r w:rsidR="002A2B7E" w:rsidRPr="009B19DC">
        <w:rPr>
          <w:rFonts w:ascii="Calibri" w:hAnsi="Calibri" w:hint="cs"/>
          <w:color w:val="auto"/>
          <w:rtl/>
          <w:lang w:eastAsia="en-US"/>
        </w:rPr>
        <w:t xml:space="preserve">، ومن المعلوم أن الديانات الوضعية القديمة </w:t>
      </w:r>
      <w:r w:rsidR="009D7DFB" w:rsidRPr="009B19DC">
        <w:rPr>
          <w:rFonts w:ascii="Calibri" w:hAnsi="Calibri" w:hint="cs"/>
          <w:color w:val="auto"/>
          <w:rtl/>
          <w:lang w:eastAsia="en-US"/>
        </w:rPr>
        <w:t>المذكورة</w:t>
      </w:r>
      <w:r w:rsidR="002A2B7E" w:rsidRPr="009B19DC">
        <w:rPr>
          <w:rFonts w:ascii="Calibri" w:hAnsi="Calibri" w:hint="cs"/>
          <w:color w:val="auto"/>
          <w:rtl/>
          <w:lang w:eastAsia="en-US"/>
        </w:rPr>
        <w:t xml:space="preserve"> كان الشرق أرضها الخصبة التي نبتتْ منها، فلماذا مُعتنقوا هذه العقائد لم يعانوا من الأذية والتشويه والمحاربة مثل ما عان المسلمون عبر القرون على أيدي</w:t>
      </w:r>
      <w:r w:rsidR="00F2443E" w:rsidRPr="009B19DC">
        <w:rPr>
          <w:rFonts w:ascii="Calibri" w:hAnsi="Calibri" w:hint="cs"/>
          <w:color w:val="auto"/>
          <w:rtl/>
          <w:lang w:eastAsia="en-US"/>
        </w:rPr>
        <w:t xml:space="preserve"> الغرب، ولَرُبما لم يسجّل مع</w:t>
      </w:r>
      <w:r w:rsidR="002A2B7E" w:rsidRPr="009B19DC">
        <w:rPr>
          <w:rFonts w:ascii="Calibri" w:hAnsi="Calibri" w:hint="cs"/>
          <w:color w:val="auto"/>
          <w:rtl/>
          <w:lang w:eastAsia="en-US"/>
        </w:rPr>
        <w:t>ت</w:t>
      </w:r>
      <w:r w:rsidR="00F2443E" w:rsidRPr="009B19DC">
        <w:rPr>
          <w:rFonts w:ascii="Calibri" w:hAnsi="Calibri" w:hint="cs"/>
          <w:color w:val="auto"/>
          <w:rtl/>
          <w:lang w:eastAsia="en-US"/>
        </w:rPr>
        <w:t>ن</w:t>
      </w:r>
      <w:r w:rsidR="002A2B7E" w:rsidRPr="009B19DC">
        <w:rPr>
          <w:rFonts w:ascii="Calibri" w:hAnsi="Calibri" w:hint="cs"/>
          <w:color w:val="auto"/>
          <w:rtl/>
          <w:lang w:eastAsia="en-US"/>
        </w:rPr>
        <w:t xml:space="preserve">قوا </w:t>
      </w:r>
      <w:r w:rsidR="00F2443E" w:rsidRPr="009B19DC">
        <w:rPr>
          <w:rFonts w:ascii="Calibri" w:hAnsi="Calibri" w:hint="cs"/>
          <w:color w:val="auto"/>
          <w:rtl/>
          <w:lang w:eastAsia="en-US"/>
        </w:rPr>
        <w:t xml:space="preserve">هذه </w:t>
      </w:r>
      <w:r w:rsidR="002A2B7E" w:rsidRPr="009B19DC">
        <w:rPr>
          <w:rFonts w:ascii="Calibri" w:hAnsi="Calibri" w:hint="cs"/>
          <w:color w:val="auto"/>
          <w:rtl/>
          <w:lang w:eastAsia="en-US"/>
        </w:rPr>
        <w:t>العقائد أية حرب حقيق</w:t>
      </w:r>
      <w:r w:rsidR="003E5172" w:rsidRPr="009B19DC">
        <w:rPr>
          <w:rFonts w:ascii="Calibri" w:hAnsi="Calibri" w:hint="cs"/>
          <w:color w:val="auto"/>
          <w:rtl/>
          <w:lang w:eastAsia="en-US"/>
        </w:rPr>
        <w:t>ي</w:t>
      </w:r>
      <w:r w:rsidR="002A2B7E" w:rsidRPr="009B19DC">
        <w:rPr>
          <w:rFonts w:ascii="Calibri" w:hAnsi="Calibri" w:hint="cs"/>
          <w:color w:val="auto"/>
          <w:rtl/>
          <w:lang w:eastAsia="en-US"/>
        </w:rPr>
        <w:t>ة أو فكرية في تاريخ عقائدهم من الغرب، بل أصبحت وللأسف هذه العقائد الغريبة والطريفة محمية حقيق</w:t>
      </w:r>
      <w:r w:rsidR="003E5172" w:rsidRPr="009B19DC">
        <w:rPr>
          <w:rFonts w:ascii="Calibri" w:hAnsi="Calibri" w:hint="cs"/>
          <w:color w:val="auto"/>
          <w:rtl/>
          <w:lang w:eastAsia="en-US"/>
        </w:rPr>
        <w:t>ي</w:t>
      </w:r>
      <w:r w:rsidR="00EF0CD5" w:rsidRPr="009B19DC">
        <w:rPr>
          <w:rFonts w:ascii="Calibri" w:hAnsi="Calibri" w:hint="cs"/>
          <w:color w:val="auto"/>
          <w:rtl/>
          <w:lang w:eastAsia="en-US"/>
        </w:rPr>
        <w:t xml:space="preserve">ة لأهلها من </w:t>
      </w:r>
      <w:r w:rsidR="002A2B7E" w:rsidRPr="009B19DC">
        <w:rPr>
          <w:rFonts w:ascii="Calibri" w:hAnsi="Calibri" w:hint="cs"/>
          <w:color w:val="auto"/>
          <w:rtl/>
          <w:lang w:eastAsia="en-US"/>
        </w:rPr>
        <w:t xml:space="preserve">الغرب، وتاريخ هذا الصراع نتج عن ظهور الاسلام منذ أول </w:t>
      </w:r>
      <w:r w:rsidR="009572E7" w:rsidRPr="009B19DC">
        <w:rPr>
          <w:rFonts w:hint="cs"/>
          <w:color w:val="auto"/>
          <w:rtl/>
        </w:rPr>
        <w:t>وهلة</w:t>
      </w:r>
      <w:r w:rsidR="009572E7" w:rsidRPr="009B19DC">
        <w:rPr>
          <w:rStyle w:val="ae"/>
          <w:color w:val="auto"/>
          <w:rtl/>
        </w:rPr>
        <w:t>(</w:t>
      </w:r>
      <w:r w:rsidR="009572E7" w:rsidRPr="009B19DC">
        <w:rPr>
          <w:rStyle w:val="ae"/>
          <w:color w:val="auto"/>
          <w:rtl/>
        </w:rPr>
        <w:footnoteReference w:id="36"/>
      </w:r>
      <w:r w:rsidR="009572E7" w:rsidRPr="009B19DC">
        <w:rPr>
          <w:rStyle w:val="ae"/>
          <w:color w:val="auto"/>
          <w:rtl/>
        </w:rPr>
        <w:t>)</w:t>
      </w:r>
      <w:r w:rsidR="009572E7" w:rsidRPr="009B19DC">
        <w:rPr>
          <w:rFonts w:ascii="Calibri" w:hAnsi="Calibri" w:hint="cs"/>
          <w:color w:val="auto"/>
          <w:rtl/>
          <w:lang w:eastAsia="en-US"/>
        </w:rPr>
        <w:t xml:space="preserve"> </w:t>
      </w:r>
      <w:r w:rsidR="002A2B7E" w:rsidRPr="009B19DC">
        <w:rPr>
          <w:rFonts w:ascii="Calibri" w:hAnsi="Calibri" w:hint="cs"/>
          <w:color w:val="auto"/>
          <w:rtl/>
          <w:lang w:eastAsia="en-US"/>
        </w:rPr>
        <w:t>بغض النظر عن الاستشراق الذي استقل</w:t>
      </w:r>
      <w:r w:rsidR="00EF0CD5" w:rsidRPr="009B19DC">
        <w:rPr>
          <w:rFonts w:ascii="Calibri" w:hAnsi="Calibri" w:hint="cs"/>
          <w:color w:val="auto"/>
          <w:rtl/>
          <w:lang w:eastAsia="en-US"/>
        </w:rPr>
        <w:t>َّ</w:t>
      </w:r>
      <w:r w:rsidR="002A2B7E" w:rsidRPr="009B19DC">
        <w:rPr>
          <w:rFonts w:ascii="Calibri" w:hAnsi="Calibri" w:hint="cs"/>
          <w:color w:val="auto"/>
          <w:rtl/>
          <w:lang w:eastAsia="en-US"/>
        </w:rPr>
        <w:t xml:space="preserve"> عن الصراع العام بين المسلمين وبين الكفار، وهو استقلال</w:t>
      </w:r>
      <w:r w:rsidR="009D7DFB" w:rsidRPr="009B19DC">
        <w:rPr>
          <w:rFonts w:ascii="Calibri" w:hAnsi="Calibri" w:hint="cs"/>
          <w:color w:val="auto"/>
          <w:rtl/>
          <w:lang w:eastAsia="en-US"/>
        </w:rPr>
        <w:t>ٌ</w:t>
      </w:r>
      <w:r w:rsidR="002A2B7E" w:rsidRPr="009B19DC">
        <w:rPr>
          <w:rFonts w:ascii="Calibri" w:hAnsi="Calibri" w:hint="cs"/>
          <w:color w:val="auto"/>
          <w:rtl/>
          <w:lang w:eastAsia="en-US"/>
        </w:rPr>
        <w:t xml:space="preserve"> حديث العصر ال</w:t>
      </w:r>
      <w:r w:rsidR="009D7DFB" w:rsidRPr="009B19DC">
        <w:rPr>
          <w:rFonts w:ascii="Calibri" w:hAnsi="Calibri" w:hint="cs"/>
          <w:color w:val="auto"/>
          <w:rtl/>
          <w:lang w:eastAsia="en-US"/>
        </w:rPr>
        <w:t xml:space="preserve">ذي كان سببه بعد الفشل في تجربة </w:t>
      </w:r>
      <w:r w:rsidR="002A2B7E" w:rsidRPr="009B19DC">
        <w:rPr>
          <w:rFonts w:ascii="Calibri" w:hAnsi="Calibri" w:hint="cs"/>
          <w:color w:val="auto"/>
          <w:rtl/>
          <w:lang w:eastAsia="en-US"/>
        </w:rPr>
        <w:t>كافة الخطوات المعادية للإسلام والمسلمين، فحاول هؤلاء الكفار الذين هم المستشرقون خلق حرب أخرى من نوع آخر وهو الغ</w:t>
      </w:r>
      <w:r w:rsidR="00D5539F" w:rsidRPr="009B19DC">
        <w:rPr>
          <w:rFonts w:ascii="Calibri" w:hAnsi="Calibri" w:hint="cs"/>
          <w:color w:val="auto"/>
          <w:rtl/>
          <w:lang w:eastAsia="en-US"/>
        </w:rPr>
        <w:t>زو الفكري الذي تعلّق بالاستشراق،</w:t>
      </w:r>
      <w:r w:rsidR="002A2B7E" w:rsidRPr="009B19DC">
        <w:rPr>
          <w:rFonts w:ascii="Calibri" w:hAnsi="Calibri" w:hint="cs"/>
          <w:color w:val="auto"/>
          <w:rtl/>
          <w:lang w:eastAsia="en-US"/>
        </w:rPr>
        <w:t xml:space="preserve"> وتلك الحرب كانت ولم تزل شاملة لجميع مصالح الشرق الاسلا</w:t>
      </w:r>
      <w:r w:rsidR="00EF0CD5" w:rsidRPr="009B19DC">
        <w:rPr>
          <w:rFonts w:ascii="Calibri" w:hAnsi="Calibri" w:hint="cs"/>
          <w:color w:val="auto"/>
          <w:rtl/>
          <w:lang w:eastAsia="en-US"/>
        </w:rPr>
        <w:t xml:space="preserve">مي انطلاقاً من الاسلام بكُتلته </w:t>
      </w:r>
      <w:r w:rsidR="002A2B7E" w:rsidRPr="009B19DC">
        <w:rPr>
          <w:rFonts w:ascii="Calibri" w:hAnsi="Calibri" w:hint="cs"/>
          <w:color w:val="auto"/>
          <w:rtl/>
          <w:lang w:eastAsia="en-US"/>
        </w:rPr>
        <w:t>أعني بذلك الأخلاق</w:t>
      </w:r>
      <w:r w:rsidR="00EF0CD5" w:rsidRPr="009B19DC">
        <w:rPr>
          <w:rFonts w:ascii="Calibri" w:hAnsi="Calibri" w:hint="cs"/>
          <w:color w:val="auto"/>
          <w:rtl/>
          <w:lang w:eastAsia="en-US"/>
        </w:rPr>
        <w:t>،</w:t>
      </w:r>
      <w:r w:rsidR="002A2B7E" w:rsidRPr="009B19DC">
        <w:rPr>
          <w:rFonts w:ascii="Calibri" w:hAnsi="Calibri" w:hint="cs"/>
          <w:color w:val="auto"/>
          <w:rtl/>
          <w:lang w:eastAsia="en-US"/>
        </w:rPr>
        <w:t xml:space="preserve"> حيث فهموا من خلال اطّلاعاتهم أن من الأمور التي ركّز عليها الاسلام هي الأخلاق وغيرها من فضائل العبادات والمعاملات، فعمدوا إلى نشر الفوضى الأخلاقية في كافة أنحاء العالم الاسلامي من انشاء مؤسّسات ومنظّمات وهمية بغطاء خيري وإنساني، مثل: الماسونية</w:t>
      </w:r>
      <w:r w:rsidR="002A2B7E" w:rsidRPr="009B19DC">
        <w:rPr>
          <w:rFonts w:ascii="Calibri" w:hAnsi="Calibri"/>
          <w:color w:val="auto"/>
          <w:vertAlign w:val="superscript"/>
          <w:rtl/>
          <w:lang w:eastAsia="en-US"/>
        </w:rPr>
        <w:t>(</w:t>
      </w:r>
      <w:r w:rsidR="002A2B7E" w:rsidRPr="009B19DC">
        <w:rPr>
          <w:rFonts w:ascii="Calibri" w:hAnsi="Calibri"/>
          <w:color w:val="auto"/>
          <w:vertAlign w:val="superscript"/>
          <w:rtl/>
          <w:lang w:eastAsia="en-US"/>
        </w:rPr>
        <w:footnoteReference w:id="37"/>
      </w:r>
      <w:r w:rsidR="002A2B7E" w:rsidRPr="009B19DC">
        <w:rPr>
          <w:rFonts w:ascii="Calibri" w:hAnsi="Calibri"/>
          <w:color w:val="auto"/>
          <w:vertAlign w:val="superscript"/>
          <w:rtl/>
          <w:lang w:eastAsia="en-US"/>
        </w:rPr>
        <w:t>)</w:t>
      </w:r>
      <w:r w:rsidR="002A2B7E" w:rsidRPr="009B19DC">
        <w:rPr>
          <w:rFonts w:ascii="Calibri" w:hAnsi="Calibri" w:hint="cs"/>
          <w:color w:val="auto"/>
          <w:rtl/>
          <w:lang w:eastAsia="en-US"/>
        </w:rPr>
        <w:t xml:space="preserve">، وغيرها من المنظمات العالمية التي تحمل ظواهر إنسانية مُبطناً بواطنها </w:t>
      </w:r>
      <w:r w:rsidR="002A2B7E" w:rsidRPr="009B19DC">
        <w:rPr>
          <w:rFonts w:ascii="Calibri" w:hAnsi="Calibri" w:hint="cs"/>
          <w:color w:val="auto"/>
          <w:rtl/>
          <w:lang w:eastAsia="en-US"/>
        </w:rPr>
        <w:lastRenderedPageBreak/>
        <w:t>الشّريرة، هذا من الناحية الدينية والعقدية التي يحاربونها.</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spacing w:val="4"/>
          <w:rtl/>
          <w:lang w:eastAsia="en-US"/>
        </w:rPr>
        <w:t xml:space="preserve">وأما ما يتعلق باستهدافهم للغات المسلمين وعلى رأسها اللغة العربية التي هي </w:t>
      </w:r>
      <w:r w:rsidR="0070297C" w:rsidRPr="009B19DC">
        <w:rPr>
          <w:rFonts w:ascii="Calibri" w:hAnsi="Calibri" w:hint="cs"/>
          <w:color w:val="auto"/>
          <w:spacing w:val="4"/>
          <w:rtl/>
          <w:lang w:eastAsia="en-US"/>
        </w:rPr>
        <w:t>ال</w:t>
      </w:r>
      <w:r w:rsidRPr="009B19DC">
        <w:rPr>
          <w:rFonts w:ascii="Calibri" w:hAnsi="Calibri" w:hint="cs"/>
          <w:color w:val="auto"/>
          <w:spacing w:val="4"/>
          <w:rtl/>
          <w:lang w:eastAsia="en-US"/>
        </w:rPr>
        <w:t>ل</w:t>
      </w:r>
      <w:r w:rsidR="0070297C" w:rsidRPr="009B19DC">
        <w:rPr>
          <w:rFonts w:ascii="Calibri" w:hAnsi="Calibri" w:hint="cs"/>
          <w:color w:val="auto"/>
          <w:spacing w:val="4"/>
          <w:rtl/>
          <w:lang w:eastAsia="en-US"/>
        </w:rPr>
        <w:t>ُّ</w:t>
      </w:r>
      <w:r w:rsidRPr="009B19DC">
        <w:rPr>
          <w:rFonts w:ascii="Calibri" w:hAnsi="Calibri" w:hint="cs"/>
          <w:color w:val="auto"/>
          <w:spacing w:val="4"/>
          <w:rtl/>
          <w:lang w:eastAsia="en-US"/>
        </w:rPr>
        <w:t>غة الأم بالنسبة للمسلمين، فهي مصدر التغيير السياسي الاستشراقي الاستعماري وإحلال  اللغات الأجنبية محلها بُغية أن يترك المسلمون القرآن مهجوراً، وت</w:t>
      </w:r>
      <w:r w:rsidR="001A1648" w:rsidRPr="009B19DC">
        <w:rPr>
          <w:rFonts w:ascii="Calibri" w:hAnsi="Calibri" w:hint="cs"/>
          <w:color w:val="auto"/>
          <w:spacing w:val="4"/>
          <w:rtl/>
          <w:lang w:eastAsia="en-US"/>
        </w:rPr>
        <w:t>َ</w:t>
      </w:r>
      <w:r w:rsidRPr="009B19DC">
        <w:rPr>
          <w:rFonts w:ascii="Calibri" w:hAnsi="Calibri" w:hint="cs"/>
          <w:color w:val="auto"/>
          <w:spacing w:val="4"/>
          <w:rtl/>
          <w:lang w:eastAsia="en-US"/>
        </w:rPr>
        <w:t>ر</w:t>
      </w:r>
      <w:r w:rsidR="001A1648" w:rsidRPr="009B19DC">
        <w:rPr>
          <w:rFonts w:ascii="Calibri" w:hAnsi="Calibri" w:hint="cs"/>
          <w:color w:val="auto"/>
          <w:spacing w:val="4"/>
          <w:rtl/>
          <w:lang w:eastAsia="en-US"/>
        </w:rPr>
        <w:t>ْ</w:t>
      </w:r>
      <w:r w:rsidR="00D5539F" w:rsidRPr="009B19DC">
        <w:rPr>
          <w:rFonts w:ascii="Calibri" w:hAnsi="Calibri" w:hint="cs"/>
          <w:color w:val="auto"/>
          <w:spacing w:val="4"/>
          <w:rtl/>
          <w:lang w:eastAsia="en-US"/>
        </w:rPr>
        <w:t>ك تعلُّم</w:t>
      </w:r>
      <w:r w:rsidRPr="009B19DC">
        <w:rPr>
          <w:rFonts w:ascii="Calibri" w:hAnsi="Calibri" w:hint="cs"/>
          <w:color w:val="auto"/>
          <w:spacing w:val="4"/>
          <w:rtl/>
          <w:lang w:eastAsia="en-US"/>
        </w:rPr>
        <w:t xml:space="preserve"> الدين الاسلامي من مصدره اللّغوي بُغية إحلال التأويلات الفوضوية في العقيدة الإسلامية وفي كافة الفروع الدينية تُسبّب عدم اتحاد الأمة في فهم النصوص الشرعية عبر لغتها الأم</w:t>
      </w:r>
      <w:r w:rsidRPr="009B19DC">
        <w:rPr>
          <w:rFonts w:ascii="Calibri" w:hAnsi="Calibri" w:hint="cs"/>
          <w:color w:val="auto"/>
          <w:rtl/>
          <w:lang w:eastAsia="en-US"/>
        </w:rPr>
        <w:t>.</w:t>
      </w:r>
    </w:p>
    <w:p w:rsidR="00D5539F"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أما من ناحية استهدافهم لعادات الشعوب الاسلامية وثقافاتهم الاجتماعية، إضافة إلى بعض تقاليدهم التي لم تتعارض مع الشريعة الاسلامية</w:t>
      </w:r>
      <w:r w:rsidR="001A1648" w:rsidRPr="009B19DC">
        <w:rPr>
          <w:rFonts w:ascii="Calibri" w:hAnsi="Calibri" w:hint="cs"/>
          <w:color w:val="auto"/>
          <w:rtl/>
          <w:lang w:eastAsia="en-US"/>
        </w:rPr>
        <w:t xml:space="preserve"> ولا المقاصد الشرعية</w:t>
      </w:r>
      <w:r w:rsidRPr="009B19DC">
        <w:rPr>
          <w:rFonts w:ascii="Calibri" w:hAnsi="Calibri" w:hint="cs"/>
          <w:color w:val="auto"/>
          <w:rtl/>
          <w:lang w:eastAsia="en-US"/>
        </w:rPr>
        <w:t xml:space="preserve"> فقد نجحوا في تحويلها حتى أصبح</w:t>
      </w:r>
      <w:r w:rsidR="00B97D61" w:rsidRPr="009B19DC">
        <w:rPr>
          <w:rFonts w:ascii="Calibri" w:hAnsi="Calibri" w:hint="cs"/>
          <w:color w:val="auto"/>
          <w:rtl/>
          <w:lang w:eastAsia="en-US"/>
        </w:rPr>
        <w:t xml:space="preserve"> بعض</w:t>
      </w:r>
      <w:r w:rsidRPr="009B19DC">
        <w:rPr>
          <w:rFonts w:ascii="Calibri" w:hAnsi="Calibri" w:hint="cs"/>
          <w:color w:val="auto"/>
          <w:rtl/>
          <w:lang w:eastAsia="en-US"/>
        </w:rPr>
        <w:t xml:space="preserve"> أبناء الأمة بمثابة مُنافسين لهم في ولوج جُحر ضب من التقليد والأخذ ع</w:t>
      </w:r>
      <w:r w:rsidR="00D5539F" w:rsidRPr="009B19DC">
        <w:rPr>
          <w:rFonts w:ascii="Calibri" w:hAnsi="Calibri" w:hint="cs"/>
          <w:color w:val="auto"/>
          <w:rtl/>
          <w:lang w:eastAsia="en-US"/>
        </w:rPr>
        <w:t>نهم كل صغير وكبير</w:t>
      </w:r>
      <w:r w:rsidR="00B97D61" w:rsidRPr="009B19DC">
        <w:rPr>
          <w:rFonts w:ascii="Calibri" w:hAnsi="Calibri" w:hint="cs"/>
          <w:color w:val="auto"/>
          <w:rtl/>
          <w:lang w:eastAsia="en-US"/>
        </w:rPr>
        <w:t xml:space="preserve"> وهم قِلَّة قليلة ولله الحمد</w:t>
      </w:r>
      <w:r w:rsidRPr="009B19DC">
        <w:rPr>
          <w:rFonts w:ascii="Calibri" w:hAnsi="Calibri" w:hint="cs"/>
          <w:color w:val="auto"/>
          <w:rtl/>
          <w:lang w:eastAsia="en-US"/>
        </w:rPr>
        <w:t>.</w:t>
      </w:r>
    </w:p>
    <w:p w:rsidR="00314392" w:rsidRPr="009B19DC" w:rsidRDefault="00314392"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 xml:space="preserve"> </w:t>
      </w:r>
      <w:r w:rsidR="00B97D61" w:rsidRPr="009B19DC">
        <w:rPr>
          <w:rFonts w:ascii="Calibri" w:hAnsi="Calibri" w:hint="cs"/>
          <w:color w:val="auto"/>
          <w:rtl/>
          <w:lang w:eastAsia="en-US"/>
        </w:rPr>
        <w:t>أما</w:t>
      </w:r>
      <w:r w:rsidR="002A2B7E" w:rsidRPr="009B19DC">
        <w:rPr>
          <w:rFonts w:ascii="Calibri" w:hAnsi="Calibri" w:hint="cs"/>
          <w:color w:val="auto"/>
          <w:rtl/>
          <w:lang w:eastAsia="en-US"/>
        </w:rPr>
        <w:t xml:space="preserve"> جوانب الاقتصاد فهي من دوافع بعض المستشرقين الذين هم من صنف المساهمين للاستعمار وهُم مَن مهّدوا لقادة المستعمرين نهب ثروات الدول الاسلامية المستعمرة، وكانوا بمثابة ضبّاط العاملين في صفوف القوات المستعمرة، وأمثال هؤلاء المستشرقين كثُر</w:t>
      </w:r>
      <w:r w:rsidR="002A2B7E" w:rsidRPr="009B19DC">
        <w:rPr>
          <w:rFonts w:ascii="Calibri" w:hAnsi="Calibri"/>
          <w:color w:val="auto"/>
          <w:vertAlign w:val="superscript"/>
          <w:rtl/>
          <w:lang w:eastAsia="en-US"/>
        </w:rPr>
        <w:t>(</w:t>
      </w:r>
      <w:r w:rsidR="002A2B7E" w:rsidRPr="009B19DC">
        <w:rPr>
          <w:rFonts w:ascii="Calibri" w:hAnsi="Calibri"/>
          <w:color w:val="auto"/>
          <w:vertAlign w:val="superscript"/>
          <w:rtl/>
          <w:lang w:eastAsia="en-US"/>
        </w:rPr>
        <w:footnoteReference w:id="38"/>
      </w:r>
      <w:r w:rsidR="002A2B7E" w:rsidRPr="009B19DC">
        <w:rPr>
          <w:rFonts w:ascii="Calibri" w:hAnsi="Calibri"/>
          <w:color w:val="auto"/>
          <w:vertAlign w:val="superscript"/>
          <w:rtl/>
          <w:lang w:eastAsia="en-US"/>
        </w:rPr>
        <w:t>)</w:t>
      </w:r>
      <w:r w:rsidR="002A2B7E" w:rsidRPr="009B19DC">
        <w:rPr>
          <w:rFonts w:ascii="Calibri" w:hAnsi="Calibri" w:hint="cs"/>
          <w:color w:val="auto"/>
          <w:rtl/>
          <w:lang w:eastAsia="en-US"/>
        </w:rPr>
        <w:t>.</w:t>
      </w:r>
    </w:p>
    <w:p w:rsidR="00314392" w:rsidRPr="009B19DC" w:rsidRDefault="009D7DFB" w:rsidP="000E371B">
      <w:pPr>
        <w:widowControl/>
        <w:tabs>
          <w:tab w:val="left" w:pos="5951"/>
        </w:tabs>
        <w:ind w:firstLine="567"/>
        <w:rPr>
          <w:rFonts w:ascii="Calibri" w:hAnsi="Calibri"/>
          <w:color w:val="auto"/>
          <w:rtl/>
          <w:lang w:eastAsia="en-US"/>
        </w:rPr>
      </w:pPr>
      <w:r w:rsidRPr="009B19DC">
        <w:rPr>
          <w:rFonts w:ascii="Traditional Arabic" w:hAnsi="Traditional Arabic"/>
          <w:b/>
          <w:bCs/>
          <w:color w:val="auto"/>
          <w:rtl/>
          <w:lang w:eastAsia="en-US"/>
        </w:rPr>
        <w:lastRenderedPageBreak/>
        <w:t>قول</w:t>
      </w:r>
      <w:r w:rsidRPr="009B19DC">
        <w:rPr>
          <w:rFonts w:ascii="Traditional Arabic" w:hAnsi="Traditional Arabic" w:hint="cs"/>
          <w:b/>
          <w:bCs/>
          <w:color w:val="auto"/>
          <w:rtl/>
          <w:lang w:eastAsia="en-US"/>
        </w:rPr>
        <w:t>ي</w:t>
      </w:r>
      <w:r w:rsidR="002A2B7E" w:rsidRPr="009B19DC">
        <w:rPr>
          <w:rFonts w:ascii="Traditional Arabic" w:hAnsi="Traditional Arabic"/>
          <w:b/>
          <w:bCs/>
          <w:color w:val="auto"/>
          <w:rtl/>
          <w:lang w:eastAsia="en-US"/>
        </w:rPr>
        <w:t xml:space="preserve"> في تعريف الاستشراق من حيث المعنى العام</w:t>
      </w:r>
      <w:r w:rsidR="003769C8" w:rsidRPr="009B19DC">
        <w:rPr>
          <w:rFonts w:ascii="Traditional Arabic" w:hAnsi="Traditional Arabic" w:hint="cs"/>
          <w:color w:val="auto"/>
          <w:sz w:val="40"/>
          <w:szCs w:val="40"/>
          <w:rtl/>
          <w:lang w:eastAsia="en-US"/>
        </w:rPr>
        <w:t>:</w:t>
      </w:r>
      <w:r w:rsidR="002A2B7E" w:rsidRPr="009B19DC">
        <w:rPr>
          <w:rFonts w:ascii="Traditional Arabic" w:hAnsi="Traditional Arabic"/>
          <w:color w:val="auto"/>
          <w:sz w:val="40"/>
          <w:szCs w:val="40"/>
          <w:rtl/>
          <w:lang w:eastAsia="en-US"/>
        </w:rPr>
        <w:t xml:space="preserve"> </w:t>
      </w:r>
    </w:p>
    <w:p w:rsidR="00353F8C" w:rsidRPr="009B19DC" w:rsidRDefault="002A2B7E" w:rsidP="00353F8C">
      <w:pPr>
        <w:widowControl/>
        <w:tabs>
          <w:tab w:val="left" w:pos="5951"/>
        </w:tabs>
        <w:ind w:firstLine="567"/>
        <w:rPr>
          <w:rFonts w:ascii="Traditional Arabic" w:hAnsi="Traditional Arabic"/>
          <w:b/>
          <w:bCs/>
          <w:color w:val="auto"/>
          <w:rtl/>
          <w:lang w:eastAsia="en-US"/>
        </w:rPr>
      </w:pPr>
      <w:r w:rsidRPr="009B19DC">
        <w:rPr>
          <w:rFonts w:ascii="Calibri" w:hAnsi="Calibri" w:hint="cs"/>
          <w:color w:val="auto"/>
          <w:rtl/>
          <w:lang w:eastAsia="en-US"/>
        </w:rPr>
        <w:t>(</w:t>
      </w:r>
      <w:r w:rsidRPr="009B19DC">
        <w:rPr>
          <w:rFonts w:ascii="Calibri" w:hAnsi="Calibri" w:hint="cs"/>
          <w:b/>
          <w:bCs/>
          <w:color w:val="auto"/>
          <w:rtl/>
          <w:lang w:eastAsia="en-US"/>
        </w:rPr>
        <w:t>وتشمل تلك الدراسات الغربية لكافة أحوال الشعوب الشرقية مسلمة كانت أم غير مسلمة...</w:t>
      </w:r>
      <w:r w:rsidRPr="009B19DC">
        <w:rPr>
          <w:rFonts w:ascii="Calibri" w:hAnsi="Calibri" w:hint="cs"/>
          <w:color w:val="auto"/>
          <w:rtl/>
          <w:lang w:eastAsia="en-US"/>
        </w:rPr>
        <w:t>) هذا إذا كانت الدراسة تحمل طابعاً استعمارياً محض</w:t>
      </w:r>
      <w:r w:rsidR="009D7DFB" w:rsidRPr="009B19DC">
        <w:rPr>
          <w:rFonts w:ascii="Calibri" w:hAnsi="Calibri" w:hint="cs"/>
          <w:color w:val="auto"/>
          <w:rtl/>
          <w:lang w:eastAsia="en-US"/>
        </w:rPr>
        <w:t>اً</w:t>
      </w:r>
      <w:r w:rsidRPr="009B19DC">
        <w:rPr>
          <w:rFonts w:ascii="Calibri" w:hAnsi="Calibri" w:hint="cs"/>
          <w:color w:val="auto"/>
          <w:rtl/>
          <w:lang w:eastAsia="en-US"/>
        </w:rPr>
        <w:t>، فحينئذ لا يكون التركيز على الدول الإسلامية فحسب بل تشمل الدراسة الأماكن المستهدفة سواءً كانت مسلمة أم غير مسلمة.</w:t>
      </w:r>
    </w:p>
    <w:p w:rsidR="002A2B7E" w:rsidRPr="009B19DC" w:rsidRDefault="009D7DFB" w:rsidP="00B97D61">
      <w:pPr>
        <w:widowControl/>
        <w:bidi w:val="0"/>
        <w:ind w:firstLine="0"/>
        <w:jc w:val="center"/>
        <w:rPr>
          <w:rFonts w:ascii="Traditional Arabic" w:hAnsi="Traditional Arabic"/>
          <w:b/>
          <w:bCs/>
          <w:color w:val="auto"/>
          <w:sz w:val="40"/>
          <w:szCs w:val="40"/>
          <w:lang w:eastAsia="en-US"/>
        </w:rPr>
      </w:pPr>
      <w:r w:rsidRPr="009B19DC">
        <w:rPr>
          <w:rFonts w:ascii="Traditional Arabic" w:hAnsi="Traditional Arabic"/>
          <w:b/>
          <w:bCs/>
          <w:color w:val="auto"/>
          <w:rtl/>
          <w:lang w:eastAsia="en-US"/>
        </w:rPr>
        <w:t>قول</w:t>
      </w:r>
      <w:r w:rsidRPr="009B19DC">
        <w:rPr>
          <w:rFonts w:ascii="Traditional Arabic" w:hAnsi="Traditional Arabic" w:hint="cs"/>
          <w:b/>
          <w:bCs/>
          <w:color w:val="auto"/>
          <w:rtl/>
          <w:lang w:eastAsia="en-US"/>
        </w:rPr>
        <w:t>ي</w:t>
      </w:r>
      <w:r w:rsidR="002A2B7E" w:rsidRPr="009B19DC">
        <w:rPr>
          <w:rFonts w:ascii="Traditional Arabic" w:hAnsi="Traditional Arabic"/>
          <w:b/>
          <w:bCs/>
          <w:color w:val="auto"/>
          <w:rtl/>
          <w:lang w:eastAsia="en-US"/>
        </w:rPr>
        <w:t xml:space="preserve"> في تعريف الاستشراق من حيث المعنى الخاص</w:t>
      </w:r>
      <w:r w:rsidR="00960B23"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وهو الذي عليه مدار (</w:t>
      </w:r>
      <w:r w:rsidRPr="009B19DC">
        <w:rPr>
          <w:rFonts w:ascii="Calibri" w:hAnsi="Calibri" w:hint="cs"/>
          <w:b/>
          <w:bCs/>
          <w:color w:val="auto"/>
          <w:rtl/>
          <w:lang w:eastAsia="en-US"/>
        </w:rPr>
        <w:t>الاستشراق..</w:t>
      </w:r>
      <w:r w:rsidRPr="00063244">
        <w:rPr>
          <w:rFonts w:ascii="Calibri" w:hAnsi="Calibri" w:hint="cs"/>
          <w:color w:val="auto"/>
          <w:rtl/>
          <w:lang w:eastAsia="en-US"/>
        </w:rPr>
        <w:t xml:space="preserve">) </w:t>
      </w:r>
      <w:r w:rsidRPr="009B19DC">
        <w:rPr>
          <w:rFonts w:ascii="Calibri" w:hAnsi="Calibri" w:hint="cs"/>
          <w:color w:val="auto"/>
          <w:rtl/>
          <w:lang w:eastAsia="en-US"/>
        </w:rPr>
        <w:t>فقد تمت مناقشة هذا الجزء سابقاً، وقد تناولتُ تعريف خلاصة معنى الخاص في واقع ما بُني عليه أساس الاستشراق.</w:t>
      </w:r>
    </w:p>
    <w:p w:rsidR="002A2B7E" w:rsidRPr="009B19DC" w:rsidRDefault="009D7DFB" w:rsidP="00353F8C">
      <w:pPr>
        <w:tabs>
          <w:tab w:val="left" w:pos="5951"/>
        </w:tabs>
        <w:ind w:firstLine="567"/>
        <w:rPr>
          <w:rFonts w:ascii="Calibri" w:hAnsi="Calibri"/>
          <w:color w:val="auto"/>
          <w:rtl/>
          <w:lang w:eastAsia="en-US"/>
        </w:rPr>
      </w:pPr>
      <w:r w:rsidRPr="009B19DC">
        <w:rPr>
          <w:rFonts w:hint="cs"/>
          <w:b/>
          <w:bCs/>
          <w:color w:val="auto"/>
          <w:spacing w:val="-4"/>
          <w:rtl/>
          <w:lang w:eastAsia="en-US"/>
        </w:rPr>
        <w:t>وقولي</w:t>
      </w:r>
      <w:r w:rsidR="002A2B7E" w:rsidRPr="009B19DC">
        <w:rPr>
          <w:rFonts w:hint="cs"/>
          <w:b/>
          <w:bCs/>
          <w:color w:val="auto"/>
          <w:spacing w:val="-4"/>
          <w:rtl/>
          <w:lang w:eastAsia="en-US"/>
        </w:rPr>
        <w:t>:</w:t>
      </w:r>
      <w:r w:rsidR="002A2B7E" w:rsidRPr="009B19DC">
        <w:rPr>
          <w:rFonts w:hint="cs"/>
          <w:color w:val="auto"/>
          <w:spacing w:val="-4"/>
          <w:rtl/>
          <w:lang w:eastAsia="en-US"/>
        </w:rPr>
        <w:t xml:space="preserve"> وأما كلمة (</w:t>
      </w:r>
      <w:r w:rsidR="002A2B7E" w:rsidRPr="009B19DC">
        <w:rPr>
          <w:rFonts w:hint="cs"/>
          <w:b/>
          <w:bCs/>
          <w:color w:val="auto"/>
          <w:spacing w:val="-4"/>
          <w:rtl/>
          <w:lang w:eastAsia="en-US"/>
        </w:rPr>
        <w:t>الشرق الاسلامي</w:t>
      </w:r>
      <w:r w:rsidR="002A2B7E" w:rsidRPr="009B19DC">
        <w:rPr>
          <w:rFonts w:hint="cs"/>
          <w:color w:val="auto"/>
          <w:spacing w:val="-4"/>
          <w:rtl/>
          <w:lang w:eastAsia="en-US"/>
        </w:rPr>
        <w:t xml:space="preserve">) فهي </w:t>
      </w:r>
      <w:r w:rsidRPr="009B19DC">
        <w:rPr>
          <w:rFonts w:hint="cs"/>
          <w:color w:val="auto"/>
          <w:spacing w:val="-4"/>
          <w:rtl/>
          <w:lang w:eastAsia="en-US"/>
        </w:rPr>
        <w:t xml:space="preserve">من </w:t>
      </w:r>
      <w:r w:rsidR="002A2B7E" w:rsidRPr="009B19DC">
        <w:rPr>
          <w:rFonts w:hint="cs"/>
          <w:color w:val="auto"/>
          <w:spacing w:val="-4"/>
          <w:rtl/>
          <w:lang w:eastAsia="en-US"/>
        </w:rPr>
        <w:t>عوامل جغرافية يغلب عليه</w:t>
      </w:r>
      <w:r w:rsidR="001A1648" w:rsidRPr="009B19DC">
        <w:rPr>
          <w:rFonts w:hint="cs"/>
          <w:color w:val="auto"/>
          <w:spacing w:val="-4"/>
          <w:rtl/>
          <w:lang w:eastAsia="en-US"/>
        </w:rPr>
        <w:t>ا</w:t>
      </w:r>
      <w:r w:rsidR="002A2B7E" w:rsidRPr="009B19DC">
        <w:rPr>
          <w:rFonts w:hint="cs"/>
          <w:color w:val="auto"/>
          <w:spacing w:val="-4"/>
          <w:rtl/>
          <w:lang w:eastAsia="en-US"/>
        </w:rPr>
        <w:t xml:space="preserve"> الطابع </w:t>
      </w:r>
      <w:r w:rsidR="00087C0A" w:rsidRPr="009B19DC">
        <w:rPr>
          <w:rFonts w:hint="cs"/>
          <w:color w:val="auto"/>
          <w:spacing w:val="-4"/>
          <w:rtl/>
          <w:lang w:eastAsia="en-US"/>
        </w:rPr>
        <w:t>الديني الاسلامي....، وكذلك قولي</w:t>
      </w:r>
      <w:r w:rsidR="002A2B7E" w:rsidRPr="009B19DC">
        <w:rPr>
          <w:rFonts w:hint="cs"/>
          <w:color w:val="auto"/>
          <w:spacing w:val="-4"/>
          <w:rtl/>
          <w:lang w:eastAsia="en-US"/>
        </w:rPr>
        <w:t>: (</w:t>
      </w:r>
      <w:r w:rsidR="002A2B7E" w:rsidRPr="009B19DC">
        <w:rPr>
          <w:rFonts w:hint="cs"/>
          <w:b/>
          <w:bCs/>
          <w:color w:val="auto"/>
          <w:spacing w:val="-4"/>
          <w:rtl/>
          <w:lang w:eastAsia="en-US"/>
        </w:rPr>
        <w:t>الغرب أو الشعوب</w:t>
      </w:r>
      <w:r w:rsidR="002A2B7E" w:rsidRPr="009B19DC">
        <w:rPr>
          <w:rFonts w:hint="cs"/>
          <w:color w:val="auto"/>
          <w:spacing w:val="-4"/>
          <w:rtl/>
          <w:lang w:eastAsia="en-US"/>
        </w:rPr>
        <w:t xml:space="preserve"> </w:t>
      </w:r>
      <w:r w:rsidR="002A2B7E" w:rsidRPr="009B19DC">
        <w:rPr>
          <w:rFonts w:hint="cs"/>
          <w:b/>
          <w:bCs/>
          <w:color w:val="auto"/>
          <w:spacing w:val="-4"/>
          <w:rtl/>
          <w:lang w:eastAsia="en-US"/>
        </w:rPr>
        <w:t>الغربية</w:t>
      </w:r>
      <w:r w:rsidR="00FC56DF" w:rsidRPr="009B19DC">
        <w:rPr>
          <w:rFonts w:hint="cs"/>
          <w:color w:val="auto"/>
          <w:spacing w:val="-4"/>
          <w:rtl/>
          <w:lang w:eastAsia="en-US"/>
        </w:rPr>
        <w:t>) وهم المعنيون في دراستي</w:t>
      </w:r>
      <w:r w:rsidR="002A2B7E" w:rsidRPr="009B19DC">
        <w:rPr>
          <w:rFonts w:hint="cs"/>
          <w:color w:val="auto"/>
          <w:spacing w:val="-4"/>
          <w:rtl/>
          <w:lang w:eastAsia="en-US"/>
        </w:rPr>
        <w:t xml:space="preserve"> الذين يبحثون في أحوال شعوب الشرق الإسلامي ويشمل أورب</w:t>
      </w:r>
      <w:r w:rsidR="00D96553" w:rsidRPr="009B19DC">
        <w:rPr>
          <w:rFonts w:hint="cs"/>
          <w:color w:val="auto"/>
          <w:spacing w:val="-4"/>
          <w:rtl/>
          <w:lang w:eastAsia="en-US"/>
        </w:rPr>
        <w:t xml:space="preserve">ا، وأمريكا، واستراليا، والدول </w:t>
      </w:r>
      <w:r w:rsidR="002A2B7E" w:rsidRPr="009B19DC">
        <w:rPr>
          <w:rFonts w:hint="cs"/>
          <w:color w:val="auto"/>
          <w:spacing w:val="-4"/>
          <w:rtl/>
          <w:lang w:eastAsia="en-US"/>
        </w:rPr>
        <w:t>غير الإسلامية، في آسيا، مثل: رو</w:t>
      </w:r>
      <w:r w:rsidR="00D96553" w:rsidRPr="009B19DC">
        <w:rPr>
          <w:rFonts w:hint="cs"/>
          <w:color w:val="auto"/>
          <w:spacing w:val="-4"/>
          <w:rtl/>
          <w:lang w:eastAsia="en-US"/>
        </w:rPr>
        <w:t>سيا، والصين، واليابان، والكوريتا</w:t>
      </w:r>
      <w:r w:rsidR="002A2B7E" w:rsidRPr="009B19DC">
        <w:rPr>
          <w:rFonts w:hint="cs"/>
          <w:color w:val="auto"/>
          <w:spacing w:val="-4"/>
          <w:rtl/>
          <w:lang w:eastAsia="en-US"/>
        </w:rPr>
        <w:t>ن، وغيرها، لأن العبرة في الصراع العقدي الديني الإسلامي مع العقائد الأخرى،</w:t>
      </w:r>
      <w:r w:rsidR="00713328" w:rsidRPr="009B19DC">
        <w:rPr>
          <w:rFonts w:hint="cs"/>
          <w:color w:val="auto"/>
          <w:spacing w:val="-4"/>
          <w:rtl/>
          <w:lang w:eastAsia="en-US"/>
        </w:rPr>
        <w:t xml:space="preserve"> </w:t>
      </w:r>
      <w:r w:rsidR="002A2B7E" w:rsidRPr="009B19DC">
        <w:rPr>
          <w:rFonts w:ascii="Calibri" w:hAnsi="Calibri" w:hint="cs"/>
          <w:color w:val="auto"/>
          <w:spacing w:val="-4"/>
          <w:rtl/>
          <w:lang w:eastAsia="en-US"/>
        </w:rPr>
        <w:t>وليست عوامل جغرافية حقيق</w:t>
      </w:r>
      <w:r w:rsidR="001A1648" w:rsidRPr="009B19DC">
        <w:rPr>
          <w:rFonts w:ascii="Calibri" w:hAnsi="Calibri" w:hint="cs"/>
          <w:color w:val="auto"/>
          <w:spacing w:val="-4"/>
          <w:rtl/>
          <w:lang w:eastAsia="en-US"/>
        </w:rPr>
        <w:t>ي</w:t>
      </w:r>
      <w:r w:rsidR="00514316" w:rsidRPr="009B19DC">
        <w:rPr>
          <w:rFonts w:ascii="Calibri" w:hAnsi="Calibri" w:hint="cs"/>
          <w:color w:val="auto"/>
          <w:spacing w:val="-4"/>
          <w:rtl/>
          <w:lang w:eastAsia="en-US"/>
        </w:rPr>
        <w:t>ة إذا اعتمدتُ</w:t>
      </w:r>
      <w:r w:rsidR="002A2B7E" w:rsidRPr="009B19DC">
        <w:rPr>
          <w:rFonts w:ascii="Calibri" w:hAnsi="Calibri" w:hint="cs"/>
          <w:color w:val="auto"/>
          <w:spacing w:val="-4"/>
          <w:rtl/>
          <w:lang w:eastAsia="en-US"/>
        </w:rPr>
        <w:t xml:space="preserve"> على التقسيم العلمي لجغرافيا العالم، ولإثبات ذلك ما يلي:</w:t>
      </w:r>
      <w:r w:rsidR="00353F8C" w:rsidRPr="009B19DC">
        <w:rPr>
          <w:rFonts w:ascii="Calibri" w:hAnsi="Calibri"/>
          <w:color w:val="auto"/>
          <w:rtl/>
          <w:lang w:eastAsia="en-US"/>
        </w:rPr>
        <w:t xml:space="preserve"> </w:t>
      </w:r>
    </w:p>
    <w:p w:rsidR="00353F8C" w:rsidRPr="009B19DC" w:rsidRDefault="002A2B7E" w:rsidP="00353F8C">
      <w:pPr>
        <w:widowControl/>
        <w:tabs>
          <w:tab w:val="left" w:pos="5951"/>
        </w:tabs>
        <w:ind w:firstLine="567"/>
        <w:rPr>
          <w:rFonts w:ascii="Calibri" w:hAnsi="Calibri"/>
          <w:b/>
          <w:bCs/>
          <w:color w:val="auto"/>
          <w:rtl/>
          <w:lang w:eastAsia="en-US"/>
        </w:rPr>
      </w:pPr>
      <w:r w:rsidRPr="009B19DC">
        <w:rPr>
          <w:rFonts w:ascii="Traditional Arabic" w:hAnsi="Traditional Arabic"/>
          <w:b/>
          <w:bCs/>
          <w:color w:val="auto"/>
          <w:rtl/>
          <w:lang w:eastAsia="en-US"/>
        </w:rPr>
        <w:t>سأسرد بعض التعريفات التي تنا</w:t>
      </w:r>
      <w:r w:rsidR="00087C0A" w:rsidRPr="009B19DC">
        <w:rPr>
          <w:rFonts w:ascii="Traditional Arabic" w:hAnsi="Traditional Arabic"/>
          <w:b/>
          <w:bCs/>
          <w:color w:val="auto"/>
          <w:rtl/>
          <w:lang w:eastAsia="en-US"/>
        </w:rPr>
        <w:t>ولتُها سابقاً لمطابقتها بمفهوم</w:t>
      </w:r>
      <w:r w:rsidR="00087C0A" w:rsidRPr="009B19DC">
        <w:rPr>
          <w:rFonts w:ascii="Traditional Arabic" w:hAnsi="Traditional Arabic" w:hint="cs"/>
          <w:b/>
          <w:bCs/>
          <w:color w:val="auto"/>
          <w:rtl/>
          <w:lang w:eastAsia="en-US"/>
        </w:rPr>
        <w:t>ي</w:t>
      </w:r>
      <w:r w:rsidRPr="009B19DC">
        <w:rPr>
          <w:rFonts w:ascii="Traditional Arabic" w:hAnsi="Traditional Arabic"/>
          <w:b/>
          <w:bCs/>
          <w:color w:val="auto"/>
          <w:rtl/>
          <w:lang w:eastAsia="en-US"/>
        </w:rPr>
        <w:t xml:space="preserve"> للاستشراق وهي كالتالي</w:t>
      </w:r>
      <w:r w:rsidRPr="009B19DC">
        <w:rPr>
          <w:rFonts w:ascii="Traditional Arabic" w:hAnsi="Traditional Arabic"/>
          <w:color w:val="auto"/>
          <w:rtl/>
          <w:lang w:eastAsia="en-US"/>
        </w:rPr>
        <w:t>:</w:t>
      </w:r>
    </w:p>
    <w:p w:rsidR="002A2B7E" w:rsidRPr="009B19DC" w:rsidRDefault="002A2B7E" w:rsidP="00353F8C">
      <w:pPr>
        <w:widowControl/>
        <w:tabs>
          <w:tab w:val="left" w:pos="5951"/>
        </w:tabs>
        <w:ind w:firstLine="567"/>
        <w:rPr>
          <w:rFonts w:ascii="Calibri" w:hAnsi="Calibri"/>
          <w:color w:val="auto"/>
          <w:rtl/>
          <w:lang w:eastAsia="en-US"/>
        </w:rPr>
      </w:pPr>
      <w:r w:rsidRPr="009B19DC">
        <w:rPr>
          <w:rFonts w:ascii="Calibri" w:hAnsi="Calibri" w:hint="cs"/>
          <w:b/>
          <w:bCs/>
          <w:color w:val="auto"/>
          <w:rtl/>
          <w:lang w:eastAsia="en-US"/>
        </w:rPr>
        <w:t>أولاً:</w:t>
      </w:r>
      <w:r w:rsidRPr="009B19DC">
        <w:rPr>
          <w:rFonts w:ascii="Calibri" w:hAnsi="Calibri" w:hint="cs"/>
          <w:color w:val="auto"/>
          <w:rtl/>
          <w:lang w:eastAsia="en-US"/>
        </w:rPr>
        <w:t xml:space="preserve"> جاء في دائرة معارف العالَم عن الكُتاب الغربيين قولهم (</w:t>
      </w:r>
      <w:r w:rsidRPr="009B19DC">
        <w:rPr>
          <w:rFonts w:ascii="Traditional Arabic" w:hAnsi="Traditional Arabic"/>
          <w:b/>
          <w:bCs/>
          <w:color w:val="auto"/>
          <w:rtl/>
          <w:lang w:eastAsia="en-US"/>
        </w:rPr>
        <w:t xml:space="preserve">فمعنى </w:t>
      </w:r>
      <w:r w:rsidRPr="009B19DC">
        <w:rPr>
          <w:rFonts w:ascii="Traditional Arabic" w:hAnsi="Traditional Arabic"/>
          <w:b/>
          <w:bCs/>
          <w:color w:val="auto"/>
          <w:lang w:val="fr-FR" w:eastAsia="en-US"/>
        </w:rPr>
        <w:t xml:space="preserve">Orient </w:t>
      </w:r>
      <w:r w:rsidRPr="009B19DC">
        <w:rPr>
          <w:rFonts w:ascii="Traditional Arabic" w:hAnsi="Traditional Arabic"/>
          <w:b/>
          <w:bCs/>
          <w:color w:val="auto"/>
          <w:rtl/>
          <w:lang w:eastAsia="en-US"/>
        </w:rPr>
        <w:t xml:space="preserve"> في دائرة معارف العالم هو اسم يطلب على الأقطار والجزر الآسيوية، وفي بعض </w:t>
      </w:r>
      <w:r w:rsidRPr="009B19DC">
        <w:rPr>
          <w:rFonts w:ascii="Traditional Arabic" w:hAnsi="Traditional Arabic"/>
          <w:b/>
          <w:bCs/>
          <w:color w:val="auto"/>
          <w:rtl/>
          <w:lang w:eastAsia="en-US"/>
        </w:rPr>
        <w:lastRenderedPageBreak/>
        <w:t>الأحيان يطلق هذا المصطلح على القسم الغربي من آسيا، والتي تسمى أيضا الشرق الأدنى</w:t>
      </w:r>
      <w:r w:rsidRPr="009B19DC">
        <w:rPr>
          <w:rFonts w:ascii="Calibri" w:hAnsi="Calibri" w:hint="cs"/>
          <w:color w:val="auto"/>
          <w:rtl/>
          <w:lang w:eastAsia="en-US"/>
        </w:rPr>
        <w:t>).</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b/>
          <w:bCs/>
          <w:color w:val="auto"/>
          <w:rtl/>
          <w:lang w:eastAsia="en-US"/>
        </w:rPr>
        <w:t>قلتُ:</w:t>
      </w:r>
      <w:r w:rsidRPr="009B19DC">
        <w:rPr>
          <w:rFonts w:ascii="Calibri" w:hAnsi="Calibri" w:hint="cs"/>
          <w:color w:val="auto"/>
          <w:rtl/>
          <w:lang w:eastAsia="en-US"/>
        </w:rPr>
        <w:t xml:space="preserve"> هذا هو مفهوم الغرب للشّرق.</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 xml:space="preserve">ويرى البعض من الكتاب الآخرين أن مصطلح </w:t>
      </w:r>
      <w:r w:rsidRPr="009B19DC">
        <w:rPr>
          <w:rFonts w:ascii="Calibri" w:hAnsi="Calibri"/>
          <w:color w:val="auto"/>
          <w:lang w:val="fr-FR" w:eastAsia="en-US"/>
        </w:rPr>
        <w:t>Orient</w:t>
      </w:r>
      <w:r w:rsidRPr="009B19DC">
        <w:rPr>
          <w:rFonts w:ascii="Calibri" w:hAnsi="Calibri" w:hint="cs"/>
          <w:color w:val="auto"/>
          <w:rtl/>
          <w:lang w:val="fr-FR" w:eastAsia="en-US"/>
        </w:rPr>
        <w:t xml:space="preserve"> يستعمل للأقطار التي تشرق منها الشمس في مقابلة مصطلح </w:t>
      </w:r>
      <w:r w:rsidRPr="009B19DC">
        <w:rPr>
          <w:rFonts w:ascii="Calibri" w:hAnsi="Calibri"/>
          <w:color w:val="auto"/>
          <w:lang w:val="fr-FR" w:eastAsia="en-US"/>
        </w:rPr>
        <w:t>Occident</w:t>
      </w:r>
      <w:r w:rsidRPr="009B19DC">
        <w:rPr>
          <w:rFonts w:ascii="Calibri" w:hAnsi="Calibri" w:hint="cs"/>
          <w:color w:val="auto"/>
          <w:rtl/>
          <w:lang w:eastAsia="en-US"/>
        </w:rPr>
        <w:t xml:space="preserve"> الذي يستعمل للأقطار التي تغرب فيها الشمس، ويتضمن أوربا ونصف الكرة الغربي.</w:t>
      </w:r>
    </w:p>
    <w:p w:rsidR="00353F8C" w:rsidRPr="009B19DC" w:rsidRDefault="002A2B7E" w:rsidP="00353F8C">
      <w:pPr>
        <w:widowControl/>
        <w:tabs>
          <w:tab w:val="left" w:pos="5951"/>
        </w:tabs>
        <w:ind w:firstLine="567"/>
        <w:rPr>
          <w:rFonts w:ascii="Traditional Arabic" w:hAnsi="Traditional Arabic"/>
          <w:b/>
          <w:bCs/>
          <w:color w:val="auto"/>
          <w:spacing w:val="15"/>
          <w:rtl/>
        </w:rPr>
      </w:pPr>
      <w:r w:rsidRPr="009B19DC">
        <w:rPr>
          <w:rFonts w:ascii="Calibri" w:hAnsi="Calibri" w:hint="cs"/>
          <w:color w:val="auto"/>
          <w:rtl/>
          <w:lang w:eastAsia="en-US"/>
        </w:rPr>
        <w:t>والذي يظهر هنا أن علماء الغرب اعتمدوا واستندوا على مفهومهم لكلمة (</w:t>
      </w:r>
      <w:r w:rsidRPr="009B19DC">
        <w:rPr>
          <w:rFonts w:ascii="Calibri" w:hAnsi="Calibri" w:hint="cs"/>
          <w:b/>
          <w:bCs/>
          <w:color w:val="auto"/>
          <w:rtl/>
          <w:lang w:eastAsia="en-US"/>
        </w:rPr>
        <w:t>الاستشراق</w:t>
      </w:r>
      <w:r w:rsidRPr="009B19DC">
        <w:rPr>
          <w:rFonts w:ascii="Calibri" w:hAnsi="Calibri" w:hint="cs"/>
          <w:color w:val="auto"/>
          <w:rtl/>
          <w:lang w:eastAsia="en-US"/>
        </w:rPr>
        <w:t xml:space="preserve">) بالاعتماد على هذه القاعدة، والشاهد على ما </w:t>
      </w:r>
      <w:r w:rsidRPr="009B19DC">
        <w:rPr>
          <w:rFonts w:ascii="Traditional Arabic" w:hAnsi="Traditional Arabic" w:hint="cs"/>
          <w:color w:val="auto"/>
          <w:rtl/>
          <w:lang w:eastAsia="en-US"/>
        </w:rPr>
        <w:t>أ</w:t>
      </w:r>
      <w:r w:rsidRPr="009B19DC">
        <w:rPr>
          <w:rFonts w:ascii="Traditional Arabic" w:hAnsi="Traditional Arabic"/>
          <w:color w:val="auto"/>
          <w:rtl/>
          <w:lang w:eastAsia="en-US"/>
        </w:rPr>
        <w:t>قول أن  أحد الباحثين المسلمين وهو السيد محمد الشاهد رجع إلى المعاجم اللغوية الأوروبية (الألمانية والفرنسية والإنجليزية) ليبحث في كلمة شرق</w:t>
      </w:r>
      <w:r w:rsidRPr="009B19DC">
        <w:rPr>
          <w:rFonts w:ascii="Traditional Arabic" w:hAnsi="Traditional Arabic"/>
          <w:color w:val="auto"/>
          <w:lang w:eastAsia="en-US"/>
        </w:rPr>
        <w:t xml:space="preserve">ORIENT </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فوجد أنه يشار إلى منطقة الشرق المقصودة بالدراسات الشرقية بكلمة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"تتميز بطابع معنوي وهو</w:t>
      </w:r>
      <w:r w:rsidRPr="009B19DC">
        <w:rPr>
          <w:rFonts w:ascii="Traditional Arabic" w:hAnsi="Traditional Arabic"/>
          <w:b/>
          <w:bCs/>
          <w:color w:val="auto"/>
          <w:lang w:eastAsia="en-US"/>
        </w:rPr>
        <w:t xml:space="preserve"> Morgenland </w:t>
      </w:r>
      <w:r w:rsidRPr="009B19DC">
        <w:rPr>
          <w:rFonts w:ascii="Traditional Arabic" w:hAnsi="Traditional Arabic"/>
          <w:b/>
          <w:bCs/>
          <w:color w:val="auto"/>
          <w:rtl/>
          <w:lang w:eastAsia="en-US"/>
        </w:rPr>
        <w:t>وتعني بلاد الصباح، ومعروف أن الصباح تشرق فيه الشمس، وتدل هذه الكلمة على تحول من المدلول الجغرافي الفلكي إلى التركيز على معنى الصباح الذي يتضمن معنى النور واليقظة، وفي مقابل ذلك نستخدم في اللغة كلمة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lang w:eastAsia="en-US"/>
        </w:rPr>
        <w:t xml:space="preserve"> Abendland</w:t>
      </w:r>
      <w:r w:rsidRPr="009B19DC">
        <w:rPr>
          <w:rFonts w:ascii="Traditional Arabic" w:hAnsi="Traditional Arabic"/>
          <w:b/>
          <w:bCs/>
          <w:color w:val="auto"/>
          <w:rtl/>
          <w:lang w:eastAsia="en-US"/>
        </w:rPr>
        <w:t>وتعني بلاد المساء لتدل على الظلام والراحة</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39"/>
      </w:r>
      <w:r w:rsidRPr="009B19DC">
        <w:rPr>
          <w:rFonts w:ascii="Traditional Arabic" w:hAnsi="Traditional Arabic"/>
          <w:color w:val="auto"/>
          <w:vertAlign w:val="superscript"/>
          <w:rtl/>
          <w:lang w:eastAsia="en-US"/>
        </w:rPr>
        <w:t>)</w:t>
      </w:r>
      <w:r w:rsidR="00063244">
        <w:rPr>
          <w:rFonts w:ascii="Traditional Arabic" w:hAnsi="Traditional Arabic" w:hint="cs"/>
          <w:b/>
          <w:bCs/>
          <w:color w:val="auto"/>
          <w:spacing w:val="15"/>
          <w:rtl/>
        </w:rPr>
        <w:t>.</w:t>
      </w:r>
    </w:p>
    <w:p w:rsidR="00063244" w:rsidRDefault="00063244" w:rsidP="00353F8C">
      <w:pPr>
        <w:widowControl/>
        <w:tabs>
          <w:tab w:val="left" w:pos="5951"/>
        </w:tabs>
        <w:ind w:firstLine="567"/>
        <w:rPr>
          <w:rFonts w:ascii="Traditional Arabic" w:hAnsi="Traditional Arabic" w:hint="cs"/>
          <w:b/>
          <w:bCs/>
          <w:color w:val="auto"/>
          <w:spacing w:val="15"/>
          <w:rtl/>
        </w:rPr>
      </w:pPr>
    </w:p>
    <w:p w:rsidR="002A2B7E" w:rsidRPr="009B19DC" w:rsidRDefault="002A2B7E" w:rsidP="00353F8C">
      <w:pPr>
        <w:widowControl/>
        <w:tabs>
          <w:tab w:val="left" w:pos="5951"/>
        </w:tabs>
        <w:ind w:firstLine="567"/>
        <w:rPr>
          <w:rFonts w:ascii="Calibri" w:hAnsi="Calibri"/>
          <w:color w:val="auto"/>
          <w:rtl/>
          <w:lang w:eastAsia="en-US"/>
        </w:rPr>
      </w:pPr>
      <w:r w:rsidRPr="009B19DC">
        <w:rPr>
          <w:rFonts w:ascii="Traditional Arabic" w:hAnsi="Traditional Arabic"/>
          <w:b/>
          <w:bCs/>
          <w:color w:val="auto"/>
          <w:spacing w:val="15"/>
          <w:rtl/>
        </w:rPr>
        <w:t>مناقشة هذا التعريف ودلالاته</w:t>
      </w:r>
      <w:r w:rsidRPr="009B19DC">
        <w:rPr>
          <w:rFonts w:ascii="Calibri" w:hAnsi="Calibri" w:hint="cs"/>
          <w:color w:val="auto"/>
          <w:rtl/>
          <w:lang w:eastAsia="en-US"/>
        </w:rPr>
        <w:t>:</w:t>
      </w:r>
    </w:p>
    <w:p w:rsidR="002A2B7E" w:rsidRPr="009B19DC" w:rsidRDefault="002A2B7E" w:rsidP="000E371B">
      <w:pPr>
        <w:widowControl/>
        <w:tabs>
          <w:tab w:val="left" w:pos="5951"/>
        </w:tabs>
        <w:ind w:firstLine="567"/>
        <w:rPr>
          <w:rFonts w:ascii="Calibri" w:hAnsi="Calibri"/>
          <w:color w:val="auto"/>
          <w:spacing w:val="-4"/>
          <w:rtl/>
          <w:lang w:eastAsia="en-US"/>
        </w:rPr>
      </w:pPr>
      <w:r w:rsidRPr="009B19DC">
        <w:rPr>
          <w:rFonts w:ascii="Calibri" w:hAnsi="Calibri" w:hint="cs"/>
          <w:b/>
          <w:bCs/>
          <w:color w:val="auto"/>
          <w:spacing w:val="-4"/>
          <w:rtl/>
          <w:lang w:eastAsia="en-US"/>
        </w:rPr>
        <w:t>قلتُ:</w:t>
      </w:r>
      <w:r w:rsidRPr="009B19DC">
        <w:rPr>
          <w:rFonts w:ascii="Calibri" w:hAnsi="Calibri" w:hint="cs"/>
          <w:color w:val="auto"/>
          <w:spacing w:val="-4"/>
          <w:rtl/>
          <w:lang w:eastAsia="en-US"/>
        </w:rPr>
        <w:t xml:space="preserve"> فيكون ملخّص المعنى المراد من (</w:t>
      </w:r>
      <w:r w:rsidRPr="009B19DC">
        <w:rPr>
          <w:rFonts w:ascii="Calibri" w:hAnsi="Calibri" w:hint="cs"/>
          <w:b/>
          <w:bCs/>
          <w:color w:val="auto"/>
          <w:spacing w:val="-4"/>
          <w:rtl/>
          <w:lang w:eastAsia="en-US"/>
        </w:rPr>
        <w:t>الاستشراق</w:t>
      </w:r>
      <w:r w:rsidRPr="009B19DC">
        <w:rPr>
          <w:rFonts w:ascii="Calibri" w:hAnsi="Calibri" w:hint="cs"/>
          <w:color w:val="auto"/>
          <w:spacing w:val="-4"/>
          <w:rtl/>
          <w:lang w:eastAsia="en-US"/>
        </w:rPr>
        <w:t>)، هو دراسات غربية لعلوم الدول الواقعة على مطلع الشّمس (</w:t>
      </w:r>
      <w:r w:rsidRPr="009B19DC">
        <w:rPr>
          <w:rFonts w:ascii="Calibri" w:hAnsi="Calibri" w:hint="cs"/>
          <w:b/>
          <w:bCs/>
          <w:color w:val="auto"/>
          <w:spacing w:val="-4"/>
          <w:rtl/>
          <w:lang w:eastAsia="en-US"/>
        </w:rPr>
        <w:t>الشرق</w:t>
      </w:r>
      <w:r w:rsidRPr="009B19DC">
        <w:rPr>
          <w:rFonts w:ascii="Calibri" w:hAnsi="Calibri" w:hint="cs"/>
          <w:color w:val="auto"/>
          <w:spacing w:val="-4"/>
          <w:rtl/>
          <w:lang w:eastAsia="en-US"/>
        </w:rPr>
        <w:t>)، ويكون عكس الاستشراق (</w:t>
      </w:r>
      <w:r w:rsidRPr="009B19DC">
        <w:rPr>
          <w:rFonts w:ascii="Calibri" w:hAnsi="Calibri" w:hint="cs"/>
          <w:b/>
          <w:bCs/>
          <w:color w:val="auto"/>
          <w:spacing w:val="-4"/>
          <w:rtl/>
          <w:lang w:eastAsia="en-US"/>
        </w:rPr>
        <w:t>الاستغراب</w:t>
      </w:r>
      <w:r w:rsidRPr="009B19DC">
        <w:rPr>
          <w:rFonts w:ascii="Calibri" w:hAnsi="Calibri" w:hint="cs"/>
          <w:color w:val="auto"/>
          <w:spacing w:val="-4"/>
          <w:rtl/>
          <w:lang w:eastAsia="en-US"/>
        </w:rPr>
        <w:t>) أي دراسات شرقية لعلوم الدول الواقعة في مغرب الشمس (</w:t>
      </w:r>
      <w:r w:rsidRPr="009B19DC">
        <w:rPr>
          <w:rFonts w:ascii="Calibri" w:hAnsi="Calibri" w:hint="cs"/>
          <w:b/>
          <w:bCs/>
          <w:color w:val="auto"/>
          <w:spacing w:val="-4"/>
          <w:rtl/>
          <w:lang w:eastAsia="en-US"/>
        </w:rPr>
        <w:t>الأروربا</w:t>
      </w:r>
      <w:r w:rsidRPr="009B19DC">
        <w:rPr>
          <w:rFonts w:ascii="Calibri" w:hAnsi="Calibri" w:hint="cs"/>
          <w:color w:val="auto"/>
          <w:spacing w:val="-4"/>
          <w:rtl/>
          <w:lang w:eastAsia="en-US"/>
        </w:rPr>
        <w:t>) والدول الملحقة بها.</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t>إذاً فيكون (</w:t>
      </w:r>
      <w:r w:rsidRPr="009B19DC">
        <w:rPr>
          <w:rFonts w:ascii="Calibri" w:hAnsi="Calibri" w:hint="cs"/>
          <w:b/>
          <w:bCs/>
          <w:color w:val="auto"/>
          <w:rtl/>
          <w:lang w:eastAsia="en-US"/>
        </w:rPr>
        <w:t>المستشرق</w:t>
      </w:r>
      <w:r w:rsidRPr="009B19DC">
        <w:rPr>
          <w:rFonts w:ascii="Calibri" w:hAnsi="Calibri" w:hint="cs"/>
          <w:color w:val="auto"/>
          <w:rtl/>
          <w:lang w:eastAsia="en-US"/>
        </w:rPr>
        <w:t>) هو الغربي الذي يعمل في المجال العلمي الشرقي، أياً كان هذا المجال، و(</w:t>
      </w:r>
      <w:r w:rsidRPr="009B19DC">
        <w:rPr>
          <w:rFonts w:ascii="Calibri" w:hAnsi="Calibri" w:hint="cs"/>
          <w:b/>
          <w:bCs/>
          <w:color w:val="auto"/>
          <w:rtl/>
          <w:lang w:eastAsia="en-US"/>
        </w:rPr>
        <w:t>المستغرب</w:t>
      </w:r>
      <w:r w:rsidRPr="009B19DC">
        <w:rPr>
          <w:rFonts w:ascii="Calibri" w:hAnsi="Calibri" w:hint="cs"/>
          <w:color w:val="auto"/>
          <w:rtl/>
          <w:lang w:eastAsia="en-US"/>
        </w:rPr>
        <w:t>) هو الشرقي الذي يعمل في المجال العلمي الغربي.</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lastRenderedPageBreak/>
        <w:t>يبدوا أن قوائم مفهوم (</w:t>
      </w:r>
      <w:r w:rsidRPr="009B19DC">
        <w:rPr>
          <w:rFonts w:ascii="Calibri" w:hAnsi="Calibri" w:hint="cs"/>
          <w:b/>
          <w:bCs/>
          <w:color w:val="auto"/>
          <w:rtl/>
          <w:lang w:eastAsia="en-US"/>
        </w:rPr>
        <w:t>الاستشراق)</w:t>
      </w:r>
      <w:r w:rsidRPr="009B19DC">
        <w:rPr>
          <w:rFonts w:ascii="Calibri" w:hAnsi="Calibri" w:hint="cs"/>
          <w:color w:val="auto"/>
          <w:rtl/>
          <w:lang w:eastAsia="en-US"/>
        </w:rPr>
        <w:t xml:space="preserve"> واقعة على هذه الأعمدة الغربية في مفهومهم للاستشراق، حتى إن كان هذا هو مفهوم الاستشراق الذي طال انتظار الوقوف على معناه الحقيقي للكلمة، فإنها لا تخلوا من حاجة </w:t>
      </w:r>
      <w:r w:rsidR="001A1648" w:rsidRPr="009B19DC">
        <w:rPr>
          <w:rFonts w:ascii="Calibri" w:hAnsi="Calibri" w:hint="cs"/>
          <w:color w:val="auto"/>
          <w:rtl/>
          <w:lang w:eastAsia="en-US"/>
        </w:rPr>
        <w:t xml:space="preserve">إلى </w:t>
      </w:r>
      <w:r w:rsidRPr="009B19DC">
        <w:rPr>
          <w:rFonts w:ascii="Calibri" w:hAnsi="Calibri" w:hint="cs"/>
          <w:color w:val="auto"/>
          <w:rtl/>
          <w:lang w:eastAsia="en-US"/>
        </w:rPr>
        <w:t xml:space="preserve">ادخال التعديلات العلمية للكشف عن الحقيقة التي يراد بها هذه الكلمة، وهي كالتالي: </w:t>
      </w:r>
    </w:p>
    <w:p w:rsidR="002A2B7E" w:rsidRPr="009B19DC" w:rsidRDefault="002A2B7E" w:rsidP="00353F8C">
      <w:pPr>
        <w:widowControl/>
        <w:tabs>
          <w:tab w:val="left" w:pos="5951"/>
        </w:tabs>
        <w:spacing w:line="264" w:lineRule="auto"/>
        <w:ind w:firstLine="567"/>
        <w:rPr>
          <w:rFonts w:ascii="Calibri" w:hAnsi="Calibri"/>
          <w:color w:val="auto"/>
          <w:rtl/>
          <w:lang w:eastAsia="en-US"/>
        </w:rPr>
      </w:pPr>
      <w:r w:rsidRPr="009B19DC">
        <w:rPr>
          <w:rFonts w:ascii="Calibri" w:hAnsi="Calibri" w:hint="cs"/>
          <w:color w:val="auto"/>
          <w:rtl/>
          <w:lang w:eastAsia="en-US"/>
        </w:rPr>
        <w:t xml:space="preserve">إن الواقع يرى عدم دقّة هذه التعريفات حيث إن تصنيف جميع الشرق من الشرق المتوسط والأدنى إضافة إلى اعتبار شمال إفريقيا وغربها شرقاً وخاصة غرب إفريقيا الذي لا يُعتبر من الشرق حقيقة، فهذا يُعلم من خلال هذه التعريفات أن ورائها طابع للفصل العنصري بين الأمتين الغربية والشرقية بسبب العامل الديني الإسلامي، ويؤكد هذا القول ما ذهب إليه الشيخ </w:t>
      </w:r>
      <w:r w:rsidRPr="009B19DC">
        <w:rPr>
          <w:rFonts w:ascii="Tahoma" w:hAnsi="Tahoma" w:hint="cs"/>
          <w:color w:val="auto"/>
          <w:rtl/>
          <w:lang w:eastAsia="en-US"/>
        </w:rPr>
        <w:t>محمد فتح الله الزيادي</w:t>
      </w:r>
      <w:r w:rsidRPr="009B19DC">
        <w:rPr>
          <w:rFonts w:ascii="Calibri" w:hAnsi="Calibri" w:hint="cs"/>
          <w:color w:val="auto"/>
          <w:rtl/>
          <w:lang w:eastAsia="en-US"/>
        </w:rPr>
        <w:t xml:space="preserve"> في تعريفه السابق قائلاً: (</w:t>
      </w:r>
      <w:r w:rsidRPr="009B19DC">
        <w:rPr>
          <w:rFonts w:ascii="Calibri" w:hAnsi="Calibri" w:hint="cs"/>
          <w:b/>
          <w:bCs/>
          <w:color w:val="auto"/>
          <w:rtl/>
          <w:lang w:eastAsia="en-US"/>
        </w:rPr>
        <w:t>إن أهم ما يمكن قوله في هذا المجال هو أن كلمة شرق حسب دلالتها التاريخية القديمة أو المعاصرة تعني مجموعة الأقطار المنتشرة في آسيا وبعض الأقطار في افريقيا، وهي الأقطار المطلة على حوض البحر الأبيض المتوسط، وقد يضاف إلى هذا أيضا بعض أجزاء من أوربا الشرقية</w:t>
      </w:r>
      <w:r w:rsidRPr="009B19DC">
        <w:rPr>
          <w:rFonts w:ascii="Calibri" w:hAnsi="Calibri" w:hint="cs"/>
          <w:color w:val="auto"/>
          <w:rtl/>
          <w:lang w:eastAsia="en-US"/>
        </w:rPr>
        <w:t>).</w:t>
      </w:r>
    </w:p>
    <w:p w:rsidR="002A2B7E" w:rsidRPr="009B19DC" w:rsidRDefault="002A2B7E" w:rsidP="000E371B">
      <w:pPr>
        <w:widowControl/>
        <w:tabs>
          <w:tab w:val="left" w:pos="5951"/>
        </w:tabs>
        <w:ind w:firstLine="567"/>
        <w:rPr>
          <w:rFonts w:ascii="Calibri" w:hAnsi="Calibri"/>
          <w:color w:val="auto"/>
          <w:rtl/>
          <w:lang w:eastAsia="en-US"/>
        </w:rPr>
      </w:pPr>
      <w:r w:rsidRPr="0086143C">
        <w:rPr>
          <w:rFonts w:ascii="Calibri" w:hAnsi="Calibri" w:hint="cs"/>
          <w:b/>
          <w:bCs/>
          <w:color w:val="auto"/>
          <w:rtl/>
          <w:lang w:eastAsia="en-US"/>
        </w:rPr>
        <w:t>قلتُ</w:t>
      </w:r>
      <w:r w:rsidR="0086143C" w:rsidRPr="0086143C">
        <w:rPr>
          <w:rFonts w:ascii="Calibri" w:hAnsi="Calibri" w:hint="cs"/>
          <w:b/>
          <w:bCs/>
          <w:color w:val="auto"/>
          <w:rtl/>
          <w:lang w:eastAsia="en-US"/>
        </w:rPr>
        <w:t>:</w:t>
      </w:r>
      <w:r w:rsidRPr="009B19DC">
        <w:rPr>
          <w:rFonts w:ascii="Calibri" w:hAnsi="Calibri" w:hint="cs"/>
          <w:color w:val="auto"/>
          <w:rtl/>
          <w:lang w:eastAsia="en-US"/>
        </w:rPr>
        <w:t xml:space="preserve"> وهذه هي حقيقة الواقع: </w:t>
      </w:r>
      <w:r w:rsidRPr="009B19DC">
        <w:rPr>
          <w:rFonts w:ascii="Calibri" w:hAnsi="Calibri" w:hint="cs"/>
          <w:b/>
          <w:bCs/>
          <w:color w:val="auto"/>
          <w:rtl/>
          <w:lang w:eastAsia="en-US"/>
        </w:rPr>
        <w:t>ويكمن هذا التعريف عارضين:</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b/>
          <w:bCs/>
          <w:color w:val="auto"/>
          <w:rtl/>
          <w:lang w:eastAsia="en-US"/>
        </w:rPr>
        <w:t>عارض في جهة شرق</w:t>
      </w:r>
      <w:r w:rsidR="00D525BC" w:rsidRPr="009B19DC">
        <w:rPr>
          <w:rFonts w:ascii="Calibri" w:hAnsi="Calibri" w:hint="cs"/>
          <w:color w:val="auto"/>
          <w:rtl/>
          <w:lang w:eastAsia="en-US"/>
        </w:rPr>
        <w:t xml:space="preserve">: وهو </w:t>
      </w:r>
      <w:r w:rsidRPr="009B19DC">
        <w:rPr>
          <w:rFonts w:ascii="Calibri" w:hAnsi="Calibri" w:hint="cs"/>
          <w:color w:val="auto"/>
          <w:rtl/>
          <w:lang w:eastAsia="en-US"/>
        </w:rPr>
        <w:t>إفريقيا، في قوله: (</w:t>
      </w:r>
      <w:r w:rsidRPr="009B19DC">
        <w:rPr>
          <w:rFonts w:ascii="Calibri" w:hAnsi="Calibri" w:hint="cs"/>
          <w:b/>
          <w:bCs/>
          <w:color w:val="auto"/>
          <w:rtl/>
          <w:lang w:eastAsia="en-US"/>
        </w:rPr>
        <w:t>وبعض الأقطار في افريقيا</w:t>
      </w:r>
      <w:r w:rsidRPr="009B19DC">
        <w:rPr>
          <w:rFonts w:ascii="Calibri" w:hAnsi="Calibri" w:hint="cs"/>
          <w:color w:val="auto"/>
          <w:rtl/>
          <w:lang w:eastAsia="en-US"/>
        </w:rPr>
        <w:t xml:space="preserve">)، حيث لم يعبّر بكامل القارة الافريقية بل قال بعضها، وهل يمكننا إقناع الغرب بمفهومنا في واقع هذا الصراع الجغرافي الذي يهدف إلى شيء أخفاه الغرب في الواقع بحيث نَضم ّالجزء المتبقّى من افريقيا إلى الغرب بحيث إذا أطلقنا كلمة الغرب فتدخل تلك المناطق الجغرافية إلى عموم الغرب الأوروبي والأمريكي، وإلا فإن الحقّ واضح. </w:t>
      </w:r>
    </w:p>
    <w:p w:rsidR="002A2B7E" w:rsidRPr="009B19DC" w:rsidRDefault="00D525BC" w:rsidP="000E371B">
      <w:pPr>
        <w:widowControl/>
        <w:tabs>
          <w:tab w:val="left" w:pos="5951"/>
        </w:tabs>
        <w:ind w:firstLine="567"/>
        <w:rPr>
          <w:rFonts w:ascii="Calibri" w:hAnsi="Calibri"/>
          <w:color w:val="auto"/>
          <w:rtl/>
          <w:lang w:eastAsia="en-US"/>
        </w:rPr>
      </w:pPr>
      <w:r w:rsidRPr="009B19DC">
        <w:rPr>
          <w:rFonts w:ascii="Calibri" w:hAnsi="Calibri" w:hint="cs"/>
          <w:b/>
          <w:bCs/>
          <w:color w:val="auto"/>
          <w:rtl/>
          <w:lang w:eastAsia="en-US"/>
        </w:rPr>
        <w:t>وعارض آخر</w:t>
      </w:r>
      <w:r w:rsidR="002A2B7E" w:rsidRPr="009B19DC">
        <w:rPr>
          <w:rFonts w:ascii="Calibri" w:hAnsi="Calibri" w:hint="cs"/>
          <w:b/>
          <w:bCs/>
          <w:color w:val="auto"/>
          <w:rtl/>
          <w:lang w:eastAsia="en-US"/>
        </w:rPr>
        <w:t>:</w:t>
      </w:r>
      <w:r w:rsidR="002A2B7E" w:rsidRPr="009B19DC">
        <w:rPr>
          <w:rFonts w:ascii="Calibri" w:hAnsi="Calibri" w:hint="cs"/>
          <w:color w:val="auto"/>
          <w:rtl/>
          <w:lang w:eastAsia="en-US"/>
        </w:rPr>
        <w:t xml:space="preserve"> </w:t>
      </w:r>
      <w:r w:rsidRPr="009B19DC">
        <w:rPr>
          <w:rFonts w:ascii="Calibri" w:hAnsi="Calibri" w:hint="cs"/>
          <w:color w:val="auto"/>
          <w:rtl/>
          <w:lang w:eastAsia="en-US"/>
        </w:rPr>
        <w:t>ي</w:t>
      </w:r>
      <w:r w:rsidR="002A2B7E" w:rsidRPr="009B19DC">
        <w:rPr>
          <w:rFonts w:ascii="Calibri" w:hAnsi="Calibri" w:hint="cs"/>
          <w:color w:val="auto"/>
          <w:rtl/>
          <w:lang w:eastAsia="en-US"/>
        </w:rPr>
        <w:t>كمن في جهة الغرب، وهو قوله: (</w:t>
      </w:r>
      <w:r w:rsidR="002A2B7E" w:rsidRPr="009B19DC">
        <w:rPr>
          <w:rFonts w:ascii="Calibri" w:hAnsi="Calibri" w:hint="cs"/>
          <w:b/>
          <w:bCs/>
          <w:color w:val="auto"/>
          <w:rtl/>
          <w:lang w:eastAsia="en-US"/>
        </w:rPr>
        <w:t>وقد يضاف إلى هذا أيضا بعض أجزاء من أوروبا الشرقية</w:t>
      </w:r>
      <w:r w:rsidR="002A2B7E" w:rsidRPr="009B19DC">
        <w:rPr>
          <w:rFonts w:ascii="Calibri" w:hAnsi="Calibri" w:hint="cs"/>
          <w:color w:val="auto"/>
          <w:rtl/>
          <w:lang w:eastAsia="en-US"/>
        </w:rPr>
        <w:t>).</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b/>
          <w:bCs/>
          <w:color w:val="auto"/>
          <w:rtl/>
          <w:lang w:eastAsia="en-US"/>
        </w:rPr>
        <w:t>قلتُ:</w:t>
      </w:r>
      <w:r w:rsidRPr="009B19DC">
        <w:rPr>
          <w:rFonts w:ascii="Calibri" w:hAnsi="Calibri" w:hint="cs"/>
          <w:color w:val="auto"/>
          <w:rtl/>
          <w:lang w:eastAsia="en-US"/>
        </w:rPr>
        <w:t xml:space="preserve"> ومراد كلامه هو إدراج بعض أجزاء من أوروبا الشرقية إلى الشرق واعتبارها شرقاً.</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color w:val="auto"/>
          <w:rtl/>
          <w:lang w:eastAsia="en-US"/>
        </w:rPr>
        <w:lastRenderedPageBreak/>
        <w:t>وهذا مما لا يَلقى قبولاً لدى الغرب لأن الهدف من تحديد جغرافية العالم إلى شرق وغرب، لأن الشرق مسلم والغرب مسيحي، وهذا الذي تطرّقت</w:t>
      </w:r>
      <w:r w:rsidR="001A1648" w:rsidRPr="009B19DC">
        <w:rPr>
          <w:rFonts w:ascii="Calibri" w:hAnsi="Calibri" w:hint="cs"/>
          <w:color w:val="auto"/>
          <w:rtl/>
          <w:lang w:eastAsia="en-US"/>
        </w:rPr>
        <w:t>ُ</w:t>
      </w:r>
      <w:r w:rsidRPr="009B19DC">
        <w:rPr>
          <w:rFonts w:ascii="Calibri" w:hAnsi="Calibri" w:hint="cs"/>
          <w:color w:val="auto"/>
          <w:rtl/>
          <w:lang w:eastAsia="en-US"/>
        </w:rPr>
        <w:t xml:space="preserve"> إليه في التعريف بالاستشراق بخلاصة معنى الخاص للاستشراق.</w:t>
      </w:r>
    </w:p>
    <w:p w:rsidR="002A2B7E" w:rsidRPr="009B19DC" w:rsidRDefault="002A2B7E" w:rsidP="000E371B">
      <w:pPr>
        <w:widowControl/>
        <w:tabs>
          <w:tab w:val="left" w:pos="5951"/>
        </w:tabs>
        <w:ind w:firstLine="567"/>
        <w:rPr>
          <w:rFonts w:ascii="Traditional Arabic" w:hAnsi="Calibri"/>
          <w:color w:val="auto"/>
          <w:rtl/>
          <w:lang w:eastAsia="en-US"/>
        </w:rPr>
      </w:pPr>
      <w:r w:rsidRPr="009B19DC">
        <w:rPr>
          <w:rFonts w:ascii="Calibri" w:hAnsi="Calibri" w:hint="cs"/>
          <w:color w:val="auto"/>
          <w:rtl/>
          <w:lang w:eastAsia="en-US"/>
        </w:rPr>
        <w:t xml:space="preserve">ويظهر هذا الرأي الذي ذهبتُ إليه جلياً </w:t>
      </w:r>
      <w:r w:rsidRPr="009B19DC">
        <w:rPr>
          <w:rFonts w:ascii="Traditional Arabic" w:hAnsi="Calibri" w:hint="cs"/>
          <w:color w:val="auto"/>
          <w:rtl/>
          <w:lang w:eastAsia="en-US"/>
        </w:rPr>
        <w:t>في تعريف إدوارد سعيد للاستشراق حيث قال:</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Traditional Arabic" w:hAnsi="Calibri" w:hint="cs"/>
          <w:color w:val="auto"/>
          <w:rtl/>
          <w:lang w:eastAsia="en-US"/>
        </w:rPr>
        <w:t>الإستشراق</w:t>
      </w:r>
      <w:r w:rsidRPr="009B19DC">
        <w:rPr>
          <w:rFonts w:ascii="Traditional Arabic" w:hAnsi="Calibri"/>
          <w:color w:val="auto"/>
          <w:rtl/>
          <w:lang w:eastAsia="en-US"/>
        </w:rPr>
        <w:t>:</w:t>
      </w:r>
      <w:r w:rsidRPr="009B19DC">
        <w:rPr>
          <w:rFonts w:ascii="Traditional Arabic" w:hAnsi="Calibri" w:hint="cs"/>
          <w:b/>
          <w:bCs/>
          <w:color w:val="auto"/>
          <w:rtl/>
          <w:lang w:eastAsia="en-US"/>
        </w:rPr>
        <w:t xml:space="preserve"> </w:t>
      </w:r>
      <w:r w:rsidRPr="009B19DC">
        <w:rPr>
          <w:rFonts w:ascii="Traditional Arabic" w:hAnsi="Calibri" w:hint="cs"/>
          <w:color w:val="auto"/>
          <w:rtl/>
          <w:lang w:eastAsia="en-US"/>
        </w:rPr>
        <w:t>(</w:t>
      </w:r>
      <w:r w:rsidRPr="009B19DC">
        <w:rPr>
          <w:rFonts w:ascii="Traditional Arabic" w:hAnsi="Calibri" w:hint="cs"/>
          <w:b/>
          <w:bCs/>
          <w:color w:val="auto"/>
          <w:rtl/>
          <w:lang w:eastAsia="en-US"/>
        </w:rPr>
        <w:t>أسلوبٌ في الفكر قائم على تمييز بين الشرق في معظم الأحيان والغرب</w:t>
      </w:r>
      <w:r w:rsidRPr="009B19DC">
        <w:rPr>
          <w:rFonts w:ascii="Calibri" w:hAnsi="Calibri"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0"/>
      </w:r>
      <w:r w:rsidRPr="009B19DC">
        <w:rPr>
          <w:rFonts w:ascii="Traditional Arabic" w:hAnsi="Traditional Arabic"/>
          <w:color w:val="auto"/>
          <w:vertAlign w:val="superscript"/>
          <w:rtl/>
          <w:lang w:eastAsia="en-US"/>
        </w:rPr>
        <w:t>)</w:t>
      </w:r>
      <w:r w:rsidR="00063244">
        <w:rPr>
          <w:rFonts w:ascii="Calibri" w:hAnsi="Calibri" w:hint="cs"/>
          <w:color w:val="auto"/>
          <w:rtl/>
          <w:lang w:eastAsia="en-US"/>
        </w:rPr>
        <w:t>.</w:t>
      </w:r>
    </w:p>
    <w:p w:rsidR="002A2B7E" w:rsidRPr="009B19DC" w:rsidRDefault="002A2B7E" w:rsidP="000E371B">
      <w:pPr>
        <w:widowControl/>
        <w:tabs>
          <w:tab w:val="left" w:pos="5951"/>
        </w:tabs>
        <w:ind w:firstLine="567"/>
        <w:rPr>
          <w:rFonts w:ascii="Calibri" w:hAnsi="Calibri"/>
          <w:color w:val="auto"/>
          <w:rtl/>
          <w:lang w:eastAsia="en-US"/>
        </w:rPr>
      </w:pPr>
      <w:r w:rsidRPr="009B19DC">
        <w:rPr>
          <w:rFonts w:ascii="Calibri" w:hAnsi="Calibri" w:hint="cs"/>
          <w:b/>
          <w:bCs/>
          <w:color w:val="auto"/>
          <w:rtl/>
          <w:lang w:eastAsia="en-US"/>
        </w:rPr>
        <w:t>قلت</w:t>
      </w:r>
      <w:r w:rsidR="00BF3065" w:rsidRPr="009B19DC">
        <w:rPr>
          <w:rFonts w:ascii="Calibri" w:hAnsi="Calibri" w:hint="cs"/>
          <w:b/>
          <w:bCs/>
          <w:color w:val="auto"/>
          <w:rtl/>
          <w:lang w:eastAsia="en-US"/>
        </w:rPr>
        <w:t>ُ</w:t>
      </w:r>
      <w:r w:rsidRPr="009B19DC">
        <w:rPr>
          <w:rFonts w:ascii="Calibri" w:hAnsi="Calibri" w:hint="cs"/>
          <w:b/>
          <w:bCs/>
          <w:color w:val="auto"/>
          <w:rtl/>
          <w:lang w:eastAsia="en-US"/>
        </w:rPr>
        <w:t>:</w:t>
      </w:r>
      <w:r w:rsidRPr="009B19DC">
        <w:rPr>
          <w:rFonts w:ascii="Calibri" w:hAnsi="Calibri" w:hint="cs"/>
          <w:color w:val="auto"/>
          <w:rtl/>
          <w:lang w:eastAsia="en-US"/>
        </w:rPr>
        <w:t xml:space="preserve"> فإذا كان الإستشراق أسلوباً في الفكر القائم على التمييز بين الشرق والغرب فهو سياسة حماية الجدار النصراني الغربي دون تسلّق الاسلام إليه، وهو نفس الإشارة التي أشار إليها </w:t>
      </w:r>
      <w:r w:rsidRPr="009B19DC">
        <w:rPr>
          <w:rFonts w:ascii="Traditional Arabic" w:hAnsi="Traditional Arabic"/>
          <w:color w:val="auto"/>
          <w:rtl/>
          <w:lang w:eastAsia="en-US"/>
        </w:rPr>
        <w:t>خير الله رشك سعيد</w:t>
      </w:r>
      <w:r w:rsidRPr="009B19DC">
        <w:rPr>
          <w:rFonts w:ascii="Traditional Arabic" w:hAnsi="Traditional Arabic" w:hint="cs"/>
          <w:color w:val="auto"/>
          <w:rtl/>
          <w:lang w:eastAsia="en-US"/>
        </w:rPr>
        <w:t xml:space="preserve"> حيث يقول</w:t>
      </w:r>
      <w:r w:rsidRPr="009B19DC">
        <w:rPr>
          <w:rFonts w:ascii="Traditional Arabic" w:hAnsi="Traditional Arabic"/>
          <w:color w:val="auto"/>
          <w:rtl/>
          <w:lang w:eastAsia="en-US"/>
        </w:rPr>
        <w:t>:</w:t>
      </w:r>
      <w:r w:rsidRPr="009B19DC">
        <w:rPr>
          <w:rFonts w:ascii="Calibri" w:hAnsi="Calibri" w:hint="cs"/>
          <w:color w:val="auto"/>
          <w:rtl/>
          <w:lang w:eastAsia="en-US"/>
        </w:rPr>
        <w:t xml:space="preserve"> (</w:t>
      </w:r>
      <w:r w:rsidR="001A1648" w:rsidRPr="009B19DC">
        <w:rPr>
          <w:rFonts w:ascii="Traditional Arabic" w:hAnsi="Traditional Arabic" w:hint="cs"/>
          <w:b/>
          <w:bCs/>
          <w:color w:val="auto"/>
          <w:rtl/>
          <w:lang w:eastAsia="en-US"/>
        </w:rPr>
        <w:t>إ</w:t>
      </w:r>
      <w:r w:rsidRPr="009B19DC">
        <w:rPr>
          <w:rFonts w:ascii="Traditional Arabic" w:hAnsi="Traditional Arabic"/>
          <w:b/>
          <w:bCs/>
          <w:color w:val="auto"/>
          <w:rtl/>
          <w:lang w:eastAsia="en-US"/>
        </w:rPr>
        <w:t>ن</w:t>
      </w:r>
      <w:r w:rsidR="001A1648"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جوهر الاستشراق هو التمييز الذي يستحيل اجتثاثه بين الفوقية الغربية والدونية الشرقية، ثم إن هذا الاستشراق في تناميه وفي تاريخه اللاحق قد عمق هذا التمييز، بل أعطاه صلابة وثباتا</w:t>
      </w:r>
      <w:r w:rsidRPr="009B19DC">
        <w:rPr>
          <w:rFonts w:ascii="Traditional Arabic" w:hAnsi="Traditional Arabic"/>
          <w:color w:val="auto"/>
          <w:rtl/>
          <w:lang w:eastAsia="en-US"/>
        </w:rPr>
        <w:t>)</w:t>
      </w:r>
      <w:r w:rsidRPr="009B19DC">
        <w:rPr>
          <w:rFonts w:ascii="Traditional Arabic" w:hAnsi="Traditional Arabic"/>
          <w:b/>
          <w:bCs/>
          <w:color w:val="auto"/>
          <w:vertAlign w:val="superscript"/>
          <w:rtl/>
          <w:lang w:eastAsia="en-US"/>
        </w:rPr>
        <w:t>(</w:t>
      </w:r>
      <w:r w:rsidRPr="009B19DC">
        <w:rPr>
          <w:rFonts w:ascii="Traditional Arabic" w:hAnsi="Traditional Arabic"/>
          <w:b/>
          <w:bCs/>
          <w:color w:val="auto"/>
          <w:vertAlign w:val="superscript"/>
          <w:rtl/>
          <w:lang w:eastAsia="en-US"/>
        </w:rPr>
        <w:footnoteReference w:id="41"/>
      </w:r>
      <w:r w:rsidRPr="009B19DC">
        <w:rPr>
          <w:rFonts w:ascii="Traditional Arabic" w:hAnsi="Traditional Arabic"/>
          <w:b/>
          <w:bCs/>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ind w:firstLine="567"/>
        <w:rPr>
          <w:rFonts w:ascii="Calibri" w:hAnsi="Calibri"/>
          <w:color w:val="auto"/>
          <w:rtl/>
          <w:lang w:eastAsia="en-US"/>
        </w:rPr>
      </w:pPr>
    </w:p>
    <w:p w:rsidR="002A2B7E" w:rsidRPr="009B19DC" w:rsidRDefault="002A2B7E" w:rsidP="000E371B">
      <w:pPr>
        <w:widowControl/>
        <w:tabs>
          <w:tab w:val="left" w:pos="5951"/>
        </w:tabs>
        <w:ind w:firstLine="567"/>
        <w:rPr>
          <w:rFonts w:ascii="Calibri" w:hAnsi="Calibri" w:cs="PT Bold Heading"/>
          <w:color w:val="auto"/>
          <w:sz w:val="40"/>
          <w:szCs w:val="40"/>
          <w:rtl/>
          <w:lang w:eastAsia="en-US"/>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pPr>
      <w:bookmarkStart w:id="27" w:name="_Toc396749497"/>
      <w:bookmarkStart w:id="28" w:name="_Toc404999730"/>
      <w:r w:rsidRPr="009B19DC">
        <w:rPr>
          <w:rFonts w:ascii="Calibri" w:hAnsi="Traditional Arabic" w:cs="PT Bold Heading" w:hint="cs"/>
          <w:b/>
          <w:bCs/>
          <w:noProof/>
          <w:color w:val="auto"/>
          <w:kern w:val="32"/>
          <w:rtl/>
          <w:lang w:eastAsia="en-US" w:bidi="ar-YE"/>
        </w:rPr>
        <w:lastRenderedPageBreak/>
        <w:t>المبحث الثالث: التعريف بالمستشرق الفرنسي لويس ماسينيون</w:t>
      </w:r>
      <w:bookmarkEnd w:id="27"/>
      <w:bookmarkEnd w:id="28"/>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p>
    <w:p w:rsidR="00DA2D4C" w:rsidRPr="009B19DC" w:rsidRDefault="002A2B7E" w:rsidP="00B34553">
      <w:pPr>
        <w:rPr>
          <w:color w:val="auto"/>
          <w:rtl/>
        </w:rPr>
      </w:pPr>
      <w:r w:rsidRPr="009B19DC">
        <w:rPr>
          <w:rFonts w:ascii="Calibri" w:hAnsi="Calibri" w:hint="cs"/>
          <w:color w:val="auto"/>
          <w:rtl/>
          <w:lang w:eastAsia="en-US"/>
        </w:rPr>
        <w:t>ولد لويس ماسينيون</w:t>
      </w:r>
      <w:r w:rsidRPr="009B19DC">
        <w:rPr>
          <w:rFonts w:ascii="Calibri" w:hAnsi="Calibri"/>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Calibri" w:hAnsi="Calibri"/>
          <w:color w:val="auto"/>
          <w:rtl/>
          <w:lang w:eastAsia="en-US"/>
        </w:rPr>
        <w:fldChar w:fldCharType="end"/>
      </w:r>
      <w:r w:rsidRPr="009B19DC">
        <w:rPr>
          <w:rFonts w:ascii="Calibri" w:hAnsi="Calibri" w:hint="cs"/>
          <w:color w:val="auto"/>
          <w:rtl/>
          <w:lang w:eastAsia="en-US"/>
        </w:rPr>
        <w:t xml:space="preserve"> </w:t>
      </w:r>
      <w:r w:rsidRPr="009B19DC">
        <w:rPr>
          <w:rFonts w:ascii="Cambria" w:hAnsi="Cambria"/>
          <w:b/>
          <w:bCs/>
          <w:color w:val="auto"/>
          <w:lang w:eastAsia="en-US"/>
        </w:rPr>
        <w:t>Louis Massignon</w:t>
      </w:r>
      <w:r w:rsidRPr="009B19DC">
        <w:rPr>
          <w:rFonts w:ascii="Calibri" w:hAnsi="Calibri" w:hint="cs"/>
          <w:color w:val="auto"/>
          <w:rtl/>
          <w:lang w:eastAsia="en-US"/>
        </w:rPr>
        <w:t xml:space="preserve"> في "نوجان" على المارن، إحدى ضواحي باريس عام1883م، لأب فنان كان يوقع تماثيله باسم بيير روش، وبفضله تعرف إلى هريسمان، والأب دي فوكو، وحصل على التوجيهية من "ليه لوي لجران" عام 1901م، فقام برحلة إلى الجزائر، وحصل على ليسانس الآداب عام 1902م، ودبلوم الدراسات العليا في بحث عن المغرب بعد زيارته لها عام 1904م، واشترك في مؤتمر المستشرقين الرابع عشر في الجزائر عام 1905م حيث تعرّف إلى </w:t>
      </w:r>
      <w:r w:rsidR="00B34553" w:rsidRPr="009B19DC">
        <w:rPr>
          <w:rFonts w:ascii="Tahoma" w:hAnsi="Tahoma" w:hint="cs"/>
          <w:color w:val="auto"/>
          <w:rtl/>
        </w:rPr>
        <w:t xml:space="preserve">جولد </w:t>
      </w:r>
      <w:proofErr w:type="spellStart"/>
      <w:r w:rsidR="00B34553" w:rsidRPr="009B19DC">
        <w:rPr>
          <w:rFonts w:ascii="Tahoma" w:hAnsi="Tahoma" w:hint="cs"/>
          <w:color w:val="auto"/>
          <w:rtl/>
        </w:rPr>
        <w:t>صيهر</w:t>
      </w:r>
      <w:proofErr w:type="spellEnd"/>
      <w:r w:rsidR="00B34553" w:rsidRPr="009B19DC">
        <w:rPr>
          <w:rStyle w:val="ae"/>
          <w:color w:val="auto"/>
          <w:rtl/>
        </w:rPr>
        <w:t>(</w:t>
      </w:r>
      <w:r w:rsidR="00B34553" w:rsidRPr="009B19DC">
        <w:rPr>
          <w:rStyle w:val="ae"/>
          <w:color w:val="auto"/>
          <w:rtl/>
        </w:rPr>
        <w:footnoteReference w:id="42"/>
      </w:r>
      <w:r w:rsidR="00B34553" w:rsidRPr="009B19DC">
        <w:rPr>
          <w:rStyle w:val="ae"/>
          <w:color w:val="auto"/>
          <w:rtl/>
        </w:rPr>
        <w:t>)</w:t>
      </w:r>
      <w:r w:rsidRPr="009B19DC">
        <w:rPr>
          <w:rFonts w:ascii="Calibri" w:hAnsi="Calibri" w:hint="cs"/>
          <w:color w:val="auto"/>
          <w:rtl/>
          <w:lang w:eastAsia="en-US"/>
        </w:rPr>
        <w:t xml:space="preserve">، وآستي </w:t>
      </w:r>
      <w:r w:rsidR="002F3786" w:rsidRPr="009B19DC">
        <w:rPr>
          <w:rFonts w:ascii="Calibri" w:hAnsi="Calibri" w:hint="cs"/>
          <w:color w:val="auto"/>
          <w:rtl/>
          <w:lang w:eastAsia="en-US"/>
        </w:rPr>
        <w:t>بلاشير</w:t>
      </w:r>
      <w:r w:rsidR="002F3786" w:rsidRPr="009B19DC">
        <w:rPr>
          <w:rStyle w:val="ae"/>
          <w:color w:val="auto"/>
          <w:rtl/>
        </w:rPr>
        <w:t>(</w:t>
      </w:r>
      <w:r w:rsidR="002F3786" w:rsidRPr="009B19DC">
        <w:rPr>
          <w:rStyle w:val="ae"/>
          <w:color w:val="auto"/>
          <w:rtl/>
        </w:rPr>
        <w:footnoteReference w:id="43"/>
      </w:r>
      <w:r w:rsidR="002F3786" w:rsidRPr="009B19DC">
        <w:rPr>
          <w:rStyle w:val="ae"/>
          <w:color w:val="auto"/>
          <w:rtl/>
        </w:rPr>
        <w:t>)</w:t>
      </w:r>
      <w:r w:rsidRPr="009B19DC">
        <w:rPr>
          <w:rFonts w:ascii="Calibri" w:hAnsi="Calibri" w:hint="cs"/>
          <w:color w:val="auto"/>
          <w:rtl/>
          <w:lang w:eastAsia="en-US"/>
        </w:rPr>
        <w:t xml:space="preserve">، فأصبح مع سيلفن ليفي، وسنوك- </w:t>
      </w:r>
      <w:r w:rsidR="005E2906" w:rsidRPr="009B19DC">
        <w:rPr>
          <w:rFonts w:ascii="Calibri" w:hAnsi="Calibri" w:hint="cs"/>
          <w:color w:val="auto"/>
          <w:rtl/>
          <w:lang w:eastAsia="en-US"/>
        </w:rPr>
        <w:t>هرجروتجه</w:t>
      </w:r>
      <w:r w:rsidR="005E2906" w:rsidRPr="009B19DC">
        <w:rPr>
          <w:rStyle w:val="ae"/>
          <w:color w:val="auto"/>
          <w:rtl/>
        </w:rPr>
        <w:t>(</w:t>
      </w:r>
      <w:r w:rsidR="005E2906" w:rsidRPr="009B19DC">
        <w:rPr>
          <w:rStyle w:val="ae"/>
          <w:color w:val="auto"/>
          <w:rtl/>
        </w:rPr>
        <w:footnoteReference w:id="44"/>
      </w:r>
      <w:r w:rsidR="005E2906" w:rsidRPr="009B19DC">
        <w:rPr>
          <w:rStyle w:val="ae"/>
          <w:color w:val="auto"/>
          <w:rtl/>
        </w:rPr>
        <w:t>)</w:t>
      </w:r>
      <w:r w:rsidRPr="009B19DC">
        <w:rPr>
          <w:rFonts w:ascii="Calibri" w:hAnsi="Calibri" w:hint="cs"/>
          <w:color w:val="auto"/>
          <w:rtl/>
          <w:lang w:eastAsia="en-US"/>
        </w:rPr>
        <w:t xml:space="preserve"> ولي شانيليه، أحب أساتيذه إليه في الإستشراق، ولما نال من المدرسة الوطنية للغات بالمعهد الفرنسي للآثار الشرقية في القاهرة فعنى بالآثار الإسلامية، وقصد بغداد فوصلها في 19كانون الأول 1907م، واتصل بالأسرة الآلوسية، وتعرف على العلامة السيد محمود شكري </w:t>
      </w:r>
      <w:r w:rsidR="00562400" w:rsidRPr="009B19DC">
        <w:rPr>
          <w:rFonts w:ascii="Traditional Arabic" w:hAnsi="Traditional Arabic"/>
          <w:color w:val="auto"/>
          <w:rtl/>
          <w:lang w:eastAsia="en-US"/>
        </w:rPr>
        <w:t>الألوسي</w:t>
      </w:r>
      <w:r w:rsidR="00562400" w:rsidRPr="009B19DC">
        <w:rPr>
          <w:rStyle w:val="ae"/>
          <w:color w:val="auto"/>
          <w:rtl/>
        </w:rPr>
        <w:t>(</w:t>
      </w:r>
      <w:r w:rsidR="00562400" w:rsidRPr="009B19DC">
        <w:rPr>
          <w:rStyle w:val="ae"/>
          <w:color w:val="auto"/>
          <w:rtl/>
        </w:rPr>
        <w:footnoteReference w:id="45"/>
      </w:r>
      <w:r w:rsidR="00562400" w:rsidRPr="009B19DC">
        <w:rPr>
          <w:rStyle w:val="ae"/>
          <w:color w:val="auto"/>
          <w:rtl/>
        </w:rPr>
        <w:t>)</w:t>
      </w:r>
      <w:r w:rsidRPr="009B19DC">
        <w:rPr>
          <w:rFonts w:ascii="Calibri" w:hAnsi="Calibri" w:hint="cs"/>
          <w:color w:val="auto"/>
          <w:rtl/>
          <w:lang w:eastAsia="en-US"/>
        </w:rPr>
        <w:t xml:space="preserve">، ونزل بدار أحمد آغا الواقعة في محلة الحيدر خانة القريبة من </w:t>
      </w:r>
      <w:r w:rsidRPr="009B19DC">
        <w:rPr>
          <w:rFonts w:ascii="Calibri" w:hAnsi="Calibri" w:hint="cs"/>
          <w:color w:val="auto"/>
          <w:rtl/>
          <w:lang w:eastAsia="en-US"/>
        </w:rPr>
        <w:lastRenderedPageBreak/>
        <w:t>العاقولية، واكتشف قصر الأخيضر عام 1908م، ثم غادر بغداد عائداً إلى القاهرة في 8حزيران1908م، واستمع إلى دروس الأزهر بالزي الأزهري، وانتدبته الجامعة المصرية أستاذاً لتاريخ الفلسفة عام 1912م-1913م، فألقى بالعربية في تاريخ المصطلحات الف</w:t>
      </w:r>
      <w:r w:rsidR="007174CA" w:rsidRPr="009B19DC">
        <w:rPr>
          <w:rFonts w:ascii="Calibri" w:hAnsi="Calibri" w:hint="cs"/>
          <w:color w:val="auto"/>
          <w:rtl/>
          <w:lang w:eastAsia="en-US"/>
        </w:rPr>
        <w:t>لسفية أربعين محاضرة مختلفة</w:t>
      </w:r>
      <w:r w:rsidRPr="009B19DC">
        <w:rPr>
          <w:rFonts w:ascii="Calibri" w:hAnsi="Calibri" w:hint="cs"/>
          <w:color w:val="auto"/>
          <w:rtl/>
          <w:lang w:eastAsia="en-US"/>
        </w:rPr>
        <w:t>،</w:t>
      </w:r>
      <w:r w:rsidRPr="009B19DC">
        <w:rPr>
          <w:rFonts w:ascii="Calibri" w:hAnsi="Calibri" w:hint="cs"/>
          <w:b/>
          <w:bCs/>
          <w:color w:val="auto"/>
          <w:rtl/>
          <w:lang w:eastAsia="en-US"/>
        </w:rPr>
        <w:t xml:space="preserve"> </w:t>
      </w:r>
      <w:r w:rsidRPr="009B19DC">
        <w:rPr>
          <w:rFonts w:ascii="Calibri" w:hAnsi="Calibri" w:hint="cs"/>
          <w:color w:val="auto"/>
          <w:rtl/>
          <w:lang w:eastAsia="en-US"/>
        </w:rPr>
        <w:t>ثم رحل إلى الجزائر عام 1914م، واشترك في حمل</w:t>
      </w:r>
      <w:r w:rsidR="001A1648" w:rsidRPr="009B19DC">
        <w:rPr>
          <w:rFonts w:ascii="Calibri" w:hAnsi="Calibri" w:hint="cs"/>
          <w:color w:val="auto"/>
          <w:rtl/>
          <w:lang w:eastAsia="en-US"/>
        </w:rPr>
        <w:t>ة الدردنيل عام 1915م-1916م، وطا</w:t>
      </w:r>
      <w:r w:rsidRPr="009B19DC">
        <w:rPr>
          <w:rFonts w:ascii="Calibri" w:hAnsi="Calibri" w:hint="cs"/>
          <w:color w:val="auto"/>
          <w:rtl/>
          <w:lang w:eastAsia="en-US"/>
        </w:rPr>
        <w:t>ف في الحجاز والقاهرة والقدس</w:t>
      </w:r>
      <w:r w:rsidR="001A1648" w:rsidRPr="009B19DC">
        <w:rPr>
          <w:rFonts w:ascii="Calibri" w:hAnsi="Calibri" w:hint="cs"/>
          <w:color w:val="auto"/>
          <w:rtl/>
          <w:lang w:eastAsia="en-US"/>
        </w:rPr>
        <w:t xml:space="preserve"> بلباس المسلمين</w:t>
      </w:r>
      <w:r w:rsidRPr="009B19DC">
        <w:rPr>
          <w:rFonts w:ascii="Calibri" w:hAnsi="Calibri" w:hint="cs"/>
          <w:color w:val="auto"/>
          <w:rtl/>
          <w:lang w:eastAsia="en-US"/>
        </w:rPr>
        <w:t xml:space="preserve"> عام 1917م-1919م وأقام في القدس وبيروت، وحلب، ودمشق، والأستانة، ثم رجع إلى باريس فعيّن معيداً في كرسي الاجتماع الاسلامي في معهد فرنسا عام1919-1924م، وأستاذ كرسي عام 1926-1954م، ومديراً للدراسات في المدرسة العملية حتى تقاعد عام 1954م،</w:t>
      </w:r>
      <w:r w:rsidR="00DA2D4C" w:rsidRPr="009B19DC">
        <w:rPr>
          <w:rStyle w:val="ae"/>
          <w:color w:val="auto"/>
          <w:rtl/>
        </w:rPr>
        <w:t>(</w:t>
      </w:r>
      <w:r w:rsidR="00DA2D4C" w:rsidRPr="009B19DC">
        <w:rPr>
          <w:rStyle w:val="ae"/>
          <w:color w:val="auto"/>
          <w:rtl/>
        </w:rPr>
        <w:footnoteReference w:id="46"/>
      </w:r>
      <w:r w:rsidR="00DA2D4C" w:rsidRPr="009B19DC">
        <w:rPr>
          <w:rStyle w:val="ae"/>
          <w:color w:val="auto"/>
          <w:rtl/>
        </w:rPr>
        <w:t>)</w:t>
      </w:r>
      <w:r w:rsidR="00785BB7">
        <w:rPr>
          <w:rFonts w:hint="cs"/>
          <w:color w:val="auto"/>
          <w:rtl/>
        </w:rPr>
        <w:t>.</w:t>
      </w:r>
    </w:p>
    <w:p w:rsidR="002A2B7E" w:rsidRPr="009B19DC" w:rsidRDefault="002A2B7E" w:rsidP="000E371B">
      <w:pPr>
        <w:widowControl/>
        <w:tabs>
          <w:tab w:val="left" w:pos="5951"/>
        </w:tabs>
        <w:ind w:firstLine="567"/>
        <w:rPr>
          <w:rFonts w:ascii="Calibri" w:hAnsi="Calibri"/>
          <w:color w:val="auto"/>
          <w:spacing w:val="-4"/>
          <w:rtl/>
          <w:lang w:eastAsia="en-US"/>
        </w:rPr>
      </w:pPr>
      <w:r w:rsidRPr="009B19DC">
        <w:rPr>
          <w:rFonts w:ascii="Calibri" w:hAnsi="Calibri" w:hint="cs"/>
          <w:color w:val="auto"/>
          <w:rtl/>
          <w:lang w:eastAsia="en-US"/>
        </w:rPr>
        <w:t xml:space="preserve"> </w:t>
      </w:r>
      <w:r w:rsidRPr="009B19DC">
        <w:rPr>
          <w:rFonts w:ascii="Calibri" w:hAnsi="Calibri" w:hint="cs"/>
          <w:color w:val="auto"/>
          <w:spacing w:val="-4"/>
          <w:rtl/>
          <w:lang w:eastAsia="en-US"/>
        </w:rPr>
        <w:t>وكان قد حصل على الدكتوراه برسالة من مأساة الحسين بن منصور الحلاج من السوربون عام1922م، وتولى تحرير مجلة العالم الاسلامي عام 1919م، ومجلة الدراسات الاسلامية التي حلت محلها عام 1927م،</w:t>
      </w:r>
      <w:r w:rsidR="00DA2D4C" w:rsidRPr="009B19DC">
        <w:rPr>
          <w:rFonts w:ascii="Calibri" w:hAnsi="Calibri" w:hint="cs"/>
          <w:color w:val="auto"/>
          <w:spacing w:val="-4"/>
          <w:rtl/>
          <w:lang w:eastAsia="en-US"/>
        </w:rPr>
        <w:t xml:space="preserve"> </w:t>
      </w:r>
      <w:r w:rsidRPr="009B19DC">
        <w:rPr>
          <w:rFonts w:ascii="Calibri" w:hAnsi="Calibri" w:hint="cs"/>
          <w:color w:val="auto"/>
          <w:spacing w:val="-4"/>
          <w:rtl/>
          <w:lang w:eastAsia="en-US"/>
        </w:rPr>
        <w:t xml:space="preserve">وتقويم العالم الاسلامي </w:t>
      </w:r>
      <w:r w:rsidRPr="009B19DC">
        <w:rPr>
          <w:rFonts w:ascii="Traditional Arabic" w:hAnsi="Traditional Arabic"/>
          <w:color w:val="auto"/>
          <w:spacing w:val="-4"/>
          <w:rtl/>
          <w:lang w:eastAsia="en-US"/>
        </w:rPr>
        <w:t>التابع لها</w:t>
      </w:r>
      <w:r w:rsidR="00DA2D4C" w:rsidRPr="009B19DC">
        <w:rPr>
          <w:rStyle w:val="ae"/>
          <w:color w:val="auto"/>
          <w:spacing w:val="-4"/>
          <w:rtl/>
        </w:rPr>
        <w:t>(</w:t>
      </w:r>
      <w:r w:rsidR="00DA2D4C" w:rsidRPr="009B19DC">
        <w:rPr>
          <w:rStyle w:val="ae"/>
          <w:color w:val="auto"/>
          <w:spacing w:val="-4"/>
          <w:rtl/>
        </w:rPr>
        <w:footnoteReference w:id="47"/>
      </w:r>
      <w:r w:rsidR="00DA2D4C" w:rsidRPr="009B19DC">
        <w:rPr>
          <w:rStyle w:val="ae"/>
          <w:color w:val="auto"/>
          <w:spacing w:val="-4"/>
          <w:rtl/>
        </w:rPr>
        <w:t>)</w:t>
      </w:r>
      <w:r w:rsidRPr="009B19DC">
        <w:rPr>
          <w:rFonts w:ascii="Traditional Arabic" w:hAnsi="Traditional Arabic"/>
          <w:color w:val="auto"/>
          <w:spacing w:val="-4"/>
          <w:rtl/>
          <w:lang w:eastAsia="en-US"/>
        </w:rPr>
        <w:t>.</w:t>
      </w:r>
    </w:p>
    <w:p w:rsidR="00D103B5" w:rsidRPr="009B19DC" w:rsidRDefault="002A2B7E" w:rsidP="00D103B5">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lastRenderedPageBreak/>
        <w:t>لقد ناصر ماسينيون الحق في الاسكندرونة، وشمالي افريقيا، واستعاد جامع (</w:t>
      </w:r>
      <w:r w:rsidRPr="009B19DC">
        <w:rPr>
          <w:rFonts w:ascii="Arial" w:hAnsi="Arial" w:hint="cs"/>
          <w:b/>
          <w:bCs/>
          <w:color w:val="auto"/>
          <w:rtl/>
          <w:lang w:eastAsia="en-US"/>
        </w:rPr>
        <w:t>القيشاوة</w:t>
      </w:r>
      <w:r w:rsidRPr="009B19DC">
        <w:rPr>
          <w:rFonts w:ascii="Arial" w:hAnsi="Arial" w:hint="cs"/>
          <w:color w:val="auto"/>
          <w:rtl/>
          <w:lang w:eastAsia="en-US"/>
        </w:rPr>
        <w:t xml:space="preserve">) في الجزائر لأصحابه المسلمين بعد 132سنة، ووقف علمه ونشاطه في التنقيب والتعليم والتصنيف على الإسلام آثاراً ونظماً اجتماعية، وفرقاً، ولا سيما تصوّفاً!!، ذلك التصوّف الذي جعل منه بعد الإلحاد متصوّفاً يدرك معاني جميع الأديان، في استيعاب واستنباط، ويدعوا أصحابها إلى الوئام، ثم متعبّداً على المذهب البيزنطي، ومعظم الدراسات المتعلقة بالتصوّف الاسلامي في دائرة المعارف الاسلامية كانت بقلمه، حتى عُدّ مرجعه في الغرب، وانتخب عضواً في مجامع علمية عدة منها: الجمعية الآسيوية، والمجمع اللغوي بمصر منذ انشائه عام 1923م، والمجمع العلمي العربي في دمشق، وحاز أوسمة رفيعة، وله مريدون أخذوا عنه العلم والمروءة والحلم، وقد أصدروا كتابًا بعنوان </w:t>
      </w:r>
      <w:r w:rsidR="001A1648" w:rsidRPr="009B19DC">
        <w:rPr>
          <w:rFonts w:ascii="Arial" w:hAnsi="Arial" w:hint="cs"/>
          <w:color w:val="auto"/>
          <w:rtl/>
          <w:lang w:eastAsia="en-US"/>
        </w:rPr>
        <w:t>(</w:t>
      </w:r>
      <w:r w:rsidR="001A1648" w:rsidRPr="009B19DC">
        <w:rPr>
          <w:rFonts w:ascii="Arial" w:hAnsi="Arial" w:hint="cs"/>
          <w:b/>
          <w:bCs/>
          <w:color w:val="auto"/>
          <w:rtl/>
          <w:lang w:eastAsia="en-US"/>
        </w:rPr>
        <w:t>منوعات ماسينيون</w:t>
      </w:r>
      <w:r w:rsidR="001A1648" w:rsidRPr="009B19DC">
        <w:rPr>
          <w:rFonts w:ascii="Arial" w:hAnsi="Arial" w:hint="cs"/>
          <w:color w:val="auto"/>
          <w:rtl/>
          <w:lang w:eastAsia="en-US"/>
        </w:rPr>
        <w:t>)</w:t>
      </w:r>
      <w:r w:rsidRPr="009B19DC">
        <w:rPr>
          <w:rFonts w:ascii="Arial" w:hAnsi="Arial" w:hint="cs"/>
          <w:color w:val="auto"/>
          <w:rtl/>
          <w:lang w:eastAsia="en-US"/>
        </w:rPr>
        <w:t xml:space="preserve"> يضم دراسة عنه وفهرساً لمصنفاته، وبحوثاً في أغراض شتى بدمشق 1956م، توفى عام 1962م وأصدرت دار الساعة بالقاهرة كتاباً عنه بعنوان: </w:t>
      </w:r>
      <w:r w:rsidR="001A1648" w:rsidRPr="009B19DC">
        <w:rPr>
          <w:rFonts w:ascii="Arial" w:hAnsi="Arial" w:hint="cs"/>
          <w:color w:val="auto"/>
          <w:rtl/>
          <w:lang w:eastAsia="en-US"/>
        </w:rPr>
        <w:t>(</w:t>
      </w:r>
      <w:r w:rsidR="001A1648" w:rsidRPr="009B19DC">
        <w:rPr>
          <w:rFonts w:ascii="Arial" w:hAnsi="Arial" w:hint="cs"/>
          <w:b/>
          <w:bCs/>
          <w:color w:val="auto"/>
          <w:rtl/>
          <w:lang w:eastAsia="en-US"/>
        </w:rPr>
        <w:t>ذكرى ماسينيون</w:t>
      </w:r>
      <w:r w:rsidR="001A1648" w:rsidRPr="009B19DC">
        <w:rPr>
          <w:rFonts w:ascii="Arial" w:hAnsi="Arial" w:hint="cs"/>
          <w:color w:val="auto"/>
          <w:rtl/>
          <w:lang w:eastAsia="en-US"/>
        </w:rPr>
        <w:t>)</w:t>
      </w:r>
      <w:r w:rsidRPr="009B19DC">
        <w:rPr>
          <w:rFonts w:ascii="Arial" w:hAnsi="Arial" w:hint="cs"/>
          <w:color w:val="auto"/>
          <w:rtl/>
          <w:lang w:eastAsia="en-US"/>
        </w:rPr>
        <w:t xml:space="preserve"> عام 1963م أما آثاره فهي تربو على 650بين تأليف وتحقيق وترجمة وبين مقال ومحاضرة، وتقرير، ونقد، ومقدمة، وسيرة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23981" w:rsidP="0018076E">
      <w:pPr>
        <w:widowControl/>
        <w:shd w:val="clear" w:color="auto" w:fill="FFFFFF"/>
        <w:tabs>
          <w:tab w:val="left" w:pos="5951"/>
        </w:tabs>
        <w:ind w:firstLine="567"/>
        <w:rPr>
          <w:rFonts w:ascii="Arial" w:hAnsi="Arial"/>
          <w:color w:val="auto"/>
          <w:rtl/>
          <w:lang w:eastAsia="en-US"/>
        </w:rPr>
      </w:pPr>
      <w:r w:rsidRPr="009B19DC">
        <w:rPr>
          <w:rFonts w:ascii="Arial" w:hAnsi="Arial" w:hint="cs"/>
          <w:b/>
          <w:bCs/>
          <w:color w:val="auto"/>
          <w:rtl/>
          <w:lang w:eastAsia="en-US"/>
        </w:rPr>
        <w:t>قلتُ:</w:t>
      </w:r>
      <w:r w:rsidRPr="009B19DC">
        <w:rPr>
          <w:rFonts w:ascii="Arial" w:hAnsi="Arial" w:hint="cs"/>
          <w:color w:val="auto"/>
          <w:rtl/>
          <w:lang w:eastAsia="en-US"/>
        </w:rPr>
        <w:t xml:space="preserve"> </w:t>
      </w:r>
      <w:r w:rsidR="00A65CFD" w:rsidRPr="009B19DC">
        <w:rPr>
          <w:rFonts w:ascii="Arial" w:hAnsi="Arial" w:hint="cs"/>
          <w:color w:val="auto"/>
          <w:rtl/>
          <w:lang w:eastAsia="en-US"/>
        </w:rPr>
        <w:t xml:space="preserve">وفي الحقيقة </w:t>
      </w:r>
      <w:r w:rsidR="002A2B7E" w:rsidRPr="009B19DC">
        <w:rPr>
          <w:rFonts w:ascii="Arial" w:hAnsi="Arial" w:hint="cs"/>
          <w:color w:val="auto"/>
          <w:rtl/>
          <w:lang w:eastAsia="en-US"/>
        </w:rPr>
        <w:t>أن تاريخ لويس ماسينيون</w:t>
      </w:r>
      <w:r w:rsidR="002A2B7E" w:rsidRPr="009B19DC">
        <w:rPr>
          <w:rFonts w:ascii="Arial" w:hAnsi="Arial"/>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ascii="Arial" w:hAnsi="Arial"/>
          <w:color w:val="auto"/>
          <w:rtl/>
          <w:lang w:eastAsia="en-US"/>
        </w:rPr>
        <w:fldChar w:fldCharType="end"/>
      </w:r>
      <w:r w:rsidR="002A2B7E" w:rsidRPr="009B19DC">
        <w:rPr>
          <w:rFonts w:ascii="Arial" w:hAnsi="Arial" w:hint="cs"/>
          <w:color w:val="auto"/>
          <w:rtl/>
          <w:lang w:eastAsia="en-US"/>
        </w:rPr>
        <w:t xml:space="preserve"> جاء بشكل حيادي إلى جانب</w:t>
      </w:r>
      <w:r w:rsidR="003229F9" w:rsidRPr="009B19DC">
        <w:rPr>
          <w:rFonts w:ascii="Arial" w:hAnsi="Arial" w:hint="cs"/>
          <w:color w:val="auto"/>
          <w:rtl/>
          <w:lang w:eastAsia="en-US"/>
        </w:rPr>
        <w:t xml:space="preserve"> مُؤيِّديه في </w:t>
      </w:r>
      <w:r w:rsidR="002A2B7E" w:rsidRPr="009B19DC">
        <w:rPr>
          <w:rFonts w:ascii="Arial" w:hAnsi="Arial" w:hint="cs"/>
          <w:color w:val="auto"/>
          <w:rtl/>
          <w:lang w:eastAsia="en-US"/>
        </w:rPr>
        <w:t>العقيدة التي كان يُدين بها، وهو التصوّف، عندما قال مؤرّخوه</w:t>
      </w:r>
      <w:r w:rsidR="002A2B7E" w:rsidRPr="009B19DC">
        <w:rPr>
          <w:rFonts w:ascii="Arial" w:hAnsi="Arial" w:hint="cs"/>
          <w:b/>
          <w:bCs/>
          <w:color w:val="auto"/>
          <w:rtl/>
          <w:lang w:eastAsia="en-US"/>
        </w:rPr>
        <w:t>:</w:t>
      </w:r>
      <w:r w:rsidRPr="009B19DC">
        <w:rPr>
          <w:rFonts w:ascii="Arial" w:hAnsi="Arial" w:hint="cs"/>
          <w:b/>
          <w:bCs/>
          <w:color w:val="auto"/>
          <w:rtl/>
          <w:lang w:eastAsia="en-US"/>
        </w:rPr>
        <w:t xml:space="preserve"> </w:t>
      </w:r>
      <w:r w:rsidRPr="009B19DC">
        <w:rPr>
          <w:rFonts w:ascii="Arial" w:hAnsi="Arial" w:hint="cs"/>
          <w:color w:val="auto"/>
          <w:rtl/>
          <w:lang w:eastAsia="en-US"/>
        </w:rPr>
        <w:t>(</w:t>
      </w:r>
      <w:r w:rsidR="002A2B7E" w:rsidRPr="009B19DC">
        <w:rPr>
          <w:rFonts w:ascii="Arial" w:hAnsi="Arial" w:hint="cs"/>
          <w:color w:val="auto"/>
          <w:rtl/>
          <w:lang w:eastAsia="en-US"/>
        </w:rPr>
        <w:t>"</w:t>
      </w:r>
      <w:r w:rsidR="002A2B7E" w:rsidRPr="009B19DC">
        <w:rPr>
          <w:rFonts w:ascii="Arial" w:hAnsi="Arial" w:hint="cs"/>
          <w:b/>
          <w:bCs/>
          <w:color w:val="auto"/>
          <w:rtl/>
          <w:lang w:eastAsia="en-US"/>
        </w:rPr>
        <w:t>..ذلك التصوّف الذي جعل منه بعد الإلحاد متصوّفاً يدرك معاني جميع الأديان، في استيعاب واستنباط</w:t>
      </w:r>
      <w:r w:rsidR="002A2B7E" w:rsidRPr="009B19DC">
        <w:rPr>
          <w:rFonts w:ascii="Arial" w:hAnsi="Arial" w:hint="cs"/>
          <w:color w:val="auto"/>
          <w:rtl/>
          <w:lang w:eastAsia="en-US"/>
        </w:rPr>
        <w:t>"</w:t>
      </w:r>
      <w:r w:rsidRPr="009B19DC">
        <w:rPr>
          <w:rFonts w:ascii="Arial" w:hAnsi="Arial" w:hint="cs"/>
          <w:color w:val="auto"/>
          <w:rtl/>
          <w:lang w:eastAsia="en-US"/>
        </w:rPr>
        <w:t>)</w:t>
      </w:r>
      <w:r w:rsidRPr="009B19DC">
        <w:rPr>
          <w:rFonts w:ascii="Arial" w:hAnsi="Arial" w:hint="cs"/>
          <w:b/>
          <w:bCs/>
          <w:color w:val="auto"/>
          <w:rtl/>
          <w:lang w:eastAsia="en-US"/>
        </w:rPr>
        <w:t xml:space="preserve"> </w:t>
      </w:r>
      <w:r w:rsidR="00A94690" w:rsidRPr="009B19DC">
        <w:rPr>
          <w:rFonts w:ascii="Arial" w:hAnsi="Arial" w:hint="cs"/>
          <w:color w:val="auto"/>
          <w:rtl/>
          <w:lang w:eastAsia="en-US"/>
        </w:rPr>
        <w:t>ولا عجب في ذلك</w:t>
      </w:r>
      <w:r w:rsidR="002A2B7E" w:rsidRPr="009B19DC">
        <w:rPr>
          <w:rFonts w:ascii="Arial" w:hAnsi="Arial" w:hint="cs"/>
          <w:color w:val="auto"/>
          <w:rtl/>
          <w:lang w:eastAsia="en-US"/>
        </w:rPr>
        <w:t>، إذ أن مترجم كتاب ماسينيون الذي نقلتُ منه سيرته الذاتية وهو</w:t>
      </w:r>
      <w:r w:rsidR="002A2B7E" w:rsidRPr="009B19DC">
        <w:rPr>
          <w:rFonts w:ascii="Tahoma" w:hAnsi="Tahoma" w:hint="cs"/>
          <w:color w:val="auto"/>
          <w:rtl/>
          <w:lang w:eastAsia="en-US"/>
        </w:rPr>
        <w:t xml:space="preserve"> تقى محمد المصعبي</w:t>
      </w:r>
      <w:r w:rsidR="002A2B7E" w:rsidRPr="009B19DC">
        <w:rPr>
          <w:rFonts w:ascii="Arial" w:hAnsi="Arial" w:hint="cs"/>
          <w:color w:val="auto"/>
          <w:rtl/>
          <w:lang w:eastAsia="en-US"/>
        </w:rPr>
        <w:t xml:space="preserve"> كان يُدين بالتصوّف عقيدةً، وكذلك مُحقّقه كامل س</w:t>
      </w:r>
      <w:r w:rsidR="00A94690" w:rsidRPr="009B19DC">
        <w:rPr>
          <w:rFonts w:ascii="Arial" w:hAnsi="Arial" w:hint="cs"/>
          <w:color w:val="auto"/>
          <w:rtl/>
          <w:lang w:eastAsia="en-US"/>
        </w:rPr>
        <w:t>لمان الجبوري</w:t>
      </w:r>
      <w:r w:rsidR="002A2B7E" w:rsidRPr="009B19DC">
        <w:rPr>
          <w:rFonts w:ascii="Arial" w:hAnsi="Arial" w:hint="cs"/>
          <w:color w:val="auto"/>
          <w:rtl/>
          <w:lang w:eastAsia="en-US"/>
        </w:rPr>
        <w:t xml:space="preserve"> حيث كان شيعياً ومتصوّفاً، فل</w:t>
      </w:r>
      <w:r w:rsidR="00AE3A8C" w:rsidRPr="009B19DC">
        <w:rPr>
          <w:rFonts w:ascii="Arial" w:hAnsi="Arial" w:hint="cs"/>
          <w:color w:val="auto"/>
          <w:rtl/>
          <w:lang w:eastAsia="en-US"/>
        </w:rPr>
        <w:t>ه</w:t>
      </w:r>
      <w:r w:rsidR="001A1648" w:rsidRPr="009B19DC">
        <w:rPr>
          <w:rFonts w:ascii="Arial" w:hAnsi="Arial" w:hint="cs"/>
          <w:color w:val="auto"/>
          <w:rtl/>
          <w:lang w:eastAsia="en-US"/>
        </w:rPr>
        <w:t>ذين الشخصيين ومَن في حكمهم نظرات</w:t>
      </w:r>
      <w:r w:rsidR="002A2B7E" w:rsidRPr="009B19DC">
        <w:rPr>
          <w:rFonts w:ascii="Arial" w:hAnsi="Arial" w:hint="cs"/>
          <w:color w:val="auto"/>
          <w:rtl/>
          <w:lang w:eastAsia="en-US"/>
        </w:rPr>
        <w:t xml:space="preserve"> خاصة ينظرون بها لويس ماسينيون</w:t>
      </w:r>
      <w:r w:rsidR="002A2B7E" w:rsidRPr="009B19DC">
        <w:rPr>
          <w:rFonts w:ascii="Arial" w:hAnsi="Arial"/>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ascii="Arial" w:hAnsi="Arial"/>
          <w:color w:val="auto"/>
          <w:rtl/>
          <w:lang w:eastAsia="en-US"/>
        </w:rPr>
        <w:fldChar w:fldCharType="end"/>
      </w:r>
      <w:r w:rsidR="002A2B7E" w:rsidRPr="009B19DC">
        <w:rPr>
          <w:rFonts w:ascii="Arial" w:hAnsi="Arial" w:hint="cs"/>
          <w:color w:val="auto"/>
          <w:rtl/>
          <w:lang w:eastAsia="en-US"/>
        </w:rPr>
        <w:t xml:space="preserve"> كرجل أصاب هدفه في اختيار التصوف والتشيع عقيدةً</w:t>
      </w:r>
      <w:r w:rsidR="001A1648" w:rsidRPr="009B19DC">
        <w:rPr>
          <w:rFonts w:ascii="Arial" w:hAnsi="Arial" w:hint="cs"/>
          <w:color w:val="auto"/>
          <w:rtl/>
          <w:lang w:eastAsia="en-US"/>
        </w:rPr>
        <w:t xml:space="preserve"> والله المستعان</w:t>
      </w:r>
      <w:r w:rsidR="002A2B7E" w:rsidRPr="009B19DC">
        <w:rPr>
          <w:rFonts w:ascii="Arial" w:hAnsi="Arial" w:hint="cs"/>
          <w:color w:val="auto"/>
          <w:rtl/>
          <w:lang w:eastAsia="en-US"/>
        </w:rPr>
        <w:t>.</w:t>
      </w:r>
    </w:p>
    <w:p w:rsidR="00D103B5" w:rsidRPr="009B19DC" w:rsidRDefault="00D103B5"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D103B5" w:rsidRPr="009B19DC" w:rsidSect="000E371B">
          <w:footnotePr>
            <w:numRestart w:val="eachPage"/>
          </w:footnotePr>
          <w:pgSz w:w="11906" w:h="16838" w:code="9"/>
          <w:pgMar w:top="1389" w:right="2268" w:bottom="1389" w:left="1797" w:header="709" w:footer="709" w:gutter="0"/>
          <w:cols w:space="708"/>
          <w:bidi/>
          <w:rtlGutter/>
          <w:docGrid w:linePitch="360"/>
        </w:sectPr>
      </w:pPr>
      <w:bookmarkStart w:id="29" w:name="_Toc396749498"/>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pPr>
      <w:bookmarkStart w:id="30" w:name="_Toc404999731"/>
      <w:r w:rsidRPr="009B19DC">
        <w:rPr>
          <w:rFonts w:ascii="Calibri" w:hAnsi="Traditional Arabic" w:cs="PT Bold Heading" w:hint="cs"/>
          <w:b/>
          <w:bCs/>
          <w:noProof/>
          <w:color w:val="auto"/>
          <w:kern w:val="32"/>
          <w:rtl/>
          <w:lang w:eastAsia="en-US" w:bidi="ar-YE"/>
        </w:rPr>
        <w:lastRenderedPageBreak/>
        <w:t>تفاصيل سيرة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hint="cs"/>
          <w:b/>
          <w:bCs/>
          <w:noProof/>
          <w:color w:val="auto"/>
          <w:kern w:val="32"/>
          <w:rtl/>
          <w:lang w:eastAsia="en-US" w:bidi="ar-YE"/>
        </w:rPr>
        <w:t xml:space="preserve"> العلمية والعملية والسياسية</w:t>
      </w:r>
      <w:bookmarkEnd w:id="29"/>
      <w:bookmarkEnd w:id="30"/>
    </w:p>
    <w:p w:rsidR="002A2B7E" w:rsidRPr="009B19DC" w:rsidRDefault="002A2B7E" w:rsidP="00176159">
      <w:pPr>
        <w:pStyle w:val="afc"/>
        <w:widowControl/>
        <w:numPr>
          <w:ilvl w:val="0"/>
          <w:numId w:val="27"/>
        </w:numPr>
        <w:shd w:val="clear" w:color="auto" w:fill="FFFFFF"/>
        <w:tabs>
          <w:tab w:val="left" w:pos="5951"/>
        </w:tabs>
        <w:rPr>
          <w:rFonts w:ascii="Arial" w:hAnsi="Arial"/>
          <w:color w:val="auto"/>
          <w:rtl/>
          <w:lang w:eastAsia="en-US"/>
        </w:rPr>
      </w:pPr>
      <w:bookmarkStart w:id="31" w:name="_Toc396749499"/>
      <w:r w:rsidRPr="009B19DC">
        <w:rPr>
          <w:rFonts w:ascii="Calibri" w:hAnsi="Traditional Arabic" w:cs="PT Bold Heading" w:hint="cs"/>
          <w:b/>
          <w:bCs/>
          <w:noProof/>
          <w:color w:val="auto"/>
          <w:kern w:val="32"/>
          <w:rtl/>
          <w:lang w:bidi="ar-YE"/>
        </w:rPr>
        <w:t>حياته العلمية</w:t>
      </w:r>
      <w:bookmarkEnd w:id="31"/>
      <w:r w:rsidRPr="009B19DC">
        <w:rPr>
          <w:rFonts w:ascii="Arial" w:hAnsi="Arial" w:cs="PT Bold Heading" w:hint="cs"/>
          <w:color w:val="auto"/>
          <w:rtl/>
          <w:lang w:eastAsia="en-US"/>
        </w:rPr>
        <w:t>:</w:t>
      </w:r>
      <w:r w:rsidRPr="009B19DC">
        <w:rPr>
          <w:rFonts w:ascii="Arial" w:hAnsi="Arial" w:hint="cs"/>
          <w:b/>
          <w:bCs/>
          <w:color w:val="auto"/>
          <w:rtl/>
          <w:lang w:eastAsia="en-US"/>
        </w:rPr>
        <w:t xml:space="preserve"> </w:t>
      </w:r>
    </w:p>
    <w:p w:rsidR="002A2B7E" w:rsidRPr="009B19DC" w:rsidRDefault="00A94690" w:rsidP="000B3651">
      <w:pPr>
        <w:rPr>
          <w:color w:val="auto"/>
          <w:rtl/>
        </w:rPr>
      </w:pPr>
      <w:r w:rsidRPr="009B19DC">
        <w:rPr>
          <w:rFonts w:ascii="Arial" w:hAnsi="Arial" w:hint="cs"/>
          <w:color w:val="auto"/>
          <w:rtl/>
          <w:lang w:eastAsia="en-US"/>
        </w:rPr>
        <w:t>بدأ</w:t>
      </w:r>
      <w:r w:rsidR="002A2B7E" w:rsidRPr="009B19DC">
        <w:rPr>
          <w:rFonts w:ascii="Arial" w:hAnsi="Arial" w:hint="cs"/>
          <w:color w:val="auto"/>
          <w:rtl/>
          <w:lang w:eastAsia="en-US"/>
        </w:rPr>
        <w:t xml:space="preserve"> لويس ماسينيون</w:t>
      </w:r>
      <w:r w:rsidR="002A2B7E" w:rsidRPr="009B19DC">
        <w:rPr>
          <w:rFonts w:ascii="Arial" w:hAnsi="Arial"/>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ascii="Arial" w:hAnsi="Arial"/>
          <w:color w:val="auto"/>
          <w:rtl/>
          <w:lang w:eastAsia="en-US"/>
        </w:rPr>
        <w:fldChar w:fldCharType="end"/>
      </w:r>
      <w:r w:rsidR="002A2B7E" w:rsidRPr="009B19DC">
        <w:rPr>
          <w:rFonts w:ascii="Arial" w:hAnsi="Arial" w:hint="cs"/>
          <w:color w:val="auto"/>
          <w:rtl/>
          <w:lang w:eastAsia="en-US"/>
        </w:rPr>
        <w:t xml:space="preserve"> </w:t>
      </w:r>
      <w:r w:rsidRPr="009B19DC">
        <w:rPr>
          <w:rFonts w:ascii="Arial" w:hAnsi="Arial" w:hint="cs"/>
          <w:color w:val="auto"/>
          <w:rtl/>
          <w:lang w:eastAsia="en-US"/>
        </w:rPr>
        <w:t xml:space="preserve">رحلته </w:t>
      </w:r>
      <w:r w:rsidR="002A2B7E" w:rsidRPr="009B19DC">
        <w:rPr>
          <w:rFonts w:ascii="Arial" w:hAnsi="Arial" w:hint="cs"/>
          <w:color w:val="auto"/>
          <w:rtl/>
          <w:lang w:eastAsia="en-US"/>
        </w:rPr>
        <w:t>الع</w:t>
      </w:r>
      <w:r w:rsidRPr="009B19DC">
        <w:rPr>
          <w:rFonts w:ascii="Arial" w:hAnsi="Arial" w:hint="cs"/>
          <w:color w:val="auto"/>
          <w:rtl/>
          <w:lang w:eastAsia="en-US"/>
        </w:rPr>
        <w:t>لمية في مجال الاستشراق انطلاقا ب</w:t>
      </w:r>
      <w:r w:rsidR="002A2B7E" w:rsidRPr="009B19DC">
        <w:rPr>
          <w:rFonts w:ascii="Arial" w:hAnsi="Arial" w:hint="cs"/>
          <w:color w:val="auto"/>
          <w:rtl/>
          <w:lang w:eastAsia="en-US"/>
        </w:rPr>
        <w:t>لقائه الأول ببعض كبار المستشرقين الخطرين</w:t>
      </w:r>
      <w:r w:rsidR="002A2B7E" w:rsidRPr="009B19DC">
        <w:rPr>
          <w:rFonts w:ascii="Arial" w:hAnsi="Arial" w:hint="cs"/>
          <w:b/>
          <w:bCs/>
          <w:color w:val="auto"/>
          <w:rtl/>
          <w:lang w:eastAsia="en-US"/>
        </w:rPr>
        <w:t xml:space="preserve"> </w:t>
      </w:r>
      <w:r w:rsidR="002A2B7E" w:rsidRPr="009B19DC">
        <w:rPr>
          <w:rFonts w:ascii="Arial" w:hAnsi="Arial" w:hint="cs"/>
          <w:color w:val="auto"/>
          <w:rtl/>
          <w:lang w:eastAsia="en-US"/>
        </w:rPr>
        <w:t>أمثال: (</w:t>
      </w:r>
      <w:r w:rsidR="002A2B7E" w:rsidRPr="009B19DC">
        <w:rPr>
          <w:rFonts w:ascii="Arial" w:hAnsi="Arial" w:hint="cs"/>
          <w:b/>
          <w:bCs/>
          <w:color w:val="auto"/>
          <w:rtl/>
          <w:lang w:eastAsia="en-US"/>
        </w:rPr>
        <w:t xml:space="preserve">جولد </w:t>
      </w:r>
      <w:r w:rsidR="000B3651" w:rsidRPr="009B19DC">
        <w:rPr>
          <w:rFonts w:ascii="Arial" w:hAnsi="Arial" w:hint="cs"/>
          <w:b/>
          <w:bCs/>
          <w:color w:val="auto"/>
          <w:rtl/>
          <w:lang w:eastAsia="en-US"/>
        </w:rPr>
        <w:t>زهير</w:t>
      </w:r>
      <w:r w:rsidR="000B3651" w:rsidRPr="009B19DC">
        <w:rPr>
          <w:rFonts w:ascii="Arial" w:hAnsi="Arial" w:hint="cs"/>
          <w:color w:val="auto"/>
          <w:rtl/>
          <w:lang w:eastAsia="en-US"/>
        </w:rPr>
        <w:t>)</w:t>
      </w:r>
      <w:r w:rsidR="000B3651" w:rsidRPr="009B19DC">
        <w:rPr>
          <w:rStyle w:val="ae"/>
          <w:color w:val="auto"/>
          <w:rtl/>
        </w:rPr>
        <w:t>(</w:t>
      </w:r>
      <w:r w:rsidR="000B3651" w:rsidRPr="009B19DC">
        <w:rPr>
          <w:rStyle w:val="ae"/>
          <w:color w:val="auto"/>
          <w:rtl/>
        </w:rPr>
        <w:footnoteReference w:id="49"/>
      </w:r>
      <w:r w:rsidR="000B3651" w:rsidRPr="009B19DC">
        <w:rPr>
          <w:rStyle w:val="ae"/>
          <w:color w:val="auto"/>
          <w:rtl/>
        </w:rPr>
        <w:t>)</w:t>
      </w:r>
      <w:r w:rsidR="000B3651" w:rsidRPr="009B19DC">
        <w:rPr>
          <w:rFonts w:ascii="Arial" w:hAnsi="Arial" w:hint="cs"/>
          <w:color w:val="auto"/>
          <w:rtl/>
          <w:lang w:eastAsia="en-US"/>
        </w:rPr>
        <w:t>،</w:t>
      </w:r>
      <w:r w:rsidR="000B3651" w:rsidRPr="009B19DC">
        <w:rPr>
          <w:rFonts w:hint="cs"/>
          <w:color w:val="auto"/>
          <w:rtl/>
        </w:rPr>
        <w:t xml:space="preserve"> </w:t>
      </w:r>
      <w:r w:rsidR="000B3651" w:rsidRPr="009B19DC">
        <w:rPr>
          <w:rFonts w:ascii="Arial" w:hAnsi="Arial" w:hint="cs"/>
          <w:color w:val="auto"/>
          <w:rtl/>
          <w:lang w:eastAsia="en-US"/>
        </w:rPr>
        <w:t>و</w:t>
      </w:r>
      <w:r w:rsidR="002A2B7E" w:rsidRPr="009B19DC">
        <w:rPr>
          <w:rFonts w:ascii="Arial" w:hAnsi="Arial" w:hint="cs"/>
          <w:color w:val="auto"/>
          <w:rtl/>
          <w:lang w:eastAsia="en-US"/>
        </w:rPr>
        <w:t>(</w:t>
      </w:r>
      <w:r w:rsidR="002A2B7E" w:rsidRPr="009B19DC">
        <w:rPr>
          <w:rFonts w:ascii="Arial" w:hAnsi="Arial" w:hint="cs"/>
          <w:b/>
          <w:bCs/>
          <w:color w:val="auto"/>
          <w:rtl/>
          <w:lang w:eastAsia="en-US"/>
        </w:rPr>
        <w:t xml:space="preserve">سنوك </w:t>
      </w:r>
      <w:r w:rsidR="000B3651" w:rsidRPr="009B19DC">
        <w:rPr>
          <w:rFonts w:ascii="Arial" w:hAnsi="Arial" w:hint="cs"/>
          <w:b/>
          <w:bCs/>
          <w:color w:val="auto"/>
          <w:rtl/>
          <w:lang w:eastAsia="en-US"/>
        </w:rPr>
        <w:t>هرجرونجه</w:t>
      </w:r>
      <w:r w:rsidR="000B3651" w:rsidRPr="009B19DC">
        <w:rPr>
          <w:rFonts w:ascii="Arial" w:hAnsi="Arial" w:hint="cs"/>
          <w:color w:val="auto"/>
          <w:rtl/>
          <w:lang w:eastAsia="en-US"/>
        </w:rPr>
        <w:t>)</w:t>
      </w:r>
      <w:r w:rsidR="000B3651" w:rsidRPr="009B19DC">
        <w:rPr>
          <w:rStyle w:val="ae"/>
          <w:color w:val="auto"/>
          <w:rtl/>
        </w:rPr>
        <w:t>(</w:t>
      </w:r>
      <w:r w:rsidR="000B3651" w:rsidRPr="009B19DC">
        <w:rPr>
          <w:rStyle w:val="ae"/>
          <w:color w:val="auto"/>
          <w:rtl/>
        </w:rPr>
        <w:footnoteReference w:id="50"/>
      </w:r>
      <w:r w:rsidR="000B3651" w:rsidRPr="009B19DC">
        <w:rPr>
          <w:rStyle w:val="ae"/>
          <w:color w:val="auto"/>
          <w:rtl/>
        </w:rPr>
        <w:t>)</w:t>
      </w:r>
      <w:r w:rsidR="000B3651" w:rsidRPr="009B19DC">
        <w:rPr>
          <w:rFonts w:ascii="Arial" w:hAnsi="Arial" w:hint="cs"/>
          <w:color w:val="auto"/>
          <w:rtl/>
          <w:lang w:eastAsia="en-US"/>
        </w:rPr>
        <w:t>،</w:t>
      </w:r>
      <w:r w:rsidR="000B3651" w:rsidRPr="009B19DC">
        <w:rPr>
          <w:rFonts w:hint="cs"/>
          <w:color w:val="auto"/>
          <w:rtl/>
        </w:rPr>
        <w:t xml:space="preserve"> </w:t>
      </w:r>
      <w:r w:rsidR="000B3651" w:rsidRPr="009B19DC">
        <w:rPr>
          <w:rFonts w:ascii="Arial" w:hAnsi="Arial" w:hint="cs"/>
          <w:color w:val="auto"/>
          <w:rtl/>
          <w:lang w:eastAsia="en-US"/>
        </w:rPr>
        <w:t>و</w:t>
      </w:r>
      <w:r w:rsidR="002A2B7E" w:rsidRPr="009B19DC">
        <w:rPr>
          <w:rFonts w:ascii="Arial" w:hAnsi="Arial" w:hint="cs"/>
          <w:color w:val="auto"/>
          <w:rtl/>
          <w:lang w:eastAsia="en-US"/>
        </w:rPr>
        <w:t>(</w:t>
      </w:r>
      <w:r w:rsidR="002A2B7E" w:rsidRPr="009B19DC">
        <w:rPr>
          <w:rFonts w:ascii="Arial" w:hAnsi="Arial" w:hint="cs"/>
          <w:b/>
          <w:bCs/>
          <w:color w:val="auto"/>
          <w:rtl/>
          <w:lang w:eastAsia="en-US"/>
        </w:rPr>
        <w:t>لي شاتيله</w:t>
      </w:r>
      <w:r w:rsidR="002A2B7E" w:rsidRPr="009B19DC">
        <w:rPr>
          <w:rFonts w:ascii="Arial" w:hAnsi="Arial" w:hint="cs"/>
          <w:color w:val="auto"/>
          <w:rtl/>
          <w:lang w:eastAsia="en-US"/>
        </w:rPr>
        <w:t>)، واعتبر هؤلاء أحب أساتذة له في الاستشراق،</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51"/>
      </w:r>
      <w:r w:rsidR="002A2B7E" w:rsidRPr="009B19DC">
        <w:rPr>
          <w:rFonts w:ascii="Traditional Arabic" w:hAnsi="Traditional Arabic"/>
          <w:color w:val="auto"/>
          <w:vertAlign w:val="superscript"/>
          <w:rtl/>
          <w:lang w:eastAsia="en-US"/>
        </w:rPr>
        <w:t>)</w:t>
      </w:r>
      <w:r w:rsidR="002A2B7E" w:rsidRPr="009B19DC">
        <w:rPr>
          <w:rFonts w:ascii="Arial" w:hAnsi="Arial" w:hint="cs"/>
          <w:color w:val="auto"/>
          <w:rtl/>
          <w:lang w:eastAsia="en-US"/>
        </w:rPr>
        <w:t xml:space="preserve"> ولم يسلك طريق</w:t>
      </w:r>
      <w:r w:rsidR="002A2B7E" w:rsidRPr="009B19DC">
        <w:rPr>
          <w:rFonts w:ascii="Arial" w:hAnsi="Arial" w:hint="cs"/>
          <w:b/>
          <w:bCs/>
          <w:color w:val="auto"/>
          <w:rtl/>
          <w:lang w:eastAsia="en-US"/>
        </w:rPr>
        <w:t xml:space="preserve"> </w:t>
      </w:r>
      <w:r w:rsidR="002A2B7E" w:rsidRPr="009B19DC">
        <w:rPr>
          <w:rFonts w:ascii="Arial" w:hAnsi="Arial" w:hint="cs"/>
          <w:color w:val="auto"/>
          <w:rtl/>
          <w:lang w:eastAsia="en-US"/>
        </w:rPr>
        <w:t>والده النحّات، بل اختار الفلسفة والأدب وحصل على الإجازة عام 1902م، ثم تقد</w:t>
      </w:r>
      <w:r w:rsidR="003229F9" w:rsidRPr="009B19DC">
        <w:rPr>
          <w:rFonts w:ascii="Arial" w:hAnsi="Arial" w:hint="cs"/>
          <w:color w:val="auto"/>
          <w:rtl/>
          <w:lang w:eastAsia="en-US"/>
        </w:rPr>
        <w:t>ّ</w:t>
      </w:r>
      <w:r w:rsidR="00833E5F" w:rsidRPr="009B19DC">
        <w:rPr>
          <w:rFonts w:ascii="Arial" w:hAnsi="Arial" w:hint="cs"/>
          <w:color w:val="auto"/>
          <w:rtl/>
          <w:lang w:eastAsia="en-US"/>
        </w:rPr>
        <w:t>م ببحث عن بلاد</w:t>
      </w:r>
      <w:r w:rsidR="002A2B7E" w:rsidRPr="009B19DC">
        <w:rPr>
          <w:rFonts w:ascii="Arial" w:hAnsi="Arial" w:hint="cs"/>
          <w:color w:val="auto"/>
          <w:rtl/>
          <w:lang w:eastAsia="en-US"/>
        </w:rPr>
        <w:t xml:space="preserve"> المغرب بعد زيارة لها، ونال دبلوم الدراسات العليا عام 1904م، تابع دراسته للحصول على دبلوم اللغة العربية (</w:t>
      </w:r>
      <w:r w:rsidR="002A2B7E" w:rsidRPr="009B19DC">
        <w:rPr>
          <w:rFonts w:ascii="Arial" w:hAnsi="Arial" w:hint="cs"/>
          <w:b/>
          <w:bCs/>
          <w:color w:val="auto"/>
          <w:rtl/>
          <w:lang w:eastAsia="en-US"/>
        </w:rPr>
        <w:t>الفصحى والعامية</w:t>
      </w:r>
      <w:r w:rsidR="002A2B7E" w:rsidRPr="009B19DC">
        <w:rPr>
          <w:rFonts w:ascii="Arial" w:hAnsi="Arial" w:hint="cs"/>
          <w:color w:val="auto"/>
          <w:rtl/>
          <w:lang w:eastAsia="en-US"/>
        </w:rPr>
        <w:t>) من المدرسة الوطنية للغات الشرقية عام 1906م، وتعلّم أيضاً التركية والفارسية والألمانية والإنكليزية</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52"/>
      </w:r>
      <w:r w:rsidR="002A2B7E" w:rsidRPr="009B19DC">
        <w:rPr>
          <w:rFonts w:ascii="Traditional Arabic" w:hAnsi="Traditional Arabic"/>
          <w:color w:val="auto"/>
          <w:vertAlign w:val="superscript"/>
          <w:rtl/>
          <w:lang w:eastAsia="en-US"/>
        </w:rPr>
        <w:t>)</w:t>
      </w:r>
      <w:r w:rsidR="00785BB7">
        <w:rPr>
          <w:rFonts w:ascii="Arial" w:hAnsi="Arial" w:hint="cs"/>
          <w:color w:val="auto"/>
          <w:rtl/>
          <w:lang w:eastAsia="en-US"/>
        </w:rPr>
        <w:t>.</w:t>
      </w:r>
      <w:r w:rsidR="002A2B7E" w:rsidRPr="009B19DC">
        <w:rPr>
          <w:rFonts w:ascii="Arial" w:hAnsi="Arial" w:hint="cs"/>
          <w:color w:val="auto"/>
          <w:rtl/>
          <w:lang w:eastAsia="en-US"/>
        </w:rPr>
        <w:t xml:space="preserve"> </w:t>
      </w:r>
    </w:p>
    <w:p w:rsidR="002A2B7E" w:rsidRPr="009B19DC" w:rsidRDefault="00A94690" w:rsidP="00833E5F">
      <w:pPr>
        <w:rPr>
          <w:color w:val="auto"/>
          <w:rtl/>
        </w:rPr>
      </w:pPr>
      <w:r w:rsidRPr="009B19DC">
        <w:rPr>
          <w:rFonts w:ascii="Arial" w:hAnsi="Arial" w:hint="cs"/>
          <w:color w:val="auto"/>
          <w:rtl/>
          <w:lang w:eastAsia="en-US"/>
        </w:rPr>
        <w:t xml:space="preserve">استمرّ </w:t>
      </w:r>
      <w:r w:rsidR="002A2B7E" w:rsidRPr="009B19DC">
        <w:rPr>
          <w:rFonts w:ascii="Arial" w:hAnsi="Arial" w:hint="cs"/>
          <w:color w:val="auto"/>
          <w:rtl/>
          <w:lang w:eastAsia="en-US"/>
        </w:rPr>
        <w:t>ضلال لويس ماسينيون</w:t>
      </w:r>
      <w:r w:rsidR="002A2B7E" w:rsidRPr="009B19DC">
        <w:rPr>
          <w:rFonts w:ascii="Arial" w:hAnsi="Arial"/>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ascii="Arial" w:hAnsi="Arial"/>
          <w:color w:val="auto"/>
          <w:rtl/>
          <w:lang w:eastAsia="en-US"/>
        </w:rPr>
        <w:fldChar w:fldCharType="end"/>
      </w:r>
      <w:r w:rsidR="002A2B7E" w:rsidRPr="009B19DC">
        <w:rPr>
          <w:rFonts w:ascii="Arial" w:hAnsi="Arial" w:hint="cs"/>
          <w:color w:val="auto"/>
          <w:rtl/>
          <w:lang w:eastAsia="en-US"/>
        </w:rPr>
        <w:t xml:space="preserve"> ينمو شيئاً</w:t>
      </w:r>
      <w:r w:rsidR="001A1648" w:rsidRPr="009B19DC">
        <w:rPr>
          <w:rFonts w:ascii="Arial" w:hAnsi="Arial" w:hint="cs"/>
          <w:color w:val="auto"/>
          <w:rtl/>
          <w:lang w:eastAsia="en-US"/>
        </w:rPr>
        <w:t xml:space="preserve"> فشيئاً</w:t>
      </w:r>
      <w:r w:rsidR="002A2B7E" w:rsidRPr="009B19DC">
        <w:rPr>
          <w:rFonts w:ascii="Arial" w:hAnsi="Arial" w:hint="cs"/>
          <w:color w:val="auto"/>
          <w:rtl/>
          <w:lang w:eastAsia="en-US"/>
        </w:rPr>
        <w:t xml:space="preserve"> انطلاقاً في مارس 1907م حين قرأ ماسينيون أشعاراً لفريد الدين العطار، الشاعر الفارسي الصوفي، تدور حول مصرع </w:t>
      </w:r>
      <w:r w:rsidR="00833E5F" w:rsidRPr="009B19DC">
        <w:rPr>
          <w:rFonts w:hint="cs"/>
          <w:color w:val="auto"/>
          <w:rtl/>
        </w:rPr>
        <w:lastRenderedPageBreak/>
        <w:t>الحلاج</w:t>
      </w:r>
      <w:r w:rsidR="00833E5F" w:rsidRPr="009B19DC">
        <w:rPr>
          <w:rStyle w:val="ae"/>
          <w:color w:val="auto"/>
          <w:rtl/>
        </w:rPr>
        <w:t>(</w:t>
      </w:r>
      <w:r w:rsidR="00833E5F" w:rsidRPr="009B19DC">
        <w:rPr>
          <w:rStyle w:val="ae"/>
          <w:color w:val="auto"/>
          <w:rtl/>
        </w:rPr>
        <w:footnoteReference w:id="53"/>
      </w:r>
      <w:r w:rsidR="00833E5F" w:rsidRPr="009B19DC">
        <w:rPr>
          <w:rStyle w:val="ae"/>
          <w:color w:val="auto"/>
          <w:rtl/>
        </w:rPr>
        <w:t>)</w:t>
      </w:r>
      <w:r w:rsidR="002A2B7E" w:rsidRPr="009B19DC">
        <w:rPr>
          <w:rFonts w:ascii="Arial" w:hAnsi="Arial" w:hint="cs"/>
          <w:color w:val="auto"/>
          <w:rtl/>
          <w:lang w:eastAsia="en-US"/>
        </w:rPr>
        <w:t>، وفيها تمجيد لشهيد التصوف المزعوم هذا، فلفت هذا نظر ماسينيون وبدأ يعجب به، إعجاباً أقنعه بتكريس دراساته له، فبدأ أبحاثه عنه</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54"/>
      </w:r>
      <w:r w:rsidR="002A2B7E" w:rsidRPr="009B19DC">
        <w:rPr>
          <w:rFonts w:ascii="Traditional Arabic" w:hAnsi="Traditional Arabic"/>
          <w:color w:val="auto"/>
          <w:vertAlign w:val="superscript"/>
          <w:rtl/>
          <w:lang w:eastAsia="en-US"/>
        </w:rPr>
        <w:t>)</w:t>
      </w:r>
      <w:r w:rsidR="00785BB7">
        <w:rPr>
          <w:rFonts w:hint="cs"/>
          <w:color w:val="auto"/>
          <w:rtl/>
        </w:rPr>
        <w:t>.</w:t>
      </w:r>
    </w:p>
    <w:p w:rsidR="002A2B7E" w:rsidRPr="009B19DC" w:rsidRDefault="002A2B7E" w:rsidP="000E371B">
      <w:pPr>
        <w:widowControl/>
        <w:shd w:val="clear" w:color="auto" w:fill="FFFFFF"/>
        <w:tabs>
          <w:tab w:val="left" w:pos="5951"/>
        </w:tabs>
        <w:ind w:firstLine="567"/>
        <w:rPr>
          <w:rFonts w:ascii="Arial" w:hAnsi="Arial"/>
          <w:b/>
          <w:bCs/>
          <w:color w:val="auto"/>
          <w:rtl/>
          <w:lang w:eastAsia="en-US"/>
        </w:rPr>
      </w:pPr>
      <w:r w:rsidRPr="009B19DC">
        <w:rPr>
          <w:rFonts w:ascii="Arial" w:hAnsi="Arial" w:hint="cs"/>
          <w:color w:val="auto"/>
          <w:rtl/>
          <w:lang w:eastAsia="en-US"/>
        </w:rPr>
        <w:t>وفي عام 1922م حصل على الدكتوراه من جامعة السوربون الفرنسية بعنوان: (</w:t>
      </w:r>
      <w:r w:rsidRPr="009B19DC">
        <w:rPr>
          <w:rFonts w:ascii="Arial" w:hAnsi="Arial" w:hint="cs"/>
          <w:b/>
          <w:bCs/>
          <w:color w:val="auto"/>
          <w:rtl/>
          <w:lang w:eastAsia="en-US"/>
        </w:rPr>
        <w:t>آلام الحلاج، شهيد الإسلام الصوفي</w:t>
      </w:r>
    </w:p>
    <w:p w:rsidR="002A2B7E" w:rsidRPr="009B19DC" w:rsidRDefault="002A2B7E" w:rsidP="000E371B">
      <w:pPr>
        <w:widowControl/>
        <w:shd w:val="clear" w:color="auto" w:fill="FFFFFF"/>
        <w:tabs>
          <w:tab w:val="left" w:pos="5951"/>
        </w:tabs>
        <w:ind w:firstLine="567"/>
        <w:rPr>
          <w:rFonts w:ascii="Calibri" w:hAnsi="Calibri" w:cs="Arial" w:hint="cs"/>
          <w:color w:val="auto"/>
          <w:sz w:val="22"/>
          <w:szCs w:val="22"/>
          <w:rtl/>
          <w:lang w:eastAsia="en-US"/>
        </w:rPr>
      </w:pPr>
      <w:r w:rsidRPr="009B19DC">
        <w:rPr>
          <w:rFonts w:ascii="Traditional Arabic" w:hAnsi="Traditional Arabic"/>
          <w:b/>
          <w:bCs/>
          <w:color w:val="auto"/>
          <w:lang w:eastAsia="en-US"/>
        </w:rPr>
        <w:t xml:space="preserve">La Passion dal – Hallaj Martyr Mystique de Lislam </w:t>
      </w:r>
      <w:r w:rsidRPr="009B19DC">
        <w:rPr>
          <w:rFonts w:ascii="Arial" w:hAnsi="Arial" w:hint="cs"/>
          <w:b/>
          <w:b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5"/>
      </w:r>
      <w:r w:rsidRPr="009B19DC">
        <w:rPr>
          <w:rFonts w:ascii="Traditional Arabic" w:hAnsi="Traditional Arabic"/>
          <w:color w:val="auto"/>
          <w:vertAlign w:val="superscript"/>
          <w:rtl/>
          <w:lang w:eastAsia="en-US"/>
        </w:rPr>
        <w:t>)</w:t>
      </w:r>
      <w:r w:rsidR="00785BB7">
        <w:rPr>
          <w:rFonts w:ascii="Traditional Arabic" w:hAnsi="Traditional Arabic" w:hint="cs"/>
          <w:color w:val="auto"/>
          <w:sz w:val="52"/>
          <w:szCs w:val="52"/>
          <w:rtl/>
          <w:lang w:eastAsia="en-US"/>
        </w:rPr>
        <w:t>.</w:t>
      </w:r>
      <w:r w:rsidRPr="009B19DC">
        <w:rPr>
          <w:rFonts w:ascii="Traditional Arabic" w:hAnsi="Traditional Arabic"/>
          <w:color w:val="auto"/>
          <w:sz w:val="52"/>
          <w:szCs w:val="52"/>
          <w:rtl/>
          <w:lang w:eastAsia="en-US"/>
        </w:rPr>
        <w:t xml:space="preserve"> </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ثم تبعها برسالة حول (</w:t>
      </w:r>
      <w:r w:rsidRPr="009B19DC">
        <w:rPr>
          <w:rFonts w:ascii="Traditional Arabic" w:hAnsi="Traditional Arabic" w:hint="cs"/>
          <w:b/>
          <w:bCs/>
          <w:color w:val="auto"/>
          <w:rtl/>
          <w:lang w:eastAsia="en-US"/>
        </w:rPr>
        <w:t>المفردات التقنية للصوفية الإسلامية</w:t>
      </w:r>
      <w:r w:rsidRPr="009B19DC">
        <w:rPr>
          <w:rFonts w:ascii="Traditional Arabic" w:hAnsi="Traditional Arabic"/>
          <w:b/>
          <w:bCs/>
          <w:color w:val="auto"/>
          <w:lang w:eastAsia="en-US"/>
        </w:rPr>
        <w:t xml:space="preserve"> Lexique Technique de la Mystique Musulmane</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6"/>
      </w:r>
      <w:r w:rsidRPr="009B19DC">
        <w:rPr>
          <w:rFonts w:ascii="Traditional Arabic" w:hAnsi="Traditional Arabic"/>
          <w:color w:val="auto"/>
          <w:vertAlign w:val="superscript"/>
          <w:rtl/>
          <w:lang w:eastAsia="en-US"/>
        </w:rPr>
        <w:t>)</w:t>
      </w:r>
      <w:r w:rsidR="00785BB7">
        <w:rPr>
          <w:rFonts w:ascii="Traditional Arabic" w:hAnsi="Traditional Arabic" w:hint="cs"/>
          <w:color w:val="auto"/>
          <w:sz w:val="52"/>
          <w:szCs w:val="52"/>
          <w:rtl/>
          <w:lang w:eastAsia="en-US"/>
        </w:rPr>
        <w:t>.</w:t>
      </w:r>
      <w:r w:rsidRPr="009B19DC">
        <w:rPr>
          <w:rFonts w:ascii="Traditional Arabic" w:hAnsi="Traditional Arabic"/>
          <w:color w:val="auto"/>
          <w:sz w:val="52"/>
          <w:szCs w:val="52"/>
          <w:rtl/>
          <w:lang w:eastAsia="en-US"/>
        </w:rPr>
        <w:t xml:space="preserve"> </w:t>
      </w:r>
    </w:p>
    <w:p w:rsidR="00D103B5" w:rsidRPr="009B19DC" w:rsidRDefault="00D103B5" w:rsidP="000E371B">
      <w:pPr>
        <w:widowControl/>
        <w:tabs>
          <w:tab w:val="left" w:pos="5951"/>
        </w:tabs>
        <w:ind w:firstLine="567"/>
        <w:rPr>
          <w:rFonts w:ascii="Traditional Arabic" w:hAnsi="Traditional Arabic" w:cs="PT Bold Heading"/>
          <w:color w:val="auto"/>
          <w:rtl/>
          <w:lang w:eastAsia="en-US"/>
        </w:rPr>
        <w:sectPr w:rsidR="00D103B5"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176159">
      <w:pPr>
        <w:pStyle w:val="afc"/>
        <w:widowControl/>
        <w:numPr>
          <w:ilvl w:val="0"/>
          <w:numId w:val="27"/>
        </w:numPr>
        <w:shd w:val="clear" w:color="auto" w:fill="FFFFFF"/>
        <w:tabs>
          <w:tab w:val="left" w:pos="5951"/>
        </w:tabs>
        <w:rPr>
          <w:rFonts w:ascii="Traditional Arabic" w:hAnsi="Traditional Arabic" w:cs="PT Bold Heading"/>
          <w:color w:val="auto"/>
          <w:lang w:eastAsia="en-US"/>
        </w:rPr>
      </w:pPr>
      <w:r w:rsidRPr="009B19DC">
        <w:rPr>
          <w:rFonts w:ascii="Traditional Arabic" w:hAnsi="Traditional Arabic" w:cs="PT Bold Heading" w:hint="cs"/>
          <w:color w:val="auto"/>
          <w:rtl/>
          <w:lang w:eastAsia="en-US"/>
        </w:rPr>
        <w:lastRenderedPageBreak/>
        <w:t>حياته العملية والسياسية:</w:t>
      </w:r>
    </w:p>
    <w:p w:rsidR="002A2B7E" w:rsidRPr="009B19DC" w:rsidRDefault="00A94690"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 xml:space="preserve"> مما تقدّم يتبيّن أ</w:t>
      </w:r>
      <w:r w:rsidR="002A2B7E" w:rsidRPr="009B19DC">
        <w:rPr>
          <w:rFonts w:ascii="Arial" w:hAnsi="Arial" w:hint="cs"/>
          <w:color w:val="auto"/>
          <w:rtl/>
          <w:lang w:eastAsia="en-US"/>
        </w:rPr>
        <w:t xml:space="preserve">ن </w:t>
      </w:r>
      <w:r w:rsidR="002A2B7E" w:rsidRPr="009B19DC">
        <w:rPr>
          <w:rFonts w:ascii="Arial" w:hAnsi="Arial"/>
          <w:color w:val="auto"/>
          <w:rtl/>
          <w:lang w:eastAsia="en-US"/>
        </w:rPr>
        <w:t>لويس ماسينيون</w:t>
      </w:r>
      <w:r w:rsidR="002A2B7E" w:rsidRPr="009B19DC">
        <w:rPr>
          <w:rFonts w:ascii="Arial" w:hAnsi="Arial"/>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ascii="Arial" w:hAnsi="Arial"/>
          <w:color w:val="auto"/>
          <w:rtl/>
          <w:lang w:eastAsia="en-US"/>
        </w:rPr>
        <w:fldChar w:fldCharType="end"/>
      </w:r>
      <w:r w:rsidR="002A2B7E" w:rsidRPr="009B19DC">
        <w:rPr>
          <w:rFonts w:ascii="Traditional Arabic" w:hAnsi="Traditional Arabic"/>
          <w:color w:val="auto"/>
          <w:rtl/>
          <w:lang w:eastAsia="en-US"/>
        </w:rPr>
        <w:t> </w:t>
      </w:r>
      <w:r w:rsidR="002A2B7E" w:rsidRPr="009B19DC">
        <w:rPr>
          <w:rFonts w:ascii="Traditional Arabic" w:hAnsi="Traditional Arabic"/>
          <w:color w:val="auto"/>
          <w:lang w:eastAsia="en-US"/>
        </w:rPr>
        <w:t>Louis Massignon</w:t>
      </w:r>
      <w:r w:rsidR="002A2B7E" w:rsidRPr="009B19DC">
        <w:rPr>
          <w:rFonts w:ascii="Arial" w:hAnsi="Arial" w:hint="cs"/>
          <w:color w:val="auto"/>
          <w:rtl/>
          <w:lang w:eastAsia="en-US"/>
        </w:rPr>
        <w:t xml:space="preserve"> كان </w:t>
      </w:r>
      <w:r w:rsidR="002A2B7E" w:rsidRPr="009B19DC">
        <w:rPr>
          <w:rFonts w:ascii="Arial" w:hAnsi="Arial"/>
          <w:color w:val="auto"/>
          <w:rtl/>
          <w:lang w:eastAsia="en-US"/>
        </w:rPr>
        <w:t>مستشرق</w:t>
      </w:r>
      <w:r w:rsidR="002A2B7E" w:rsidRPr="009B19DC">
        <w:rPr>
          <w:rFonts w:ascii="Arial" w:hAnsi="Arial" w:hint="cs"/>
          <w:color w:val="auto"/>
          <w:rtl/>
          <w:lang w:eastAsia="en-US"/>
        </w:rPr>
        <w:t>اً</w:t>
      </w:r>
      <w:r w:rsidR="002A2B7E" w:rsidRPr="009B19DC">
        <w:rPr>
          <w:rFonts w:ascii="Arial" w:hAnsi="Arial"/>
          <w:color w:val="auto"/>
          <w:rtl/>
          <w:lang w:eastAsia="en-US"/>
        </w:rPr>
        <w:t xml:space="preserve"> فرنسي</w:t>
      </w:r>
      <w:r w:rsidR="002A2B7E" w:rsidRPr="009B19DC">
        <w:rPr>
          <w:rFonts w:ascii="Arial" w:hAnsi="Arial" w:hint="cs"/>
          <w:color w:val="auto"/>
          <w:rtl/>
          <w:lang w:eastAsia="en-US"/>
        </w:rPr>
        <w:t>اً</w:t>
      </w:r>
      <w:r w:rsidR="002A2B7E" w:rsidRPr="009B19DC">
        <w:rPr>
          <w:rFonts w:ascii="Arial" w:hAnsi="Arial"/>
          <w:color w:val="auto"/>
          <w:rtl/>
          <w:lang w:eastAsia="en-US"/>
        </w:rPr>
        <w:t xml:space="preserve"> عشق الشرق ورأى في التصوف الإسلامي الذي تمث</w:t>
      </w:r>
      <w:r w:rsidR="002A2B7E" w:rsidRPr="009B19DC">
        <w:rPr>
          <w:rFonts w:ascii="Arial" w:hAnsi="Arial" w:hint="cs"/>
          <w:color w:val="auto"/>
          <w:rtl/>
          <w:lang w:eastAsia="en-US"/>
        </w:rPr>
        <w:t>ّ</w:t>
      </w:r>
      <w:r w:rsidR="002A2B7E" w:rsidRPr="009B19DC">
        <w:rPr>
          <w:rFonts w:ascii="Arial" w:hAnsi="Arial"/>
          <w:color w:val="auto"/>
          <w:rtl/>
          <w:lang w:eastAsia="en-US"/>
        </w:rPr>
        <w:t xml:space="preserve">ل له في </w:t>
      </w:r>
      <w:r w:rsidR="002A2B7E" w:rsidRPr="009B19DC">
        <w:rPr>
          <w:rFonts w:ascii="Arial" w:hAnsi="Arial" w:hint="cs"/>
          <w:color w:val="auto"/>
          <w:rtl/>
          <w:lang w:eastAsia="en-US"/>
        </w:rPr>
        <w:t>(</w:t>
      </w:r>
      <w:r w:rsidR="002A2B7E" w:rsidRPr="009B19DC">
        <w:rPr>
          <w:rFonts w:ascii="Arial" w:hAnsi="Arial"/>
          <w:b/>
          <w:bCs/>
          <w:color w:val="auto"/>
          <w:rtl/>
          <w:lang w:eastAsia="en-US"/>
        </w:rPr>
        <w:t>الحلاج</w:t>
      </w:r>
      <w:r w:rsidR="002A2B7E" w:rsidRPr="009B19DC">
        <w:rPr>
          <w:rFonts w:ascii="Arial" w:hAnsi="Arial" w:hint="cs"/>
          <w:color w:val="auto"/>
          <w:rtl/>
          <w:lang w:eastAsia="en-US"/>
        </w:rPr>
        <w:t>)</w:t>
      </w:r>
      <w:r w:rsidR="002A2B7E" w:rsidRPr="009B19DC">
        <w:rPr>
          <w:rFonts w:ascii="Arial" w:hAnsi="Arial"/>
          <w:color w:val="auto"/>
          <w:rtl/>
          <w:lang w:eastAsia="en-US"/>
        </w:rPr>
        <w:t xml:space="preserve"> مناجاة إلهية موجودة في كل المِلل والنِحل والأديان.</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يقول لويس ماسينيون</w:t>
      </w:r>
      <w:r w:rsidRPr="009B19DC">
        <w:rPr>
          <w:rFonts w:ascii="Arial" w:hAnsi="Arial"/>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Arial" w:hAnsi="Arial"/>
          <w:color w:val="auto"/>
          <w:rtl/>
          <w:lang w:eastAsia="en-US"/>
        </w:rPr>
        <w:fldChar w:fldCharType="end"/>
      </w:r>
      <w:r w:rsidRPr="009B19DC">
        <w:rPr>
          <w:rFonts w:ascii="Arial" w:hAnsi="Arial" w:hint="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جذبني الشرق إليه بماضيه الحافل بالديانات، فإذا بي غارق فيه إلى قمة رأسي، وإذا بفلاسفة الإسلام ومتصوّفوه يحظون جميعاً بالقسط الأكبر من تفكيري، وإذا بي بعد دراستي إياهم أنجذب نحو المنبع الأول الذي استقى منه هؤلاء الفلاسفة تصوّفهم وفلسفتهم</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7"/>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 xml:space="preserve"> و</w:t>
      </w:r>
      <w:r w:rsidRPr="009B19DC">
        <w:rPr>
          <w:rFonts w:ascii="Traditional Arabic" w:hAnsi="Traditional Arabic" w:hint="cs"/>
          <w:color w:val="auto"/>
          <w:rtl/>
          <w:lang w:eastAsia="en-US"/>
        </w:rPr>
        <w:t>عنى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بالآثار الإسلامية والتحق بالمعهد الفرنسي للآثار الشرقية في القاهرة، وفي عام 1907م كُلِّف بمهمة تنقيبية عن الآثار جنوبي بغداد وهو لم يتجاوز الخامسة والعشرين من</w:t>
      </w:r>
      <w:r w:rsidR="001224ED" w:rsidRPr="009B19DC">
        <w:rPr>
          <w:rFonts w:ascii="Traditional Arabic" w:hAnsi="Traditional Arabic" w:hint="cs"/>
          <w:color w:val="auto"/>
          <w:rtl/>
          <w:lang w:eastAsia="en-US"/>
        </w:rPr>
        <w:t xml:space="preserve"> عمره، ثم انفصل في بعثة آثارية لي</w:t>
      </w:r>
      <w:r w:rsidRPr="009B19DC">
        <w:rPr>
          <w:rFonts w:ascii="Traditional Arabic" w:hAnsi="Traditional Arabic" w:hint="cs"/>
          <w:color w:val="auto"/>
          <w:rtl/>
          <w:lang w:eastAsia="en-US"/>
        </w:rPr>
        <w:t>بحث عن قصر (</w:t>
      </w:r>
      <w:r w:rsidRPr="009B19DC">
        <w:rPr>
          <w:rFonts w:ascii="Traditional Arabic" w:hAnsi="Traditional Arabic" w:hint="cs"/>
          <w:b/>
          <w:bCs/>
          <w:color w:val="auto"/>
          <w:rtl/>
          <w:lang w:eastAsia="en-US"/>
        </w:rPr>
        <w:t>الأُخيضر</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8"/>
      </w:r>
      <w:r w:rsidRPr="009B19DC">
        <w:rPr>
          <w:rFonts w:ascii="Traditional Arabic" w:hAnsi="Traditional Arabic"/>
          <w:color w:val="auto"/>
          <w:vertAlign w:val="superscript"/>
          <w:rtl/>
          <w:lang w:eastAsia="en-US"/>
        </w:rPr>
        <w:t>)</w:t>
      </w:r>
      <w:r w:rsidRPr="009B19DC">
        <w:rPr>
          <w:rFonts w:ascii="Traditional Arabic" w:hAnsi="Traditional Arabic" w:hint="cs"/>
          <w:color w:val="auto"/>
          <w:rtl/>
          <w:lang w:eastAsia="en-US"/>
        </w:rPr>
        <w:t xml:space="preserve"> جنوب كربلاء، وعلى أثر وشاية به وقع بيد السلطات العثمانية التي اتّهمته بالجاسوسية والتآمر على السلطة، وهمّت</w:t>
      </w:r>
      <w:r w:rsidRPr="009B19DC">
        <w:rPr>
          <w:rFonts w:ascii="Arial" w:hAnsi="Arial" w:hint="cs"/>
          <w:color w:val="auto"/>
          <w:rtl/>
          <w:lang w:eastAsia="en-US"/>
        </w:rPr>
        <w:t xml:space="preserve"> </w:t>
      </w:r>
      <w:r w:rsidRPr="009B19DC">
        <w:rPr>
          <w:rFonts w:ascii="Traditional Arabic" w:hAnsi="Traditional Arabic" w:hint="cs"/>
          <w:color w:val="auto"/>
          <w:rtl/>
          <w:lang w:eastAsia="en-US"/>
        </w:rPr>
        <w:t>بإعدامه لولا تدخّل العلامة محمود شكري الألوسي، والقاضي علي نعمان الألوسي، ال</w:t>
      </w:r>
      <w:r w:rsidR="009E161F" w:rsidRPr="009B19DC">
        <w:rPr>
          <w:rFonts w:ascii="Traditional Arabic" w:hAnsi="Traditional Arabic" w:hint="cs"/>
          <w:color w:val="auto"/>
          <w:rtl/>
          <w:lang w:eastAsia="en-US"/>
        </w:rPr>
        <w:t>لّ</w:t>
      </w:r>
      <w:r w:rsidRPr="009B19DC">
        <w:rPr>
          <w:rFonts w:ascii="Traditional Arabic" w:hAnsi="Traditional Arabic" w:hint="cs"/>
          <w:color w:val="auto"/>
          <w:rtl/>
          <w:lang w:eastAsia="en-US"/>
        </w:rPr>
        <w:t xml:space="preserve">ذين توسّطا له وكفلاه، عاد إلى </w:t>
      </w:r>
      <w:r w:rsidRPr="009B19DC">
        <w:rPr>
          <w:rFonts w:ascii="Traditional Arabic" w:hAnsi="Traditional Arabic" w:hint="cs"/>
          <w:color w:val="auto"/>
          <w:rtl/>
          <w:lang w:eastAsia="en-US"/>
        </w:rPr>
        <w:lastRenderedPageBreak/>
        <w:t>القاهرة عام1909م، واستمع إلى دروس الأزهر بالزي الأزهري، وانتدبته الجامعة المصرية أستاذاً لتاريخ الفلسفة 1912م-1913م وألقى بالعربية نحو أربعين محاضرة حول (</w:t>
      </w:r>
      <w:r w:rsidRPr="009B19DC">
        <w:rPr>
          <w:rFonts w:ascii="Traditional Arabic" w:hAnsi="Traditional Arabic" w:hint="cs"/>
          <w:b/>
          <w:bCs/>
          <w:color w:val="auto"/>
          <w:rtl/>
          <w:lang w:eastAsia="en-US"/>
        </w:rPr>
        <w:t>التكوين التاريخي للاصطلاحات الفلسفية</w:t>
      </w:r>
      <w:r w:rsidRPr="009B19DC">
        <w:rPr>
          <w:rFonts w:ascii="Traditional Arabic" w:hAnsi="Traditional Arabic" w:hint="cs"/>
          <w:color w:val="auto"/>
          <w:rtl/>
          <w:lang w:eastAsia="en-US"/>
        </w:rPr>
        <w:t>) وكان طه حسين أحد تلامذته، وفي عام 1914م، تزوّج من ابنة خالته بعد أن كان يميل إلى الزهد وحياة التصوف</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9"/>
      </w:r>
      <w:r w:rsidRPr="009B19DC">
        <w:rPr>
          <w:rFonts w:ascii="Traditional Arabic" w:hAnsi="Traditional Arabic"/>
          <w:color w:val="auto"/>
          <w:vertAlign w:val="superscript"/>
          <w:rtl/>
          <w:lang w:eastAsia="en-US"/>
        </w:rPr>
        <w:t>)</w:t>
      </w:r>
      <w:r w:rsidR="00785BB7">
        <w:rPr>
          <w:rFonts w:ascii="Arial" w:hAnsi="Arial" w:hint="cs"/>
          <w:color w:val="auto"/>
          <w:rtl/>
          <w:lang w:eastAsia="en-US"/>
        </w:rPr>
        <w:t>.</w:t>
      </w:r>
    </w:p>
    <w:p w:rsidR="002A2B7E" w:rsidRPr="009B19DC" w:rsidRDefault="002A2B7E" w:rsidP="000E371B">
      <w:pPr>
        <w:widowControl/>
        <w:shd w:val="clear" w:color="auto" w:fill="FFFFFF"/>
        <w:tabs>
          <w:tab w:val="left" w:pos="5951"/>
          <w:tab w:val="left" w:pos="6235"/>
        </w:tabs>
        <w:ind w:firstLine="567"/>
        <w:rPr>
          <w:rFonts w:ascii="Arial" w:hAnsi="Arial"/>
          <w:color w:val="auto"/>
          <w:sz w:val="40"/>
          <w:szCs w:val="40"/>
          <w:rtl/>
          <w:lang w:eastAsia="en-US"/>
        </w:rPr>
      </w:pPr>
      <w:r w:rsidRPr="009B19DC">
        <w:rPr>
          <w:rFonts w:ascii="Arial" w:hAnsi="Arial"/>
          <w:color w:val="auto"/>
          <w:rtl/>
          <w:lang w:eastAsia="en-US"/>
        </w:rPr>
        <w:lastRenderedPageBreak/>
        <w:t>كان ماسينيون ابن بيئته ومجتمعه، وكشفت بعض الوثائق عن أنه كان ماثلاً على مقربة من الأحداث السياسية التي صنعت </w:t>
      </w:r>
      <w:hyperlink r:id="rId12" w:tooltip="اتفاقية سايكس- پيكو (الصفحة غير موجودة)" w:history="1">
        <w:r w:rsidRPr="009B19DC">
          <w:rPr>
            <w:rFonts w:ascii="Arial" w:hAnsi="Arial"/>
            <w:color w:val="auto"/>
            <w:rtl/>
            <w:lang w:eastAsia="en-US"/>
          </w:rPr>
          <w:t xml:space="preserve">اتفاقية سايكس- </w:t>
        </w:r>
        <w:r w:rsidRPr="009B19DC">
          <w:rPr>
            <w:rFonts w:ascii="Arial" w:hAnsi="Arial" w:hint="cs"/>
            <w:color w:val="auto"/>
            <w:rtl/>
            <w:lang w:eastAsia="en-US"/>
          </w:rPr>
          <w:t>ب</w:t>
        </w:r>
        <w:r w:rsidRPr="009B19DC">
          <w:rPr>
            <w:rFonts w:ascii="Arial" w:hAnsi="Arial"/>
            <w:color w:val="auto"/>
            <w:rtl/>
            <w:lang w:eastAsia="en-US"/>
          </w:rPr>
          <w:t>يكو</w:t>
        </w:r>
      </w:hyperlink>
      <w:r w:rsidRPr="009B19DC">
        <w:rPr>
          <w:color w:val="auto"/>
          <w:vertAlign w:val="superscript"/>
          <w:rtl/>
        </w:rPr>
        <w:t>(</w:t>
      </w:r>
      <w:r w:rsidRPr="009B19DC">
        <w:rPr>
          <w:color w:val="auto"/>
          <w:vertAlign w:val="superscript"/>
          <w:rtl/>
        </w:rPr>
        <w:footnoteReference w:id="60"/>
      </w:r>
      <w:r w:rsidRPr="009B19DC">
        <w:rPr>
          <w:color w:val="auto"/>
          <w:vertAlign w:val="superscript"/>
          <w:rtl/>
        </w:rPr>
        <w:t>)</w:t>
      </w:r>
      <w:r w:rsidRPr="009B19DC">
        <w:rPr>
          <w:rFonts w:ascii="Arial" w:hAnsi="Arial"/>
          <w:color w:val="auto"/>
          <w:rtl/>
          <w:lang w:eastAsia="en-US"/>
        </w:rPr>
        <w:t>، كما أشارت إلى انخراطه في التبشير للانتداب الفرنسي، وقد كان الراعي الروحي للجمعيات التبشيرية الفرنسية في مصر، كما انخرط في سياسة بلده</w:t>
      </w:r>
      <w:r w:rsidRPr="009B19DC">
        <w:rPr>
          <w:rFonts w:ascii="Arial" w:hAnsi="Arial" w:hint="cs"/>
          <w:color w:val="auto"/>
          <w:rtl/>
          <w:lang w:eastAsia="en-US"/>
        </w:rPr>
        <w:t>،</w:t>
      </w:r>
      <w:r w:rsidRPr="009B19DC">
        <w:rPr>
          <w:rFonts w:ascii="Arial" w:hAnsi="Arial"/>
          <w:color w:val="auto"/>
          <w:rtl/>
          <w:lang w:eastAsia="en-US"/>
        </w:rPr>
        <w:t xml:space="preserve"> ومن ثم تولى مناصب حسّاسة، وعُين مستشاراً في وزارة المستعمرات الفرنسية في شؤون شمالي إفريقيا</w:t>
      </w:r>
      <w:r w:rsidRPr="009B19DC">
        <w:rPr>
          <w:color w:val="auto"/>
          <w:vertAlign w:val="superscript"/>
          <w:rtl/>
        </w:rPr>
        <w:t>(</w:t>
      </w:r>
      <w:r w:rsidRPr="009B19DC">
        <w:rPr>
          <w:color w:val="auto"/>
          <w:vertAlign w:val="superscript"/>
          <w:rtl/>
        </w:rPr>
        <w:footnoteReference w:id="61"/>
      </w:r>
      <w:r w:rsidRPr="009B19DC">
        <w:rPr>
          <w:color w:val="auto"/>
          <w:vertAlign w:val="superscript"/>
          <w:rtl/>
        </w:rPr>
        <w:t>)</w:t>
      </w:r>
      <w:r w:rsidRPr="009B19DC">
        <w:rPr>
          <w:rFonts w:ascii="Arial" w:hAnsi="Arial"/>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Arial" w:hAnsi="Arial" w:hint="cs"/>
          <w:color w:val="auto"/>
          <w:sz w:val="40"/>
          <w:szCs w:val="40"/>
          <w:rtl/>
          <w:lang w:eastAsia="en-US"/>
        </w:rPr>
        <w:lastRenderedPageBreak/>
        <w:t>ومن أقواله الخطيرة في مجال التبشير،</w:t>
      </w:r>
      <w:r w:rsidRPr="009B19DC">
        <w:rPr>
          <w:rFonts w:ascii="Traditional Arabic" w:hAnsi="Traditional Arabic" w:hint="cs"/>
          <w:color w:val="auto"/>
          <w:rtl/>
          <w:lang w:eastAsia="en-US"/>
        </w:rPr>
        <w:t xml:space="preserve"> </w:t>
      </w:r>
      <w:r w:rsidRPr="009B19DC">
        <w:rPr>
          <w:rFonts w:ascii="Tahoma" w:hAnsi="Tahoma" w:hint="cs"/>
          <w:color w:val="auto"/>
          <w:rtl/>
          <w:lang w:eastAsia="en-US"/>
        </w:rPr>
        <w:t>يقول صاحب: "التبشير والاستعمار في البلاد العربية"</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 xml:space="preserve">يقول: </w:t>
      </w:r>
      <w:r w:rsidRPr="009B19DC">
        <w:rPr>
          <w:rFonts w:ascii="Traditional Arabic" w:hAnsi="Traditional Arabic"/>
          <w:b/>
          <w:bCs/>
          <w:color w:val="auto"/>
          <w:rtl/>
          <w:lang w:eastAsia="en-US"/>
        </w:rPr>
        <w:t>"لويس ماسينيون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hint="cs"/>
          <w:b/>
          <w:bCs/>
          <w:color w:val="auto"/>
          <w:rtl/>
          <w:lang w:eastAsia="en-US"/>
        </w:rPr>
        <w:t xml:space="preserve"> و</w:t>
      </w:r>
      <w:r w:rsidRPr="009B19DC">
        <w:rPr>
          <w:rFonts w:ascii="Traditional Arabic" w:hAnsi="Traditional Arabic"/>
          <w:b/>
          <w:bCs/>
          <w:color w:val="auto"/>
          <w:rtl/>
          <w:lang w:eastAsia="en-US"/>
        </w:rPr>
        <w:t>هو أستاذ جامعة فرنسية في باريس والمبش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 في قسم الشئون الشرقية في وزارة المستعمرات الفرنسية: "إن الطلاب الشرقيين الذين يأتون إلى فرنسا يجب أن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لو</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وا بالمدنية المسيحية</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2"/>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shd w:val="clear" w:color="auto" w:fill="FFFFFF"/>
        <w:tabs>
          <w:tab w:val="left" w:pos="5951"/>
          <w:tab w:val="left" w:pos="6235"/>
        </w:tabs>
        <w:ind w:firstLine="567"/>
        <w:rPr>
          <w:rFonts w:ascii="Arial" w:hAnsi="Arial"/>
          <w:color w:val="auto"/>
          <w:rtl/>
          <w:lang w:eastAsia="en-US"/>
        </w:rPr>
      </w:pPr>
      <w:r w:rsidRPr="009B19DC">
        <w:rPr>
          <w:rFonts w:ascii="Arial" w:hAnsi="Arial"/>
          <w:color w:val="auto"/>
          <w:rtl/>
          <w:lang w:eastAsia="en-US"/>
        </w:rPr>
        <w:t>واستُخدم مترجماً تحت ت</w:t>
      </w:r>
      <w:r w:rsidR="00785BB7">
        <w:rPr>
          <w:rFonts w:ascii="Arial" w:hAnsi="Arial" w:hint="cs"/>
          <w:color w:val="auto"/>
          <w:rtl/>
          <w:lang w:eastAsia="en-US"/>
        </w:rPr>
        <w:t>َ</w:t>
      </w:r>
      <w:r w:rsidRPr="009B19DC">
        <w:rPr>
          <w:rFonts w:ascii="Arial" w:hAnsi="Arial"/>
          <w:color w:val="auto"/>
          <w:rtl/>
          <w:lang w:eastAsia="en-US"/>
        </w:rPr>
        <w:t>صر</w:t>
      </w:r>
      <w:r w:rsidR="00785BB7">
        <w:rPr>
          <w:rFonts w:ascii="Arial" w:hAnsi="Arial" w:hint="cs"/>
          <w:color w:val="auto"/>
          <w:rtl/>
          <w:lang w:eastAsia="en-US"/>
        </w:rPr>
        <w:t>ُّ</w:t>
      </w:r>
      <w:r w:rsidRPr="009B19DC">
        <w:rPr>
          <w:rFonts w:ascii="Arial" w:hAnsi="Arial"/>
          <w:color w:val="auto"/>
          <w:rtl/>
          <w:lang w:eastAsia="en-US"/>
        </w:rPr>
        <w:t>ف الخارجية</w:t>
      </w:r>
      <w:r w:rsidRPr="009B19DC">
        <w:rPr>
          <w:rFonts w:ascii="Arial" w:hAnsi="Arial" w:hint="cs"/>
          <w:color w:val="auto"/>
          <w:rtl/>
          <w:lang w:eastAsia="en-US"/>
        </w:rPr>
        <w:t xml:space="preserve"> </w:t>
      </w:r>
      <w:r w:rsidRPr="009B19DC">
        <w:rPr>
          <w:rFonts w:ascii="Arial" w:hAnsi="Arial"/>
          <w:color w:val="auto"/>
          <w:rtl/>
          <w:lang w:eastAsia="en-US"/>
        </w:rPr>
        <w:t>الفرنسية</w:t>
      </w:r>
      <w:r w:rsidRPr="009B19DC">
        <w:rPr>
          <w:rFonts w:ascii="Arial" w:hAnsi="Arial" w:hint="cs"/>
          <w:color w:val="auto"/>
          <w:rtl/>
          <w:lang w:eastAsia="en-US"/>
        </w:rPr>
        <w:t xml:space="preserve"> </w:t>
      </w:r>
      <w:r w:rsidRPr="009B19DC">
        <w:rPr>
          <w:rFonts w:ascii="Arial" w:hAnsi="Arial"/>
          <w:color w:val="auto"/>
          <w:rtl/>
          <w:lang w:eastAsia="en-US"/>
        </w:rPr>
        <w:t>ومساعداً للمندوب السامي الفرنسي في سورية وفلسطين من </w:t>
      </w:r>
      <w:hyperlink r:id="rId13" w:tooltip="27 مارس" w:history="1">
        <w:r w:rsidRPr="009B19DC">
          <w:rPr>
            <w:rFonts w:ascii="Arial" w:hAnsi="Arial"/>
            <w:color w:val="auto"/>
            <w:rtl/>
            <w:lang w:eastAsia="en-US"/>
          </w:rPr>
          <w:t>27 مارس</w:t>
        </w:r>
      </w:hyperlink>
      <w:r w:rsidRPr="009B19DC">
        <w:rPr>
          <w:rFonts w:ascii="Arial" w:hAnsi="Arial"/>
          <w:color w:val="auto"/>
          <w:rtl/>
          <w:lang w:eastAsia="en-US"/>
        </w:rPr>
        <w:t> </w:t>
      </w:r>
      <w:hyperlink r:id="rId14" w:tooltip="1917" w:history="1">
        <w:r w:rsidRPr="009B19DC">
          <w:rPr>
            <w:rFonts w:ascii="Arial" w:hAnsi="Arial"/>
            <w:color w:val="auto"/>
            <w:rtl/>
            <w:lang w:eastAsia="en-US"/>
          </w:rPr>
          <w:t>1917</w:t>
        </w:r>
      </w:hyperlink>
      <w:r w:rsidRPr="009B19DC">
        <w:rPr>
          <w:rFonts w:ascii="Arial" w:hAnsi="Arial" w:hint="cs"/>
          <w:color w:val="auto"/>
          <w:rtl/>
          <w:lang w:eastAsia="en-US"/>
        </w:rPr>
        <w:t xml:space="preserve">م </w:t>
      </w:r>
      <w:r w:rsidRPr="009B19DC">
        <w:rPr>
          <w:rFonts w:ascii="Arial" w:hAnsi="Arial"/>
          <w:color w:val="auto"/>
          <w:rtl/>
          <w:lang w:eastAsia="en-US"/>
        </w:rPr>
        <w:t>إلى </w:t>
      </w:r>
      <w:hyperlink r:id="rId15" w:tooltip="28 أبريل" w:history="1">
        <w:r w:rsidRPr="009B19DC">
          <w:rPr>
            <w:rFonts w:ascii="Arial" w:hAnsi="Arial"/>
            <w:color w:val="auto"/>
            <w:rtl/>
            <w:lang w:eastAsia="en-US"/>
          </w:rPr>
          <w:t>28 أبريل</w:t>
        </w:r>
      </w:hyperlink>
      <w:r w:rsidRPr="009B19DC">
        <w:rPr>
          <w:rFonts w:ascii="Arial" w:hAnsi="Arial"/>
          <w:color w:val="auto"/>
          <w:rtl/>
          <w:lang w:eastAsia="en-US"/>
        </w:rPr>
        <w:t> </w:t>
      </w:r>
      <w:hyperlink r:id="rId16" w:tooltip="1919" w:history="1">
        <w:r w:rsidRPr="009B19DC">
          <w:rPr>
            <w:rFonts w:ascii="Arial" w:hAnsi="Arial"/>
            <w:color w:val="auto"/>
            <w:rtl/>
            <w:lang w:eastAsia="en-US"/>
          </w:rPr>
          <w:t>1919</w:t>
        </w:r>
      </w:hyperlink>
      <w:r w:rsidRPr="009B19DC">
        <w:rPr>
          <w:rFonts w:ascii="Arial" w:hAnsi="Arial" w:hint="cs"/>
          <w:color w:val="auto"/>
          <w:rtl/>
          <w:lang w:eastAsia="en-US"/>
        </w:rPr>
        <w:t>م</w:t>
      </w:r>
      <w:r w:rsidRPr="009B19DC">
        <w:rPr>
          <w:rFonts w:ascii="Arial" w:hAnsi="Arial"/>
          <w:color w:val="auto"/>
          <w:rtl/>
          <w:lang w:eastAsia="en-US"/>
        </w:rPr>
        <w:t xml:space="preserve">. </w:t>
      </w:r>
    </w:p>
    <w:p w:rsidR="002A2B7E" w:rsidRPr="009B19DC" w:rsidRDefault="002A2B7E" w:rsidP="001B6020">
      <w:pPr>
        <w:widowControl/>
        <w:shd w:val="clear" w:color="auto" w:fill="FFFFFF"/>
        <w:tabs>
          <w:tab w:val="left" w:pos="5951"/>
          <w:tab w:val="left" w:pos="6235"/>
        </w:tabs>
        <w:ind w:firstLine="567"/>
        <w:rPr>
          <w:rFonts w:ascii="Arial" w:hAnsi="Arial"/>
          <w:color w:val="auto"/>
          <w:rtl/>
          <w:lang w:eastAsia="en-US"/>
        </w:rPr>
      </w:pPr>
      <w:r w:rsidRPr="009B19DC">
        <w:rPr>
          <w:rFonts w:ascii="Arial" w:hAnsi="Arial"/>
          <w:color w:val="auto"/>
          <w:rtl/>
          <w:lang w:eastAsia="en-US"/>
        </w:rPr>
        <w:t xml:space="preserve">كذلك أراد جورج بيكو الاستفادة من خبرته </w:t>
      </w:r>
      <w:r w:rsidRPr="009B19DC">
        <w:rPr>
          <w:rFonts w:ascii="Arial" w:hAnsi="Arial" w:hint="cs"/>
          <w:color w:val="auto"/>
          <w:rtl/>
          <w:lang w:eastAsia="en-US"/>
        </w:rPr>
        <w:t>ل</w:t>
      </w:r>
      <w:r w:rsidRPr="009B19DC">
        <w:rPr>
          <w:rFonts w:ascii="Arial" w:hAnsi="Arial"/>
          <w:color w:val="auto"/>
          <w:rtl/>
          <w:lang w:eastAsia="en-US"/>
        </w:rPr>
        <w:t>معرف</w:t>
      </w:r>
      <w:r w:rsidRPr="009B19DC">
        <w:rPr>
          <w:rFonts w:ascii="Arial" w:hAnsi="Arial" w:hint="cs"/>
          <w:color w:val="auto"/>
          <w:rtl/>
          <w:lang w:eastAsia="en-US"/>
        </w:rPr>
        <w:t>ته</w:t>
      </w:r>
      <w:r w:rsidRPr="009B19DC">
        <w:rPr>
          <w:rFonts w:ascii="Arial" w:hAnsi="Arial"/>
          <w:color w:val="auto"/>
          <w:rtl/>
          <w:lang w:eastAsia="en-US"/>
        </w:rPr>
        <w:t xml:space="preserve"> اللغة العربية والديانة الإسلامية</w:t>
      </w:r>
      <w:r w:rsidRPr="009B19DC">
        <w:rPr>
          <w:rFonts w:ascii="Arial" w:hAnsi="Arial" w:hint="cs"/>
          <w:color w:val="auto"/>
          <w:rtl/>
          <w:lang w:eastAsia="en-US"/>
        </w:rPr>
        <w:t>،</w:t>
      </w:r>
      <w:r w:rsidRPr="009B19DC">
        <w:rPr>
          <w:rFonts w:ascii="Arial" w:hAnsi="Arial"/>
          <w:color w:val="auto"/>
          <w:rtl/>
          <w:lang w:eastAsia="en-US"/>
        </w:rPr>
        <w:t xml:space="preserve"> فاتخذه مستشاراً </w:t>
      </w:r>
      <w:r w:rsidRPr="009B19DC">
        <w:rPr>
          <w:rFonts w:ascii="Arial" w:hAnsi="Arial" w:hint="cs"/>
          <w:color w:val="auto"/>
          <w:rtl/>
          <w:lang w:eastAsia="en-US"/>
        </w:rPr>
        <w:t>ل</w:t>
      </w:r>
      <w:r w:rsidRPr="009B19DC">
        <w:rPr>
          <w:rFonts w:ascii="Arial" w:hAnsi="Arial"/>
          <w:color w:val="auto"/>
          <w:rtl/>
          <w:lang w:eastAsia="en-US"/>
        </w:rPr>
        <w:t>علّه يساعده في مساعيه لإقناع المثقفين العرب بالفكرة الاستعمارية</w:t>
      </w:r>
      <w:r w:rsidRPr="009B19DC">
        <w:rPr>
          <w:rFonts w:ascii="Arial" w:hAnsi="Arial" w:hint="cs"/>
          <w:color w:val="auto"/>
          <w:rtl/>
          <w:lang w:eastAsia="en-US"/>
        </w:rPr>
        <w:t>،</w:t>
      </w:r>
      <w:r w:rsidRPr="009B19DC">
        <w:rPr>
          <w:rFonts w:ascii="Arial" w:hAnsi="Arial"/>
          <w:color w:val="auto"/>
          <w:rtl/>
          <w:lang w:eastAsia="en-US"/>
        </w:rPr>
        <w:t xml:space="preserve"> وكانت الخارجية الفرنسية تنتظر منه تزويدها بمعلومات عن الدول التي زارها وعن العالم الإسلامي</w:t>
      </w:r>
      <w:r w:rsidRPr="009B19DC">
        <w:rPr>
          <w:rFonts w:ascii="Arial" w:hAnsi="Arial" w:hint="cs"/>
          <w:color w:val="auto"/>
          <w:rtl/>
          <w:lang w:eastAsia="en-US"/>
        </w:rPr>
        <w:t>،</w:t>
      </w:r>
      <w:r w:rsidRPr="009B19DC">
        <w:rPr>
          <w:rFonts w:ascii="Arial" w:hAnsi="Arial"/>
          <w:color w:val="auto"/>
          <w:rtl/>
          <w:lang w:eastAsia="en-US"/>
        </w:rPr>
        <w:t xml:space="preserve"> وخدم في الجيش الفرنسي خمس سنوات في أثناء الحرب العالمية الأولى</w:t>
      </w:r>
      <w:r w:rsidRPr="009B19DC">
        <w:rPr>
          <w:rFonts w:ascii="Arial" w:hAnsi="Arial" w:hint="cs"/>
          <w:color w:val="auto"/>
          <w:rtl/>
          <w:lang w:eastAsia="en-US"/>
        </w:rPr>
        <w:t>،</w:t>
      </w:r>
      <w:r w:rsidRPr="009B19DC">
        <w:rPr>
          <w:rFonts w:ascii="Arial" w:hAnsi="Arial"/>
          <w:color w:val="auto"/>
          <w:rtl/>
          <w:lang w:eastAsia="en-US"/>
        </w:rPr>
        <w:t xml:space="preserve"> ثم حاول الخروج من فخ </w:t>
      </w:r>
      <w:r w:rsidRPr="009B19DC">
        <w:rPr>
          <w:rFonts w:ascii="Traditional Arabic" w:hAnsi="Traditional Arabic"/>
          <w:color w:val="auto"/>
          <w:rtl/>
          <w:lang w:eastAsia="en-US"/>
        </w:rPr>
        <w:t>التآمرات السياسية، إذ آلمته خيانة </w:t>
      </w:r>
      <w:r w:rsidRPr="009B19DC">
        <w:rPr>
          <w:rFonts w:ascii="Traditional Arabic" w:hAnsi="Traditional Arabic"/>
          <w:color w:val="auto"/>
          <w:rtl/>
        </w:rPr>
        <w:t>(</w:t>
      </w:r>
      <w:hyperlink r:id="rId17" w:tooltip="بلفور" w:history="1">
        <w:r w:rsidRPr="009B19DC">
          <w:rPr>
            <w:rFonts w:ascii="Traditional Arabic" w:hAnsi="Traditional Arabic"/>
            <w:b/>
            <w:bCs/>
            <w:color w:val="auto"/>
            <w:rtl/>
            <w:lang w:eastAsia="en-US"/>
          </w:rPr>
          <w:t>بلفور</w:t>
        </w:r>
      </w:hyperlink>
      <w:r w:rsidRPr="009B19DC">
        <w:rPr>
          <w:rFonts w:ascii="Traditional Arabic" w:hAnsi="Traditional Arabic"/>
          <w:color w:val="auto"/>
          <w:rtl/>
          <w:lang w:eastAsia="en-US"/>
        </w:rPr>
        <w:t>) فكتب لاحقاً في مقدمة (</w:t>
      </w:r>
      <w:r w:rsidRPr="009B19DC">
        <w:rPr>
          <w:rFonts w:ascii="Traditional Arabic" w:hAnsi="Traditional Arabic"/>
          <w:b/>
          <w:bCs/>
          <w:color w:val="auto"/>
          <w:rtl/>
          <w:lang w:eastAsia="en-US"/>
        </w:rPr>
        <w:t>تقويمه للعالم الإسلامي</w:t>
      </w:r>
      <w:r w:rsidR="001B6020" w:rsidRPr="009B19DC">
        <w:rPr>
          <w:rFonts w:ascii="Traditional Arabic" w:hAnsi="Traditional Arabic" w:hint="cs"/>
          <w:b/>
          <w:bCs/>
          <w:color w:val="auto"/>
          <w:rtl/>
          <w:lang w:eastAsia="en-US"/>
        </w:rPr>
        <w:t>:</w:t>
      </w:r>
      <w:r w:rsidRPr="009B19DC">
        <w:rPr>
          <w:rFonts w:ascii="Traditional Arabic" w:hAnsi="Traditional Arabic"/>
          <w:b/>
          <w:bCs/>
          <w:color w:val="auto"/>
          <w:lang w:eastAsia="en-US"/>
        </w:rPr>
        <w:t>L’Annuaire du Monde Islamique</w:t>
      </w:r>
      <w:r w:rsidRPr="009B19DC">
        <w:rPr>
          <w:rFonts w:ascii="Traditional Arabic" w:hAnsi="Traditional Arabic"/>
          <w:color w:val="auto"/>
          <w:rtl/>
          <w:lang w:eastAsia="en-US"/>
        </w:rPr>
        <w:t xml:space="preserve">) </w:t>
      </w:r>
      <w:r w:rsidR="009E161F" w:rsidRPr="009B19DC">
        <w:rPr>
          <w:rFonts w:ascii="Traditional Arabic" w:hAnsi="Traditional Arabic" w:hint="cs"/>
          <w:color w:val="auto"/>
          <w:rtl/>
          <w:lang w:eastAsia="en-US"/>
        </w:rPr>
        <w:t>-</w:t>
      </w:r>
      <w:r w:rsidR="001B6020"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حيث</w:t>
      </w:r>
      <w:r w:rsidRPr="009B19DC">
        <w:rPr>
          <w:rFonts w:ascii="Arial" w:hAnsi="Arial" w:hint="cs"/>
          <w:b/>
          <w:bCs/>
          <w:color w:val="auto"/>
          <w:rtl/>
          <w:lang w:eastAsia="en-US"/>
        </w:rPr>
        <w:t xml:space="preserve"> قال:</w:t>
      </w:r>
      <w:r w:rsidR="001B6020" w:rsidRPr="009B19DC">
        <w:rPr>
          <w:rFonts w:ascii="Arial" w:hAnsi="Arial" w:hint="cs"/>
          <w:color w:val="auto"/>
          <w:rtl/>
          <w:lang w:eastAsia="en-US"/>
        </w:rPr>
        <w:t xml:space="preserve"> </w:t>
      </w:r>
      <w:r w:rsidRPr="009B19DC">
        <w:rPr>
          <w:rFonts w:ascii="Arial" w:hAnsi="Arial" w:hint="cs"/>
          <w:color w:val="auto"/>
          <w:rtl/>
          <w:lang w:eastAsia="en-US"/>
        </w:rPr>
        <w:t>(</w:t>
      </w:r>
      <w:r w:rsidRPr="009B19DC">
        <w:rPr>
          <w:rFonts w:ascii="Arial" w:hAnsi="Arial"/>
          <w:b/>
          <w:bCs/>
          <w:color w:val="auto"/>
          <w:rtl/>
          <w:lang w:eastAsia="en-US"/>
        </w:rPr>
        <w:t>نسينا التزامنا بكلمتنا للعرب ولم تعد تقودنا إلا المعدات</w:t>
      </w:r>
      <w:r w:rsidRPr="009B19DC">
        <w:rPr>
          <w:rFonts w:ascii="Arial" w:hAnsi="Arial" w:hint="cs"/>
          <w:color w:val="auto"/>
          <w:rtl/>
          <w:lang w:eastAsia="en-US"/>
        </w:rPr>
        <w:t>)</w:t>
      </w:r>
      <w:r w:rsidRPr="009B19DC">
        <w:rPr>
          <w:color w:val="auto"/>
          <w:vertAlign w:val="superscript"/>
          <w:rtl/>
        </w:rPr>
        <w:t>(</w:t>
      </w:r>
      <w:r w:rsidRPr="009B19DC">
        <w:rPr>
          <w:color w:val="auto"/>
          <w:vertAlign w:val="superscript"/>
          <w:rtl/>
        </w:rPr>
        <w:footnoteReference w:id="63"/>
      </w:r>
      <w:r w:rsidRPr="009B19DC">
        <w:rPr>
          <w:color w:val="auto"/>
          <w:vertAlign w:val="superscript"/>
          <w:rtl/>
        </w:rPr>
        <w:t>)</w:t>
      </w:r>
      <w:r w:rsidR="00785BB7">
        <w:rPr>
          <w:rFonts w:ascii="Arial" w:hAnsi="Arial" w:hint="cs"/>
          <w:color w:val="auto"/>
          <w:rtl/>
          <w:lang w:eastAsia="en-US"/>
        </w:rPr>
        <w:t>.</w:t>
      </w:r>
    </w:p>
    <w:p w:rsidR="002A2B7E" w:rsidRPr="009B19DC" w:rsidRDefault="002A2B7E" w:rsidP="00CA6461">
      <w:pPr>
        <w:widowControl/>
        <w:shd w:val="clear" w:color="auto" w:fill="FFFFFF"/>
        <w:tabs>
          <w:tab w:val="left" w:pos="5951"/>
          <w:tab w:val="left" w:pos="6235"/>
        </w:tabs>
        <w:ind w:firstLine="567"/>
        <w:rPr>
          <w:rFonts w:ascii="Arial" w:hAnsi="Arial"/>
          <w:color w:val="auto"/>
          <w:rtl/>
          <w:lang w:eastAsia="en-US"/>
        </w:rPr>
      </w:pPr>
      <w:r w:rsidRPr="009B19DC">
        <w:rPr>
          <w:rFonts w:ascii="Arial" w:hAnsi="Arial" w:hint="cs"/>
          <w:color w:val="auto"/>
          <w:rtl/>
          <w:lang w:eastAsia="en-US"/>
        </w:rPr>
        <w:t xml:space="preserve">وبعد جولته الخارجية </w:t>
      </w:r>
      <w:r w:rsidRPr="009B19DC">
        <w:rPr>
          <w:rFonts w:ascii="Arial" w:hAnsi="Arial"/>
          <w:color w:val="auto"/>
          <w:rtl/>
          <w:lang w:eastAsia="en-US"/>
        </w:rPr>
        <w:t xml:space="preserve">عاد </w:t>
      </w:r>
      <w:r w:rsidRPr="009B19DC">
        <w:rPr>
          <w:rFonts w:ascii="Traditional Arabic" w:hAnsi="Traditional Arabic"/>
          <w:color w:val="auto"/>
          <w:rtl/>
          <w:lang w:eastAsia="en-US"/>
        </w:rPr>
        <w:t>إلى باريس وعُيِّن معيداً في كرسي علم الاجتماع الإسلامي في المجمع الفرنسي واسمه:</w:t>
      </w:r>
      <w:r w:rsidRPr="009B19DC">
        <w:rPr>
          <w:rFonts w:ascii="Traditional Arabic" w:hAnsi="Traditional Arabic"/>
          <w:b/>
          <w:bCs/>
          <w:color w:val="auto"/>
          <w:lang w:eastAsia="en-US"/>
        </w:rPr>
        <w:t>Collège de France</w:t>
      </w:r>
      <w:r w:rsidRPr="009B19DC">
        <w:rPr>
          <w:rFonts w:ascii="Arial" w:hAnsi="Arial" w:hint="cs"/>
          <w:b/>
          <w:bCs/>
          <w:color w:val="auto"/>
          <w:rtl/>
          <w:lang w:eastAsia="en-US"/>
        </w:rPr>
        <w:t xml:space="preserve"> </w:t>
      </w:r>
      <w:r w:rsidRPr="009B19DC">
        <w:rPr>
          <w:rFonts w:ascii="Arial" w:hAnsi="Arial" w:hint="cs"/>
          <w:color w:val="auto"/>
          <w:rtl/>
          <w:lang w:eastAsia="en-US"/>
        </w:rPr>
        <w:t>ما بين عام1919م-1924م،</w:t>
      </w:r>
      <w:r w:rsidR="00CA6461" w:rsidRPr="009B19DC">
        <w:rPr>
          <w:rFonts w:ascii="Arial" w:hAnsi="Arial" w:hint="cs"/>
          <w:color w:val="auto"/>
          <w:rtl/>
          <w:lang w:eastAsia="en-US"/>
        </w:rPr>
        <w:t xml:space="preserve"> </w:t>
      </w:r>
      <w:r w:rsidRPr="009B19DC">
        <w:rPr>
          <w:rFonts w:ascii="Arial" w:hAnsi="Arial"/>
          <w:color w:val="auto"/>
          <w:rtl/>
          <w:lang w:eastAsia="en-US"/>
        </w:rPr>
        <w:t>ثم أستاذ كرسي</w:t>
      </w:r>
      <w:r w:rsidRPr="009B19DC">
        <w:rPr>
          <w:rFonts w:ascii="Arial" w:hAnsi="Arial" w:hint="cs"/>
          <w:color w:val="auto"/>
          <w:rtl/>
          <w:lang w:eastAsia="en-US"/>
        </w:rPr>
        <w:t xml:space="preserve"> عام</w:t>
      </w:r>
      <w:r w:rsidRPr="009B19DC">
        <w:rPr>
          <w:rFonts w:ascii="Arial" w:hAnsi="Arial"/>
          <w:color w:val="auto"/>
          <w:rtl/>
          <w:lang w:eastAsia="en-US"/>
        </w:rPr>
        <w:t xml:space="preserve"> 1926</w:t>
      </w:r>
      <w:r w:rsidRPr="009B19DC">
        <w:rPr>
          <w:rFonts w:ascii="Arial" w:hAnsi="Arial" w:hint="cs"/>
          <w:color w:val="auto"/>
          <w:rtl/>
          <w:lang w:eastAsia="en-US"/>
        </w:rPr>
        <w:t>م</w:t>
      </w:r>
      <w:r w:rsidRPr="009B19DC">
        <w:rPr>
          <w:rFonts w:ascii="Arial" w:hAnsi="Arial"/>
          <w:color w:val="auto"/>
          <w:rtl/>
          <w:lang w:eastAsia="en-US"/>
        </w:rPr>
        <w:t xml:space="preserve"> ومديراً </w:t>
      </w:r>
      <w:r w:rsidRPr="009B19DC">
        <w:rPr>
          <w:rFonts w:ascii="Arial" w:hAnsi="Arial" w:hint="cs"/>
          <w:color w:val="auto"/>
          <w:rtl/>
          <w:lang w:eastAsia="en-US"/>
        </w:rPr>
        <w:t>(</w:t>
      </w:r>
      <w:r w:rsidRPr="009B19DC">
        <w:rPr>
          <w:rFonts w:ascii="Arial" w:hAnsi="Arial"/>
          <w:b/>
          <w:bCs/>
          <w:color w:val="auto"/>
          <w:rtl/>
          <w:lang w:eastAsia="en-US"/>
        </w:rPr>
        <w:t xml:space="preserve">للمدرسة التطبيقية للدراسات العليا </w:t>
      </w:r>
      <w:r w:rsidRPr="009B19DC">
        <w:rPr>
          <w:rFonts w:ascii="Arial" w:hAnsi="Arial" w:hint="cs"/>
          <w:b/>
          <w:bCs/>
          <w:color w:val="auto"/>
          <w:rtl/>
          <w:lang w:eastAsia="en-US"/>
        </w:rPr>
        <w:t xml:space="preserve">قسم  </w:t>
      </w:r>
      <w:r w:rsidRPr="009B19DC">
        <w:rPr>
          <w:rFonts w:ascii="Arial" w:hAnsi="Arial"/>
          <w:b/>
          <w:bCs/>
          <w:color w:val="auto"/>
          <w:rtl/>
          <w:lang w:eastAsia="en-US"/>
        </w:rPr>
        <w:t>العلوم الدينية</w:t>
      </w:r>
      <w:r w:rsidRPr="009B19DC">
        <w:rPr>
          <w:rFonts w:ascii="Traditional Arabic" w:hAnsi="Traditional Arabic"/>
          <w:color w:val="auto"/>
          <w:lang w:val="fr-FR" w:eastAsia="en-US"/>
        </w:rPr>
        <w:t xml:space="preserve">École pratique des Hautes </w:t>
      </w:r>
      <w:r w:rsidRPr="009B19DC">
        <w:rPr>
          <w:rFonts w:ascii="Traditional Arabic" w:hAnsi="Traditional Arabic"/>
          <w:color w:val="auto"/>
          <w:lang w:val="fr-FR" w:eastAsia="en-US"/>
        </w:rPr>
        <w:lastRenderedPageBreak/>
        <w:t xml:space="preserve">Études-sciences religieuse </w:t>
      </w:r>
      <w:r w:rsidRPr="009B19DC">
        <w:rPr>
          <w:rFonts w:ascii="Traditional Arabic" w:hAnsi="Traditional Arabic"/>
          <w:color w:val="auto"/>
          <w:rtl/>
          <w:lang w:eastAsia="en-US"/>
        </w:rPr>
        <w:t xml:space="preserve">) </w:t>
      </w:r>
      <w:r w:rsidRPr="009B19DC">
        <w:rPr>
          <w:rFonts w:ascii="Arial" w:hAnsi="Arial" w:hint="cs"/>
          <w:color w:val="auto"/>
          <w:rtl/>
          <w:lang w:eastAsia="en-US"/>
        </w:rPr>
        <w:t xml:space="preserve">وذلك عام </w:t>
      </w:r>
      <w:r w:rsidRPr="009B19DC">
        <w:rPr>
          <w:rFonts w:ascii="Arial" w:hAnsi="Arial"/>
          <w:color w:val="auto"/>
          <w:rtl/>
          <w:lang w:eastAsia="en-US"/>
        </w:rPr>
        <w:t>1933</w:t>
      </w:r>
      <w:r w:rsidRPr="009B19DC">
        <w:rPr>
          <w:rFonts w:ascii="Arial" w:hAnsi="Arial" w:hint="cs"/>
          <w:color w:val="auto"/>
          <w:rtl/>
          <w:lang w:eastAsia="en-US"/>
        </w:rPr>
        <w:t>م</w:t>
      </w:r>
      <w:r w:rsidRPr="009B19DC">
        <w:rPr>
          <w:color w:val="auto"/>
          <w:vertAlign w:val="superscript"/>
          <w:rtl/>
        </w:rPr>
        <w:t>(</w:t>
      </w:r>
      <w:r w:rsidRPr="009B19DC">
        <w:rPr>
          <w:color w:val="auto"/>
          <w:vertAlign w:val="superscript"/>
          <w:rtl/>
        </w:rPr>
        <w:footnoteReference w:id="64"/>
      </w:r>
      <w:r w:rsidRPr="009B19DC">
        <w:rPr>
          <w:color w:val="auto"/>
          <w:vertAlign w:val="superscript"/>
          <w:rtl/>
        </w:rPr>
        <w:t>)</w:t>
      </w:r>
      <w:r w:rsidR="00CA6461" w:rsidRPr="009B19DC">
        <w:rPr>
          <w:rFonts w:ascii="Arial" w:hAnsi="Arial" w:hint="cs"/>
          <w:color w:val="auto"/>
          <w:rtl/>
          <w:lang w:eastAsia="en-US"/>
        </w:rPr>
        <w:t xml:space="preserve"> </w:t>
      </w:r>
      <w:r w:rsidR="001224ED" w:rsidRPr="009B19DC">
        <w:rPr>
          <w:rFonts w:ascii="Arial" w:hAnsi="Arial"/>
          <w:color w:val="auto"/>
          <w:rtl/>
          <w:lang w:eastAsia="en-US"/>
        </w:rPr>
        <w:t>حتى تقاعد</w:t>
      </w:r>
      <w:r w:rsidRPr="009B19DC">
        <w:rPr>
          <w:rFonts w:ascii="Arial" w:hAnsi="Arial"/>
          <w:color w:val="auto"/>
          <w:rtl/>
          <w:lang w:eastAsia="en-US"/>
        </w:rPr>
        <w:t xml:space="preserve"> عام 1954</w:t>
      </w:r>
      <w:r w:rsidRPr="009B19DC">
        <w:rPr>
          <w:rFonts w:ascii="Arial" w:hAnsi="Arial" w:hint="cs"/>
          <w:color w:val="auto"/>
          <w:rtl/>
          <w:lang w:eastAsia="en-US"/>
        </w:rPr>
        <w:t xml:space="preserve">م </w:t>
      </w:r>
      <w:r w:rsidRPr="009B19DC">
        <w:rPr>
          <w:rFonts w:ascii="Arial" w:hAnsi="Arial"/>
          <w:color w:val="auto"/>
          <w:rtl/>
          <w:lang w:eastAsia="en-US"/>
        </w:rPr>
        <w:t xml:space="preserve">كما تولى تحرير مجلة </w:t>
      </w:r>
      <w:r w:rsidRPr="009B19DC">
        <w:rPr>
          <w:rFonts w:ascii="Arial" w:hAnsi="Arial" w:hint="cs"/>
          <w:color w:val="auto"/>
          <w:rtl/>
          <w:lang w:eastAsia="en-US"/>
        </w:rPr>
        <w:t>(</w:t>
      </w:r>
      <w:r w:rsidRPr="009B19DC">
        <w:rPr>
          <w:rFonts w:ascii="Arial" w:hAnsi="Arial"/>
          <w:b/>
          <w:bCs/>
          <w:color w:val="auto"/>
          <w:rtl/>
          <w:lang w:eastAsia="en-US"/>
        </w:rPr>
        <w:t>العالم الإسلامي</w:t>
      </w:r>
      <w:r w:rsidRPr="009B19DC">
        <w:rPr>
          <w:rFonts w:ascii="Arial" w:hAnsi="Arial" w:hint="cs"/>
          <w:color w:val="auto"/>
          <w:rtl/>
          <w:lang w:eastAsia="en-US"/>
        </w:rPr>
        <w:t>)عام</w:t>
      </w:r>
      <w:r w:rsidRPr="009B19DC">
        <w:rPr>
          <w:rFonts w:ascii="Arial" w:hAnsi="Arial"/>
          <w:color w:val="auto"/>
          <w:rtl/>
          <w:lang w:eastAsia="en-US"/>
        </w:rPr>
        <w:t>1919</w:t>
      </w:r>
      <w:r w:rsidRPr="009B19DC">
        <w:rPr>
          <w:rFonts w:ascii="Arial" w:hAnsi="Arial" w:hint="cs"/>
          <w:color w:val="auto"/>
          <w:rtl/>
          <w:lang w:eastAsia="en-US"/>
        </w:rPr>
        <w:t xml:space="preserve">م </w:t>
      </w:r>
      <w:r w:rsidRPr="009B19DC">
        <w:rPr>
          <w:rFonts w:ascii="Arial" w:hAnsi="Arial"/>
          <w:color w:val="auto"/>
          <w:rtl/>
          <w:lang w:eastAsia="en-US"/>
        </w:rPr>
        <w:t xml:space="preserve">ثم مجلة </w:t>
      </w:r>
      <w:r w:rsidRPr="009B19DC">
        <w:rPr>
          <w:rFonts w:ascii="Arial" w:hAnsi="Arial" w:hint="cs"/>
          <w:color w:val="auto"/>
          <w:rtl/>
          <w:lang w:eastAsia="en-US"/>
        </w:rPr>
        <w:t>(</w:t>
      </w:r>
      <w:r w:rsidRPr="009B19DC">
        <w:rPr>
          <w:rFonts w:ascii="Arial" w:hAnsi="Arial"/>
          <w:b/>
          <w:bCs/>
          <w:color w:val="auto"/>
          <w:rtl/>
          <w:lang w:eastAsia="en-US"/>
        </w:rPr>
        <w:t>الدراسات الإسلامية</w:t>
      </w:r>
      <w:r w:rsidRPr="009B19DC">
        <w:rPr>
          <w:rFonts w:ascii="Arial" w:hAnsi="Arial" w:hint="cs"/>
          <w:color w:val="auto"/>
          <w:rtl/>
          <w:lang w:eastAsia="en-US"/>
        </w:rPr>
        <w:t>)</w:t>
      </w:r>
      <w:r w:rsidRPr="009B19DC">
        <w:rPr>
          <w:rFonts w:ascii="Arial" w:hAnsi="Arial"/>
          <w:color w:val="auto"/>
          <w:rtl/>
          <w:lang w:eastAsia="en-US"/>
        </w:rPr>
        <w:t xml:space="preserve"> التي حلّت محلها عام 1927</w:t>
      </w:r>
      <w:r w:rsidRPr="009B19DC">
        <w:rPr>
          <w:rFonts w:ascii="Arial" w:hAnsi="Arial" w:hint="cs"/>
          <w:color w:val="auto"/>
          <w:rtl/>
          <w:lang w:eastAsia="en-US"/>
        </w:rPr>
        <w:t>م</w:t>
      </w:r>
      <w:r w:rsidRPr="009B19DC">
        <w:rPr>
          <w:rFonts w:ascii="Arial" w:hAnsi="Arial"/>
          <w:color w:val="auto"/>
          <w:rtl/>
          <w:lang w:eastAsia="en-US"/>
        </w:rPr>
        <w:t>، و</w:t>
      </w:r>
      <w:r w:rsidRPr="009B19DC">
        <w:rPr>
          <w:rFonts w:ascii="Arial" w:hAnsi="Arial" w:hint="cs"/>
          <w:color w:val="auto"/>
          <w:rtl/>
          <w:lang w:eastAsia="en-US"/>
        </w:rPr>
        <w:t>(</w:t>
      </w:r>
      <w:r w:rsidRPr="009B19DC">
        <w:rPr>
          <w:rFonts w:ascii="Arial" w:hAnsi="Arial"/>
          <w:b/>
          <w:bCs/>
          <w:color w:val="auto"/>
          <w:rtl/>
          <w:lang w:eastAsia="en-US"/>
        </w:rPr>
        <w:t>تقويم العالم الإسلامي</w:t>
      </w:r>
      <w:r w:rsidRPr="009B19DC">
        <w:rPr>
          <w:rFonts w:ascii="Arial" w:hAnsi="Arial" w:hint="cs"/>
          <w:color w:val="auto"/>
          <w:rtl/>
          <w:lang w:eastAsia="en-US"/>
        </w:rPr>
        <w:t xml:space="preserve">) </w:t>
      </w:r>
      <w:r w:rsidRPr="009B19DC">
        <w:rPr>
          <w:rFonts w:ascii="Arial" w:hAnsi="Arial"/>
          <w:color w:val="auto"/>
          <w:rtl/>
          <w:lang w:eastAsia="en-US"/>
        </w:rPr>
        <w:t>التابع لها</w:t>
      </w:r>
      <w:r w:rsidRPr="009B19DC">
        <w:rPr>
          <w:rFonts w:ascii="Traditional Arabic" w:hAnsi="Traditional Arabic"/>
          <w:color w:val="auto"/>
          <w:vertAlign w:val="superscript"/>
        </w:rPr>
        <w:t>(</w:t>
      </w:r>
      <w:r w:rsidRPr="009B19DC">
        <w:rPr>
          <w:rFonts w:ascii="Traditional Arabic" w:hAnsi="Traditional Arabic"/>
          <w:color w:val="auto"/>
          <w:vertAlign w:val="superscript"/>
        </w:rPr>
        <w:footnoteReference w:id="65"/>
      </w:r>
      <w:r w:rsidRPr="009B19DC">
        <w:rPr>
          <w:rFonts w:ascii="Traditional Arabic" w:hAnsi="Traditional Arabic"/>
          <w:color w:val="auto"/>
          <w:vertAlign w:val="superscript"/>
        </w:rPr>
        <w:t>)</w:t>
      </w:r>
      <w:r w:rsidR="00CA6461" w:rsidRPr="009B19DC">
        <w:rPr>
          <w:rFonts w:ascii="Arial" w:hAnsi="Arial" w:hint="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sz w:val="40"/>
          <w:szCs w:val="40"/>
          <w:rtl/>
          <w:lang w:eastAsia="en-US"/>
        </w:rPr>
      </w:pPr>
      <w:r w:rsidRPr="009B19DC">
        <w:rPr>
          <w:rFonts w:ascii="Arial" w:hAnsi="Arial" w:hint="cs"/>
          <w:color w:val="auto"/>
          <w:rtl/>
          <w:lang w:eastAsia="en-US"/>
        </w:rPr>
        <w:t xml:space="preserve">لكن </w:t>
      </w:r>
      <w:r w:rsidRPr="009B19DC">
        <w:rPr>
          <w:rFonts w:ascii="Arial" w:hAnsi="Arial"/>
          <w:color w:val="auto"/>
          <w:rtl/>
          <w:lang w:eastAsia="en-US"/>
        </w:rPr>
        <w:t>ارتباطات</w:t>
      </w:r>
      <w:r w:rsidRPr="009B19DC">
        <w:rPr>
          <w:rFonts w:ascii="Arial" w:hAnsi="Arial" w:hint="cs"/>
          <w:color w:val="auto"/>
          <w:rtl/>
          <w:lang w:eastAsia="en-US"/>
        </w:rPr>
        <w:t xml:space="preserve"> لويس ماسينيون</w:t>
      </w:r>
      <w:r w:rsidRPr="009B19DC">
        <w:rPr>
          <w:rFonts w:ascii="Arial" w:hAnsi="Arial"/>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Arial" w:hAnsi="Arial"/>
          <w:color w:val="auto"/>
          <w:rtl/>
          <w:lang w:eastAsia="en-US"/>
        </w:rPr>
        <w:fldChar w:fldCharType="end"/>
      </w:r>
      <w:r w:rsidRPr="009B19DC">
        <w:rPr>
          <w:rFonts w:ascii="Arial" w:hAnsi="Arial"/>
          <w:color w:val="auto"/>
          <w:rtl/>
          <w:lang w:eastAsia="en-US"/>
        </w:rPr>
        <w:t xml:space="preserve"> السياسية جعلته موضع شبهة، </w:t>
      </w:r>
      <w:r w:rsidRPr="009B19DC">
        <w:rPr>
          <w:rFonts w:ascii="Arial" w:hAnsi="Arial" w:hint="cs"/>
          <w:color w:val="auto"/>
          <w:rtl/>
          <w:lang w:eastAsia="en-US"/>
        </w:rPr>
        <w:t>إلا أ</w:t>
      </w:r>
      <w:r w:rsidRPr="009B19DC">
        <w:rPr>
          <w:rFonts w:ascii="Arial" w:hAnsi="Arial"/>
          <w:color w:val="auto"/>
          <w:rtl/>
          <w:lang w:eastAsia="en-US"/>
        </w:rPr>
        <w:t>ن استقلالية شخصيته وتفكيره العلمي واهتمامه ونشاطه الميداني وأعماله الأدبية العديدة التي أحيت كثيراً من التراث العربي والإسلامي</w:t>
      </w:r>
      <w:r w:rsidRPr="009B19DC">
        <w:rPr>
          <w:rFonts w:ascii="Arial" w:hAnsi="Arial" w:hint="cs"/>
          <w:color w:val="auto"/>
          <w:rtl/>
          <w:lang w:eastAsia="en-US"/>
        </w:rPr>
        <w:t xml:space="preserve"> ولكن للأسف الشديد فإن أكثر جهوده كانت رامية إلى خدمة العقيدة الصوفية بالإضافة إلى اهتمامه بالتشيع، إلا أن ذلك لم يمنعه</w:t>
      </w:r>
      <w:r w:rsidRPr="009B19DC">
        <w:rPr>
          <w:rFonts w:ascii="Arial" w:hAnsi="Arial"/>
          <w:color w:val="auto"/>
          <w:rtl/>
          <w:lang w:eastAsia="en-US"/>
        </w:rPr>
        <w:t xml:space="preserve"> بتقدير كثيرين من الشرقيين واحترامهم</w:t>
      </w:r>
      <w:r w:rsidRPr="009B19DC">
        <w:rPr>
          <w:rFonts w:ascii="Arial" w:hAnsi="Arial" w:hint="cs"/>
          <w:color w:val="auto"/>
          <w:rtl/>
          <w:lang w:eastAsia="en-US"/>
        </w:rPr>
        <w:t xml:space="preserve"> له</w:t>
      </w:r>
      <w:r w:rsidRPr="009B19DC">
        <w:rPr>
          <w:rFonts w:ascii="Arial" w:hAnsi="Arial"/>
          <w:color w:val="auto"/>
          <w:rtl/>
          <w:lang w:eastAsia="en-US"/>
        </w:rPr>
        <w:t xml:space="preserve">، </w:t>
      </w:r>
      <w:r w:rsidRPr="009B19DC">
        <w:rPr>
          <w:rFonts w:ascii="Arial" w:hAnsi="Arial" w:hint="cs"/>
          <w:color w:val="auto"/>
          <w:rtl/>
          <w:lang w:eastAsia="en-US"/>
        </w:rPr>
        <w:t xml:space="preserve">حيث </w:t>
      </w:r>
      <w:r w:rsidRPr="009B19DC">
        <w:rPr>
          <w:rFonts w:ascii="Arial" w:hAnsi="Arial"/>
          <w:color w:val="auto"/>
          <w:rtl/>
          <w:lang w:eastAsia="en-US"/>
        </w:rPr>
        <w:t>أظهر تعاطفه مع العرب والمسلمين</w:t>
      </w:r>
      <w:r w:rsidRPr="009B19DC">
        <w:rPr>
          <w:rFonts w:ascii="Arial" w:hAnsi="Arial" w:hint="cs"/>
          <w:color w:val="auto"/>
          <w:rtl/>
          <w:lang w:eastAsia="en-US"/>
        </w:rPr>
        <w:t xml:space="preserve"> بشكل وبآخر</w:t>
      </w:r>
      <w:r w:rsidRPr="009B19DC">
        <w:rPr>
          <w:color w:val="auto"/>
          <w:vertAlign w:val="superscript"/>
          <w:rtl/>
        </w:rPr>
        <w:t>(</w:t>
      </w:r>
      <w:r w:rsidRPr="009B19DC">
        <w:rPr>
          <w:color w:val="auto"/>
          <w:vertAlign w:val="superscript"/>
          <w:rtl/>
        </w:rPr>
        <w:footnoteReference w:id="66"/>
      </w:r>
      <w:r w:rsidRPr="009B19DC">
        <w:rPr>
          <w:color w:val="auto"/>
          <w:vertAlign w:val="superscript"/>
          <w:rtl/>
        </w:rPr>
        <w:t>)</w:t>
      </w:r>
      <w:r w:rsidRPr="009B19DC">
        <w:rPr>
          <w:rFonts w:ascii="Arial" w:hAnsi="Arial"/>
          <w:color w:val="auto"/>
          <w:sz w:val="40"/>
          <w:szCs w:val="40"/>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color w:val="auto"/>
          <w:rtl/>
          <w:lang w:eastAsia="en-US"/>
        </w:rPr>
        <w:t>أحدث ماسينيون ثورة في الفكر بعد أن شكك في رسالة فرنسا وبريطانيا اللتين لم تفيا بوعودهما للعرب بالاستقلال، فبدأ يجاهد في سبيل الحق مقتدياً بغاندي في سياسة اللاعنف، ووسع تضامنه مع البشرية حتى أقاصي الأرض ولم يأبه بسخرية معاصريه من جراء زياراته للسجناء السياسيين ودفاعه عن المضطهدين،</w:t>
      </w:r>
      <w:r w:rsidRPr="009B19DC">
        <w:rPr>
          <w:rFonts w:ascii="Arial" w:hAnsi="Arial" w:hint="cs"/>
          <w:color w:val="auto"/>
          <w:rtl/>
          <w:lang w:eastAsia="en-US"/>
        </w:rPr>
        <w:t xml:space="preserve"> </w:t>
      </w:r>
      <w:r w:rsidRPr="009B19DC">
        <w:rPr>
          <w:rFonts w:ascii="Arial" w:hAnsi="Arial"/>
          <w:color w:val="auto"/>
          <w:rtl/>
          <w:lang w:eastAsia="en-US"/>
        </w:rPr>
        <w:t>وجه</w:t>
      </w:r>
      <w:r w:rsidRPr="009B19DC">
        <w:rPr>
          <w:rFonts w:ascii="Arial" w:hAnsi="Arial" w:hint="cs"/>
          <w:color w:val="auto"/>
          <w:rtl/>
          <w:lang w:eastAsia="en-US"/>
        </w:rPr>
        <w:t>و</w:t>
      </w:r>
      <w:r w:rsidRPr="009B19DC">
        <w:rPr>
          <w:rFonts w:ascii="Arial" w:hAnsi="Arial"/>
          <w:color w:val="auto"/>
          <w:rtl/>
          <w:lang w:eastAsia="en-US"/>
        </w:rPr>
        <w:t>ده من أجل السلام ونضاله في سبيل تحرير الجزائر ومنح المستعمرات استقلالها. وإن كان قد أُقحم في نهاية الحرب العالمية الأولى في الصفقات والمساومات الفرنسية والإنكليزية على الشرق الأوسط، عاد إلى القدس بعد الحرب العالمية الثانية متصد</w:t>
      </w:r>
      <w:r w:rsidRPr="009B19DC">
        <w:rPr>
          <w:rFonts w:ascii="Arial" w:hAnsi="Arial" w:hint="cs"/>
          <w:color w:val="auto"/>
          <w:rtl/>
          <w:lang w:eastAsia="en-US"/>
        </w:rPr>
        <w:t>ّ</w:t>
      </w:r>
      <w:r w:rsidRPr="009B19DC">
        <w:rPr>
          <w:rFonts w:ascii="Arial" w:hAnsi="Arial"/>
          <w:color w:val="auto"/>
          <w:rtl/>
          <w:lang w:eastAsia="en-US"/>
        </w:rPr>
        <w:t>ياً للصهيونية الإسرائيلية ولكل محاولة استعمارية كما يقول نقاده ولنصرة اللاجئين بالتعاون مع أصدقائه من الفلاسفة اليهود أمثال مارتين بوبر</w:t>
      </w:r>
      <w:r w:rsidRPr="009B19DC">
        <w:rPr>
          <w:rFonts w:ascii="Traditional Arabic" w:hAnsi="Traditional Arabic"/>
          <w:color w:val="auto"/>
          <w:rtl/>
          <w:lang w:eastAsia="en-US"/>
        </w:rPr>
        <w:t xml:space="preserve"> </w:t>
      </w:r>
      <w:r w:rsidRPr="009B19DC">
        <w:rPr>
          <w:rFonts w:ascii="Traditional Arabic" w:hAnsi="Traditional Arabic"/>
          <w:color w:val="auto"/>
          <w:lang w:eastAsia="en-US"/>
        </w:rPr>
        <w:t>Martin Buber</w:t>
      </w:r>
      <w:r w:rsidRPr="009B19DC">
        <w:rPr>
          <w:rFonts w:ascii="Traditional Arabic" w:hAnsi="Traditional Arabic"/>
          <w:color w:val="auto"/>
          <w:rtl/>
          <w:lang w:eastAsia="en-US"/>
        </w:rPr>
        <w:t xml:space="preserve"> </w:t>
      </w:r>
      <w:r w:rsidRPr="009B19DC">
        <w:rPr>
          <w:rFonts w:ascii="Arial" w:hAnsi="Arial"/>
          <w:color w:val="auto"/>
          <w:rtl/>
          <w:lang w:eastAsia="en-US"/>
        </w:rPr>
        <w:t>بأخلاقية دولية تراعى فيها الحقوق والمقد</w:t>
      </w:r>
      <w:r w:rsidRPr="009B19DC">
        <w:rPr>
          <w:rFonts w:ascii="Arial" w:hAnsi="Arial" w:hint="cs"/>
          <w:color w:val="auto"/>
          <w:rtl/>
          <w:lang w:eastAsia="en-US"/>
        </w:rPr>
        <w:t>ّ</w:t>
      </w:r>
      <w:r w:rsidRPr="009B19DC">
        <w:rPr>
          <w:rFonts w:ascii="Arial" w:hAnsi="Arial"/>
          <w:color w:val="auto"/>
          <w:rtl/>
          <w:lang w:eastAsia="en-US"/>
        </w:rPr>
        <w:t>سات وتدعو إلى مصالحة متساوية بين اليهودية والمسيحية والإسلام</w:t>
      </w:r>
      <w:r w:rsidRPr="009B19DC">
        <w:rPr>
          <w:color w:val="auto"/>
          <w:vertAlign w:val="superscript"/>
          <w:rtl/>
        </w:rPr>
        <w:t>(</w:t>
      </w:r>
      <w:r w:rsidRPr="009B19DC">
        <w:rPr>
          <w:color w:val="auto"/>
          <w:vertAlign w:val="superscript"/>
          <w:rtl/>
        </w:rPr>
        <w:footnoteReference w:id="67"/>
      </w:r>
      <w:r w:rsidRPr="009B19DC">
        <w:rPr>
          <w:color w:val="auto"/>
          <w:vertAlign w:val="superscript"/>
          <w:rtl/>
        </w:rPr>
        <w:t>)</w:t>
      </w:r>
      <w:r w:rsidRPr="009B19DC">
        <w:rPr>
          <w:rFonts w:ascii="Arial" w:hAnsi="Arial"/>
          <w:color w:val="auto"/>
          <w:rtl/>
          <w:lang w:eastAsia="en-US"/>
        </w:rPr>
        <w:t>.</w:t>
      </w:r>
    </w:p>
    <w:p w:rsidR="002A2B7E" w:rsidRPr="009B19DC" w:rsidRDefault="005C4658"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lastRenderedPageBreak/>
        <w:t xml:space="preserve">ومن أعمال </w:t>
      </w:r>
      <w:r w:rsidR="002A2B7E" w:rsidRPr="009B19DC">
        <w:rPr>
          <w:rFonts w:ascii="Arial" w:hAnsi="Arial"/>
          <w:color w:val="auto"/>
          <w:rtl/>
          <w:lang w:eastAsia="en-US"/>
        </w:rPr>
        <w:t>ماسينيون</w:t>
      </w:r>
      <w:r w:rsidRPr="009B19DC">
        <w:rPr>
          <w:rFonts w:ascii="Arial" w:hAnsi="Arial" w:hint="cs"/>
          <w:color w:val="auto"/>
          <w:rtl/>
          <w:lang w:eastAsia="en-US"/>
        </w:rPr>
        <w:t xml:space="preserve"> السياسية</w:t>
      </w:r>
      <w:r w:rsidR="002A2B7E" w:rsidRPr="009B19DC">
        <w:rPr>
          <w:rFonts w:ascii="Arial" w:hAnsi="Arial"/>
          <w:color w:val="auto"/>
          <w:rtl/>
          <w:lang w:eastAsia="en-US"/>
        </w:rPr>
        <w:t xml:space="preserve"> </w:t>
      </w:r>
      <w:r w:rsidRPr="009B19DC">
        <w:rPr>
          <w:rFonts w:ascii="Arial" w:hAnsi="Arial" w:hint="cs"/>
          <w:color w:val="auto"/>
          <w:rtl/>
          <w:lang w:eastAsia="en-US"/>
        </w:rPr>
        <w:t>ت</w:t>
      </w:r>
      <w:r w:rsidR="002A2B7E" w:rsidRPr="009B19DC">
        <w:rPr>
          <w:rFonts w:ascii="Arial" w:hAnsi="Arial"/>
          <w:color w:val="auto"/>
          <w:rtl/>
          <w:lang w:eastAsia="en-US"/>
        </w:rPr>
        <w:t>أس</w:t>
      </w:r>
      <w:r w:rsidRPr="009B19DC">
        <w:rPr>
          <w:rFonts w:ascii="Arial" w:hAnsi="Arial" w:hint="cs"/>
          <w:color w:val="auto"/>
          <w:rtl/>
          <w:lang w:eastAsia="en-US"/>
        </w:rPr>
        <w:t>ي</w:t>
      </w:r>
      <w:r w:rsidR="002A2B7E" w:rsidRPr="009B19DC">
        <w:rPr>
          <w:rFonts w:ascii="Arial" w:hAnsi="Arial"/>
          <w:color w:val="auto"/>
          <w:rtl/>
          <w:lang w:eastAsia="en-US"/>
        </w:rPr>
        <w:t>س</w:t>
      </w:r>
      <w:r w:rsidRPr="009B19DC">
        <w:rPr>
          <w:rFonts w:ascii="Arial" w:hAnsi="Arial" w:hint="cs"/>
          <w:color w:val="auto"/>
          <w:rtl/>
          <w:lang w:eastAsia="en-US"/>
        </w:rPr>
        <w:t>ه</w:t>
      </w:r>
      <w:r w:rsidR="002A2B7E" w:rsidRPr="009B19DC">
        <w:rPr>
          <w:rFonts w:ascii="Arial" w:hAnsi="Arial"/>
          <w:color w:val="auto"/>
          <w:rtl/>
          <w:lang w:eastAsia="en-US"/>
        </w:rPr>
        <w:t xml:space="preserve"> لجنة الت</w:t>
      </w:r>
      <w:r w:rsidRPr="009B19DC">
        <w:rPr>
          <w:rFonts w:ascii="Arial" w:hAnsi="Arial" w:hint="cs"/>
          <w:color w:val="auto"/>
          <w:rtl/>
          <w:lang w:eastAsia="en-US"/>
        </w:rPr>
        <w:t>ّ</w:t>
      </w:r>
      <w:r w:rsidR="002A2B7E" w:rsidRPr="009B19DC">
        <w:rPr>
          <w:rFonts w:ascii="Arial" w:hAnsi="Arial"/>
          <w:color w:val="auto"/>
          <w:rtl/>
          <w:lang w:eastAsia="en-US"/>
        </w:rPr>
        <w:t>فاهم الفرنسية بين المسيحية والإسلام ثم أصبح رئيساً للجنة العفو عن المحكومين في بلاد ما وراء البحار 1954</w:t>
      </w:r>
      <w:r w:rsidR="002A2B7E" w:rsidRPr="009B19DC">
        <w:rPr>
          <w:rFonts w:ascii="Arial" w:hAnsi="Arial" w:hint="cs"/>
          <w:color w:val="auto"/>
          <w:rtl/>
          <w:lang w:eastAsia="en-US"/>
        </w:rPr>
        <w:t>م</w:t>
      </w:r>
      <w:r w:rsidR="002A2B7E" w:rsidRPr="009B19DC">
        <w:rPr>
          <w:rFonts w:ascii="Arial" w:hAnsi="Arial"/>
          <w:color w:val="auto"/>
          <w:rtl/>
          <w:lang w:eastAsia="en-US"/>
        </w:rPr>
        <w:t xml:space="preserve"> وعضواً في جمعية أصدقاء غاندي</w:t>
      </w:r>
      <w:r w:rsidR="002A2B7E" w:rsidRPr="009B19DC">
        <w:rPr>
          <w:color w:val="auto"/>
          <w:vertAlign w:val="superscript"/>
          <w:rtl/>
        </w:rPr>
        <w:t>(</w:t>
      </w:r>
      <w:r w:rsidR="002A2B7E" w:rsidRPr="009B19DC">
        <w:rPr>
          <w:color w:val="auto"/>
          <w:vertAlign w:val="superscript"/>
          <w:rtl/>
        </w:rPr>
        <w:footnoteReference w:id="68"/>
      </w:r>
      <w:r w:rsidR="002A2B7E" w:rsidRPr="009B19DC">
        <w:rPr>
          <w:color w:val="auto"/>
          <w:vertAlign w:val="superscript"/>
          <w:rtl/>
        </w:rPr>
        <w:t>)</w:t>
      </w:r>
      <w:r w:rsidR="00C900C4" w:rsidRPr="009B19DC">
        <w:rPr>
          <w:rFonts w:ascii="Arial" w:hAnsi="Arial" w:hint="cs"/>
          <w:color w:val="auto"/>
          <w:rtl/>
          <w:lang w:eastAsia="en-US"/>
        </w:rPr>
        <w:t>،</w:t>
      </w:r>
      <w:r w:rsidR="002A2B7E" w:rsidRPr="009B19DC">
        <w:rPr>
          <w:rFonts w:ascii="Arial" w:hAnsi="Arial"/>
          <w:color w:val="auto"/>
          <w:rtl/>
          <w:lang w:eastAsia="en-US"/>
        </w:rPr>
        <w:t xml:space="preserve"> وفُتحت له أبواب عدة ليكون عضواً في مجامع علمية غربية وشرقية، يُذكر منها: الجمعية الآسيوية ومجمع اللغة العربية في القاهرة منذ إنشائه عام 1933</w:t>
      </w:r>
      <w:r w:rsidR="002A2B7E" w:rsidRPr="009B19DC">
        <w:rPr>
          <w:rFonts w:ascii="Arial" w:hAnsi="Arial" w:hint="cs"/>
          <w:color w:val="auto"/>
          <w:rtl/>
          <w:lang w:eastAsia="en-US"/>
        </w:rPr>
        <w:t>م</w:t>
      </w:r>
      <w:r w:rsidR="002A2B7E" w:rsidRPr="009B19DC">
        <w:rPr>
          <w:rFonts w:ascii="Arial" w:hAnsi="Arial"/>
          <w:color w:val="auto"/>
          <w:rtl/>
          <w:lang w:eastAsia="en-US"/>
        </w:rPr>
        <w:t xml:space="preserve"> والمجمع العلمي العربي في دمشق، كما</w:t>
      </w:r>
      <w:r w:rsidR="002A2B7E" w:rsidRPr="009B19DC">
        <w:rPr>
          <w:rFonts w:ascii="Arial" w:hAnsi="Arial" w:hint="cs"/>
          <w:color w:val="auto"/>
          <w:rtl/>
          <w:lang w:eastAsia="en-US"/>
        </w:rPr>
        <w:t xml:space="preserve"> </w:t>
      </w:r>
      <w:r w:rsidR="002A2B7E" w:rsidRPr="009B19DC">
        <w:rPr>
          <w:rFonts w:ascii="Arial" w:hAnsi="Arial"/>
          <w:color w:val="auto"/>
          <w:rtl/>
          <w:lang w:eastAsia="en-US"/>
        </w:rPr>
        <w:t>مُنح أوسمة رفيعة</w:t>
      </w:r>
      <w:r w:rsidR="002A2B7E" w:rsidRPr="009B19DC">
        <w:rPr>
          <w:rFonts w:ascii="Arial" w:hAnsi="Arial" w:hint="cs"/>
          <w:color w:val="auto"/>
          <w:rtl/>
          <w:lang w:eastAsia="en-US"/>
        </w:rPr>
        <w:t>، ل</w:t>
      </w:r>
      <w:r w:rsidR="002A2B7E" w:rsidRPr="009B19DC">
        <w:rPr>
          <w:rFonts w:ascii="Arial" w:hAnsi="Arial"/>
          <w:color w:val="auto"/>
          <w:rtl/>
          <w:lang w:eastAsia="en-US"/>
        </w:rPr>
        <w:t>م تخر</w:t>
      </w:r>
      <w:r w:rsidR="002A2B7E" w:rsidRPr="009B19DC">
        <w:rPr>
          <w:rFonts w:ascii="Arial" w:hAnsi="Arial" w:hint="cs"/>
          <w:color w:val="auto"/>
          <w:rtl/>
          <w:lang w:eastAsia="en-US"/>
        </w:rPr>
        <w:t xml:space="preserve"> </w:t>
      </w:r>
      <w:r w:rsidR="002A2B7E" w:rsidRPr="009B19DC">
        <w:rPr>
          <w:rFonts w:ascii="Arial" w:hAnsi="Arial"/>
          <w:color w:val="auto"/>
          <w:rtl/>
          <w:lang w:eastAsia="en-US"/>
        </w:rPr>
        <w:t>قواه ولم يفقد عزيمته عند وفاة ابنه البكر عام 1935</w:t>
      </w:r>
      <w:r w:rsidR="002A2B7E" w:rsidRPr="009B19DC">
        <w:rPr>
          <w:rFonts w:ascii="Arial" w:hAnsi="Arial" w:hint="cs"/>
          <w:color w:val="auto"/>
          <w:rtl/>
          <w:lang w:eastAsia="en-US"/>
        </w:rPr>
        <w:t>م</w:t>
      </w:r>
      <w:r w:rsidR="005E3C39" w:rsidRPr="009B19DC">
        <w:rPr>
          <w:rStyle w:val="ae"/>
          <w:color w:val="auto"/>
          <w:rtl/>
        </w:rPr>
        <w:t>(</w:t>
      </w:r>
      <w:r w:rsidR="005E3C39" w:rsidRPr="009B19DC">
        <w:rPr>
          <w:rStyle w:val="ae"/>
          <w:color w:val="auto"/>
          <w:rtl/>
        </w:rPr>
        <w:footnoteReference w:id="69"/>
      </w:r>
      <w:r w:rsidR="005E3C39" w:rsidRPr="009B19DC">
        <w:rPr>
          <w:rStyle w:val="ae"/>
          <w:color w:val="auto"/>
          <w:rtl/>
        </w:rPr>
        <w:t>)</w:t>
      </w:r>
      <w:r w:rsidR="002A2B7E" w:rsidRPr="009B19DC">
        <w:rPr>
          <w:rFonts w:ascii="Traditional Arabic" w:hAnsi="Traditional Arabic"/>
          <w:color w:val="auto"/>
          <w:rtl/>
          <w:lang w:eastAsia="en-US"/>
        </w:rPr>
        <w:t>.</w:t>
      </w:r>
    </w:p>
    <w:p w:rsidR="00CA6461" w:rsidRPr="009B19DC" w:rsidRDefault="00CA6461" w:rsidP="000E371B">
      <w:pPr>
        <w:widowControl/>
        <w:shd w:val="clear" w:color="auto" w:fill="FFFFFF"/>
        <w:tabs>
          <w:tab w:val="left" w:pos="5951"/>
        </w:tabs>
        <w:ind w:firstLine="567"/>
        <w:rPr>
          <w:rFonts w:ascii="Arial" w:hAnsi="Arial" w:cs="PT Bold Heading"/>
          <w:b/>
          <w:bCs/>
          <w:color w:val="auto"/>
          <w:sz w:val="32"/>
          <w:szCs w:val="32"/>
          <w:rtl/>
          <w:lang w:eastAsia="en-US"/>
        </w:rPr>
        <w:sectPr w:rsidR="00CA6461"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widowControl/>
        <w:shd w:val="clear" w:color="auto" w:fill="FFFFFF"/>
        <w:tabs>
          <w:tab w:val="left" w:pos="5951"/>
        </w:tabs>
        <w:ind w:firstLine="567"/>
        <w:rPr>
          <w:rFonts w:ascii="Arial" w:hAnsi="Arial" w:cs="PT Bold Heading"/>
          <w:b/>
          <w:bCs/>
          <w:color w:val="auto"/>
          <w:sz w:val="40"/>
          <w:szCs w:val="40"/>
          <w:rtl/>
          <w:lang w:eastAsia="en-US"/>
        </w:rPr>
      </w:pPr>
      <w:r w:rsidRPr="009B19DC">
        <w:rPr>
          <w:rFonts w:ascii="Arial" w:hAnsi="Arial" w:cs="PT Bold Heading" w:hint="cs"/>
          <w:b/>
          <w:bCs/>
          <w:color w:val="auto"/>
          <w:sz w:val="32"/>
          <w:szCs w:val="32"/>
          <w:rtl/>
          <w:lang w:eastAsia="en-US"/>
        </w:rPr>
        <w:lastRenderedPageBreak/>
        <w:t>عقيدته</w:t>
      </w:r>
      <w:r w:rsidRPr="009B19DC">
        <w:rPr>
          <w:rFonts w:ascii="Arial" w:hAnsi="Arial" w:cs="PT Bold Heading" w:hint="cs"/>
          <w:b/>
          <w:bCs/>
          <w:color w:val="auto"/>
          <w:sz w:val="40"/>
          <w:szCs w:val="40"/>
          <w:rtl/>
          <w:lang w:eastAsia="en-US"/>
        </w:rPr>
        <w:t xml:space="preserve">: </w:t>
      </w:r>
    </w:p>
    <w:p w:rsidR="002A2B7E" w:rsidRPr="009B19DC" w:rsidRDefault="00437237"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spacing w:val="-6"/>
          <w:rtl/>
          <w:lang w:eastAsia="en-US"/>
        </w:rPr>
        <w:t>اهتم</w:t>
      </w:r>
      <w:r w:rsidRPr="009B19DC">
        <w:rPr>
          <w:rFonts w:ascii="Arial" w:hAnsi="Arial"/>
          <w:color w:val="auto"/>
          <w:spacing w:val="-6"/>
          <w:rtl/>
          <w:lang w:eastAsia="en-US"/>
        </w:rPr>
        <w:t xml:space="preserve"> ماسينيون</w:t>
      </w:r>
      <w:r w:rsidR="002A2B7E" w:rsidRPr="009B19DC">
        <w:rPr>
          <w:rFonts w:ascii="Arial" w:hAnsi="Arial" w:hint="cs"/>
          <w:color w:val="auto"/>
          <w:spacing w:val="-6"/>
          <w:rtl/>
          <w:lang w:eastAsia="en-US"/>
        </w:rPr>
        <w:t xml:space="preserve"> </w:t>
      </w:r>
      <w:r w:rsidR="002A2B7E" w:rsidRPr="009B19DC">
        <w:rPr>
          <w:rFonts w:ascii="Arial" w:hAnsi="Arial"/>
          <w:color w:val="auto"/>
          <w:spacing w:val="-6"/>
          <w:rtl/>
          <w:lang w:eastAsia="en-US"/>
        </w:rPr>
        <w:t>في الت</w:t>
      </w:r>
      <w:r w:rsidRPr="009B19DC">
        <w:rPr>
          <w:rFonts w:ascii="Arial" w:hAnsi="Arial" w:hint="cs"/>
          <w:color w:val="auto"/>
          <w:spacing w:val="-6"/>
          <w:rtl/>
          <w:lang w:eastAsia="en-US"/>
        </w:rPr>
        <w:t>ّ</w:t>
      </w:r>
      <w:r w:rsidR="002A2B7E" w:rsidRPr="009B19DC">
        <w:rPr>
          <w:rFonts w:ascii="Arial" w:hAnsi="Arial"/>
          <w:color w:val="auto"/>
          <w:spacing w:val="-6"/>
          <w:rtl/>
          <w:lang w:eastAsia="en-US"/>
        </w:rPr>
        <w:t xml:space="preserve">نقيب </w:t>
      </w:r>
      <w:r w:rsidR="002A2B7E" w:rsidRPr="009B19DC">
        <w:rPr>
          <w:rFonts w:ascii="Arial" w:hAnsi="Arial" w:hint="cs"/>
          <w:color w:val="auto"/>
          <w:spacing w:val="-6"/>
          <w:rtl/>
          <w:lang w:eastAsia="en-US"/>
        </w:rPr>
        <w:t>عن</w:t>
      </w:r>
      <w:r w:rsidR="002A2B7E" w:rsidRPr="009B19DC">
        <w:rPr>
          <w:rFonts w:ascii="Arial" w:hAnsi="Arial"/>
          <w:color w:val="auto"/>
          <w:spacing w:val="-6"/>
          <w:rtl/>
          <w:lang w:eastAsia="en-US"/>
        </w:rPr>
        <w:t xml:space="preserve"> الإسلام</w:t>
      </w:r>
      <w:r w:rsidR="002A2B7E" w:rsidRPr="009B19DC">
        <w:rPr>
          <w:rFonts w:ascii="Arial" w:hAnsi="Arial" w:hint="cs"/>
          <w:color w:val="auto"/>
          <w:spacing w:val="-6"/>
          <w:rtl/>
          <w:lang w:eastAsia="en-US"/>
        </w:rPr>
        <w:t xml:space="preserve"> من خلال أدوات صوفية وشيعية، </w:t>
      </w:r>
      <w:r w:rsidR="002A2B7E" w:rsidRPr="009B19DC">
        <w:rPr>
          <w:rFonts w:ascii="Arial" w:hAnsi="Arial"/>
          <w:color w:val="auto"/>
          <w:spacing w:val="-6"/>
          <w:rtl/>
          <w:lang w:eastAsia="en-US"/>
        </w:rPr>
        <w:t xml:space="preserve">وإن كان قد بقي ابن الكنيسة </w:t>
      </w:r>
      <w:r w:rsidR="002A2B7E" w:rsidRPr="009B19DC">
        <w:rPr>
          <w:rFonts w:ascii="Arial" w:hAnsi="Arial" w:hint="cs"/>
          <w:color w:val="auto"/>
          <w:spacing w:val="-6"/>
          <w:rtl/>
          <w:lang w:eastAsia="en-US"/>
        </w:rPr>
        <w:t>حيث</w:t>
      </w:r>
      <w:r w:rsidR="002A2B7E" w:rsidRPr="009B19DC">
        <w:rPr>
          <w:rFonts w:ascii="Arial" w:hAnsi="Arial"/>
          <w:color w:val="auto"/>
          <w:spacing w:val="-6"/>
          <w:rtl/>
          <w:lang w:eastAsia="en-US"/>
        </w:rPr>
        <w:t xml:space="preserve"> أدان الثقافات الدينية التي تؤثر الحب البشري على الحب الإلهي، وبالتالي </w:t>
      </w:r>
      <w:r w:rsidR="00FA7B94" w:rsidRPr="009B19DC">
        <w:rPr>
          <w:rFonts w:ascii="Arial" w:hAnsi="Arial" w:hint="cs"/>
          <w:color w:val="auto"/>
          <w:spacing w:val="-6"/>
          <w:rtl/>
          <w:lang w:eastAsia="en-US"/>
        </w:rPr>
        <w:t xml:space="preserve">زعم </w:t>
      </w:r>
      <w:r w:rsidR="00FA7B94" w:rsidRPr="009B19DC">
        <w:rPr>
          <w:rFonts w:ascii="Arial" w:hAnsi="Arial"/>
          <w:color w:val="auto"/>
          <w:spacing w:val="-6"/>
          <w:rtl/>
          <w:lang w:eastAsia="en-US"/>
        </w:rPr>
        <w:t xml:space="preserve">ماسينيون </w:t>
      </w:r>
      <w:r w:rsidR="00FA7B94" w:rsidRPr="009B19DC">
        <w:rPr>
          <w:rFonts w:ascii="Arial" w:hAnsi="Arial" w:hint="cs"/>
          <w:color w:val="auto"/>
          <w:spacing w:val="-6"/>
          <w:rtl/>
          <w:lang w:eastAsia="en-US"/>
        </w:rPr>
        <w:t xml:space="preserve">أنه </w:t>
      </w:r>
      <w:r w:rsidR="002A2B7E" w:rsidRPr="009B19DC">
        <w:rPr>
          <w:rFonts w:ascii="Arial" w:hAnsi="Arial"/>
          <w:color w:val="auto"/>
          <w:spacing w:val="-6"/>
          <w:rtl/>
          <w:lang w:eastAsia="en-US"/>
        </w:rPr>
        <w:t xml:space="preserve">دافع عن الوحدانية في الإسلام ورفض الدخول في الصراعات الدينية التي </w:t>
      </w:r>
      <w:r w:rsidR="002A2B7E" w:rsidRPr="009B19DC">
        <w:rPr>
          <w:rFonts w:ascii="Arial" w:hAnsi="Arial" w:hint="cs"/>
          <w:color w:val="auto"/>
          <w:spacing w:val="-6"/>
          <w:rtl/>
          <w:lang w:eastAsia="en-US"/>
        </w:rPr>
        <w:t>(</w:t>
      </w:r>
      <w:r w:rsidR="002A2B7E" w:rsidRPr="0086143C">
        <w:rPr>
          <w:rFonts w:ascii="Arial" w:hAnsi="Arial"/>
          <w:b/>
          <w:bCs/>
          <w:color w:val="auto"/>
          <w:spacing w:val="-6"/>
          <w:rtl/>
          <w:lang w:eastAsia="en-US"/>
        </w:rPr>
        <w:t>تقسم أولاد هاجر عن أولاد سارة</w:t>
      </w:r>
      <w:r w:rsidR="002A2B7E" w:rsidRPr="009B19DC">
        <w:rPr>
          <w:rFonts w:ascii="Arial" w:hAnsi="Arial" w:hint="cs"/>
          <w:color w:val="auto"/>
          <w:spacing w:val="-6"/>
          <w:rtl/>
          <w:lang w:eastAsia="en-US"/>
        </w:rPr>
        <w:t>)</w:t>
      </w:r>
      <w:r w:rsidR="002A2B7E" w:rsidRPr="009B19DC">
        <w:rPr>
          <w:rFonts w:ascii="Arial" w:hAnsi="Arial"/>
          <w:color w:val="auto"/>
          <w:spacing w:val="-6"/>
          <w:rtl/>
          <w:lang w:eastAsia="en-US"/>
        </w:rPr>
        <w:t xml:space="preserve"> كما قال وكان يرى في إبراهيم صورة موحدّة للمؤمنين</w:t>
      </w:r>
      <w:r w:rsidR="002A2B7E" w:rsidRPr="009B19DC">
        <w:rPr>
          <w:rFonts w:ascii="Arial" w:hAnsi="Arial" w:hint="cs"/>
          <w:color w:val="auto"/>
          <w:spacing w:val="-6"/>
          <w:rtl/>
          <w:lang w:eastAsia="en-US"/>
        </w:rPr>
        <w:t>، و</w:t>
      </w:r>
      <w:r w:rsidR="002A2B7E" w:rsidRPr="009B19DC">
        <w:rPr>
          <w:rFonts w:ascii="Arial" w:hAnsi="Arial"/>
          <w:color w:val="auto"/>
          <w:spacing w:val="-6"/>
          <w:rtl/>
          <w:lang w:eastAsia="en-US"/>
        </w:rPr>
        <w:t>كما كان ماسينيون من أنصار المسْكونية</w:t>
      </w:r>
      <w:r w:rsidR="00BD45DC" w:rsidRPr="009B19DC">
        <w:rPr>
          <w:rStyle w:val="ae"/>
          <w:color w:val="auto"/>
          <w:spacing w:val="-6"/>
          <w:rtl/>
        </w:rPr>
        <w:t>(</w:t>
      </w:r>
      <w:r w:rsidR="00BD45DC" w:rsidRPr="009B19DC">
        <w:rPr>
          <w:rStyle w:val="ae"/>
          <w:color w:val="auto"/>
          <w:spacing w:val="-6"/>
          <w:rtl/>
        </w:rPr>
        <w:footnoteReference w:id="70"/>
      </w:r>
      <w:r w:rsidR="00BD45DC" w:rsidRPr="009B19DC">
        <w:rPr>
          <w:rStyle w:val="ae"/>
          <w:color w:val="auto"/>
          <w:spacing w:val="-6"/>
          <w:rtl/>
        </w:rPr>
        <w:t>)</w:t>
      </w:r>
      <w:r w:rsidR="002A2B7E" w:rsidRPr="009B19DC">
        <w:rPr>
          <w:rFonts w:ascii="Traditional Arabic" w:hAnsi="Traditional Arabic"/>
          <w:color w:val="auto"/>
          <w:lang w:eastAsia="en-US"/>
        </w:rPr>
        <w:t xml:space="preserve">oecuménisme </w:t>
      </w:r>
      <w:r w:rsidR="002A2B7E" w:rsidRPr="009B19DC">
        <w:rPr>
          <w:rFonts w:ascii="Traditional Arabic" w:hAnsi="Traditional Arabic"/>
          <w:color w:val="auto"/>
          <w:rtl/>
          <w:lang w:eastAsia="en-US"/>
        </w:rPr>
        <w:t xml:space="preserve"> </w:t>
      </w:r>
      <w:r w:rsidR="002A2B7E" w:rsidRPr="009B19DC">
        <w:rPr>
          <w:rFonts w:ascii="Arial" w:hAnsi="Arial"/>
          <w:color w:val="auto"/>
          <w:rtl/>
          <w:lang w:eastAsia="en-US"/>
        </w:rPr>
        <w:t>متطلعاً إلى تعايش سلم</w:t>
      </w:r>
      <w:r w:rsidR="009E161F" w:rsidRPr="009B19DC">
        <w:rPr>
          <w:rFonts w:ascii="Arial" w:hAnsi="Arial"/>
          <w:color w:val="auto"/>
          <w:rtl/>
          <w:lang w:eastAsia="en-US"/>
        </w:rPr>
        <w:t>ي يوحّد الطوائف ويتجاوز التناحر</w:t>
      </w:r>
      <w:r w:rsidR="009E161F" w:rsidRPr="009B19DC">
        <w:rPr>
          <w:rFonts w:ascii="Arial" w:hAnsi="Arial" w:hint="cs"/>
          <w:color w:val="auto"/>
          <w:rtl/>
          <w:lang w:eastAsia="en-US"/>
        </w:rPr>
        <w:t xml:space="preserve"> وبهذه اللعبة الفكرية استطاع النهوض بفكرة حوار الأديان.</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color w:val="auto"/>
          <w:rtl/>
          <w:lang w:eastAsia="en-US"/>
        </w:rPr>
        <w:t xml:space="preserve">وتابع اهتمامه بالعالم الإسلامي وحاول فهم أغوار العلاقة بين الغرب والشرق آملاً في تقارب بين ديانات التوحيد، كما أبرز ذلك في مجلة </w:t>
      </w:r>
      <w:r w:rsidRPr="009B19DC">
        <w:rPr>
          <w:rFonts w:ascii="Arial" w:hAnsi="Arial" w:hint="cs"/>
          <w:b/>
          <w:bCs/>
          <w:color w:val="auto"/>
          <w:rtl/>
          <w:lang w:eastAsia="en-US"/>
        </w:rPr>
        <w:t>(</w:t>
      </w:r>
      <w:r w:rsidRPr="009B19DC">
        <w:rPr>
          <w:rFonts w:ascii="Arial" w:hAnsi="Arial"/>
          <w:b/>
          <w:bCs/>
          <w:color w:val="auto"/>
          <w:rtl/>
          <w:lang w:eastAsia="en-US"/>
        </w:rPr>
        <w:t>الإله الحي</w:t>
      </w:r>
      <w:r w:rsidRPr="009B19DC">
        <w:rPr>
          <w:rFonts w:ascii="Traditional Arabic" w:hAnsi="Traditional Arabic"/>
          <w:b/>
          <w:bCs/>
          <w:color w:val="auto"/>
          <w:lang w:eastAsia="en-US"/>
        </w:rPr>
        <w:t>Dieu vivant</w:t>
      </w:r>
      <w:r w:rsidRPr="009B19DC">
        <w:rPr>
          <w:rFonts w:ascii="Traditional Arabic" w:hAnsi="Traditional Arabic"/>
          <w:color w:val="auto"/>
          <w:lang w:eastAsia="en-US"/>
        </w:rPr>
        <w:t xml:space="preserve"> </w:t>
      </w:r>
      <w:r w:rsidRPr="009B19DC">
        <w:rPr>
          <w:rFonts w:ascii="Traditional Arabic" w:hAnsi="Traditional Arabic"/>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sz w:val="40"/>
          <w:szCs w:val="40"/>
          <w:rtl/>
          <w:lang w:eastAsia="en-US"/>
        </w:rPr>
      </w:pPr>
      <w:r w:rsidRPr="009B19DC">
        <w:rPr>
          <w:rFonts w:ascii="Arial" w:hAnsi="Arial"/>
          <w:color w:val="auto"/>
          <w:rtl/>
          <w:lang w:eastAsia="en-US"/>
        </w:rPr>
        <w:t>التي أسهم في تأسيسها عام 1945</w:t>
      </w:r>
      <w:r w:rsidRPr="009B19DC">
        <w:rPr>
          <w:rFonts w:ascii="Arial" w:hAnsi="Arial" w:hint="cs"/>
          <w:color w:val="auto"/>
          <w:rtl/>
          <w:lang w:eastAsia="en-US"/>
        </w:rPr>
        <w:t xml:space="preserve">م، </w:t>
      </w:r>
      <w:r w:rsidRPr="009B19DC">
        <w:rPr>
          <w:rFonts w:ascii="Arial" w:hAnsi="Arial"/>
          <w:color w:val="auto"/>
          <w:rtl/>
          <w:lang w:eastAsia="en-US"/>
        </w:rPr>
        <w:t xml:space="preserve">ووضع ماسينيون المسؤولية على المرأة في إحياء الإحساس بوجود الخالق </w:t>
      </w:r>
      <w:r w:rsidRPr="009B19DC">
        <w:rPr>
          <w:rFonts w:ascii="Arial" w:hAnsi="Arial" w:hint="cs"/>
          <w:color w:val="auto"/>
          <w:rtl/>
          <w:lang w:eastAsia="en-US"/>
        </w:rPr>
        <w:t>(</w:t>
      </w:r>
      <w:r w:rsidRPr="009B19DC">
        <w:rPr>
          <w:rFonts w:ascii="Arial" w:hAnsi="Arial"/>
          <w:b/>
          <w:bCs/>
          <w:color w:val="auto"/>
          <w:rtl/>
          <w:lang w:eastAsia="en-US"/>
        </w:rPr>
        <w:t>إله إبراهيم وإسحاق ويعقوب</w:t>
      </w:r>
      <w:r w:rsidRPr="009B19DC">
        <w:rPr>
          <w:rFonts w:ascii="Arial" w:hAnsi="Arial" w:hint="cs"/>
          <w:color w:val="auto"/>
          <w:rtl/>
          <w:lang w:eastAsia="en-US"/>
        </w:rPr>
        <w:t>)</w:t>
      </w:r>
      <w:r w:rsidRPr="009B19DC">
        <w:rPr>
          <w:rFonts w:ascii="Arial" w:hAnsi="Arial"/>
          <w:color w:val="auto"/>
          <w:rtl/>
          <w:lang w:eastAsia="en-US"/>
        </w:rPr>
        <w:t>، وأبرز دورها في حديثه عن السيدة مريم</w:t>
      </w:r>
      <w:r w:rsidRPr="009B19DC">
        <w:rPr>
          <w:rFonts w:ascii="Arial" w:hAnsi="Arial" w:hint="cs"/>
          <w:color w:val="auto"/>
          <w:rtl/>
          <w:lang w:eastAsia="en-US"/>
        </w:rPr>
        <w:t xml:space="preserve">، </w:t>
      </w:r>
      <w:r w:rsidRPr="009B19DC">
        <w:rPr>
          <w:rFonts w:ascii="Arial" w:hAnsi="Arial"/>
          <w:color w:val="auto"/>
          <w:rtl/>
          <w:lang w:eastAsia="en-US"/>
        </w:rPr>
        <w:t>وفاطمة الزهراء</w:t>
      </w:r>
      <w:r w:rsidRPr="009B19DC">
        <w:rPr>
          <w:rFonts w:ascii="Arial" w:hAnsi="Arial" w:hint="cs"/>
          <w:color w:val="auto"/>
          <w:rtl/>
          <w:lang w:eastAsia="en-US"/>
        </w:rPr>
        <w:t>،</w:t>
      </w:r>
      <w:r w:rsidRPr="009B19DC">
        <w:rPr>
          <w:rFonts w:ascii="Arial" w:hAnsi="Arial"/>
          <w:color w:val="auto"/>
          <w:rtl/>
          <w:lang w:eastAsia="en-US"/>
        </w:rPr>
        <w:t xml:space="preserve"> وجان دارك</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1"/>
      </w:r>
      <w:r w:rsidRPr="009B19DC">
        <w:rPr>
          <w:rFonts w:ascii="Traditional Arabic" w:hAnsi="Traditional Arabic"/>
          <w:color w:val="auto"/>
          <w:vertAlign w:val="superscript"/>
          <w:rtl/>
          <w:lang w:eastAsia="en-US"/>
        </w:rPr>
        <w:t>)</w:t>
      </w:r>
      <w:r w:rsidR="001224ED" w:rsidRPr="009B19DC">
        <w:rPr>
          <w:rFonts w:ascii="Traditional Arabic" w:hAnsi="Traditional Arabic" w:hint="cs"/>
          <w:color w:val="auto"/>
          <w:rtl/>
          <w:lang w:eastAsia="en-US"/>
        </w:rPr>
        <w:t>، وسي</w:t>
      </w:r>
      <w:r w:rsidR="009E161F" w:rsidRPr="009B19DC">
        <w:rPr>
          <w:rFonts w:ascii="Traditional Arabic" w:hAnsi="Traditional Arabic" w:hint="cs"/>
          <w:color w:val="auto"/>
          <w:rtl/>
          <w:lang w:eastAsia="en-US"/>
        </w:rPr>
        <w:t xml:space="preserve">أتي باقي المعلومات المتعلقة </w:t>
      </w:r>
      <w:r w:rsidR="009E161F" w:rsidRPr="009B19DC">
        <w:rPr>
          <w:rFonts w:ascii="Traditional Arabic" w:hAnsi="Traditional Arabic" w:hint="cs"/>
          <w:color w:val="auto"/>
          <w:rtl/>
          <w:lang w:eastAsia="en-US"/>
        </w:rPr>
        <w:lastRenderedPageBreak/>
        <w:t>بعقيدته في المبحث الثامن بعنوان: الملامح التاريخية للعلاقة بين الشيعة والاستشراق الفرنسي وأوجه التلازم الفكري بينهما إن شاء الله تعالى.</w:t>
      </w:r>
    </w:p>
    <w:p w:rsidR="002A2B7E" w:rsidRPr="009B19DC" w:rsidRDefault="002A2B7E" w:rsidP="000E371B">
      <w:pPr>
        <w:widowControl/>
        <w:tabs>
          <w:tab w:val="left" w:pos="5951"/>
        </w:tabs>
        <w:ind w:firstLine="567"/>
        <w:rPr>
          <w:rFonts w:ascii="Arial" w:hAnsi="Arial" w:cs="PT Bold Heading"/>
          <w:color w:val="auto"/>
          <w:lang w:eastAsia="en-US"/>
        </w:rPr>
      </w:pPr>
      <w:r w:rsidRPr="009B19DC">
        <w:rPr>
          <w:rFonts w:ascii="Arial" w:hAnsi="Arial" w:cs="PT Bold Heading" w:hint="cs"/>
          <w:color w:val="auto"/>
          <w:sz w:val="32"/>
          <w:szCs w:val="32"/>
          <w:rtl/>
          <w:lang w:eastAsia="en-US"/>
        </w:rPr>
        <w:t>مؤلفاته:</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بلغت مؤلفات لويس ماسينيون</w:t>
      </w:r>
      <w:r w:rsidRPr="009B19DC">
        <w:rPr>
          <w:rFonts w:ascii="Traditional Arabic" w:hAnsi="Traditional Arabic"/>
          <w:b/>
          <w:bCs/>
          <w:color w:val="auto"/>
          <w:rtl/>
          <w:lang w:eastAsia="en-US"/>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أكثر من مئتي كتاب ومقالة، يُذكر منها:</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1- آلام الحلاّج ومذهب الحلاّجية (1909)</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2- الطواسين للحلاّج (1913)</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3- آلام الحلاّج شهيد التصوف في الإسلام (1922)</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4- بحث في نشأة المصطلحات الفنية للتصوف الإسلامي (1922- منقحة ومضاف إليها 1954)</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5- ومجموع نصوص غير منشورة تتعلق بتاريخ التصوف في بلدان الإسلام (1929)</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6- ديوان الحلاّج (1931-1955)</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7- أخبار الحلاّج _ بمعاونة كراوس (1936- 1957)</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 xml:space="preserve">8- أسطورة الحلاّج في بلاد الأتراك (1941-1946) </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9- حياة الحلاج بعد وفاته (1964)</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10- المنحنى الشخصي لحياة الحلاّج (نقله إلى العربية الدكتور عبد الرحمن بدوي (1947)</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11- مراجع جديدة عن الحلاج (1948)</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12- الفلسفة وما وراء الطبيعة في التصوف الحلاّجي (1950)</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13- قضية حسين الحلاّج (1954)</w:t>
      </w:r>
    </w:p>
    <w:p w:rsidR="00716564"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14- ديوان حسين منصور حلاّج (1955) وله عن غير الحلاّج في الصوفية كثير</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2"/>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716564" w:rsidRPr="009B19DC" w:rsidRDefault="00716564" w:rsidP="000E371B">
      <w:pPr>
        <w:widowControl/>
        <w:tabs>
          <w:tab w:val="left" w:pos="5951"/>
        </w:tabs>
        <w:ind w:firstLine="567"/>
        <w:rPr>
          <w:rFonts w:ascii="Arial" w:hAnsi="Arial"/>
          <w:color w:val="auto"/>
          <w:lang w:eastAsia="en-US"/>
        </w:rPr>
      </w:pPr>
      <w:r w:rsidRPr="009B19DC">
        <w:rPr>
          <w:rFonts w:ascii="Arial" w:hAnsi="Arial"/>
          <w:color w:val="auto"/>
          <w:rtl/>
          <w:lang w:eastAsia="en-US"/>
        </w:rPr>
        <w:br w:type="page"/>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lastRenderedPageBreak/>
        <w:t xml:space="preserve">15- عالم الإسلام </w:t>
      </w:r>
      <w:r w:rsidRPr="009B19DC">
        <w:rPr>
          <w:rFonts w:ascii="Arial" w:hAnsi="Arial"/>
          <w:color w:val="auto"/>
          <w:rtl/>
          <w:lang w:eastAsia="en-US"/>
        </w:rPr>
        <w:t>(1912-1913</w:t>
      </w:r>
      <w:r w:rsidRPr="009B19DC">
        <w:rPr>
          <w:rFonts w:ascii="Arial" w:hAnsi="Arial" w:hint="cs"/>
          <w:color w:val="auto"/>
          <w:rtl/>
          <w:lang w:eastAsia="en-US"/>
        </w:rPr>
        <w:t>م</w:t>
      </w:r>
      <w:r w:rsidRPr="009B19DC">
        <w:rPr>
          <w:rFonts w:ascii="Arial" w:hAnsi="Arial"/>
          <w:color w:val="auto"/>
          <w:rtl/>
          <w:lang w:eastAsia="en-US"/>
        </w:rPr>
        <w:t>)</w:t>
      </w:r>
      <w:r w:rsidRPr="009B19DC">
        <w:rPr>
          <w:rFonts w:ascii="Arial" w:hAnsi="Arial" w:hint="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 xml:space="preserve">16- </w:t>
      </w:r>
      <w:r w:rsidRPr="009B19DC">
        <w:rPr>
          <w:rFonts w:ascii="Arial" w:hAnsi="Arial"/>
          <w:color w:val="auto"/>
          <w:rtl/>
          <w:lang w:eastAsia="en-US"/>
        </w:rPr>
        <w:t>الكنيسة الكاثوليكية والإسلام (1915</w:t>
      </w:r>
      <w:r w:rsidRPr="009B19DC">
        <w:rPr>
          <w:rFonts w:ascii="Arial" w:hAnsi="Arial" w:hint="cs"/>
          <w:color w:val="auto"/>
          <w:rtl/>
          <w:lang w:eastAsia="en-US"/>
        </w:rPr>
        <w:t>م</w:t>
      </w:r>
      <w:r w:rsidRPr="009B19DC">
        <w:rPr>
          <w:rFonts w:ascii="Arial" w:hAnsi="Arial"/>
          <w:color w:val="auto"/>
          <w:rtl/>
          <w:lang w:eastAsia="en-US"/>
        </w:rPr>
        <w:t>)</w:t>
      </w:r>
      <w:r w:rsidRPr="009B19DC">
        <w:rPr>
          <w:rFonts w:ascii="Arial" w:hAnsi="Arial" w:hint="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 xml:space="preserve">17- </w:t>
      </w:r>
      <w:r w:rsidRPr="009B19DC">
        <w:rPr>
          <w:rFonts w:ascii="Arial" w:hAnsi="Arial"/>
          <w:color w:val="auto"/>
          <w:rtl/>
          <w:lang w:eastAsia="en-US"/>
        </w:rPr>
        <w:t>الإسلام والاتحاد السوڤييتي (1917- 1927</w:t>
      </w:r>
      <w:r w:rsidRPr="009B19DC">
        <w:rPr>
          <w:rFonts w:ascii="Arial" w:hAnsi="Arial" w:hint="cs"/>
          <w:color w:val="auto"/>
          <w:rtl/>
          <w:lang w:eastAsia="en-US"/>
        </w:rPr>
        <w:t>م</w:t>
      </w:r>
      <w:r w:rsidRPr="009B19DC">
        <w:rPr>
          <w:rFonts w:ascii="Arial" w:hAnsi="Arial"/>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3"/>
      </w:r>
      <w:r w:rsidRPr="009B19DC">
        <w:rPr>
          <w:rFonts w:ascii="Traditional Arabic" w:hAnsi="Traditional Arabic"/>
          <w:color w:val="auto"/>
          <w:vertAlign w:val="superscript"/>
          <w:rtl/>
          <w:lang w:eastAsia="en-US"/>
        </w:rPr>
        <w:t>)</w:t>
      </w:r>
      <w:r w:rsidRPr="009B19DC">
        <w:rPr>
          <w:rFonts w:ascii="Arial" w:hAnsi="Arial" w:hint="cs"/>
          <w:color w:val="auto"/>
          <w:rtl/>
          <w:lang w:eastAsia="en-US"/>
        </w:rPr>
        <w:t>.</w:t>
      </w:r>
    </w:p>
    <w:p w:rsidR="007216D9" w:rsidRPr="009B19DC" w:rsidRDefault="009E161F" w:rsidP="007216D9">
      <w:pPr>
        <w:widowControl/>
        <w:shd w:val="clear" w:color="auto" w:fill="FFFFFF"/>
        <w:tabs>
          <w:tab w:val="left" w:pos="5951"/>
        </w:tabs>
        <w:ind w:firstLine="567"/>
        <w:rPr>
          <w:rFonts w:ascii="Arial" w:hAnsi="Arial" w:cs="PT Bold Heading"/>
          <w:color w:val="auto"/>
          <w:sz w:val="32"/>
          <w:szCs w:val="32"/>
          <w:rtl/>
          <w:lang w:eastAsia="en-US"/>
        </w:rPr>
      </w:pPr>
      <w:r w:rsidRPr="009B19DC">
        <w:rPr>
          <w:rFonts w:ascii="Arial" w:hAnsi="Arial" w:hint="cs"/>
          <w:color w:val="auto"/>
          <w:rtl/>
          <w:lang w:eastAsia="en-US"/>
        </w:rPr>
        <w:t>18- المتنبي بإزاء القرن الإسماعيلي في تاريخ الإسلام.</w:t>
      </w:r>
    </w:p>
    <w:p w:rsidR="002A2B7E" w:rsidRPr="009B19DC" w:rsidRDefault="002A2B7E" w:rsidP="007216D9">
      <w:pPr>
        <w:widowControl/>
        <w:shd w:val="clear" w:color="auto" w:fill="FFFFFF"/>
        <w:tabs>
          <w:tab w:val="left" w:pos="5951"/>
        </w:tabs>
        <w:ind w:firstLine="567"/>
        <w:rPr>
          <w:rFonts w:ascii="Arial" w:hAnsi="Arial"/>
          <w:color w:val="auto"/>
          <w:rtl/>
          <w:lang w:eastAsia="en-US"/>
        </w:rPr>
      </w:pPr>
      <w:r w:rsidRPr="009B19DC">
        <w:rPr>
          <w:rFonts w:ascii="Arial" w:hAnsi="Arial" w:cs="PT Bold Heading"/>
          <w:color w:val="auto"/>
          <w:sz w:val="32"/>
          <w:szCs w:val="32"/>
          <w:rtl/>
          <w:lang w:eastAsia="en-US"/>
        </w:rPr>
        <w:t>مقالاته</w:t>
      </w:r>
      <w:r w:rsidRPr="009B19DC">
        <w:rPr>
          <w:rFonts w:ascii="Arial" w:hAnsi="Arial" w:cs="PT Bold Heading" w:hint="cs"/>
          <w:color w:val="auto"/>
          <w:sz w:val="32"/>
          <w:szCs w:val="32"/>
          <w:rtl/>
          <w:lang w:eastAsia="en-US"/>
        </w:rPr>
        <w:t xml:space="preserve"> العلمية</w:t>
      </w:r>
      <w:r w:rsidRPr="009B19DC">
        <w:rPr>
          <w:rFonts w:ascii="Arial" w:hAnsi="Arial"/>
          <w:b/>
          <w:b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ليعلم القارئ المسلم صحيح العقيدة والمنهج أن مقالات لويس ماسينيون</w:t>
      </w:r>
      <w:r w:rsidRPr="009B19DC">
        <w:rPr>
          <w:rFonts w:ascii="Arial" w:hAnsi="Arial"/>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Arial" w:hAnsi="Arial"/>
          <w:color w:val="auto"/>
          <w:rtl/>
          <w:lang w:eastAsia="en-US"/>
        </w:rPr>
        <w:fldChar w:fldCharType="end"/>
      </w:r>
      <w:r w:rsidR="009E161F" w:rsidRPr="009B19DC">
        <w:rPr>
          <w:rFonts w:ascii="Arial" w:hAnsi="Arial" w:hint="cs"/>
          <w:color w:val="auto"/>
          <w:rtl/>
          <w:lang w:eastAsia="en-US"/>
        </w:rPr>
        <w:t xml:space="preserve"> لم تكن صالحة، بل كانت لصالح أعداء</w:t>
      </w:r>
      <w:r w:rsidRPr="009B19DC">
        <w:rPr>
          <w:rFonts w:ascii="Arial" w:hAnsi="Arial" w:hint="cs"/>
          <w:color w:val="auto"/>
          <w:rtl/>
          <w:lang w:eastAsia="en-US"/>
        </w:rPr>
        <w:t xml:space="preserve"> ال</w:t>
      </w:r>
      <w:r w:rsidR="009E161F" w:rsidRPr="009B19DC">
        <w:rPr>
          <w:rFonts w:ascii="Arial" w:hAnsi="Arial" w:hint="cs"/>
          <w:color w:val="auto"/>
          <w:rtl/>
          <w:lang w:eastAsia="en-US"/>
        </w:rPr>
        <w:t>دين الذين</w:t>
      </w:r>
      <w:r w:rsidRPr="009B19DC">
        <w:rPr>
          <w:rFonts w:ascii="Arial" w:hAnsi="Arial" w:hint="cs"/>
          <w:color w:val="auto"/>
          <w:rtl/>
          <w:lang w:eastAsia="en-US"/>
        </w:rPr>
        <w:t xml:space="preserve"> انحرفوا عقدياً، أو لصالح مَن لم يعتقد بالإسلام ديناً، النصارى </w:t>
      </w:r>
      <w:r w:rsidRPr="009B19DC">
        <w:rPr>
          <w:rFonts w:ascii="Arial" w:hAnsi="Arial"/>
          <w:color w:val="auto"/>
          <w:rtl/>
          <w:lang w:eastAsia="en-US"/>
        </w:rPr>
        <w:t>–</w:t>
      </w:r>
      <w:r w:rsidRPr="009B19DC">
        <w:rPr>
          <w:rFonts w:ascii="Arial" w:hAnsi="Arial" w:hint="cs"/>
          <w:color w:val="auto"/>
          <w:rtl/>
          <w:lang w:eastAsia="en-US"/>
        </w:rPr>
        <w:t xml:space="preserve"> اليهود ومَن يدور في فلكهم.</w:t>
      </w:r>
    </w:p>
    <w:p w:rsidR="00116A20" w:rsidRPr="009B19DC" w:rsidRDefault="002A2B7E" w:rsidP="000E371B">
      <w:pPr>
        <w:widowControl/>
        <w:shd w:val="clear" w:color="auto" w:fill="FFFFFF"/>
        <w:tabs>
          <w:tab w:val="left" w:pos="5951"/>
        </w:tabs>
        <w:ind w:firstLine="567"/>
        <w:rPr>
          <w:rFonts w:ascii="Arial" w:hAnsi="Arial"/>
          <w:color w:val="auto"/>
          <w:rtl/>
          <w:lang w:eastAsia="en-US"/>
        </w:rPr>
        <w:sectPr w:rsidR="00116A20" w:rsidRPr="009B19DC" w:rsidSect="000E371B">
          <w:footnotePr>
            <w:numRestart w:val="eachPage"/>
          </w:footnotePr>
          <w:pgSz w:w="11906" w:h="16838" w:code="9"/>
          <w:pgMar w:top="1389" w:right="2268" w:bottom="1389" w:left="1797" w:header="709" w:footer="709" w:gutter="0"/>
          <w:cols w:space="708"/>
          <w:bidi/>
          <w:rtlGutter/>
          <w:docGrid w:linePitch="360"/>
        </w:sectPr>
      </w:pPr>
      <w:r w:rsidRPr="009B19DC">
        <w:rPr>
          <w:rFonts w:ascii="Arial" w:hAnsi="Arial" w:hint="cs"/>
          <w:color w:val="auto"/>
          <w:rtl/>
          <w:lang w:eastAsia="en-US"/>
        </w:rPr>
        <w:t>يقول صاحب كتاب التبشير والاستعمار: (</w:t>
      </w:r>
      <w:r w:rsidR="002C05E2" w:rsidRPr="009B19DC">
        <w:rPr>
          <w:rFonts w:ascii="Traditional Arabic" w:hAnsi="Traditional Arabic"/>
          <w:b/>
          <w:bCs/>
          <w:color w:val="auto"/>
          <w:rtl/>
          <w:lang w:eastAsia="en-US"/>
        </w:rPr>
        <w:t>ويتمنى</w:t>
      </w:r>
      <w:r w:rsidR="002C05E2"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"ماسينيون" في إحدى مقالاته أن يعود الاعتقاد الإسلامي في رجوع عيسى ابن مريم فيتفق مع الحادث الثاني للمسيح النصراني.. ويقصد "ماسينيون" بكلمة ثانية أوضح أن يعود المسلمون عن قولهم عيسى ابن مريم إلى القول: عيسى ابن الله -</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تعالى الله عن ذلك علوًّا كبيرًا- وفحوى مقال "ماسينيون" كله أنه ما دام لدى المسلمين أخبار برجوع المسيح عيسى ابن مريم، فلماذا لا يكون هذا المسيح الراجع هو المسيح الذي يعتقد به النصارى اليوم؟ وجعل "ماسينيون"</w:t>
      </w:r>
      <w:r w:rsidR="009E161F" w:rsidRPr="009B19DC">
        <w:rPr>
          <w:rFonts w:ascii="Traditional Arabic" w:hAnsi="Traditional Arabic"/>
          <w:b/>
          <w:bCs/>
          <w:color w:val="auto"/>
          <w:rtl/>
          <w:lang w:eastAsia="en-US"/>
        </w:rPr>
        <w:t xml:space="preserve"> هذه الفكرة عمدة دعوته إلى أن يحمل</w:t>
      </w:r>
      <w:r w:rsidRPr="009B19DC">
        <w:rPr>
          <w:rFonts w:ascii="Traditional Arabic" w:hAnsi="Traditional Arabic"/>
          <w:b/>
          <w:bCs/>
          <w:color w:val="auto"/>
          <w:rtl/>
          <w:lang w:eastAsia="en-US"/>
        </w:rPr>
        <w:t xml:space="preserve"> المسلمون على ترك دينهم حتى يسهل استعمارهم على أهل الغرب</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4"/>
      </w:r>
      <w:r w:rsidRPr="009B19DC">
        <w:rPr>
          <w:rFonts w:ascii="Traditional Arabic" w:hAnsi="Traditional Arabic"/>
          <w:color w:val="auto"/>
          <w:vertAlign w:val="superscript"/>
          <w:rtl/>
          <w:lang w:eastAsia="en-US"/>
        </w:rPr>
        <w:t>)</w:t>
      </w:r>
      <w:r w:rsidR="009E161F" w:rsidRPr="009B19DC">
        <w:rPr>
          <w:rFonts w:ascii="Arial" w:hAnsi="Arial" w:hint="cs"/>
          <w:color w:val="auto"/>
          <w:rtl/>
          <w:lang w:eastAsia="en-US"/>
        </w:rPr>
        <w:t xml:space="preserve"> </w:t>
      </w:r>
      <w:r w:rsidR="009E161F" w:rsidRPr="009B19DC">
        <w:rPr>
          <w:rFonts w:ascii="Arial" w:hAnsi="Arial" w:hint="cs"/>
          <w:b/>
          <w:bCs/>
          <w:color w:val="auto"/>
          <w:rtl/>
          <w:lang w:eastAsia="en-US"/>
        </w:rPr>
        <w:t>قلتُ:</w:t>
      </w:r>
      <w:r w:rsidR="009E161F" w:rsidRPr="009B19DC">
        <w:rPr>
          <w:rFonts w:ascii="Arial" w:hAnsi="Arial" w:hint="cs"/>
          <w:color w:val="auto"/>
          <w:rtl/>
          <w:lang w:eastAsia="en-US"/>
        </w:rPr>
        <w:t xml:space="preserve"> ولا يعدوا أن يكون هذا دستور ماسينيون الذي وضعه للانطلاق بفكرة </w:t>
      </w:r>
      <w:r w:rsidR="009E161F" w:rsidRPr="009B19DC">
        <w:rPr>
          <w:rFonts w:ascii="Arial" w:hAnsi="Arial" w:hint="cs"/>
          <w:b/>
          <w:bCs/>
          <w:color w:val="auto"/>
          <w:rtl/>
          <w:lang w:eastAsia="en-US"/>
        </w:rPr>
        <w:t>"حوار الأديان</w:t>
      </w:r>
      <w:r w:rsidR="009E161F" w:rsidRPr="009B19DC">
        <w:rPr>
          <w:rFonts w:ascii="Arial" w:hAnsi="Arial" w:hint="cs"/>
          <w:color w:val="auto"/>
          <w:rtl/>
          <w:lang w:eastAsia="en-US"/>
        </w:rPr>
        <w:t>".</w:t>
      </w:r>
    </w:p>
    <w:p w:rsidR="002A2B7E" w:rsidRPr="009B19DC" w:rsidRDefault="00116A20" w:rsidP="000E371B">
      <w:pPr>
        <w:widowControl/>
        <w:shd w:val="clear" w:color="auto" w:fill="FFFFFF"/>
        <w:tabs>
          <w:tab w:val="left" w:pos="5951"/>
        </w:tabs>
        <w:ind w:firstLine="567"/>
        <w:rPr>
          <w:rFonts w:ascii="Arial" w:hAnsi="Arial"/>
          <w:b/>
          <w:bCs/>
          <w:color w:val="auto"/>
          <w:rtl/>
          <w:lang w:eastAsia="en-US"/>
        </w:rPr>
      </w:pPr>
      <w:r w:rsidRPr="009B19DC">
        <w:rPr>
          <w:rFonts w:ascii="Arial" w:hAnsi="Arial" w:hint="cs"/>
          <w:b/>
          <w:bCs/>
          <w:color w:val="auto"/>
          <w:rtl/>
          <w:lang w:eastAsia="en-US"/>
        </w:rPr>
        <w:lastRenderedPageBreak/>
        <w:t>وأمثال هذه المقالات</w:t>
      </w:r>
      <w:r w:rsidR="002A2B7E" w:rsidRPr="009B19DC">
        <w:rPr>
          <w:rFonts w:ascii="Arial" w:hAnsi="Arial" w:hint="cs"/>
          <w:b/>
          <w:b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 xml:space="preserve">1- </w:t>
      </w:r>
      <w:r w:rsidRPr="009B19DC">
        <w:rPr>
          <w:rFonts w:ascii="Arial" w:hAnsi="Arial"/>
          <w:color w:val="auto"/>
          <w:rtl/>
          <w:lang w:eastAsia="en-US"/>
        </w:rPr>
        <w:t>تاريخ العقائد الفلسفية العربية في جامعة القاهرة</w:t>
      </w:r>
      <w:r w:rsidRPr="009B19DC">
        <w:rPr>
          <w:rFonts w:ascii="Arial" w:hAnsi="Arial" w:hint="cs"/>
          <w:color w:val="auto"/>
          <w:rtl/>
          <w:lang w:eastAsia="en-US"/>
        </w:rPr>
        <w:t xml:space="preserve"> </w:t>
      </w:r>
      <w:r w:rsidRPr="009B19DC">
        <w:rPr>
          <w:rFonts w:ascii="Arial" w:hAnsi="Arial"/>
          <w:color w:val="auto"/>
          <w:rtl/>
          <w:lang w:eastAsia="en-US"/>
        </w:rPr>
        <w:t>(1912-1921</w:t>
      </w:r>
      <w:r w:rsidRPr="009B19DC">
        <w:rPr>
          <w:rFonts w:ascii="Arial" w:hAnsi="Arial" w:hint="cs"/>
          <w:color w:val="auto"/>
          <w:rtl/>
          <w:lang w:eastAsia="en-US"/>
        </w:rPr>
        <w:t>م</w:t>
      </w:r>
      <w:r w:rsidRPr="009B19DC">
        <w:rPr>
          <w:rFonts w:ascii="Arial" w:hAnsi="Arial"/>
          <w:color w:val="auto"/>
          <w:rtl/>
          <w:lang w:eastAsia="en-US"/>
        </w:rPr>
        <w:t>)</w:t>
      </w:r>
      <w:r w:rsidRPr="009B19DC">
        <w:rPr>
          <w:rFonts w:ascii="Arial" w:hAnsi="Arial" w:hint="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 xml:space="preserve">2- </w:t>
      </w:r>
      <w:r w:rsidRPr="009B19DC">
        <w:rPr>
          <w:rFonts w:ascii="Arial" w:hAnsi="Arial"/>
          <w:color w:val="auto"/>
          <w:rtl/>
          <w:lang w:eastAsia="en-US"/>
        </w:rPr>
        <w:t>الدراسات الإسلامية في إسبانيا (1918- 1936)</w:t>
      </w:r>
      <w:r w:rsidRPr="009B19DC">
        <w:rPr>
          <w:rFonts w:ascii="Arial" w:hAnsi="Arial" w:hint="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3-</w:t>
      </w:r>
      <w:r w:rsidRPr="009B19DC">
        <w:rPr>
          <w:rFonts w:ascii="Arial" w:hAnsi="Arial"/>
          <w:color w:val="auto"/>
          <w:rtl/>
          <w:lang w:eastAsia="en-US"/>
        </w:rPr>
        <w:t xml:space="preserve"> أصول عقيدة الوهابية وفهرس بمصنفات مؤسسها</w:t>
      </w:r>
      <w:r w:rsidRPr="009B19DC">
        <w:rPr>
          <w:rFonts w:ascii="Arial" w:hAnsi="Arial" w:hint="cs"/>
          <w:color w:val="auto"/>
          <w:rtl/>
          <w:lang w:eastAsia="en-US"/>
        </w:rPr>
        <w:t xml:space="preserve"> </w:t>
      </w:r>
      <w:r w:rsidRPr="009B19DC">
        <w:rPr>
          <w:rFonts w:ascii="Arial" w:hAnsi="Arial"/>
          <w:color w:val="auto"/>
          <w:rtl/>
          <w:lang w:eastAsia="en-US"/>
        </w:rPr>
        <w:t>(1918- 1936)</w:t>
      </w:r>
      <w:r w:rsidRPr="009B19DC">
        <w:rPr>
          <w:rFonts w:ascii="Traditional Arabic" w:hAnsi="Traditional Arabic"/>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 xml:space="preserve">4- </w:t>
      </w:r>
      <w:r w:rsidRPr="009B19DC">
        <w:rPr>
          <w:rFonts w:ascii="Arial" w:hAnsi="Arial"/>
          <w:color w:val="auto"/>
          <w:rtl/>
          <w:lang w:eastAsia="en-US"/>
        </w:rPr>
        <w:t>أساليب تطبيق الفنون لدى شعوب الإسلام (1921)</w:t>
      </w:r>
      <w:r w:rsidRPr="009B19DC">
        <w:rPr>
          <w:rFonts w:ascii="Arial" w:hAnsi="Arial" w:hint="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color w:val="auto"/>
          <w:rtl/>
          <w:lang w:eastAsia="en-US"/>
        </w:rPr>
        <w:t xml:space="preserve">صدرت كلها في مجلة </w:t>
      </w:r>
      <w:r w:rsidRPr="009B19DC">
        <w:rPr>
          <w:rFonts w:ascii="Arial" w:hAnsi="Arial" w:hint="cs"/>
          <w:color w:val="auto"/>
          <w:rtl/>
          <w:lang w:eastAsia="en-US"/>
        </w:rPr>
        <w:t>(</w:t>
      </w:r>
      <w:r w:rsidRPr="009B19DC">
        <w:rPr>
          <w:rFonts w:ascii="Arial" w:hAnsi="Arial"/>
          <w:color w:val="auto"/>
          <w:rtl/>
          <w:lang w:eastAsia="en-US"/>
        </w:rPr>
        <w:t>العا</w:t>
      </w:r>
      <w:r w:rsidRPr="009B19DC">
        <w:rPr>
          <w:rFonts w:ascii="Arial" w:hAnsi="Arial" w:hint="cs"/>
          <w:color w:val="auto"/>
          <w:rtl/>
          <w:lang w:eastAsia="en-US"/>
        </w:rPr>
        <w:t>ل</w:t>
      </w:r>
      <w:r w:rsidRPr="009B19DC">
        <w:rPr>
          <w:rFonts w:ascii="Arial" w:hAnsi="Arial"/>
          <w:color w:val="auto"/>
          <w:rtl/>
          <w:lang w:eastAsia="en-US"/>
        </w:rPr>
        <w:t>م الإسلامي</w:t>
      </w:r>
      <w:r w:rsidRPr="009B19DC">
        <w:rPr>
          <w:rFonts w:ascii="Arial" w:hAnsi="Arial" w:hint="cs"/>
          <w:color w:val="auto"/>
          <w:rtl/>
          <w:lang w:eastAsia="en-US"/>
        </w:rPr>
        <w:t>)</w:t>
      </w:r>
      <w:r w:rsidRPr="009B19DC">
        <w:rPr>
          <w:rFonts w:ascii="Arial" w:hAnsi="Arial"/>
          <w:color w:val="auto"/>
          <w:rtl/>
          <w:lang w:eastAsia="en-US"/>
        </w:rPr>
        <w:t xml:space="preserve">. </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 xml:space="preserve">5- </w:t>
      </w:r>
      <w:r w:rsidRPr="009B19DC">
        <w:rPr>
          <w:rFonts w:ascii="Arial" w:hAnsi="Arial"/>
          <w:color w:val="auto"/>
          <w:rtl/>
          <w:lang w:eastAsia="en-US"/>
        </w:rPr>
        <w:t>كما كتب</w:t>
      </w:r>
      <w:r w:rsidRPr="009B19DC">
        <w:rPr>
          <w:rFonts w:ascii="Arial" w:hAnsi="Arial" w:hint="cs"/>
          <w:color w:val="auto"/>
          <w:rtl/>
          <w:lang w:eastAsia="en-US"/>
        </w:rPr>
        <w:t>:</w:t>
      </w:r>
      <w:r w:rsidR="004B4774" w:rsidRPr="009B19DC">
        <w:rPr>
          <w:rFonts w:ascii="Arial" w:hAnsi="Arial" w:hint="cs"/>
          <w:color w:val="auto"/>
          <w:rtl/>
          <w:lang w:eastAsia="en-US"/>
        </w:rPr>
        <w:t xml:space="preserve"> </w:t>
      </w:r>
      <w:r w:rsidRPr="009B19DC">
        <w:rPr>
          <w:rFonts w:ascii="Arial" w:hAnsi="Arial" w:hint="cs"/>
          <w:color w:val="auto"/>
          <w:rtl/>
          <w:lang w:eastAsia="en-US"/>
        </w:rPr>
        <w:t>(</w:t>
      </w:r>
      <w:r w:rsidRPr="009B19DC">
        <w:rPr>
          <w:rFonts w:ascii="Arial" w:hAnsi="Arial"/>
          <w:color w:val="auto"/>
          <w:rtl/>
          <w:lang w:eastAsia="en-US"/>
        </w:rPr>
        <w:t>حال الإسلام اليوم</w:t>
      </w:r>
      <w:r w:rsidRPr="009B19DC">
        <w:rPr>
          <w:rFonts w:ascii="Arial" w:hAnsi="Arial" w:hint="cs"/>
          <w:color w:val="auto"/>
          <w:rtl/>
          <w:lang w:eastAsia="en-US"/>
        </w:rPr>
        <w:t>)</w:t>
      </w:r>
      <w:r w:rsidR="00AE11AC" w:rsidRPr="009B19DC">
        <w:rPr>
          <w:rFonts w:ascii="Arial" w:hAnsi="Arial" w:hint="cs"/>
          <w:color w:val="auto"/>
          <w:rtl/>
          <w:lang w:eastAsia="en-US"/>
        </w:rPr>
        <w:t xml:space="preserve"> </w:t>
      </w:r>
      <w:r w:rsidRPr="009B19DC">
        <w:rPr>
          <w:rFonts w:ascii="Arial" w:hAnsi="Arial"/>
          <w:color w:val="auto"/>
          <w:rtl/>
          <w:lang w:eastAsia="en-US"/>
        </w:rPr>
        <w:t>مجلة باريس (1929)</w:t>
      </w:r>
      <w:r w:rsidRPr="009B19DC">
        <w:rPr>
          <w:rFonts w:ascii="Arial" w:hAnsi="Arial" w:hint="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6- (</w:t>
      </w:r>
      <w:r w:rsidRPr="009B19DC">
        <w:rPr>
          <w:rFonts w:ascii="Arial" w:hAnsi="Arial"/>
          <w:color w:val="auto"/>
          <w:rtl/>
          <w:lang w:eastAsia="en-US"/>
        </w:rPr>
        <w:t>أثر الإسلام في تأسيس المصارف اليهودية وحركتها في العصر الوسيط</w:t>
      </w:r>
      <w:r w:rsidRPr="009B19DC">
        <w:rPr>
          <w:rFonts w:ascii="Arial" w:hAnsi="Arial" w:hint="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color w:val="auto"/>
          <w:rtl/>
          <w:lang w:eastAsia="en-US"/>
        </w:rPr>
        <w:t xml:space="preserve">مجلة الدراسات الشرقية (1931). </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 xml:space="preserve">7- </w:t>
      </w:r>
      <w:r w:rsidRPr="009B19DC">
        <w:rPr>
          <w:rFonts w:ascii="Arial" w:hAnsi="Arial"/>
          <w:color w:val="auto"/>
          <w:rtl/>
          <w:lang w:eastAsia="en-US"/>
        </w:rPr>
        <w:t>وفي مجلة</w:t>
      </w:r>
      <w:r w:rsidRPr="009B19DC">
        <w:rPr>
          <w:rFonts w:ascii="Arial" w:hAnsi="Arial" w:hint="cs"/>
          <w:color w:val="auto"/>
          <w:rtl/>
          <w:lang w:eastAsia="en-US"/>
        </w:rPr>
        <w:t>:</w:t>
      </w:r>
      <w:r w:rsidRPr="009B19DC">
        <w:rPr>
          <w:rFonts w:ascii="Arial" w:hAnsi="Arial"/>
          <w:color w:val="auto"/>
          <w:rtl/>
          <w:lang w:eastAsia="en-US"/>
        </w:rPr>
        <w:t xml:space="preserve"> تاريخ علم الأخلاق</w:t>
      </w:r>
      <w:r w:rsidRPr="009B19DC">
        <w:rPr>
          <w:rFonts w:ascii="Arial" w:hAnsi="Arial" w:hint="cs"/>
          <w:color w:val="auto"/>
          <w:rtl/>
          <w:lang w:eastAsia="en-US"/>
        </w:rPr>
        <w:t>،</w:t>
      </w:r>
      <w:r w:rsidRPr="009B19DC">
        <w:rPr>
          <w:rFonts w:ascii="Arial" w:hAnsi="Arial"/>
          <w:color w:val="auto"/>
          <w:rtl/>
          <w:lang w:eastAsia="en-US"/>
        </w:rPr>
        <w:t xml:space="preserve"> كتب</w:t>
      </w:r>
      <w:r w:rsidRPr="009B19DC">
        <w:rPr>
          <w:rFonts w:ascii="Arial" w:hAnsi="Arial" w:hint="cs"/>
          <w:color w:val="auto"/>
          <w:rtl/>
          <w:lang w:eastAsia="en-US"/>
        </w:rPr>
        <w:t xml:space="preserve">: </w:t>
      </w:r>
      <w:r w:rsidRPr="009B19DC">
        <w:rPr>
          <w:rFonts w:ascii="Arial" w:hAnsi="Arial"/>
          <w:color w:val="auto"/>
          <w:rtl/>
          <w:lang w:eastAsia="en-US"/>
        </w:rPr>
        <w:t>أسباب وأساليب الدعوة الإسـلامية بين شعوب إفـريقيا الوثنية (1938)</w:t>
      </w:r>
      <w:r w:rsidRPr="009B19DC">
        <w:rPr>
          <w:rFonts w:ascii="Arial" w:hAnsi="Arial" w:hint="cs"/>
          <w:color w:val="auto"/>
          <w:rtl/>
          <w:lang w:eastAsia="en-US"/>
        </w:rPr>
        <w:t>.</w:t>
      </w:r>
    </w:p>
    <w:p w:rsidR="002A2B7E" w:rsidRPr="009B19DC" w:rsidRDefault="002A2B7E" w:rsidP="000E371B">
      <w:pPr>
        <w:widowControl/>
        <w:shd w:val="clear" w:color="auto" w:fill="FFFFFF"/>
        <w:tabs>
          <w:tab w:val="left" w:pos="5951"/>
        </w:tabs>
        <w:ind w:firstLine="567"/>
        <w:rPr>
          <w:rFonts w:ascii="Arial" w:hAnsi="Arial"/>
          <w:color w:val="auto"/>
          <w:rtl/>
          <w:lang w:eastAsia="en-US"/>
        </w:rPr>
      </w:pPr>
      <w:r w:rsidRPr="009B19DC">
        <w:rPr>
          <w:rFonts w:ascii="Arial" w:hAnsi="Arial" w:hint="cs"/>
          <w:color w:val="auto"/>
          <w:rtl/>
          <w:lang w:eastAsia="en-US"/>
        </w:rPr>
        <w:t xml:space="preserve">8- ( </w:t>
      </w:r>
      <w:r w:rsidRPr="009B19DC">
        <w:rPr>
          <w:rFonts w:ascii="Arial" w:hAnsi="Arial"/>
          <w:color w:val="auto"/>
          <w:rtl/>
          <w:lang w:eastAsia="en-US"/>
        </w:rPr>
        <w:t>التصوف الإسلامي والتصوف المسيحي في العصر الوسيط</w:t>
      </w:r>
      <w:r w:rsidRPr="009B19DC">
        <w:rPr>
          <w:rFonts w:ascii="Arial" w:hAnsi="Arial" w:hint="cs"/>
          <w:color w:val="auto"/>
          <w:rtl/>
          <w:lang w:eastAsia="en-US"/>
        </w:rPr>
        <w:t>)</w:t>
      </w:r>
      <w:r w:rsidRPr="009B19DC">
        <w:rPr>
          <w:rFonts w:ascii="Arial" w:hAnsi="Arial"/>
          <w:color w:val="auto"/>
          <w:rtl/>
          <w:lang w:eastAsia="en-US"/>
        </w:rPr>
        <w:t xml:space="preserve"> (1956). وتحدث عن مكانة الثقافة </w:t>
      </w:r>
      <w:r w:rsidRPr="009B19DC">
        <w:rPr>
          <w:rFonts w:ascii="Arial" w:hAnsi="Arial" w:hint="cs"/>
          <w:color w:val="auto"/>
          <w:rtl/>
          <w:lang w:eastAsia="en-US"/>
        </w:rPr>
        <w:t>الإسلامية</w:t>
      </w:r>
      <w:r w:rsidRPr="009B19DC">
        <w:rPr>
          <w:rFonts w:ascii="Arial" w:hAnsi="Arial"/>
          <w:color w:val="auto"/>
          <w:rtl/>
          <w:lang w:eastAsia="en-US"/>
        </w:rPr>
        <w:t xml:space="preserve"> في الحضارة العالمية مؤتمر اليونسكو - بيروت (1948) ونشر له المعهد الفرنسي بالقاهرة (1952) </w:t>
      </w:r>
      <w:r w:rsidRPr="009B19DC">
        <w:rPr>
          <w:rFonts w:ascii="Arial" w:hAnsi="Arial" w:hint="cs"/>
          <w:color w:val="auto"/>
          <w:rtl/>
          <w:lang w:eastAsia="en-US"/>
        </w:rPr>
        <w:t>(</w:t>
      </w:r>
      <w:r w:rsidRPr="009B19DC">
        <w:rPr>
          <w:rFonts w:ascii="Arial" w:hAnsi="Arial"/>
          <w:color w:val="auto"/>
          <w:rtl/>
          <w:lang w:eastAsia="en-US"/>
        </w:rPr>
        <w:t>فلسفة ابن سينا وألفباؤه الفلسفية</w:t>
      </w:r>
      <w:r w:rsidRPr="009B19DC">
        <w:rPr>
          <w:rFonts w:ascii="Arial" w:hAnsi="Arial"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ind w:firstLine="567"/>
        <w:rPr>
          <w:rFonts w:ascii="Traditional Arabic" w:hAnsi="Traditional Arabic"/>
          <w:b/>
          <w:bCs/>
          <w:color w:val="auto"/>
          <w:rtl/>
          <w:lang w:eastAsia="en-US"/>
        </w:rPr>
      </w:pPr>
    </w:p>
    <w:p w:rsidR="002A2B7E" w:rsidRPr="009B19DC" w:rsidRDefault="002A2B7E" w:rsidP="000E371B">
      <w:pPr>
        <w:widowControl/>
        <w:tabs>
          <w:tab w:val="left" w:pos="5951"/>
        </w:tabs>
        <w:ind w:firstLine="567"/>
        <w:rPr>
          <w:rFonts w:ascii="Traditional Arabic" w:hAnsi="Traditional Arabic"/>
          <w:b/>
          <w:bCs/>
          <w:color w:val="auto"/>
          <w:rtl/>
          <w:lang w:eastAsia="en-US"/>
        </w:rPr>
      </w:pPr>
    </w:p>
    <w:p w:rsidR="002A2B7E" w:rsidRPr="009B19DC" w:rsidRDefault="002A2B7E" w:rsidP="000E371B">
      <w:pPr>
        <w:widowControl/>
        <w:tabs>
          <w:tab w:val="left" w:pos="5951"/>
        </w:tabs>
        <w:ind w:firstLine="567"/>
        <w:rPr>
          <w:rFonts w:ascii="Traditional Arabic" w:hAnsi="Traditional Arabic"/>
          <w:b/>
          <w:bCs/>
          <w:color w:val="auto"/>
          <w:rtl/>
          <w:lang w:eastAsia="en-US"/>
        </w:rPr>
      </w:pPr>
    </w:p>
    <w:p w:rsidR="002A2B7E" w:rsidRPr="009B19DC" w:rsidRDefault="002A2B7E" w:rsidP="000E371B">
      <w:pPr>
        <w:widowControl/>
        <w:tabs>
          <w:tab w:val="left" w:pos="5951"/>
        </w:tabs>
        <w:ind w:firstLine="567"/>
        <w:rPr>
          <w:rFonts w:ascii="Traditional Arabic" w:hAnsi="Traditional Arabic" w:cs="PT Bold Heading"/>
          <w:b/>
          <w:bCs/>
          <w:color w:val="auto"/>
          <w:sz w:val="40"/>
          <w:szCs w:val="40"/>
          <w:rtl/>
          <w:lang w:eastAsia="en-US"/>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FD50DB" w:rsidRPr="009B19DC" w:rsidRDefault="002A2B7E" w:rsidP="003C56DF">
      <w:pPr>
        <w:keepNext/>
        <w:widowControl/>
        <w:tabs>
          <w:tab w:val="left" w:pos="5951"/>
        </w:tabs>
        <w:ind w:firstLine="0"/>
        <w:jc w:val="left"/>
        <w:outlineLvl w:val="0"/>
        <w:rPr>
          <w:rFonts w:ascii="Calibri" w:hAnsi="Traditional Arabic" w:cs="PT Bold Heading"/>
          <w:b/>
          <w:bCs/>
          <w:noProof/>
          <w:color w:val="auto"/>
          <w:kern w:val="32"/>
          <w:rtl/>
          <w:lang w:eastAsia="en-US" w:bidi="ar-YE"/>
        </w:rPr>
      </w:pPr>
      <w:bookmarkStart w:id="32" w:name="_Toc396749500"/>
      <w:bookmarkStart w:id="33" w:name="_Toc404999732"/>
      <w:r w:rsidRPr="009B19DC">
        <w:rPr>
          <w:rFonts w:ascii="Calibri" w:hAnsi="Traditional Arabic" w:cs="PT Bold Heading"/>
          <w:b/>
          <w:bCs/>
          <w:noProof/>
          <w:color w:val="auto"/>
          <w:kern w:val="32"/>
          <w:rtl/>
          <w:lang w:eastAsia="en-US" w:bidi="ar-YE"/>
        </w:rPr>
        <w:lastRenderedPageBreak/>
        <w:t>الفصل الأول</w:t>
      </w:r>
      <w:r w:rsidR="00CD0149" w:rsidRPr="009B19DC">
        <w:rPr>
          <w:rFonts w:ascii="Calibri" w:hAnsi="Traditional Arabic" w:cs="PT Bold Heading" w:hint="cs"/>
          <w:b/>
          <w:bCs/>
          <w:noProof/>
          <w:color w:val="auto"/>
          <w:kern w:val="32"/>
          <w:rtl/>
          <w:lang w:eastAsia="en-US" w:bidi="ar-YE"/>
        </w:rPr>
        <w:t xml:space="preserve">: </w:t>
      </w:r>
      <w:r w:rsidRPr="009B19DC">
        <w:rPr>
          <w:rFonts w:ascii="Calibri" w:hAnsi="Traditional Arabic" w:cs="PT Bold Heading"/>
          <w:b/>
          <w:bCs/>
          <w:noProof/>
          <w:color w:val="auto"/>
          <w:kern w:val="32"/>
          <w:rtl/>
          <w:lang w:eastAsia="en-US" w:bidi="ar-YE"/>
        </w:rPr>
        <w:t>التعريف بمفهوم الاستشراق الفرنسي</w:t>
      </w:r>
      <w:bookmarkEnd w:id="32"/>
      <w:r w:rsidR="00C87B1B" w:rsidRPr="009B19DC">
        <w:rPr>
          <w:rFonts w:ascii="Calibri" w:hAnsi="Traditional Arabic" w:cs="PT Bold Heading" w:hint="cs"/>
          <w:b/>
          <w:bCs/>
          <w:noProof/>
          <w:color w:val="auto"/>
          <w:kern w:val="32"/>
          <w:rtl/>
          <w:lang w:eastAsia="en-US" w:bidi="ar-YE"/>
        </w:rPr>
        <w:t>،</w:t>
      </w:r>
      <w:bookmarkEnd w:id="33"/>
    </w:p>
    <w:p w:rsidR="002A2B7E" w:rsidRPr="009B19DC" w:rsidRDefault="00FD50DB" w:rsidP="003C56DF">
      <w:pPr>
        <w:tabs>
          <w:tab w:val="left" w:pos="5951"/>
        </w:tabs>
        <w:ind w:firstLine="0"/>
        <w:jc w:val="left"/>
        <w:rPr>
          <w:b/>
          <w:bCs/>
          <w:noProof/>
          <w:color w:val="auto"/>
          <w:rtl/>
          <w:lang w:eastAsia="en-US" w:bidi="ar-YE"/>
        </w:rPr>
      </w:pPr>
      <w:r w:rsidRPr="009B19DC">
        <w:rPr>
          <w:rFonts w:hint="cs"/>
          <w:b/>
          <w:bCs/>
          <w:noProof/>
          <w:color w:val="auto"/>
          <w:rtl/>
          <w:lang w:eastAsia="en-US" w:bidi="ar-YE"/>
        </w:rPr>
        <w:t xml:space="preserve"> </w:t>
      </w:r>
      <w:r w:rsidRPr="009B19DC">
        <w:rPr>
          <w:rFonts w:cs="PT Bold Heading" w:hint="cs"/>
          <w:noProof/>
          <w:color w:val="auto"/>
          <w:sz w:val="32"/>
          <w:szCs w:val="32"/>
          <w:rtl/>
          <w:lang w:eastAsia="en-US" w:bidi="ar-YE"/>
        </w:rPr>
        <w:t>ويتكوّن من</w:t>
      </w:r>
      <w:r w:rsidR="00C87B1B" w:rsidRPr="009B19DC">
        <w:rPr>
          <w:rFonts w:cs="PT Bold Heading" w:hint="cs"/>
          <w:noProof/>
          <w:color w:val="auto"/>
          <w:sz w:val="32"/>
          <w:szCs w:val="32"/>
          <w:rtl/>
          <w:lang w:eastAsia="en-US" w:bidi="ar-YE"/>
        </w:rPr>
        <w:t xml:space="preserve"> ثمانية مباحث</w:t>
      </w:r>
      <w:r w:rsidR="00C87B1B" w:rsidRPr="009B19DC">
        <w:rPr>
          <w:rFonts w:hint="cs"/>
          <w:b/>
          <w:bCs/>
          <w:noProof/>
          <w:color w:val="auto"/>
          <w:rtl/>
          <w:lang w:eastAsia="en-US" w:bidi="ar-YE"/>
        </w:rPr>
        <w:t>:</w:t>
      </w:r>
    </w:p>
    <w:p w:rsidR="002A2B7E" w:rsidRPr="009B19DC" w:rsidRDefault="002A2B7E" w:rsidP="003C56DF">
      <w:pPr>
        <w:tabs>
          <w:tab w:val="left" w:pos="5951"/>
        </w:tabs>
        <w:ind w:firstLine="0"/>
        <w:jc w:val="left"/>
        <w:rPr>
          <w:rFonts w:cs="PT Bold Heading"/>
          <w:noProof/>
          <w:color w:val="auto"/>
          <w:sz w:val="32"/>
          <w:szCs w:val="32"/>
          <w:rtl/>
          <w:lang w:eastAsia="en-US" w:bidi="ar-YE"/>
        </w:rPr>
      </w:pPr>
      <w:bookmarkStart w:id="34" w:name="_Toc396749501"/>
      <w:r w:rsidRPr="009B19DC">
        <w:rPr>
          <w:rFonts w:cs="PT Bold Heading"/>
          <w:noProof/>
          <w:color w:val="auto"/>
          <w:sz w:val="32"/>
          <w:szCs w:val="32"/>
          <w:rtl/>
          <w:lang w:eastAsia="en-US" w:bidi="ar-YE"/>
        </w:rPr>
        <w:t>ال</w:t>
      </w:r>
      <w:r w:rsidR="00713328" w:rsidRPr="009B19DC">
        <w:rPr>
          <w:rFonts w:cs="PT Bold Heading"/>
          <w:noProof/>
          <w:color w:val="auto"/>
          <w:sz w:val="32"/>
          <w:szCs w:val="32"/>
          <w:rtl/>
          <w:lang w:eastAsia="en-US" w:bidi="ar-YE"/>
        </w:rPr>
        <w:t>مبحث الأول</w:t>
      </w:r>
      <w:r w:rsidR="00FD50DB" w:rsidRPr="009B19DC">
        <w:rPr>
          <w:rFonts w:cs="PT Bold Heading" w:hint="cs"/>
          <w:noProof/>
          <w:color w:val="auto"/>
          <w:sz w:val="32"/>
          <w:szCs w:val="32"/>
          <w:rtl/>
          <w:lang w:eastAsia="en-US" w:bidi="ar-YE"/>
        </w:rPr>
        <w:t xml:space="preserve">: </w:t>
      </w:r>
      <w:r w:rsidRPr="009B19DC">
        <w:rPr>
          <w:b/>
          <w:bCs/>
          <w:noProof/>
          <w:color w:val="auto"/>
          <w:rtl/>
          <w:lang w:eastAsia="en-US" w:bidi="ar-YE"/>
        </w:rPr>
        <w:t>نشأة الاستشراق الفرنسي</w:t>
      </w:r>
      <w:bookmarkEnd w:id="34"/>
      <w:r w:rsidR="00FD50DB" w:rsidRPr="009B19DC">
        <w:rPr>
          <w:rFonts w:cs="PT Bold Heading" w:hint="cs"/>
          <w:noProof/>
          <w:color w:val="auto"/>
          <w:sz w:val="32"/>
          <w:szCs w:val="32"/>
          <w:rtl/>
          <w:lang w:eastAsia="en-US" w:bidi="ar-YE"/>
        </w:rPr>
        <w:t>.</w:t>
      </w:r>
    </w:p>
    <w:p w:rsidR="00713328" w:rsidRPr="009B19DC" w:rsidRDefault="007B4926" w:rsidP="003C56DF">
      <w:pPr>
        <w:widowControl/>
        <w:tabs>
          <w:tab w:val="left" w:pos="5951"/>
        </w:tabs>
        <w:ind w:firstLine="0"/>
        <w:jc w:val="left"/>
        <w:rPr>
          <w:rFonts w:ascii="Traditional Arabic" w:eastAsia="Traditional Arabic" w:hAnsi="Traditional Arabic" w:cs="PT Bold Heading"/>
          <w:color w:val="auto"/>
          <w:sz w:val="32"/>
          <w:szCs w:val="32"/>
          <w:lang w:eastAsia="en-US"/>
        </w:rPr>
      </w:pPr>
      <w:r w:rsidRPr="009B19DC">
        <w:rPr>
          <w:rFonts w:ascii="Traditional Arabic" w:eastAsia="Traditional Arabic" w:hAnsi="Traditional Arabic" w:cs="PT Bold Heading"/>
          <w:color w:val="auto"/>
          <w:sz w:val="32"/>
          <w:szCs w:val="32"/>
          <w:rtl/>
          <w:lang w:eastAsia="en-US"/>
        </w:rPr>
        <w:t>المبحـث</w:t>
      </w:r>
      <w:r w:rsidRPr="009B19DC">
        <w:rPr>
          <w:rFonts w:ascii="Traditional Arabic" w:eastAsia="Traditional Arabic" w:hAnsi="Traditional Arabic" w:cs="PT Bold Heading"/>
          <w:color w:val="auto"/>
          <w:sz w:val="32"/>
          <w:szCs w:val="32"/>
          <w:lang w:eastAsia="en-US"/>
        </w:rPr>
        <w:t xml:space="preserve"> </w:t>
      </w:r>
      <w:r w:rsidR="00713328" w:rsidRPr="009B19DC">
        <w:rPr>
          <w:rFonts w:ascii="Traditional Arabic" w:eastAsia="Traditional Arabic" w:hAnsi="Traditional Arabic" w:cs="PT Bold Heading"/>
          <w:color w:val="auto"/>
          <w:sz w:val="32"/>
          <w:szCs w:val="32"/>
          <w:rtl/>
          <w:lang w:eastAsia="en-US"/>
        </w:rPr>
        <w:t>الثاني</w:t>
      </w:r>
      <w:r w:rsidR="00FD50DB" w:rsidRPr="009B19DC">
        <w:rPr>
          <w:rFonts w:ascii="Traditional Arabic" w:eastAsia="Traditional Arabic" w:hAnsi="Traditional Arabic" w:cs="PT Bold Heading" w:hint="cs"/>
          <w:color w:val="auto"/>
          <w:sz w:val="32"/>
          <w:szCs w:val="32"/>
          <w:rtl/>
          <w:lang w:eastAsia="en-US"/>
        </w:rPr>
        <w:t xml:space="preserve">: </w:t>
      </w:r>
      <w:r w:rsidRPr="009B19DC">
        <w:rPr>
          <w:rFonts w:ascii="Traditional Arabic" w:eastAsia="Traditional Arabic" w:hAnsi="Traditional Arabic"/>
          <w:b/>
          <w:bCs/>
          <w:color w:val="auto"/>
          <w:rtl/>
          <w:lang w:eastAsia="en-US"/>
        </w:rPr>
        <w:t>أهداف</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الاستشراق</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الفرنسي</w:t>
      </w:r>
      <w:r w:rsidR="00FD50DB" w:rsidRPr="009B19DC">
        <w:rPr>
          <w:rFonts w:ascii="Traditional Arabic" w:eastAsia="Traditional Arabic" w:hAnsi="Traditional Arabic" w:cs="PT Bold Heading" w:hint="cs"/>
          <w:color w:val="auto"/>
          <w:sz w:val="32"/>
          <w:szCs w:val="32"/>
          <w:rtl/>
          <w:lang w:eastAsia="en-US"/>
        </w:rPr>
        <w:t>.</w:t>
      </w:r>
    </w:p>
    <w:p w:rsidR="00713328" w:rsidRPr="009B19DC" w:rsidRDefault="007B4926" w:rsidP="003C56DF">
      <w:pPr>
        <w:widowControl/>
        <w:tabs>
          <w:tab w:val="left" w:pos="5951"/>
        </w:tabs>
        <w:ind w:firstLine="0"/>
        <w:jc w:val="left"/>
        <w:rPr>
          <w:rFonts w:ascii="Traditional Arabic" w:eastAsia="Traditional Arabic" w:hAnsi="Traditional Arabic" w:cs="PT Bold Heading"/>
          <w:color w:val="auto"/>
          <w:sz w:val="32"/>
          <w:szCs w:val="32"/>
          <w:lang w:eastAsia="en-US"/>
        </w:rPr>
      </w:pPr>
      <w:r w:rsidRPr="009B19DC">
        <w:rPr>
          <w:rFonts w:ascii="Traditional Arabic" w:eastAsia="Traditional Arabic" w:hAnsi="Traditional Arabic" w:cs="PT Bold Heading"/>
          <w:color w:val="auto"/>
          <w:sz w:val="32"/>
          <w:szCs w:val="32"/>
          <w:rtl/>
          <w:lang w:eastAsia="en-US"/>
        </w:rPr>
        <w:t>المبحـث</w:t>
      </w:r>
      <w:r w:rsidRPr="009B19DC">
        <w:rPr>
          <w:rFonts w:ascii="Traditional Arabic" w:eastAsia="Traditional Arabic" w:hAnsi="Traditional Arabic" w:cs="PT Bold Heading"/>
          <w:color w:val="auto"/>
          <w:sz w:val="32"/>
          <w:szCs w:val="32"/>
          <w:lang w:eastAsia="en-US"/>
        </w:rPr>
        <w:t xml:space="preserve"> </w:t>
      </w:r>
      <w:r w:rsidRPr="009B19DC">
        <w:rPr>
          <w:rFonts w:ascii="Traditional Arabic" w:eastAsia="Traditional Arabic" w:hAnsi="Traditional Arabic" w:cs="PT Bold Heading"/>
          <w:color w:val="auto"/>
          <w:sz w:val="32"/>
          <w:szCs w:val="32"/>
          <w:rtl/>
          <w:lang w:eastAsia="en-US"/>
        </w:rPr>
        <w:t>الثالث</w:t>
      </w:r>
      <w:r w:rsidR="00FD50DB" w:rsidRPr="009B19DC">
        <w:rPr>
          <w:rFonts w:ascii="Traditional Arabic" w:eastAsia="Traditional Arabic" w:hAnsi="Traditional Arabic" w:cs="PT Bold Heading" w:hint="cs"/>
          <w:color w:val="auto"/>
          <w:sz w:val="32"/>
          <w:szCs w:val="32"/>
          <w:rtl/>
          <w:lang w:eastAsia="en-US"/>
        </w:rPr>
        <w:t>:</w:t>
      </w:r>
      <w:r w:rsidRPr="009B19DC">
        <w:rPr>
          <w:rFonts w:ascii="Traditional Arabic" w:eastAsia="Traditional Arabic" w:hAnsi="Traditional Arabic" w:cs="PT Bold Heading"/>
          <w:color w:val="auto"/>
          <w:sz w:val="32"/>
          <w:szCs w:val="32"/>
          <w:rtl/>
          <w:lang w:eastAsia="en-US"/>
        </w:rPr>
        <w:t xml:space="preserve"> </w:t>
      </w:r>
      <w:r w:rsidRPr="009B19DC">
        <w:rPr>
          <w:rFonts w:ascii="Traditional Arabic" w:eastAsia="Traditional Arabic" w:hAnsi="Traditional Arabic"/>
          <w:b/>
          <w:bCs/>
          <w:color w:val="auto"/>
          <w:rtl/>
          <w:lang w:eastAsia="en-US"/>
        </w:rPr>
        <w:t>خصائص</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الاستشراق</w:t>
      </w:r>
      <w:r w:rsidRPr="009B19DC">
        <w:rPr>
          <w:rFonts w:ascii="Traditional Arabic" w:eastAsia="Traditional Arabic" w:hAnsi="Traditional Arabic"/>
          <w:b/>
          <w:bCs/>
          <w:color w:val="auto"/>
          <w:lang w:eastAsia="en-US"/>
        </w:rPr>
        <w:t xml:space="preserve"> </w:t>
      </w:r>
      <w:r w:rsidR="00713328" w:rsidRPr="009B19DC">
        <w:rPr>
          <w:rFonts w:ascii="Traditional Arabic" w:eastAsia="Traditional Arabic" w:hAnsi="Traditional Arabic"/>
          <w:b/>
          <w:bCs/>
          <w:color w:val="auto"/>
          <w:rtl/>
          <w:lang w:eastAsia="en-US"/>
        </w:rPr>
        <w:t>الفرنسي</w:t>
      </w:r>
      <w:r w:rsidR="00FD50DB" w:rsidRPr="009B19DC">
        <w:rPr>
          <w:rFonts w:ascii="Traditional Arabic" w:eastAsia="Traditional Arabic" w:hAnsi="Traditional Arabic" w:cs="PT Bold Heading" w:hint="cs"/>
          <w:color w:val="auto"/>
          <w:sz w:val="32"/>
          <w:szCs w:val="32"/>
          <w:rtl/>
          <w:lang w:eastAsia="en-US"/>
        </w:rPr>
        <w:t>.</w:t>
      </w:r>
    </w:p>
    <w:p w:rsidR="007B4926" w:rsidRPr="009B19DC" w:rsidRDefault="007B4926" w:rsidP="003C56DF">
      <w:pPr>
        <w:widowControl/>
        <w:tabs>
          <w:tab w:val="left" w:pos="5951"/>
        </w:tabs>
        <w:ind w:firstLine="0"/>
        <w:jc w:val="left"/>
        <w:rPr>
          <w:rFonts w:ascii="Traditional Arabic" w:eastAsia="Traditional Arabic" w:hAnsi="Traditional Arabic"/>
          <w:b/>
          <w:bCs/>
          <w:color w:val="auto"/>
          <w:lang w:eastAsia="en-US"/>
        </w:rPr>
      </w:pPr>
      <w:r w:rsidRPr="009B19DC">
        <w:rPr>
          <w:rFonts w:ascii="Traditional Arabic" w:eastAsia="Traditional Arabic" w:hAnsi="Traditional Arabic" w:cs="PT Bold Heading"/>
          <w:color w:val="auto"/>
          <w:sz w:val="32"/>
          <w:szCs w:val="32"/>
          <w:rtl/>
          <w:lang w:eastAsia="en-US"/>
        </w:rPr>
        <w:t>المبحـث</w:t>
      </w:r>
      <w:r w:rsidRPr="009B19DC">
        <w:rPr>
          <w:rFonts w:ascii="Traditional Arabic" w:eastAsia="Traditional Arabic" w:hAnsi="Traditional Arabic" w:cs="PT Bold Heading"/>
          <w:color w:val="auto"/>
          <w:sz w:val="32"/>
          <w:szCs w:val="32"/>
          <w:lang w:eastAsia="en-US"/>
        </w:rPr>
        <w:t xml:space="preserve"> </w:t>
      </w:r>
      <w:r w:rsidRPr="009B19DC">
        <w:rPr>
          <w:rFonts w:ascii="Traditional Arabic" w:eastAsia="Traditional Arabic" w:hAnsi="Traditional Arabic" w:cs="PT Bold Heading"/>
          <w:color w:val="auto"/>
          <w:sz w:val="32"/>
          <w:szCs w:val="32"/>
          <w:rtl/>
          <w:lang w:eastAsia="en-US"/>
        </w:rPr>
        <w:t>الرابع</w:t>
      </w:r>
      <w:r w:rsidR="00FD50DB" w:rsidRPr="009B19DC">
        <w:rPr>
          <w:rFonts w:ascii="Traditional Arabic" w:eastAsia="Traditional Arabic" w:hAnsi="Traditional Arabic" w:cs="PT Bold Heading" w:hint="cs"/>
          <w:color w:val="auto"/>
          <w:sz w:val="32"/>
          <w:szCs w:val="32"/>
          <w:rtl/>
          <w:lang w:eastAsia="en-US"/>
        </w:rPr>
        <w:t xml:space="preserve">: </w:t>
      </w:r>
      <w:r w:rsidRPr="009B19DC">
        <w:rPr>
          <w:rFonts w:ascii="Traditional Arabic" w:eastAsia="Traditional Arabic" w:hAnsi="Traditional Arabic"/>
          <w:b/>
          <w:bCs/>
          <w:color w:val="auto"/>
          <w:rtl/>
          <w:lang w:eastAsia="en-US"/>
        </w:rPr>
        <w:t>أهم</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مراكز</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الاستشراق</w:t>
      </w:r>
      <w:r w:rsidRPr="009B19DC">
        <w:rPr>
          <w:rFonts w:ascii="Traditional Arabic" w:eastAsia="Traditional Arabic" w:hAnsi="Traditional Arabic"/>
          <w:b/>
          <w:bCs/>
          <w:color w:val="auto"/>
          <w:lang w:eastAsia="en-US"/>
        </w:rPr>
        <w:t xml:space="preserve"> </w:t>
      </w:r>
      <w:r w:rsidR="00713328" w:rsidRPr="009B19DC">
        <w:rPr>
          <w:rFonts w:ascii="Traditional Arabic" w:eastAsia="Traditional Arabic" w:hAnsi="Traditional Arabic"/>
          <w:b/>
          <w:bCs/>
          <w:color w:val="auto"/>
          <w:rtl/>
          <w:lang w:eastAsia="en-US"/>
        </w:rPr>
        <w:t>الفرنسي</w:t>
      </w:r>
      <w:r w:rsidR="00FD50DB" w:rsidRPr="009B19DC">
        <w:rPr>
          <w:rFonts w:ascii="Traditional Arabic" w:eastAsia="Traditional Arabic" w:hAnsi="Traditional Arabic" w:hint="cs"/>
          <w:b/>
          <w:bCs/>
          <w:color w:val="auto"/>
          <w:rtl/>
          <w:lang w:eastAsia="en-US"/>
        </w:rPr>
        <w:t>.</w:t>
      </w:r>
    </w:p>
    <w:p w:rsidR="007B4926" w:rsidRPr="009B19DC" w:rsidRDefault="007B4926" w:rsidP="003C56DF">
      <w:pPr>
        <w:widowControl/>
        <w:tabs>
          <w:tab w:val="left" w:pos="5951"/>
        </w:tabs>
        <w:ind w:firstLine="0"/>
        <w:jc w:val="left"/>
        <w:rPr>
          <w:rFonts w:ascii="Traditional Arabic" w:eastAsia="Traditional Arabic" w:hAnsi="Traditional Arabic" w:cs="PT Bold Heading"/>
          <w:color w:val="auto"/>
          <w:sz w:val="32"/>
          <w:szCs w:val="32"/>
          <w:rtl/>
          <w:lang w:eastAsia="en-US"/>
        </w:rPr>
      </w:pPr>
      <w:r w:rsidRPr="009B19DC">
        <w:rPr>
          <w:rFonts w:ascii="Traditional Arabic" w:eastAsia="Traditional Arabic" w:hAnsi="Traditional Arabic" w:cs="PT Bold Heading"/>
          <w:color w:val="auto"/>
          <w:sz w:val="32"/>
          <w:szCs w:val="32"/>
          <w:rtl/>
          <w:lang w:eastAsia="en-US"/>
        </w:rPr>
        <w:t>المبحث</w:t>
      </w:r>
      <w:r w:rsidRPr="009B19DC">
        <w:rPr>
          <w:rFonts w:ascii="Traditional Arabic" w:eastAsia="Traditional Arabic" w:hAnsi="Traditional Arabic" w:cs="PT Bold Heading"/>
          <w:color w:val="auto"/>
          <w:sz w:val="32"/>
          <w:szCs w:val="32"/>
          <w:lang w:eastAsia="en-US"/>
        </w:rPr>
        <w:t xml:space="preserve"> </w:t>
      </w:r>
      <w:r w:rsidRPr="009B19DC">
        <w:rPr>
          <w:rFonts w:ascii="Traditional Arabic" w:eastAsia="Traditional Arabic" w:hAnsi="Traditional Arabic" w:cs="PT Bold Heading"/>
          <w:color w:val="auto"/>
          <w:sz w:val="32"/>
          <w:szCs w:val="32"/>
          <w:rtl/>
          <w:lang w:eastAsia="en-US"/>
        </w:rPr>
        <w:t>الخامس</w:t>
      </w:r>
      <w:r w:rsidR="00FD50DB" w:rsidRPr="009B19DC">
        <w:rPr>
          <w:rFonts w:ascii="Traditional Arabic" w:eastAsia="Traditional Arabic" w:hAnsi="Traditional Arabic" w:cs="PT Bold Heading" w:hint="cs"/>
          <w:color w:val="auto"/>
          <w:sz w:val="32"/>
          <w:szCs w:val="32"/>
          <w:rtl/>
          <w:lang w:eastAsia="en-US"/>
        </w:rPr>
        <w:t xml:space="preserve">: </w:t>
      </w:r>
      <w:r w:rsidRPr="009B19DC">
        <w:rPr>
          <w:rFonts w:ascii="Traditional Arabic" w:eastAsia="Traditional Arabic" w:hAnsi="Traditional Arabic"/>
          <w:b/>
          <w:bCs/>
          <w:color w:val="auto"/>
          <w:rtl/>
          <w:lang w:eastAsia="en-US"/>
        </w:rPr>
        <w:t>أهم</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المستشرقين</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الفرنسيين</w:t>
      </w:r>
      <w:r w:rsidRPr="009B19DC">
        <w:rPr>
          <w:rFonts w:ascii="Traditional Arabic" w:eastAsia="Traditional Arabic" w:hAnsi="Traditional Arabic"/>
          <w:b/>
          <w:bCs/>
          <w:color w:val="auto"/>
          <w:lang w:eastAsia="en-US"/>
        </w:rPr>
        <w:t xml:space="preserve"> </w:t>
      </w:r>
      <w:r w:rsidR="00713328" w:rsidRPr="009B19DC">
        <w:rPr>
          <w:rFonts w:ascii="Traditional Arabic" w:eastAsia="Traditional Arabic" w:hAnsi="Traditional Arabic"/>
          <w:b/>
          <w:bCs/>
          <w:color w:val="auto"/>
          <w:rtl/>
          <w:lang w:eastAsia="en-US"/>
        </w:rPr>
        <w:t>وأبحاثهم</w:t>
      </w:r>
      <w:r w:rsidR="00FD50DB" w:rsidRPr="009B19DC">
        <w:rPr>
          <w:rFonts w:ascii="Traditional Arabic" w:eastAsia="Traditional Arabic" w:hAnsi="Traditional Arabic" w:hint="cs"/>
          <w:b/>
          <w:bCs/>
          <w:color w:val="auto"/>
          <w:rtl/>
          <w:lang w:eastAsia="en-US"/>
        </w:rPr>
        <w:t>.</w:t>
      </w:r>
    </w:p>
    <w:p w:rsidR="00713328" w:rsidRPr="009B19DC" w:rsidRDefault="007B4926" w:rsidP="00467E2E">
      <w:pPr>
        <w:widowControl/>
        <w:tabs>
          <w:tab w:val="left" w:pos="5951"/>
        </w:tabs>
        <w:ind w:firstLine="0"/>
        <w:jc w:val="left"/>
        <w:rPr>
          <w:rFonts w:ascii="Traditional Arabic" w:eastAsia="Traditional Arabic" w:hAnsi="Traditional Arabic" w:cs="PT Bold Heading"/>
          <w:color w:val="auto"/>
          <w:sz w:val="32"/>
          <w:szCs w:val="32"/>
          <w:lang w:eastAsia="en-US"/>
        </w:rPr>
      </w:pPr>
      <w:r w:rsidRPr="009B19DC">
        <w:rPr>
          <w:rFonts w:ascii="Traditional Arabic" w:eastAsia="Traditional Arabic" w:hAnsi="Traditional Arabic" w:cs="PT Bold Heading"/>
          <w:color w:val="auto"/>
          <w:sz w:val="32"/>
          <w:szCs w:val="32"/>
          <w:rtl/>
          <w:lang w:eastAsia="en-US"/>
        </w:rPr>
        <w:t>المبحث</w:t>
      </w:r>
      <w:r w:rsidRPr="009B19DC">
        <w:rPr>
          <w:rFonts w:ascii="Traditional Arabic" w:eastAsia="Traditional Arabic" w:hAnsi="Traditional Arabic" w:cs="PT Bold Heading"/>
          <w:color w:val="auto"/>
          <w:sz w:val="32"/>
          <w:szCs w:val="32"/>
          <w:lang w:eastAsia="en-US"/>
        </w:rPr>
        <w:t xml:space="preserve"> </w:t>
      </w:r>
      <w:r w:rsidR="00713328" w:rsidRPr="009B19DC">
        <w:rPr>
          <w:rFonts w:ascii="Traditional Arabic" w:eastAsia="Traditional Arabic" w:hAnsi="Traditional Arabic" w:cs="PT Bold Heading"/>
          <w:color w:val="auto"/>
          <w:sz w:val="32"/>
          <w:szCs w:val="32"/>
          <w:rtl/>
          <w:lang w:eastAsia="en-US"/>
        </w:rPr>
        <w:t>الساد</w:t>
      </w:r>
      <w:r w:rsidR="00713328" w:rsidRPr="009B19DC">
        <w:rPr>
          <w:rFonts w:ascii="Traditional Arabic" w:eastAsia="Traditional Arabic" w:hAnsi="Traditional Arabic" w:cs="PT Bold Heading" w:hint="cs"/>
          <w:color w:val="auto"/>
          <w:sz w:val="32"/>
          <w:szCs w:val="32"/>
          <w:rtl/>
          <w:lang w:eastAsia="en-US"/>
        </w:rPr>
        <w:t>س</w:t>
      </w:r>
      <w:r w:rsidR="00FD50DB" w:rsidRPr="009B19DC">
        <w:rPr>
          <w:rFonts w:ascii="Traditional Arabic" w:eastAsia="Traditional Arabic" w:hAnsi="Traditional Arabic" w:cs="PT Bold Heading" w:hint="cs"/>
          <w:color w:val="auto"/>
          <w:sz w:val="32"/>
          <w:szCs w:val="32"/>
          <w:rtl/>
          <w:lang w:eastAsia="en-US"/>
        </w:rPr>
        <w:t xml:space="preserve">: </w:t>
      </w:r>
      <w:r w:rsidR="00467E2E" w:rsidRPr="009B19DC">
        <w:rPr>
          <w:rFonts w:ascii="Traditional Arabic" w:eastAsia="Traditional Arabic" w:hAnsi="Traditional Arabic" w:hint="cs"/>
          <w:b/>
          <w:bCs/>
          <w:color w:val="auto"/>
          <w:rtl/>
          <w:lang w:eastAsia="en-US"/>
        </w:rPr>
        <w:t>إيراد بعض</w:t>
      </w:r>
      <w:r w:rsidR="00467E2E" w:rsidRPr="009B19DC">
        <w:rPr>
          <w:rFonts w:ascii="Traditional Arabic" w:eastAsia="Traditional Arabic" w:hAnsi="Traditional Arabic"/>
          <w:b/>
          <w:bCs/>
          <w:color w:val="auto"/>
          <w:szCs w:val="22"/>
          <w:lang w:eastAsia="en-US"/>
        </w:rPr>
        <w:t xml:space="preserve"> </w:t>
      </w:r>
      <w:r w:rsidR="00467E2E" w:rsidRPr="009B19DC">
        <w:rPr>
          <w:rFonts w:ascii="Traditional Arabic" w:eastAsia="Traditional Arabic" w:hAnsi="Traditional Arabic"/>
          <w:b/>
          <w:bCs/>
          <w:color w:val="auto"/>
          <w:rtl/>
          <w:lang w:eastAsia="en-US"/>
        </w:rPr>
        <w:t>دراس</w:t>
      </w:r>
      <w:r w:rsidR="00467E2E" w:rsidRPr="009B19DC">
        <w:rPr>
          <w:rFonts w:ascii="Traditional Arabic" w:eastAsia="Traditional Arabic" w:hAnsi="Traditional Arabic" w:hint="cs"/>
          <w:b/>
          <w:bCs/>
          <w:color w:val="auto"/>
          <w:rtl/>
          <w:lang w:eastAsia="en-US"/>
        </w:rPr>
        <w:t>ات المستشرقين الفرنسيين</w:t>
      </w:r>
      <w:r w:rsidR="00467E2E" w:rsidRPr="009B19DC">
        <w:rPr>
          <w:rFonts w:ascii="Traditional Arabic" w:eastAsia="Traditional Arabic" w:hAnsi="Traditional Arabic"/>
          <w:b/>
          <w:bCs/>
          <w:color w:val="auto"/>
          <w:szCs w:val="22"/>
          <w:lang w:eastAsia="en-US"/>
        </w:rPr>
        <w:t xml:space="preserve"> </w:t>
      </w:r>
      <w:r w:rsidR="00467E2E" w:rsidRPr="009B19DC">
        <w:rPr>
          <w:rFonts w:ascii="Traditional Arabic" w:eastAsia="Traditional Arabic" w:hAnsi="Traditional Arabic"/>
          <w:b/>
          <w:bCs/>
          <w:color w:val="auto"/>
          <w:rtl/>
          <w:lang w:eastAsia="en-US"/>
        </w:rPr>
        <w:t>حول</w:t>
      </w:r>
      <w:r w:rsidR="00467E2E" w:rsidRPr="009B19DC">
        <w:rPr>
          <w:rFonts w:ascii="Traditional Arabic" w:eastAsia="Traditional Arabic" w:hAnsi="Traditional Arabic"/>
          <w:b/>
          <w:bCs/>
          <w:color w:val="auto"/>
          <w:szCs w:val="22"/>
          <w:lang w:eastAsia="en-US"/>
        </w:rPr>
        <w:t xml:space="preserve"> </w:t>
      </w:r>
      <w:r w:rsidR="00467E2E" w:rsidRPr="009B19DC">
        <w:rPr>
          <w:rFonts w:ascii="Traditional Arabic" w:eastAsia="Traditional Arabic" w:hAnsi="Traditional Arabic"/>
          <w:b/>
          <w:bCs/>
          <w:color w:val="auto"/>
          <w:rtl/>
          <w:lang w:eastAsia="en-US"/>
        </w:rPr>
        <w:t>الإسلام</w:t>
      </w:r>
      <w:r w:rsidR="00FD50DB" w:rsidRPr="009B19DC">
        <w:rPr>
          <w:rFonts w:ascii="Traditional Arabic" w:eastAsia="Traditional Arabic" w:hAnsi="Traditional Arabic" w:cs="PT Bold Heading" w:hint="cs"/>
          <w:color w:val="auto"/>
          <w:sz w:val="32"/>
          <w:szCs w:val="32"/>
          <w:rtl/>
          <w:lang w:eastAsia="en-US"/>
        </w:rPr>
        <w:t>.</w:t>
      </w:r>
    </w:p>
    <w:p w:rsidR="003C56DF" w:rsidRPr="009B19DC" w:rsidRDefault="007B4926" w:rsidP="003C56DF">
      <w:pPr>
        <w:widowControl/>
        <w:tabs>
          <w:tab w:val="left" w:pos="5951"/>
        </w:tabs>
        <w:ind w:firstLine="0"/>
        <w:jc w:val="left"/>
        <w:rPr>
          <w:rFonts w:ascii="Traditional Arabic" w:eastAsia="Traditional Arabic" w:hAnsi="Traditional Arabic" w:cs="PT Bold Heading"/>
          <w:color w:val="auto"/>
          <w:sz w:val="32"/>
          <w:szCs w:val="32"/>
          <w:rtl/>
          <w:lang w:eastAsia="en-US"/>
        </w:rPr>
        <w:sectPr w:rsidR="003C56DF" w:rsidRPr="009B19DC" w:rsidSect="003C56DF">
          <w:footnotePr>
            <w:numRestart w:val="eachPage"/>
          </w:footnotePr>
          <w:pgSz w:w="11906" w:h="16838" w:code="9"/>
          <w:pgMar w:top="1389" w:right="2268" w:bottom="1389" w:left="1797" w:header="709" w:footer="709" w:gutter="0"/>
          <w:cols w:space="708"/>
          <w:vAlign w:val="center"/>
          <w:bidi/>
          <w:rtlGutter/>
          <w:docGrid w:linePitch="360"/>
        </w:sectPr>
      </w:pPr>
      <w:r w:rsidRPr="009B19DC">
        <w:rPr>
          <w:rFonts w:ascii="Traditional Arabic" w:eastAsia="Traditional Arabic" w:hAnsi="Traditional Arabic" w:cs="PT Bold Heading"/>
          <w:color w:val="auto"/>
          <w:sz w:val="32"/>
          <w:szCs w:val="32"/>
          <w:rtl/>
          <w:lang w:eastAsia="en-US"/>
        </w:rPr>
        <w:t>المبحث</w:t>
      </w:r>
      <w:r w:rsidRPr="009B19DC">
        <w:rPr>
          <w:rFonts w:ascii="Traditional Arabic" w:eastAsia="Traditional Arabic" w:hAnsi="Traditional Arabic" w:cs="PT Bold Heading"/>
          <w:color w:val="auto"/>
          <w:sz w:val="32"/>
          <w:szCs w:val="32"/>
          <w:lang w:eastAsia="en-US"/>
        </w:rPr>
        <w:t xml:space="preserve"> </w:t>
      </w:r>
      <w:r w:rsidRPr="009B19DC">
        <w:rPr>
          <w:rFonts w:ascii="Traditional Arabic" w:eastAsia="Traditional Arabic" w:hAnsi="Traditional Arabic" w:cs="PT Bold Heading"/>
          <w:color w:val="auto"/>
          <w:sz w:val="32"/>
          <w:szCs w:val="32"/>
          <w:rtl/>
          <w:lang w:eastAsia="en-US"/>
        </w:rPr>
        <w:t xml:space="preserve">السابع: </w:t>
      </w:r>
      <w:r w:rsidR="009450D0" w:rsidRPr="009B19DC">
        <w:rPr>
          <w:rFonts w:ascii="Traditional Arabic" w:eastAsia="Traditional Arabic" w:hAnsi="Traditional Arabic" w:hint="cs"/>
          <w:b/>
          <w:bCs/>
          <w:color w:val="auto"/>
          <w:rtl/>
          <w:lang w:eastAsia="en-US"/>
        </w:rPr>
        <w:t xml:space="preserve">إيراد بعض </w:t>
      </w:r>
      <w:r w:rsidRPr="009B19DC">
        <w:rPr>
          <w:rFonts w:ascii="Traditional Arabic" w:eastAsia="Traditional Arabic" w:hAnsi="Traditional Arabic"/>
          <w:b/>
          <w:bCs/>
          <w:color w:val="auto"/>
          <w:rtl/>
          <w:lang w:eastAsia="en-US"/>
        </w:rPr>
        <w:t>مؤتمرات</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الاستشراق</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الفرنسي</w:t>
      </w:r>
      <w:r w:rsidRPr="009B19DC">
        <w:rPr>
          <w:rFonts w:ascii="Traditional Arabic" w:eastAsia="Traditional Arabic" w:hAnsi="Traditional Arabic" w:cs="PT Bold Heading"/>
          <w:color w:val="auto"/>
          <w:sz w:val="32"/>
          <w:szCs w:val="32"/>
          <w:rtl/>
          <w:lang w:eastAsia="en-US"/>
        </w:rPr>
        <w:t>.</w:t>
      </w:r>
      <w:r w:rsidRPr="009B19DC">
        <w:rPr>
          <w:rFonts w:ascii="Traditional Arabic" w:eastAsia="Traditional Arabic" w:hAnsi="Traditional Arabic" w:cs="PT Bold Heading"/>
          <w:color w:val="auto"/>
          <w:sz w:val="32"/>
          <w:szCs w:val="32"/>
          <w:lang w:eastAsia="en-US"/>
        </w:rPr>
        <w:t xml:space="preserve">                                       </w:t>
      </w:r>
      <w:r w:rsidRPr="009B19DC">
        <w:rPr>
          <w:rFonts w:ascii="Traditional Arabic" w:eastAsia="Traditional Arabic" w:hAnsi="Traditional Arabic" w:cs="PT Bold Heading"/>
          <w:color w:val="auto"/>
          <w:sz w:val="32"/>
          <w:szCs w:val="32"/>
          <w:rtl/>
          <w:lang w:eastAsia="en-US"/>
        </w:rPr>
        <w:t>المبحث</w:t>
      </w:r>
      <w:r w:rsidRPr="009B19DC">
        <w:rPr>
          <w:rFonts w:ascii="Traditional Arabic" w:eastAsia="Traditional Arabic" w:hAnsi="Traditional Arabic" w:cs="PT Bold Heading"/>
          <w:color w:val="auto"/>
          <w:sz w:val="32"/>
          <w:szCs w:val="32"/>
          <w:lang w:eastAsia="en-US"/>
        </w:rPr>
        <w:t xml:space="preserve"> </w:t>
      </w:r>
      <w:r w:rsidRPr="009B19DC">
        <w:rPr>
          <w:rFonts w:ascii="Traditional Arabic" w:eastAsia="Traditional Arabic" w:hAnsi="Traditional Arabic" w:cs="PT Bold Heading"/>
          <w:color w:val="auto"/>
          <w:sz w:val="32"/>
          <w:szCs w:val="32"/>
          <w:rtl/>
          <w:lang w:eastAsia="en-US"/>
        </w:rPr>
        <w:t xml:space="preserve">الثامن: </w:t>
      </w:r>
      <w:r w:rsidRPr="009B19DC">
        <w:rPr>
          <w:rFonts w:ascii="Traditional Arabic" w:eastAsia="Traditional Arabic" w:hAnsi="Traditional Arabic"/>
          <w:b/>
          <w:bCs/>
          <w:color w:val="auto"/>
          <w:rtl/>
          <w:lang w:eastAsia="en-US"/>
        </w:rPr>
        <w:t>الملامح</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التاريخية</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للعلاقة</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بين</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الشيعة</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و</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الاستشراق</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الفرنسي</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وأوجه</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التلازم</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الفكري</w:t>
      </w:r>
      <w:r w:rsidRPr="009B19DC">
        <w:rPr>
          <w:rFonts w:ascii="Traditional Arabic" w:eastAsia="Traditional Arabic" w:hAnsi="Traditional Arabic"/>
          <w:b/>
          <w:bCs/>
          <w:color w:val="auto"/>
          <w:lang w:eastAsia="en-US"/>
        </w:rPr>
        <w:t xml:space="preserve"> </w:t>
      </w:r>
      <w:r w:rsidRPr="009B19DC">
        <w:rPr>
          <w:rFonts w:ascii="Traditional Arabic" w:eastAsia="Traditional Arabic" w:hAnsi="Traditional Arabic"/>
          <w:b/>
          <w:bCs/>
          <w:color w:val="auto"/>
          <w:rtl/>
          <w:lang w:eastAsia="en-US"/>
        </w:rPr>
        <w:t>بينهما</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lastRenderedPageBreak/>
        <w:t>وقبل الحديث عن</w:t>
      </w:r>
      <w:r w:rsidR="000A0386" w:rsidRPr="009B19DC">
        <w:rPr>
          <w:rFonts w:ascii="Traditional Arabic" w:hAnsi="Traditional Arabic" w:hint="cs"/>
          <w:b/>
          <w:bCs/>
          <w:color w:val="auto"/>
          <w:rtl/>
          <w:lang w:eastAsia="en-US"/>
        </w:rPr>
        <w:t xml:space="preserve"> المبحث الأول بعنوان</w:t>
      </w:r>
      <w:r w:rsidRPr="009B19DC">
        <w:rPr>
          <w:rFonts w:ascii="Traditional Arabic" w:hAnsi="Traditional Arabic" w:hint="cs"/>
          <w:b/>
          <w:bCs/>
          <w:color w:val="auto"/>
          <w:rtl/>
          <w:lang w:eastAsia="en-US"/>
        </w:rPr>
        <w:t xml:space="preserve"> نشأة الاستشراق الفرنسي، أود تقسيم الدراسة إلى قسمين:</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1- بداية العلاقة بين المسلمين والفرنسيين.</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2- نشأة الاستشراق الفرنسي.</w:t>
      </w:r>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pPr>
      <w:bookmarkStart w:id="35" w:name="_Toc396749502"/>
      <w:bookmarkStart w:id="36" w:name="_Toc404999733"/>
      <w:r w:rsidRPr="009B19DC">
        <w:rPr>
          <w:rFonts w:ascii="Calibri" w:hAnsi="Traditional Arabic" w:cs="PT Bold Heading" w:hint="cs"/>
          <w:b/>
          <w:bCs/>
          <w:noProof/>
          <w:color w:val="auto"/>
          <w:kern w:val="32"/>
          <w:rtl/>
          <w:lang w:eastAsia="en-US" w:bidi="ar-YE"/>
        </w:rPr>
        <w:t>بداية العلاقة بين المسلمين والفرنسيين</w:t>
      </w:r>
      <w:bookmarkEnd w:id="35"/>
      <w:bookmarkEnd w:id="36"/>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يرى البعض أ</w:t>
      </w:r>
      <w:r w:rsidRPr="009B19DC">
        <w:rPr>
          <w:rFonts w:ascii="Traditional Arabic" w:hAnsi="Traditional Arabic"/>
          <w:color w:val="auto"/>
          <w:rtl/>
          <w:lang w:eastAsia="en-US"/>
        </w:rPr>
        <w:t>ن حملة المس</w:t>
      </w:r>
      <w:r w:rsidR="004B2A7F" w:rsidRPr="009B19DC">
        <w:rPr>
          <w:rFonts w:ascii="Traditional Arabic" w:hAnsi="Traditional Arabic"/>
          <w:color w:val="auto"/>
          <w:rtl/>
          <w:lang w:eastAsia="en-US"/>
        </w:rPr>
        <w:t>لمين التي كانت بقيادة عبد الرحم</w:t>
      </w:r>
      <w:r w:rsidRPr="009B19DC">
        <w:rPr>
          <w:rFonts w:ascii="Traditional Arabic" w:hAnsi="Traditional Arabic"/>
          <w:color w:val="auto"/>
          <w:rtl/>
          <w:lang w:eastAsia="en-US"/>
        </w:rPr>
        <w:t>ن الغافقي عام 114هـ 732م هي البداية الحقيقية ل</w:t>
      </w:r>
      <w:r w:rsidRPr="009B19DC">
        <w:rPr>
          <w:rFonts w:ascii="Traditional Arabic" w:hAnsi="Traditional Arabic" w:hint="cs"/>
          <w:color w:val="auto"/>
          <w:rtl/>
          <w:lang w:eastAsia="en-US"/>
        </w:rPr>
        <w:t xml:space="preserve">لعلاقة </w:t>
      </w:r>
      <w:r w:rsidRPr="009B19DC">
        <w:rPr>
          <w:rFonts w:ascii="Traditional Arabic" w:hAnsi="Traditional Arabic"/>
          <w:color w:val="auto"/>
          <w:rtl/>
          <w:lang w:eastAsia="en-US"/>
        </w:rPr>
        <w:t>الفرنسي</w:t>
      </w:r>
      <w:r w:rsidRPr="009B19DC">
        <w:rPr>
          <w:rFonts w:ascii="Traditional Arabic" w:hAnsi="Traditional Arabic" w:hint="cs"/>
          <w:color w:val="auto"/>
          <w:rtl/>
          <w:lang w:eastAsia="en-US"/>
        </w:rPr>
        <w:t>ة بالمسلمين</w:t>
      </w:r>
      <w:r w:rsidRPr="009B19DC">
        <w:rPr>
          <w:rFonts w:ascii="Traditional Arabic" w:hAnsi="Traditional Arabic"/>
          <w:color w:val="auto"/>
          <w:rtl/>
          <w:lang w:eastAsia="en-US"/>
        </w:rPr>
        <w:t xml:space="preserve"> حيث لم يعلم الفرنسيون شيئًا عن المسلمين قبل تلك الحملة، وبعدها علمت فرنسا شأن المسلمين وبدأت تُعدّ عُدَّتها لحماية حدودها ومواجهة خطر المسلمين عليها بل ومواجهة كل ما بوسعها إيقاف المدّ الإسلامي، وكانت التساؤلات الوحيدة في شأن قوة المسلمين وقدرتهم على فرض الهيمنة على ال</w:t>
      </w:r>
      <w:r w:rsidR="00226D1A" w:rsidRPr="009B19DC">
        <w:rPr>
          <w:rFonts w:ascii="Traditional Arabic" w:hAnsi="Traditional Arabic"/>
          <w:color w:val="auto"/>
          <w:rtl/>
          <w:lang w:eastAsia="en-US"/>
        </w:rPr>
        <w:t>دّول وانتشار دائرة نفوذهم، فكان</w:t>
      </w:r>
      <w:r w:rsidRPr="009B19DC">
        <w:rPr>
          <w:rFonts w:ascii="Traditional Arabic" w:hAnsi="Traditional Arabic"/>
          <w:color w:val="auto"/>
          <w:rtl/>
          <w:lang w:eastAsia="en-US"/>
        </w:rPr>
        <w:t xml:space="preserve"> على فرنسا التنقيب عن سرّ تلك القوة الخارقة، وكان الجوّ المهيّأ لفرنسا معرفة ذلك عندما سمعت بوجود أكبر معاقل للمسلمين في بوابة أوروبا </w:t>
      </w:r>
      <w:r w:rsidRPr="009B19DC">
        <w:rPr>
          <w:rFonts w:ascii="Traditional Arabic" w:hAnsi="Traditional Arabic" w:hint="cs"/>
          <w:color w:val="auto"/>
          <w:rtl/>
          <w:lang w:eastAsia="en-US"/>
        </w:rPr>
        <w:t xml:space="preserve">الخلفية </w:t>
      </w:r>
      <w:r w:rsidRPr="009B19DC">
        <w:rPr>
          <w:rFonts w:ascii="Traditional Arabic" w:hAnsi="Traditional Arabic"/>
          <w:color w:val="auto"/>
          <w:rtl/>
          <w:lang w:eastAsia="en-US"/>
        </w:rPr>
        <w:t>وهي الأندلس، فسرعان ما وفد الفرنسيون إلى الأندلس للكشف عن أسرار تلك القوة لضمان حفظ أمنها الداخلي.</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ولكن واقع الحال أن معركة بل</w:t>
      </w:r>
      <w:r w:rsidR="004B2A7F" w:rsidRPr="009B19DC">
        <w:rPr>
          <w:rFonts w:ascii="Traditional Arabic" w:hAnsi="Traditional Arabic"/>
          <w:color w:val="auto"/>
          <w:rtl/>
          <w:lang w:eastAsia="en-US"/>
        </w:rPr>
        <w:t>اط الشهداء التي قادها عبد الرحم</w:t>
      </w:r>
      <w:r w:rsidRPr="009B19DC">
        <w:rPr>
          <w:rFonts w:ascii="Traditional Arabic" w:hAnsi="Traditional Arabic"/>
          <w:color w:val="auto"/>
          <w:rtl/>
          <w:lang w:eastAsia="en-US"/>
        </w:rPr>
        <w:t>ن الغافقي ليست هي البداية الحقيقية ل</w:t>
      </w:r>
      <w:r w:rsidRPr="009B19DC">
        <w:rPr>
          <w:rFonts w:ascii="Traditional Arabic" w:hAnsi="Traditional Arabic" w:hint="cs"/>
          <w:color w:val="auto"/>
          <w:rtl/>
          <w:lang w:eastAsia="en-US"/>
        </w:rPr>
        <w:t>لعلاقة بين</w:t>
      </w:r>
      <w:r w:rsidRPr="009B19DC">
        <w:rPr>
          <w:rFonts w:ascii="Traditional Arabic" w:hAnsi="Traditional Arabic"/>
          <w:color w:val="auto"/>
          <w:rtl/>
          <w:lang w:eastAsia="en-US"/>
        </w:rPr>
        <w:t xml:space="preserve"> فرنس</w:t>
      </w:r>
      <w:r w:rsidRPr="009B19DC">
        <w:rPr>
          <w:rFonts w:ascii="Traditional Arabic" w:hAnsi="Traditional Arabic" w:hint="cs"/>
          <w:color w:val="auto"/>
          <w:rtl/>
          <w:lang w:eastAsia="en-US"/>
        </w:rPr>
        <w:t>ا والمسلمين</w:t>
      </w:r>
      <w:r w:rsidRPr="009B19DC">
        <w:rPr>
          <w:rFonts w:ascii="Traditional Arabic" w:hAnsi="Traditional Arabic"/>
          <w:color w:val="auto"/>
          <w:rtl/>
          <w:lang w:eastAsia="en-US"/>
        </w:rPr>
        <w:t xml:space="preserve"> رغم إشاعة هذا </w:t>
      </w:r>
      <w:r w:rsidR="00530222" w:rsidRPr="009B19DC">
        <w:rPr>
          <w:rFonts w:ascii="Traditional Arabic" w:hAnsi="Traditional Arabic"/>
          <w:color w:val="auto"/>
          <w:rtl/>
          <w:lang w:eastAsia="en-US"/>
        </w:rPr>
        <w:t xml:space="preserve">الرأي في كثير من المصادر، </w:t>
      </w:r>
      <w:r w:rsidR="00530222" w:rsidRPr="009B19DC">
        <w:rPr>
          <w:rFonts w:ascii="Traditional Arabic" w:hAnsi="Traditional Arabic" w:hint="cs"/>
          <w:color w:val="auto"/>
          <w:rtl/>
          <w:lang w:eastAsia="en-US"/>
        </w:rPr>
        <w:t>حيث ظنّ الكثير من الناس</w:t>
      </w:r>
      <w:r w:rsidRPr="009B19DC">
        <w:rPr>
          <w:rFonts w:ascii="Traditional Arabic" w:hAnsi="Traditional Arabic"/>
          <w:color w:val="auto"/>
          <w:rtl/>
          <w:lang w:eastAsia="en-US"/>
        </w:rPr>
        <w:t xml:space="preserve"> أن أول معرفة الفرنسيين بالمسلمين والعالم الإسلامي كانت</w:t>
      </w:r>
      <w:r w:rsidR="004B2A7F" w:rsidRPr="009B19DC">
        <w:rPr>
          <w:rFonts w:ascii="Traditional Arabic" w:hAnsi="Traditional Arabic"/>
          <w:color w:val="auto"/>
          <w:rtl/>
          <w:lang w:eastAsia="en-US"/>
        </w:rPr>
        <w:t xml:space="preserve"> إثر تطريق عبد الرحم</w:t>
      </w:r>
      <w:r w:rsidRPr="009B19DC">
        <w:rPr>
          <w:rFonts w:ascii="Traditional Arabic" w:hAnsi="Traditional Arabic"/>
          <w:color w:val="auto"/>
          <w:rtl/>
          <w:lang w:eastAsia="en-US"/>
        </w:rPr>
        <w:t>ن الغافقي وجنوده البوابة الجنوبية لفرنسا بسيوف المجاهدين، والمثال على ذلك يقول أحد الباحثين مُعَنْوِناً الموضوع قائلاً: (</w:t>
      </w:r>
      <w:r w:rsidRPr="009B19DC">
        <w:rPr>
          <w:rFonts w:ascii="Traditional Arabic" w:hAnsi="Traditional Arabic"/>
          <w:b/>
          <w:bCs/>
          <w:color w:val="auto"/>
          <w:rtl/>
          <w:lang w:eastAsia="en-US"/>
        </w:rPr>
        <w:t>الصلات الثقافية بين الشرق الاسلامي وفرنسا</w:t>
      </w:r>
      <w:r w:rsidRPr="009B19DC">
        <w:rPr>
          <w:rFonts w:ascii="Traditional Arabic" w:hAnsi="Traditional Arabic"/>
          <w:color w:val="auto"/>
          <w:rtl/>
          <w:lang w:eastAsia="en-US"/>
        </w:rPr>
        <w:t>).</w:t>
      </w:r>
    </w:p>
    <w:p w:rsidR="005941D1"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ما نصّه:</w:t>
      </w:r>
      <w:r w:rsidR="008F59C9" w:rsidRPr="009B19DC">
        <w:rPr>
          <w:rFonts w:ascii="Traditional Arabic" w:hAnsi="Traditional Arabic"/>
          <w:color w:val="auto"/>
          <w:rtl/>
          <w:lang w:eastAsia="en-US"/>
        </w:rPr>
        <w:t xml:space="preserve"> </w:t>
      </w:r>
      <w:r w:rsidR="00E43087" w:rsidRPr="009B19DC">
        <w:rPr>
          <w:rFonts w:ascii="Traditional Arabic" w:hAnsi="Traditional Arabic" w:hint="cs"/>
          <w:color w:val="auto"/>
          <w:rtl/>
          <w:lang w:eastAsia="en-US"/>
        </w:rPr>
        <w:t>(</w:t>
      </w:r>
      <w:r w:rsidR="008F59C9" w:rsidRPr="009B19DC">
        <w:rPr>
          <w:rFonts w:ascii="Traditional Arabic" w:hAnsi="Traditional Arabic"/>
          <w:b/>
          <w:bCs/>
          <w:color w:val="auto"/>
          <w:rtl/>
          <w:lang w:eastAsia="en-US"/>
        </w:rPr>
        <w:t>يبدو</w:t>
      </w:r>
      <w:r w:rsidR="008F59C9" w:rsidRPr="009B19DC">
        <w:rPr>
          <w:rFonts w:ascii="Traditional Arabic" w:hAnsi="Traditional Arabic" w:hint="cs"/>
          <w:b/>
          <w:bCs/>
          <w:color w:val="auto"/>
          <w:rtl/>
          <w:lang w:eastAsia="en-US"/>
        </w:rPr>
        <w:t xml:space="preserve"> وجود تعقيد </w:t>
      </w:r>
      <w:r w:rsidR="00CE6409" w:rsidRPr="009B19DC">
        <w:rPr>
          <w:rFonts w:ascii="Traditional Arabic" w:hAnsi="Traditional Arabic" w:hint="cs"/>
          <w:b/>
          <w:bCs/>
          <w:color w:val="auto"/>
          <w:rtl/>
          <w:lang w:eastAsia="en-US"/>
        </w:rPr>
        <w:t xml:space="preserve">نِسبي </w:t>
      </w:r>
      <w:r w:rsidR="008F59C9" w:rsidRPr="009B19DC">
        <w:rPr>
          <w:rFonts w:ascii="Traditional Arabic" w:hAnsi="Traditional Arabic" w:hint="cs"/>
          <w:b/>
          <w:bCs/>
          <w:color w:val="auto"/>
          <w:rtl/>
          <w:lang w:eastAsia="en-US"/>
        </w:rPr>
        <w:t xml:space="preserve">في </w:t>
      </w:r>
      <w:r w:rsidRPr="009B19DC">
        <w:rPr>
          <w:rFonts w:ascii="Traditional Arabic" w:hAnsi="Traditional Arabic"/>
          <w:b/>
          <w:bCs/>
          <w:color w:val="auto"/>
          <w:rtl/>
          <w:lang w:eastAsia="en-US"/>
        </w:rPr>
        <w:t>تحديد زمن تلك الص</w:t>
      </w:r>
      <w:r w:rsidR="00E4308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لات التي تمت بين الش</w:t>
      </w:r>
      <w:r w:rsidR="008F59C9"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رق الاسلامي وفرنسا، ومع ذلك فقد اتّفقت كلمة بعض الد</w:t>
      </w:r>
      <w:r w:rsidR="00CE6409"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ارسين على أن هذه الص</w:t>
      </w:r>
      <w:r w:rsidR="00CE6409"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لات تعود إلى تاريخ قديم جد</w:t>
      </w:r>
      <w:r w:rsidR="00CE6409"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عندما وصلت جيوش المسلمين بقيادة عبد الرحمن الغافقي إلى جنوب فرنسا بالضّبط عند جبال البرانس</w:t>
      </w:r>
      <w:r w:rsidR="00E43087" w:rsidRPr="009B19DC">
        <w:rPr>
          <w:rStyle w:val="ae"/>
          <w:color w:val="auto"/>
          <w:rtl/>
        </w:rPr>
        <w:t xml:space="preserve"> (</w:t>
      </w:r>
      <w:r w:rsidR="00E43087" w:rsidRPr="009B19DC">
        <w:rPr>
          <w:rStyle w:val="ae"/>
          <w:color w:val="auto"/>
          <w:rtl/>
        </w:rPr>
        <w:footnoteReference w:id="76"/>
      </w:r>
      <w:r w:rsidR="00E43087" w:rsidRPr="009B19DC">
        <w:rPr>
          <w:rStyle w:val="ae"/>
          <w:color w:val="auto"/>
          <w:rtl/>
        </w:rPr>
        <w:t>)</w:t>
      </w:r>
      <w:r w:rsidR="00785BB7">
        <w:rPr>
          <w:rFonts w:ascii="Traditional Arabic" w:hAnsi="Traditional Arabic" w:hint="cs"/>
          <w:b/>
          <w:bCs/>
          <w:color w:val="auto"/>
          <w:rtl/>
          <w:lang w:eastAsia="en-US"/>
        </w:rPr>
        <w:t>.</w:t>
      </w:r>
      <w:r w:rsidR="005941D1" w:rsidRPr="009B19DC">
        <w:rPr>
          <w:rFonts w:ascii="Traditional Arabic" w:hAnsi="Traditional Arabic" w:hint="cs"/>
          <w:b/>
          <w:bCs/>
          <w:color w:val="auto"/>
          <w:rtl/>
          <w:lang w:eastAsia="en-US"/>
        </w:rPr>
        <w:t xml:space="preserve">    </w:t>
      </w:r>
    </w:p>
    <w:p w:rsidR="005941D1" w:rsidRPr="009B19DC" w:rsidRDefault="005941D1"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lastRenderedPageBreak/>
        <w:t>إذ تصدّى شارل مارتل</w:t>
      </w:r>
      <w:r w:rsidRPr="009B19DC">
        <w:rPr>
          <w:rFonts w:ascii="Traditional Arabic" w:hAnsi="Traditional Arabic" w:hint="cs"/>
          <w:color w:val="auto"/>
          <w:rtl/>
          <w:lang w:eastAsia="en-US"/>
        </w:rPr>
        <w:t xml:space="preserve">، </w:t>
      </w:r>
      <w:r w:rsidRPr="009B19DC">
        <w:rPr>
          <w:rFonts w:ascii="Traditional Arabic" w:hAnsi="Traditional Arabic"/>
          <w:b/>
          <w:bCs/>
          <w:color w:val="auto"/>
          <w:lang w:val="fr-FR" w:eastAsia="en-US"/>
        </w:rPr>
        <w:t>Charles martel</w:t>
      </w:r>
      <w:r w:rsidRPr="009B19DC">
        <w:rPr>
          <w:rFonts w:ascii="Traditional Arabic" w:hAnsi="Traditional Arabic" w:hint="cs"/>
          <w:color w:val="auto"/>
          <w:rtl/>
          <w:lang w:eastAsia="en-US"/>
        </w:rPr>
        <w:t xml:space="preserve">  </w:t>
      </w:r>
    </w:p>
    <w:p w:rsidR="002A2B7E" w:rsidRPr="009B19DC" w:rsidRDefault="002A2B7E" w:rsidP="003C56DF">
      <w:pPr>
        <w:widowControl/>
        <w:tabs>
          <w:tab w:val="left" w:pos="5951"/>
        </w:tabs>
        <w:ind w:firstLine="567"/>
        <w:rPr>
          <w:rFonts w:ascii="Traditional Arabic" w:hAnsi="Traditional Arabic"/>
          <w:color w:val="auto"/>
          <w:lang w:eastAsia="en-US"/>
        </w:rPr>
      </w:pPr>
      <w:r w:rsidRPr="009B19DC">
        <w:rPr>
          <w:rFonts w:ascii="Traditional Arabic" w:hAnsi="Traditional Arabic"/>
          <w:b/>
          <w:bCs/>
          <w:color w:val="auto"/>
          <w:rtl/>
          <w:lang w:val="fr-FR" w:eastAsia="en-US"/>
        </w:rPr>
        <w:t>بالجيوش التي تمكّن من حشدها في وقعة بواتييه، التي سماها العرب بلاط الشهداء، وكانت تلك مناسبة كبرى مكّنت الفرنسيين من التعرّف على المسلمين، وتوطّدت تلك الصلات في عهد الخليفة العباسي هارون الرشيد حيث كانت هناك مراسلات وهدايا بينه</w:t>
      </w:r>
      <w:r w:rsidR="003C56DF" w:rsidRPr="009B19DC">
        <w:rPr>
          <w:rFonts w:ascii="Traditional Arabic" w:hAnsi="Traditional Arabic" w:hint="cs"/>
          <w:b/>
          <w:bCs/>
          <w:color w:val="auto"/>
          <w:rtl/>
          <w:lang w:val="fr-FR" w:eastAsia="en-US"/>
        </w:rPr>
        <w:t xml:space="preserve"> </w:t>
      </w:r>
      <w:r w:rsidR="005941D1" w:rsidRPr="009B19DC">
        <w:rPr>
          <w:rFonts w:ascii="Traditional Arabic" w:hAnsi="Traditional Arabic"/>
          <w:b/>
          <w:bCs/>
          <w:color w:val="auto"/>
          <w:rtl/>
          <w:lang w:val="fr-FR" w:eastAsia="en-US"/>
        </w:rPr>
        <w:t>وبين الامبراطور</w:t>
      </w:r>
      <w:r w:rsidR="005941D1" w:rsidRPr="009B19DC">
        <w:rPr>
          <w:rFonts w:ascii="Traditional Arabic" w:hAnsi="Traditional Arabic" w:hint="cs"/>
          <w:b/>
          <w:bCs/>
          <w:color w:val="auto"/>
          <w:rtl/>
          <w:lang w:val="fr-FR" w:eastAsia="en-US"/>
        </w:rPr>
        <w:t xml:space="preserve"> </w:t>
      </w:r>
      <w:r w:rsidR="005941D1" w:rsidRPr="009B19DC">
        <w:rPr>
          <w:rFonts w:ascii="Traditional Arabic" w:hAnsi="Traditional Arabic"/>
          <w:b/>
          <w:bCs/>
          <w:color w:val="auto"/>
          <w:rtl/>
          <w:lang w:val="fr-FR" w:eastAsia="en-US"/>
        </w:rPr>
        <w:t>شارلمان</w:t>
      </w:r>
      <w:r w:rsidR="005941D1" w:rsidRPr="009B19DC">
        <w:rPr>
          <w:rFonts w:ascii="Traditional Arabic" w:hAnsi="Traditional Arabic" w:hint="cs"/>
          <w:b/>
          <w:bCs/>
          <w:color w:val="auto"/>
          <w:rtl/>
          <w:lang w:val="fr-FR" w:eastAsia="en-US"/>
        </w:rPr>
        <w:t xml:space="preserve">، </w:t>
      </w:r>
      <w:r w:rsidR="005941D1" w:rsidRPr="009B19DC">
        <w:rPr>
          <w:rFonts w:ascii="Traditional Arabic" w:hAnsi="Traditional Arabic"/>
          <w:b/>
          <w:bCs/>
          <w:color w:val="auto"/>
          <w:rtl/>
          <w:lang w:eastAsia="en-US"/>
        </w:rPr>
        <w:t xml:space="preserve">ثم بعد ذلك </w:t>
      </w:r>
      <w:r w:rsidR="005941D1" w:rsidRPr="009B19DC">
        <w:rPr>
          <w:rFonts w:ascii="Traditional Arabic" w:hAnsi="Traditional Arabic" w:hint="cs"/>
          <w:b/>
          <w:bCs/>
          <w:color w:val="auto"/>
          <w:rtl/>
          <w:lang w:eastAsia="en-US"/>
        </w:rPr>
        <w:t xml:space="preserve"> </w:t>
      </w:r>
      <w:r w:rsidR="005941D1" w:rsidRPr="009B19DC">
        <w:rPr>
          <w:rFonts w:ascii="Traditional Arabic" w:hAnsi="Traditional Arabic"/>
          <w:b/>
          <w:bCs/>
          <w:color w:val="auto"/>
          <w:rtl/>
          <w:lang w:eastAsia="en-US"/>
        </w:rPr>
        <w:t>جاءت الحروب الصليبية</w:t>
      </w:r>
      <w:r w:rsidR="003C56DF" w:rsidRPr="009B19DC">
        <w:rPr>
          <w:rFonts w:ascii="Traditional Arabic" w:hAnsi="Traditional Arabic" w:hint="cs"/>
          <w:b/>
          <w:bCs/>
          <w:color w:val="auto"/>
          <w:rtl/>
          <w:lang w:eastAsia="en-US"/>
        </w:rPr>
        <w:t xml:space="preserve"> </w:t>
      </w:r>
      <w:r w:rsidR="005941D1" w:rsidRPr="009B19DC">
        <w:rPr>
          <w:rFonts w:ascii="Traditional Arabic" w:hAnsi="Traditional Arabic"/>
          <w:b/>
          <w:bCs/>
          <w:color w:val="auto"/>
          <w:lang w:val="fr-FR" w:eastAsia="en-US"/>
        </w:rPr>
        <w:t>les croisades</w:t>
      </w:r>
      <w:r w:rsidR="003C56DF" w:rsidRPr="009B19DC">
        <w:rPr>
          <w:rFonts w:ascii="Traditional Arabic" w:hAnsi="Traditional Arabic" w:hint="cs"/>
          <w:b/>
          <w:bCs/>
          <w:color w:val="auto"/>
          <w:rtl/>
          <w:lang w:eastAsia="en-US"/>
        </w:rPr>
        <w:t xml:space="preserve"> </w:t>
      </w:r>
      <w:r w:rsidR="00E43087" w:rsidRPr="009B19DC">
        <w:rPr>
          <w:rFonts w:ascii="Traditional Arabic" w:hAnsi="Traditional Arabic"/>
          <w:b/>
          <w:bCs/>
          <w:color w:val="auto"/>
          <w:rtl/>
          <w:lang w:eastAsia="en-US"/>
        </w:rPr>
        <w:t>لتزيد من اهتمام فرنسا أكثر بالشرق العربي</w:t>
      </w:r>
      <w:r w:rsidR="00E43087" w:rsidRPr="009B19DC">
        <w:rPr>
          <w:rFonts w:ascii="Traditional Arabic" w:hAnsi="Traditional Arabic"/>
          <w:b/>
          <w:bCs/>
          <w:color w:val="auto"/>
          <w:vertAlign w:val="superscript"/>
          <w:rtl/>
          <w:lang w:eastAsia="en-US"/>
        </w:rPr>
        <w:t xml:space="preserve"> </w:t>
      </w:r>
      <w:r w:rsidRPr="009B19DC">
        <w:rPr>
          <w:rFonts w:ascii="Traditional Arabic" w:hAnsi="Traditional Arabic"/>
          <w:b/>
          <w:bCs/>
          <w:color w:val="auto"/>
          <w:vertAlign w:val="superscript"/>
          <w:rtl/>
          <w:lang w:eastAsia="en-US"/>
        </w:rPr>
        <w:t>(</w:t>
      </w:r>
      <w:r w:rsidRPr="009B19DC">
        <w:rPr>
          <w:rFonts w:ascii="Traditional Arabic" w:hAnsi="Traditional Arabic"/>
          <w:b/>
          <w:bCs/>
          <w:color w:val="auto"/>
          <w:vertAlign w:val="superscript"/>
          <w:rtl/>
          <w:lang w:eastAsia="en-US"/>
        </w:rPr>
        <w:footnoteReference w:id="77"/>
      </w:r>
      <w:r w:rsidRPr="009B19DC">
        <w:rPr>
          <w:rFonts w:ascii="Traditional Arabic" w:hAnsi="Traditional Arabic"/>
          <w:b/>
          <w:bCs/>
          <w:color w:val="auto"/>
          <w:vertAlign w:val="superscript"/>
          <w:rtl/>
          <w:lang w:eastAsia="en-US"/>
        </w:rPr>
        <w:t>)</w:t>
      </w:r>
    </w:p>
    <w:p w:rsidR="002A2B7E" w:rsidRPr="009B19DC" w:rsidRDefault="00E43087"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لكن الصحيح أنّ هذه الحادثة كانت متأخرة عن أخواتها الأولى، فبالنظر إلى المصادر المتخصصة في التاريخ نجد أن أول من عرّف الفرنسيين بالعالم الإسلامي هو والي الأندلس موسى بن نصير.</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وذلك بمناسبة قيادته للحملة العسكرية  عام 93 – يونيو 712م التي اتّجهت غربا ودخلت أشنوريس، وبذلك يكون قد</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فتح مناطق في الأراضي الكبيرة (</w:t>
      </w:r>
      <w:r w:rsidRPr="009B19DC">
        <w:rPr>
          <w:rFonts w:ascii="Traditional Arabic" w:hAnsi="Traditional Arabic"/>
          <w:b/>
          <w:bCs/>
          <w:color w:val="auto"/>
          <w:rtl/>
          <w:lang w:eastAsia="en-US"/>
        </w:rPr>
        <w:t>فرنسا</w:t>
      </w:r>
      <w:r w:rsidRPr="009B19DC">
        <w:rPr>
          <w:rFonts w:ascii="Traditional Arabic" w:hAnsi="Traditional Arabic"/>
          <w:color w:val="auto"/>
          <w:rtl/>
          <w:lang w:eastAsia="en-US"/>
        </w:rPr>
        <w:t>) حيث جبال البرت، وقاد حركة المدّ الإسلامي بنفسه وانطلق بالسرايا التي معه وفتح مناطق في جنوب فرنسا حتى مناطق قرقشونه</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واريونه،</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واينسيون، وليون على نهر الرون، وربما يكون موسى قد وجه السرايا لاختيار هذه المناطق... ويذكر ابن خلدون أن موسى بن نصير قاد السرايا بنفسه وراء جبال البرت في فرنسا، وقد تكون هذه السرايا التي</w:t>
      </w:r>
      <w:r w:rsidR="00953E20" w:rsidRPr="009B19DC">
        <w:rPr>
          <w:rFonts w:ascii="Traditional Arabic" w:hAnsi="Traditional Arabic"/>
          <w:color w:val="auto"/>
          <w:rtl/>
          <w:lang w:eastAsia="en-US"/>
        </w:rPr>
        <w:t xml:space="preserve"> ربما قادها بنفسه أو أرسل أحد</w:t>
      </w:r>
      <w:r w:rsidRPr="009B19DC">
        <w:rPr>
          <w:rFonts w:ascii="Traditional Arabic" w:hAnsi="Traditional Arabic"/>
          <w:color w:val="auto"/>
          <w:rtl/>
          <w:lang w:eastAsia="en-US"/>
        </w:rPr>
        <w:t xml:space="preserve"> أبنائه عبد الأعلى أو عبد العزيز بن موسى بن نصير لاستكشافها ما دام أنه </w:t>
      </w:r>
      <w:r w:rsidR="00953E20" w:rsidRPr="009B19DC">
        <w:rPr>
          <w:rFonts w:ascii="Traditional Arabic" w:hAnsi="Traditional Arabic" w:hint="cs"/>
          <w:color w:val="auto"/>
          <w:rtl/>
          <w:lang w:eastAsia="en-US"/>
        </w:rPr>
        <w:t xml:space="preserve">كان </w:t>
      </w:r>
      <w:r w:rsidRPr="009B19DC">
        <w:rPr>
          <w:rFonts w:ascii="Traditional Arabic" w:hAnsi="Traditional Arabic"/>
          <w:color w:val="auto"/>
          <w:rtl/>
          <w:lang w:eastAsia="en-US"/>
        </w:rPr>
        <w:t>قريب</w:t>
      </w:r>
      <w:r w:rsidR="00953E20" w:rsidRPr="009B19DC">
        <w:rPr>
          <w:rFonts w:ascii="Traditional Arabic" w:hAnsi="Traditional Arabic" w:hint="cs"/>
          <w:color w:val="auto"/>
          <w:rtl/>
          <w:lang w:eastAsia="en-US"/>
        </w:rPr>
        <w:t>ً</w:t>
      </w:r>
      <w:r w:rsidRPr="009B19DC">
        <w:rPr>
          <w:rFonts w:ascii="Traditional Arabic" w:hAnsi="Traditional Arabic"/>
          <w:color w:val="auto"/>
          <w:rtl/>
          <w:lang w:eastAsia="en-US"/>
        </w:rPr>
        <w:t>ا منها وأن أحد التابعين واسمه (</w:t>
      </w:r>
      <w:r w:rsidRPr="009B19DC">
        <w:rPr>
          <w:rFonts w:ascii="Traditional Arabic" w:hAnsi="Traditional Arabic"/>
          <w:b/>
          <w:bCs/>
          <w:color w:val="auto"/>
          <w:rtl/>
          <w:lang w:eastAsia="en-US"/>
        </w:rPr>
        <w:t>حيان بن أبي جبله</w:t>
      </w:r>
      <w:r w:rsidRPr="009B19DC">
        <w:rPr>
          <w:rFonts w:ascii="Traditional Arabic" w:hAnsi="Traditional Arabic"/>
          <w:color w:val="auto"/>
          <w:rtl/>
          <w:lang w:eastAsia="en-US"/>
        </w:rPr>
        <w:t>) قد غزا في بلاد الفرنجة</w:t>
      </w:r>
      <w:r w:rsidR="00251D21"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مع موسى بن نصير إلى بلدة</w:t>
      </w:r>
      <w:r w:rsidR="00953E20"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يقال لها قرقشونه</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lastRenderedPageBreak/>
        <w:t>ويذكر أن في أواخر خريف عام 94هـ 713م أرسل موسى بن نصير سَفِيرَي الخليفة وهما مغيث الرومي، وعلي بن رباح، لكي يأخذا رأي الخليفة في فكرة الفتح لكل أوروبا، وكان قد أخبر الخليفة عن طريق هذين السفيرين بما تم انجازه وفتحه، وما ينوي القيام به من فتوحات لاحقة مستقبلية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9"/>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وبعد رحيل موسى بن نصير أتى ابنه عبد العزيز بن موسى بن نصير يواصل ما تركه أبوه فبذل جهوداً كبيرة في سبيل الجهاد ونشر الإسلام، فما بين عامي 95- 97هـ الموافق 714- 716م قاد عبد العزيز حملة عسكرية جهادية حاملاً الراية الإسلامية إلى تلك المناطق في جنوب فرنسا، وانتقال الغزو والدعوة إلى الأراضي الكبيرة دعماً لسياسة الاستقرار في تلك المناطق</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80"/>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5A4F30" w:rsidRPr="009B19DC" w:rsidRDefault="005A4F30" w:rsidP="000E371B">
      <w:pPr>
        <w:widowControl/>
        <w:tabs>
          <w:tab w:val="left" w:pos="5951"/>
        </w:tabs>
        <w:ind w:firstLine="567"/>
        <w:rPr>
          <w:rFonts w:ascii="Traditional Arabic" w:hAnsi="Traditional Arabic"/>
          <w:color w:val="auto"/>
          <w:lang w:eastAsia="en-US"/>
        </w:rPr>
      </w:pPr>
      <w:r w:rsidRPr="009B19DC">
        <w:rPr>
          <w:rFonts w:ascii="Traditional Arabic" w:hAnsi="Traditional Arabic"/>
          <w:color w:val="auto"/>
          <w:rtl/>
          <w:lang w:eastAsia="en-US"/>
        </w:rPr>
        <w:br w:type="page"/>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lastRenderedPageBreak/>
        <w:t>فبعد ما أمضى موسى بن نصير تكتيكاته العسكرية في أراضي فرنسا الجنوبية والقادة الآخرون الذين تعاقبوا على أعمال موسى بن نصير وما توصّل إليها من الانجازات في الجهاد في سبيل الله في تلك الأراضي وذلك لتكملة حُلم القائد الأول وهو موسى بن نصير، وكانت هذه الجهود كلها قبل تجربة عمليات عبد الرحم</w:t>
      </w:r>
      <w:r w:rsidR="00530222" w:rsidRPr="009B19DC">
        <w:rPr>
          <w:rFonts w:ascii="Traditional Arabic" w:hAnsi="Traditional Arabic"/>
          <w:color w:val="auto"/>
          <w:rtl/>
          <w:lang w:eastAsia="en-US"/>
        </w:rPr>
        <w:t>ن الغافقي العسكرية، وكان من بع</w:t>
      </w:r>
      <w:r w:rsidR="00530222" w:rsidRPr="009B19DC">
        <w:rPr>
          <w:rFonts w:ascii="Traditional Arabic" w:hAnsi="Traditional Arabic" w:hint="cs"/>
          <w:color w:val="auto"/>
          <w:rtl/>
          <w:lang w:eastAsia="en-US"/>
        </w:rPr>
        <w:t>ض</w:t>
      </w:r>
      <w:r w:rsidRPr="009B19DC">
        <w:rPr>
          <w:rFonts w:ascii="Traditional Arabic" w:hAnsi="Traditional Arabic"/>
          <w:color w:val="auto"/>
          <w:rtl/>
          <w:lang w:eastAsia="en-US"/>
        </w:rPr>
        <w:t xml:space="preserve"> الأسباب التي أوقف</w:t>
      </w:r>
      <w:r w:rsidR="00530222" w:rsidRPr="009B19DC">
        <w:rPr>
          <w:rFonts w:ascii="Traditional Arabic" w:hAnsi="Traditional Arabic"/>
          <w:color w:val="auto"/>
          <w:rtl/>
          <w:lang w:eastAsia="en-US"/>
        </w:rPr>
        <w:t>ت حركات موسى بن نصير الجهادية استدعا</w:t>
      </w:r>
      <w:r w:rsidR="00530222" w:rsidRPr="009B19DC">
        <w:rPr>
          <w:rFonts w:ascii="Traditional Arabic" w:hAnsi="Traditional Arabic" w:hint="cs"/>
          <w:color w:val="auto"/>
          <w:rtl/>
          <w:lang w:eastAsia="en-US"/>
        </w:rPr>
        <w:t>ؤ</w:t>
      </w:r>
      <w:r w:rsidRPr="009B19DC">
        <w:rPr>
          <w:rFonts w:ascii="Traditional Arabic" w:hAnsi="Traditional Arabic"/>
          <w:color w:val="auto"/>
          <w:rtl/>
          <w:lang w:eastAsia="en-US"/>
        </w:rPr>
        <w:t>ه من قبل الخليفة و</w:t>
      </w:r>
      <w:r w:rsidR="00D47CA2" w:rsidRPr="009B19DC">
        <w:rPr>
          <w:rFonts w:ascii="Traditional Arabic" w:hAnsi="Traditional Arabic" w:hint="cs"/>
          <w:color w:val="auto"/>
          <w:rtl/>
          <w:lang w:eastAsia="en-US"/>
        </w:rPr>
        <w:t>ال</w:t>
      </w:r>
      <w:r w:rsidR="00D47CA2" w:rsidRPr="009B19DC">
        <w:rPr>
          <w:rFonts w:ascii="Traditional Arabic" w:hAnsi="Traditional Arabic"/>
          <w:color w:val="auto"/>
          <w:rtl/>
          <w:lang w:eastAsia="en-US"/>
        </w:rPr>
        <w:t>طلب</w:t>
      </w:r>
      <w:r w:rsidRPr="009B19DC">
        <w:rPr>
          <w:rFonts w:ascii="Traditional Arabic" w:hAnsi="Traditional Arabic"/>
          <w:color w:val="auto"/>
          <w:rtl/>
          <w:lang w:eastAsia="en-US"/>
        </w:rPr>
        <w:t xml:space="preserve"> منه وقف التقدم العسكري في تلك الأراضي الفرنسية البعيدة عن قاعدة العسكرية الرئيسية للمسلمين التي كان مركزها الأندلس وقد ورد نص ذلك في كتاب معركة بلاط الشهداء في التاريخ الإسلامي والأوروبي لعبد الفتاح الغنيمي حيث ع</w:t>
      </w:r>
      <w:r w:rsidR="009A0883"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009A0883" w:rsidRPr="009B19DC">
        <w:rPr>
          <w:rFonts w:ascii="Traditional Arabic" w:hAnsi="Traditional Arabic" w:hint="cs"/>
          <w:color w:val="auto"/>
          <w:rtl/>
          <w:lang w:eastAsia="en-US"/>
        </w:rPr>
        <w:t>ْ</w:t>
      </w:r>
      <w:r w:rsidRPr="009B19DC">
        <w:rPr>
          <w:rFonts w:ascii="Traditional Arabic" w:hAnsi="Traditional Arabic"/>
          <w:color w:val="auto"/>
          <w:rtl/>
          <w:lang w:eastAsia="en-US"/>
        </w:rPr>
        <w:t>و</w:t>
      </w:r>
      <w:r w:rsidR="009A0883"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009A0883" w:rsidRPr="009B19DC">
        <w:rPr>
          <w:rFonts w:ascii="Traditional Arabic" w:hAnsi="Traditional Arabic" w:hint="cs"/>
          <w:color w:val="auto"/>
          <w:rtl/>
          <w:lang w:eastAsia="en-US"/>
        </w:rPr>
        <w:t>َ</w:t>
      </w:r>
      <w:r w:rsidR="00530222" w:rsidRPr="009B19DC">
        <w:rPr>
          <w:rFonts w:ascii="Traditional Arabic" w:hAnsi="Traditional Arabic"/>
          <w:color w:val="auto"/>
          <w:rtl/>
          <w:lang w:eastAsia="en-US"/>
        </w:rPr>
        <w:t xml:space="preserve"> موضوع</w:t>
      </w:r>
      <w:r w:rsidR="00530222" w:rsidRPr="009B19DC">
        <w:rPr>
          <w:rFonts w:ascii="Traditional Arabic" w:hAnsi="Traditional Arabic" w:hint="cs"/>
          <w:color w:val="auto"/>
          <w:rtl/>
          <w:lang w:eastAsia="en-US"/>
        </w:rPr>
        <w:t>ً</w:t>
      </w:r>
      <w:r w:rsidR="00530222" w:rsidRPr="009B19DC">
        <w:rPr>
          <w:rFonts w:ascii="Traditional Arabic" w:hAnsi="Traditional Arabic"/>
          <w:color w:val="auto"/>
          <w:rtl/>
          <w:lang w:eastAsia="en-US"/>
        </w:rPr>
        <w:t>ا خاص</w:t>
      </w:r>
      <w:r w:rsidR="00530222" w:rsidRPr="009B19DC">
        <w:rPr>
          <w:rFonts w:ascii="Traditional Arabic" w:hAnsi="Traditional Arabic" w:hint="cs"/>
          <w:color w:val="auto"/>
          <w:rtl/>
          <w:lang w:eastAsia="en-US"/>
        </w:rPr>
        <w:t>ً</w:t>
      </w:r>
      <w:r w:rsidR="00530222" w:rsidRPr="009B19DC">
        <w:rPr>
          <w:rFonts w:ascii="Traditional Arabic" w:hAnsi="Traditional Arabic"/>
          <w:color w:val="auto"/>
          <w:rtl/>
          <w:lang w:eastAsia="en-US"/>
        </w:rPr>
        <w:t>ا</w:t>
      </w:r>
      <w:r w:rsidRPr="009B19DC">
        <w:rPr>
          <w:rFonts w:ascii="Traditional Arabic" w:hAnsi="Traditional Arabic"/>
          <w:color w:val="auto"/>
          <w:rtl/>
          <w:lang w:eastAsia="en-US"/>
        </w:rPr>
        <w:t xml:space="preserve"> لذلك حيث قال: </w:t>
      </w:r>
    </w:p>
    <w:p w:rsidR="002A2B7E" w:rsidRPr="009B19DC" w:rsidRDefault="002A2B7E" w:rsidP="000E371B">
      <w:pPr>
        <w:widowControl/>
        <w:tabs>
          <w:tab w:val="left" w:pos="5951"/>
        </w:tabs>
        <w:ind w:firstLine="567"/>
        <w:rPr>
          <w:rFonts w:ascii="Traditional Arabic" w:hAnsi="Traditional Arabic" w:cs="PT Bold Heading"/>
          <w:color w:val="auto"/>
          <w:rtl/>
          <w:lang w:eastAsia="en-US"/>
        </w:rPr>
      </w:pP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الخلافة الأموية واستدعاء موسى</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بن نصير من الأندلس</w:t>
      </w:r>
      <w:r w:rsidRPr="009B19DC">
        <w:rPr>
          <w:rFonts w:ascii="Traditional Arabic" w:hAnsi="Traditional Arabic"/>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ثم سرد القصة فقال</w:t>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في الوقت الذي كانت فيه القوات الإسلامية تنطلق شمالاً وشرقاً عبر الأراضي الفرنسية كان ضابط الاتصال والارتباط بين القيادة العسكرية والمركزية في الأندلس والخلافة الأموية في دمشق مغيث الرومي قد عاد من مهمة في دمشق بعد أن قد حمل رسالة من موسى بن نصير إلى الخليفة الوليد بن عبد الملك، لكنه بعد فترة زمنية قصيرة عاد يحمل أمراً من الخليفة يوقف العمليات العسكرية في أوروبا، وعدم التقدم والزحف شمالاً، والتوقف فوراً، وكان القرار واضحاً وصريحاً في عدم التقدم قيد أنملة ووقف العمليات العسكرية وكان ذلك في عام 95هـ 714م</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81"/>
      </w:r>
      <w:r w:rsidRPr="009B19DC">
        <w:rPr>
          <w:rFonts w:ascii="Traditional Arabic" w:hAnsi="Traditional Arabic"/>
          <w:color w:val="auto"/>
          <w:vertAlign w:val="superscript"/>
          <w:rtl/>
          <w:lang w:eastAsia="en-US"/>
        </w:rPr>
        <w:t>)</w:t>
      </w:r>
      <w:r w:rsidR="00785BB7">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فبعد طلب الخليفة الأموي الوليد بن عبد الملك من القائد الإسلامي موسى بن نصير وقف العمليات العسكرية لقي ذلك بالقبول مطيعاً أوامر وليّ أمره غير أنه كان طموحاً في أن يتوسّع في الفتوحات الإسلامية، فظلّ هذا الطموح يُراود الحكاّم والولاة على حد سواء الذين تعاقبوا على بلاد الأندلس، فأتى بعد موسى بن نصير رجال صالحون وقادة عسكريون مجاهدون حيث واصلوا من حيث ترك قائدهم الأعلى الأول </w:t>
      </w:r>
      <w:r w:rsidRPr="009B19DC">
        <w:rPr>
          <w:rFonts w:ascii="Traditional Arabic" w:hAnsi="Traditional Arabic"/>
          <w:color w:val="auto"/>
          <w:rtl/>
          <w:lang w:eastAsia="en-US"/>
        </w:rPr>
        <w:lastRenderedPageBreak/>
        <w:t>إلى أن تولى السمح بن مالك الخولاني وكان توليه عام 100هـ حيث بدأ بالإعداد لهذه المهمة الموروثة الصعبة، فجهّز الجيوش لغزو فرنسا، فتقدّم حتى استولى على ولاية (سبتمانيا</w:t>
      </w:r>
      <w:r w:rsidRPr="009B19DC">
        <w:rPr>
          <w:rFonts w:ascii="Traditional Arabic" w:hAnsi="Traditional Arabic"/>
          <w:color w:val="auto"/>
          <w:lang w:val="fr-FR" w:eastAsia="en-US"/>
        </w:rPr>
        <w:t>Septimania</w:t>
      </w:r>
      <w:r w:rsidRPr="009B19DC">
        <w:rPr>
          <w:rFonts w:ascii="Traditional Arabic" w:hAnsi="Traditional Arabic"/>
          <w:color w:val="auto"/>
          <w:rtl/>
          <w:lang w:eastAsia="en-US"/>
        </w:rPr>
        <w:t xml:space="preserve">) جنوب فرنسا، وهي إحدى المناطق الساحلية المطلّة على البحر الأبيض المتوسط، وعبر جبال البرانس، متجهاً نحو الغرب حيث مجرى نهر الجارون، حتى وصل إلى (تولوز </w:t>
      </w:r>
      <w:r w:rsidRPr="009B19DC">
        <w:rPr>
          <w:rFonts w:ascii="Traditional Arabic" w:hAnsi="Traditional Arabic"/>
          <w:color w:val="auto"/>
          <w:lang w:val="fr-FR" w:eastAsia="en-US"/>
        </w:rPr>
        <w:t>Toulouse</w:t>
      </w:r>
      <w:r w:rsidRPr="009B19DC">
        <w:rPr>
          <w:rFonts w:ascii="Traditional Arabic" w:hAnsi="Traditional Arabic"/>
          <w:color w:val="auto"/>
          <w:rtl/>
          <w:lang w:eastAsia="en-US"/>
        </w:rPr>
        <w:t>) في جنوب</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فرنسا في التاسع من ذي الحجة عام 102هـ</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82"/>
      </w:r>
      <w:r w:rsidRPr="009B19DC">
        <w:rPr>
          <w:rFonts w:ascii="Traditional Arabic" w:hAnsi="Traditional Arabic"/>
          <w:color w:val="auto"/>
          <w:vertAlign w:val="superscript"/>
          <w:rtl/>
          <w:lang w:eastAsia="en-US"/>
        </w:rPr>
        <w:t>)</w:t>
      </w:r>
      <w:r w:rsidR="003A40FB" w:rsidRPr="003A40FB">
        <w:rPr>
          <w:rFonts w:ascii="Traditional Arabic" w:hAnsi="Traditional Arabic" w:hint="cs"/>
          <w:color w:val="auto"/>
          <w:rtl/>
          <w:lang w:eastAsia="en-US"/>
        </w:rPr>
        <w:t>.</w:t>
      </w:r>
    </w:p>
    <w:p w:rsidR="002A2B7E" w:rsidRPr="009B19DC" w:rsidRDefault="002A2B7E" w:rsidP="00F16505">
      <w:pPr>
        <w:widowControl/>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ثم خلف السمح بن مالك الخولاني على ولاية الأندلس عنبسة بن سحيم الكلبي، وذلك في شهر صفر سنة 103هـ فعمل على مواصلة أعمال الفتح، واستكمل ما كان السمح قد بدأه، فخرج في حملة أخرى لفتح فرنسا في أواخر سنة 105هـ وأتم فتح ما تبقى من إقليم (</w:t>
      </w:r>
      <w:r w:rsidRPr="009B19DC">
        <w:rPr>
          <w:rFonts w:ascii="Traditional Arabic" w:hAnsi="Traditional Arabic"/>
          <w:b/>
          <w:bCs/>
          <w:color w:val="auto"/>
          <w:rtl/>
          <w:lang w:eastAsia="en-US"/>
        </w:rPr>
        <w:t>سبتمانيا</w:t>
      </w:r>
      <w:r w:rsidRPr="009B19DC">
        <w:rPr>
          <w:rFonts w:ascii="Traditional Arabic" w:hAnsi="Traditional Arabic"/>
          <w:color w:val="auto"/>
          <w:rtl/>
          <w:lang w:eastAsia="en-US"/>
        </w:rPr>
        <w:t>) وتمكن من الوصول إلى مدينة (</w:t>
      </w:r>
      <w:r w:rsidRPr="009B19DC">
        <w:rPr>
          <w:rFonts w:ascii="Traditional Arabic" w:hAnsi="Traditional Arabic"/>
          <w:b/>
          <w:bCs/>
          <w:color w:val="auto"/>
          <w:rtl/>
          <w:lang w:eastAsia="en-US"/>
        </w:rPr>
        <w:t>أوتان</w:t>
      </w:r>
      <w:r w:rsidRPr="009B19DC">
        <w:rPr>
          <w:rFonts w:ascii="Traditional Arabic" w:hAnsi="Traditional Arabic"/>
          <w:color w:val="auto"/>
          <w:rtl/>
          <w:lang w:eastAsia="en-US"/>
        </w:rPr>
        <w:t xml:space="preserve">) في أعالي نهر الرون، واستولى على عدة قلاع، ولكنه لم يؤمّن طريق عودته، فتصدّت له جموع كبيرة من الفرنجة في أثناء عودته، فأصيب في هذه المعركة، ثم لم يلبث بعدها أن توفّي في شعبان 107هـ وعاد جيشه مرة أخرى </w:t>
      </w:r>
      <w:r w:rsidR="00793ECA" w:rsidRPr="009B19DC">
        <w:rPr>
          <w:rFonts w:ascii="Traditional Arabic" w:hAnsi="Traditional Arabic"/>
          <w:color w:val="auto"/>
          <w:rtl/>
          <w:lang w:eastAsia="en-US"/>
        </w:rPr>
        <w:t>إلى أربونه في</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سبتمانيا</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83"/>
      </w:r>
      <w:r w:rsidRPr="009B19DC">
        <w:rPr>
          <w:rFonts w:ascii="Traditional Arabic" w:hAnsi="Traditional Arabic"/>
          <w:color w:val="auto"/>
          <w:vertAlign w:val="superscript"/>
          <w:rtl/>
          <w:lang w:eastAsia="en-US"/>
        </w:rPr>
        <w:t>)</w:t>
      </w:r>
      <w:r w:rsidR="003A40FB">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ويقول الدكتور عبد الفتاح مقلد الغنيمي في تقدير جهود هؤلاء المجاهدين الأوائل في أراضي فرنسا</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w:t>
      </w:r>
      <w:r w:rsidR="00530222" w:rsidRPr="009B19DC">
        <w:rPr>
          <w:rFonts w:ascii="Traditional Arabic" w:hAnsi="Traditional Arabic"/>
          <w:b/>
          <w:bCs/>
          <w:color w:val="auto"/>
          <w:rtl/>
          <w:lang w:eastAsia="en-US"/>
        </w:rPr>
        <w:t>ومن هنا فإن ق</w:t>
      </w:r>
      <w:r w:rsidR="00530222" w:rsidRPr="009B19DC">
        <w:rPr>
          <w:rFonts w:ascii="Traditional Arabic" w:hAnsi="Traditional Arabic" w:hint="cs"/>
          <w:b/>
          <w:bCs/>
          <w:color w:val="auto"/>
          <w:rtl/>
          <w:lang w:eastAsia="en-US"/>
        </w:rPr>
        <w:t>َ</w:t>
      </w:r>
      <w:r w:rsidR="00530222" w:rsidRPr="009B19DC">
        <w:rPr>
          <w:rFonts w:ascii="Traditional Arabic" w:hAnsi="Traditional Arabic"/>
          <w:b/>
          <w:bCs/>
          <w:color w:val="auto"/>
          <w:rtl/>
          <w:lang w:eastAsia="en-US"/>
        </w:rPr>
        <w:t>ل</w:t>
      </w:r>
      <w:r w:rsidR="00530222" w:rsidRPr="009B19DC">
        <w:rPr>
          <w:rFonts w:ascii="Traditional Arabic" w:hAnsi="Traditional Arabic" w:hint="cs"/>
          <w:b/>
          <w:bCs/>
          <w:color w:val="auto"/>
          <w:rtl/>
          <w:lang w:eastAsia="en-US"/>
        </w:rPr>
        <w:t>ِ</w:t>
      </w:r>
      <w:r w:rsidR="00530222" w:rsidRPr="009B19DC">
        <w:rPr>
          <w:rFonts w:ascii="Traditional Arabic" w:hAnsi="Traditional Arabic"/>
          <w:b/>
          <w:bCs/>
          <w:color w:val="auto"/>
          <w:rtl/>
          <w:lang w:eastAsia="en-US"/>
        </w:rPr>
        <w:t>يل</w:t>
      </w:r>
      <w:r w:rsidR="00530222" w:rsidRPr="009B19DC">
        <w:rPr>
          <w:rFonts w:ascii="Traditional Arabic" w:hAnsi="Traditional Arabic" w:hint="cs"/>
          <w:b/>
          <w:bCs/>
          <w:color w:val="auto"/>
          <w:rtl/>
          <w:lang w:eastAsia="en-US"/>
        </w:rPr>
        <w:t>ي</w:t>
      </w:r>
      <w:r w:rsidRPr="009B19DC">
        <w:rPr>
          <w:rFonts w:ascii="Traditional Arabic" w:hAnsi="Traditional Arabic"/>
          <w:b/>
          <w:bCs/>
          <w:color w:val="auto"/>
          <w:rtl/>
          <w:lang w:eastAsia="en-US"/>
        </w:rPr>
        <w:t>ن في عالمنا العربي والاسلامي المعاصر الذين يعرفون أن الإسلام قد توطدت دعائمه ورسخ بنيانه وزادت رقعته، وأنه وصل في مداه الواسع إلى أرض فرنسا، وعلى بعد ثلاثين كيلو متر من باريس عاصمة فرنسا الحالية، وأن المسلمين قد يعرفون أن أجدادهم استقرّوا في فرنسا ما يقرب من قرنين من الزمان</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84"/>
      </w:r>
      <w:r w:rsidRPr="009B19DC">
        <w:rPr>
          <w:rFonts w:ascii="Traditional Arabic" w:hAnsi="Traditional Arabic"/>
          <w:color w:val="auto"/>
          <w:vertAlign w:val="superscript"/>
          <w:rtl/>
          <w:lang w:eastAsia="en-US"/>
        </w:rPr>
        <w:t>)</w:t>
      </w:r>
      <w:r w:rsidR="003A40FB">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lastRenderedPageBreak/>
        <w:t>وهكذا وصلت القوات الاسلامية بقيادة عنبسة الكلبي إلى قلب فرنسا وأثناء عودته إلى الأندلس تمّ اغتياله في كمين نُصب له، وهو ثاني قائد بعد السّمح بن مالك الخولاني  يستشهد في سبيل نشر الإسلام في الأراضي الفرنسية.</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ثمّ تسلّم زمام قيادة الجهاد عذرة بن عبد الله الفهري الذي رشّحه أهل الأندلس للولاية، وكان نائباً لعنبسة الكلبي، بل كان مُعيناً مقرّبًا له في حملات عنبسة الكلبي الجهادية، إلى أن جاء عهد الق</w:t>
      </w:r>
      <w:r w:rsidR="004B2A7F" w:rsidRPr="009B19DC">
        <w:rPr>
          <w:rFonts w:ascii="Traditional Arabic" w:hAnsi="Traditional Arabic"/>
          <w:color w:val="auto"/>
          <w:rtl/>
          <w:lang w:eastAsia="en-US"/>
        </w:rPr>
        <w:t>ائد الإسلامي المعروف بعبد الرحم</w:t>
      </w:r>
      <w:r w:rsidRPr="009B19DC">
        <w:rPr>
          <w:rFonts w:ascii="Traditional Arabic" w:hAnsi="Traditional Arabic"/>
          <w:color w:val="auto"/>
          <w:rtl/>
          <w:lang w:eastAsia="en-US"/>
        </w:rPr>
        <w:t>ن الغافقي الذي خاض معركة بلاط الشهداء عام 114هـ أكتوبر732م، أو ما تسمى بـ (</w:t>
      </w:r>
      <w:r w:rsidRPr="009B19DC">
        <w:rPr>
          <w:rFonts w:ascii="Traditional Arabic" w:hAnsi="Traditional Arabic"/>
          <w:b/>
          <w:bCs/>
          <w:color w:val="auto"/>
          <w:rtl/>
          <w:lang w:eastAsia="en-US"/>
        </w:rPr>
        <w:t xml:space="preserve">معركة بواتييه- </w:t>
      </w:r>
      <w:r w:rsidRPr="009B19DC">
        <w:rPr>
          <w:rFonts w:ascii="Traditional Arabic" w:hAnsi="Traditional Arabic"/>
          <w:b/>
          <w:bCs/>
          <w:color w:val="auto"/>
          <w:lang w:eastAsia="en-US"/>
        </w:rPr>
        <w:t>Bataille de Poitiers</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8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4B2A7F"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فلما تولى عبد الرحم</w:t>
      </w:r>
      <w:r w:rsidR="002A2B7E" w:rsidRPr="009B19DC">
        <w:rPr>
          <w:rFonts w:ascii="Traditional Arabic" w:hAnsi="Traditional Arabic"/>
          <w:color w:val="auto"/>
          <w:rtl/>
          <w:lang w:eastAsia="en-US"/>
        </w:rPr>
        <w:t>ن الغافقي أمور الأندلس سنة 112هـ في زمن الخليفة الأموي هشام بن عبد الملك ظلّ قرابة عامين يُعدّ العدّة لغزو فرنسا، فطاف الأقاليم ينظر في المظالم، ويقتص للضعفاء، ويحرّض على الجهاد والشهادة، وأعلن الجهاد في البلاد الاسلامية حتى جاءته الوفود من كل مكان لمناصرته، واجتمع عنده ما يقدّر بحوالي مائة وسبعين ألف مقاتل، جمعهم في مدينة (</w:t>
      </w:r>
      <w:r w:rsidR="002A2B7E" w:rsidRPr="009B19DC">
        <w:rPr>
          <w:rFonts w:ascii="Traditional Arabic" w:hAnsi="Traditional Arabic"/>
          <w:b/>
          <w:bCs/>
          <w:color w:val="auto"/>
          <w:rtl/>
          <w:lang w:eastAsia="en-US"/>
        </w:rPr>
        <w:t>بنبلونة</w:t>
      </w:r>
      <w:r w:rsidR="002A2B7E" w:rsidRPr="009B19DC">
        <w:rPr>
          <w:rFonts w:ascii="Traditional Arabic" w:hAnsi="Traditional Arabic"/>
          <w:color w:val="auto"/>
          <w:rtl/>
          <w:lang w:eastAsia="en-US"/>
        </w:rPr>
        <w:t>) شمال الأندلس، ثم خرجت الحملة العسكرية في أوائل سنة 114هـ فعبر بهم جبال البرانس شمال أسبانيا، وانطلقوا يقتحمون المدن الواحدة تلو الأخرى، فاتجه شرقاً ليفتح مدينة (</w:t>
      </w:r>
      <w:r w:rsidR="002A2B7E" w:rsidRPr="009B19DC">
        <w:rPr>
          <w:rFonts w:ascii="Traditional Arabic" w:hAnsi="Traditional Arabic"/>
          <w:b/>
          <w:bCs/>
          <w:color w:val="auto"/>
          <w:rtl/>
          <w:lang w:eastAsia="en-US"/>
        </w:rPr>
        <w:t>آرال</w:t>
      </w:r>
      <w:r w:rsidR="002A2B7E" w:rsidRPr="009B19DC">
        <w:rPr>
          <w:rFonts w:ascii="Traditional Arabic" w:hAnsi="Traditional Arabic"/>
          <w:color w:val="auto"/>
          <w:rtl/>
          <w:lang w:eastAsia="en-US"/>
        </w:rPr>
        <w:t>) الواقعة على نهر الرّون وفتحها بعد معركة هائلة، ثم اتّجه غرباً إلى (</w:t>
      </w:r>
      <w:r w:rsidR="002A2B7E" w:rsidRPr="009B19DC">
        <w:rPr>
          <w:rFonts w:ascii="Traditional Arabic" w:hAnsi="Traditional Arabic"/>
          <w:b/>
          <w:bCs/>
          <w:color w:val="auto"/>
          <w:rtl/>
          <w:lang w:eastAsia="en-US"/>
        </w:rPr>
        <w:t>أقطاينا</w:t>
      </w:r>
      <w:r w:rsidR="002A2B7E" w:rsidRPr="009B19DC">
        <w:rPr>
          <w:rFonts w:ascii="Traditional Arabic" w:hAnsi="Traditional Arabic"/>
          <w:color w:val="auto"/>
          <w:rtl/>
          <w:lang w:eastAsia="en-US"/>
        </w:rPr>
        <w:t>) ففتحها، ثم تقدّم حتى فتح (</w:t>
      </w:r>
      <w:r w:rsidR="002A2B7E" w:rsidRPr="009B19DC">
        <w:rPr>
          <w:rFonts w:ascii="Traditional Arabic" w:hAnsi="Traditional Arabic"/>
          <w:b/>
          <w:bCs/>
          <w:color w:val="auto"/>
          <w:rtl/>
          <w:lang w:eastAsia="en-US"/>
        </w:rPr>
        <w:t>سانس</w:t>
      </w:r>
      <w:r w:rsidR="002A2B7E" w:rsidRPr="009B19DC">
        <w:rPr>
          <w:rFonts w:ascii="Traditional Arabic" w:hAnsi="Traditional Arabic"/>
          <w:color w:val="auto"/>
          <w:rtl/>
          <w:lang w:eastAsia="en-US"/>
        </w:rPr>
        <w:t>) ليصبح نصف فرنسا الجنوبي تحت قبضة المسلمين حتى وصل إلى بلدة (</w:t>
      </w:r>
      <w:r w:rsidR="002A2B7E" w:rsidRPr="009B19DC">
        <w:rPr>
          <w:rFonts w:ascii="Traditional Arabic" w:hAnsi="Traditional Arabic"/>
          <w:b/>
          <w:bCs/>
          <w:color w:val="auto"/>
          <w:rtl/>
          <w:lang w:eastAsia="en-US"/>
        </w:rPr>
        <w:t>بواتييه</w:t>
      </w:r>
      <w:r w:rsidR="002A2B7E" w:rsidRPr="009B19DC">
        <w:rPr>
          <w:rFonts w:ascii="Traditional Arabic" w:hAnsi="Traditional Arabic"/>
          <w:color w:val="auto"/>
          <w:rtl/>
          <w:lang w:eastAsia="en-US"/>
        </w:rPr>
        <w:t>) حيث وقعت المعركة المعروفة ببلاط الشهداء عام 114هـ 732م</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86"/>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rtl/>
          <w:lang w:eastAsia="en-US"/>
        </w:rPr>
        <w:t>.</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lastRenderedPageBreak/>
        <w:t>وهكذا يمكن رسم ا</w:t>
      </w:r>
      <w:r w:rsidRPr="009B19DC">
        <w:rPr>
          <w:rFonts w:ascii="Traditional Arabic" w:hAnsi="Traditional Arabic" w:hint="cs"/>
          <w:b/>
          <w:bCs/>
          <w:color w:val="auto"/>
          <w:rtl/>
          <w:lang w:eastAsia="en-US"/>
        </w:rPr>
        <w:t>لشّرح التلخيصي</w:t>
      </w:r>
      <w:r w:rsidRPr="009B19DC">
        <w:rPr>
          <w:rFonts w:ascii="Traditional Arabic" w:hAnsi="Traditional Arabic"/>
          <w:b/>
          <w:bCs/>
          <w:color w:val="auto"/>
          <w:rtl/>
          <w:lang w:eastAsia="en-US"/>
        </w:rPr>
        <w:t xml:space="preserve"> التوضيحي الزمني </w:t>
      </w:r>
      <w:r w:rsidRPr="009B19DC">
        <w:rPr>
          <w:rFonts w:ascii="Traditional Arabic" w:hAnsi="Traditional Arabic" w:hint="cs"/>
          <w:b/>
          <w:bCs/>
          <w:color w:val="auto"/>
          <w:rtl/>
          <w:lang w:eastAsia="en-US"/>
        </w:rPr>
        <w:t xml:space="preserve">مختصراً </w:t>
      </w:r>
      <w:r w:rsidRPr="009B19DC">
        <w:rPr>
          <w:rFonts w:ascii="Traditional Arabic" w:hAnsi="Traditional Arabic"/>
          <w:b/>
          <w:bCs/>
          <w:color w:val="auto"/>
          <w:rtl/>
          <w:lang w:eastAsia="en-US"/>
        </w:rPr>
        <w:t>لولاة الأندلس الذين خاضوا الجهاد في سبيل الله في الأراضي الفرنس</w:t>
      </w:r>
      <w:r w:rsidR="004B2A7F" w:rsidRPr="009B19DC">
        <w:rPr>
          <w:rFonts w:ascii="Traditional Arabic" w:hAnsi="Traditional Arabic"/>
          <w:b/>
          <w:bCs/>
          <w:color w:val="auto"/>
          <w:rtl/>
          <w:lang w:eastAsia="en-US"/>
        </w:rPr>
        <w:t>ية لا الحصر قبل ولاية عبد الرحم</w:t>
      </w:r>
      <w:r w:rsidRPr="009B19DC">
        <w:rPr>
          <w:rFonts w:ascii="Traditional Arabic" w:hAnsi="Traditional Arabic"/>
          <w:b/>
          <w:bCs/>
          <w:color w:val="auto"/>
          <w:rtl/>
          <w:lang w:eastAsia="en-US"/>
        </w:rPr>
        <w:t>ن الغافقي ما يلي:</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موسى بن نصير، ودخل أراضي فرنسا عام 93ه يونيو 712م، وفي عام 94ه 713م، راسل الخليفة بقصد إقناعه بفتح كامل أوروبا، ولكن محاولته بائت بالفشل ففي عام 95ه714م تم استدعاؤه من قبل الخليفة للتوقّف عن غزو الأراضي الفرنسية فلقي ذلك بالقبول.</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ثم أتى ابنه عبد العزيز بن موسى بن نصير، ففي عهده تمت عملية الفتح في الأندلس بشكل كامل عام 95-97ه الموافق 714م- 716م، وقد سجّل التاريخ دوره القيادي الناجح وبطولته النادرة في الأراضي الفرنسية.</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أيوب بن حبيب اللخمي رجب 97ه </w:t>
      </w:r>
      <w:r w:rsidR="004B2A7F"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ذي الحجة 97ه وكانت مدّته قصيرة لكنّها كانت مليئة بالشجاعة والإقدام في صعيدي الجهاد والقيادة.</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السمح بن مالك الخولاني رمضان 100ه </w:t>
      </w:r>
      <w:r w:rsidR="004B2A7F"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 xml:space="preserve">ذي الحجة 102ه الموافق 719م، وترك للأمة بصمات واضحة في سبيل الجهاد ونشر الإسلام في الأراضي الفرنسية، وتذكر بعض المصادر أن </w:t>
      </w:r>
      <w:r w:rsidR="004B2A7F" w:rsidRPr="009B19DC">
        <w:rPr>
          <w:rFonts w:ascii="Traditional Arabic" w:hAnsi="Traditional Arabic" w:hint="cs"/>
          <w:color w:val="auto"/>
          <w:rtl/>
          <w:lang w:eastAsia="en-US"/>
        </w:rPr>
        <w:t>الحر بن عبد الرحم</w:t>
      </w:r>
      <w:r w:rsidRPr="009B19DC">
        <w:rPr>
          <w:rFonts w:ascii="Traditional Arabic" w:hAnsi="Traditional Arabic" w:hint="cs"/>
          <w:color w:val="auto"/>
          <w:rtl/>
          <w:lang w:eastAsia="en-US"/>
        </w:rPr>
        <w:t xml:space="preserve">ن الثقفي سبق السمح بن مالك من عام 97ه إلى عام 100ه الموافق 716م </w:t>
      </w:r>
      <w:r w:rsidRPr="009B19DC">
        <w:rPr>
          <w:rFonts w:ascii="Traditional Arabic" w:hAnsi="Traditional Arabic"/>
          <w:color w:val="auto"/>
          <w:rtl/>
          <w:lang w:eastAsia="en-US"/>
        </w:rPr>
        <w:t>–</w:t>
      </w:r>
      <w:r w:rsidR="004B2A7F" w:rsidRPr="009B19DC">
        <w:rPr>
          <w:rFonts w:ascii="Traditional Arabic" w:hAnsi="Traditional Arabic" w:hint="cs"/>
          <w:color w:val="auto"/>
          <w:rtl/>
          <w:lang w:eastAsia="en-US"/>
        </w:rPr>
        <w:t xml:space="preserve"> 719م، فكان لكل منهما دورٌ بارزٌ</w:t>
      </w:r>
      <w:r w:rsidRPr="009B19DC">
        <w:rPr>
          <w:rFonts w:ascii="Traditional Arabic" w:hAnsi="Traditional Arabic" w:hint="cs"/>
          <w:color w:val="auto"/>
          <w:rtl/>
          <w:lang w:eastAsia="en-US"/>
        </w:rPr>
        <w:t xml:space="preserve"> في سبيل الجهاد والدعوة، لكن بالنظر إلى التاري</w:t>
      </w:r>
      <w:r w:rsidR="004B2A7F" w:rsidRPr="009B19DC">
        <w:rPr>
          <w:rFonts w:ascii="Traditional Arabic" w:hAnsi="Traditional Arabic" w:hint="cs"/>
          <w:color w:val="auto"/>
          <w:rtl/>
          <w:lang w:eastAsia="en-US"/>
        </w:rPr>
        <w:t>خ فيصحّ تقديم الحر بن عبد الرحم</w:t>
      </w:r>
      <w:r w:rsidRPr="009B19DC">
        <w:rPr>
          <w:rFonts w:ascii="Traditional Arabic" w:hAnsi="Traditional Arabic" w:hint="cs"/>
          <w:color w:val="auto"/>
          <w:rtl/>
          <w:lang w:eastAsia="en-US"/>
        </w:rPr>
        <w:t>ن الثقفي على السمح بن مالك وهو الأصحّ في رأيي.</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عنبسة بن سحيم الكلبي عام 103ه الموافق 723م، وهو الشخصية الجهادية القوية الذي قاد الجهاد فتوغّل في أراضي فرنسا حتى وصل إلى بلدة سانس</w:t>
      </w:r>
      <w:r w:rsidRPr="009B19DC">
        <w:rPr>
          <w:rFonts w:ascii="Traditional Arabic" w:hAnsi="Traditional Arabic"/>
          <w:color w:val="auto"/>
          <w:lang w:eastAsia="en-US"/>
        </w:rPr>
        <w:t>Sens</w:t>
      </w:r>
      <w:r w:rsidRPr="009B19DC">
        <w:rPr>
          <w:rFonts w:ascii="Traditional Arabic" w:hAnsi="Traditional Arabic" w:hint="cs"/>
          <w:color w:val="auto"/>
          <w:rtl/>
          <w:lang w:eastAsia="en-US"/>
        </w:rPr>
        <w:t xml:space="preserve"> على بُعد ثلاثين كيلو متر</w:t>
      </w:r>
      <w:r w:rsidR="004B2A7F"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 جنوب باريس العاصمة الحالية، وتم اغتياله عند عودته إلى الأندلس عام 726م.</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 عذرة بن عبد الله الفهري رشّحه أهل الأندلس لولاية الأندلس فقام يوصل ما تركه عنبسة الكلبي فقام بعدة حملات عسكرية للجهاد في سبيل نشر الإسلام والعمل على توطيد الأمن في المناطق التي تم غزوها لحساب مركز القيادة الأعلى في الأندلس، وقد أبلى في جميع مساعيه في الفتح بلاءً حسناً، جزاه الله عنا خيراً وأسكنه فسيح </w:t>
      </w:r>
      <w:r w:rsidRPr="009B19DC">
        <w:rPr>
          <w:rFonts w:ascii="Traditional Arabic" w:hAnsi="Traditional Arabic" w:hint="cs"/>
          <w:color w:val="auto"/>
          <w:rtl/>
          <w:lang w:eastAsia="en-US"/>
        </w:rPr>
        <w:lastRenderedPageBreak/>
        <w:t xml:space="preserve">جناته، ثم جاء عهد </w:t>
      </w:r>
      <w:r w:rsidR="004B2A7F" w:rsidRPr="009B19DC">
        <w:rPr>
          <w:rFonts w:ascii="Traditional Arabic" w:hAnsi="Traditional Arabic" w:hint="cs"/>
          <w:color w:val="auto"/>
          <w:rtl/>
          <w:lang w:eastAsia="en-US"/>
        </w:rPr>
        <w:t>عبد الرحم</w:t>
      </w:r>
      <w:r w:rsidRPr="009B19DC">
        <w:rPr>
          <w:rFonts w:ascii="Traditional Arabic" w:hAnsi="Traditional Arabic" w:hint="cs"/>
          <w:color w:val="auto"/>
          <w:rtl/>
          <w:lang w:eastAsia="en-US"/>
        </w:rPr>
        <w:t>ن الغافقي صاحب معركة بلاط ال</w:t>
      </w:r>
      <w:r w:rsidR="004B2A7F" w:rsidRPr="009B19DC">
        <w:rPr>
          <w:rFonts w:ascii="Traditional Arabic" w:hAnsi="Traditional Arabic" w:hint="cs"/>
          <w:color w:val="auto"/>
          <w:rtl/>
          <w:lang w:eastAsia="en-US"/>
        </w:rPr>
        <w:t>شهداء، ويُذكر أن عبد الرحم</w:t>
      </w:r>
      <w:r w:rsidRPr="009B19DC">
        <w:rPr>
          <w:rFonts w:ascii="Traditional Arabic" w:hAnsi="Traditional Arabic" w:hint="cs"/>
          <w:color w:val="auto"/>
          <w:rtl/>
          <w:lang w:eastAsia="en-US"/>
        </w:rPr>
        <w:t>ن الغافقي سبق أن وُلِّي أمر الأندلس للمرة الأولى وكان في عام 102ه الموافق عام 721م وأنه كان نائباً للسمح بن مالك الخولا</w:t>
      </w:r>
      <w:r w:rsidR="00953E20" w:rsidRPr="009B19DC">
        <w:rPr>
          <w:rFonts w:ascii="Traditional Arabic" w:hAnsi="Traditional Arabic" w:hint="cs"/>
          <w:color w:val="auto"/>
          <w:rtl/>
          <w:lang w:eastAsia="en-US"/>
        </w:rPr>
        <w:t>ني في قيادة الجيش، ثم عادت إليه</w:t>
      </w:r>
      <w:r w:rsidRPr="009B19DC">
        <w:rPr>
          <w:rFonts w:ascii="Traditional Arabic" w:hAnsi="Traditional Arabic" w:hint="cs"/>
          <w:color w:val="auto"/>
          <w:rtl/>
          <w:lang w:eastAsia="en-US"/>
        </w:rPr>
        <w:t xml:space="preserve"> </w:t>
      </w:r>
      <w:r w:rsidR="00953E20"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لولاية للمرة الثانية عام 112ه-730م، وكان مهام عمله في الولاية الأولى مساعدة الوالي السمح بن مالك في تسيير أمور الجيش، ولم يُسجّل له حينذاك شأنٌ بارزٌ في الفتح، إلى أن تولّى الولاية للمرة الثانية رسمياً، فتسنّى له بعض الخبرات الإدارية القيادية وخاصة العسكرية ممّا مهّد </w:t>
      </w:r>
      <w:r w:rsidR="00850CB6" w:rsidRPr="009B19DC">
        <w:rPr>
          <w:rFonts w:ascii="Traditional Arabic" w:hAnsi="Traditional Arabic" w:hint="cs"/>
          <w:color w:val="auto"/>
          <w:rtl/>
          <w:lang w:eastAsia="en-US"/>
        </w:rPr>
        <w:t xml:space="preserve">له </w:t>
      </w:r>
      <w:r w:rsidRPr="009B19DC">
        <w:rPr>
          <w:rFonts w:ascii="Traditional Arabic" w:hAnsi="Traditional Arabic" w:hint="cs"/>
          <w:color w:val="auto"/>
          <w:rtl/>
          <w:lang w:eastAsia="en-US"/>
        </w:rPr>
        <w:t xml:space="preserve">الطريق </w:t>
      </w:r>
      <w:r w:rsidR="00850CB6" w:rsidRPr="009B19DC">
        <w:rPr>
          <w:rFonts w:ascii="Traditional Arabic" w:hAnsi="Traditional Arabic" w:hint="cs"/>
          <w:color w:val="auto"/>
          <w:rtl/>
          <w:lang w:eastAsia="en-US"/>
        </w:rPr>
        <w:t>ل</w:t>
      </w:r>
      <w:r w:rsidRPr="009B19DC">
        <w:rPr>
          <w:rFonts w:ascii="Traditional Arabic" w:hAnsi="Traditional Arabic" w:hint="cs"/>
          <w:color w:val="auto"/>
          <w:rtl/>
          <w:lang w:eastAsia="en-US"/>
        </w:rPr>
        <w:t>يخوض معركة بلاط الشهداء</w:t>
      </w:r>
      <w:r w:rsidR="00953E20" w:rsidRPr="009B19DC">
        <w:rPr>
          <w:rFonts w:ascii="Traditional Arabic" w:hAnsi="Traditional Arabic" w:hint="cs"/>
          <w:color w:val="auto"/>
          <w:rtl/>
          <w:lang w:eastAsia="en-US"/>
        </w:rPr>
        <w:t xml:space="preserve"> ويشتهر فيها</w:t>
      </w:r>
      <w:r w:rsidRPr="009B19DC">
        <w:rPr>
          <w:rFonts w:ascii="Traditional Arabic" w:hAnsi="Traditional Arabic" w:hint="cs"/>
          <w:color w:val="auto"/>
          <w:rtl/>
          <w:lang w:eastAsia="en-US"/>
        </w:rPr>
        <w:t xml:space="preserve"> في ولايته الثانية، المعركة التي ستحفظ اسمه في المكتبات الإسلامية، وفي صدور المسلمين، وفي أرشفة الباحثين على مرّ الزّمان.</w:t>
      </w:r>
      <w:r w:rsidRPr="009B19DC">
        <w:rPr>
          <w:rFonts w:ascii="Traditional Arabic" w:hAnsi="Traditional Arabic" w:hint="cs"/>
          <w:b/>
          <w:bCs/>
          <w:color w:val="auto"/>
          <w:rtl/>
          <w:lang w:eastAsia="en-US"/>
        </w:rPr>
        <w:t xml:space="preserve"> </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فبالنظر إلى ما استعرضتُه في أحداث التاريخ الإسلامي الماضية التي تُعتبر أهمّ مُوجّهة  للمستقبل فإن الراجح عندي هو أن</w:t>
      </w:r>
      <w:r w:rsidRPr="009B19DC">
        <w:rPr>
          <w:rFonts w:ascii="Traditional Arabic" w:hAnsi="Traditional Arabic" w:hint="cs"/>
          <w:color w:val="auto"/>
          <w:rtl/>
          <w:lang w:eastAsia="en-US"/>
        </w:rPr>
        <w:t xml:space="preserve"> أول العلاقة </w:t>
      </w:r>
      <w:r w:rsidR="00850CB6" w:rsidRPr="009B19DC">
        <w:rPr>
          <w:rFonts w:ascii="Traditional Arabic" w:hAnsi="Traditional Arabic" w:hint="cs"/>
          <w:color w:val="auto"/>
          <w:rtl/>
          <w:lang w:eastAsia="en-US"/>
        </w:rPr>
        <w:t xml:space="preserve">الأولى </w:t>
      </w:r>
      <w:r w:rsidRPr="009B19DC">
        <w:rPr>
          <w:rFonts w:ascii="Traditional Arabic" w:hAnsi="Traditional Arabic" w:hint="cs"/>
          <w:color w:val="auto"/>
          <w:rtl/>
          <w:lang w:eastAsia="en-US"/>
        </w:rPr>
        <w:t>بين فرنسا والعالم الإسلامي بدأت في أول توغُّل المسلمين باختراق الحدود الفرنسية، ويمكن القول بأن تلك الفترة كانت إرهاصات لبداية الاستشراق</w:t>
      </w:r>
      <w:r w:rsidRPr="009B19DC">
        <w:rPr>
          <w:rFonts w:ascii="Traditional Arabic" w:hAnsi="Traditional Arabic"/>
          <w:color w:val="auto"/>
          <w:rtl/>
          <w:lang w:eastAsia="en-US"/>
        </w:rPr>
        <w:t xml:space="preserve"> الفرنسي </w:t>
      </w:r>
      <w:r w:rsidRPr="009B19DC">
        <w:rPr>
          <w:rFonts w:ascii="Traditional Arabic" w:hAnsi="Traditional Arabic" w:hint="cs"/>
          <w:color w:val="auto"/>
          <w:rtl/>
          <w:lang w:eastAsia="en-US"/>
        </w:rPr>
        <w:t>الغير فعلي</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وكان</w:t>
      </w:r>
      <w:r w:rsidRPr="009B19DC">
        <w:rPr>
          <w:rFonts w:ascii="Traditional Arabic" w:hAnsi="Traditional Arabic"/>
          <w:color w:val="auto"/>
          <w:rtl/>
          <w:lang w:eastAsia="en-US"/>
        </w:rPr>
        <w:t xml:space="preserve"> أول</w:t>
      </w:r>
      <w:r w:rsidRPr="009B19DC">
        <w:rPr>
          <w:rFonts w:ascii="Traditional Arabic" w:hAnsi="Traditional Arabic" w:hint="cs"/>
          <w:color w:val="auto"/>
          <w:rtl/>
          <w:lang w:eastAsia="en-US"/>
        </w:rPr>
        <w:t xml:space="preserve"> قائد لهذا التوغُّل</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ل</w:t>
      </w:r>
      <w:r w:rsidRPr="009B19DC">
        <w:rPr>
          <w:rFonts w:ascii="Traditional Arabic" w:hAnsi="Traditional Arabic"/>
          <w:color w:val="auto"/>
          <w:rtl/>
          <w:lang w:eastAsia="en-US"/>
        </w:rPr>
        <w:t>لجيش الإسلامي بقيادة القائد الأول الإسلامي موسى بن نصير الذي خاض أول معركة في التاريخ بين المسلمين والفرنسيين في أراضيها عام 93هـ 712م  ممّا اكتشف شأن المسلمين لدى الفرنسيين لأوّل مرّة، وأنه توجد قوّة جديدة ومعها ألوية التوحيد الخالص مكتوب عليها لا إله إلا الله محمد رسول الله في مقربة من أراضيها، وأنها القوة الوحيدة التي خضعت لها كل القوى الوثنية في الشرق وأنها قادمة بجنودها الذين لا يُقهَرون وذلك لبسط السيطرة على كلّ أوروبا، لضمان فرض الهوية الإسلامية على الشعوب الأوروبية الوثنية والنصرانية، وإدخالهم في دين الله أفواجًا.</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ويُؤيّد ما ذهبت</w:t>
      </w:r>
      <w:r w:rsidR="00483C76"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إليه قول الدكتور أحمد درويش حيث أشار في كتابه إلى بداية تلك العلاقة الفرنسية بالشرق الإسلامي مُعنوناً الموضوع في ذلك قائلاً: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فرنسا والمشرق العربي</w:t>
      </w:r>
      <w:r w:rsidR="00953E20" w:rsidRPr="009B19DC">
        <w:rPr>
          <w:rFonts w:ascii="Traditional Arabic" w:hAnsi="Traditional Arabic" w:hint="cs"/>
          <w:color w:val="auto"/>
          <w:rtl/>
          <w:lang w:eastAsia="en-US"/>
        </w:rPr>
        <w:t>)</w:t>
      </w:r>
      <w:r w:rsidRPr="009B19DC">
        <w:rPr>
          <w:rFonts w:ascii="Traditional Arabic" w:hAnsi="Traditional Arabic"/>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color w:val="auto"/>
          <w:rtl/>
          <w:lang w:eastAsia="en-US"/>
        </w:rPr>
        <w:t>ثم سرد قوله:</w:t>
      </w:r>
      <w:r w:rsidRPr="009B19DC">
        <w:rPr>
          <w:rFonts w:ascii="Traditional Arabic" w:hAnsi="Traditional Arabic"/>
          <w:b/>
          <w:bCs/>
          <w:color w:val="auto"/>
          <w:rtl/>
          <w:lang w:eastAsia="en-US"/>
        </w:rPr>
        <w:t xml:space="preserve"> </w:t>
      </w:r>
      <w:r w:rsidR="00953E20"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إن العلاقات الثقافية بين شاطئ البحر المتوسط، علاقة مُوغّلة في القدم شديدة التشابك والتعقيد...</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87"/>
      </w:r>
      <w:r w:rsidRPr="009B19DC">
        <w:rPr>
          <w:rFonts w:ascii="Traditional Arabic" w:hAnsi="Traditional Arabic"/>
          <w:color w:val="auto"/>
          <w:vertAlign w:val="superscript"/>
          <w:rtl/>
          <w:lang w:eastAsia="en-US"/>
        </w:rPr>
        <w:t>)</w:t>
      </w:r>
      <w:r w:rsidR="00687D8F" w:rsidRPr="00687D8F">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lastRenderedPageBreak/>
        <w:t>قلتُ:</w:t>
      </w:r>
      <w:r w:rsidR="00BF3065"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وقوله،</w:t>
      </w:r>
      <w:r w:rsidR="00BF3065"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العلاقات الثقافية بين شاطئ البحر المتوسط، علاقة مُوغّلة!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ربما يشير إلى أن أول تلك العلاقة كانت عن طريق تَوغُّل القوات الإسلامية في أراضي فرنسا بقيادة موسى بن نصير، وهذا واضح في عبارته.</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ثمّ تتجلىّ الصورة أكثر وضوحاً في أول العلاقة بين الشرق الإسلامي وفرنسا حيث قال:</w:t>
      </w:r>
      <w:r w:rsidRPr="009B19DC">
        <w:rPr>
          <w:rFonts w:ascii="Traditional Arabic" w:hAnsi="Traditional Arabic"/>
          <w:b/>
          <w:bCs/>
          <w:color w:val="auto"/>
          <w:rtl/>
          <w:lang w:eastAsia="en-US"/>
        </w:rPr>
        <w:t xml:space="preserve">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لقد ظلّت فرنسا محور هذه العلاقات منذ أن ضحت على هدير زحف الشرق العربي على أوروبا، والذي اجتاح شبه جزيرة الأندلس، ثم اجتازها عبر جبال البيريه إلى بلاد الغال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فرنسا</w:t>
      </w:r>
      <w:r w:rsidRPr="009B19DC">
        <w:rPr>
          <w:rFonts w:ascii="Traditional Arabic" w:hAnsi="Traditional Arabic"/>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في بداية تحقيق حلم تاريخي واسع، كان قد عب</w:t>
      </w:r>
      <w:r w:rsidR="00850CB6" w:rsidRPr="009B19DC">
        <w:rPr>
          <w:rFonts w:ascii="Traditional Arabic" w:hAnsi="Traditional Arabic"/>
          <w:b/>
          <w:bCs/>
          <w:color w:val="auto"/>
          <w:rtl/>
          <w:lang w:eastAsia="en-US"/>
        </w:rPr>
        <w:t xml:space="preserve">ر عنه موسى بن نصير عندما وصل </w:t>
      </w:r>
      <w:r w:rsidR="00850CB6" w:rsidRPr="009B19DC">
        <w:rPr>
          <w:rFonts w:ascii="Traditional Arabic" w:hAnsi="Traditional Arabic" w:hint="cs"/>
          <w:b/>
          <w:bCs/>
          <w:color w:val="auto"/>
          <w:rtl/>
          <w:lang w:eastAsia="en-US"/>
        </w:rPr>
        <w:t>إلى</w:t>
      </w:r>
      <w:r w:rsidRPr="009B19DC">
        <w:rPr>
          <w:rFonts w:ascii="Traditional Arabic" w:hAnsi="Traditional Arabic"/>
          <w:b/>
          <w:bCs/>
          <w:color w:val="auto"/>
          <w:rtl/>
          <w:lang w:eastAsia="en-US"/>
        </w:rPr>
        <w:t xml:space="preserve"> بلاد الأندلس وألقى نظرة على سهول أوروبا الواسعة..</w:t>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w:t>
      </w:r>
      <w:r w:rsidRPr="009B19DC">
        <w:rPr>
          <w:rFonts w:ascii="Traditional Arabic" w:hAnsi="Traditional Arabic"/>
          <w:b/>
          <w:bCs/>
          <w:color w:val="auto"/>
          <w:vertAlign w:val="superscript"/>
          <w:rtl/>
          <w:lang w:eastAsia="en-US"/>
        </w:rPr>
        <w:t>(</w:t>
      </w:r>
      <w:r w:rsidRPr="009B19DC">
        <w:rPr>
          <w:rFonts w:ascii="Traditional Arabic" w:hAnsi="Traditional Arabic"/>
          <w:b/>
          <w:bCs/>
          <w:color w:val="auto"/>
          <w:vertAlign w:val="superscript"/>
          <w:rtl/>
          <w:lang w:eastAsia="en-US"/>
        </w:rPr>
        <w:footnoteReference w:id="88"/>
      </w:r>
      <w:r w:rsidRPr="009B19DC">
        <w:rPr>
          <w:rFonts w:ascii="Traditional Arabic" w:hAnsi="Traditional Arabic"/>
          <w:b/>
          <w:bCs/>
          <w:color w:val="auto"/>
          <w:vertAlign w:val="superscript"/>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انتهى كلامه.</w:t>
      </w:r>
    </w:p>
    <w:p w:rsidR="002A2B7E" w:rsidRPr="009B19DC" w:rsidRDefault="000A0386"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أم</w:t>
      </w:r>
      <w:r w:rsidR="004B2A7F" w:rsidRPr="009B19DC">
        <w:rPr>
          <w:rFonts w:ascii="Traditional Arabic" w:hAnsi="Traditional Arabic"/>
          <w:color w:val="auto"/>
          <w:rtl/>
          <w:lang w:eastAsia="en-US"/>
        </w:rPr>
        <w:t>ا الآراء التي تذكر أن عبد الرحم</w:t>
      </w:r>
      <w:r w:rsidR="002A2B7E" w:rsidRPr="009B19DC">
        <w:rPr>
          <w:rFonts w:ascii="Traditional Arabic" w:hAnsi="Traditional Arabic"/>
          <w:color w:val="auto"/>
          <w:rtl/>
          <w:lang w:eastAsia="en-US"/>
        </w:rPr>
        <w:t>ن الغافقي هو أول من غزا الأراضي الفرنسية وأنه أول من عرّف الفرنسيين بوجود القوة الإسلامية في الأندلس، فإن تلك الآراء ليست دقيقة، لأن حملات الفتح في الأراضي الفرنسية أتت مُبكّرة جداً عن محاولة فتح ع</w:t>
      </w:r>
      <w:r w:rsidR="004B2A7F" w:rsidRPr="009B19DC">
        <w:rPr>
          <w:rFonts w:ascii="Traditional Arabic" w:hAnsi="Traditional Arabic"/>
          <w:color w:val="auto"/>
          <w:rtl/>
          <w:lang w:eastAsia="en-US"/>
        </w:rPr>
        <w:t>بد الرحم</w:t>
      </w:r>
      <w:r w:rsidR="002A2B7E" w:rsidRPr="009B19DC">
        <w:rPr>
          <w:rFonts w:ascii="Traditional Arabic" w:hAnsi="Traditional Arabic"/>
          <w:color w:val="auto"/>
          <w:rtl/>
          <w:lang w:eastAsia="en-US"/>
        </w:rPr>
        <w:t>ن الغافقي أراضي فرنسا، ولأن معركة بلاط الشهداء –</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بواتي</w:t>
      </w:r>
      <w:r w:rsidR="004B2A7F" w:rsidRPr="009B19DC">
        <w:rPr>
          <w:rFonts w:ascii="Traditional Arabic" w:hAnsi="Traditional Arabic"/>
          <w:color w:val="auto"/>
          <w:rtl/>
          <w:lang w:eastAsia="en-US"/>
        </w:rPr>
        <w:t>يه التي عُرفت بقائدها عبد الرحم</w:t>
      </w:r>
      <w:r w:rsidR="002A2B7E" w:rsidRPr="009B19DC">
        <w:rPr>
          <w:rFonts w:ascii="Traditional Arabic" w:hAnsi="Traditional Arabic"/>
          <w:color w:val="auto"/>
          <w:rtl/>
          <w:lang w:eastAsia="en-US"/>
        </w:rPr>
        <w:t>ن الغافقي كانت متأخّرة عن سابق</w:t>
      </w:r>
      <w:r w:rsidR="00953E20" w:rsidRPr="009B19DC">
        <w:rPr>
          <w:rFonts w:ascii="Traditional Arabic" w:hAnsi="Traditional Arabic" w:hint="cs"/>
          <w:color w:val="auto"/>
          <w:rtl/>
          <w:lang w:eastAsia="en-US"/>
        </w:rPr>
        <w:t>ات</w:t>
      </w:r>
      <w:r w:rsidR="002A2B7E" w:rsidRPr="009B19DC">
        <w:rPr>
          <w:rFonts w:ascii="Traditional Arabic" w:hAnsi="Traditional Arabic"/>
          <w:color w:val="auto"/>
          <w:rtl/>
          <w:lang w:eastAsia="en-US"/>
        </w:rPr>
        <w:t>ها بسنين عديدة، وخاصة عندما تتجاهل</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 xml:space="preserve">المصادر عن ولايته الأولى  التي كانت في عهد السمح بن مالك الخولاني عام 102هـ وما لعب من دور في مساندة السمح بن مالك في حملاته الجهادية في أراضي فرنسا، ولربما يرجع السبب إلى أن أحداث المعارك التي جرت بين المسلمين والفرنسيين لم تتوفّر معلوماتها بما فيه الكفاية في المصادر </w:t>
      </w:r>
      <w:r w:rsidR="00850CB6" w:rsidRPr="009B19DC">
        <w:rPr>
          <w:rFonts w:ascii="Traditional Arabic" w:hAnsi="Traditional Arabic"/>
          <w:color w:val="auto"/>
          <w:rtl/>
          <w:lang w:eastAsia="en-US"/>
        </w:rPr>
        <w:t>الإسلامية، لأن أكثر ما أُذيع</w:t>
      </w:r>
      <w:r w:rsidR="00953E20" w:rsidRPr="009B19DC">
        <w:rPr>
          <w:rFonts w:ascii="Traditional Arabic" w:hAnsi="Traditional Arabic"/>
          <w:color w:val="auto"/>
          <w:rtl/>
          <w:lang w:eastAsia="en-US"/>
        </w:rPr>
        <w:t xml:space="preserve"> </w:t>
      </w:r>
      <w:r w:rsidR="00953E20" w:rsidRPr="009B19DC">
        <w:rPr>
          <w:rFonts w:ascii="Traditional Arabic" w:hAnsi="Traditional Arabic" w:hint="cs"/>
          <w:color w:val="auto"/>
          <w:rtl/>
          <w:lang w:eastAsia="en-US"/>
        </w:rPr>
        <w:t>من</w:t>
      </w:r>
      <w:r w:rsidR="002A2B7E" w:rsidRPr="009B19DC">
        <w:rPr>
          <w:rFonts w:ascii="Traditional Arabic" w:hAnsi="Traditional Arabic"/>
          <w:color w:val="auto"/>
          <w:rtl/>
          <w:lang w:eastAsia="en-US"/>
        </w:rPr>
        <w:t xml:space="preserve"> أخبار المعارك بين المسلمين والفرنسيين في التاريخ</w:t>
      </w:r>
      <w:r w:rsidR="00850CB6" w:rsidRPr="009B19DC">
        <w:rPr>
          <w:rFonts w:ascii="Traditional Arabic" w:hAnsi="Traditional Arabic"/>
          <w:color w:val="auto"/>
          <w:rtl/>
          <w:lang w:eastAsia="en-US"/>
        </w:rPr>
        <w:t xml:space="preserve"> الاسلامي ه</w:t>
      </w:r>
      <w:r w:rsidR="00850CB6" w:rsidRPr="009B19DC">
        <w:rPr>
          <w:rFonts w:ascii="Traditional Arabic" w:hAnsi="Traditional Arabic" w:hint="cs"/>
          <w:color w:val="auto"/>
          <w:rtl/>
          <w:lang w:eastAsia="en-US"/>
        </w:rPr>
        <w:t>و</w:t>
      </w:r>
      <w:r w:rsidR="002A2B7E" w:rsidRPr="009B19DC">
        <w:rPr>
          <w:rFonts w:ascii="Traditional Arabic" w:hAnsi="Traditional Arabic"/>
          <w:color w:val="auto"/>
          <w:rtl/>
          <w:lang w:eastAsia="en-US"/>
        </w:rPr>
        <w:t xml:space="preserve"> معركة بل</w:t>
      </w:r>
      <w:r w:rsidR="004B2A7F" w:rsidRPr="009B19DC">
        <w:rPr>
          <w:rFonts w:ascii="Traditional Arabic" w:hAnsi="Traditional Arabic"/>
          <w:color w:val="auto"/>
          <w:rtl/>
          <w:lang w:eastAsia="en-US"/>
        </w:rPr>
        <w:t>اط الشهداء التي قادها عبد الرحم</w:t>
      </w:r>
      <w:r w:rsidR="002A2B7E" w:rsidRPr="009B19DC">
        <w:rPr>
          <w:rFonts w:ascii="Traditional Arabic" w:hAnsi="Traditional Arabic"/>
          <w:color w:val="auto"/>
          <w:rtl/>
          <w:lang w:eastAsia="en-US"/>
        </w:rPr>
        <w:t xml:space="preserve">ن الغافقي عام 114هـ 732م، مما جعل أنْ ظنّ بعض الباحثين أن تلك المعركة هي بداية عِلم الفرنسيين بالمسلمين وأنها هي بداية الاستشراق الفرنسي، </w:t>
      </w:r>
      <w:r w:rsidR="002A2B7E" w:rsidRPr="009B19DC">
        <w:rPr>
          <w:rFonts w:ascii="Traditional Arabic" w:hAnsi="Traditional Arabic" w:hint="cs"/>
          <w:color w:val="auto"/>
          <w:rtl/>
          <w:lang w:eastAsia="en-US"/>
        </w:rPr>
        <w:t>فلهذا قال صاحب "معركة بلاط الشهداء</w:t>
      </w:r>
      <w:r w:rsidR="002A2B7E" w:rsidRPr="009B19DC">
        <w:rPr>
          <w:rFonts w:ascii="Traditional Arabic" w:hAnsi="Traditional Arabic" w:hint="cs"/>
          <w:b/>
          <w:bCs/>
          <w:color w:val="auto"/>
          <w:rtl/>
          <w:lang w:eastAsia="en-US"/>
        </w:rPr>
        <w:t>"</w:t>
      </w:r>
      <w:r w:rsidR="002A2B7E" w:rsidRPr="003A40FB">
        <w:rPr>
          <w:rFonts w:ascii="Traditional Arabic" w:hAnsi="Traditional Arabic" w:hint="cs"/>
          <w:color w:val="auto"/>
          <w:rtl/>
          <w:lang w:eastAsia="en-US"/>
        </w:rPr>
        <w:t>(</w:t>
      </w:r>
      <w:r w:rsidR="002A2B7E" w:rsidRPr="009B19DC">
        <w:rPr>
          <w:rFonts w:ascii="Traditional Arabic" w:hAnsi="Traditional Arabic" w:hint="cs"/>
          <w:b/>
          <w:bCs/>
          <w:color w:val="auto"/>
          <w:rtl/>
          <w:lang w:eastAsia="en-US"/>
        </w:rPr>
        <w:t xml:space="preserve">..وعلى الرغم من أن المصادر العربية لم </w:t>
      </w:r>
      <w:r w:rsidR="002A2B7E" w:rsidRPr="009B19DC">
        <w:rPr>
          <w:rFonts w:ascii="Traditional Arabic" w:hAnsi="Traditional Arabic" w:hint="cs"/>
          <w:b/>
          <w:bCs/>
          <w:color w:val="auto"/>
          <w:rtl/>
          <w:lang w:eastAsia="en-US"/>
        </w:rPr>
        <w:lastRenderedPageBreak/>
        <w:t>تشر إلى أعمال الحر الثقفي إلا أن المؤرّخ الفرنسي "كوديره" قد أشار إلى الفتوحات الحربية لعبد الرحمن الثقفي في أرض فرنسا وتصميمه على ضم المناطق إلى دولة الإسلام الكبرى، لكن الفتوحات الإسلامية في فرنسا قد شهدت ب</w:t>
      </w:r>
      <w:r w:rsidR="0088453A" w:rsidRPr="009B19DC">
        <w:rPr>
          <w:rFonts w:ascii="Traditional Arabic" w:hAnsi="Traditional Arabic" w:hint="cs"/>
          <w:b/>
          <w:bCs/>
          <w:color w:val="auto"/>
          <w:rtl/>
          <w:lang w:eastAsia="en-US"/>
        </w:rPr>
        <w:t>ُ</w:t>
      </w:r>
      <w:r w:rsidR="002A2B7E" w:rsidRPr="009B19DC">
        <w:rPr>
          <w:rFonts w:ascii="Traditional Arabic" w:hAnsi="Traditional Arabic" w:hint="cs"/>
          <w:b/>
          <w:bCs/>
          <w:color w:val="auto"/>
          <w:rtl/>
          <w:lang w:eastAsia="en-US"/>
        </w:rPr>
        <w:t>ع</w:t>
      </w:r>
      <w:r w:rsidR="0088453A" w:rsidRPr="009B19DC">
        <w:rPr>
          <w:rFonts w:ascii="Traditional Arabic" w:hAnsi="Traditional Arabic" w:hint="cs"/>
          <w:b/>
          <w:bCs/>
          <w:color w:val="auto"/>
          <w:rtl/>
          <w:lang w:eastAsia="en-US"/>
        </w:rPr>
        <w:t>ْ</w:t>
      </w:r>
      <w:r w:rsidR="002A2B7E" w:rsidRPr="009B19DC">
        <w:rPr>
          <w:rFonts w:ascii="Traditional Arabic" w:hAnsi="Traditional Arabic" w:hint="cs"/>
          <w:b/>
          <w:bCs/>
          <w:color w:val="auto"/>
          <w:rtl/>
          <w:lang w:eastAsia="en-US"/>
        </w:rPr>
        <w:t>داً جديداً بتولِّي السمح بن مالك الخولاني ولاية الأندلس فقد نشطت حركة المد الإسلامي لنشر رسالة الإسلام وتعميق أثرها في نفوس الشعوب التي تسكن فيما وراء جبال البرانس ذلك لأن السمح بن مالك الخولاني كان رجلاً قوي الإيمان راسخ العقيدة عاملاً ما وسعه الجهد للجهاد في سبيل الله</w:t>
      </w:r>
      <w:r w:rsidR="002A2B7E" w:rsidRPr="009B19DC">
        <w:rPr>
          <w:rFonts w:ascii="Traditional Arabic" w:hAnsi="Traditional Arabic"/>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89"/>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rtl/>
          <w:lang w:eastAsia="en-US"/>
        </w:rPr>
        <w:t>.</w:t>
      </w:r>
      <w:r w:rsidR="002A2B7E" w:rsidRPr="009B19DC">
        <w:rPr>
          <w:rFonts w:ascii="Traditional Arabic" w:hAnsi="Traditional Arabic" w:hint="cs"/>
          <w:color w:val="auto"/>
          <w:rtl/>
          <w:lang w:eastAsia="en-US"/>
        </w:rPr>
        <w:t xml:space="preserve"> </w:t>
      </w:r>
    </w:p>
    <w:p w:rsidR="002A2B7E" w:rsidRPr="009B19DC" w:rsidRDefault="000A0386"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أو ربما يرجع السبب إلى أن أكثر مَن اهتمّ بدراسة التاريخ في هذا الجانب هم الفرنسيون، لأن تلك المعارك هم مَن قاوَموها، ويؤيّد هذا الرأي أ</w:t>
      </w:r>
      <w:r w:rsidR="00A0271D" w:rsidRPr="009B19DC">
        <w:rPr>
          <w:rFonts w:ascii="Traditional Arabic" w:hAnsi="Traditional Arabic"/>
          <w:color w:val="auto"/>
          <w:rtl/>
          <w:lang w:eastAsia="en-US"/>
        </w:rPr>
        <w:t>ن من الملاحظ في الم</w:t>
      </w:r>
      <w:r w:rsidR="00A0271D" w:rsidRPr="009B19DC">
        <w:rPr>
          <w:rFonts w:ascii="Traditional Arabic" w:hAnsi="Traditional Arabic" w:hint="cs"/>
          <w:color w:val="auto"/>
          <w:rtl/>
          <w:lang w:eastAsia="en-US"/>
        </w:rPr>
        <w:t>صادر</w:t>
      </w:r>
      <w:r w:rsidR="002A2B7E" w:rsidRPr="009B19DC">
        <w:rPr>
          <w:rFonts w:ascii="Traditional Arabic" w:hAnsi="Traditional Arabic"/>
          <w:color w:val="auto"/>
          <w:rtl/>
          <w:lang w:eastAsia="en-US"/>
        </w:rPr>
        <w:t xml:space="preserve"> التي نقلتُ منها بعض المعلومات المتعلقة بأول علاقة المسلمين بالفرنسيين أن المؤلف </w:t>
      </w:r>
      <w:r w:rsidR="00850CB6" w:rsidRPr="009B19DC">
        <w:rPr>
          <w:rFonts w:ascii="Traditional Arabic" w:hAnsi="Traditional Arabic" w:hint="cs"/>
          <w:color w:val="auto"/>
          <w:rtl/>
          <w:lang w:eastAsia="en-US"/>
        </w:rPr>
        <w:t xml:space="preserve">عبد الفتاح مقلد الغنيمي </w:t>
      </w:r>
      <w:r w:rsidR="002A2B7E" w:rsidRPr="009B19DC">
        <w:rPr>
          <w:rFonts w:ascii="Traditional Arabic" w:hAnsi="Traditional Arabic"/>
          <w:color w:val="auto"/>
          <w:rtl/>
          <w:lang w:eastAsia="en-US"/>
        </w:rPr>
        <w:t>اعتمد في كتابه على المصادر والمراجع الفرنسية والغرب</w:t>
      </w:r>
      <w:r w:rsidR="0077002F" w:rsidRPr="009B19DC">
        <w:rPr>
          <w:rFonts w:ascii="Traditional Arabic" w:hAnsi="Traditional Arabic"/>
          <w:color w:val="auto"/>
          <w:rtl/>
          <w:lang w:eastAsia="en-US"/>
        </w:rPr>
        <w:t xml:space="preserve">ية أكثر من اعتماده على </w:t>
      </w:r>
      <w:r w:rsidR="002A2B7E" w:rsidRPr="009B19DC">
        <w:rPr>
          <w:rFonts w:ascii="Traditional Arabic" w:hAnsi="Traditional Arabic"/>
          <w:color w:val="auto"/>
          <w:rtl/>
          <w:lang w:eastAsia="en-US"/>
        </w:rPr>
        <w:t>المصادر الإسلامية ويظهر هذا جلياً في كتابه</w:t>
      </w:r>
      <w:r w:rsidR="0077002F"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 xml:space="preserve"> (</w:t>
      </w:r>
      <w:r w:rsidR="002A2B7E" w:rsidRPr="009B19DC">
        <w:rPr>
          <w:rFonts w:ascii="Traditional Arabic" w:hAnsi="Traditional Arabic"/>
          <w:b/>
          <w:bCs/>
          <w:color w:val="auto"/>
          <w:rtl/>
          <w:lang w:eastAsia="en-US"/>
        </w:rPr>
        <w:t>معركة ب</w:t>
      </w:r>
      <w:r w:rsidR="0077002F" w:rsidRPr="009B19DC">
        <w:rPr>
          <w:rFonts w:ascii="Traditional Arabic" w:hAnsi="Traditional Arabic"/>
          <w:b/>
          <w:bCs/>
          <w:color w:val="auto"/>
          <w:rtl/>
          <w:lang w:eastAsia="en-US"/>
        </w:rPr>
        <w:t>لاط الشهداء في التاريخ الإسلامي</w:t>
      </w:r>
      <w:r w:rsidR="0077002F" w:rsidRPr="009B19DC">
        <w:rPr>
          <w:rFonts w:ascii="Traditional Arabic" w:hAnsi="Traditional Arabic" w:hint="cs"/>
          <w:b/>
          <w:bCs/>
          <w:color w:val="auto"/>
          <w:rtl/>
          <w:lang w:eastAsia="en-US"/>
        </w:rPr>
        <w:t xml:space="preserve"> </w:t>
      </w:r>
      <w:r w:rsidR="002A2B7E" w:rsidRPr="009B19DC">
        <w:rPr>
          <w:rFonts w:ascii="Traditional Arabic" w:hAnsi="Traditional Arabic"/>
          <w:b/>
          <w:bCs/>
          <w:color w:val="auto"/>
          <w:rtl/>
          <w:lang w:eastAsia="en-US"/>
        </w:rPr>
        <w:t>والأوروبي</w:t>
      </w:r>
      <w:r w:rsidR="0077002F" w:rsidRPr="009B19DC">
        <w:rPr>
          <w:rFonts w:ascii="Traditional Arabic" w:hAnsi="Traditional Arabic"/>
          <w:color w:val="auto"/>
          <w:rtl/>
          <w:lang w:eastAsia="en-US"/>
        </w:rPr>
        <w:t>)</w:t>
      </w:r>
      <w:r w:rsidR="002A2B7E" w:rsidRPr="009B19DC">
        <w:rPr>
          <w:rFonts w:ascii="Traditional Arabic" w:hAnsi="Traditional Arabic"/>
          <w:color w:val="auto"/>
          <w:rtl/>
          <w:lang w:eastAsia="en-US"/>
        </w:rPr>
        <w:t>، وقد استفدتُ كثيراً من هذا الكتاب المبارك.</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أو</w:t>
      </w:r>
      <w:r w:rsidRPr="009B19DC">
        <w:rPr>
          <w:rFonts w:ascii="Traditional Arabic" w:hAnsi="Traditional Arabic" w:hint="cs"/>
          <w:color w:val="auto"/>
          <w:rtl/>
          <w:lang w:eastAsia="en-US"/>
        </w:rPr>
        <w:t xml:space="preserve"> </w:t>
      </w:r>
      <w:r w:rsidR="0088453A" w:rsidRPr="009B19DC">
        <w:rPr>
          <w:rFonts w:ascii="Traditional Arabic" w:hAnsi="Traditional Arabic"/>
          <w:color w:val="auto"/>
          <w:rtl/>
          <w:lang w:eastAsia="en-US"/>
        </w:rPr>
        <w:t>قد ي</w:t>
      </w:r>
      <w:r w:rsidR="0088453A" w:rsidRPr="009B19DC">
        <w:rPr>
          <w:rFonts w:ascii="Traditional Arabic" w:hAnsi="Traditional Arabic" w:hint="cs"/>
          <w:color w:val="auto"/>
          <w:rtl/>
          <w:lang w:eastAsia="en-US"/>
        </w:rPr>
        <w:t>رجع</w:t>
      </w:r>
      <w:r w:rsidRPr="009B19DC">
        <w:rPr>
          <w:rFonts w:ascii="Traditional Arabic" w:hAnsi="Traditional Arabic"/>
          <w:color w:val="auto"/>
          <w:rtl/>
          <w:lang w:eastAsia="en-US"/>
        </w:rPr>
        <w:t xml:space="preserve"> </w:t>
      </w:r>
      <w:r w:rsidR="0088453A" w:rsidRPr="009B19DC">
        <w:rPr>
          <w:rFonts w:ascii="Traditional Arabic" w:hAnsi="Traditional Arabic" w:hint="cs"/>
          <w:color w:val="auto"/>
          <w:rtl/>
          <w:lang w:eastAsia="en-US"/>
        </w:rPr>
        <w:t>ال</w:t>
      </w:r>
      <w:r w:rsidRPr="009B19DC">
        <w:rPr>
          <w:rFonts w:ascii="Traditional Arabic" w:hAnsi="Traditional Arabic"/>
          <w:color w:val="auto"/>
          <w:rtl/>
          <w:lang w:eastAsia="en-US"/>
        </w:rPr>
        <w:t xml:space="preserve">سبب </w:t>
      </w:r>
      <w:r w:rsidR="0088453A" w:rsidRPr="009B19DC">
        <w:rPr>
          <w:rFonts w:ascii="Traditional Arabic" w:hAnsi="Traditional Arabic" w:hint="cs"/>
          <w:color w:val="auto"/>
          <w:rtl/>
          <w:lang w:eastAsia="en-US"/>
        </w:rPr>
        <w:t xml:space="preserve">إلى </w:t>
      </w:r>
      <w:r w:rsidRPr="009B19DC">
        <w:rPr>
          <w:rFonts w:ascii="Traditional Arabic" w:hAnsi="Traditional Arabic"/>
          <w:color w:val="auto"/>
          <w:rtl/>
          <w:lang w:eastAsia="en-US"/>
        </w:rPr>
        <w:t>شُهرة عب</w:t>
      </w:r>
      <w:r w:rsidR="004B2A7F" w:rsidRPr="009B19DC">
        <w:rPr>
          <w:rFonts w:ascii="Traditional Arabic" w:hAnsi="Traditional Arabic"/>
          <w:color w:val="auto"/>
          <w:rtl/>
          <w:lang w:eastAsia="en-US"/>
        </w:rPr>
        <w:t>د الرحم</w:t>
      </w:r>
      <w:r w:rsidRPr="009B19DC">
        <w:rPr>
          <w:rFonts w:ascii="Traditional Arabic" w:hAnsi="Traditional Arabic"/>
          <w:color w:val="auto"/>
          <w:rtl/>
          <w:lang w:eastAsia="en-US"/>
        </w:rPr>
        <w:t>ن الغافقي بقيادة هذه المعركة كونه استُشهد فيها، ومن المعلوم أن الشهادة هي أول محل فخر للمسلمين عندما يواجهون الكفار، فبذلك يك</w:t>
      </w:r>
      <w:r w:rsidR="002009FA" w:rsidRPr="009B19DC">
        <w:rPr>
          <w:rFonts w:ascii="Traditional Arabic" w:hAnsi="Traditional Arabic"/>
          <w:color w:val="auto"/>
          <w:rtl/>
          <w:lang w:eastAsia="en-US"/>
        </w:rPr>
        <w:t>ون قد اهتم الباحثون المسلمون بت</w:t>
      </w:r>
      <w:r w:rsidR="002009FA" w:rsidRPr="009B19DC">
        <w:rPr>
          <w:rFonts w:ascii="Traditional Arabic" w:hAnsi="Traditional Arabic" w:hint="cs"/>
          <w:color w:val="auto"/>
          <w:rtl/>
          <w:lang w:eastAsia="en-US"/>
        </w:rPr>
        <w:t>أ</w:t>
      </w:r>
      <w:r w:rsidRPr="009B19DC">
        <w:rPr>
          <w:rFonts w:ascii="Traditional Arabic" w:hAnsi="Traditional Arabic"/>
          <w:color w:val="auto"/>
          <w:rtl/>
          <w:lang w:eastAsia="en-US"/>
        </w:rPr>
        <w:t>ريخ أهم المعارك للمسلمين ضدّ الفرنسيين من هذا المنطلق نظراً لذهبيتها التي هي محل استشهاد قائدها والله أعلم.</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وكانت معركة القائد موسى بن نصير سبباً لاستعداد الفرنسيين للبحث عن مصدر القوة التي اقتحمت حدودها، وظل</w:t>
      </w:r>
      <w:r w:rsidR="0088453A" w:rsidRPr="009B19DC">
        <w:rPr>
          <w:rFonts w:ascii="Traditional Arabic" w:hAnsi="Traditional Arabic"/>
          <w:color w:val="auto"/>
          <w:rtl/>
          <w:lang w:eastAsia="en-US"/>
        </w:rPr>
        <w:t>ّ هذا البحث مُستمراً حيث لم تُت</w:t>
      </w:r>
      <w:r w:rsidRPr="009B19DC">
        <w:rPr>
          <w:rFonts w:ascii="Traditional Arabic" w:hAnsi="Traditional Arabic"/>
          <w:color w:val="auto"/>
          <w:rtl/>
          <w:lang w:eastAsia="en-US"/>
        </w:rPr>
        <w:t xml:space="preserve">ح الفرصة </w:t>
      </w:r>
      <w:r w:rsidRPr="009B19DC">
        <w:rPr>
          <w:rFonts w:ascii="Traditional Arabic" w:hAnsi="Traditional Arabic" w:hint="cs"/>
          <w:color w:val="auto"/>
          <w:rtl/>
          <w:lang w:eastAsia="en-US"/>
        </w:rPr>
        <w:t>لأوروبا</w:t>
      </w:r>
      <w:r w:rsidRPr="009B19DC">
        <w:rPr>
          <w:rFonts w:ascii="Traditional Arabic" w:hAnsi="Traditional Arabic"/>
          <w:color w:val="auto"/>
          <w:rtl/>
          <w:lang w:eastAsia="en-US"/>
        </w:rPr>
        <w:t xml:space="preserve"> الن</w:t>
      </w:r>
      <w:r w:rsidR="0088453A" w:rsidRPr="009B19DC">
        <w:rPr>
          <w:rFonts w:ascii="Traditional Arabic" w:hAnsi="Traditional Arabic" w:hint="cs"/>
          <w:color w:val="auto"/>
          <w:rtl/>
          <w:lang w:eastAsia="en-US"/>
        </w:rPr>
        <w:t>ّ</w:t>
      </w:r>
      <w:r w:rsidRPr="009B19DC">
        <w:rPr>
          <w:rFonts w:ascii="Traditional Arabic" w:hAnsi="Traditional Arabic"/>
          <w:color w:val="auto"/>
          <w:rtl/>
          <w:lang w:eastAsia="en-US"/>
        </w:rPr>
        <w:t>زول إلى ميدان العلم قاصدين المدارس الإسلامية في الأندلس للتعلّم والاستفادة من سرّ تلك القوة الفريدة من نوعها في المنطقة</w:t>
      </w:r>
      <w:r w:rsidR="00D646C5" w:rsidRPr="009B19DC">
        <w:rPr>
          <w:rStyle w:val="ae"/>
          <w:color w:val="auto"/>
          <w:rtl/>
        </w:rPr>
        <w:t>(</w:t>
      </w:r>
      <w:r w:rsidR="00D646C5" w:rsidRPr="009B19DC">
        <w:rPr>
          <w:rStyle w:val="ae"/>
          <w:color w:val="auto"/>
          <w:rtl/>
        </w:rPr>
        <w:footnoteReference w:id="90"/>
      </w:r>
      <w:r w:rsidR="00D646C5" w:rsidRPr="009B19DC">
        <w:rPr>
          <w:rStyle w:val="ae"/>
          <w:color w:val="auto"/>
          <w:rtl/>
        </w:rPr>
        <w:t>)</w:t>
      </w:r>
      <w:r w:rsidRPr="009B19DC">
        <w:rPr>
          <w:rFonts w:ascii="Traditional Arabic" w:hAnsi="Traditional Arabic"/>
          <w:color w:val="auto"/>
          <w:rtl/>
          <w:lang w:eastAsia="en-US"/>
        </w:rPr>
        <w:t xml:space="preserve">، لأنّ الأمة الغربية كانوا </w:t>
      </w:r>
      <w:r w:rsidRPr="009B19DC">
        <w:rPr>
          <w:rFonts w:ascii="Traditional Arabic" w:hAnsi="Traditional Arabic"/>
          <w:color w:val="auto"/>
          <w:rtl/>
          <w:lang w:eastAsia="en-US"/>
        </w:rPr>
        <w:lastRenderedPageBreak/>
        <w:t>حديثي العهد بالقوة التي نزلت</w:t>
      </w:r>
      <w:r w:rsidR="00A0271D" w:rsidRPr="009B19DC">
        <w:rPr>
          <w:rFonts w:ascii="Traditional Arabic" w:hAnsi="Traditional Arabic"/>
          <w:color w:val="auto"/>
          <w:rtl/>
          <w:lang w:eastAsia="en-US"/>
        </w:rPr>
        <w:t xml:space="preserve"> بهم فلم تكن الوسائل متاحة لهم </w:t>
      </w:r>
      <w:r w:rsidR="00A0271D" w:rsidRPr="009B19DC">
        <w:rPr>
          <w:rFonts w:ascii="Traditional Arabic" w:hAnsi="Traditional Arabic" w:hint="cs"/>
          <w:color w:val="auto"/>
          <w:rtl/>
          <w:lang w:eastAsia="en-US"/>
        </w:rPr>
        <w:t>إلى ا</w:t>
      </w:r>
      <w:r w:rsidRPr="009B19DC">
        <w:rPr>
          <w:rFonts w:ascii="Traditional Arabic" w:hAnsi="Traditional Arabic"/>
          <w:color w:val="auto"/>
          <w:rtl/>
          <w:lang w:eastAsia="en-US"/>
        </w:rPr>
        <w:t>لتعلّم من المسلمين بل كانوا يعتبرون المسلمين أول عدوّ لهم ولم يكونوا راضّين بهم، وبتعبير آخر لم يكونوا خاضعين للقوة الإسلامية التي انتهكت سيادتها حسب نظر</w:t>
      </w:r>
      <w:r w:rsidR="00A0271D" w:rsidRPr="009B19DC">
        <w:rPr>
          <w:rFonts w:ascii="Traditional Arabic" w:hAnsi="Traditional Arabic" w:hint="cs"/>
          <w:color w:val="auto"/>
          <w:rtl/>
          <w:lang w:eastAsia="en-US"/>
        </w:rPr>
        <w:t>ي</w:t>
      </w:r>
      <w:r w:rsidRPr="009B19DC">
        <w:rPr>
          <w:rFonts w:ascii="Traditional Arabic" w:hAnsi="Traditional Arabic"/>
          <w:color w:val="auto"/>
          <w:rtl/>
          <w:lang w:eastAsia="en-US"/>
        </w:rPr>
        <w:t>تهم ابتداءً، فكان هو السبب الرئيسي للحيلولة دون حضورهم إلى أرض العلم (</w:t>
      </w:r>
      <w:r w:rsidRPr="009B19DC">
        <w:rPr>
          <w:rFonts w:ascii="Traditional Arabic" w:hAnsi="Traditional Arabic"/>
          <w:b/>
          <w:bCs/>
          <w:color w:val="auto"/>
          <w:rtl/>
          <w:lang w:eastAsia="en-US"/>
        </w:rPr>
        <w:t>الأندلس</w:t>
      </w:r>
      <w:r w:rsidRPr="009B19DC">
        <w:rPr>
          <w:rFonts w:ascii="Traditional Arabic" w:hAnsi="Traditional Arabic"/>
          <w:color w:val="auto"/>
          <w:rtl/>
          <w:lang w:eastAsia="en-US"/>
        </w:rPr>
        <w:t>) ولربّما كان التكبّر هو سَيْد</w:t>
      </w:r>
      <w:r w:rsidR="0088453A"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الحيلولة دون قدومهم إلى الأندلس للتعلّم من المسلمين، وقد يكون لسببين معاً إما أنهم كانوا يفضّلون ألاّ يذهب أحد من الغربيين للتعل</w:t>
      </w:r>
      <w:r w:rsidR="00AF524C" w:rsidRPr="009B19DC">
        <w:rPr>
          <w:rFonts w:ascii="Traditional Arabic" w:hAnsi="Traditional Arabic" w:hint="cs"/>
          <w:color w:val="auto"/>
          <w:rtl/>
          <w:lang w:eastAsia="en-US"/>
        </w:rPr>
        <w:t>ّ</w:t>
      </w:r>
      <w:r w:rsidRPr="009B19DC">
        <w:rPr>
          <w:rFonts w:ascii="Traditional Arabic" w:hAnsi="Traditional Arabic"/>
          <w:color w:val="auto"/>
          <w:rtl/>
          <w:lang w:eastAsia="en-US"/>
        </w:rPr>
        <w:t>م لدى المسلمين في الأندلس لأن ذلك يدل على اف</w:t>
      </w:r>
      <w:r w:rsidR="001D5DA0" w:rsidRPr="009B19DC">
        <w:rPr>
          <w:rFonts w:ascii="Traditional Arabic" w:hAnsi="Traditional Arabic"/>
          <w:color w:val="auto"/>
          <w:rtl/>
          <w:lang w:eastAsia="en-US"/>
        </w:rPr>
        <w:t>تقارهم إلى المسلمين ويُعبّر</w:t>
      </w:r>
      <w:r w:rsidR="001D5DA0"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عن هزيمتهم معنوياً</w:t>
      </w:r>
      <w:r w:rsidRPr="009B19DC">
        <w:rPr>
          <w:rFonts w:ascii="Traditional Arabic" w:hAnsi="Traditional Arabic" w:hint="cs"/>
          <w:color w:val="auto"/>
          <w:rtl/>
          <w:lang w:eastAsia="en-US"/>
        </w:rPr>
        <w:t xml:space="preserve"> ونفسياً</w:t>
      </w:r>
      <w:r w:rsidRPr="009B19DC">
        <w:rPr>
          <w:rFonts w:ascii="Traditional Arabic" w:hAnsi="Traditional Arabic"/>
          <w:color w:val="auto"/>
          <w:rtl/>
          <w:lang w:eastAsia="en-US"/>
        </w:rPr>
        <w:t>، ومن المعلوم أن المتكبّر لا يت</w:t>
      </w:r>
      <w:r w:rsidR="001D5DA0" w:rsidRPr="009B19DC">
        <w:rPr>
          <w:rFonts w:ascii="Traditional Arabic" w:hAnsi="Traditional Arabic"/>
          <w:color w:val="auto"/>
          <w:rtl/>
          <w:lang w:eastAsia="en-US"/>
        </w:rPr>
        <w:t xml:space="preserve">علّم، </w:t>
      </w:r>
      <w:r w:rsidR="001D5DA0" w:rsidRPr="009B19DC">
        <w:rPr>
          <w:rFonts w:ascii="Traditional Arabic" w:hAnsi="Traditional Arabic" w:hint="cs"/>
          <w:color w:val="auto"/>
          <w:rtl/>
          <w:lang w:eastAsia="en-US"/>
        </w:rPr>
        <w:t xml:space="preserve">وإما أنهم خافوا </w:t>
      </w:r>
      <w:r w:rsidRPr="009B19DC">
        <w:rPr>
          <w:rFonts w:ascii="Traditional Arabic" w:hAnsi="Traditional Arabic"/>
          <w:color w:val="auto"/>
          <w:rtl/>
          <w:lang w:eastAsia="en-US"/>
        </w:rPr>
        <w:t xml:space="preserve">من المسلمين </w:t>
      </w:r>
      <w:r w:rsidR="001D5DA0" w:rsidRPr="009B19DC">
        <w:rPr>
          <w:rFonts w:ascii="Traditional Arabic" w:hAnsi="Traditional Arabic" w:hint="cs"/>
          <w:color w:val="auto"/>
          <w:rtl/>
          <w:lang w:eastAsia="en-US"/>
        </w:rPr>
        <w:t xml:space="preserve">فيكون الخوف </w:t>
      </w:r>
      <w:r w:rsidRPr="009B19DC">
        <w:rPr>
          <w:rFonts w:ascii="Traditional Arabic" w:hAnsi="Traditional Arabic"/>
          <w:color w:val="auto"/>
          <w:rtl/>
          <w:lang w:eastAsia="en-US"/>
        </w:rPr>
        <w:t xml:space="preserve">هو السبب المانع من </w:t>
      </w:r>
      <w:r w:rsidR="00C61D6B" w:rsidRPr="009B19DC">
        <w:rPr>
          <w:rFonts w:ascii="Traditional Arabic" w:hAnsi="Traditional Arabic"/>
          <w:color w:val="auto"/>
          <w:rtl/>
          <w:lang w:eastAsia="en-US"/>
        </w:rPr>
        <w:t>الاقتراب</w:t>
      </w:r>
      <w:r w:rsidR="00A0271D" w:rsidRPr="009B19DC">
        <w:rPr>
          <w:rFonts w:ascii="Traditional Arabic" w:hAnsi="Traditional Arabic" w:hint="cs"/>
          <w:color w:val="auto"/>
          <w:rtl/>
          <w:lang w:eastAsia="en-US"/>
        </w:rPr>
        <w:t xml:space="preserve"> منهم</w:t>
      </w:r>
      <w:r w:rsidR="00C61D6B" w:rsidRPr="009B19DC">
        <w:rPr>
          <w:rFonts w:ascii="Traditional Arabic" w:hAnsi="Traditional Arabic"/>
          <w:color w:val="auto"/>
          <w:rtl/>
          <w:lang w:eastAsia="en-US"/>
        </w:rPr>
        <w:t xml:space="preserve"> </w:t>
      </w:r>
      <w:r w:rsidR="00A0271D" w:rsidRPr="009B19DC">
        <w:rPr>
          <w:rFonts w:ascii="Traditional Arabic" w:hAnsi="Traditional Arabic"/>
          <w:color w:val="auto"/>
          <w:rtl/>
          <w:lang w:eastAsia="en-US"/>
        </w:rPr>
        <w:t>للاستفادة</w:t>
      </w:r>
      <w:r w:rsidRPr="009B19DC">
        <w:rPr>
          <w:rFonts w:ascii="Traditional Arabic" w:hAnsi="Traditional Arabic" w:hint="cs"/>
          <w:color w:val="auto"/>
          <w:rtl/>
          <w:lang w:eastAsia="en-US"/>
        </w:rPr>
        <w:t>، ثم تأتي المرحلة الثانية وهي مرحلة نشأة الاستشراق الفرنسي</w:t>
      </w:r>
      <w:r w:rsidR="00C61D6B" w:rsidRPr="009B19DC">
        <w:rPr>
          <w:rFonts w:ascii="Traditional Arabic" w:hAnsi="Traditional Arabic" w:hint="cs"/>
          <w:color w:val="auto"/>
          <w:rtl/>
          <w:lang w:eastAsia="en-US"/>
        </w:rPr>
        <w:t xml:space="preserve"> الفعلية</w:t>
      </w:r>
      <w:r w:rsidRPr="009B19DC">
        <w:rPr>
          <w:rFonts w:ascii="Traditional Arabic" w:hAnsi="Traditional Arabic" w:hint="cs"/>
          <w:color w:val="auto"/>
          <w:rtl/>
          <w:lang w:eastAsia="en-US"/>
        </w:rPr>
        <w:t xml:space="preserve"> بعد الاحتكاك الساخن الذي طال الحدود الفرنسية الإسلامية (</w:t>
      </w:r>
      <w:r w:rsidRPr="009B19DC">
        <w:rPr>
          <w:rFonts w:ascii="Traditional Arabic" w:hAnsi="Traditional Arabic" w:hint="cs"/>
          <w:b/>
          <w:bCs/>
          <w:color w:val="auto"/>
          <w:rtl/>
          <w:lang w:eastAsia="en-US"/>
        </w:rPr>
        <w:t>الأندلس</w:t>
      </w:r>
      <w:r w:rsidRPr="009B19DC">
        <w:rPr>
          <w:rFonts w:ascii="Traditional Arabic" w:hAnsi="Traditional Arabic" w:hint="cs"/>
          <w:color w:val="auto"/>
          <w:rtl/>
          <w:lang w:eastAsia="en-US"/>
        </w:rPr>
        <w:t>)</w:t>
      </w:r>
      <w:r w:rsidR="00A0271D" w:rsidRPr="009B19DC">
        <w:rPr>
          <w:rFonts w:ascii="Traditional Arabic" w:hAnsi="Traditional Arabic" w:hint="cs"/>
          <w:color w:val="auto"/>
          <w:rtl/>
          <w:lang w:eastAsia="en-US"/>
        </w:rPr>
        <w:t>، وإليك نشأة الإستشراق</w:t>
      </w:r>
      <w:r w:rsidR="00AF524C" w:rsidRPr="009B19DC">
        <w:rPr>
          <w:rFonts w:ascii="Traditional Arabic" w:hAnsi="Traditional Arabic" w:hint="cs"/>
          <w:color w:val="auto"/>
          <w:rtl/>
          <w:lang w:eastAsia="en-US"/>
        </w:rPr>
        <w:t xml:space="preserve"> الفرنسي</w:t>
      </w:r>
      <w:r w:rsidR="00A0271D" w:rsidRPr="009B19DC">
        <w:rPr>
          <w:rFonts w:ascii="Traditional Arabic" w:hAnsi="Traditional Arabic" w:hint="cs"/>
          <w:color w:val="auto"/>
          <w:rtl/>
          <w:lang w:eastAsia="en-US"/>
        </w:rPr>
        <w:t>.</w:t>
      </w:r>
    </w:p>
    <w:p w:rsidR="0088453A" w:rsidRPr="009B19DC" w:rsidRDefault="0088453A" w:rsidP="000E371B">
      <w:pPr>
        <w:widowControl/>
        <w:tabs>
          <w:tab w:val="left" w:pos="5951"/>
        </w:tabs>
        <w:ind w:firstLine="567"/>
        <w:rPr>
          <w:rFonts w:ascii="Calibri" w:hAnsi="Traditional Arabic" w:cs="PT Bold Heading"/>
          <w:b/>
          <w:bCs/>
          <w:noProof/>
          <w:color w:val="auto"/>
          <w:kern w:val="32"/>
          <w:lang w:eastAsia="en-US" w:bidi="ar-YE"/>
        </w:rPr>
      </w:pPr>
      <w:bookmarkStart w:id="37" w:name="_Toc396749503"/>
      <w:r w:rsidRPr="009B19DC">
        <w:rPr>
          <w:rFonts w:ascii="Calibri" w:hAnsi="Traditional Arabic" w:cs="PT Bold Heading"/>
          <w:b/>
          <w:bCs/>
          <w:noProof/>
          <w:color w:val="auto"/>
          <w:kern w:val="32"/>
          <w:rtl/>
          <w:lang w:eastAsia="en-US" w:bidi="ar-YE"/>
        </w:rPr>
        <w:br w:type="page"/>
      </w:r>
    </w:p>
    <w:p w:rsidR="002A2B7E" w:rsidRPr="009B19DC" w:rsidRDefault="008942DD" w:rsidP="000E371B">
      <w:pPr>
        <w:keepNext/>
        <w:widowControl/>
        <w:tabs>
          <w:tab w:val="left" w:pos="5951"/>
        </w:tabs>
        <w:ind w:firstLine="567"/>
        <w:outlineLvl w:val="0"/>
        <w:rPr>
          <w:rFonts w:ascii="Calibri" w:hAnsi="Traditional Arabic" w:cs="PT Bold Heading"/>
          <w:b/>
          <w:bCs/>
          <w:noProof/>
          <w:color w:val="auto"/>
          <w:kern w:val="32"/>
          <w:rtl/>
          <w:lang w:eastAsia="en-US" w:bidi="ar-YE"/>
        </w:rPr>
      </w:pPr>
      <w:bookmarkStart w:id="38" w:name="_Toc404999734"/>
      <w:r w:rsidRPr="009B19DC">
        <w:rPr>
          <w:rFonts w:ascii="Calibri" w:hAnsi="Traditional Arabic" w:cs="PT Bold Heading" w:hint="cs"/>
          <w:b/>
          <w:bCs/>
          <w:noProof/>
          <w:color w:val="auto"/>
          <w:kern w:val="32"/>
          <w:rtl/>
          <w:lang w:eastAsia="en-US" w:bidi="ar-YE"/>
        </w:rPr>
        <w:lastRenderedPageBreak/>
        <w:t xml:space="preserve">المبحث الأول: </w:t>
      </w:r>
      <w:r w:rsidR="002A2B7E" w:rsidRPr="009B19DC">
        <w:rPr>
          <w:rFonts w:ascii="Calibri" w:hAnsi="Traditional Arabic" w:cs="PT Bold Heading" w:hint="cs"/>
          <w:b/>
          <w:bCs/>
          <w:noProof/>
          <w:color w:val="auto"/>
          <w:kern w:val="32"/>
          <w:rtl/>
          <w:lang w:eastAsia="en-US" w:bidi="ar-YE"/>
        </w:rPr>
        <w:t>نشأة الاستشراق الفرنسي</w:t>
      </w:r>
      <w:bookmarkEnd w:id="37"/>
      <w:bookmarkEnd w:id="38"/>
    </w:p>
    <w:p w:rsidR="002A2B7E" w:rsidRPr="009B19DC" w:rsidRDefault="00C5136C"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bidi="ar-YE"/>
        </w:rPr>
        <w:t xml:space="preserve">اهتم المستشرقون الفرنسيون في وقتٍ مُبكِّرٍ بالتعلّم في المدارس الإسلامية في الأندلس </w:t>
      </w:r>
      <w:r w:rsidR="002A2B7E" w:rsidRPr="009B19DC">
        <w:rPr>
          <w:rFonts w:ascii="Traditional Arabic" w:hAnsi="Traditional Arabic"/>
          <w:color w:val="auto"/>
          <w:rtl/>
          <w:lang w:eastAsia="en-US"/>
        </w:rPr>
        <w:t>فبدأوا يفدون إلى ميدان العلم ويلتحقون بمدارس المسلمين في الأندلس</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 xml:space="preserve"> </w:t>
      </w:r>
      <w:r w:rsidR="002647D8" w:rsidRPr="009B19DC">
        <w:rPr>
          <w:rFonts w:ascii="Traditional Arabic" w:hAnsi="Traditional Arabic" w:hint="cs"/>
          <w:color w:val="auto"/>
          <w:rtl/>
          <w:lang w:eastAsia="en-US"/>
        </w:rPr>
        <w:t>إلا أن</w:t>
      </w:r>
      <w:r w:rsidR="002A2B7E" w:rsidRPr="009B19DC">
        <w:rPr>
          <w:rFonts w:ascii="Traditional Arabic" w:hAnsi="Traditional Arabic" w:hint="cs"/>
          <w:color w:val="auto"/>
          <w:rtl/>
          <w:lang w:eastAsia="en-US"/>
        </w:rPr>
        <w:t xml:space="preserve"> </w:t>
      </w:r>
      <w:r w:rsidR="002647D8" w:rsidRPr="009B19DC">
        <w:rPr>
          <w:rFonts w:ascii="Traditional Arabic" w:hAnsi="Traditional Arabic" w:hint="cs"/>
          <w:color w:val="auto"/>
          <w:rtl/>
          <w:lang w:eastAsia="en-US"/>
        </w:rPr>
        <w:t xml:space="preserve">آراء </w:t>
      </w:r>
      <w:r w:rsidR="002A2B7E" w:rsidRPr="009B19DC">
        <w:rPr>
          <w:rFonts w:ascii="Traditional Arabic" w:hAnsi="Traditional Arabic" w:hint="cs"/>
          <w:color w:val="auto"/>
          <w:rtl/>
          <w:lang w:eastAsia="en-US"/>
        </w:rPr>
        <w:t>أكثر الباحثين</w:t>
      </w:r>
      <w:r w:rsidR="002647D8" w:rsidRPr="009B19DC">
        <w:rPr>
          <w:rFonts w:ascii="Traditional Arabic" w:hAnsi="Traditional Arabic" w:hint="cs"/>
          <w:color w:val="auto"/>
          <w:rtl/>
          <w:lang w:eastAsia="en-US"/>
        </w:rPr>
        <w:t xml:space="preserve"> اختلفت</w:t>
      </w:r>
      <w:r w:rsidR="002A2B7E" w:rsidRPr="009B19DC">
        <w:rPr>
          <w:rFonts w:ascii="Traditional Arabic" w:hAnsi="Traditional Arabic" w:hint="cs"/>
          <w:color w:val="auto"/>
          <w:rtl/>
          <w:lang w:eastAsia="en-US"/>
        </w:rPr>
        <w:t xml:space="preserve"> في</w:t>
      </w:r>
      <w:r w:rsidR="002A2B7E" w:rsidRPr="009B19DC">
        <w:rPr>
          <w:rFonts w:ascii="Traditional Arabic" w:hAnsi="Traditional Arabic"/>
          <w:color w:val="auto"/>
          <w:rtl/>
          <w:lang w:eastAsia="en-US"/>
        </w:rPr>
        <w:t xml:space="preserve"> تحديد أول نشأة للاستشراق الفرنسي، ولكن الملاحَظ عند العلماء المهتمين بشأن الاستشراق والباحثين يرون أن بداية الاستشراق بشكل عام تنطلق في دولة الأندلس إبان ازدهارها</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 xml:space="preserve">بالعلوم من جميع أنواعها، حين كان الأوروبيون يفدون إلى مدارس الأندلس لتلقي العلوم، وكان في مقدمة </w:t>
      </w:r>
      <w:r w:rsidR="00A0271D" w:rsidRPr="009B19DC">
        <w:rPr>
          <w:rFonts w:ascii="Traditional Arabic" w:hAnsi="Traditional Arabic"/>
          <w:color w:val="auto"/>
          <w:rtl/>
          <w:lang w:eastAsia="en-US"/>
        </w:rPr>
        <w:t xml:space="preserve">هؤلاء الأوروبيين الفرنسيون حيث </w:t>
      </w:r>
      <w:r w:rsidR="00A0271D" w:rsidRPr="009B19DC">
        <w:rPr>
          <w:rFonts w:ascii="Traditional Arabic" w:hAnsi="Traditional Arabic" w:hint="cs"/>
          <w:color w:val="auto"/>
          <w:rtl/>
          <w:lang w:eastAsia="en-US"/>
        </w:rPr>
        <w:t>إ</w:t>
      </w:r>
      <w:r w:rsidR="002A2B7E" w:rsidRPr="009B19DC">
        <w:rPr>
          <w:rFonts w:ascii="Traditional Arabic" w:hAnsi="Traditional Arabic"/>
          <w:color w:val="auto"/>
          <w:rtl/>
          <w:lang w:eastAsia="en-US"/>
        </w:rPr>
        <w:t xml:space="preserve">ن بعض الرهبان الفرنسيين قصدوا الأندلس للتثقُّف في مدارسها والتّتلمذ على أيدي علمائها في مختلف العلوم وبخاصة في الفلسفة، والطب، والرياضيات، ولكنني هنا لست في معرض </w:t>
      </w:r>
      <w:r w:rsidR="002A2B7E" w:rsidRPr="009B19DC">
        <w:rPr>
          <w:rFonts w:ascii="Traditional Arabic" w:hAnsi="Traditional Arabic" w:hint="cs"/>
          <w:color w:val="auto"/>
          <w:rtl/>
          <w:lang w:eastAsia="en-US"/>
        </w:rPr>
        <w:t xml:space="preserve">عن </w:t>
      </w:r>
      <w:r w:rsidR="002A2B7E" w:rsidRPr="009B19DC">
        <w:rPr>
          <w:rFonts w:ascii="Traditional Arabic" w:hAnsi="Traditional Arabic"/>
          <w:color w:val="auto"/>
          <w:rtl/>
          <w:lang w:eastAsia="en-US"/>
        </w:rPr>
        <w:t xml:space="preserve">استعراض ودراسة نشأة الاستشراق </w:t>
      </w:r>
      <w:r w:rsidR="00A0271D" w:rsidRPr="009B19DC">
        <w:rPr>
          <w:rFonts w:ascii="Traditional Arabic" w:hAnsi="Traditional Arabic"/>
          <w:color w:val="auto"/>
          <w:rtl/>
          <w:lang w:eastAsia="en-US"/>
        </w:rPr>
        <w:t>عامة، وإن</w:t>
      </w:r>
      <w:r w:rsidR="002A2B7E" w:rsidRPr="009B19DC">
        <w:rPr>
          <w:rFonts w:ascii="Traditional Arabic" w:hAnsi="Traditional Arabic"/>
          <w:color w:val="auto"/>
          <w:rtl/>
          <w:lang w:eastAsia="en-US"/>
        </w:rPr>
        <w:t xml:space="preserve"> الذي يعنيني في هذا الموقف هو دراسة نشأة الاستشراق الفرنسي فقط واستعراضها ومحاولة تحليل الأقوال الواردة في نشأته.</w:t>
      </w:r>
    </w:p>
    <w:p w:rsidR="00C61D6B" w:rsidRPr="009B19DC" w:rsidRDefault="00C61D6B" w:rsidP="000E371B">
      <w:pPr>
        <w:widowControl/>
        <w:tabs>
          <w:tab w:val="left" w:pos="5951"/>
        </w:tabs>
        <w:ind w:firstLine="567"/>
        <w:rPr>
          <w:rFonts w:ascii="Traditional Arabic" w:hAnsi="Traditional Arabic"/>
          <w:color w:val="auto"/>
          <w:lang w:eastAsia="en-US"/>
        </w:rPr>
      </w:pPr>
      <w:r w:rsidRPr="009B19DC">
        <w:rPr>
          <w:rFonts w:ascii="Traditional Arabic" w:hAnsi="Traditional Arabic"/>
          <w:color w:val="auto"/>
          <w:rtl/>
          <w:lang w:eastAsia="en-US"/>
        </w:rPr>
        <w:br w:type="page"/>
      </w:r>
    </w:p>
    <w:p w:rsidR="002A2B7E" w:rsidRPr="009B19DC" w:rsidRDefault="002A2B7E" w:rsidP="00F16505">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spacing w:val="-10"/>
          <w:rtl/>
          <w:lang w:eastAsia="en-US"/>
        </w:rPr>
        <w:lastRenderedPageBreak/>
        <w:t>تذكر بعص المصادر أن من أوائل هؤلاء الوافدين إلى الأندلس من الفرنسيين الراهب الفرنسي-(</w:t>
      </w:r>
      <w:r w:rsidRPr="009B19DC">
        <w:rPr>
          <w:rFonts w:ascii="Traditional Arabic" w:hAnsi="Traditional Arabic"/>
          <w:b/>
          <w:bCs/>
          <w:color w:val="auto"/>
          <w:spacing w:val="-10"/>
          <w:rtl/>
          <w:lang w:eastAsia="en-US"/>
        </w:rPr>
        <w:t xml:space="preserve">جربرت - </w:t>
      </w:r>
      <w:r w:rsidRPr="009B19DC">
        <w:rPr>
          <w:rFonts w:ascii="Traditional Arabic" w:hAnsi="Traditional Arabic"/>
          <w:b/>
          <w:bCs/>
          <w:color w:val="auto"/>
          <w:spacing w:val="-10"/>
          <w:lang w:val="fr-FR" w:eastAsia="en-US"/>
        </w:rPr>
        <w:t>jerbert</w:t>
      </w:r>
      <w:r w:rsidRPr="009B19DC">
        <w:rPr>
          <w:rFonts w:ascii="Traditional Arabic" w:hAnsi="Traditional Arabic"/>
          <w:b/>
          <w:bCs/>
          <w:color w:val="auto"/>
          <w:spacing w:val="-10"/>
          <w:rtl/>
          <w:lang w:eastAsia="en-US"/>
        </w:rPr>
        <w:t>)</w:t>
      </w:r>
      <w:r w:rsidRPr="009B19DC">
        <w:rPr>
          <w:rFonts w:ascii="Traditional Arabic" w:hAnsi="Traditional Arabic"/>
          <w:b/>
          <w:bCs/>
          <w:color w:val="auto"/>
          <w:spacing w:val="-10"/>
          <w:vertAlign w:val="superscript"/>
          <w:rtl/>
          <w:lang w:eastAsia="en-US"/>
        </w:rPr>
        <w:t>(</w:t>
      </w:r>
      <w:r w:rsidRPr="009B19DC">
        <w:rPr>
          <w:rFonts w:ascii="Traditional Arabic" w:hAnsi="Traditional Arabic"/>
          <w:b/>
          <w:bCs/>
          <w:color w:val="auto"/>
          <w:spacing w:val="-10"/>
          <w:vertAlign w:val="superscript"/>
          <w:rtl/>
          <w:lang w:eastAsia="en-US"/>
        </w:rPr>
        <w:footnoteReference w:id="91"/>
      </w:r>
      <w:r w:rsidRPr="009B19DC">
        <w:rPr>
          <w:rFonts w:ascii="Traditional Arabic" w:hAnsi="Traditional Arabic"/>
          <w:b/>
          <w:bCs/>
          <w:color w:val="auto"/>
          <w:spacing w:val="-10"/>
          <w:vertAlign w:val="superscript"/>
          <w:rtl/>
          <w:lang w:eastAsia="en-US"/>
        </w:rPr>
        <w:t>)</w:t>
      </w:r>
      <w:r w:rsidRPr="009B19DC">
        <w:rPr>
          <w:rFonts w:ascii="Traditional Arabic" w:hAnsi="Traditional Arabic"/>
          <w:b/>
          <w:bCs/>
          <w:color w:val="auto"/>
          <w:spacing w:val="-10"/>
          <w:rtl/>
          <w:lang w:eastAsia="en-US"/>
        </w:rPr>
        <w:t xml:space="preserve"> الذي انتخب باباً لكنيسة روما عام 999م بعد تخرجه في معاهد الأندلس وعودته إلى بلاده</w:t>
      </w:r>
      <w:r w:rsidRPr="009B19DC">
        <w:rPr>
          <w:rFonts w:ascii="Traditional Arabic" w:hAnsi="Traditional Arabic" w:hint="cs"/>
          <w:b/>
          <w:bCs/>
          <w:color w:val="auto"/>
          <w:spacing w:val="-10"/>
          <w:rtl/>
          <w:lang w:eastAsia="en-US"/>
        </w:rPr>
        <w:t xml:space="preserve">، </w:t>
      </w:r>
      <w:r w:rsidRPr="009B19DC">
        <w:rPr>
          <w:rFonts w:ascii="Traditional Arabic" w:hAnsi="Traditional Arabic"/>
          <w:b/>
          <w:bCs/>
          <w:color w:val="auto"/>
          <w:spacing w:val="-10"/>
          <w:rtl/>
          <w:lang w:eastAsia="en-US"/>
        </w:rPr>
        <w:t>و (بطرس المحترم</w:t>
      </w:r>
      <w:r w:rsidRPr="009B19DC">
        <w:rPr>
          <w:rFonts w:ascii="Traditional Arabic" w:hAnsi="Traditional Arabic"/>
          <w:b/>
          <w:bCs/>
          <w:color w:val="auto"/>
          <w:spacing w:val="-10"/>
          <w:lang w:val="fr-FR" w:eastAsia="en-US"/>
        </w:rPr>
        <w:t>pierrele</w:t>
      </w:r>
      <w:r w:rsidRPr="009B19DC">
        <w:rPr>
          <w:rFonts w:ascii="Traditional Arabic" w:hAnsi="Traditional Arabic"/>
          <w:b/>
          <w:bCs/>
          <w:color w:val="auto"/>
          <w:spacing w:val="-10"/>
          <w:lang w:eastAsia="en-US"/>
        </w:rPr>
        <w:t xml:space="preserve">Aénéré </w:t>
      </w:r>
      <w:r w:rsidRPr="009B19DC">
        <w:rPr>
          <w:rFonts w:ascii="Traditional Arabic" w:hAnsi="Traditional Arabic"/>
          <w:b/>
          <w:bCs/>
          <w:color w:val="auto"/>
          <w:spacing w:val="-10"/>
          <w:rtl/>
          <w:lang w:eastAsia="en-US"/>
        </w:rPr>
        <w:t xml:space="preserve"> 1092-1156م</w:t>
      </w:r>
      <w:r w:rsidR="00F16505" w:rsidRPr="009B19DC">
        <w:rPr>
          <w:rFonts w:ascii="Traditional Arabic" w:hAnsi="Traditional Arabic" w:hint="cs"/>
          <w:b/>
          <w:bCs/>
          <w:color w:val="auto"/>
          <w:spacing w:val="-10"/>
          <w:rtl/>
          <w:lang w:eastAsia="en-US"/>
        </w:rPr>
        <w:t>"</w:t>
      </w:r>
      <w:r w:rsidRPr="009B19DC">
        <w:rPr>
          <w:rFonts w:ascii="Traditional Arabic" w:hAnsi="Traditional Arabic"/>
          <w:b/>
          <w:bCs/>
          <w:color w:val="auto"/>
          <w:spacing w:val="-10"/>
          <w:rtl/>
          <w:lang w:eastAsia="en-US"/>
        </w:rPr>
        <w:t xml:space="preserve"> و</w:t>
      </w:r>
      <w:r w:rsidR="00F16505" w:rsidRPr="009B19DC">
        <w:rPr>
          <w:rFonts w:ascii="Traditional Arabic" w:hAnsi="Traditional Arabic" w:hint="cs"/>
          <w:b/>
          <w:bCs/>
          <w:color w:val="auto"/>
          <w:spacing w:val="-10"/>
          <w:rtl/>
          <w:lang w:eastAsia="en-US"/>
        </w:rPr>
        <w:t>"</w:t>
      </w:r>
      <w:r w:rsidRPr="009B19DC">
        <w:rPr>
          <w:rFonts w:ascii="Traditional Arabic" w:hAnsi="Traditional Arabic"/>
          <w:b/>
          <w:bCs/>
          <w:color w:val="auto"/>
          <w:spacing w:val="-10"/>
          <w:rtl/>
          <w:lang w:eastAsia="en-US"/>
        </w:rPr>
        <w:t>جيرار دي كريمون</w:t>
      </w:r>
      <w:r w:rsidR="00F16505" w:rsidRPr="009B19DC">
        <w:rPr>
          <w:rFonts w:ascii="Traditional Arabic" w:hAnsi="Traditional Arabic" w:hint="cs"/>
          <w:b/>
          <w:bCs/>
          <w:color w:val="auto"/>
          <w:spacing w:val="-10"/>
          <w:rtl/>
          <w:lang w:eastAsia="en-US"/>
        </w:rPr>
        <w:t xml:space="preserve"> </w:t>
      </w:r>
      <w:r w:rsidRPr="009B19DC">
        <w:rPr>
          <w:rFonts w:ascii="Traditional Arabic" w:hAnsi="Traditional Arabic"/>
          <w:b/>
          <w:bCs/>
          <w:color w:val="auto"/>
          <w:spacing w:val="-10"/>
          <w:lang w:val="fr-FR" w:eastAsia="en-US"/>
        </w:rPr>
        <w:t>Gérard de gremone</w:t>
      </w:r>
      <w:r w:rsidR="00F16505"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1114-1187م</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92"/>
      </w:r>
      <w:r w:rsidRPr="009B19DC">
        <w:rPr>
          <w:rFonts w:ascii="Traditional Arabic" w:hAnsi="Traditional Arabic"/>
          <w:color w:val="auto"/>
          <w:vertAlign w:val="superscript"/>
          <w:rtl/>
          <w:lang w:eastAsia="en-US"/>
        </w:rPr>
        <w:t>)</w:t>
      </w:r>
      <w:r w:rsidR="003A40FB">
        <w:rPr>
          <w:rFonts w:ascii="Traditional Arabic" w:hAnsi="Traditional Arabic" w:hint="cs"/>
          <w:color w:val="auto"/>
          <w:rtl/>
          <w:lang w:eastAsia="en-US"/>
        </w:rPr>
        <w:t>.</w:t>
      </w:r>
    </w:p>
    <w:p w:rsidR="002A2B7E" w:rsidRPr="009B19DC" w:rsidRDefault="002A2B7E" w:rsidP="003A40F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ويذكر الآخرون أن أول بعثة فرنسية دخلت الأندلس هي بعثة فرنسية برئاسة الأميرة</w:t>
      </w:r>
      <w:r w:rsidR="003A40FB">
        <w:rPr>
          <w:rFonts w:ascii="Traditional Arabic" w:hAnsi="Traditional Arabic" w:hint="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اليزابيث</w:t>
      </w:r>
      <w:r w:rsidRPr="009B19DC">
        <w:rPr>
          <w:rFonts w:ascii="Traditional Arabic" w:hAnsi="Traditional Arabic"/>
          <w:color w:val="auto"/>
          <w:rtl/>
          <w:lang w:eastAsia="en-US"/>
        </w:rPr>
        <w:t>) ابنة خالة لويس السادس ملك فرنسا</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93"/>
      </w:r>
      <w:r w:rsidRPr="009B19DC">
        <w:rPr>
          <w:rFonts w:ascii="Traditional Arabic" w:hAnsi="Traditional Arabic"/>
          <w:color w:val="auto"/>
          <w:vertAlign w:val="superscript"/>
          <w:rtl/>
          <w:lang w:eastAsia="en-US"/>
        </w:rPr>
        <w:t>)</w:t>
      </w:r>
      <w:r w:rsidR="003A40FB">
        <w:rPr>
          <w:rFonts w:ascii="Traditional Arabic" w:hAnsi="Traditional Arabic" w:hint="cs"/>
          <w:color w:val="auto"/>
          <w:rtl/>
          <w:lang w:eastAsia="en-US"/>
        </w:rPr>
        <w:t>.</w:t>
      </w:r>
    </w:p>
    <w:p w:rsidR="002A2B7E" w:rsidRPr="009B19DC" w:rsidRDefault="002647D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ويرى البعض الآخر أن</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بداية </w:t>
      </w:r>
      <w:r w:rsidRPr="009B19DC">
        <w:rPr>
          <w:rFonts w:ascii="Traditional Arabic" w:hAnsi="Traditional Arabic" w:hint="cs"/>
          <w:color w:val="auto"/>
          <w:rtl/>
          <w:lang w:eastAsia="en-US"/>
        </w:rPr>
        <w:t>ا</w:t>
      </w:r>
      <w:r w:rsidR="002A2B7E" w:rsidRPr="009B19DC">
        <w:rPr>
          <w:rFonts w:ascii="Traditional Arabic" w:hAnsi="Traditional Arabic"/>
          <w:color w:val="auto"/>
          <w:rtl/>
          <w:lang w:eastAsia="en-US"/>
        </w:rPr>
        <w:t>لاستشراق الفرنسي كانت في الحروب الصليبية التي عُرفت في التاريخ أن فرنسا هي التي كا</w:t>
      </w:r>
      <w:r w:rsidR="00A0271D" w:rsidRPr="009B19DC">
        <w:rPr>
          <w:rFonts w:ascii="Traditional Arabic" w:hAnsi="Traditional Arabic"/>
          <w:color w:val="auto"/>
          <w:rtl/>
          <w:lang w:eastAsia="en-US"/>
        </w:rPr>
        <w:t>نت القائد الأعلى لتلك الحر</w:t>
      </w:r>
      <w:r w:rsidRPr="009B19DC">
        <w:rPr>
          <w:rFonts w:ascii="Traditional Arabic" w:hAnsi="Traditional Arabic" w:hint="cs"/>
          <w:color w:val="auto"/>
          <w:rtl/>
          <w:lang w:eastAsia="en-US"/>
        </w:rPr>
        <w:t>و</w:t>
      </w:r>
      <w:r w:rsidR="00A0271D" w:rsidRPr="009B19DC">
        <w:rPr>
          <w:rFonts w:ascii="Traditional Arabic" w:hAnsi="Traditional Arabic"/>
          <w:color w:val="auto"/>
          <w:rtl/>
          <w:lang w:eastAsia="en-US"/>
        </w:rPr>
        <w:t>ب، وي</w:t>
      </w:r>
      <w:r w:rsidRPr="009B19DC">
        <w:rPr>
          <w:rFonts w:ascii="Traditional Arabic" w:hAnsi="Traditional Arabic"/>
          <w:color w:val="auto"/>
          <w:rtl/>
          <w:lang w:eastAsia="en-US"/>
        </w:rPr>
        <w:t xml:space="preserve">رجع أصحاب هذا الرأي إلى أن </w:t>
      </w:r>
      <w:r w:rsidR="002A2B7E" w:rsidRPr="009B19DC">
        <w:rPr>
          <w:rFonts w:ascii="Traditional Arabic" w:hAnsi="Traditional Arabic"/>
          <w:color w:val="auto"/>
          <w:rtl/>
          <w:lang w:eastAsia="en-US"/>
        </w:rPr>
        <w:t>تلك البداية كانت في أول مؤتمر للصل</w:t>
      </w:r>
      <w:r w:rsidR="00C61D6B" w:rsidRPr="009B19DC">
        <w:rPr>
          <w:rFonts w:ascii="Traditional Arabic" w:hAnsi="Traditional Arabic"/>
          <w:color w:val="auto"/>
          <w:rtl/>
          <w:lang w:eastAsia="en-US"/>
        </w:rPr>
        <w:t>يبيين الذي عُقد في فرنسا بمدينة</w:t>
      </w:r>
      <w:r w:rsidR="00C61D6B"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كليرمون</w:t>
      </w:r>
      <w:r w:rsidR="00C61D6B" w:rsidRPr="009B19DC">
        <w:rPr>
          <w:rFonts w:ascii="Traditional Arabic" w:hAnsi="Traditional Arabic"/>
          <w:color w:val="auto"/>
          <w:lang w:eastAsia="en-US"/>
        </w:rPr>
        <w:t>C</w:t>
      </w:r>
      <w:r w:rsidR="002A2B7E" w:rsidRPr="009B19DC">
        <w:rPr>
          <w:rFonts w:ascii="Traditional Arabic" w:hAnsi="Traditional Arabic"/>
          <w:color w:val="auto"/>
          <w:lang w:val="fr-FR" w:eastAsia="en-US"/>
        </w:rPr>
        <w:t>lement</w:t>
      </w:r>
      <w:r w:rsidR="002A2B7E" w:rsidRPr="009B19DC">
        <w:rPr>
          <w:rFonts w:ascii="Traditional Arabic" w:hAnsi="Traditional Arabic"/>
          <w:color w:val="auto"/>
          <w:rtl/>
          <w:lang w:eastAsia="en-US"/>
        </w:rPr>
        <w:t xml:space="preserve"> في شهر نوفمبر عام 1095م</w:t>
      </w:r>
      <w:r w:rsidR="00C5136C" w:rsidRPr="009B19DC">
        <w:rPr>
          <w:rFonts w:ascii="Traditional Arabic" w:hAnsi="Traditional Arabic"/>
          <w:color w:val="auto"/>
          <w:vertAlign w:val="superscript"/>
          <w:rtl/>
          <w:lang w:eastAsia="en-US"/>
        </w:rPr>
        <w:t xml:space="preserve"> </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94"/>
      </w:r>
      <w:r w:rsidR="002A2B7E" w:rsidRPr="009B19DC">
        <w:rPr>
          <w:rFonts w:ascii="Traditional Arabic" w:hAnsi="Traditional Arabic"/>
          <w:color w:val="auto"/>
          <w:vertAlign w:val="superscript"/>
          <w:rtl/>
          <w:lang w:eastAsia="en-US"/>
        </w:rPr>
        <w:t>)</w:t>
      </w:r>
      <w:r w:rsidR="00687D8F">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ويرى الآخرون أن بداية الاستشراق الفرنسي كانت عندما أنشأت فرنسا مدرسة اللغات الشرقية عام 1795م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95"/>
      </w:r>
      <w:r w:rsidRPr="009B19DC">
        <w:rPr>
          <w:rFonts w:ascii="Traditional Arabic" w:hAnsi="Traditional Arabic"/>
          <w:color w:val="auto"/>
          <w:vertAlign w:val="superscript"/>
          <w:rtl/>
          <w:lang w:eastAsia="en-US"/>
        </w:rPr>
        <w:t>)</w:t>
      </w:r>
      <w:r w:rsidR="003A40FB" w:rsidRPr="003A40FB">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ويؤكد بعض الباحثين إشارة إلى بداية الاستشراق الفرنسي قائلين</w:t>
      </w:r>
      <w:r w:rsidR="001242B4"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001242B4"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إن الاستشراق بدأ في النصف الأول من القرن التاسع عشر، وذلك في مختلف بلدان أوروبا، وأمريكا، وأن باكورة العمل الاستشراقي كانت من خلال إنشاء جمعيات لمتابعة الدراسات الاستشراقية، فقد تأسست أولاً الجمعية الآسيوية في </w:t>
      </w:r>
      <w:r w:rsidRPr="009B19DC">
        <w:rPr>
          <w:rFonts w:ascii="Traditional Arabic" w:hAnsi="Traditional Arabic"/>
          <w:b/>
          <w:bCs/>
          <w:color w:val="auto"/>
          <w:rtl/>
          <w:lang w:eastAsia="en-US"/>
        </w:rPr>
        <w:lastRenderedPageBreak/>
        <w:t>باريس عام1822م ثم توالت عقبها جمعيات مختلفة تعمل في مجال العمل الاستشراقي المشترك، ومنها الجمعية الملكية الآسيوية في بريطانيا وإيرلندا عام1823م، والجمعية الشرقية الأمريكية عام1842م، والجمعية الشرقية الألمانية عام 1845م</w:t>
      </w:r>
      <w:r w:rsidR="001242B4"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96"/>
      </w:r>
      <w:r w:rsidRPr="009B19DC">
        <w:rPr>
          <w:rFonts w:ascii="Traditional Arabic" w:hAnsi="Traditional Arabic"/>
          <w:color w:val="auto"/>
          <w:vertAlign w:val="superscript"/>
          <w:rtl/>
          <w:lang w:eastAsia="en-US"/>
        </w:rPr>
        <w:t>)</w:t>
      </w:r>
      <w:r w:rsidR="003A40FB">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إضافة إلى إشارة أخرى ت</w:t>
      </w:r>
      <w:r w:rsidR="00C5136C" w:rsidRPr="009B19DC">
        <w:rPr>
          <w:rFonts w:ascii="Traditional Arabic" w:hAnsi="Traditional Arabic" w:hint="cs"/>
          <w:color w:val="auto"/>
          <w:rtl/>
          <w:lang w:eastAsia="en-US"/>
        </w:rPr>
        <w:t>ُ</w:t>
      </w:r>
      <w:r w:rsidRPr="009B19DC">
        <w:rPr>
          <w:rFonts w:ascii="Traditional Arabic" w:hAnsi="Traditional Arabic"/>
          <w:color w:val="auto"/>
          <w:rtl/>
          <w:lang w:eastAsia="en-US"/>
        </w:rPr>
        <w:t>ضاف إلى سابق</w:t>
      </w:r>
      <w:r w:rsidR="00A0271D" w:rsidRPr="009B19DC">
        <w:rPr>
          <w:rFonts w:ascii="Traditional Arabic" w:hAnsi="Traditional Arabic" w:hint="cs"/>
          <w:color w:val="auto"/>
          <w:rtl/>
          <w:lang w:eastAsia="en-US"/>
        </w:rPr>
        <w:t>ت</w:t>
      </w:r>
      <w:r w:rsidRPr="009B19DC">
        <w:rPr>
          <w:rFonts w:ascii="Traditional Arabic" w:hAnsi="Traditional Arabic"/>
          <w:color w:val="auto"/>
          <w:rtl/>
          <w:lang w:eastAsia="en-US"/>
        </w:rPr>
        <w:t>ها، حيث يقول المؤلف</w:t>
      </w:r>
      <w:r w:rsidR="00DB4382"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00DB4382"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وفي عام1895م ظهرت في باريس مجلة تمنح اهتمامها بصفة خاصة للعالم الإسلامي، وهي مجلة </w:t>
      </w:r>
      <w:r w:rsidR="00C5136C"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الإسلام</w:t>
      </w:r>
      <w:r w:rsidR="00C5136C"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وقد خلفتها في عام 1906م مجلة </w:t>
      </w:r>
      <w:r w:rsidR="00C5136C"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العالم الإسلامي</w:t>
      </w:r>
      <w:r w:rsidR="00C5136C"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التي صدرت عن البعثة العلمية الفرنسية في المغرب، وقد تحولت بعد ذلك إلى مجلة الدراسات الإسلامية</w:t>
      </w:r>
      <w:r w:rsidR="00DB4382"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97"/>
      </w:r>
      <w:r w:rsidRPr="009B19DC">
        <w:rPr>
          <w:rFonts w:ascii="Traditional Arabic" w:hAnsi="Traditional Arabic"/>
          <w:color w:val="auto"/>
          <w:vertAlign w:val="superscript"/>
          <w:rtl/>
          <w:lang w:eastAsia="en-US"/>
        </w:rPr>
        <w:t>)</w:t>
      </w:r>
      <w:r w:rsidR="00F16505"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وقد تم عقد أول مؤتمر دولي للمستشرقين في باريس عام 1873م، وكان القصد من</w:t>
      </w:r>
      <w:r w:rsidR="002647D8" w:rsidRPr="009B19DC">
        <w:rPr>
          <w:rFonts w:ascii="Traditional Arabic" w:hAnsi="Traditional Arabic"/>
          <w:color w:val="auto"/>
          <w:rtl/>
          <w:lang w:eastAsia="en-US"/>
        </w:rPr>
        <w:t xml:space="preserve"> ذلك توثيق </w:t>
      </w:r>
      <w:r w:rsidR="002647D8" w:rsidRPr="009B19DC">
        <w:rPr>
          <w:rFonts w:ascii="Traditional Arabic" w:hAnsi="Traditional Arabic" w:hint="cs"/>
          <w:color w:val="auto"/>
          <w:rtl/>
          <w:lang w:eastAsia="en-US"/>
        </w:rPr>
        <w:t>عوامل</w:t>
      </w:r>
      <w:r w:rsidRPr="009B19DC">
        <w:rPr>
          <w:rFonts w:ascii="Traditional Arabic" w:hAnsi="Traditional Arabic"/>
          <w:color w:val="auto"/>
          <w:rtl/>
          <w:lang w:eastAsia="en-US"/>
        </w:rPr>
        <w:t xml:space="preserve"> التعاون بين الجمعيات الاستشراقية في مختلف بلدان العالم الغربي وذلك للت</w:t>
      </w:r>
      <w:r w:rsidR="00DB4382" w:rsidRPr="009B19DC">
        <w:rPr>
          <w:rFonts w:ascii="Traditional Arabic" w:hAnsi="Traditional Arabic" w:hint="cs"/>
          <w:color w:val="auto"/>
          <w:rtl/>
          <w:lang w:eastAsia="en-US"/>
        </w:rPr>
        <w:t>ّ</w:t>
      </w:r>
      <w:r w:rsidRPr="009B19DC">
        <w:rPr>
          <w:rFonts w:ascii="Traditional Arabic" w:hAnsi="Traditional Arabic"/>
          <w:color w:val="auto"/>
          <w:rtl/>
          <w:lang w:eastAsia="en-US"/>
        </w:rPr>
        <w:t>عرف على</w:t>
      </w:r>
      <w:r w:rsidR="00DB4382" w:rsidRPr="009B19DC">
        <w:rPr>
          <w:rFonts w:ascii="Traditional Arabic" w:hAnsi="Traditional Arabic"/>
          <w:color w:val="auto"/>
          <w:rtl/>
          <w:lang w:eastAsia="en-US"/>
        </w:rPr>
        <w:t xml:space="preserve"> عمل بعضهم </w:t>
      </w:r>
      <w:r w:rsidR="00DB4382" w:rsidRPr="009B19DC">
        <w:rPr>
          <w:rFonts w:ascii="Traditional Arabic" w:hAnsi="Traditional Arabic" w:hint="cs"/>
          <w:color w:val="auto"/>
          <w:rtl/>
          <w:lang w:eastAsia="en-US"/>
        </w:rPr>
        <w:t>ال</w:t>
      </w:r>
      <w:r w:rsidR="00DB4382" w:rsidRPr="009B19DC">
        <w:rPr>
          <w:rFonts w:ascii="Traditional Arabic" w:hAnsi="Traditional Arabic"/>
          <w:color w:val="auto"/>
          <w:rtl/>
          <w:lang w:eastAsia="en-US"/>
        </w:rPr>
        <w:t>بعض، وتجن</w:t>
      </w:r>
      <w:r w:rsidR="00DB4382" w:rsidRPr="009B19DC">
        <w:rPr>
          <w:rFonts w:ascii="Traditional Arabic" w:hAnsi="Traditional Arabic" w:hint="cs"/>
          <w:color w:val="auto"/>
          <w:rtl/>
          <w:lang w:eastAsia="en-US"/>
        </w:rPr>
        <w:t>ُّ</w:t>
      </w:r>
      <w:r w:rsidR="00DB4382" w:rsidRPr="009B19DC">
        <w:rPr>
          <w:rFonts w:ascii="Traditional Arabic" w:hAnsi="Traditional Arabic"/>
          <w:color w:val="auto"/>
          <w:rtl/>
          <w:lang w:eastAsia="en-US"/>
        </w:rPr>
        <w:t xml:space="preserve">ب </w:t>
      </w:r>
      <w:r w:rsidRPr="009B19DC">
        <w:rPr>
          <w:rFonts w:ascii="Traditional Arabic" w:hAnsi="Traditional Arabic"/>
          <w:color w:val="auto"/>
          <w:rtl/>
          <w:lang w:eastAsia="en-US"/>
        </w:rPr>
        <w:t>ازدواجية الجهود المتكررة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98"/>
      </w:r>
      <w:r w:rsidRPr="009B19DC">
        <w:rPr>
          <w:rFonts w:ascii="Traditional Arabic" w:hAnsi="Traditional Arabic"/>
          <w:color w:val="auto"/>
          <w:vertAlign w:val="superscript"/>
          <w:rtl/>
          <w:lang w:eastAsia="en-US"/>
        </w:rPr>
        <w:t>)</w:t>
      </w:r>
      <w:r w:rsidR="003A40FB">
        <w:rPr>
          <w:rFonts w:ascii="Traditional Arabic" w:hAnsi="Traditional Arabic" w:hint="cs"/>
          <w:color w:val="auto"/>
          <w:rtl/>
          <w:lang w:eastAsia="en-US"/>
        </w:rPr>
        <w:t>.</w:t>
      </w:r>
    </w:p>
    <w:p w:rsidR="00F16505" w:rsidRPr="009B19DC" w:rsidRDefault="002A2B7E" w:rsidP="00F16505">
      <w:pPr>
        <w:widowControl/>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بينما يرى البعض أن الاستشراق الفرنسي بدأ عام 1519م وذلك أن الآب </w:t>
      </w:r>
      <w:proofErr w:type="spellStart"/>
      <w:r w:rsidRPr="009B19DC">
        <w:rPr>
          <w:rFonts w:ascii="Traditional Arabic" w:hAnsi="Traditional Arabic"/>
          <w:color w:val="auto"/>
          <w:rtl/>
          <w:lang w:eastAsia="en-US"/>
        </w:rPr>
        <w:t>لامنس</w:t>
      </w:r>
      <w:proofErr w:type="spellEnd"/>
      <w:r w:rsidRPr="009B19DC">
        <w:rPr>
          <w:rFonts w:ascii="Traditional Arabic" w:hAnsi="Traditional Arabic"/>
          <w:color w:val="auto"/>
          <w:rtl/>
          <w:lang w:eastAsia="en-US"/>
        </w:rPr>
        <w:t xml:space="preserve"> أشار إلى أن الأحبار الرومانيين قرّروا دراسة اللغة العربية وآدابها في مدارسهم منذ القرن الثالث عشر غير أن هذا القرار لم ينفذ إلا فترة قصيرة من الزمان، وفي عام 1519م دعا ملك فرنسا فرنسيس الأول الأستاذ بوليس </w:t>
      </w:r>
      <w:proofErr w:type="spellStart"/>
      <w:r w:rsidRPr="009B19DC">
        <w:rPr>
          <w:rFonts w:ascii="Traditional Arabic" w:hAnsi="Traditional Arabic"/>
          <w:color w:val="auto"/>
          <w:rtl/>
          <w:lang w:eastAsia="en-US"/>
        </w:rPr>
        <w:t>يوستينيا</w:t>
      </w:r>
      <w:proofErr w:type="spellEnd"/>
      <w:r w:rsidRPr="009B19DC">
        <w:rPr>
          <w:rFonts w:ascii="Traditional Arabic" w:hAnsi="Traditional Arabic"/>
          <w:color w:val="auto"/>
          <w:rtl/>
          <w:lang w:eastAsia="en-US"/>
        </w:rPr>
        <w:t xml:space="preserve"> لتدريس اللغة العربية، والعبرية، في عاصمة مملكته</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99"/>
      </w:r>
      <w:r w:rsidRPr="009B19DC">
        <w:rPr>
          <w:rFonts w:ascii="Traditional Arabic" w:hAnsi="Traditional Arabic"/>
          <w:color w:val="auto"/>
          <w:vertAlign w:val="superscript"/>
          <w:rtl/>
          <w:lang w:eastAsia="en-US"/>
        </w:rPr>
        <w:t>)</w:t>
      </w:r>
      <w:r w:rsidR="00F16505" w:rsidRPr="009B19DC">
        <w:rPr>
          <w:rFonts w:ascii="Traditional Arabic" w:hAnsi="Traditional Arabic" w:hint="cs"/>
          <w:color w:val="auto"/>
          <w:rtl/>
          <w:lang w:eastAsia="en-US"/>
        </w:rPr>
        <w:t>.</w:t>
      </w:r>
    </w:p>
    <w:p w:rsidR="002A2B7E" w:rsidRPr="009B19DC" w:rsidRDefault="002A2B7E" w:rsidP="00F16505">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وهناك من يعتبر الحملة الفرنسية على مصر وعلى غيرها من بلاد الشرق في سنة 1798م هي البداية الحقيقية للاستشراق الفرنسي، لأن هذه الحملة اقتحمت مصر</w:t>
      </w:r>
      <w:r w:rsidR="00A0271D"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00A0271D" w:rsidRPr="009B19DC">
        <w:rPr>
          <w:rFonts w:ascii="Traditional Arabic" w:hAnsi="Traditional Arabic" w:hint="cs"/>
          <w:color w:val="auto"/>
          <w:rtl/>
          <w:lang w:eastAsia="en-US"/>
        </w:rPr>
        <w:lastRenderedPageBreak/>
        <w:t>وقد قام</w:t>
      </w:r>
      <w:r w:rsidRPr="009B19DC">
        <w:rPr>
          <w:rFonts w:ascii="Traditional Arabic" w:hAnsi="Traditional Arabic"/>
          <w:color w:val="auto"/>
          <w:rtl/>
          <w:lang w:eastAsia="en-US"/>
        </w:rPr>
        <w:t xml:space="preserve"> عدد كبير من المستشرقين الذين قاموا بعمل دراسات مختلفة نُشرت </w:t>
      </w:r>
      <w:r w:rsidR="00A0271D" w:rsidRPr="009B19DC">
        <w:rPr>
          <w:rFonts w:ascii="Traditional Arabic" w:hAnsi="Traditional Arabic" w:hint="cs"/>
          <w:color w:val="auto"/>
          <w:rtl/>
          <w:lang w:eastAsia="en-US"/>
        </w:rPr>
        <w:t xml:space="preserve">بهذا الخصوص </w:t>
      </w:r>
      <w:r w:rsidRPr="009B19DC">
        <w:rPr>
          <w:rFonts w:ascii="Traditional Arabic" w:hAnsi="Traditional Arabic"/>
          <w:color w:val="auto"/>
          <w:rtl/>
          <w:lang w:eastAsia="en-US"/>
        </w:rPr>
        <w:t>في كتاب</w:t>
      </w:r>
      <w:r w:rsidR="00A0271D" w:rsidRPr="009B19DC">
        <w:rPr>
          <w:rFonts w:ascii="Traditional Arabic" w:hAnsi="Traditional Arabic" w:hint="cs"/>
          <w:color w:val="auto"/>
          <w:rtl/>
          <w:lang w:eastAsia="en-US"/>
        </w:rPr>
        <w:t xml:space="preserve"> بعنوان:</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وصف مصر-</w:t>
      </w:r>
      <w:r w:rsidRPr="009B19DC">
        <w:rPr>
          <w:rFonts w:ascii="Traditional Arabic" w:hAnsi="Traditional Arabic"/>
          <w:b/>
          <w:bCs/>
          <w:color w:val="auto"/>
          <w:lang w:eastAsia="en-US"/>
        </w:rPr>
        <w:t xml:space="preserve"> Description de L'Egypt</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00"/>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بينما يرى البعض أن في عام 1799م ظهرت كلمة (</w:t>
      </w:r>
      <w:r w:rsidRPr="009B19DC">
        <w:rPr>
          <w:rFonts w:ascii="Traditional Arabic" w:hAnsi="Traditional Arabic"/>
          <w:b/>
          <w:bCs/>
          <w:color w:val="auto"/>
          <w:rtl/>
          <w:lang w:eastAsia="en-US"/>
        </w:rPr>
        <w:t>مستشرق</w:t>
      </w:r>
      <w:r w:rsidRPr="009B19DC">
        <w:rPr>
          <w:rFonts w:ascii="Traditional Arabic" w:hAnsi="Traditional Arabic"/>
          <w:color w:val="auto"/>
          <w:rtl/>
          <w:lang w:eastAsia="en-US"/>
        </w:rPr>
        <w:t>) في فرنسا، وفي عام 1838م أُدرجت كلمة (</w:t>
      </w:r>
      <w:r w:rsidRPr="009B19DC">
        <w:rPr>
          <w:rFonts w:ascii="Traditional Arabic" w:hAnsi="Traditional Arabic"/>
          <w:b/>
          <w:bCs/>
          <w:color w:val="auto"/>
          <w:rtl/>
          <w:lang w:eastAsia="en-US"/>
        </w:rPr>
        <w:t>الاستشراق</w:t>
      </w:r>
      <w:r w:rsidRPr="009B19DC">
        <w:rPr>
          <w:rFonts w:ascii="Traditional Arabic" w:hAnsi="Traditional Arabic"/>
          <w:color w:val="auto"/>
          <w:rtl/>
          <w:lang w:eastAsia="en-US"/>
        </w:rPr>
        <w:t>) في القاموس الأكاديمية الفرنسية، ذلك إشارة إلى بداية الاستشراق الفرنسي</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01"/>
      </w:r>
      <w:r w:rsidRPr="009B19DC">
        <w:rPr>
          <w:rFonts w:ascii="Traditional Arabic" w:hAnsi="Traditional Arabic"/>
          <w:color w:val="auto"/>
          <w:vertAlign w:val="superscript"/>
          <w:rtl/>
          <w:lang w:eastAsia="en-US"/>
        </w:rPr>
        <w:t>)</w:t>
      </w:r>
      <w:r w:rsidR="003A40FB">
        <w:rPr>
          <w:rFonts w:ascii="Traditional Arabic" w:hAnsi="Traditional Arabic" w:hint="cs"/>
          <w:color w:val="auto"/>
          <w:rtl/>
          <w:lang w:eastAsia="en-US"/>
        </w:rPr>
        <w:t>.</w:t>
      </w:r>
    </w:p>
    <w:p w:rsidR="00E40DAF" w:rsidRPr="009B19DC" w:rsidRDefault="00E40DAF">
      <w:pPr>
        <w:widowControl/>
        <w:bidi w:val="0"/>
        <w:ind w:firstLine="0"/>
        <w:jc w:val="left"/>
        <w:rPr>
          <w:rFonts w:ascii="Calibri" w:hAnsi="Traditional Arabic" w:cs="PT Bold Heading"/>
          <w:noProof/>
          <w:color w:val="auto"/>
          <w:kern w:val="32"/>
          <w:lang w:eastAsia="en-US" w:bidi="ar-YE"/>
        </w:rPr>
      </w:pPr>
      <w:bookmarkStart w:id="39" w:name="_Toc396749504"/>
      <w:r w:rsidRPr="009B19DC">
        <w:rPr>
          <w:rFonts w:ascii="Calibri" w:hAnsi="Traditional Arabic" w:cs="PT Bold Heading"/>
          <w:noProof/>
          <w:color w:val="auto"/>
          <w:kern w:val="32"/>
          <w:rtl/>
          <w:lang w:eastAsia="en-US" w:bidi="ar-YE"/>
        </w:rPr>
        <w:br w:type="page"/>
      </w:r>
    </w:p>
    <w:p w:rsidR="002A2B7E" w:rsidRPr="009B19DC" w:rsidRDefault="002A2B7E" w:rsidP="000E371B">
      <w:pPr>
        <w:keepNext/>
        <w:widowControl/>
        <w:tabs>
          <w:tab w:val="left" w:pos="5951"/>
        </w:tabs>
        <w:ind w:firstLine="567"/>
        <w:outlineLvl w:val="0"/>
        <w:rPr>
          <w:rFonts w:ascii="Calibri" w:hAnsi="Traditional Arabic" w:cs="PT Bold Heading"/>
          <w:noProof/>
          <w:color w:val="auto"/>
          <w:kern w:val="32"/>
          <w:sz w:val="32"/>
          <w:szCs w:val="32"/>
          <w:rtl/>
          <w:lang w:eastAsia="en-US" w:bidi="ar-YE"/>
        </w:rPr>
      </w:pPr>
      <w:bookmarkStart w:id="40" w:name="_Toc404999735"/>
      <w:r w:rsidRPr="009B19DC">
        <w:rPr>
          <w:rFonts w:ascii="Calibri" w:hAnsi="Traditional Arabic" w:cs="PT Bold Heading" w:hint="cs"/>
          <w:noProof/>
          <w:color w:val="auto"/>
          <w:kern w:val="32"/>
          <w:rtl/>
          <w:lang w:eastAsia="en-US" w:bidi="ar-YE"/>
        </w:rPr>
        <w:lastRenderedPageBreak/>
        <w:t>مناقشة الآراء مع الترجيح</w:t>
      </w:r>
      <w:bookmarkEnd w:id="39"/>
      <w:bookmarkEnd w:id="40"/>
    </w:p>
    <w:p w:rsidR="00567CB7" w:rsidRPr="009B19DC" w:rsidRDefault="00A65C67"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فبما أن الإجماع كاد ينعقد في أن أول </w:t>
      </w:r>
      <w:r w:rsidRPr="009B19DC">
        <w:rPr>
          <w:rFonts w:ascii="Traditional Arabic" w:hAnsi="Traditional Arabic"/>
          <w:color w:val="auto"/>
          <w:rtl/>
          <w:lang w:eastAsia="en-US"/>
        </w:rPr>
        <w:t>وفد غربي يدخل الأندلس لأجل التعلّم في مدارس المسلمين هم الفرنسيون وكان أولهم الراهب الفرنسي- (</w:t>
      </w:r>
      <w:r w:rsidR="003A40FB">
        <w:rPr>
          <w:rFonts w:ascii="Traditional Arabic" w:hAnsi="Traditional Arabic"/>
          <w:b/>
          <w:bCs/>
          <w:color w:val="auto"/>
          <w:rtl/>
          <w:lang w:eastAsia="en-US"/>
        </w:rPr>
        <w:t>جربرت</w:t>
      </w:r>
      <w:r w:rsidRPr="009B19DC">
        <w:rPr>
          <w:rFonts w:ascii="Traditional Arabic" w:hAnsi="Traditional Arabic"/>
          <w:b/>
          <w:bCs/>
          <w:color w:val="auto"/>
          <w:rtl/>
          <w:lang w:eastAsia="en-US"/>
        </w:rPr>
        <w:t xml:space="preserve">- </w:t>
      </w:r>
      <w:r w:rsidRPr="009B19DC">
        <w:rPr>
          <w:rFonts w:ascii="Traditional Arabic" w:hAnsi="Traditional Arabic"/>
          <w:b/>
          <w:bCs/>
          <w:color w:val="auto"/>
          <w:lang w:val="fr-FR" w:eastAsia="en-US"/>
        </w:rPr>
        <w:t>jerbert</w:t>
      </w:r>
      <w:r w:rsidRPr="009B19DC">
        <w:rPr>
          <w:rFonts w:ascii="Traditional Arabic" w:hAnsi="Traditional Arabic"/>
          <w:color w:val="auto"/>
          <w:rtl/>
          <w:lang w:eastAsia="en-US"/>
        </w:rPr>
        <w:t>)</w:t>
      </w:r>
      <w:r w:rsidR="000F0CA6"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الذي انتخب باباً لكنيسة روما عام 999م بعد تخر</w:t>
      </w:r>
      <w:r w:rsidR="00686C61" w:rsidRPr="009B19DC">
        <w:rPr>
          <w:rFonts w:ascii="Traditional Arabic" w:hAnsi="Traditional Arabic" w:hint="cs"/>
          <w:color w:val="auto"/>
          <w:rtl/>
          <w:lang w:eastAsia="en-US"/>
        </w:rPr>
        <w:t>ّ</w:t>
      </w:r>
      <w:r w:rsidRPr="009B19DC">
        <w:rPr>
          <w:rFonts w:ascii="Traditional Arabic" w:hAnsi="Traditional Arabic"/>
          <w:color w:val="auto"/>
          <w:rtl/>
          <w:lang w:eastAsia="en-US"/>
        </w:rPr>
        <w:t>جه في معاهد الأندلس وعودته إلى بلاده، و (</w:t>
      </w:r>
      <w:r w:rsidRPr="009B19DC">
        <w:rPr>
          <w:rFonts w:ascii="Traditional Arabic" w:hAnsi="Traditional Arabic"/>
          <w:b/>
          <w:bCs/>
          <w:color w:val="auto"/>
          <w:rtl/>
          <w:lang w:eastAsia="en-US"/>
        </w:rPr>
        <w:t>بطرس المحترم</w:t>
      </w:r>
      <w:r w:rsidRPr="009B19DC">
        <w:rPr>
          <w:rFonts w:ascii="Traditional Arabic" w:hAnsi="Traditional Arabic"/>
          <w:b/>
          <w:bCs/>
          <w:color w:val="auto"/>
          <w:lang w:val="fr-FR" w:eastAsia="en-US"/>
        </w:rPr>
        <w:t>pierrele</w:t>
      </w:r>
      <w:r w:rsidRPr="009B19DC">
        <w:rPr>
          <w:rFonts w:ascii="Traditional Arabic" w:hAnsi="Traditional Arabic"/>
          <w:b/>
          <w:bCs/>
          <w:color w:val="auto"/>
          <w:lang w:eastAsia="en-US"/>
        </w:rPr>
        <w:t xml:space="preserve"> </w:t>
      </w:r>
      <w:r w:rsidRPr="009B19DC">
        <w:rPr>
          <w:rFonts w:ascii="Traditional Arabic" w:hAnsi="Traditional Arabic"/>
          <w:b/>
          <w:bCs/>
          <w:color w:val="auto"/>
          <w:lang w:val="fr-FR" w:eastAsia="en-US"/>
        </w:rPr>
        <w:t>aenere</w:t>
      </w:r>
      <w:r w:rsidRPr="009B19DC">
        <w:rPr>
          <w:rFonts w:ascii="Traditional Arabic" w:hAnsi="Traditional Arabic"/>
          <w:b/>
          <w:bCs/>
          <w:color w:val="auto"/>
          <w:lang w:eastAsia="en-US"/>
        </w:rPr>
        <w:t xml:space="preserve"> </w:t>
      </w:r>
      <w:r w:rsidRPr="009B19DC">
        <w:rPr>
          <w:rFonts w:ascii="Traditional Arabic" w:hAnsi="Traditional Arabic"/>
          <w:b/>
          <w:bCs/>
          <w:color w:val="auto"/>
          <w:rtl/>
          <w:lang w:eastAsia="en-US"/>
        </w:rPr>
        <w:t xml:space="preserve"> 1092-1156م) و (جيرار دي كريمون</w:t>
      </w:r>
      <w:r w:rsidRPr="009B19DC">
        <w:rPr>
          <w:rFonts w:ascii="Traditional Arabic" w:hAnsi="Traditional Arabic"/>
          <w:b/>
          <w:bCs/>
          <w:color w:val="auto"/>
          <w:lang w:val="fr-FR" w:eastAsia="en-US"/>
        </w:rPr>
        <w:t>Gérard de gremone</w:t>
      </w:r>
      <w:r w:rsidRPr="009B19DC">
        <w:rPr>
          <w:rFonts w:ascii="Traditional Arabic" w:hAnsi="Traditional Arabic"/>
          <w:b/>
          <w:bCs/>
          <w:color w:val="auto"/>
          <w:rtl/>
          <w:lang w:eastAsia="en-US"/>
        </w:rPr>
        <w:t xml:space="preserve"> 1114-1187م</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02"/>
      </w:r>
      <w:r w:rsidRPr="009B19DC">
        <w:rPr>
          <w:rFonts w:ascii="Traditional Arabic" w:hAnsi="Traditional Arabic"/>
          <w:color w:val="auto"/>
          <w:vertAlign w:val="superscript"/>
          <w:rtl/>
          <w:lang w:eastAsia="en-US"/>
        </w:rPr>
        <w:t>)</w:t>
      </w:r>
      <w:r w:rsidRPr="009B19DC">
        <w:rPr>
          <w:rFonts w:ascii="Traditional Arabic" w:hAnsi="Traditional Arabic" w:hint="cs"/>
          <w:color w:val="auto"/>
          <w:rtl/>
          <w:lang w:eastAsia="en-US"/>
        </w:rPr>
        <w:t xml:space="preserve">، فإن الراجح عندي أن </w:t>
      </w:r>
      <w:r w:rsidR="002A2B7E" w:rsidRPr="009B19DC">
        <w:rPr>
          <w:rFonts w:ascii="Traditional Arabic" w:hAnsi="Traditional Arabic"/>
          <w:color w:val="auto"/>
          <w:rtl/>
          <w:lang w:eastAsia="en-US"/>
        </w:rPr>
        <w:t xml:space="preserve">بداية الاستشراق الفرنسي كانت مُنطلقها </w:t>
      </w:r>
      <w:r w:rsidR="002A2B7E" w:rsidRPr="009B19DC">
        <w:rPr>
          <w:rFonts w:ascii="Traditional Arabic" w:hAnsi="Traditional Arabic" w:hint="cs"/>
          <w:color w:val="auto"/>
          <w:rtl/>
          <w:lang w:eastAsia="en-US"/>
        </w:rPr>
        <w:t xml:space="preserve">في أول قدوم للوفد الأوروبي الفرنسي (الراهب الفرنسي- جربرت- </w:t>
      </w:r>
      <w:r w:rsidR="002A2B7E" w:rsidRPr="009B19DC">
        <w:rPr>
          <w:rFonts w:ascii="Traditional Arabic" w:hAnsi="Traditional Arabic"/>
          <w:color w:val="auto"/>
          <w:lang w:eastAsia="en-US"/>
        </w:rPr>
        <w:t>Jerbert</w:t>
      </w:r>
      <w:r w:rsidR="002A2B7E" w:rsidRPr="009B19DC">
        <w:rPr>
          <w:rFonts w:ascii="Traditional Arabic" w:hAnsi="Traditional Arabic" w:hint="cs"/>
          <w:color w:val="auto"/>
          <w:rtl/>
          <w:lang w:eastAsia="en-US"/>
        </w:rPr>
        <w:t xml:space="preserve"> الذي تلقّى أول تعليم غربي أوروبي فرنسي على أيدي علماء الأندلس، وذلك في مستهلّ القرن العاشر الميلادي</w:t>
      </w:r>
      <w:r w:rsidR="002A2B7E" w:rsidRPr="009B19DC">
        <w:rPr>
          <w:rFonts w:ascii="Traditional Arabic" w:hAnsi="Traditional Arabic"/>
          <w:color w:val="auto"/>
          <w:rtl/>
          <w:lang w:eastAsia="en-US"/>
        </w:rPr>
        <w:t>،</w:t>
      </w:r>
      <w:r w:rsidR="00686C61" w:rsidRPr="009B19DC">
        <w:rPr>
          <w:rFonts w:ascii="Traditional Arabic" w:hAnsi="Traditional Arabic" w:hint="cs"/>
          <w:color w:val="auto"/>
          <w:rtl/>
          <w:lang w:eastAsia="en-US"/>
        </w:rPr>
        <w:t xml:space="preserve"> ثم أتت</w:t>
      </w:r>
      <w:r w:rsidR="001F63D7" w:rsidRPr="009B19DC">
        <w:rPr>
          <w:rFonts w:ascii="Traditional Arabic" w:hAnsi="Traditional Arabic" w:hint="cs"/>
          <w:color w:val="auto"/>
          <w:rtl/>
          <w:lang w:eastAsia="en-US"/>
        </w:rPr>
        <w:t xml:space="preserve"> الوفود الفرنسية الأخرى متتالية، يقول مصطفى السباعي في إشارة واضحة إلى ذلك شارحاً نِتَاج هؤلاء الرهبان بعد عودتهم </w:t>
      </w:r>
      <w:r w:rsidR="00686C61" w:rsidRPr="009B19DC">
        <w:rPr>
          <w:rFonts w:ascii="Traditional Arabic" w:hAnsi="Traditional Arabic" w:hint="cs"/>
          <w:color w:val="auto"/>
          <w:rtl/>
          <w:lang w:eastAsia="en-US"/>
        </w:rPr>
        <w:t xml:space="preserve">إلى فرنسا </w:t>
      </w:r>
      <w:r w:rsidR="001F63D7" w:rsidRPr="009B19DC">
        <w:rPr>
          <w:rFonts w:ascii="Traditional Arabic" w:hAnsi="Traditional Arabic" w:hint="cs"/>
          <w:color w:val="auto"/>
          <w:rtl/>
          <w:lang w:eastAsia="en-US"/>
        </w:rPr>
        <w:t>من مدارس الأندلس حيث يقول: (</w:t>
      </w:r>
      <w:r w:rsidR="001F63D7" w:rsidRPr="009B19DC">
        <w:rPr>
          <w:rFonts w:ascii="Traditional Arabic" w:hAnsi="Traditional Arabic" w:hint="cs"/>
          <w:b/>
          <w:bCs/>
          <w:color w:val="auto"/>
          <w:rtl/>
          <w:lang w:eastAsia="en-US"/>
        </w:rPr>
        <w:t>وبعد أن عاد هؤلاء الرهبان إلى بلادهم نشروا ثقافة الأمة الإسلامية ومؤلّفات أشهر علمائها ثم أُسّ</w:t>
      </w:r>
      <w:r w:rsidR="00082DD2" w:rsidRPr="009B19DC">
        <w:rPr>
          <w:rFonts w:ascii="Traditional Arabic" w:hAnsi="Traditional Arabic" w:hint="cs"/>
          <w:b/>
          <w:bCs/>
          <w:color w:val="auto"/>
          <w:rtl/>
          <w:lang w:eastAsia="en-US"/>
        </w:rPr>
        <w:t>ِ</w:t>
      </w:r>
      <w:r w:rsidR="001F63D7" w:rsidRPr="009B19DC">
        <w:rPr>
          <w:rFonts w:ascii="Traditional Arabic" w:hAnsi="Traditional Arabic" w:hint="cs"/>
          <w:b/>
          <w:bCs/>
          <w:color w:val="auto"/>
          <w:rtl/>
          <w:lang w:eastAsia="en-US"/>
        </w:rPr>
        <w:t>س</w:t>
      </w:r>
      <w:r w:rsidR="00082DD2" w:rsidRPr="009B19DC">
        <w:rPr>
          <w:rFonts w:ascii="Traditional Arabic" w:hAnsi="Traditional Arabic" w:hint="cs"/>
          <w:b/>
          <w:bCs/>
          <w:color w:val="auto"/>
          <w:rtl/>
          <w:lang w:eastAsia="en-US"/>
        </w:rPr>
        <w:t>َت</w:t>
      </w:r>
      <w:r w:rsidR="001F63D7" w:rsidRPr="009B19DC">
        <w:rPr>
          <w:rFonts w:ascii="Traditional Arabic" w:hAnsi="Traditional Arabic" w:hint="cs"/>
          <w:b/>
          <w:bCs/>
          <w:color w:val="auto"/>
          <w:rtl/>
          <w:lang w:eastAsia="en-US"/>
        </w:rPr>
        <w:t xml:space="preserve"> </w:t>
      </w:r>
      <w:r w:rsidR="00567CB7" w:rsidRPr="009B19DC">
        <w:rPr>
          <w:rFonts w:ascii="Traditional Arabic" w:hAnsi="Traditional Arabic" w:hint="cs"/>
          <w:b/>
          <w:bCs/>
          <w:color w:val="auto"/>
          <w:rtl/>
          <w:lang w:eastAsia="en-US"/>
        </w:rPr>
        <w:t xml:space="preserve">المعاهد للدراسات العربية أمثال: </w:t>
      </w:r>
      <w:r w:rsidR="00C52481" w:rsidRPr="009B19DC">
        <w:rPr>
          <w:rFonts w:ascii="Traditional Arabic" w:hAnsi="Traditional Arabic" w:hint="cs"/>
          <w:b/>
          <w:bCs/>
          <w:color w:val="auto"/>
          <w:rtl/>
          <w:lang w:eastAsia="en-US"/>
        </w:rPr>
        <w:t>"</w:t>
      </w:r>
      <w:r w:rsidR="00567CB7" w:rsidRPr="009B19DC">
        <w:rPr>
          <w:rFonts w:ascii="Traditional Arabic" w:hAnsi="Traditional Arabic" w:hint="cs"/>
          <w:b/>
          <w:bCs/>
          <w:color w:val="auto"/>
          <w:rtl/>
          <w:lang w:eastAsia="en-US"/>
        </w:rPr>
        <w:t>مدرسة بادوي العربية</w:t>
      </w:r>
      <w:r w:rsidR="00C52481" w:rsidRPr="009B19DC">
        <w:rPr>
          <w:rFonts w:ascii="Traditional Arabic" w:hAnsi="Traditional Arabic" w:hint="cs"/>
          <w:b/>
          <w:bCs/>
          <w:color w:val="auto"/>
          <w:rtl/>
          <w:lang w:eastAsia="en-US"/>
        </w:rPr>
        <w:t>"</w:t>
      </w:r>
      <w:r w:rsidR="00567CB7" w:rsidRPr="009B19DC">
        <w:rPr>
          <w:rFonts w:ascii="Traditional Arabic" w:hAnsi="Traditional Arabic" w:hint="cs"/>
          <w:b/>
          <w:bCs/>
          <w:color w:val="auto"/>
          <w:rtl/>
          <w:lang w:eastAsia="en-US"/>
        </w:rPr>
        <w:t xml:space="preserve"> وأخذت الأديرة والمدراس العربية تدرس مؤلفات المسلمين المترجمة إلى اللاتينية وهي لغة العلم في جميع بلاد أوربا يومئذٍ، واستمرت الجامعات الغربية تعتمد على كتب المسلمين وتعتبرها المراجع الأصلية للدراسة قرابة ستة قرون</w:t>
      </w:r>
      <w:r w:rsidR="00567CB7" w:rsidRPr="009B19DC">
        <w:rPr>
          <w:rFonts w:hint="cs"/>
          <w:color w:val="auto"/>
          <w:rtl/>
        </w:rPr>
        <w:t>)</w:t>
      </w:r>
      <w:r w:rsidR="00567CB7" w:rsidRPr="009B19DC">
        <w:rPr>
          <w:rStyle w:val="ae"/>
          <w:color w:val="auto"/>
          <w:rtl/>
        </w:rPr>
        <w:t>(</w:t>
      </w:r>
      <w:r w:rsidR="00567CB7" w:rsidRPr="009B19DC">
        <w:rPr>
          <w:rStyle w:val="ae"/>
          <w:color w:val="auto"/>
          <w:rtl/>
        </w:rPr>
        <w:footnoteReference w:id="103"/>
      </w:r>
      <w:r w:rsidR="00567CB7" w:rsidRPr="009B19DC">
        <w:rPr>
          <w:rStyle w:val="ae"/>
          <w:color w:val="auto"/>
          <w:rtl/>
        </w:rPr>
        <w:t>)</w:t>
      </w:r>
      <w:r w:rsidR="003A40FB">
        <w:rPr>
          <w:rFonts w:ascii="Traditional Arabic" w:hAnsi="Traditional Arabic" w:hint="cs"/>
          <w:color w:val="auto"/>
          <w:rtl/>
          <w:lang w:eastAsia="en-US"/>
        </w:rPr>
        <w:t>.</w:t>
      </w:r>
      <w:r w:rsidR="00567CB7" w:rsidRPr="009B19DC">
        <w:rPr>
          <w:rFonts w:ascii="Traditional Arabic" w:hAnsi="Traditional Arabic" w:hint="cs"/>
          <w:color w:val="auto"/>
          <w:rtl/>
          <w:lang w:eastAsia="en-US"/>
        </w:rPr>
        <w:t xml:space="preserve"> </w:t>
      </w:r>
    </w:p>
    <w:p w:rsidR="00E51906" w:rsidRPr="009B19DC" w:rsidRDefault="00E51906" w:rsidP="000E371B">
      <w:pPr>
        <w:widowControl/>
        <w:tabs>
          <w:tab w:val="left" w:pos="5951"/>
        </w:tabs>
        <w:ind w:firstLine="567"/>
        <w:rPr>
          <w:rFonts w:ascii="Traditional Arabic" w:hAnsi="Traditional Arabic"/>
          <w:color w:val="auto"/>
          <w:lang w:eastAsia="en-US"/>
        </w:rPr>
      </w:pPr>
      <w:r w:rsidRPr="009B19DC">
        <w:rPr>
          <w:rFonts w:ascii="Traditional Arabic" w:hAnsi="Traditional Arabic"/>
          <w:color w:val="auto"/>
          <w:rtl/>
          <w:lang w:eastAsia="en-US"/>
        </w:rPr>
        <w:br w:type="page"/>
      </w:r>
    </w:p>
    <w:p w:rsidR="001F63D7" w:rsidRPr="009B19DC" w:rsidRDefault="00C52481"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ويقول المؤلِّف</w:t>
      </w:r>
      <w:r w:rsidR="00B56DE2" w:rsidRPr="009B19DC">
        <w:rPr>
          <w:rFonts w:ascii="Traditional Arabic" w:hAnsi="Traditional Arabic" w:hint="cs"/>
          <w:color w:val="auto"/>
          <w:rtl/>
          <w:lang w:eastAsia="en-US"/>
        </w:rPr>
        <w:t xml:space="preserve"> أيضاً</w:t>
      </w:r>
      <w:r w:rsidRPr="009B19DC">
        <w:rPr>
          <w:rFonts w:ascii="Traditional Arabic" w:hAnsi="Traditional Arabic" w:hint="cs"/>
          <w:color w:val="auto"/>
          <w:rtl/>
          <w:lang w:eastAsia="en-US"/>
        </w:rPr>
        <w:t>: (</w:t>
      </w:r>
      <w:r w:rsidR="00567CB7" w:rsidRPr="009B19DC">
        <w:rPr>
          <w:rFonts w:ascii="Traditional Arabic" w:hAnsi="Traditional Arabic" w:hint="cs"/>
          <w:b/>
          <w:bCs/>
          <w:color w:val="auto"/>
          <w:rtl/>
          <w:lang w:eastAsia="en-US"/>
        </w:rPr>
        <w:t>ولم ينقطع منذ ذلك الوقت وجود أفراد درسوا الإسلام واللغة العربية، وترجموا القرآن الكريم وبعض الكتب العربية العلمية والأدبية حتى جاء القرن الثامن عشر، وهو العصر الذي بدأ الغرب في استعمار العالم الإسلامي والاستيلاء على م</w:t>
      </w:r>
      <w:r w:rsidRPr="009B19DC">
        <w:rPr>
          <w:rFonts w:ascii="Traditional Arabic" w:hAnsi="Traditional Arabic" w:hint="cs"/>
          <w:b/>
          <w:bCs/>
          <w:color w:val="auto"/>
          <w:rtl/>
          <w:lang w:eastAsia="en-US"/>
        </w:rPr>
        <w:t>ُ</w:t>
      </w:r>
      <w:r w:rsidR="00567CB7" w:rsidRPr="009B19DC">
        <w:rPr>
          <w:rFonts w:ascii="Traditional Arabic" w:hAnsi="Traditional Arabic" w:hint="cs"/>
          <w:b/>
          <w:bCs/>
          <w:color w:val="auto"/>
          <w:rtl/>
          <w:lang w:eastAsia="en-US"/>
        </w:rPr>
        <w:t>م</w:t>
      </w:r>
      <w:r w:rsidRPr="009B19DC">
        <w:rPr>
          <w:rFonts w:ascii="Traditional Arabic" w:hAnsi="Traditional Arabic" w:hint="cs"/>
          <w:b/>
          <w:bCs/>
          <w:color w:val="auto"/>
          <w:rtl/>
          <w:lang w:eastAsia="en-US"/>
        </w:rPr>
        <w:t>ت</w:t>
      </w:r>
      <w:r w:rsidR="00567CB7" w:rsidRPr="009B19DC">
        <w:rPr>
          <w:rFonts w:ascii="Traditional Arabic" w:hAnsi="Traditional Arabic" w:hint="cs"/>
          <w:b/>
          <w:bCs/>
          <w:color w:val="auto"/>
          <w:rtl/>
          <w:lang w:eastAsia="en-US"/>
        </w:rPr>
        <w:t>لكاته</w:t>
      </w:r>
      <w:r w:rsidRPr="009B19DC">
        <w:rPr>
          <w:rFonts w:ascii="Traditional Arabic" w:hAnsi="Traditional Arabic" w:hint="cs"/>
          <w:b/>
          <w:bCs/>
          <w:color w:val="auto"/>
          <w:rtl/>
          <w:lang w:eastAsia="en-US"/>
        </w:rPr>
        <w:t xml:space="preserve"> فإذا بِعَدَدٍ</w:t>
      </w:r>
      <w:r w:rsidR="00567CB7" w:rsidRPr="009B19DC">
        <w:rPr>
          <w:rFonts w:ascii="Traditional Arabic" w:hAnsi="Traditional Arabic" w:hint="cs"/>
          <w:b/>
          <w:bCs/>
          <w:color w:val="auto"/>
          <w:rtl/>
          <w:lang w:eastAsia="en-US"/>
        </w:rPr>
        <w:t xml:space="preserve"> </w:t>
      </w:r>
      <w:r w:rsidRPr="009B19DC">
        <w:rPr>
          <w:rFonts w:ascii="Traditional Arabic" w:hAnsi="Traditional Arabic" w:hint="cs"/>
          <w:b/>
          <w:bCs/>
          <w:color w:val="auto"/>
          <w:rtl/>
          <w:lang w:eastAsia="en-US"/>
        </w:rPr>
        <w:t xml:space="preserve">من علماء الغرب يُرافِقُون الاستعمار </w:t>
      </w:r>
      <w:r w:rsidR="00E51906" w:rsidRPr="009B19DC">
        <w:rPr>
          <w:rFonts w:ascii="Traditional Arabic" w:hAnsi="Traditional Arabic" w:hint="cs"/>
          <w:b/>
          <w:bCs/>
          <w:color w:val="auto"/>
          <w:rtl/>
          <w:lang w:eastAsia="en-US"/>
        </w:rPr>
        <w:t>بعلومهم الاستشراقية حتى أصبحت</w:t>
      </w:r>
      <w:r w:rsidRPr="009B19DC">
        <w:rPr>
          <w:rFonts w:ascii="Traditional Arabic" w:hAnsi="Traditional Arabic" w:hint="cs"/>
          <w:b/>
          <w:bCs/>
          <w:color w:val="auto"/>
          <w:rtl/>
          <w:lang w:eastAsia="en-US"/>
        </w:rPr>
        <w:t xml:space="preserve"> الد</w:t>
      </w:r>
      <w:r w:rsidR="00BF16F3"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ول الاستعمارية</w:t>
      </w:r>
      <w:r w:rsidR="00BF16F3" w:rsidRPr="009B19DC">
        <w:rPr>
          <w:rFonts w:ascii="Traditional Arabic" w:hAnsi="Traditional Arabic" w:hint="cs"/>
          <w:b/>
          <w:bCs/>
          <w:color w:val="auto"/>
          <w:rtl/>
          <w:lang w:eastAsia="en-US"/>
        </w:rPr>
        <w:t xml:space="preserve"> تُوجب مرافقة المستشرقين ل</w:t>
      </w:r>
      <w:r w:rsidR="007039EE" w:rsidRPr="009B19DC">
        <w:rPr>
          <w:rFonts w:ascii="Traditional Arabic" w:hAnsi="Traditional Arabic" w:hint="cs"/>
          <w:b/>
          <w:bCs/>
          <w:color w:val="auto"/>
          <w:rtl/>
          <w:lang w:eastAsia="en-US"/>
        </w:rPr>
        <w:t>ِ</w:t>
      </w:r>
      <w:r w:rsidR="00BF16F3" w:rsidRPr="009B19DC">
        <w:rPr>
          <w:rFonts w:ascii="Traditional Arabic" w:hAnsi="Traditional Arabic" w:hint="cs"/>
          <w:b/>
          <w:bCs/>
          <w:color w:val="auto"/>
          <w:rtl/>
          <w:lang w:eastAsia="en-US"/>
        </w:rPr>
        <w:t>م</w:t>
      </w:r>
      <w:r w:rsidR="007039EE" w:rsidRPr="009B19DC">
        <w:rPr>
          <w:rFonts w:ascii="Traditional Arabic" w:hAnsi="Traditional Arabic" w:hint="cs"/>
          <w:b/>
          <w:bCs/>
          <w:color w:val="auto"/>
          <w:rtl/>
          <w:lang w:eastAsia="en-US"/>
        </w:rPr>
        <w:t>ُ</w:t>
      </w:r>
      <w:r w:rsidR="00BF16F3" w:rsidRPr="009B19DC">
        <w:rPr>
          <w:rFonts w:ascii="Traditional Arabic" w:hAnsi="Traditional Arabic" w:hint="cs"/>
          <w:b/>
          <w:bCs/>
          <w:color w:val="auto"/>
          <w:rtl/>
          <w:lang w:eastAsia="en-US"/>
        </w:rPr>
        <w:t>خ</w:t>
      </w:r>
      <w:r w:rsidR="007039EE" w:rsidRPr="009B19DC">
        <w:rPr>
          <w:rFonts w:ascii="Traditional Arabic" w:hAnsi="Traditional Arabic" w:hint="cs"/>
          <w:b/>
          <w:bCs/>
          <w:color w:val="auto"/>
          <w:rtl/>
          <w:lang w:eastAsia="en-US"/>
        </w:rPr>
        <w:t>َ</w:t>
      </w:r>
      <w:r w:rsidR="00BF16F3" w:rsidRPr="009B19DC">
        <w:rPr>
          <w:rFonts w:ascii="Traditional Arabic" w:hAnsi="Traditional Arabic" w:hint="cs"/>
          <w:b/>
          <w:bCs/>
          <w:color w:val="auto"/>
          <w:rtl/>
          <w:lang w:eastAsia="en-US"/>
        </w:rPr>
        <w:t>ططاتهم الاستعمارية</w:t>
      </w:r>
      <w:r w:rsidR="004E7C62" w:rsidRPr="009B19DC">
        <w:rPr>
          <w:rFonts w:ascii="Traditional Arabic" w:hAnsi="Traditional Arabic" w:hint="cs"/>
          <w:b/>
          <w:bCs/>
          <w:color w:val="auto"/>
          <w:rtl/>
          <w:lang w:eastAsia="en-US"/>
        </w:rPr>
        <w:t>،</w:t>
      </w:r>
      <w:r w:rsidR="00BF16F3" w:rsidRPr="009B19DC">
        <w:rPr>
          <w:rFonts w:ascii="Traditional Arabic" w:hAnsi="Traditional Arabic" w:hint="cs"/>
          <w:b/>
          <w:bCs/>
          <w:color w:val="auto"/>
          <w:rtl/>
          <w:lang w:eastAsia="en-US"/>
        </w:rPr>
        <w:t xml:space="preserve"> </w:t>
      </w:r>
      <w:r w:rsidR="004E7C62" w:rsidRPr="009B19DC">
        <w:rPr>
          <w:rFonts w:ascii="Traditional Arabic" w:hAnsi="Traditional Arabic" w:hint="cs"/>
          <w:b/>
          <w:bCs/>
          <w:color w:val="auto"/>
          <w:rtl/>
          <w:lang w:eastAsia="en-US"/>
        </w:rPr>
        <w:t>ف</w:t>
      </w:r>
      <w:r w:rsidR="00BF16F3" w:rsidRPr="009B19DC">
        <w:rPr>
          <w:rFonts w:ascii="Traditional Arabic" w:hAnsi="Traditional Arabic" w:hint="cs"/>
          <w:b/>
          <w:bCs/>
          <w:color w:val="auto"/>
          <w:rtl/>
          <w:lang w:eastAsia="en-US"/>
        </w:rPr>
        <w:t xml:space="preserve">بذلك أصبح جنود </w:t>
      </w:r>
      <w:r w:rsidR="004E7C62" w:rsidRPr="009B19DC">
        <w:rPr>
          <w:rFonts w:ascii="Traditional Arabic" w:hAnsi="Traditional Arabic" w:hint="cs"/>
          <w:b/>
          <w:bCs/>
          <w:color w:val="auto"/>
          <w:rtl/>
          <w:lang w:eastAsia="en-US"/>
        </w:rPr>
        <w:t>المستعمرين في هذه الناحية سِلمِيين وهم المستشرقون</w:t>
      </w:r>
      <w:r w:rsidR="004E7C62" w:rsidRPr="009B19DC">
        <w:rPr>
          <w:rFonts w:ascii="Traditional Arabic" w:hAnsi="Traditional Arabic" w:hint="cs"/>
          <w:color w:val="auto"/>
          <w:rtl/>
          <w:lang w:eastAsia="en-US"/>
        </w:rPr>
        <w:t>)</w:t>
      </w:r>
      <w:r w:rsidR="00457A2F" w:rsidRPr="009B19DC">
        <w:rPr>
          <w:rStyle w:val="ae"/>
          <w:color w:val="auto"/>
          <w:rtl/>
        </w:rPr>
        <w:t>(</w:t>
      </w:r>
      <w:r w:rsidR="00457A2F" w:rsidRPr="009B19DC">
        <w:rPr>
          <w:rStyle w:val="ae"/>
          <w:color w:val="auto"/>
          <w:rtl/>
        </w:rPr>
        <w:footnoteReference w:id="104"/>
      </w:r>
      <w:r w:rsidR="00457A2F" w:rsidRPr="009B19DC">
        <w:rPr>
          <w:rStyle w:val="ae"/>
          <w:color w:val="auto"/>
          <w:rtl/>
        </w:rPr>
        <w:t>)</w:t>
      </w:r>
      <w:r w:rsidR="004E7C62" w:rsidRPr="009B19DC">
        <w:rPr>
          <w:rFonts w:ascii="Traditional Arabic" w:hAnsi="Traditional Arabic" w:hint="cs"/>
          <w:color w:val="auto"/>
          <w:rtl/>
          <w:lang w:eastAsia="en-US"/>
        </w:rPr>
        <w:t xml:space="preserve"> انتهى كلامه.</w:t>
      </w:r>
      <w:r w:rsidR="00BF16F3"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 xml:space="preserve">  </w:t>
      </w:r>
      <w:r w:rsidR="001F63D7" w:rsidRPr="009B19DC">
        <w:rPr>
          <w:rFonts w:ascii="Traditional Arabic" w:hAnsi="Traditional Arabic" w:hint="cs"/>
          <w:color w:val="auto"/>
          <w:rtl/>
          <w:lang w:eastAsia="en-US"/>
        </w:rPr>
        <w:t xml:space="preserve"> </w:t>
      </w:r>
    </w:p>
    <w:p w:rsidR="002A2B7E" w:rsidRPr="009B19DC" w:rsidRDefault="007A413F"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وقد أشار</w:t>
      </w:r>
      <w:r w:rsidRPr="009B19DC">
        <w:rPr>
          <w:rFonts w:ascii="Traditional Arabic" w:hAnsi="Traditional Arabic"/>
          <w:color w:val="auto"/>
          <w:rtl/>
          <w:lang w:eastAsia="en-US"/>
        </w:rPr>
        <w:t xml:space="preserve"> جورجي زيدان </w:t>
      </w:r>
      <w:r w:rsidR="003630DA" w:rsidRPr="009B19DC">
        <w:rPr>
          <w:rFonts w:ascii="Traditional Arabic" w:hAnsi="Traditional Arabic" w:hint="cs"/>
          <w:color w:val="auto"/>
          <w:rtl/>
          <w:lang w:eastAsia="en-US"/>
        </w:rPr>
        <w:t xml:space="preserve">أيضاً </w:t>
      </w:r>
      <w:r w:rsidRPr="009B19DC">
        <w:rPr>
          <w:rFonts w:ascii="Traditional Arabic" w:hAnsi="Traditional Arabic" w:hint="cs"/>
          <w:color w:val="auto"/>
          <w:rtl/>
          <w:lang w:eastAsia="en-US"/>
        </w:rPr>
        <w:t>إلى</w:t>
      </w:r>
      <w:r w:rsidR="002A2B7E" w:rsidRPr="009B19DC">
        <w:rPr>
          <w:rFonts w:ascii="Traditional Arabic" w:hAnsi="Traditional Arabic"/>
          <w:color w:val="auto"/>
          <w:rtl/>
          <w:lang w:eastAsia="en-US"/>
        </w:rPr>
        <w:t xml:space="preserve"> بداية الاستشراق الفرنسي</w:t>
      </w:r>
      <w:r w:rsidR="00B56DE2" w:rsidRPr="009B19DC">
        <w:rPr>
          <w:rFonts w:ascii="Traditional Arabic" w:hAnsi="Traditional Arabic" w:hint="cs"/>
          <w:color w:val="auto"/>
          <w:rtl/>
          <w:lang w:eastAsia="en-US"/>
        </w:rPr>
        <w:t xml:space="preserve"> نحوه</w:t>
      </w:r>
      <w:r w:rsidR="00686C61" w:rsidRPr="009B19DC">
        <w:rPr>
          <w:rFonts w:ascii="Traditional Arabic" w:hAnsi="Traditional Arabic" w:hint="cs"/>
          <w:color w:val="auto"/>
          <w:rtl/>
          <w:lang w:eastAsia="en-US"/>
        </w:rPr>
        <w:t>ا</w:t>
      </w:r>
      <w:r w:rsidR="002A2B7E"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في </w:t>
      </w:r>
      <w:r w:rsidR="002A2B7E" w:rsidRPr="009B19DC">
        <w:rPr>
          <w:rFonts w:ascii="Traditional Arabic" w:hAnsi="Traditional Arabic"/>
          <w:color w:val="auto"/>
          <w:rtl/>
          <w:lang w:eastAsia="en-US"/>
        </w:rPr>
        <w:t>قوله</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 xml:space="preserve"> </w:t>
      </w:r>
      <w:r w:rsidR="002A2B7E" w:rsidRPr="009B19DC">
        <w:rPr>
          <w:rFonts w:ascii="Traditional Arabic" w:hAnsi="Traditional Arabic" w:hint="cs"/>
          <w:color w:val="auto"/>
          <w:rtl/>
          <w:lang w:eastAsia="en-US"/>
        </w:rPr>
        <w:t>(</w:t>
      </w:r>
      <w:r w:rsidR="002A2B7E" w:rsidRPr="009B19DC">
        <w:rPr>
          <w:rFonts w:ascii="Traditional Arabic" w:hAnsi="Traditional Arabic"/>
          <w:b/>
          <w:bCs/>
          <w:color w:val="auto"/>
          <w:rtl/>
          <w:lang w:eastAsia="en-US"/>
        </w:rPr>
        <w:t>إن بداية الاستشراق كانت في القرن العاشر الميلادي إذ أراد الإفرنج الاط</w:t>
      </w:r>
      <w:r w:rsidR="00A606EB"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لاع على ما في اللغة العربية من العلوم الطبيعية والفلسفية والط</w:t>
      </w:r>
      <w:r w:rsidR="00113D60" w:rsidRPr="009B19DC">
        <w:rPr>
          <w:rFonts w:ascii="Traditional Arabic" w:hAnsi="Traditional Arabic" w:hint="cs"/>
          <w:b/>
          <w:bCs/>
          <w:color w:val="auto"/>
          <w:rtl/>
          <w:lang w:eastAsia="en-US"/>
        </w:rPr>
        <w:t>ّ</w:t>
      </w:r>
      <w:r w:rsidR="00AF02C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بية، ونقلوا كثير</w:t>
      </w:r>
      <w:r w:rsidR="0079376C"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ا منها إلى اللا</w:t>
      </w:r>
      <w:r w:rsidR="0079376C"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تينية، ومن أوائل المترجمين أو الن</w:t>
      </w:r>
      <w:r w:rsidR="0079376C"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اقلين هو البابا سلفستر الث</w:t>
      </w:r>
      <w:r w:rsidR="00101980"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اني الذي عاش في القرن العاشر الميلادي، وتلاه هرمان المتوفي عام1054م وجاء بعده قسطنطين الافريقي وغيرهم</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105"/>
      </w:r>
      <w:r w:rsidR="002A2B7E" w:rsidRPr="009B19DC">
        <w:rPr>
          <w:rFonts w:ascii="Traditional Arabic" w:hAnsi="Traditional Arabic"/>
          <w:color w:val="auto"/>
          <w:vertAlign w:val="superscript"/>
          <w:rtl/>
          <w:lang w:eastAsia="en-US"/>
        </w:rPr>
        <w:t>)</w:t>
      </w:r>
      <w:r w:rsidR="003A40FB">
        <w:rPr>
          <w:rFonts w:ascii="Traditional Arabic" w:hAnsi="Traditional Arabic" w:hint="cs"/>
          <w:color w:val="auto"/>
          <w:rtl/>
          <w:lang w:eastAsia="en-US"/>
        </w:rPr>
        <w:t>.</w:t>
      </w:r>
    </w:p>
    <w:p w:rsidR="002A2B7E" w:rsidRPr="009B19DC" w:rsidRDefault="00AE11AC"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00686C61" w:rsidRPr="009B19DC">
        <w:rPr>
          <w:rFonts w:ascii="Traditional Arabic" w:hAnsi="Traditional Arabic"/>
          <w:color w:val="auto"/>
          <w:rtl/>
          <w:lang w:eastAsia="en-US"/>
        </w:rPr>
        <w:t xml:space="preserve"> </w:t>
      </w:r>
      <w:r w:rsidR="00686C61" w:rsidRPr="009B19DC">
        <w:rPr>
          <w:rFonts w:ascii="Traditional Arabic" w:hAnsi="Traditional Arabic" w:hint="cs"/>
          <w:color w:val="auto"/>
          <w:rtl/>
          <w:lang w:eastAsia="en-US"/>
        </w:rPr>
        <w:t xml:space="preserve">ثم </w:t>
      </w:r>
      <w:r w:rsidR="002A2B7E" w:rsidRPr="009B19DC">
        <w:rPr>
          <w:rFonts w:ascii="Traditional Arabic" w:hAnsi="Traditional Arabic"/>
          <w:color w:val="auto"/>
          <w:rtl/>
          <w:lang w:eastAsia="en-US"/>
        </w:rPr>
        <w:t>رسخت الن</w:t>
      </w:r>
      <w:r w:rsidR="00101980"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شأة وتوط</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دت قوائمها عندما بدأ</w:t>
      </w:r>
      <w:r w:rsidR="002A2B7E" w:rsidRPr="009B19DC">
        <w:rPr>
          <w:rFonts w:ascii="Traditional Arabic" w:hAnsi="Traditional Arabic" w:hint="cs"/>
          <w:color w:val="auto"/>
          <w:rtl/>
          <w:lang w:eastAsia="en-US"/>
        </w:rPr>
        <w:t xml:space="preserve">ت الوفود </w:t>
      </w:r>
      <w:r w:rsidR="002A2B7E" w:rsidRPr="009B19DC">
        <w:rPr>
          <w:rFonts w:ascii="Traditional Arabic" w:hAnsi="Traditional Arabic"/>
          <w:color w:val="auto"/>
          <w:rtl/>
          <w:lang w:eastAsia="en-US"/>
        </w:rPr>
        <w:t>الفرنسي</w:t>
      </w:r>
      <w:r w:rsidR="002A2B7E" w:rsidRPr="009B19DC">
        <w:rPr>
          <w:rFonts w:ascii="Traditional Arabic" w:hAnsi="Traditional Arabic" w:hint="cs"/>
          <w:color w:val="auto"/>
          <w:rtl/>
          <w:lang w:eastAsia="en-US"/>
        </w:rPr>
        <w:t>ة بعد ذلك</w:t>
      </w:r>
      <w:r w:rsidR="002A2B7E" w:rsidRPr="009B19DC">
        <w:rPr>
          <w:rFonts w:ascii="Traditional Arabic" w:hAnsi="Traditional Arabic"/>
          <w:color w:val="auto"/>
          <w:rtl/>
          <w:lang w:eastAsia="en-US"/>
        </w:rPr>
        <w:t xml:space="preserve"> النزول بأرض الأندلس للتعلّم،</w:t>
      </w:r>
      <w:r w:rsidR="00686C61" w:rsidRPr="009B19DC">
        <w:rPr>
          <w:rFonts w:ascii="Traditional Arabic" w:hAnsi="Traditional Arabic" w:hint="cs"/>
          <w:color w:val="auto"/>
          <w:rtl/>
          <w:lang w:eastAsia="en-US"/>
        </w:rPr>
        <w:t xml:space="preserve"> أي بعد الوفود الأولى في مستهل القرن العاشر الميلادي،</w:t>
      </w:r>
      <w:r w:rsidR="002A2B7E" w:rsidRPr="009B19DC">
        <w:rPr>
          <w:rFonts w:ascii="Traditional Arabic" w:hAnsi="Traditional Arabic"/>
          <w:color w:val="auto"/>
          <w:rtl/>
          <w:lang w:eastAsia="en-US"/>
        </w:rPr>
        <w:t xml:space="preserve"> وهذا يعني أن الفرنسيين كانوا يُحضّرون للاستشراق بعد أول اقتحام لأراضيهم،</w:t>
      </w:r>
      <w:r w:rsidR="002A2B7E" w:rsidRPr="009B19DC">
        <w:rPr>
          <w:rFonts w:ascii="Traditional Arabic" w:hAnsi="Traditional Arabic" w:hint="cs"/>
          <w:color w:val="auto"/>
          <w:rtl/>
          <w:lang w:eastAsia="en-US"/>
        </w:rPr>
        <w:t xml:space="preserve"> ويمكنني تسمية ذلك بأول العلاقة الفرنسية بالمسلمين، وهي علاقة عِلمهم بهم من تطريق سيوف المسلمين لحدودهم وليست علاقة وُدّية بمبدأ العلاقة الدولية،</w:t>
      </w:r>
      <w:r w:rsidR="002A2B7E" w:rsidRPr="009B19DC">
        <w:rPr>
          <w:rFonts w:ascii="Traditional Arabic" w:hAnsi="Traditional Arabic"/>
          <w:color w:val="auto"/>
          <w:rtl/>
          <w:lang w:eastAsia="en-US"/>
        </w:rPr>
        <w:t xml:space="preserve"> وهذا يدلّ على أن الفرنسيين عَلِموا بالمسلمين بعد فتح الأندلس بعام فقط, لأن فتح الأندلس كان في عام 92هـ 711م، وبهذا تكون بداية الاستشراق الفرنسي عندي في مستهل القرن ال</w:t>
      </w:r>
      <w:r w:rsidR="002A2B7E" w:rsidRPr="009B19DC">
        <w:rPr>
          <w:rFonts w:ascii="Traditional Arabic" w:hAnsi="Traditional Arabic" w:hint="cs"/>
          <w:color w:val="auto"/>
          <w:rtl/>
          <w:lang w:eastAsia="en-US"/>
        </w:rPr>
        <w:t xml:space="preserve">عاشر </w:t>
      </w:r>
      <w:r w:rsidR="002A2B7E" w:rsidRPr="009B19DC">
        <w:rPr>
          <w:rFonts w:ascii="Traditional Arabic" w:hAnsi="Traditional Arabic"/>
          <w:color w:val="auto"/>
          <w:rtl/>
          <w:lang w:eastAsia="en-US"/>
        </w:rPr>
        <w:t xml:space="preserve"> الميلادي</w:t>
      </w:r>
      <w:r w:rsidR="002A2B7E" w:rsidRPr="009B19DC">
        <w:rPr>
          <w:rFonts w:ascii="Traditional Arabic" w:hAnsi="Traditional Arabic" w:hint="cs"/>
          <w:color w:val="auto"/>
          <w:rtl/>
          <w:lang w:eastAsia="en-US"/>
        </w:rPr>
        <w:t xml:space="preserve"> بأول وفد فرنسي السابق ذكره، ويمكن القول بأن فرنسا هي أول مَن فتحت باب (</w:t>
      </w:r>
      <w:r w:rsidR="002A2B7E" w:rsidRPr="009B19DC">
        <w:rPr>
          <w:rFonts w:ascii="Traditional Arabic" w:hAnsi="Traditional Arabic" w:hint="cs"/>
          <w:b/>
          <w:bCs/>
          <w:color w:val="auto"/>
          <w:rtl/>
          <w:lang w:eastAsia="en-US"/>
        </w:rPr>
        <w:t>الاستشراق</w:t>
      </w:r>
      <w:r w:rsidR="002A2B7E" w:rsidRPr="009B19DC">
        <w:rPr>
          <w:rFonts w:ascii="Traditional Arabic" w:hAnsi="Traditional Arabic" w:hint="cs"/>
          <w:color w:val="auto"/>
          <w:rtl/>
          <w:lang w:eastAsia="en-US"/>
        </w:rPr>
        <w:t>) وفكرتها، فتوالت الوفود الأوروبية الأخرى للتعلم في الأندلس.</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 xml:space="preserve">وقد أشار نجيب العقيقي </w:t>
      </w:r>
      <w:r w:rsidR="005748BD" w:rsidRPr="009B19DC">
        <w:rPr>
          <w:rFonts w:ascii="Traditional Arabic" w:hAnsi="Traditional Arabic" w:hint="cs"/>
          <w:color w:val="auto"/>
          <w:rtl/>
          <w:lang w:eastAsia="en-US"/>
        </w:rPr>
        <w:t xml:space="preserve">أيضاً </w:t>
      </w:r>
      <w:r w:rsidRPr="009B19DC">
        <w:rPr>
          <w:rFonts w:ascii="Traditional Arabic" w:hAnsi="Traditional Arabic" w:hint="cs"/>
          <w:color w:val="auto"/>
          <w:rtl/>
          <w:lang w:eastAsia="en-US"/>
        </w:rPr>
        <w:t>إشارةً واضحةً لبداية الاستشراق الفرنسي حيث قال: (</w:t>
      </w:r>
      <w:r w:rsidRPr="009B19DC">
        <w:rPr>
          <w:rFonts w:ascii="Traditional Arabic" w:hAnsi="Traditional Arabic" w:hint="cs"/>
          <w:b/>
          <w:bCs/>
          <w:color w:val="auto"/>
          <w:rtl/>
          <w:lang w:eastAsia="en-US"/>
        </w:rPr>
        <w:t>بدأت بواكير الاتصال الثقافي بين فرنسا والشرق الإسلامي في مدارس الأندلس وصقلية، حيث كانت الأندلس قبلة للطلاب من الفاتيكان والبلاد الأوروبية عامة</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0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AE11AC"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2A2B7E" w:rsidRPr="009B19DC">
        <w:rPr>
          <w:rFonts w:ascii="Traditional Arabic" w:hAnsi="Traditional Arabic" w:hint="cs"/>
          <w:color w:val="auto"/>
          <w:rtl/>
          <w:lang w:eastAsia="en-US"/>
        </w:rPr>
        <w:t xml:space="preserve">وقد سبق أن ذكرتُ بأن أول وفد أوروبي استقبل تلك القبلة العلمية للتعلّم هو الوفد الفرنسي، بهذا تكون الصورة أوضح </w:t>
      </w:r>
      <w:r w:rsidR="002647D8" w:rsidRPr="009B19DC">
        <w:rPr>
          <w:rFonts w:ascii="Traditional Arabic" w:hAnsi="Traditional Arabic" w:hint="cs"/>
          <w:color w:val="auto"/>
          <w:rtl/>
          <w:lang w:eastAsia="en-US"/>
        </w:rPr>
        <w:t xml:space="preserve">مِن أن بداية الاستشراق الفرنسي </w:t>
      </w:r>
      <w:r w:rsidR="002A2B7E" w:rsidRPr="009B19DC">
        <w:rPr>
          <w:rFonts w:ascii="Traditional Arabic" w:hAnsi="Traditional Arabic" w:hint="cs"/>
          <w:color w:val="auto"/>
          <w:rtl/>
          <w:lang w:eastAsia="en-US"/>
        </w:rPr>
        <w:t>نشأ</w:t>
      </w:r>
      <w:r w:rsidR="002647D8" w:rsidRPr="009B19DC">
        <w:rPr>
          <w:rFonts w:ascii="Traditional Arabic" w:hAnsi="Traditional Arabic" w:hint="cs"/>
          <w:color w:val="auto"/>
          <w:rtl/>
          <w:lang w:eastAsia="en-US"/>
        </w:rPr>
        <w:t>ت</w:t>
      </w:r>
      <w:r w:rsidR="002A2B7E" w:rsidRPr="009B19DC">
        <w:rPr>
          <w:rFonts w:ascii="Traditional Arabic" w:hAnsi="Traditional Arabic" w:hint="cs"/>
          <w:color w:val="auto"/>
          <w:rtl/>
          <w:lang w:eastAsia="en-US"/>
        </w:rPr>
        <w:t xml:space="preserve"> حينها والله تعالى أعلم.</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أما ما ذُكر قبل ذلك أي قبل التاريخ المذكور (</w:t>
      </w:r>
      <w:r w:rsidRPr="009B19DC">
        <w:rPr>
          <w:rFonts w:ascii="Traditional Arabic" w:hAnsi="Traditional Arabic" w:hint="cs"/>
          <w:b/>
          <w:bCs/>
          <w:color w:val="auto"/>
          <w:rtl/>
          <w:lang w:eastAsia="en-US"/>
        </w:rPr>
        <w:t>القرن العاشر</w:t>
      </w:r>
      <w:r w:rsidRPr="009B19DC">
        <w:rPr>
          <w:rFonts w:ascii="Traditional Arabic" w:hAnsi="Traditional Arabic" w:hint="cs"/>
          <w:color w:val="auto"/>
          <w:rtl/>
          <w:lang w:eastAsia="en-US"/>
        </w:rPr>
        <w:t>) بأنه أول نشأة للاستشراق الفرنسي فمبالغٌ فيه ولا يرقى إلى صحة مبدأ ونشأة الاستشراق الفرنسي فعلياً، ف</w:t>
      </w:r>
      <w:r w:rsidR="00EA0696" w:rsidRPr="009B19DC">
        <w:rPr>
          <w:rFonts w:ascii="Traditional Arabic" w:hAnsi="Traditional Arabic" w:hint="cs"/>
          <w:color w:val="auto"/>
          <w:rtl/>
          <w:lang w:eastAsia="en-US"/>
        </w:rPr>
        <w:t>هنا يمكن للقارئ ملاحظة تحليلاتي</w:t>
      </w:r>
      <w:r w:rsidRPr="009B19DC">
        <w:rPr>
          <w:rFonts w:ascii="Traditional Arabic" w:hAnsi="Traditional Arabic" w:hint="cs"/>
          <w:color w:val="auto"/>
          <w:rtl/>
          <w:lang w:eastAsia="en-US"/>
        </w:rPr>
        <w:t xml:space="preserve"> ليُدرك الفرق بين النشأة الفعلية للاستشراق الفرنسي وبين ا</w:t>
      </w:r>
      <w:r w:rsidR="00EC223C" w:rsidRPr="009B19DC">
        <w:rPr>
          <w:rFonts w:ascii="Traditional Arabic" w:hAnsi="Traditional Arabic" w:hint="cs"/>
          <w:color w:val="auto"/>
          <w:rtl/>
          <w:lang w:eastAsia="en-US"/>
        </w:rPr>
        <w:t>لتحضير اللّمحي له</w:t>
      </w:r>
      <w:r w:rsidRPr="009B19DC">
        <w:rPr>
          <w:rFonts w:ascii="Traditional Arabic" w:hAnsi="Traditional Arabic" w:hint="cs"/>
          <w:color w:val="auto"/>
          <w:rtl/>
          <w:lang w:eastAsia="en-US"/>
        </w:rPr>
        <w:t>، أو الإرهاصات المبدئية للاستشراق الفرنسي، فليست الإرهاصات بدايةً ولا نشأةً ولا العكس صحيح</w:t>
      </w:r>
      <w:r w:rsidR="00EC223C"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فالنشأة الفعلية هي التي كان مُنطلقها في أول وفد فرنسي يدخل الأندلس للتعلّم على أيدي علماء ا</w:t>
      </w:r>
      <w:r w:rsidR="0020536D" w:rsidRPr="009B19DC">
        <w:rPr>
          <w:rFonts w:ascii="Traditional Arabic" w:hAnsi="Traditional Arabic" w:hint="cs"/>
          <w:color w:val="auto"/>
          <w:rtl/>
          <w:lang w:eastAsia="en-US"/>
        </w:rPr>
        <w:t>لأمة آنذاك، و</w:t>
      </w:r>
      <w:r w:rsidRPr="009B19DC">
        <w:rPr>
          <w:rFonts w:ascii="Traditional Arabic" w:hAnsi="Traditional Arabic" w:hint="cs"/>
          <w:color w:val="auto"/>
          <w:rtl/>
          <w:lang w:eastAsia="en-US"/>
        </w:rPr>
        <w:t>اللّمحة التحضيرية للاستشراق هي التي كانت في عهود الاحتكاكات الإسلامية الفرنسية</w:t>
      </w:r>
      <w:r w:rsidR="00A0271D" w:rsidRPr="009B19DC">
        <w:rPr>
          <w:rFonts w:ascii="Traditional Arabic" w:hAnsi="Traditional Arabic" w:hint="cs"/>
          <w:color w:val="auto"/>
          <w:rtl/>
          <w:lang w:eastAsia="en-US"/>
        </w:rPr>
        <w:t xml:space="preserve"> الساخنة (</w:t>
      </w:r>
      <w:r w:rsidR="00A0271D" w:rsidRPr="009B19DC">
        <w:rPr>
          <w:rFonts w:ascii="Traditional Arabic" w:hAnsi="Traditional Arabic" w:hint="cs"/>
          <w:b/>
          <w:bCs/>
          <w:color w:val="auto"/>
          <w:rtl/>
          <w:lang w:eastAsia="en-US"/>
        </w:rPr>
        <w:t>المعارك</w:t>
      </w:r>
      <w:r w:rsidR="00A0271D"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فلا يمكن اعتبار ذلك نشأة</w:t>
      </w:r>
      <w:r w:rsidR="002E7B60"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للاستشراق الفرنسي الفعلي.</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وأما ما ذُكر بعد القرن العاشر بأنه أول ابتداء لنشأة الاستشراق الفرنسي فالذي يظهر لي فإنها مدّة متأخّرة عن النشأة  الحقيقية للاستشراق الفرنسي</w:t>
      </w:r>
      <w:r w:rsidR="002E7B60" w:rsidRPr="009B19DC">
        <w:rPr>
          <w:rFonts w:ascii="Traditional Arabic" w:hAnsi="Traditional Arabic" w:hint="cs"/>
          <w:color w:val="auto"/>
          <w:rtl/>
          <w:lang w:eastAsia="en-US"/>
        </w:rPr>
        <w:t xml:space="preserve"> الفعلية</w:t>
      </w:r>
      <w:r w:rsidRPr="009B19DC">
        <w:rPr>
          <w:rFonts w:ascii="Traditional Arabic" w:hAnsi="Traditional Arabic" w:hint="cs"/>
          <w:color w:val="auto"/>
          <w:rtl/>
          <w:lang w:eastAsia="en-US"/>
        </w:rPr>
        <w:t>، بل إن الاستشراق الفرنسي كان على ضوء وفي ساحة العمل السياسي الاستشراقي قبل ذلك بكثير</w:t>
      </w:r>
      <w:r w:rsidR="00A0271D" w:rsidRPr="009B19DC">
        <w:rPr>
          <w:rFonts w:ascii="Traditional Arabic" w:hAnsi="Traditional Arabic" w:hint="cs"/>
          <w:color w:val="auto"/>
          <w:rtl/>
          <w:lang w:eastAsia="en-US"/>
        </w:rPr>
        <w:t xml:space="preserve"> وبالله التوفيق</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p>
    <w:p w:rsidR="002A2B7E" w:rsidRPr="009B19DC" w:rsidRDefault="002A2B7E" w:rsidP="000E371B">
      <w:pPr>
        <w:widowControl/>
        <w:tabs>
          <w:tab w:val="left" w:pos="5951"/>
        </w:tabs>
        <w:ind w:firstLine="567"/>
        <w:rPr>
          <w:rFonts w:ascii="Traditional Arabic" w:hAnsi="Traditional Arabic" w:cs="PT Bold Heading"/>
          <w:b/>
          <w:bCs/>
          <w:color w:val="auto"/>
          <w:sz w:val="40"/>
          <w:szCs w:val="40"/>
          <w:rtl/>
          <w:lang w:eastAsia="en-US"/>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keepNext/>
        <w:widowControl/>
        <w:tabs>
          <w:tab w:val="left" w:pos="5951"/>
        </w:tabs>
        <w:ind w:firstLine="567"/>
        <w:outlineLvl w:val="0"/>
        <w:rPr>
          <w:rFonts w:ascii="Traditional Arabic" w:hAnsi="Traditional Arabic" w:cs="PT Bold Heading"/>
          <w:b/>
          <w:bCs/>
          <w:noProof/>
          <w:color w:val="auto"/>
          <w:kern w:val="32"/>
          <w:rtl/>
          <w:lang w:eastAsia="en-US" w:bidi="ar-YE"/>
        </w:rPr>
      </w:pPr>
      <w:bookmarkStart w:id="41" w:name="_Toc396749505"/>
      <w:bookmarkStart w:id="42" w:name="_Toc404999736"/>
      <w:r w:rsidRPr="009B19DC">
        <w:rPr>
          <w:rFonts w:ascii="Calibri" w:hAnsi="Traditional Arabic" w:cs="PT Bold Heading" w:hint="cs"/>
          <w:b/>
          <w:bCs/>
          <w:noProof/>
          <w:color w:val="auto"/>
          <w:kern w:val="32"/>
          <w:rtl/>
          <w:lang w:eastAsia="en-US" w:bidi="ar-YE"/>
        </w:rPr>
        <w:lastRenderedPageBreak/>
        <w:t xml:space="preserve">المبحث الثاني: </w:t>
      </w:r>
      <w:r w:rsidRPr="009B19DC">
        <w:rPr>
          <w:rFonts w:ascii="Calibri" w:hAnsi="Traditional Arabic" w:cs="PT Bold Heading"/>
          <w:b/>
          <w:bCs/>
          <w:noProof/>
          <w:color w:val="auto"/>
          <w:kern w:val="32"/>
          <w:rtl/>
          <w:lang w:eastAsia="en-US" w:bidi="ar-YE"/>
        </w:rPr>
        <w:t>أهداف الاستشراق الفرنسي</w:t>
      </w:r>
      <w:bookmarkEnd w:id="41"/>
      <w:r w:rsidR="00C87B1B" w:rsidRPr="009B19DC">
        <w:rPr>
          <w:rFonts w:ascii="Calibri" w:hAnsi="Traditional Arabic" w:cs="PT Bold Heading" w:hint="cs"/>
          <w:b/>
          <w:bCs/>
          <w:noProof/>
          <w:color w:val="auto"/>
          <w:kern w:val="32"/>
          <w:rtl/>
          <w:lang w:eastAsia="en-US" w:bidi="ar-YE"/>
        </w:rPr>
        <w:t>.</w:t>
      </w:r>
      <w:bookmarkEnd w:id="42"/>
    </w:p>
    <w:p w:rsidR="00DB707D" w:rsidRPr="009B19DC" w:rsidRDefault="003B118F"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يرى</w:t>
      </w:r>
      <w:r w:rsidR="002A2B7E" w:rsidRPr="009B19DC">
        <w:rPr>
          <w:rFonts w:ascii="Traditional Arabic" w:hAnsi="Traditional Arabic"/>
          <w:color w:val="auto"/>
          <w:rtl/>
          <w:lang w:eastAsia="en-US"/>
        </w:rPr>
        <w:t xml:space="preserve"> كثيرٌ من الباحثين عدم الت</w:t>
      </w:r>
      <w:r w:rsidR="00BB0D7C"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فريق بين عدة عناصر في شأن المستشرقين من أهداف، وبواعث، ووسائل، وأساليب، وأسباب، وغير ذلك من العناصر، باعتبار أن تلك العناصر تجمع المستشرقين جميع</w:t>
      </w:r>
      <w:r w:rsidR="000B227F"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 xml:space="preserve">ا ولا تفرّقهم نظراً لاتّحاد أفكارهم وانتماءاتهم التي تُوَثّق محاربتهم للدين الاسلامي واغتصابهم لثروات البلاد </w:t>
      </w:r>
      <w:r w:rsidR="00EC223C" w:rsidRPr="009B19DC">
        <w:rPr>
          <w:rFonts w:ascii="Traditional Arabic" w:hAnsi="Traditional Arabic"/>
          <w:color w:val="auto"/>
          <w:rtl/>
          <w:lang w:eastAsia="en-US"/>
        </w:rPr>
        <w:t>الاسلامية</w:t>
      </w:r>
      <w:r w:rsidR="00EC223C" w:rsidRPr="009B19DC">
        <w:rPr>
          <w:rFonts w:ascii="Traditional Arabic" w:hAnsi="Traditional Arabic" w:hint="cs"/>
          <w:color w:val="auto"/>
          <w:rtl/>
          <w:lang w:eastAsia="en-US"/>
        </w:rPr>
        <w:t xml:space="preserve"> وخيراتها المختلفة</w:t>
      </w:r>
      <w:r w:rsidR="00EC223C" w:rsidRPr="009B19DC">
        <w:rPr>
          <w:rFonts w:ascii="Traditional Arabic" w:hAnsi="Traditional Arabic"/>
          <w:color w:val="auto"/>
          <w:rtl/>
          <w:lang w:eastAsia="en-US"/>
        </w:rPr>
        <w:t>، ولكن بالنظر إلى ت</w:t>
      </w:r>
      <w:r w:rsidR="00EC223C" w:rsidRPr="009B19DC">
        <w:rPr>
          <w:rFonts w:ascii="Traditional Arabic" w:hAnsi="Traditional Arabic" w:hint="cs"/>
          <w:color w:val="auto"/>
          <w:rtl/>
          <w:lang w:eastAsia="en-US"/>
        </w:rPr>
        <w:t>ا</w:t>
      </w:r>
      <w:r w:rsidR="00EC223C" w:rsidRPr="009B19DC">
        <w:rPr>
          <w:rFonts w:ascii="Traditional Arabic" w:hAnsi="Traditional Arabic"/>
          <w:color w:val="auto"/>
          <w:rtl/>
          <w:lang w:eastAsia="en-US"/>
        </w:rPr>
        <w:t xml:space="preserve">ريخ الاستشراق جملةً وتفصيلاً </w:t>
      </w:r>
      <w:r w:rsidR="00EC223C" w:rsidRPr="009B19DC">
        <w:rPr>
          <w:rFonts w:ascii="Traditional Arabic" w:hAnsi="Traditional Arabic" w:hint="cs"/>
          <w:color w:val="auto"/>
          <w:rtl/>
          <w:lang w:eastAsia="en-US"/>
        </w:rPr>
        <w:t>أ</w:t>
      </w:r>
      <w:r w:rsidR="002A2B7E" w:rsidRPr="009B19DC">
        <w:rPr>
          <w:rFonts w:ascii="Traditional Arabic" w:hAnsi="Traditional Arabic"/>
          <w:color w:val="auto"/>
          <w:rtl/>
          <w:lang w:eastAsia="en-US"/>
        </w:rPr>
        <w:t>جد أن هناك فارقاً مختلفاً يضع حداً لكل اتّجاه استشراقي</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 xml:space="preserve">من حيث </w:t>
      </w:r>
      <w:r w:rsidR="000B227F" w:rsidRPr="009B19DC">
        <w:rPr>
          <w:rFonts w:ascii="Traditional Arabic" w:hAnsi="Traditional Arabic"/>
          <w:color w:val="auto"/>
          <w:rtl/>
          <w:lang w:eastAsia="en-US"/>
        </w:rPr>
        <w:t>المقاصد الثانوية</w:t>
      </w:r>
      <w:r w:rsidR="000B227F" w:rsidRPr="009B19DC">
        <w:rPr>
          <w:rFonts w:ascii="Traditional Arabic" w:hAnsi="Traditional Arabic" w:hint="cs"/>
          <w:color w:val="auto"/>
          <w:rtl/>
          <w:lang w:eastAsia="en-US"/>
        </w:rPr>
        <w:t xml:space="preserve">، </w:t>
      </w:r>
      <w:r w:rsidR="000B227F" w:rsidRPr="009B19DC">
        <w:rPr>
          <w:rFonts w:ascii="Traditional Arabic" w:hAnsi="Traditional Arabic"/>
          <w:color w:val="auto"/>
          <w:rtl/>
          <w:lang w:eastAsia="en-US"/>
        </w:rPr>
        <w:t xml:space="preserve">أما </w:t>
      </w:r>
      <w:r w:rsidR="002A2B7E" w:rsidRPr="009B19DC">
        <w:rPr>
          <w:rFonts w:ascii="Traditional Arabic" w:hAnsi="Traditional Arabic"/>
          <w:color w:val="auto"/>
          <w:rtl/>
          <w:lang w:eastAsia="en-US"/>
        </w:rPr>
        <w:t xml:space="preserve">المقاصد </w:t>
      </w:r>
      <w:r w:rsidR="002A2B7E" w:rsidRPr="009B19DC">
        <w:rPr>
          <w:rFonts w:ascii="Traditional Arabic" w:hAnsi="Traditional Arabic" w:hint="cs"/>
          <w:color w:val="auto"/>
          <w:rtl/>
          <w:lang w:eastAsia="en-US"/>
        </w:rPr>
        <w:t xml:space="preserve">السياسية </w:t>
      </w:r>
      <w:r w:rsidR="002A2B7E" w:rsidRPr="009B19DC">
        <w:rPr>
          <w:rFonts w:ascii="Traditional Arabic" w:hAnsi="Traditional Arabic"/>
          <w:color w:val="auto"/>
          <w:rtl/>
          <w:lang w:eastAsia="en-US"/>
        </w:rPr>
        <w:t>ال</w:t>
      </w:r>
      <w:r w:rsidR="002A2B7E" w:rsidRPr="009B19DC">
        <w:rPr>
          <w:rFonts w:ascii="Traditional Arabic" w:hAnsi="Traditional Arabic" w:hint="cs"/>
          <w:color w:val="auto"/>
          <w:rtl/>
          <w:lang w:eastAsia="en-US"/>
        </w:rPr>
        <w:t>أو</w:t>
      </w:r>
      <w:r w:rsidR="007024CF" w:rsidRPr="009B19DC">
        <w:rPr>
          <w:rFonts w:ascii="Traditional Arabic" w:hAnsi="Traditional Arabic" w:hint="cs"/>
          <w:color w:val="auto"/>
          <w:rtl/>
          <w:lang w:eastAsia="en-US"/>
        </w:rPr>
        <w:t>ّ</w:t>
      </w:r>
      <w:r w:rsidR="002A2B7E" w:rsidRPr="009B19DC">
        <w:rPr>
          <w:rFonts w:ascii="Traditional Arabic" w:hAnsi="Traditional Arabic" w:hint="cs"/>
          <w:color w:val="auto"/>
          <w:rtl/>
          <w:lang w:eastAsia="en-US"/>
        </w:rPr>
        <w:t>لية</w:t>
      </w:r>
      <w:r w:rsidR="000B227F" w:rsidRPr="009B19DC">
        <w:rPr>
          <w:rFonts w:ascii="Traditional Arabic" w:hAnsi="Traditional Arabic" w:hint="cs"/>
          <w:color w:val="auto"/>
          <w:rtl/>
          <w:lang w:eastAsia="en-US"/>
        </w:rPr>
        <w:t xml:space="preserve"> فكانت على هدفٍ واحد</w:t>
      </w:r>
      <w:r w:rsidR="00EC223C" w:rsidRPr="009B19DC">
        <w:rPr>
          <w:rFonts w:ascii="Traditional Arabic" w:hAnsi="Traditional Arabic"/>
          <w:color w:val="auto"/>
          <w:rtl/>
          <w:lang w:eastAsia="en-US"/>
        </w:rPr>
        <w:t>،</w:t>
      </w:r>
      <w:r w:rsidR="000B227F" w:rsidRPr="009B19DC">
        <w:rPr>
          <w:rFonts w:ascii="Traditional Arabic" w:hAnsi="Traditional Arabic" w:hint="cs"/>
          <w:color w:val="auto"/>
          <w:rtl/>
          <w:lang w:eastAsia="en-US"/>
        </w:rPr>
        <w:t xml:space="preserve"> وهو محاربة الدين الإسلامي ومنع انتشاره،</w:t>
      </w:r>
      <w:r w:rsidR="00EC223C" w:rsidRPr="009B19DC">
        <w:rPr>
          <w:rFonts w:ascii="Traditional Arabic" w:hAnsi="Traditional Arabic"/>
          <w:color w:val="auto"/>
          <w:rtl/>
          <w:lang w:eastAsia="en-US"/>
        </w:rPr>
        <w:t xml:space="preserve"> </w:t>
      </w:r>
      <w:r w:rsidR="000B227F" w:rsidRPr="009B19DC">
        <w:rPr>
          <w:rFonts w:ascii="Traditional Arabic" w:hAnsi="Traditional Arabic" w:hint="cs"/>
          <w:color w:val="auto"/>
          <w:rtl/>
          <w:lang w:eastAsia="en-US"/>
        </w:rPr>
        <w:t>وأما المقاصد الثانوية</w:t>
      </w:r>
      <w:r w:rsidR="00BC1713" w:rsidRPr="009B19DC">
        <w:rPr>
          <w:rFonts w:ascii="Traditional Arabic" w:hAnsi="Traditional Arabic" w:hint="cs"/>
          <w:color w:val="auto"/>
          <w:rtl/>
          <w:lang w:eastAsia="en-US"/>
        </w:rPr>
        <w:t xml:space="preserve"> رغم اتّحادها من مُنطلق عَقْد مؤتمر يجمع بين المدارس الاستشراقية</w:t>
      </w:r>
      <w:r w:rsidR="002A2B7E" w:rsidRPr="009B19DC">
        <w:rPr>
          <w:rFonts w:ascii="Traditional Arabic" w:hAnsi="Traditional Arabic"/>
          <w:color w:val="auto"/>
          <w:rtl/>
          <w:lang w:eastAsia="en-US"/>
        </w:rPr>
        <w:t xml:space="preserve"> في أواخر المساعي التي جعل</w:t>
      </w:r>
      <w:r w:rsidR="003778AB"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ت</w:t>
      </w:r>
      <w:r w:rsidR="003778AB"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 xml:space="preserve"> أن علِمت كل الجهات الاستشراقية الغربية ما تقوم به الجهة الأخرى،</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 xml:space="preserve">فوُجدت دواعي حينذاك تدعوا كل الأطراف الغربية المعْنية بالاستشراق أن توحّد جهودها في سبيل تقوية روابط الأخوة الغربية النصرانية من أجل مستقبل الأمة الغربية وعقيدتها النصرانية، ووضْع حدّ لردع </w:t>
      </w:r>
      <w:r w:rsidR="002A2B7E" w:rsidRPr="009B19DC">
        <w:rPr>
          <w:rFonts w:ascii="Traditional Arabic" w:hAnsi="Traditional Arabic" w:hint="cs"/>
          <w:color w:val="auto"/>
          <w:rtl/>
          <w:lang w:eastAsia="en-US"/>
        </w:rPr>
        <w:t>ال</w:t>
      </w:r>
      <w:r w:rsidR="002A2B7E" w:rsidRPr="009B19DC">
        <w:rPr>
          <w:rFonts w:ascii="Traditional Arabic" w:hAnsi="Traditional Arabic"/>
          <w:color w:val="auto"/>
          <w:rtl/>
          <w:lang w:eastAsia="en-US"/>
        </w:rPr>
        <w:t xml:space="preserve">عبور السافر </w:t>
      </w:r>
      <w:r w:rsidR="002A2B7E" w:rsidRPr="009B19DC">
        <w:rPr>
          <w:rFonts w:ascii="Traditional Arabic" w:hAnsi="Traditional Arabic" w:hint="cs"/>
          <w:color w:val="auto"/>
          <w:rtl/>
          <w:lang w:eastAsia="en-US"/>
        </w:rPr>
        <w:t>ل</w:t>
      </w:r>
      <w:r w:rsidR="002A2B7E" w:rsidRPr="009B19DC">
        <w:rPr>
          <w:rFonts w:ascii="Traditional Arabic" w:hAnsi="Traditional Arabic"/>
          <w:color w:val="auto"/>
          <w:rtl/>
          <w:lang w:eastAsia="en-US"/>
        </w:rPr>
        <w:t>لدين الاسلامي الحنيف خارج حدوده الجغرافي من الشرق إلى الغرب، ونهب ثروات الدول الاسلامية بِحِيَل الاستعمار الجماعي الذي تعرّض</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لها كافّة الدول الاسلامية، مما أدّى ذلك إلى انتكاس هذه الدول وإرهاقها مادياً ومعنوياً، واقتصادياً، وسياسياً، حتى فكرياً واجتماعياً كما هو مُشاهَد في هذا العصر في أوساط الحياة الاج</w:t>
      </w:r>
      <w:r w:rsidR="004E4E9B" w:rsidRPr="009B19DC">
        <w:rPr>
          <w:rFonts w:ascii="Traditional Arabic" w:hAnsi="Traditional Arabic"/>
          <w:color w:val="auto"/>
          <w:rtl/>
          <w:lang w:eastAsia="en-US"/>
        </w:rPr>
        <w:t>تماعية للمسلمين،</w:t>
      </w:r>
      <w:r w:rsidR="004E4E9B" w:rsidRPr="009B19DC">
        <w:rPr>
          <w:rFonts w:ascii="Traditional Arabic" w:hAnsi="Traditional Arabic" w:hint="cs"/>
          <w:color w:val="auto"/>
          <w:rtl/>
          <w:lang w:eastAsia="en-US"/>
        </w:rPr>
        <w:t xml:space="preserve"> وقد انطلق هذا الاتّحاد </w:t>
      </w:r>
      <w:r w:rsidR="004E4E9B" w:rsidRPr="009B19DC">
        <w:rPr>
          <w:rFonts w:ascii="Traditional Arabic" w:hAnsi="Traditional Arabic"/>
          <w:color w:val="auto"/>
          <w:rtl/>
          <w:lang w:eastAsia="en-US"/>
        </w:rPr>
        <w:t>ف</w:t>
      </w:r>
      <w:r w:rsidR="004E4E9B" w:rsidRPr="009B19DC">
        <w:rPr>
          <w:rFonts w:ascii="Traditional Arabic" w:hAnsi="Traditional Arabic" w:hint="cs"/>
          <w:color w:val="auto"/>
          <w:rtl/>
          <w:lang w:eastAsia="en-US"/>
        </w:rPr>
        <w:t xml:space="preserve">ي </w:t>
      </w:r>
      <w:r w:rsidR="004E4E9B" w:rsidRPr="009B19DC">
        <w:rPr>
          <w:rFonts w:ascii="Traditional Arabic" w:hAnsi="Traditional Arabic"/>
          <w:color w:val="auto"/>
          <w:rtl/>
          <w:lang w:eastAsia="en-US"/>
        </w:rPr>
        <w:t xml:space="preserve">أول </w:t>
      </w:r>
      <w:r w:rsidR="002A2B7E" w:rsidRPr="009B19DC">
        <w:rPr>
          <w:rFonts w:ascii="Traditional Arabic" w:hAnsi="Traditional Arabic"/>
          <w:color w:val="auto"/>
          <w:rtl/>
          <w:lang w:eastAsia="en-US"/>
        </w:rPr>
        <w:t xml:space="preserve">لقاء </w:t>
      </w:r>
      <w:r w:rsidR="004E4E9B" w:rsidRPr="009B19DC">
        <w:rPr>
          <w:rFonts w:ascii="Traditional Arabic" w:hAnsi="Traditional Arabic" w:hint="cs"/>
          <w:color w:val="auto"/>
          <w:rtl/>
          <w:lang w:eastAsia="en-US"/>
        </w:rPr>
        <w:t xml:space="preserve">لمحاولة </w:t>
      </w:r>
      <w:r w:rsidR="004E4E9B" w:rsidRPr="009B19DC">
        <w:rPr>
          <w:rFonts w:ascii="Traditional Arabic" w:hAnsi="Traditional Arabic"/>
          <w:color w:val="auto"/>
          <w:rtl/>
          <w:lang w:eastAsia="en-US"/>
        </w:rPr>
        <w:t xml:space="preserve">توحيد </w:t>
      </w:r>
      <w:r w:rsidR="002A2B7E" w:rsidRPr="009B19DC">
        <w:rPr>
          <w:rFonts w:ascii="Traditional Arabic" w:hAnsi="Traditional Arabic"/>
          <w:color w:val="auto"/>
          <w:rtl/>
          <w:lang w:eastAsia="en-US"/>
        </w:rPr>
        <w:t>جهود المستشرقين في م</w:t>
      </w:r>
      <w:r w:rsidR="004E4E9B" w:rsidRPr="009B19DC">
        <w:rPr>
          <w:rFonts w:ascii="Traditional Arabic" w:hAnsi="Traditional Arabic"/>
          <w:color w:val="auto"/>
          <w:rtl/>
          <w:lang w:eastAsia="en-US"/>
        </w:rPr>
        <w:t xml:space="preserve">جال الاستشراق </w:t>
      </w:r>
      <w:r w:rsidR="002A2B7E" w:rsidRPr="009B19DC">
        <w:rPr>
          <w:rFonts w:ascii="Traditional Arabic" w:hAnsi="Traditional Arabic"/>
          <w:color w:val="auto"/>
          <w:rtl/>
          <w:lang w:eastAsia="en-US"/>
        </w:rPr>
        <w:t>بأول مؤتمر استشراقي عالمي في باريس عام 1873م</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107"/>
      </w:r>
      <w:r w:rsidR="002A2B7E" w:rsidRPr="009B19DC">
        <w:rPr>
          <w:rFonts w:ascii="Traditional Arabic" w:hAnsi="Traditional Arabic"/>
          <w:color w:val="auto"/>
          <w:vertAlign w:val="superscript"/>
          <w:rtl/>
          <w:lang w:eastAsia="en-US"/>
        </w:rPr>
        <w:t>)</w:t>
      </w:r>
      <w:r w:rsidR="003A40FB">
        <w:rPr>
          <w:rFonts w:ascii="Traditional Arabic" w:hAnsi="Traditional Arabic" w:hint="cs"/>
          <w:color w:val="auto"/>
          <w:rtl/>
          <w:lang w:eastAsia="en-US"/>
        </w:rPr>
        <w:t>.</w:t>
      </w:r>
      <w:r w:rsidR="002A2B7E" w:rsidRPr="009B19DC">
        <w:rPr>
          <w:rFonts w:ascii="Traditional Arabic" w:hAnsi="Traditional Arabic"/>
          <w:color w:val="auto"/>
          <w:rtl/>
          <w:lang w:eastAsia="en-US"/>
        </w:rPr>
        <w:t xml:space="preserve"> </w:t>
      </w:r>
    </w:p>
    <w:p w:rsidR="00DB707D" w:rsidRPr="009B19DC" w:rsidRDefault="00DB707D" w:rsidP="000E371B">
      <w:pPr>
        <w:widowControl/>
        <w:tabs>
          <w:tab w:val="left" w:pos="5951"/>
        </w:tabs>
        <w:ind w:firstLine="567"/>
        <w:rPr>
          <w:rFonts w:ascii="Traditional Arabic" w:hAnsi="Traditional Arabic"/>
          <w:color w:val="auto"/>
          <w:lang w:eastAsia="en-US"/>
        </w:rPr>
      </w:pPr>
      <w:r w:rsidRPr="009B19DC">
        <w:rPr>
          <w:rFonts w:ascii="Traditional Arabic" w:hAnsi="Traditional Arabic"/>
          <w:color w:val="auto"/>
          <w:rtl/>
          <w:lang w:eastAsia="en-US"/>
        </w:rPr>
        <w:br w:type="page"/>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lastRenderedPageBreak/>
        <w:t>وكان هذا الانطلاق والمبادرة نقطة تحوُّل التي جمعت المستشرقين في أهدافهم</w:t>
      </w:r>
      <w:r w:rsidR="004D36A2" w:rsidRPr="009B19DC">
        <w:rPr>
          <w:rFonts w:ascii="Traditional Arabic" w:hAnsi="Traditional Arabic" w:hint="cs"/>
          <w:color w:val="auto"/>
          <w:rtl/>
          <w:lang w:eastAsia="en-US"/>
        </w:rPr>
        <w:t xml:space="preserve"> من حيث المقاصد الثانوية، إلا أن هذه المقاصد تشَعَّبَت</w:t>
      </w:r>
      <w:r w:rsidR="007024CF" w:rsidRPr="009B19DC">
        <w:rPr>
          <w:rFonts w:ascii="Traditional Arabic" w:hAnsi="Traditional Arabic" w:hint="cs"/>
          <w:color w:val="auto"/>
          <w:rtl/>
          <w:lang w:eastAsia="en-US"/>
        </w:rPr>
        <w:t xml:space="preserve"> بعد هذ</w:t>
      </w:r>
      <w:r w:rsidR="004D36A2" w:rsidRPr="009B19DC">
        <w:rPr>
          <w:rFonts w:ascii="Traditional Arabic" w:hAnsi="Traditional Arabic" w:hint="cs"/>
          <w:color w:val="auto"/>
          <w:rtl/>
          <w:lang w:eastAsia="en-US"/>
        </w:rPr>
        <w:t xml:space="preserve"> المؤتمر حيث أصبحت كل مدرسة ترسم لنفسها خطة أولوية وِفق مصالحها الشخصية، فانحرفت المقاصد الثانوية</w:t>
      </w:r>
      <w:r w:rsidR="007024CF" w:rsidRPr="009B19DC">
        <w:rPr>
          <w:rFonts w:ascii="Traditional Arabic" w:hAnsi="Traditional Arabic" w:hint="cs"/>
          <w:color w:val="auto"/>
          <w:rtl/>
          <w:lang w:eastAsia="en-US"/>
        </w:rPr>
        <w:t xml:space="preserve"> بعد اتّحادها</w:t>
      </w:r>
      <w:r w:rsidR="004D36A2" w:rsidRPr="009B19DC">
        <w:rPr>
          <w:rFonts w:ascii="Traditional Arabic" w:hAnsi="Traditional Arabic" w:hint="cs"/>
          <w:color w:val="auto"/>
          <w:rtl/>
          <w:lang w:eastAsia="en-US"/>
        </w:rPr>
        <w:t xml:space="preserve"> عقب المؤتمر العام الاستشراقي إلى مدرسة ترى أن تكون أولويتها </w:t>
      </w:r>
      <w:r w:rsidR="003B118F" w:rsidRPr="009B19DC">
        <w:rPr>
          <w:rFonts w:ascii="Traditional Arabic" w:hAnsi="Traditional Arabic" w:hint="cs"/>
          <w:color w:val="auto"/>
          <w:rtl/>
          <w:lang w:eastAsia="en-US"/>
        </w:rPr>
        <w:t>بعد</w:t>
      </w:r>
      <w:r w:rsidR="007024CF" w:rsidRPr="009B19DC">
        <w:rPr>
          <w:rFonts w:ascii="Traditional Arabic" w:hAnsi="Traditional Arabic" w:hint="cs"/>
          <w:color w:val="auto"/>
          <w:rtl/>
          <w:lang w:eastAsia="en-US"/>
        </w:rPr>
        <w:t xml:space="preserve"> محاربة الدين الإسلامي ترتكز إلى </w:t>
      </w:r>
      <w:r w:rsidR="004D36A2" w:rsidRPr="009B19DC">
        <w:rPr>
          <w:rFonts w:ascii="Traditional Arabic" w:hAnsi="Traditional Arabic" w:hint="cs"/>
          <w:color w:val="auto"/>
          <w:rtl/>
          <w:lang w:eastAsia="en-US"/>
        </w:rPr>
        <w:t>الاستعمار</w:t>
      </w:r>
      <w:r w:rsidR="000605B3" w:rsidRPr="009B19DC">
        <w:rPr>
          <w:rFonts w:ascii="Traditional Arabic" w:hAnsi="Traditional Arabic" w:hint="cs"/>
          <w:color w:val="auto"/>
          <w:rtl/>
          <w:lang w:eastAsia="en-US"/>
        </w:rPr>
        <w:t xml:space="preserve"> الخالص وإن لم تستفد شيئاً حياله</w:t>
      </w:r>
      <w:r w:rsidR="004D36A2" w:rsidRPr="009B19DC">
        <w:rPr>
          <w:rFonts w:ascii="Traditional Arabic" w:hAnsi="Traditional Arabic" w:hint="cs"/>
          <w:color w:val="auto"/>
          <w:rtl/>
          <w:lang w:eastAsia="en-US"/>
        </w:rPr>
        <w:t xml:space="preserve">، وأخرى ترى الجانب </w:t>
      </w:r>
      <w:r w:rsidR="007024CF" w:rsidRPr="009B19DC">
        <w:rPr>
          <w:rFonts w:ascii="Traditional Arabic" w:hAnsi="Traditional Arabic" w:hint="cs"/>
          <w:color w:val="auto"/>
          <w:rtl/>
          <w:lang w:eastAsia="en-US"/>
        </w:rPr>
        <w:t xml:space="preserve">الاستعماري مع </w:t>
      </w:r>
      <w:r w:rsidR="004D36A2" w:rsidRPr="009B19DC">
        <w:rPr>
          <w:rFonts w:ascii="Traditional Arabic" w:hAnsi="Traditional Arabic" w:hint="cs"/>
          <w:color w:val="auto"/>
          <w:rtl/>
          <w:lang w:eastAsia="en-US"/>
        </w:rPr>
        <w:t>الاقتصادي</w:t>
      </w:r>
      <w:r w:rsidR="000605B3" w:rsidRPr="009B19DC">
        <w:rPr>
          <w:rFonts w:ascii="Traditional Arabic" w:hAnsi="Traditional Arabic" w:hint="cs"/>
          <w:color w:val="auto"/>
          <w:rtl/>
          <w:lang w:eastAsia="en-US"/>
        </w:rPr>
        <w:t xml:space="preserve"> في مُقدّمة خطتها الثانوية</w:t>
      </w:r>
      <w:r w:rsidR="004D36A2" w:rsidRPr="009B19DC">
        <w:rPr>
          <w:rFonts w:ascii="Traditional Arabic" w:hAnsi="Traditional Arabic" w:hint="cs"/>
          <w:color w:val="auto"/>
          <w:rtl/>
          <w:lang w:eastAsia="en-US"/>
        </w:rPr>
        <w:t>،</w:t>
      </w:r>
      <w:r w:rsidR="000605B3" w:rsidRPr="009B19DC">
        <w:rPr>
          <w:rFonts w:ascii="Traditional Arabic" w:hAnsi="Traditional Arabic" w:hint="cs"/>
          <w:color w:val="auto"/>
          <w:rtl/>
          <w:lang w:eastAsia="en-US"/>
        </w:rPr>
        <w:t xml:space="preserve"> وأخرى ترى نش</w:t>
      </w:r>
      <w:r w:rsidR="007024CF" w:rsidRPr="009B19DC">
        <w:rPr>
          <w:rFonts w:ascii="Traditional Arabic" w:hAnsi="Traditional Arabic" w:hint="cs"/>
          <w:color w:val="auto"/>
          <w:rtl/>
          <w:lang w:eastAsia="en-US"/>
        </w:rPr>
        <w:t>ْ</w:t>
      </w:r>
      <w:r w:rsidR="000605B3" w:rsidRPr="009B19DC">
        <w:rPr>
          <w:rFonts w:ascii="Traditional Arabic" w:hAnsi="Traditional Arabic" w:hint="cs"/>
          <w:color w:val="auto"/>
          <w:rtl/>
          <w:lang w:eastAsia="en-US"/>
        </w:rPr>
        <w:t>ر ثقافتها وإحلالها بثقافة الد</w:t>
      </w:r>
      <w:r w:rsidR="005376F3" w:rsidRPr="009B19DC">
        <w:rPr>
          <w:rFonts w:ascii="Traditional Arabic" w:hAnsi="Traditional Arabic" w:hint="cs"/>
          <w:color w:val="auto"/>
          <w:rtl/>
          <w:lang w:eastAsia="en-US"/>
        </w:rPr>
        <w:t>ول التي تستهدفها، وهذا ما نتج في</w:t>
      </w:r>
      <w:r w:rsidR="000605B3" w:rsidRPr="009B19DC">
        <w:rPr>
          <w:rFonts w:ascii="Traditional Arabic" w:hAnsi="Traditional Arabic" w:hint="cs"/>
          <w:color w:val="auto"/>
          <w:rtl/>
          <w:lang w:eastAsia="en-US"/>
        </w:rPr>
        <w:t xml:space="preserve"> </w:t>
      </w:r>
      <w:r w:rsidR="003778AB" w:rsidRPr="009B19DC">
        <w:rPr>
          <w:rFonts w:ascii="Traditional Arabic" w:hAnsi="Traditional Arabic" w:hint="cs"/>
          <w:color w:val="auto"/>
          <w:rtl/>
          <w:lang w:eastAsia="en-US"/>
        </w:rPr>
        <w:t>أواخر المقاصد</w:t>
      </w:r>
      <w:r w:rsidR="000605B3" w:rsidRPr="009B19DC">
        <w:rPr>
          <w:rFonts w:ascii="Traditional Arabic" w:hAnsi="Traditional Arabic" w:hint="cs"/>
          <w:color w:val="auto"/>
          <w:rtl/>
          <w:lang w:eastAsia="en-US"/>
        </w:rPr>
        <w:t xml:space="preserve"> الثانوي</w:t>
      </w:r>
      <w:r w:rsidR="003778AB" w:rsidRPr="009B19DC">
        <w:rPr>
          <w:rFonts w:ascii="Traditional Arabic" w:hAnsi="Traditional Arabic" w:hint="cs"/>
          <w:color w:val="auto"/>
          <w:rtl/>
          <w:lang w:eastAsia="en-US"/>
        </w:rPr>
        <w:t>ة للاستشراق</w:t>
      </w:r>
      <w:r w:rsidR="00E449FC" w:rsidRPr="009B19DC">
        <w:rPr>
          <w:rFonts w:ascii="Traditional Arabic" w:hAnsi="Traditional Arabic" w:hint="cs"/>
          <w:color w:val="auto"/>
          <w:rtl/>
          <w:lang w:eastAsia="en-US"/>
        </w:rPr>
        <w:t xml:space="preserve">، فلهذا ترى أهداف الاستشراق حسب مدارسها مختلفة حسب الترتيب الأولوي. </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وعلى ضوء الفوارق التي تُميّز بين أهداف كل مدرسة استشراقية على حد</w:t>
      </w:r>
      <w:r w:rsidR="00A0271D" w:rsidRPr="009B19DC">
        <w:rPr>
          <w:rFonts w:ascii="Traditional Arabic" w:hAnsi="Traditional Arabic" w:hint="cs"/>
          <w:color w:val="auto"/>
          <w:rtl/>
          <w:lang w:eastAsia="en-US"/>
        </w:rPr>
        <w:t>ة</w:t>
      </w:r>
      <w:r w:rsidR="007024CF" w:rsidRPr="009B19DC">
        <w:rPr>
          <w:rFonts w:ascii="Traditional Arabic" w:hAnsi="Traditional Arabic" w:hint="cs"/>
          <w:color w:val="auto"/>
          <w:rtl/>
          <w:lang w:eastAsia="en-US"/>
        </w:rPr>
        <w:t xml:space="preserve"> وِفق المقاصد الثانوية،</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فيمكن أن يكون نصيب أهداف الاستشراق ال</w:t>
      </w:r>
      <w:r w:rsidR="00EA2CB2" w:rsidRPr="009B19DC">
        <w:rPr>
          <w:rFonts w:ascii="Traditional Arabic" w:hAnsi="Traditional Arabic"/>
          <w:color w:val="auto"/>
          <w:rtl/>
          <w:lang w:eastAsia="en-US"/>
        </w:rPr>
        <w:t>فرنسي مُصنّفًا نحو الأول فالأول</w:t>
      </w:r>
      <w:r w:rsidR="00EA2CB2" w:rsidRPr="009B19DC">
        <w:rPr>
          <w:rFonts w:ascii="Traditional Arabic" w:hAnsi="Traditional Arabic" w:hint="cs"/>
          <w:color w:val="auto"/>
          <w:rtl/>
          <w:lang w:eastAsia="en-US"/>
        </w:rPr>
        <w:t>.</w:t>
      </w:r>
    </w:p>
    <w:p w:rsidR="003B118F" w:rsidRPr="009B19DC" w:rsidRDefault="003B118F" w:rsidP="000E371B">
      <w:pPr>
        <w:widowControl/>
        <w:tabs>
          <w:tab w:val="left" w:pos="5951"/>
        </w:tabs>
        <w:ind w:firstLine="567"/>
        <w:rPr>
          <w:rFonts w:ascii="Traditional Arabic" w:hAnsi="Traditional Arabic" w:cs="PT Bold Heading"/>
          <w:b/>
          <w:bCs/>
          <w:color w:val="auto"/>
          <w:sz w:val="32"/>
          <w:szCs w:val="32"/>
          <w:rtl/>
          <w:lang w:eastAsia="en-US"/>
        </w:rPr>
        <w:sectPr w:rsidR="003B118F"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widowControl/>
        <w:tabs>
          <w:tab w:val="left" w:pos="5951"/>
        </w:tabs>
        <w:ind w:firstLine="567"/>
        <w:rPr>
          <w:rFonts w:ascii="Traditional Arabic" w:hAnsi="Traditional Arabic" w:cs="PT Bold Heading"/>
          <w:b/>
          <w:bCs/>
          <w:color w:val="auto"/>
          <w:rtl/>
          <w:lang w:eastAsia="en-US"/>
        </w:rPr>
      </w:pPr>
      <w:r w:rsidRPr="009B19DC">
        <w:rPr>
          <w:rFonts w:ascii="Traditional Arabic" w:hAnsi="Traditional Arabic" w:cs="PT Bold Heading"/>
          <w:b/>
          <w:bCs/>
          <w:color w:val="auto"/>
          <w:sz w:val="32"/>
          <w:szCs w:val="32"/>
          <w:rtl/>
          <w:lang w:eastAsia="en-US"/>
        </w:rPr>
        <w:lastRenderedPageBreak/>
        <w:t>الهدف الديني</w:t>
      </w:r>
      <w:r w:rsidRPr="009B19DC">
        <w:rPr>
          <w:rFonts w:ascii="Traditional Arabic" w:hAnsi="Traditional Arabic" w:cs="PT Bold Heading"/>
          <w:b/>
          <w:b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ك</w:t>
      </w:r>
      <w:r w:rsidR="00A86F0C" w:rsidRPr="009B19DC">
        <w:rPr>
          <w:rFonts w:ascii="Traditional Arabic" w:hAnsi="Traditional Arabic"/>
          <w:color w:val="auto"/>
          <w:rtl/>
          <w:lang w:eastAsia="en-US"/>
        </w:rPr>
        <w:t>ان الهدف الديني أول هدفٍ</w:t>
      </w:r>
      <w:r w:rsidR="00A86F0C"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لدى كل مدرسة استشراقية باتفاق الباحثين المسلمين،</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08"/>
      </w:r>
      <w:r w:rsidRPr="009B19DC">
        <w:rPr>
          <w:rFonts w:ascii="Traditional Arabic" w:hAnsi="Traditional Arabic"/>
          <w:color w:val="auto"/>
          <w:vertAlign w:val="superscript"/>
          <w:rtl/>
          <w:lang w:eastAsia="en-US"/>
        </w:rPr>
        <w:t>)</w:t>
      </w:r>
      <w:r w:rsidR="007024CF" w:rsidRPr="009B19DC">
        <w:rPr>
          <w:rFonts w:ascii="Traditional Arabic" w:hAnsi="Traditional Arabic" w:hint="cs"/>
          <w:color w:val="auto"/>
          <w:rtl/>
          <w:lang w:eastAsia="en-US"/>
        </w:rPr>
        <w:t>،</w:t>
      </w:r>
      <w:r w:rsidR="007024CF" w:rsidRPr="009B19DC">
        <w:rPr>
          <w:rFonts w:ascii="Traditional Arabic" w:hAnsi="Traditional Arabic" w:hint="cs"/>
          <w:color w:val="auto"/>
          <w:sz w:val="52"/>
          <w:szCs w:val="52"/>
          <w:rtl/>
          <w:lang w:eastAsia="en-US"/>
        </w:rPr>
        <w:t xml:space="preserve"> </w:t>
      </w:r>
      <w:r w:rsidR="007024CF" w:rsidRPr="009B19DC">
        <w:rPr>
          <w:rFonts w:ascii="Traditional Arabic" w:hAnsi="Traditional Arabic" w:hint="cs"/>
          <w:color w:val="auto"/>
          <w:rtl/>
          <w:lang w:eastAsia="en-US"/>
        </w:rPr>
        <w:t>وهذا ما عبّرتُ به بالمقاصد الأولية</w:t>
      </w:r>
      <w:r w:rsidR="005376F3" w:rsidRPr="009B19DC">
        <w:rPr>
          <w:rFonts w:ascii="Traditional Arabic" w:hAnsi="Traditional Arabic" w:hint="cs"/>
          <w:color w:val="auto"/>
          <w:rtl/>
          <w:lang w:eastAsia="en-US"/>
        </w:rPr>
        <w:t xml:space="preserve"> سابقاً</w:t>
      </w:r>
      <w:r w:rsidR="007024CF"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ولم يكن السبب في قيام كل مدرسة استشراقية في مواجهة الدين الاسلامي إلا </w:t>
      </w:r>
      <w:r w:rsidR="007024CF" w:rsidRPr="009B19DC">
        <w:rPr>
          <w:rFonts w:ascii="Traditional Arabic" w:hAnsi="Traditional Arabic"/>
          <w:b/>
          <w:bCs/>
          <w:color w:val="auto"/>
          <w:rtl/>
          <w:lang w:eastAsia="en-US"/>
        </w:rPr>
        <w:t xml:space="preserve">لأسباب </w:t>
      </w:r>
      <w:r w:rsidR="00A86F0C" w:rsidRPr="009B19DC">
        <w:rPr>
          <w:rFonts w:ascii="Traditional Arabic" w:hAnsi="Traditional Arabic" w:hint="cs"/>
          <w:b/>
          <w:bCs/>
          <w:color w:val="auto"/>
          <w:rtl/>
          <w:lang w:eastAsia="en-US"/>
        </w:rPr>
        <w:t>آت</w:t>
      </w:r>
      <w:r w:rsidRPr="009B19DC">
        <w:rPr>
          <w:rFonts w:ascii="Traditional Arabic" w:hAnsi="Traditional Arabic"/>
          <w:b/>
          <w:bCs/>
          <w:color w:val="auto"/>
          <w:rtl/>
          <w:lang w:eastAsia="en-US"/>
        </w:rPr>
        <w:t>ية:</w:t>
      </w:r>
    </w:p>
    <w:p w:rsidR="002A2B7E" w:rsidRPr="009B19DC" w:rsidRDefault="003678A5" w:rsidP="001D06FB">
      <w:pPr>
        <w:widowControl/>
        <w:tabs>
          <w:tab w:val="left" w:pos="5951"/>
        </w:tabs>
        <w:ind w:firstLine="567"/>
        <w:rPr>
          <w:rFonts w:ascii="Traditional Arabic" w:hAnsi="Traditional Arabic" w:cs="Arial"/>
          <w:b/>
          <w:bCs/>
          <w:color w:val="auto"/>
          <w:sz w:val="32"/>
          <w:szCs w:val="32"/>
          <w:rtl/>
          <w:lang w:eastAsia="en-US"/>
        </w:rPr>
      </w:pPr>
      <w:r w:rsidRPr="009B19DC">
        <w:rPr>
          <w:rFonts w:ascii="Traditional Arabic" w:hAnsi="Traditional Arabic" w:hint="cs"/>
          <w:color w:val="auto"/>
          <w:rtl/>
          <w:lang w:eastAsia="en-US"/>
        </w:rPr>
        <w:t>1-</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أن الاسلام جاء لتحويل المجتمع الغربي من كونهم نصارى مؤمنين بما جاء به عيسى</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عليه السلام، إلى أتباع نبي غير مُعترف به كنبي رسمي حسب نظرية غربية، وكانت هذه النظرية تنْطلق</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من ثلاثة أسباب إما بغياً وحسداً من عند أنفسهم كما قال تعالى</w:t>
      </w:r>
      <w:r w:rsidR="002A2B7E" w:rsidRPr="009B19DC">
        <w:rPr>
          <w:rFonts w:ascii="QCF_BSML" w:hAnsi="QCF_BSML" w:cs="QCF_BSML" w:hint="cs"/>
          <w:b/>
          <w:bCs/>
          <w:color w:val="auto"/>
          <w:sz w:val="32"/>
          <w:szCs w:val="32"/>
          <w:rtl/>
          <w:lang w:eastAsia="en-US"/>
        </w:rPr>
        <w:t xml:space="preserve">  </w:t>
      </w:r>
      <w:r w:rsidR="002A2B7E" w:rsidRPr="009B19DC">
        <w:rPr>
          <w:rFonts w:ascii="QCF_BSML" w:hAnsi="QCF_BSML" w:cs="QCF_BSML"/>
          <w:b/>
          <w:bCs/>
          <w:color w:val="auto"/>
          <w:sz w:val="32"/>
          <w:szCs w:val="32"/>
          <w:rtl/>
          <w:lang w:eastAsia="en-US"/>
        </w:rPr>
        <w:t>ﭽ</w:t>
      </w:r>
      <w:r w:rsidR="002A2B7E" w:rsidRPr="009B19DC">
        <w:rPr>
          <w:rFonts w:ascii="QCF_P014" w:hAnsi="QCF_P014" w:cs="QCF_P014"/>
          <w:color w:val="auto"/>
          <w:sz w:val="32"/>
          <w:szCs w:val="32"/>
          <w:rtl/>
          <w:lang w:eastAsia="en-US"/>
        </w:rPr>
        <w:t>ﭑ  ﭒ  ﭓ       ﭔ  ﭕ  ﭖ  ﭗ  ﭘ  ﭙ  ﭚ   ﭛ  ﭜ  ﭝ  ﭞ  ﭟ  ﭠ</w:t>
      </w:r>
      <w:r w:rsidR="00DB707D" w:rsidRPr="009B19DC">
        <w:rPr>
          <w:rFonts w:ascii="QCF_P014" w:hAnsi="QCF_P014" w:cs="QCF_P014" w:hint="cs"/>
          <w:color w:val="auto"/>
          <w:sz w:val="32"/>
          <w:szCs w:val="32"/>
          <w:rtl/>
          <w:lang w:eastAsia="en-US"/>
        </w:rPr>
        <w:t xml:space="preserve"> </w:t>
      </w:r>
      <w:r w:rsidR="002A2B7E" w:rsidRPr="009B19DC">
        <w:rPr>
          <w:rFonts w:ascii="QCF_P014" w:hAnsi="QCF_P014" w:cs="QCF_P014"/>
          <w:color w:val="auto"/>
          <w:sz w:val="32"/>
          <w:szCs w:val="32"/>
          <w:rtl/>
          <w:lang w:eastAsia="en-US"/>
        </w:rPr>
        <w:t xml:space="preserve">ﭡ  ﭢ   ﭣ  ﭤ  ﭥ  </w:t>
      </w:r>
      <w:proofErr w:type="spellStart"/>
      <w:r w:rsidR="002A2B7E" w:rsidRPr="009B19DC">
        <w:rPr>
          <w:rFonts w:ascii="QCF_P014" w:hAnsi="QCF_P014" w:cs="QCF_P014"/>
          <w:color w:val="auto"/>
          <w:sz w:val="32"/>
          <w:szCs w:val="32"/>
          <w:rtl/>
          <w:lang w:eastAsia="en-US"/>
        </w:rPr>
        <w:t>ﭦﭧ</w:t>
      </w:r>
      <w:proofErr w:type="spellEnd"/>
      <w:r w:rsidR="00DB707D" w:rsidRPr="009B19DC">
        <w:rPr>
          <w:rFonts w:ascii="QCF_P014" w:hAnsi="QCF_P014" w:cs="QCF_P014" w:hint="cs"/>
          <w:color w:val="auto"/>
          <w:sz w:val="32"/>
          <w:szCs w:val="32"/>
          <w:rtl/>
          <w:lang w:eastAsia="en-US"/>
        </w:rPr>
        <w:t xml:space="preserve"> </w:t>
      </w:r>
      <w:r w:rsidR="002A2B7E" w:rsidRPr="009B19DC">
        <w:rPr>
          <w:rFonts w:ascii="QCF_P014" w:hAnsi="QCF_P014" w:cs="QCF_P014"/>
          <w:color w:val="auto"/>
          <w:sz w:val="32"/>
          <w:szCs w:val="32"/>
          <w:rtl/>
          <w:lang w:eastAsia="en-US"/>
        </w:rPr>
        <w:t xml:space="preserve">  ﭨ  ﭩ  ﭪ  ﭫ  ﭬ   ﭭ  ﭮ  ﭯ  ﭰ  ﭱ  ﭲ  ﭳ  ﭴ   ﭵ  ﭶ  ﭷ  ﭸ  ﭹ  ﭺ  ﭻ  ﭼ  ﭽ  ﭾ  ﭿ  ﮀﮁ   ﮂ  ﮃ  ﮄ  ﮅﮆ  ﮇ  ﮈ  ﮉ    </w:t>
      </w:r>
      <w:r w:rsidR="002A2B7E" w:rsidRPr="009B19DC">
        <w:rPr>
          <w:rFonts w:ascii="QCF_BSML" w:hAnsi="QCF_BSML" w:cs="QCF_BSML"/>
          <w:color w:val="auto"/>
          <w:sz w:val="32"/>
          <w:szCs w:val="32"/>
          <w:rtl/>
          <w:lang w:eastAsia="en-US"/>
        </w:rPr>
        <w:t>ﭼ</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109"/>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rtl/>
          <w:lang w:eastAsia="en-US"/>
        </w:rPr>
        <w:t xml:space="preserve"> </w:t>
      </w:r>
      <w:r w:rsidR="002A2B7E" w:rsidRPr="009B19DC">
        <w:rPr>
          <w:rFonts w:ascii="Traditional Arabic" w:hAnsi="Traditional Arabic" w:cs="Arial" w:hint="cs"/>
          <w:color w:val="auto"/>
          <w:sz w:val="22"/>
          <w:szCs w:val="22"/>
          <w:rtl/>
          <w:lang w:eastAsia="en-US"/>
        </w:rPr>
        <w:t xml:space="preserve"> </w:t>
      </w:r>
      <w:r w:rsidR="00A0271D" w:rsidRPr="009B19DC">
        <w:rPr>
          <w:rFonts w:ascii="Traditional Arabic" w:hAnsi="Traditional Arabic"/>
          <w:color w:val="auto"/>
          <w:rtl/>
          <w:lang w:eastAsia="en-US"/>
        </w:rPr>
        <w:t xml:space="preserve">أو إما عن </w:t>
      </w:r>
      <w:r w:rsidR="00A0271D" w:rsidRPr="009B19DC">
        <w:rPr>
          <w:rFonts w:ascii="Traditional Arabic" w:hAnsi="Traditional Arabic" w:hint="cs"/>
          <w:color w:val="auto"/>
          <w:rtl/>
          <w:lang w:eastAsia="en-US"/>
        </w:rPr>
        <w:t>استكبار</w:t>
      </w:r>
      <w:r w:rsidR="002A2B7E" w:rsidRPr="009B19DC">
        <w:rPr>
          <w:rFonts w:ascii="Traditional Arabic" w:hAnsi="Traditional Arabic"/>
          <w:color w:val="auto"/>
          <w:rtl/>
          <w:lang w:eastAsia="en-US"/>
        </w:rPr>
        <w:t xml:space="preserve"> في قبول الحق الذي جاءهم كما هو دأبهم! وقد وصفهم الله ت</w:t>
      </w:r>
      <w:r w:rsidR="00A0271D" w:rsidRPr="009B19DC">
        <w:rPr>
          <w:rFonts w:ascii="Traditional Arabic" w:hAnsi="Traditional Arabic"/>
          <w:color w:val="auto"/>
          <w:rtl/>
          <w:lang w:eastAsia="en-US"/>
        </w:rPr>
        <w:t>عالى في القرآن الكريم بالم</w:t>
      </w:r>
      <w:r w:rsidR="00A0271D" w:rsidRPr="009B19DC">
        <w:rPr>
          <w:rFonts w:ascii="Traditional Arabic" w:hAnsi="Traditional Arabic" w:hint="cs"/>
          <w:color w:val="auto"/>
          <w:rtl/>
          <w:lang w:eastAsia="en-US"/>
        </w:rPr>
        <w:t>ستكبرين</w:t>
      </w:r>
      <w:r w:rsidR="002A2B7E" w:rsidRPr="009B19DC">
        <w:rPr>
          <w:rFonts w:ascii="Traditional Arabic" w:hAnsi="Traditional Arabic"/>
          <w:color w:val="auto"/>
          <w:rtl/>
          <w:lang w:eastAsia="en-US"/>
        </w:rPr>
        <w:t xml:space="preserve"> قال تعالى</w:t>
      </w:r>
      <w:r w:rsidR="002A2B7E" w:rsidRPr="009B19DC">
        <w:rPr>
          <w:rFonts w:ascii="QCF_BSML" w:hAnsi="QCF_BSML" w:cs="QCF_BSML"/>
          <w:color w:val="auto"/>
          <w:sz w:val="32"/>
          <w:szCs w:val="32"/>
          <w:rtl/>
          <w:lang w:eastAsia="en-US"/>
        </w:rPr>
        <w:t xml:space="preserve"> ﭽ </w:t>
      </w:r>
      <w:r w:rsidR="002A2B7E" w:rsidRPr="009B19DC">
        <w:rPr>
          <w:rFonts w:ascii="QCF_P013" w:hAnsi="QCF_P013" w:cs="QCF_P013"/>
          <w:color w:val="auto"/>
          <w:sz w:val="32"/>
          <w:szCs w:val="32"/>
          <w:rtl/>
          <w:lang w:eastAsia="en-US"/>
        </w:rPr>
        <w:t xml:space="preserve">ﯙ  ﯚ  ﯛ  ﯜ  ﯝ  ﯞ  ﯟ     ﯠ  ﯡ  ﯢ        ﯣ  ﯤ </w:t>
      </w:r>
      <w:r w:rsidR="002A2B7E" w:rsidRPr="009B19DC">
        <w:rPr>
          <w:rFonts w:ascii="QCF_BSML" w:hAnsi="QCF_BSML" w:cs="QCF_BSML"/>
          <w:color w:val="auto"/>
          <w:sz w:val="32"/>
          <w:szCs w:val="32"/>
          <w:rtl/>
          <w:lang w:eastAsia="en-US"/>
        </w:rPr>
        <w:t>ﭼ</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110"/>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أو</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أن يكون السبب الثالث هو جهلهم بما ليس فيه الكفاية العلمية أن يقوموا بالمقارنة بين ما جاء في كتبهم من التصديق بالنبي القادم وبالمقارنة بالذي بين أظهرهم</w:t>
      </w:r>
      <w:r w:rsidR="001D06FB"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 xml:space="preserve"> </w:t>
      </w:r>
    </w:p>
    <w:p w:rsidR="00A86F0C" w:rsidRPr="009B19DC" w:rsidRDefault="00A86F0C" w:rsidP="000E371B">
      <w:pPr>
        <w:widowControl/>
        <w:tabs>
          <w:tab w:val="left" w:pos="5951"/>
        </w:tabs>
        <w:ind w:firstLine="567"/>
        <w:rPr>
          <w:rFonts w:ascii="Traditional Arabic" w:hAnsi="Traditional Arabic"/>
          <w:b/>
          <w:bCs/>
          <w:color w:val="auto"/>
          <w:rtl/>
          <w:lang w:eastAsia="en-US"/>
        </w:rPr>
        <w:sectPr w:rsidR="00A86F0C"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3678A5"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2-</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 xml:space="preserve">أن الاسلام إنما جاء تهديداً للعالم وخاصة عندما رأوا الفتوحات </w:t>
      </w:r>
      <w:r w:rsidR="002A2B7E" w:rsidRPr="009B19DC">
        <w:rPr>
          <w:rFonts w:ascii="Traditional Arabic" w:hAnsi="Traditional Arabic" w:hint="cs"/>
          <w:color w:val="auto"/>
          <w:rtl/>
          <w:lang w:eastAsia="en-US"/>
        </w:rPr>
        <w:t>الإسلامية</w:t>
      </w:r>
      <w:r w:rsidR="002A2B7E" w:rsidRPr="009B19DC">
        <w:rPr>
          <w:rFonts w:ascii="Traditional Arabic" w:hAnsi="Traditional Arabic"/>
          <w:color w:val="auto"/>
          <w:rtl/>
          <w:lang w:eastAsia="en-US"/>
        </w:rPr>
        <w:t xml:space="preserve"> التي طالت الأراضي الغربية (</w:t>
      </w:r>
      <w:r w:rsidR="002A2B7E" w:rsidRPr="009B19DC">
        <w:rPr>
          <w:rFonts w:ascii="Traditional Arabic" w:hAnsi="Traditional Arabic"/>
          <w:b/>
          <w:bCs/>
          <w:color w:val="auto"/>
          <w:rtl/>
          <w:lang w:eastAsia="en-US"/>
        </w:rPr>
        <w:t>أوروبا</w:t>
      </w:r>
      <w:r w:rsidR="002A2B7E" w:rsidRPr="009B19DC">
        <w:rPr>
          <w:rFonts w:ascii="Traditional Arabic" w:hAnsi="Traditional Arabic"/>
          <w:color w:val="auto"/>
          <w:rtl/>
          <w:lang w:eastAsia="en-US"/>
        </w:rPr>
        <w:t>) في أيام مجد الأندلس وازدهارها.</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ومن</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الأهداف</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الفرعية</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للهدف</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الديني</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الرئيسي</w:t>
      </w:r>
      <w:r w:rsidRPr="009B19DC">
        <w:rPr>
          <w:rFonts w:ascii="Traditional Arabic" w:hAnsi="Traditional Arabic" w:hint="cs"/>
          <w:color w:val="auto"/>
          <w:rtl/>
          <w:lang w:eastAsia="en-US"/>
        </w:rPr>
        <w:t xml:space="preserve"> للاستشراق </w:t>
      </w:r>
      <w:r w:rsidRPr="009B19DC">
        <w:rPr>
          <w:rFonts w:ascii="Traditional Arabic" w:hAnsi="Traditional Arabic"/>
          <w:color w:val="auto"/>
          <w:rtl/>
          <w:lang w:eastAsia="en-US"/>
        </w:rPr>
        <w:t>هو</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الهدف</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التنصيري</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11"/>
      </w:r>
      <w:r w:rsidRPr="009B19DC">
        <w:rPr>
          <w:rFonts w:ascii="Traditional Arabic" w:hAnsi="Traditional Arabic"/>
          <w:color w:val="auto"/>
          <w:vertAlign w:val="superscript"/>
          <w:rtl/>
          <w:lang w:eastAsia="en-US"/>
        </w:rPr>
        <w:t>)</w:t>
      </w:r>
      <w:r w:rsidR="00687D8F">
        <w:rPr>
          <w:rFonts w:ascii="Traditional Arabic" w:hAnsi="Traditional Arabic" w:hint="cs"/>
          <w:color w:val="auto"/>
          <w:rtl/>
          <w:lang w:eastAsia="en-US"/>
        </w:rPr>
        <w:t>.</w:t>
      </w:r>
    </w:p>
    <w:p w:rsidR="002A2B7E" w:rsidRPr="009B19DC" w:rsidRDefault="003678A5" w:rsidP="001E6B43">
      <w:pPr>
        <w:widowControl/>
        <w:tabs>
          <w:tab w:val="left" w:pos="5951"/>
        </w:tabs>
        <w:autoSpaceDE w:val="0"/>
        <w:autoSpaceDN w:val="0"/>
        <w:adjustRightInd w:val="0"/>
        <w:ind w:firstLine="567"/>
        <w:rPr>
          <w:rFonts w:ascii="Traditional Arabic" w:hAnsi="Traditional Arabic"/>
          <w:color w:val="auto"/>
          <w:lang w:eastAsia="en-US"/>
        </w:rPr>
      </w:pPr>
      <w:r w:rsidRPr="009B19DC">
        <w:rPr>
          <w:rFonts w:ascii="Traditional Arabic" w:hAnsi="Traditional Arabic" w:hint="cs"/>
          <w:b/>
          <w:bCs/>
          <w:color w:val="auto"/>
          <w:rtl/>
          <w:lang w:eastAsia="en-US"/>
        </w:rPr>
        <w:t xml:space="preserve">قلتُ: </w:t>
      </w:r>
      <w:r w:rsidR="002A2B7E" w:rsidRPr="009B19DC">
        <w:rPr>
          <w:rFonts w:ascii="Traditional Arabic" w:hAnsi="Traditional Arabic"/>
          <w:color w:val="auto"/>
          <w:rtl/>
          <w:lang w:eastAsia="en-US"/>
        </w:rPr>
        <w:t>وهذا الهدف الفرعي هو الهدف الثانوي الذي قاوموا به ال</w:t>
      </w:r>
      <w:r w:rsidR="00DB707D" w:rsidRPr="009B19DC">
        <w:rPr>
          <w:rFonts w:ascii="Traditional Arabic" w:hAnsi="Traditional Arabic"/>
          <w:color w:val="auto"/>
          <w:rtl/>
          <w:lang w:eastAsia="en-US"/>
        </w:rPr>
        <w:t>دين الاسلامي بعد فشلهم وخسارتهم</w:t>
      </w:r>
      <w:r w:rsidR="00DB707D"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في جميع الحروب والمعارك بما فيها الحروب الصليبية التي خاضوها ضد المسلمين لأجل ديننا الذي فطره الله لنا، وكان هذا الهدف الفرعي له نظريات مختلفة كلها كانت ضد الإسلام، فمنها نظرية المنصّرين بلباس تبشيري وإنساني حيث الدعوة إلى النصرانية والعمل</w:t>
      </w:r>
      <w:r w:rsidR="002A2B7E" w:rsidRPr="009B19DC">
        <w:rPr>
          <w:rFonts w:ascii="Traditional Arabic" w:hAnsi="Traditional Arabic" w:hint="cs"/>
          <w:color w:val="auto"/>
          <w:rtl/>
          <w:lang w:eastAsia="en-US"/>
        </w:rPr>
        <w:t xml:space="preserve"> الصّامد</w:t>
      </w:r>
      <w:r w:rsidR="002A2B7E" w:rsidRPr="009B19DC">
        <w:rPr>
          <w:rFonts w:ascii="Traditional Arabic" w:hAnsi="Traditional Arabic"/>
          <w:color w:val="auto"/>
          <w:rtl/>
          <w:lang w:eastAsia="en-US"/>
        </w:rPr>
        <w:t xml:space="preserve"> الد</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ؤوب في تنصير المسلمين، ونظرية يهودية</w:t>
      </w:r>
      <w:r w:rsidR="002A2B7E" w:rsidRPr="009B19DC">
        <w:rPr>
          <w:rFonts w:ascii="Traditional Arabic" w:hAnsi="Traditional Arabic" w:hint="cs"/>
          <w:color w:val="auto"/>
          <w:rtl/>
          <w:lang w:eastAsia="en-US"/>
        </w:rPr>
        <w:t xml:space="preserve"> متعصّبة،</w:t>
      </w:r>
      <w:r w:rsidR="002A2B7E" w:rsidRPr="009B19DC">
        <w:rPr>
          <w:rFonts w:ascii="Traditional Arabic" w:hAnsi="Traditional Arabic"/>
          <w:color w:val="auto"/>
          <w:rtl/>
          <w:lang w:eastAsia="en-US"/>
        </w:rPr>
        <w:t xml:space="preserve"> ترى أن المسلمين لو تحو</w:t>
      </w:r>
      <w:r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لوا إلى نصارى</w:t>
      </w:r>
      <w:r w:rsidR="008B0752" w:rsidRPr="009B19DC">
        <w:rPr>
          <w:rFonts w:ascii="Traditional Arabic" w:hAnsi="Traditional Arabic" w:hint="cs"/>
          <w:color w:val="auto"/>
          <w:rtl/>
          <w:lang w:eastAsia="en-US"/>
        </w:rPr>
        <w:t xml:space="preserve"> مسيحيين</w:t>
      </w:r>
      <w:r w:rsidR="002A2B7E" w:rsidRPr="009B19DC">
        <w:rPr>
          <w:rFonts w:ascii="Traditional Arabic" w:hAnsi="Traditional Arabic"/>
          <w:color w:val="auto"/>
          <w:rtl/>
          <w:lang w:eastAsia="en-US"/>
        </w:rPr>
        <w:t xml:space="preserve"> أو مجوس </w:t>
      </w:r>
      <w:r w:rsidR="008B0752" w:rsidRPr="009B19DC">
        <w:rPr>
          <w:rFonts w:ascii="Traditional Arabic" w:hAnsi="Traditional Arabic" w:hint="cs"/>
          <w:color w:val="auto"/>
          <w:rtl/>
          <w:lang w:eastAsia="en-US"/>
        </w:rPr>
        <w:t xml:space="preserve">وثنيين </w:t>
      </w:r>
      <w:r w:rsidR="002A2B7E" w:rsidRPr="009B19DC">
        <w:rPr>
          <w:rFonts w:ascii="Traditional Arabic" w:hAnsi="Traditional Arabic"/>
          <w:color w:val="auto"/>
          <w:rtl/>
          <w:lang w:eastAsia="en-US"/>
        </w:rPr>
        <w:t>أو ملحدين</w:t>
      </w:r>
      <w:r w:rsidR="00A03E40" w:rsidRPr="009B19DC">
        <w:rPr>
          <w:rFonts w:ascii="Traditional Arabic" w:hAnsi="Traditional Arabic" w:hint="cs"/>
          <w:color w:val="auto"/>
          <w:rtl/>
          <w:lang w:eastAsia="en-US"/>
        </w:rPr>
        <w:t xml:space="preserve"> لا دينيين</w:t>
      </w:r>
      <w:r w:rsidR="002A2B7E" w:rsidRPr="009B19DC">
        <w:rPr>
          <w:rFonts w:ascii="Traditional Arabic" w:hAnsi="Traditional Arabic"/>
          <w:color w:val="auto"/>
          <w:rtl/>
          <w:lang w:eastAsia="en-US"/>
        </w:rPr>
        <w:t>، فكل هذا يدعم تطلّعات</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اليهود، فمن المعلوم أن اليهود</w:t>
      </w:r>
      <w:r w:rsidR="00EA2CB2" w:rsidRPr="009B19DC">
        <w:rPr>
          <w:rFonts w:ascii="Traditional Arabic" w:hAnsi="Traditional Arabic"/>
          <w:color w:val="auto"/>
          <w:rtl/>
          <w:lang w:eastAsia="en-US"/>
        </w:rPr>
        <w:t xml:space="preserve"> لشدة تعصّبهم لم يشجّعوا أحداً </w:t>
      </w:r>
      <w:r w:rsidR="00EA2CB2" w:rsidRPr="009B19DC">
        <w:rPr>
          <w:rFonts w:ascii="Traditional Arabic" w:hAnsi="Traditional Arabic" w:hint="cs"/>
          <w:color w:val="auto"/>
          <w:rtl/>
          <w:lang w:eastAsia="en-US"/>
        </w:rPr>
        <w:t>ل</w:t>
      </w:r>
      <w:r w:rsidR="001E6B43" w:rsidRPr="009B19DC">
        <w:rPr>
          <w:rFonts w:ascii="Traditional Arabic" w:hAnsi="Traditional Arabic"/>
          <w:color w:val="auto"/>
          <w:rtl/>
          <w:lang w:eastAsia="en-US"/>
        </w:rPr>
        <w:t xml:space="preserve">لانضمام إلى </w:t>
      </w:r>
      <w:r w:rsidR="002A2B7E" w:rsidRPr="009B19DC">
        <w:rPr>
          <w:rFonts w:ascii="Traditional Arabic" w:hAnsi="Traditional Arabic"/>
          <w:color w:val="auto"/>
          <w:rtl/>
          <w:lang w:eastAsia="en-US"/>
        </w:rPr>
        <w:t>عقيدتهم ولا الرّغبة في إكثار سوادهم، اللهم إلا أن يكون صاحبه يهودي الأصل والمن</w:t>
      </w:r>
      <w:r w:rsidR="008B30A1"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ش</w:t>
      </w:r>
      <w:r w:rsidR="008B30A1"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أ</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اللّحم والدّم</w:t>
      </w:r>
      <w:r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 إذاً فكانوا م</w:t>
      </w:r>
      <w:r w:rsidR="00EA2CB2"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والين للنصارى والكنيسة للعمل جنباً إلى جنب مع النصارى لتنصير المسلمين، ونظرية علمانية الذين يعملون على تجريد المسلمين من الهوية</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الإسلامية إلى علمانيين، وكان آخر المحاولات لهم إن تعذّر دخول المسلمين في أيّ من هذه الديانات والمذاهب والأفكار الوضعية أن يُبقوهم لا دينيين.</w:t>
      </w:r>
    </w:p>
    <w:p w:rsidR="002A2B7E" w:rsidRPr="009B19DC" w:rsidRDefault="001E6B43"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3</w:t>
      </w:r>
      <w:r w:rsidR="003678A5" w:rsidRPr="009B19DC">
        <w:rPr>
          <w:rFonts w:ascii="Traditional Arabic" w:hAnsi="Traditional Arabic" w:hint="cs"/>
          <w:color w:val="auto"/>
          <w:rtl/>
          <w:lang w:eastAsia="en-US"/>
        </w:rPr>
        <w:t>-</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التشكيك</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في</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صحة</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رسالة</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النبي</w:t>
      </w:r>
      <w:r w:rsidR="002A2B7E" w:rsidRPr="009B19DC">
        <w:rPr>
          <w:rFonts w:ascii="Traditional Arabic" w:hAnsi="Traditional Arabic" w:hint="cs"/>
          <w:color w:val="auto"/>
          <w:rtl/>
          <w:lang w:eastAsia="en-US"/>
        </w:rPr>
        <w:t xml:space="preserve">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color w:val="auto"/>
          <w:rtl/>
          <w:lang w:eastAsia="en-US"/>
        </w:rPr>
        <w:t>،</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والزعم</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بأن</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الحديث</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النبوي</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إنما</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هو</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من</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عمل</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المسلمين</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خلال</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القرون</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الثلاثة</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الأولى،</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والهدف</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من</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وراء</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ذلك</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محاربة</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السُّنة</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بهدف</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lastRenderedPageBreak/>
        <w:t>إسقاطها</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حتى</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يفقد</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المسلمون</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الصورة</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التطبيقية</w:t>
      </w:r>
      <w:r w:rsidR="002A2B7E" w:rsidRPr="009B19DC">
        <w:rPr>
          <w:rFonts w:ascii="Traditional Arabic" w:hAnsi="Traditional Arabic" w:hint="cs"/>
          <w:color w:val="auto"/>
          <w:rtl/>
          <w:lang w:eastAsia="en-US"/>
        </w:rPr>
        <w:t xml:space="preserve"> والتبعية </w:t>
      </w:r>
      <w:r w:rsidR="002A2B7E" w:rsidRPr="009B19DC">
        <w:rPr>
          <w:rFonts w:ascii="Traditional Arabic" w:hAnsi="Traditional Arabic"/>
          <w:color w:val="auto"/>
          <w:rtl/>
          <w:lang w:eastAsia="en-US"/>
        </w:rPr>
        <w:t>الحقيقي</w:t>
      </w:r>
      <w:r w:rsidR="002712A1" w:rsidRPr="009B19DC">
        <w:rPr>
          <w:rFonts w:ascii="Traditional Arabic" w:hAnsi="Traditional Arabic" w:hint="cs"/>
          <w:color w:val="auto"/>
          <w:rtl/>
          <w:lang w:eastAsia="en-US"/>
        </w:rPr>
        <w:t>ة</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لأحكام</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الإسلام</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ولحياة</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الرسول</w:t>
      </w:r>
      <w:r w:rsidR="002A2B7E" w:rsidRPr="009B19DC">
        <w:rPr>
          <w:rFonts w:ascii="Traditional Arabic" w:hAnsi="Traditional Arabic" w:hint="cs"/>
          <w:color w:val="auto"/>
          <w:rtl/>
          <w:lang w:eastAsia="en-US"/>
        </w:rPr>
        <w:t xml:space="preserve">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color w:val="auto"/>
          <w:rtl/>
          <w:lang w:eastAsia="en-US"/>
        </w:rPr>
        <w:t>،</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وبذلك</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يفقد</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الإسلام</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أكبر</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عناصر</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قوته</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112"/>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rtl/>
          <w:lang w:eastAsia="en-US"/>
        </w:rPr>
        <w:t>.</w:t>
      </w:r>
    </w:p>
    <w:p w:rsidR="002A2B7E" w:rsidRPr="009B19DC" w:rsidRDefault="002A2B7E" w:rsidP="002712A1">
      <w:pPr>
        <w:widowControl/>
        <w:tabs>
          <w:tab w:val="left" w:pos="5951"/>
        </w:tabs>
        <w:autoSpaceDE w:val="0"/>
        <w:autoSpaceDN w:val="0"/>
        <w:adjustRightInd w:val="0"/>
        <w:ind w:firstLine="567"/>
        <w:rPr>
          <w:rFonts w:ascii="Traditional Arabic" w:hAnsi="Traditional Arabic" w:cs="PT Bold Heading"/>
          <w:b/>
          <w:bCs/>
          <w:color w:val="auto"/>
          <w:rtl/>
          <w:lang w:eastAsia="en-US"/>
        </w:rPr>
      </w:pPr>
      <w:r w:rsidRPr="009B19DC">
        <w:rPr>
          <w:rFonts w:ascii="Traditional Arabic" w:hAnsi="Traditional Arabic" w:cs="PT Bold Heading"/>
          <w:b/>
          <w:bCs/>
          <w:color w:val="auto"/>
          <w:sz w:val="32"/>
          <w:szCs w:val="32"/>
          <w:rtl/>
          <w:lang w:eastAsia="en-US"/>
        </w:rPr>
        <w:t>الهدف العلمي</w:t>
      </w:r>
      <w:r w:rsidRPr="009B19DC">
        <w:rPr>
          <w:rFonts w:ascii="Traditional Arabic" w:hAnsi="Traditional Arabic" w:cs="PT Bold Heading"/>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كان الهدف العلمي للاستشراق الفرنسي هدفاً مهماًّ جداً بعد الهدف الديني، ويظهر ذلك جلياًّ في أنّ أوائل الوفد الأوروبي الذين قدِموا إلى الأندلس للتعلُّم هو الوفد الفرنسي وقد سبق لي توضيح ذلك في نشأة الاستشراق الفرنسي، وكان الهدف العلمي من أولويات الاستشراق الفرنسي </w:t>
      </w:r>
      <w:r w:rsidR="002712A1" w:rsidRPr="009B19DC">
        <w:rPr>
          <w:rFonts w:ascii="Traditional Arabic" w:hAnsi="Traditional Arabic"/>
          <w:color w:val="auto"/>
          <w:rtl/>
          <w:lang w:eastAsia="en-US"/>
        </w:rPr>
        <w:t xml:space="preserve">لكون فرنسا هي ثاني دولة التي </w:t>
      </w:r>
      <w:r w:rsidR="002712A1" w:rsidRPr="009B19DC">
        <w:rPr>
          <w:rFonts w:ascii="Traditional Arabic" w:hAnsi="Traditional Arabic" w:hint="cs"/>
          <w:color w:val="auto"/>
          <w:rtl/>
          <w:lang w:eastAsia="en-US"/>
        </w:rPr>
        <w:t xml:space="preserve">حاول المسلمون الفاتحون فتحها </w:t>
      </w:r>
      <w:r w:rsidRPr="009B19DC">
        <w:rPr>
          <w:rFonts w:ascii="Traditional Arabic" w:hAnsi="Traditional Arabic"/>
          <w:color w:val="auto"/>
          <w:rtl/>
          <w:lang w:eastAsia="en-US"/>
        </w:rPr>
        <w:t>بعد فتح الأندلس، فكان لفرنسا أن تبحث عن أسباب تلك القوة التي استطاعت اقتحام</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أراضيها بقوة خارقة، مما</w:t>
      </w:r>
      <w:r w:rsidR="003678A5" w:rsidRPr="009B19DC">
        <w:rPr>
          <w:rFonts w:ascii="Traditional Arabic" w:hAnsi="Traditional Arabic"/>
          <w:color w:val="auto"/>
          <w:rtl/>
          <w:lang w:eastAsia="en-US"/>
        </w:rPr>
        <w:t xml:space="preserve"> دعاها إلى إرسال وفود </w:t>
      </w:r>
      <w:r w:rsidR="003678A5" w:rsidRPr="009B19DC">
        <w:rPr>
          <w:rFonts w:ascii="Traditional Arabic" w:hAnsi="Traditional Arabic" w:hint="cs"/>
          <w:color w:val="auto"/>
          <w:rtl/>
          <w:lang w:eastAsia="en-US"/>
        </w:rPr>
        <w:t>ها</w:t>
      </w:r>
      <w:r w:rsidRPr="009B19DC">
        <w:rPr>
          <w:rFonts w:ascii="Traditional Arabic" w:hAnsi="Traditional Arabic"/>
          <w:color w:val="auto"/>
          <w:rtl/>
          <w:lang w:eastAsia="en-US"/>
        </w:rPr>
        <w:t xml:space="preserve"> من أجل التعلّم على أيدي علماء المسلمين في الأندلس، تمهيداً للاستفادة من سر تلك القوة وتزويد الأمة الفرنسية بنصيب منه</w:t>
      </w:r>
      <w:r w:rsidR="006B77A8" w:rsidRPr="009B19DC">
        <w:rPr>
          <w:rFonts w:ascii="Traditional Arabic" w:hAnsi="Traditional Arabic" w:hint="cs"/>
          <w:color w:val="auto"/>
          <w:rtl/>
          <w:lang w:eastAsia="en-US"/>
        </w:rPr>
        <w:t>ا</w:t>
      </w:r>
      <w:r w:rsidR="00B14D57" w:rsidRPr="009B19DC">
        <w:rPr>
          <w:rStyle w:val="ae"/>
          <w:color w:val="auto"/>
          <w:rtl/>
        </w:rPr>
        <w:t>(</w:t>
      </w:r>
      <w:r w:rsidR="00B14D57" w:rsidRPr="009B19DC">
        <w:rPr>
          <w:rStyle w:val="ae"/>
          <w:color w:val="auto"/>
          <w:rtl/>
        </w:rPr>
        <w:footnoteReference w:id="113"/>
      </w:r>
      <w:r w:rsidR="00B14D57" w:rsidRPr="009B19DC">
        <w:rPr>
          <w:rStyle w:val="ae"/>
          <w:color w:val="auto"/>
          <w:rtl/>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s="PT Bold Heading"/>
          <w:b/>
          <w:bCs/>
          <w:color w:val="auto"/>
          <w:rtl/>
          <w:lang w:eastAsia="en-US"/>
        </w:rPr>
      </w:pPr>
      <w:r w:rsidRPr="009B19DC">
        <w:rPr>
          <w:rFonts w:ascii="Traditional Arabic" w:hAnsi="Traditional Arabic" w:cs="PT Bold Heading"/>
          <w:b/>
          <w:bCs/>
          <w:color w:val="auto"/>
          <w:sz w:val="32"/>
          <w:szCs w:val="32"/>
          <w:rtl/>
          <w:lang w:eastAsia="en-US"/>
        </w:rPr>
        <w:t>الهدف الاستعماري والسياسي</w:t>
      </w:r>
      <w:r w:rsidRPr="009B19DC">
        <w:rPr>
          <w:rFonts w:ascii="Traditional Arabic" w:hAnsi="Traditional Arabic" w:cs="PT Bold Heading"/>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فبما أن جميع المدارس الاستشراقية اتّفقت في الهدف الأول،</w:t>
      </w:r>
      <w:r w:rsidRPr="009B19DC">
        <w:rPr>
          <w:rFonts w:ascii="Traditional Arabic" w:hAnsi="Traditional Arabic" w:hint="cs"/>
          <w:color w:val="auto"/>
          <w:rtl/>
          <w:lang w:eastAsia="en-US"/>
        </w:rPr>
        <w:t xml:space="preserve"> </w:t>
      </w:r>
      <w:r w:rsidR="00EA2CB2" w:rsidRPr="009B19DC">
        <w:rPr>
          <w:rFonts w:ascii="Traditional Arabic" w:hAnsi="Traditional Arabic"/>
          <w:color w:val="auto"/>
          <w:rtl/>
          <w:lang w:eastAsia="en-US"/>
        </w:rPr>
        <w:t>وهو الهدف الديني الذي ذكر</w:t>
      </w:r>
      <w:r w:rsidR="00EA2CB2" w:rsidRPr="009B19DC">
        <w:rPr>
          <w:rFonts w:ascii="Traditional Arabic" w:hAnsi="Traditional Arabic" w:hint="cs"/>
          <w:color w:val="auto"/>
          <w:rtl/>
          <w:lang w:eastAsia="en-US"/>
        </w:rPr>
        <w:t>ت</w:t>
      </w:r>
      <w:r w:rsidRPr="009B19DC">
        <w:rPr>
          <w:rFonts w:ascii="Traditional Arabic" w:hAnsi="Traditional Arabic"/>
          <w:color w:val="auto"/>
          <w:rtl/>
          <w:lang w:eastAsia="en-US"/>
        </w:rPr>
        <w:t>ه آنفاً إلا أنها افترقت بعد الهدف</w:t>
      </w:r>
      <w:r w:rsidR="00EA2CB2" w:rsidRPr="009B19DC">
        <w:rPr>
          <w:rFonts w:ascii="Traditional Arabic" w:hAnsi="Traditional Arabic"/>
          <w:color w:val="auto"/>
          <w:rtl/>
          <w:lang w:eastAsia="en-US"/>
        </w:rPr>
        <w:t xml:space="preserve"> الأول إلى أهداف متناثرة، فكان </w:t>
      </w:r>
      <w:r w:rsidRPr="009B19DC">
        <w:rPr>
          <w:rFonts w:ascii="Traditional Arabic" w:hAnsi="Traditional Arabic"/>
          <w:color w:val="auto"/>
          <w:rtl/>
          <w:lang w:eastAsia="en-US"/>
        </w:rPr>
        <w:t>كل مدرسة تميل حسب نظريتها الأولوية في أعمالها الاستشراقية، وعلى حسب مصالح</w:t>
      </w:r>
      <w:r w:rsidR="003678A5" w:rsidRPr="009B19DC">
        <w:rPr>
          <w:rFonts w:ascii="Traditional Arabic" w:hAnsi="Traditional Arabic"/>
          <w:color w:val="auto"/>
          <w:rtl/>
          <w:lang w:eastAsia="en-US"/>
        </w:rPr>
        <w:t>ها السياسية تبعًا لتعليمات الجه</w:t>
      </w:r>
      <w:r w:rsidR="003678A5" w:rsidRPr="009B19DC">
        <w:rPr>
          <w:rFonts w:ascii="Traditional Arabic" w:hAnsi="Traditional Arabic" w:hint="cs"/>
          <w:color w:val="auto"/>
          <w:rtl/>
          <w:lang w:eastAsia="en-US"/>
        </w:rPr>
        <w:t xml:space="preserve">ات </w:t>
      </w:r>
      <w:r w:rsidRPr="009B19DC">
        <w:rPr>
          <w:rFonts w:ascii="Traditional Arabic" w:hAnsi="Traditional Arabic"/>
          <w:color w:val="auto"/>
          <w:rtl/>
          <w:lang w:eastAsia="en-US"/>
        </w:rPr>
        <w:t>التي ترعاها.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أما مدرسة الاستشراق الفرنسي فقد وضعت لنفسها بعد الهدف الأول والثاني هدفاً استعمارياً بحتاً بدعم من السياسة فلذا لا أرى التفريق بين العنصرين في أي حال من الأحوال، وهكذا سعى الاستشراق الفرنسي على درَبهما.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lang w:eastAsia="en-US"/>
        </w:rPr>
      </w:pPr>
      <w:r w:rsidRPr="009B19DC">
        <w:rPr>
          <w:rFonts w:ascii="Traditional Arabic" w:hAnsi="Traditional Arabic"/>
          <w:color w:val="auto"/>
          <w:rtl/>
          <w:lang w:eastAsia="en-US"/>
        </w:rPr>
        <w:lastRenderedPageBreak/>
        <w:t>سلك الاستشراق الفرنسي سياسة الكيل بمكيالين في مسعى واحد وهو المسعى أو الهدف الأول نفسه وهو الهدف الديني،</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الأمر الذي جعل فرنسا تكتش</w:t>
      </w:r>
      <w:r w:rsidR="00EC2195" w:rsidRPr="009B19DC">
        <w:rPr>
          <w:rFonts w:ascii="Traditional Arabic" w:hAnsi="Traditional Arabic"/>
          <w:color w:val="auto"/>
          <w:rtl/>
          <w:lang w:eastAsia="en-US"/>
        </w:rPr>
        <w:t>ف شيئاً لم يكن الهدف الرئيسي له</w:t>
      </w:r>
      <w:r w:rsidRPr="009B19DC">
        <w:rPr>
          <w:rFonts w:ascii="Traditional Arabic" w:hAnsi="Traditional Arabic"/>
          <w:color w:val="auto"/>
          <w:rtl/>
          <w:lang w:eastAsia="en-US"/>
        </w:rPr>
        <w:t xml:space="preserve"> وهو ا</w:t>
      </w:r>
      <w:r w:rsidR="00DD6CA5" w:rsidRPr="009B19DC">
        <w:rPr>
          <w:rFonts w:ascii="Traditional Arabic" w:hAnsi="Traditional Arabic"/>
          <w:color w:val="auto"/>
          <w:rtl/>
          <w:lang w:eastAsia="en-US"/>
        </w:rPr>
        <w:t xml:space="preserve">لهدف الاستعماري، </w:t>
      </w:r>
      <w:r w:rsidR="00DD6CA5" w:rsidRPr="009B19DC">
        <w:rPr>
          <w:rFonts w:ascii="Traditional Arabic" w:hAnsi="Traditional Arabic" w:hint="cs"/>
          <w:color w:val="auto"/>
          <w:rtl/>
          <w:lang w:eastAsia="en-US"/>
        </w:rPr>
        <w:t>فالمراد من قولي</w:t>
      </w:r>
      <w:r w:rsidRPr="009B19DC">
        <w:rPr>
          <w:rFonts w:ascii="Traditional Arabic" w:hAnsi="Traditional Arabic"/>
          <w:color w:val="auto"/>
          <w:rtl/>
          <w:lang w:eastAsia="en-US"/>
        </w:rPr>
        <w:t xml:space="preserve"> هو أن الاستشراق الفرنسي كان هدفه الأول إيقاف تغلغل المسلمين إلى أراضيها</w:t>
      </w:r>
      <w:r w:rsidR="003678A5" w:rsidRPr="009B19DC">
        <w:rPr>
          <w:rFonts w:ascii="Traditional Arabic" w:hAnsi="Traditional Arabic" w:hint="cs"/>
          <w:color w:val="auto"/>
          <w:rtl/>
          <w:lang w:eastAsia="en-US"/>
        </w:rPr>
        <w:t xml:space="preserve"> من أجل منع</w:t>
      </w:r>
      <w:r w:rsidR="003678A5" w:rsidRPr="009B19DC">
        <w:rPr>
          <w:rFonts w:ascii="Traditional Arabic" w:hAnsi="Traditional Arabic"/>
          <w:color w:val="auto"/>
          <w:rtl/>
          <w:lang w:eastAsia="en-US"/>
        </w:rPr>
        <w:t xml:space="preserve"> </w:t>
      </w:r>
      <w:r w:rsidRPr="009B19DC">
        <w:rPr>
          <w:rFonts w:ascii="Traditional Arabic" w:hAnsi="Traditional Arabic"/>
          <w:color w:val="auto"/>
          <w:rtl/>
          <w:lang w:eastAsia="en-US"/>
        </w:rPr>
        <w:t>ن</w:t>
      </w:r>
      <w:r w:rsidR="00DD6CA5" w:rsidRPr="009B19DC">
        <w:rPr>
          <w:rFonts w:ascii="Traditional Arabic" w:hAnsi="Traditional Arabic"/>
          <w:color w:val="auto"/>
          <w:rtl/>
          <w:lang w:eastAsia="en-US"/>
        </w:rPr>
        <w:t>شر العقيدة الإسلامية، كما بيّن</w:t>
      </w:r>
      <w:r w:rsidR="00DD6CA5" w:rsidRPr="009B19DC">
        <w:rPr>
          <w:rFonts w:ascii="Traditional Arabic" w:hAnsi="Traditional Arabic" w:hint="cs"/>
          <w:color w:val="auto"/>
          <w:rtl/>
          <w:lang w:eastAsia="en-US"/>
        </w:rPr>
        <w:t>تُ</w:t>
      </w:r>
      <w:r w:rsidRPr="009B19DC">
        <w:rPr>
          <w:rFonts w:ascii="Traditional Arabic" w:hAnsi="Traditional Arabic"/>
          <w:color w:val="auto"/>
          <w:rtl/>
          <w:lang w:eastAsia="en-US"/>
        </w:rPr>
        <w:t xml:space="preserve"> سابقاً عوامل العلاقة بين المسلمي</w:t>
      </w:r>
      <w:r w:rsidR="003678A5" w:rsidRPr="009B19DC">
        <w:rPr>
          <w:rFonts w:ascii="Traditional Arabic" w:hAnsi="Traditional Arabic"/>
          <w:color w:val="auto"/>
          <w:rtl/>
          <w:lang w:eastAsia="en-US"/>
        </w:rPr>
        <w:t xml:space="preserve">ن وفرنسا، فبعد معرفة الفرنسيين </w:t>
      </w:r>
      <w:r w:rsidR="003678A5" w:rsidRPr="009B19DC">
        <w:rPr>
          <w:rFonts w:ascii="Traditional Arabic" w:hAnsi="Traditional Arabic" w:hint="cs"/>
          <w:color w:val="auto"/>
          <w:rtl/>
          <w:lang w:eastAsia="en-US"/>
        </w:rPr>
        <w:t>با</w:t>
      </w:r>
      <w:r w:rsidRPr="009B19DC">
        <w:rPr>
          <w:rFonts w:ascii="Traditional Arabic" w:hAnsi="Traditional Arabic"/>
          <w:color w:val="auto"/>
          <w:rtl/>
          <w:lang w:eastAsia="en-US"/>
        </w:rPr>
        <w:t>لمسلمين وما تم لهم من انجازات حربية نِسبية من إيقاف المسلمين دون دخولهم أراضي فرنسا</w:t>
      </w:r>
      <w:r w:rsidR="00366DF0" w:rsidRPr="009B19DC">
        <w:rPr>
          <w:rStyle w:val="ae"/>
          <w:color w:val="auto"/>
          <w:rtl/>
        </w:rPr>
        <w:t>(</w:t>
      </w:r>
      <w:r w:rsidR="00366DF0" w:rsidRPr="009B19DC">
        <w:rPr>
          <w:rStyle w:val="ae"/>
          <w:color w:val="auto"/>
          <w:rtl/>
        </w:rPr>
        <w:footnoteReference w:id="114"/>
      </w:r>
      <w:r w:rsidR="00366DF0" w:rsidRPr="009B19DC">
        <w:rPr>
          <w:rStyle w:val="ae"/>
          <w:color w:val="auto"/>
          <w:rtl/>
        </w:rPr>
        <w:t>)</w:t>
      </w:r>
      <w:r w:rsidR="00EC2195"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انطلق الاستشراق الفرنسي حاملاً معه الل</w:t>
      </w:r>
      <w:r w:rsidRPr="009B19DC">
        <w:rPr>
          <w:rFonts w:ascii="Traditional Arabic" w:hAnsi="Traditional Arabic" w:hint="cs"/>
          <w:color w:val="auto"/>
          <w:rtl/>
          <w:lang w:eastAsia="en-US"/>
        </w:rPr>
        <w:t>ّ</w:t>
      </w:r>
      <w:r w:rsidR="00774536" w:rsidRPr="009B19DC">
        <w:rPr>
          <w:rFonts w:ascii="Traditional Arabic" w:hAnsi="Traditional Arabic"/>
          <w:color w:val="auto"/>
          <w:rtl/>
          <w:lang w:eastAsia="en-US"/>
        </w:rPr>
        <w:t>واء الرئيسي له</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وهو الهدف الأول ويعني هذا</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الهدف مقاومة المسلمين دينيًّا وعقدياًّ، </w:t>
      </w:r>
      <w:r w:rsidR="00366DF0" w:rsidRPr="009B19DC">
        <w:rPr>
          <w:rFonts w:ascii="Traditional Arabic" w:hAnsi="Traditional Arabic" w:hint="cs"/>
          <w:color w:val="auto"/>
          <w:rtl/>
          <w:lang w:eastAsia="en-US"/>
        </w:rPr>
        <w:t>ولا ننسى أن فرنسا كانت القائد الأعلى في الحروب الصليبية ف</w:t>
      </w:r>
      <w:r w:rsidRPr="009B19DC">
        <w:rPr>
          <w:rFonts w:ascii="Traditional Arabic" w:hAnsi="Traditional Arabic"/>
          <w:color w:val="auto"/>
          <w:rtl/>
          <w:lang w:eastAsia="en-US"/>
        </w:rPr>
        <w:t>قد تابع الاستشراق الفرنسي محاولة تحقيق هذا الهدف المذكور</w:t>
      </w:r>
      <w:r w:rsidR="00774536" w:rsidRPr="009B19DC">
        <w:rPr>
          <w:rFonts w:ascii="Traditional Arabic" w:hAnsi="Traditional Arabic"/>
          <w:color w:val="auto"/>
          <w:rtl/>
          <w:lang w:eastAsia="en-US"/>
        </w:rPr>
        <w:t xml:space="preserve"> إلى أن ظهر أمامه</w:t>
      </w:r>
      <w:r w:rsidRPr="009B19DC">
        <w:rPr>
          <w:rFonts w:ascii="Traditional Arabic" w:hAnsi="Traditional Arabic"/>
          <w:color w:val="auto"/>
          <w:rtl/>
          <w:lang w:eastAsia="en-US"/>
        </w:rPr>
        <w:t xml:space="preserve"> هدف طارئ، هذا بعدما أمضى الاستشراق الفرنسي قُدُم</w:t>
      </w:r>
      <w:r w:rsidR="00774536" w:rsidRPr="009B19DC">
        <w:rPr>
          <w:rFonts w:ascii="Traditional Arabic" w:hAnsi="Traditional Arabic" w:hint="cs"/>
          <w:color w:val="auto"/>
          <w:rtl/>
          <w:lang w:eastAsia="en-US"/>
        </w:rPr>
        <w:t>ً</w:t>
      </w:r>
      <w:r w:rsidRPr="009B19DC">
        <w:rPr>
          <w:rFonts w:ascii="Traditional Arabic" w:hAnsi="Traditional Arabic"/>
          <w:color w:val="auto"/>
          <w:rtl/>
          <w:lang w:eastAsia="en-US"/>
        </w:rPr>
        <w:t>ا في ملاحقة المسلمين حتى إلى بلدانهم فطرأ عليهم هدف الاستعمار ما دامت الدول التي حاربوها ودخلوا أراضيها تحت قَبْضتهم، فبدلاً أن تكون غنائم الحرب التوزيع فيما بين الجهة الغالبة والت</w:t>
      </w:r>
      <w:r w:rsidR="00F27992" w:rsidRPr="009B19DC">
        <w:rPr>
          <w:rFonts w:ascii="Traditional Arabic" w:hAnsi="Traditional Arabic" w:hint="cs"/>
          <w:color w:val="auto"/>
          <w:rtl/>
          <w:lang w:eastAsia="en-US"/>
        </w:rPr>
        <w:t>َّ</w:t>
      </w:r>
      <w:r w:rsidRPr="009B19DC">
        <w:rPr>
          <w:rFonts w:ascii="Traditional Arabic" w:hAnsi="Traditional Arabic"/>
          <w:color w:val="auto"/>
          <w:rtl/>
          <w:lang w:eastAsia="en-US"/>
        </w:rPr>
        <w:t>خ</w:t>
      </w:r>
      <w:r w:rsidR="00F27992"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00F27992" w:rsidRPr="009B19DC">
        <w:rPr>
          <w:rFonts w:ascii="Traditional Arabic" w:hAnsi="Traditional Arabic" w:hint="cs"/>
          <w:color w:val="auto"/>
          <w:rtl/>
          <w:lang w:eastAsia="en-US"/>
        </w:rPr>
        <w:t>ِّ</w:t>
      </w:r>
      <w:r w:rsidRPr="009B19DC">
        <w:rPr>
          <w:rFonts w:ascii="Traditional Arabic" w:hAnsi="Traditional Arabic"/>
          <w:color w:val="auto"/>
          <w:rtl/>
          <w:lang w:eastAsia="en-US"/>
        </w:rPr>
        <w:t>ي عن الأراضي المغلوبة، أصبحت الجهة الغالبة تسعى إلى إقامة كيان دائم لها بحيث يمكنها استغلال ثروات تلك الأراضي المغلوبة، فنشأ الهدف الاستعماري الفرنسي ف</w:t>
      </w:r>
      <w:r w:rsidR="00DD6CA5" w:rsidRPr="009B19DC">
        <w:rPr>
          <w:rFonts w:ascii="Traditional Arabic" w:hAnsi="Traditional Arabic"/>
          <w:color w:val="auto"/>
          <w:rtl/>
          <w:lang w:eastAsia="en-US"/>
        </w:rPr>
        <w:t>ي أراضي المسلمين، وهذا هو مراد</w:t>
      </w:r>
      <w:r w:rsidR="00DD6CA5" w:rsidRPr="009B19DC">
        <w:rPr>
          <w:rFonts w:ascii="Traditional Arabic" w:hAnsi="Traditional Arabic" w:hint="cs"/>
          <w:color w:val="auto"/>
          <w:rtl/>
          <w:lang w:eastAsia="en-US"/>
        </w:rPr>
        <w:t>ي</w:t>
      </w:r>
      <w:r w:rsidRPr="009B19DC">
        <w:rPr>
          <w:rFonts w:ascii="Traditional Arabic" w:hAnsi="Traditional Arabic"/>
          <w:color w:val="auto"/>
          <w:rtl/>
          <w:lang w:eastAsia="en-US"/>
        </w:rPr>
        <w:t xml:space="preserve"> بالهدف الطارئ، حيث لم يكن القصد في أول الأمر الاستعمار، إلاّ بعدما نجحوا في</w:t>
      </w:r>
      <w:r w:rsidR="003678A5" w:rsidRPr="009B19DC">
        <w:rPr>
          <w:rFonts w:ascii="Traditional Arabic" w:hAnsi="Traditional Arabic" w:hint="cs"/>
          <w:color w:val="auto"/>
          <w:rtl/>
          <w:lang w:eastAsia="en-US"/>
        </w:rPr>
        <w:t xml:space="preserve"> كثير </w:t>
      </w:r>
      <w:r w:rsidRPr="009B19DC">
        <w:rPr>
          <w:rFonts w:ascii="Traditional Arabic" w:hAnsi="Traditional Arabic"/>
          <w:color w:val="auto"/>
          <w:rtl/>
          <w:lang w:eastAsia="en-US"/>
        </w:rPr>
        <w:t xml:space="preserve">من الحروب </w:t>
      </w:r>
      <w:r w:rsidR="003678A5" w:rsidRPr="009B19DC">
        <w:rPr>
          <w:rFonts w:ascii="Traditional Arabic" w:hAnsi="Traditional Arabic" w:hint="cs"/>
          <w:color w:val="auto"/>
          <w:rtl/>
          <w:lang w:eastAsia="en-US"/>
        </w:rPr>
        <w:t xml:space="preserve">التي </w:t>
      </w:r>
      <w:r w:rsidR="003678A5" w:rsidRPr="009B19DC">
        <w:rPr>
          <w:rFonts w:ascii="Traditional Arabic" w:hAnsi="Traditional Arabic"/>
          <w:color w:val="auto"/>
          <w:rtl/>
          <w:lang w:eastAsia="en-US"/>
        </w:rPr>
        <w:t>قاد</w:t>
      </w:r>
      <w:r w:rsidR="003678A5" w:rsidRPr="009B19DC">
        <w:rPr>
          <w:rFonts w:ascii="Traditional Arabic" w:hAnsi="Traditional Arabic" w:hint="cs"/>
          <w:color w:val="auto"/>
          <w:rtl/>
          <w:lang w:eastAsia="en-US"/>
        </w:rPr>
        <w:t>و</w:t>
      </w:r>
      <w:r w:rsidRPr="009B19DC">
        <w:rPr>
          <w:rFonts w:ascii="Traditional Arabic" w:hAnsi="Traditional Arabic"/>
          <w:color w:val="auto"/>
          <w:rtl/>
          <w:lang w:eastAsia="en-US"/>
        </w:rPr>
        <w:t>ها إلى البلاد الإسلامية،</w:t>
      </w:r>
      <w:r w:rsidR="006B77A8"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فنشأت لهم فكرة الاستعمار والبقاء في تلك الدول المغلوبة حتى تسنىّ لهم فكرة نشر ثقافتهم ولغتهم وعاداتهم وتقاليدهم لضمان نجاح الاستعمار</w:t>
      </w:r>
      <w:r w:rsidRPr="009B19DC">
        <w:rPr>
          <w:rFonts w:ascii="Traditional Arabic" w:hAnsi="Traditional Arabic" w:hint="cs"/>
          <w:color w:val="auto"/>
          <w:rtl/>
          <w:lang w:eastAsia="en-US"/>
        </w:rPr>
        <w:t>، وبهذا يُشكّل ثغراً ممانعاً من أي فكرة للتوغُّل الآخر في المستقبل بالنسبة للمسلمين أو مجرّد التفكير في ذلك ما دام الفرنسيون يُشكِّلون عائقاً لذلك</w:t>
      </w:r>
      <w:r w:rsidR="003678A5" w:rsidRPr="009B19DC">
        <w:rPr>
          <w:rFonts w:ascii="Traditional Arabic" w:hAnsi="Traditional Arabic" w:hint="cs"/>
          <w:color w:val="auto"/>
          <w:rtl/>
          <w:lang w:eastAsia="en-US"/>
        </w:rPr>
        <w:t xml:space="preserve"> وما داموا داخل</w:t>
      </w:r>
      <w:r w:rsidRPr="009B19DC">
        <w:rPr>
          <w:rFonts w:ascii="Traditional Arabic" w:hAnsi="Traditional Arabic" w:hint="cs"/>
          <w:color w:val="auto"/>
          <w:rtl/>
          <w:lang w:eastAsia="en-US"/>
        </w:rPr>
        <w:t xml:space="preserve"> أراضي المسلمين وبلدانهم.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وفي ظل هذه الظاهرة التي توالت رغبات الاستشراق الفرنسي فإن الدور الفرنسي الاستعماري لم يقتصر فقط </w:t>
      </w:r>
      <w:r w:rsidR="003678A5" w:rsidRPr="009B19DC">
        <w:rPr>
          <w:rFonts w:ascii="Traditional Arabic" w:hAnsi="Traditional Arabic" w:hint="cs"/>
          <w:color w:val="auto"/>
          <w:rtl/>
          <w:lang w:eastAsia="en-US"/>
        </w:rPr>
        <w:t xml:space="preserve">في </w:t>
      </w:r>
      <w:r w:rsidRPr="009B19DC">
        <w:rPr>
          <w:rFonts w:ascii="Traditional Arabic" w:hAnsi="Traditional Arabic"/>
          <w:color w:val="auto"/>
          <w:rtl/>
          <w:lang w:eastAsia="en-US"/>
        </w:rPr>
        <w:t xml:space="preserve">استعمار الدول التي دخل الاسلام إليها، بل شملت </w:t>
      </w:r>
      <w:r w:rsidRPr="009B19DC">
        <w:rPr>
          <w:rFonts w:ascii="Traditional Arabic" w:hAnsi="Traditional Arabic"/>
          <w:color w:val="auto"/>
          <w:rtl/>
          <w:lang w:eastAsia="en-US"/>
        </w:rPr>
        <w:lastRenderedPageBreak/>
        <w:t>الدول الاسلامية وغير الاسلامية ولكنّ التركيز كان على الدول الاسلامية باعتبا</w:t>
      </w:r>
      <w:r w:rsidR="00B4189B" w:rsidRPr="009B19DC">
        <w:rPr>
          <w:rFonts w:ascii="Traditional Arabic" w:hAnsi="Traditional Arabic"/>
          <w:color w:val="auto"/>
          <w:rtl/>
          <w:lang w:eastAsia="en-US"/>
        </w:rPr>
        <w:t>ر أن قوة العالم الاسلامي معنوية</w:t>
      </w:r>
      <w:r w:rsidR="00B4189B" w:rsidRPr="009B19DC">
        <w:rPr>
          <w:rFonts w:ascii="Traditional Arabic" w:hAnsi="Traditional Arabic" w:hint="cs"/>
          <w:color w:val="auto"/>
          <w:rtl/>
          <w:lang w:eastAsia="en-US"/>
        </w:rPr>
        <w:t xml:space="preserve"> و</w:t>
      </w:r>
      <w:r w:rsidRPr="009B19DC">
        <w:rPr>
          <w:rFonts w:ascii="Traditional Arabic" w:hAnsi="Traditional Arabic"/>
          <w:color w:val="auto"/>
          <w:rtl/>
          <w:lang w:eastAsia="en-US"/>
        </w:rPr>
        <w:t xml:space="preserve">هي عقيدتها الاسلامية، التي لا يقبل المسلمون التفاوض في شأنها، وقد صاحبت هذا الاستعمار السياسة نظراً لصعوبة تحقيق الاستعمار </w:t>
      </w:r>
      <w:r w:rsidR="003678A5" w:rsidRPr="009B19DC">
        <w:rPr>
          <w:rFonts w:ascii="Traditional Arabic" w:hAnsi="Traditional Arabic" w:hint="cs"/>
          <w:color w:val="auto"/>
          <w:rtl/>
          <w:lang w:eastAsia="en-US"/>
        </w:rPr>
        <w:t xml:space="preserve">بدونها </w:t>
      </w:r>
      <w:r w:rsidRPr="009B19DC">
        <w:rPr>
          <w:rFonts w:ascii="Traditional Arabic" w:hAnsi="Traditional Arabic"/>
          <w:color w:val="auto"/>
          <w:rtl/>
          <w:lang w:eastAsia="en-US"/>
        </w:rPr>
        <w:t>بنجاح فكانت السياسة من أكبر آلية دعم لتحقيق تطلّعات الاستعمار، إذاً فكانت السياسة عموداً فَقْرياً لجعْل الاستعمار صَلْباً في جميع مواقفه، علمياً، واقتصاديًا، واجتماعيًا، فلذا يمكنني القول بأنّ جنود السّاسة الداعمين للاستعمار كانوا سِلْم</w:t>
      </w:r>
      <w:r w:rsidR="00DB4B3E" w:rsidRPr="009B19DC">
        <w:rPr>
          <w:rFonts w:ascii="Traditional Arabic" w:hAnsi="Traditional Arabic" w:hint="cs"/>
          <w:color w:val="auto"/>
          <w:rtl/>
          <w:lang w:eastAsia="en-US"/>
        </w:rPr>
        <w:t>ِ</w:t>
      </w:r>
      <w:r w:rsidRPr="009B19DC">
        <w:rPr>
          <w:rFonts w:ascii="Traditional Arabic" w:hAnsi="Traditional Arabic"/>
          <w:color w:val="auto"/>
          <w:rtl/>
          <w:lang w:eastAsia="en-US"/>
        </w:rPr>
        <w:t>يين</w:t>
      </w:r>
      <w:r w:rsidR="00C5613A" w:rsidRPr="009B19DC">
        <w:rPr>
          <w:rStyle w:val="ae"/>
          <w:color w:val="auto"/>
          <w:rtl/>
        </w:rPr>
        <w:t>(</w:t>
      </w:r>
      <w:r w:rsidR="00C5613A" w:rsidRPr="009B19DC">
        <w:rPr>
          <w:rStyle w:val="ae"/>
          <w:color w:val="auto"/>
          <w:rtl/>
        </w:rPr>
        <w:footnoteReference w:id="115"/>
      </w:r>
      <w:r w:rsidR="00C5613A" w:rsidRPr="009B19DC">
        <w:rPr>
          <w:rStyle w:val="ae"/>
          <w:color w:val="auto"/>
          <w:rtl/>
        </w:rPr>
        <w:t>)</w:t>
      </w:r>
      <w:r w:rsidRPr="009B19DC">
        <w:rPr>
          <w:rFonts w:ascii="Traditional Arabic" w:hAnsi="Traditional Arabic"/>
          <w:color w:val="auto"/>
          <w:rtl/>
          <w:lang w:eastAsia="en-US"/>
        </w:rPr>
        <w:t>.</w:t>
      </w:r>
    </w:p>
    <w:p w:rsidR="00C5613A" w:rsidRPr="009B19DC" w:rsidRDefault="002A2B7E" w:rsidP="00E40DAF">
      <w:pPr>
        <w:widowControl/>
        <w:tabs>
          <w:tab w:val="center" w:pos="4251"/>
          <w:tab w:val="left" w:pos="5951"/>
          <w:tab w:val="right" w:pos="8503"/>
        </w:tabs>
        <w:autoSpaceDE w:val="0"/>
        <w:autoSpaceDN w:val="0"/>
        <w:adjustRightInd w:val="0"/>
        <w:ind w:firstLine="567"/>
        <w:rPr>
          <w:rFonts w:ascii="Traditional Arabic" w:hAnsi="Traditional Arabic" w:cs="PT Bold Heading"/>
          <w:b/>
          <w:bCs/>
          <w:color w:val="auto"/>
          <w:lang w:eastAsia="en-US"/>
        </w:rPr>
      </w:pPr>
      <w:r w:rsidRPr="009B19DC">
        <w:rPr>
          <w:rFonts w:ascii="Traditional Arabic" w:hAnsi="Traditional Arabic" w:cs="PT Bold Heading"/>
          <w:b/>
          <w:bCs/>
          <w:color w:val="auto"/>
          <w:sz w:val="32"/>
          <w:szCs w:val="32"/>
          <w:rtl/>
          <w:lang w:eastAsia="en-US"/>
        </w:rPr>
        <w:t xml:space="preserve">الهدف الاقتصادي </w:t>
      </w:r>
      <w:r w:rsidRPr="009B19DC">
        <w:rPr>
          <w:rFonts w:ascii="Traditional Arabic" w:hAnsi="Traditional Arabic" w:cs="PT Bold Heading" w:hint="cs"/>
          <w:b/>
          <w:bCs/>
          <w:color w:val="auto"/>
          <w:sz w:val="32"/>
          <w:szCs w:val="32"/>
          <w:rtl/>
          <w:lang w:eastAsia="en-US"/>
        </w:rPr>
        <w:t xml:space="preserve">مع </w:t>
      </w:r>
      <w:r w:rsidRPr="009B19DC">
        <w:rPr>
          <w:rFonts w:ascii="Traditional Arabic" w:hAnsi="Traditional Arabic" w:cs="PT Bold Heading"/>
          <w:b/>
          <w:bCs/>
          <w:color w:val="auto"/>
          <w:sz w:val="32"/>
          <w:szCs w:val="32"/>
          <w:rtl/>
          <w:lang w:eastAsia="en-US"/>
        </w:rPr>
        <w:t>اللّغوي</w:t>
      </w:r>
      <w:r w:rsidRPr="009B19DC">
        <w:rPr>
          <w:rFonts w:ascii="Traditional Arabic" w:hAnsi="Traditional Arabic" w:cs="PT Bold Heading"/>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توالت طم</w:t>
      </w:r>
      <w:r w:rsidR="00DB4B3E" w:rsidRPr="009B19DC">
        <w:rPr>
          <w:rFonts w:ascii="Traditional Arabic" w:hAnsi="Traditional Arabic"/>
          <w:color w:val="auto"/>
          <w:rtl/>
          <w:lang w:eastAsia="en-US"/>
        </w:rPr>
        <w:t>وحات الاستشراق الفرنسي كما ذكر</w:t>
      </w:r>
      <w:r w:rsidR="00DB4B3E" w:rsidRPr="009B19DC">
        <w:rPr>
          <w:rFonts w:ascii="Traditional Arabic" w:hAnsi="Traditional Arabic" w:hint="cs"/>
          <w:color w:val="auto"/>
          <w:rtl/>
          <w:lang w:eastAsia="en-US"/>
        </w:rPr>
        <w:t>تُ</w:t>
      </w:r>
      <w:r w:rsidRPr="009B19DC">
        <w:rPr>
          <w:rFonts w:ascii="Traditional Arabic" w:hAnsi="Traditional Arabic"/>
          <w:color w:val="auto"/>
          <w:rtl/>
          <w:lang w:eastAsia="en-US"/>
        </w:rPr>
        <w:t xml:space="preserve"> العناصر آنفاً حسب رؤية أولوية للاستشراق الفر</w:t>
      </w:r>
      <w:r w:rsidR="00010979" w:rsidRPr="009B19DC">
        <w:rPr>
          <w:rFonts w:ascii="Traditional Arabic" w:hAnsi="Traditional Arabic"/>
          <w:color w:val="auto"/>
          <w:rtl/>
          <w:lang w:eastAsia="en-US"/>
        </w:rPr>
        <w:t xml:space="preserve">نسي، حيث كان </w:t>
      </w:r>
      <w:r w:rsidR="00010979" w:rsidRPr="009B19DC">
        <w:rPr>
          <w:rFonts w:ascii="Traditional Arabic" w:hAnsi="Traditional Arabic" w:hint="cs"/>
          <w:color w:val="auto"/>
          <w:rtl/>
          <w:lang w:eastAsia="en-US"/>
        </w:rPr>
        <w:t>ا</w:t>
      </w:r>
      <w:r w:rsidRPr="009B19DC">
        <w:rPr>
          <w:rFonts w:ascii="Traditional Arabic" w:hAnsi="Traditional Arabic"/>
          <w:color w:val="auto"/>
          <w:rtl/>
          <w:lang w:eastAsia="en-US"/>
        </w:rPr>
        <w:t>لاستعم</w:t>
      </w:r>
      <w:r w:rsidR="00DB4B3E" w:rsidRPr="009B19DC">
        <w:rPr>
          <w:rFonts w:ascii="Traditional Arabic" w:hAnsi="Traditional Arabic"/>
          <w:color w:val="auto"/>
          <w:rtl/>
          <w:lang w:eastAsia="en-US"/>
        </w:rPr>
        <w:t>ار الفرنسي مدعوم</w:t>
      </w:r>
      <w:r w:rsidR="00010979" w:rsidRPr="009B19DC">
        <w:rPr>
          <w:rFonts w:ascii="Traditional Arabic" w:hAnsi="Traditional Arabic" w:hint="cs"/>
          <w:color w:val="auto"/>
          <w:rtl/>
          <w:lang w:eastAsia="en-US"/>
        </w:rPr>
        <w:t>اً</w:t>
      </w:r>
      <w:r w:rsidR="003678A5" w:rsidRPr="009B19DC">
        <w:rPr>
          <w:rFonts w:ascii="Traditional Arabic" w:hAnsi="Traditional Arabic"/>
          <w:color w:val="auto"/>
          <w:rtl/>
          <w:lang w:eastAsia="en-US"/>
        </w:rPr>
        <w:t xml:space="preserve"> من السّاسة </w:t>
      </w:r>
      <w:r w:rsidR="003678A5" w:rsidRPr="009B19DC">
        <w:rPr>
          <w:rFonts w:ascii="Traditional Arabic" w:hAnsi="Traditional Arabic" w:hint="cs"/>
          <w:color w:val="auto"/>
          <w:rtl/>
          <w:lang w:eastAsia="en-US"/>
        </w:rPr>
        <w:t>يَ</w:t>
      </w:r>
      <w:r w:rsidRPr="009B19DC">
        <w:rPr>
          <w:rFonts w:ascii="Traditional Arabic" w:hAnsi="Traditional Arabic"/>
          <w:color w:val="auto"/>
          <w:rtl/>
          <w:lang w:eastAsia="en-US"/>
        </w:rPr>
        <w:t>خْلق جواًّ مُمهّداً للاقتصاد والثروات المحلّيَيْن بالنسبة لفرنسا، فكانت تلك الفرص فريدة من نوعها بالنسبة للمستعمِر، فلما كان احتمال اللغة عقبة قد تَحُول دون تحقيق هذا الهدف، أصبح</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حضور اللغة ضرورياً للغاية بُغية تحقيق هدف الاقتصاد، فهكذا كانت الل</w:t>
      </w:r>
      <w:r w:rsidR="0077349C"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غة أخت </w:t>
      </w:r>
      <w:r w:rsidRPr="009B19DC">
        <w:rPr>
          <w:rFonts w:ascii="Traditional Arabic" w:hAnsi="Traditional Arabic" w:hint="cs"/>
          <w:color w:val="auto"/>
          <w:rtl/>
          <w:lang w:eastAsia="en-US"/>
        </w:rPr>
        <w:t xml:space="preserve">العامل </w:t>
      </w:r>
      <w:r w:rsidRPr="009B19DC">
        <w:rPr>
          <w:rFonts w:ascii="Traditional Arabic" w:hAnsi="Traditional Arabic"/>
          <w:color w:val="auto"/>
          <w:rtl/>
          <w:lang w:eastAsia="en-US"/>
        </w:rPr>
        <w:t>الاقتصاد</w:t>
      </w:r>
      <w:r w:rsidRPr="009B19DC">
        <w:rPr>
          <w:rFonts w:ascii="Traditional Arabic" w:hAnsi="Traditional Arabic" w:hint="cs"/>
          <w:color w:val="auto"/>
          <w:rtl/>
          <w:lang w:eastAsia="en-US"/>
        </w:rPr>
        <w:t>ي</w:t>
      </w:r>
      <w:r w:rsidRPr="009B19DC">
        <w:rPr>
          <w:rFonts w:ascii="Traditional Arabic" w:hAnsi="Traditional Arabic"/>
          <w:color w:val="auto"/>
          <w:rtl/>
          <w:lang w:eastAsia="en-US"/>
        </w:rPr>
        <w:t xml:space="preserve"> في تاريخ الاستعمار الفرنسي بقيادة الاستشراق الهادئ</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العلمي- السِّلمي</w:t>
      </w:r>
      <w:r w:rsidRPr="009B19DC">
        <w:rPr>
          <w:rFonts w:ascii="Traditional Arabic" w:hAnsi="Traditional Arabic" w:hint="cs"/>
          <w:color w:val="auto"/>
          <w:rtl/>
          <w:lang w:eastAsia="en-US"/>
        </w:rPr>
        <w:t>)</w:t>
      </w:r>
      <w:r w:rsidR="0077349C" w:rsidRPr="009B19DC">
        <w:rPr>
          <w:rStyle w:val="ae"/>
          <w:color w:val="auto"/>
          <w:rtl/>
        </w:rPr>
        <w:t>(</w:t>
      </w:r>
      <w:r w:rsidR="0077349C" w:rsidRPr="009B19DC">
        <w:rPr>
          <w:rStyle w:val="ae"/>
          <w:color w:val="auto"/>
          <w:rtl/>
        </w:rPr>
        <w:footnoteReference w:id="116"/>
      </w:r>
      <w:r w:rsidR="0077349C" w:rsidRPr="009B19DC">
        <w:rPr>
          <w:rStyle w:val="ae"/>
          <w:color w:val="auto"/>
          <w:rtl/>
        </w:rPr>
        <w:t>)</w:t>
      </w:r>
      <w:r w:rsidRPr="009B19DC">
        <w:rPr>
          <w:rFonts w:ascii="Traditional Arabic" w:hAnsi="Traditional Arabic" w:hint="cs"/>
          <w:color w:val="auto"/>
          <w:rtl/>
          <w:lang w:eastAsia="en-US"/>
        </w:rPr>
        <w:t>.</w:t>
      </w:r>
    </w:p>
    <w:p w:rsidR="00E40DAF" w:rsidRPr="009B19DC" w:rsidRDefault="00E40DAF"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E40DAF" w:rsidRPr="009B19DC" w:rsidSect="000E371B">
          <w:footnotePr>
            <w:numRestart w:val="eachPage"/>
          </w:footnotePr>
          <w:pgSz w:w="11906" w:h="16838" w:code="9"/>
          <w:pgMar w:top="1389" w:right="2268" w:bottom="1389" w:left="1797" w:header="709" w:footer="709" w:gutter="0"/>
          <w:cols w:space="708"/>
          <w:bidi/>
          <w:rtlGutter/>
          <w:docGrid w:linePitch="360"/>
        </w:sectPr>
      </w:pPr>
      <w:bookmarkStart w:id="43" w:name="_Toc396749506"/>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pPr>
      <w:bookmarkStart w:id="44" w:name="_Toc404999737"/>
      <w:r w:rsidRPr="009B19DC">
        <w:rPr>
          <w:rFonts w:ascii="Calibri" w:hAnsi="Traditional Arabic" w:cs="PT Bold Heading" w:hint="cs"/>
          <w:b/>
          <w:bCs/>
          <w:noProof/>
          <w:color w:val="auto"/>
          <w:kern w:val="32"/>
          <w:rtl/>
          <w:lang w:eastAsia="en-US" w:bidi="ar-YE"/>
        </w:rPr>
        <w:lastRenderedPageBreak/>
        <w:t>المبحث الثالث:</w:t>
      </w:r>
      <w:r w:rsidRPr="009B19DC">
        <w:rPr>
          <w:rFonts w:ascii="Calibri" w:hAnsi="Traditional Arabic" w:cs="PT Bold Heading"/>
          <w:b/>
          <w:bCs/>
          <w:noProof/>
          <w:color w:val="auto"/>
          <w:kern w:val="32"/>
          <w:rtl/>
          <w:lang w:eastAsia="en-US" w:bidi="ar-YE"/>
        </w:rPr>
        <w:t xml:space="preserve"> خصائص الاستشراق الفرنسي</w:t>
      </w:r>
      <w:bookmarkEnd w:id="43"/>
      <w:r w:rsidR="00C87B1B" w:rsidRPr="009B19DC">
        <w:rPr>
          <w:rFonts w:ascii="Calibri" w:hAnsi="Traditional Arabic" w:cs="PT Bold Heading" w:hint="cs"/>
          <w:b/>
          <w:bCs/>
          <w:noProof/>
          <w:color w:val="auto"/>
          <w:kern w:val="32"/>
          <w:rtl/>
          <w:lang w:eastAsia="en-US" w:bidi="ar-YE"/>
        </w:rPr>
        <w:t>.</w:t>
      </w:r>
      <w:bookmarkEnd w:id="44"/>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للاستشراق الفرنسي خصائص خاصة تتميز عن بقية المدارس الاستشراقية الأخرى، وقد ذكرها العلماء والباحثون، ولكنني هنا سأذكر أهمّها وهي كالتالي: </w:t>
      </w:r>
    </w:p>
    <w:p w:rsidR="002A2B7E" w:rsidRPr="009B19DC" w:rsidRDefault="002A2B7E" w:rsidP="00E40DAF">
      <w:pPr>
        <w:pStyle w:val="afc"/>
        <w:widowControl/>
        <w:numPr>
          <w:ilvl w:val="0"/>
          <w:numId w:val="17"/>
        </w:numPr>
        <w:tabs>
          <w:tab w:val="left" w:pos="5951"/>
        </w:tabs>
        <w:rPr>
          <w:rFonts w:ascii="Traditional Arabic" w:hAnsi="Traditional Arabic"/>
          <w:color w:val="auto"/>
          <w:lang w:eastAsia="en-US"/>
        </w:rPr>
      </w:pPr>
      <w:r w:rsidRPr="009B19DC">
        <w:rPr>
          <w:rFonts w:ascii="Traditional Arabic" w:hAnsi="Traditional Arabic"/>
          <w:color w:val="auto"/>
          <w:rtl/>
          <w:lang w:eastAsia="en-US"/>
        </w:rPr>
        <w:t>تتركّز</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دراسات</w:t>
      </w:r>
      <w:r w:rsidR="00B4646D" w:rsidRPr="009B19DC">
        <w:rPr>
          <w:rFonts w:ascii="Traditional Arabic" w:hAnsi="Traditional Arabic"/>
          <w:color w:val="auto"/>
          <w:rtl/>
          <w:lang w:eastAsia="en-US"/>
        </w:rPr>
        <w:t xml:space="preserve"> المستشرقين الفرنسيين حول مح</w:t>
      </w:r>
      <w:r w:rsidRPr="009B19DC">
        <w:rPr>
          <w:rFonts w:ascii="Traditional Arabic" w:hAnsi="Traditional Arabic"/>
          <w:color w:val="auto"/>
          <w:rtl/>
          <w:lang w:eastAsia="en-US"/>
        </w:rPr>
        <w:t>ور</w:t>
      </w:r>
      <w:r w:rsidR="00B4646D" w:rsidRPr="009B19DC">
        <w:rPr>
          <w:rFonts w:ascii="Traditional Arabic" w:hAnsi="Traditional Arabic" w:hint="cs"/>
          <w:color w:val="auto"/>
          <w:rtl/>
          <w:lang w:eastAsia="en-US"/>
        </w:rPr>
        <w:t>ين أساسيين</w:t>
      </w:r>
      <w:r w:rsidRPr="009B19DC">
        <w:rPr>
          <w:rFonts w:ascii="Traditional Arabic" w:hAnsi="Traditional Arabic"/>
          <w:color w:val="auto"/>
          <w:rtl/>
          <w:lang w:eastAsia="en-US"/>
        </w:rPr>
        <w:t>: المحور الديني، والمحور الاستعماري السياسي.</w:t>
      </w:r>
    </w:p>
    <w:p w:rsidR="002A2B7E" w:rsidRPr="009B19DC" w:rsidRDefault="002A2B7E" w:rsidP="004F3B75">
      <w:pPr>
        <w:pStyle w:val="afc"/>
        <w:widowControl/>
        <w:numPr>
          <w:ilvl w:val="0"/>
          <w:numId w:val="17"/>
        </w:numPr>
        <w:tabs>
          <w:tab w:val="left" w:pos="5951"/>
        </w:tabs>
        <w:rPr>
          <w:rFonts w:ascii="Traditional Arabic" w:hAnsi="Traditional Arabic"/>
          <w:color w:val="auto"/>
          <w:lang w:eastAsia="en-US"/>
        </w:rPr>
      </w:pPr>
      <w:r w:rsidRPr="009B19DC">
        <w:rPr>
          <w:rFonts w:ascii="Traditional Arabic" w:hAnsi="Traditional Arabic"/>
          <w:color w:val="auto"/>
          <w:rtl/>
          <w:lang w:eastAsia="en-US"/>
        </w:rPr>
        <w:t>ي</w:t>
      </w:r>
      <w:r w:rsidR="004F3B75"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004F3B75" w:rsidRPr="009B19DC">
        <w:rPr>
          <w:rFonts w:ascii="Traditional Arabic" w:hAnsi="Traditional Arabic" w:hint="cs"/>
          <w:color w:val="auto"/>
          <w:rtl/>
          <w:lang w:eastAsia="en-US"/>
        </w:rPr>
        <w:t>َ</w:t>
      </w:r>
      <w:r w:rsidRPr="009B19DC">
        <w:rPr>
          <w:rFonts w:ascii="Traditional Arabic" w:hAnsi="Traditional Arabic"/>
          <w:color w:val="auto"/>
          <w:rtl/>
          <w:lang w:eastAsia="en-US"/>
        </w:rPr>
        <w:t>د</w:t>
      </w:r>
      <w:r w:rsidR="004F3B75"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معهد الل</w:t>
      </w:r>
      <w:r w:rsidR="00B4646D" w:rsidRPr="009B19DC">
        <w:rPr>
          <w:rFonts w:ascii="Traditional Arabic" w:hAnsi="Traditional Arabic" w:hint="cs"/>
          <w:color w:val="auto"/>
          <w:rtl/>
          <w:lang w:eastAsia="en-US"/>
        </w:rPr>
        <w:t>ّ</w:t>
      </w:r>
      <w:r w:rsidRPr="009B19DC">
        <w:rPr>
          <w:rFonts w:ascii="Traditional Arabic" w:hAnsi="Traditional Arabic"/>
          <w:color w:val="auto"/>
          <w:rtl/>
          <w:lang w:eastAsia="en-US"/>
        </w:rPr>
        <w:t>غات الش</w:t>
      </w:r>
      <w:r w:rsidR="00B4646D" w:rsidRPr="009B19DC">
        <w:rPr>
          <w:rFonts w:ascii="Traditional Arabic" w:hAnsi="Traditional Arabic" w:hint="cs"/>
          <w:color w:val="auto"/>
          <w:rtl/>
          <w:lang w:eastAsia="en-US"/>
        </w:rPr>
        <w:t>ّ</w:t>
      </w:r>
      <w:r w:rsidR="004F3B75" w:rsidRPr="009B19DC">
        <w:rPr>
          <w:rFonts w:ascii="Traditional Arabic" w:hAnsi="Traditional Arabic"/>
          <w:color w:val="auto"/>
          <w:rtl/>
          <w:lang w:eastAsia="en-US"/>
        </w:rPr>
        <w:t xml:space="preserve">رقية أهم </w:t>
      </w:r>
      <w:r w:rsidRPr="009B19DC">
        <w:rPr>
          <w:rFonts w:ascii="Traditional Arabic" w:hAnsi="Traditional Arabic"/>
          <w:color w:val="auto"/>
          <w:rtl/>
          <w:lang w:eastAsia="en-US"/>
        </w:rPr>
        <w:t>مكان ترعرع فيه الاستشراق الفرنسي.</w:t>
      </w:r>
    </w:p>
    <w:p w:rsidR="002A2B7E" w:rsidRPr="009B19DC" w:rsidRDefault="002A2B7E" w:rsidP="00E40DAF">
      <w:pPr>
        <w:pStyle w:val="afc"/>
        <w:widowControl/>
        <w:numPr>
          <w:ilvl w:val="0"/>
          <w:numId w:val="17"/>
        </w:numPr>
        <w:tabs>
          <w:tab w:val="left" w:pos="5951"/>
        </w:tabs>
        <w:rPr>
          <w:rFonts w:ascii="Traditional Arabic" w:hAnsi="Traditional Arabic"/>
          <w:color w:val="auto"/>
          <w:lang w:eastAsia="en-US"/>
        </w:rPr>
      </w:pPr>
      <w:r w:rsidRPr="009B19DC">
        <w:rPr>
          <w:rFonts w:ascii="Traditional Arabic" w:hAnsi="Traditional Arabic"/>
          <w:color w:val="auto"/>
          <w:rtl/>
          <w:lang w:eastAsia="en-US"/>
        </w:rPr>
        <w:t>كان لجامعة السوربون أثر واضح في تنشيط الدراسات الشرقية في فرنسا.</w:t>
      </w:r>
    </w:p>
    <w:p w:rsidR="002A2B7E" w:rsidRPr="009B19DC" w:rsidRDefault="002A2B7E" w:rsidP="00E40DAF">
      <w:pPr>
        <w:pStyle w:val="afc"/>
        <w:widowControl/>
        <w:numPr>
          <w:ilvl w:val="0"/>
          <w:numId w:val="17"/>
        </w:numPr>
        <w:tabs>
          <w:tab w:val="left" w:pos="5951"/>
        </w:tabs>
        <w:rPr>
          <w:rFonts w:ascii="Traditional Arabic" w:hAnsi="Traditional Arabic"/>
          <w:color w:val="auto"/>
          <w:lang w:eastAsia="en-US"/>
        </w:rPr>
      </w:pPr>
      <w:r w:rsidRPr="009B19DC">
        <w:rPr>
          <w:rFonts w:ascii="Traditional Arabic" w:hAnsi="Traditional Arabic"/>
          <w:color w:val="auto"/>
          <w:rtl/>
          <w:lang w:eastAsia="en-US"/>
        </w:rPr>
        <w:t>كان لتأسيس المعاهد والمدارس والمراك</w:t>
      </w:r>
      <w:r w:rsidR="00B4646D" w:rsidRPr="009B19DC">
        <w:rPr>
          <w:rFonts w:ascii="Traditional Arabic" w:hAnsi="Traditional Arabic"/>
          <w:color w:val="auto"/>
          <w:rtl/>
          <w:lang w:eastAsia="en-US"/>
        </w:rPr>
        <w:t>ز الثقافية في بلاد الشرق تأثير</w:t>
      </w:r>
      <w:r w:rsidR="00B4646D" w:rsidRPr="009B19DC">
        <w:rPr>
          <w:rFonts w:ascii="Traditional Arabic" w:hAnsi="Traditional Arabic" w:hint="cs"/>
          <w:color w:val="auto"/>
          <w:rtl/>
          <w:lang w:eastAsia="en-US"/>
        </w:rPr>
        <w:t>ٌ</w:t>
      </w:r>
      <w:r w:rsidR="00B4646D" w:rsidRPr="009B19DC">
        <w:rPr>
          <w:rFonts w:ascii="Traditional Arabic" w:hAnsi="Traditional Arabic"/>
          <w:color w:val="auto"/>
          <w:rtl/>
          <w:lang w:eastAsia="en-US"/>
        </w:rPr>
        <w:t xml:space="preserve"> كبير</w:t>
      </w:r>
      <w:r w:rsidR="00B4646D"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في فَرْنَسةِ عدد من هذه البلاد خاصة تلك التي استعمرتها فرنسا.</w:t>
      </w:r>
    </w:p>
    <w:p w:rsidR="002A2B7E" w:rsidRPr="009B19DC" w:rsidRDefault="00E40DAF" w:rsidP="004F3B75">
      <w:pPr>
        <w:pStyle w:val="afc"/>
        <w:widowControl/>
        <w:numPr>
          <w:ilvl w:val="0"/>
          <w:numId w:val="17"/>
        </w:numPr>
        <w:tabs>
          <w:tab w:val="left" w:pos="5951"/>
        </w:tabs>
        <w:rPr>
          <w:rFonts w:ascii="Traditional Arabic" w:hAnsi="Traditional Arabic"/>
          <w:color w:val="auto"/>
          <w:rtl/>
          <w:lang w:eastAsia="en-US"/>
        </w:rPr>
      </w:pPr>
      <w:r w:rsidRPr="009B19DC">
        <w:rPr>
          <w:rFonts w:ascii="Traditional Arabic" w:hAnsi="Traditional Arabic"/>
          <w:color w:val="auto"/>
          <w:rtl/>
          <w:lang w:eastAsia="en-US"/>
        </w:rPr>
        <w:t>يمتاز الاستشراق الفرنسي بالتخصص؛ فإن معظم أفراده يتخصص كل منهم في جانب معين من جوانب البحث والدراسة.</w:t>
      </w:r>
    </w:p>
    <w:p w:rsidR="00CD0974" w:rsidRPr="009B19DC" w:rsidRDefault="002A2B7E" w:rsidP="00E40DAF">
      <w:pPr>
        <w:pStyle w:val="afc"/>
        <w:widowControl/>
        <w:numPr>
          <w:ilvl w:val="0"/>
          <w:numId w:val="17"/>
        </w:numPr>
        <w:tabs>
          <w:tab w:val="left" w:pos="5951"/>
        </w:tabs>
        <w:rPr>
          <w:rFonts w:ascii="Traditional Arabic" w:hAnsi="Traditional Arabic"/>
          <w:color w:val="auto"/>
          <w:rtl/>
          <w:lang w:eastAsia="en-US"/>
        </w:rPr>
      </w:pPr>
      <w:r w:rsidRPr="009B19DC">
        <w:rPr>
          <w:rFonts w:ascii="Traditional Arabic" w:hAnsi="Traditional Arabic"/>
          <w:color w:val="auto"/>
          <w:rtl/>
          <w:lang w:eastAsia="en-US"/>
        </w:rPr>
        <w:t>نشأت معظم الجامعات والمعاهد الفرنسية التي تعنى بالدراسات الشرقية بجهود رهبان وقساوسة، كما تول</w:t>
      </w:r>
      <w:r w:rsidR="002007CA" w:rsidRPr="009B19DC">
        <w:rPr>
          <w:rFonts w:ascii="Traditional Arabic" w:hAnsi="Traditional Arabic" w:hint="cs"/>
          <w:color w:val="auto"/>
          <w:rtl/>
          <w:lang w:eastAsia="en-US"/>
        </w:rPr>
        <w:t>ّ</w:t>
      </w:r>
      <w:r w:rsidRPr="009B19DC">
        <w:rPr>
          <w:rFonts w:ascii="Traditional Arabic" w:hAnsi="Traditional Arabic"/>
          <w:color w:val="auto"/>
          <w:rtl/>
          <w:lang w:eastAsia="en-US"/>
        </w:rPr>
        <w:t>وا إدارتها</w:t>
      </w:r>
      <w:r w:rsidR="00CD0974" w:rsidRPr="009B19DC">
        <w:rPr>
          <w:rStyle w:val="ae"/>
          <w:color w:val="auto"/>
          <w:rtl/>
        </w:rPr>
        <w:t>(</w:t>
      </w:r>
      <w:r w:rsidR="00CD0974" w:rsidRPr="009B19DC">
        <w:rPr>
          <w:rStyle w:val="ae"/>
          <w:color w:val="auto"/>
          <w:rtl/>
        </w:rPr>
        <w:footnoteReference w:id="117"/>
      </w:r>
      <w:r w:rsidR="00CD0974" w:rsidRPr="009B19DC">
        <w:rPr>
          <w:rStyle w:val="ae"/>
          <w:color w:val="auto"/>
          <w:rtl/>
        </w:rPr>
        <w:t>)</w:t>
      </w:r>
      <w:r w:rsidRPr="009B19DC">
        <w:rPr>
          <w:rFonts w:ascii="Traditional Arabic" w:hAnsi="Traditional Arabic"/>
          <w:color w:val="auto"/>
          <w:rtl/>
          <w:lang w:eastAsia="en-US"/>
        </w:rPr>
        <w:t>.</w:t>
      </w:r>
    </w:p>
    <w:p w:rsidR="002A2B7E" w:rsidRPr="009B19DC" w:rsidRDefault="002A2B7E" w:rsidP="00E40DAF">
      <w:pPr>
        <w:pStyle w:val="afc"/>
        <w:widowControl/>
        <w:numPr>
          <w:ilvl w:val="0"/>
          <w:numId w:val="17"/>
        </w:numPr>
        <w:tabs>
          <w:tab w:val="left" w:pos="5951"/>
        </w:tabs>
        <w:rPr>
          <w:rFonts w:ascii="Traditional Arabic" w:hAnsi="Traditional Arabic"/>
          <w:color w:val="auto"/>
          <w:lang w:eastAsia="en-US"/>
        </w:rPr>
      </w:pPr>
      <w:r w:rsidRPr="009B19DC">
        <w:rPr>
          <w:rFonts w:ascii="Traditional Arabic" w:hAnsi="Traditional Arabic"/>
          <w:color w:val="auto"/>
          <w:rtl/>
          <w:lang w:eastAsia="en-US"/>
        </w:rPr>
        <w:t>قام الاستشراق الفرنسي بفهرسة الكثير من الكنوز العلمية الشرقية من مخطوطات، ووثائق وغيرها، سواء في فرنسا أو في غيرها من البلاد التي استعمرتها.</w:t>
      </w:r>
    </w:p>
    <w:p w:rsidR="00E40DAF" w:rsidRPr="009B19DC" w:rsidRDefault="002A2B7E" w:rsidP="00E40DAF">
      <w:pPr>
        <w:pStyle w:val="afc"/>
        <w:widowControl/>
        <w:numPr>
          <w:ilvl w:val="0"/>
          <w:numId w:val="17"/>
        </w:numPr>
        <w:tabs>
          <w:tab w:val="left" w:pos="5951"/>
        </w:tabs>
        <w:rPr>
          <w:rFonts w:ascii="Traditional Arabic" w:hAnsi="Traditional Arabic"/>
          <w:color w:val="auto"/>
          <w:rtl/>
          <w:lang w:eastAsia="en-US"/>
        </w:rPr>
      </w:pPr>
      <w:r w:rsidRPr="009B19DC">
        <w:rPr>
          <w:rFonts w:ascii="Traditional Arabic" w:hAnsi="Traditional Arabic"/>
          <w:color w:val="auto"/>
          <w:rtl/>
          <w:lang w:eastAsia="en-US"/>
        </w:rPr>
        <w:t>اهتم الاستشراق الفرنسي بكل ما يتعلق بالشرق عموماً، وإن كان تركيزه يشتد على علوم المسلمين.</w:t>
      </w:r>
    </w:p>
    <w:p w:rsidR="002A2B7E" w:rsidRPr="009B19DC" w:rsidRDefault="002A2B7E" w:rsidP="00E40DAF">
      <w:pPr>
        <w:pStyle w:val="afc"/>
        <w:widowControl/>
        <w:numPr>
          <w:ilvl w:val="0"/>
          <w:numId w:val="17"/>
        </w:numPr>
        <w:tabs>
          <w:tab w:val="left" w:pos="5951"/>
        </w:tabs>
        <w:rPr>
          <w:rFonts w:ascii="Traditional Arabic" w:hAnsi="Traditional Arabic"/>
          <w:color w:val="auto"/>
          <w:lang w:eastAsia="en-US"/>
        </w:rPr>
      </w:pPr>
      <w:r w:rsidRPr="009B19DC">
        <w:rPr>
          <w:rFonts w:ascii="Traditional Arabic" w:hAnsi="Traditional Arabic"/>
          <w:color w:val="auto"/>
          <w:rtl/>
          <w:lang w:eastAsia="en-US"/>
        </w:rPr>
        <w:t>يعد الاستشراق الفرنسي المرجع الأوروبي الأول في الأبحاث العامة والدراسات الخ</w:t>
      </w:r>
      <w:r w:rsidR="002007CA" w:rsidRPr="009B19DC">
        <w:rPr>
          <w:rFonts w:ascii="Traditional Arabic" w:hAnsi="Traditional Arabic"/>
          <w:color w:val="auto"/>
          <w:rtl/>
          <w:lang w:eastAsia="en-US"/>
        </w:rPr>
        <w:t>اصة بالطوارق والبربر، وكان ت</w:t>
      </w:r>
      <w:r w:rsidR="002007CA" w:rsidRPr="009B19DC">
        <w:rPr>
          <w:rFonts w:ascii="Traditional Arabic" w:hAnsi="Traditional Arabic" w:hint="cs"/>
          <w:color w:val="auto"/>
          <w:rtl/>
          <w:lang w:eastAsia="en-US"/>
        </w:rPr>
        <w:t>ركي</w:t>
      </w:r>
      <w:r w:rsidRPr="009B19DC">
        <w:rPr>
          <w:rFonts w:ascii="Traditional Arabic" w:hAnsi="Traditional Arabic"/>
          <w:color w:val="auto"/>
          <w:rtl/>
          <w:lang w:eastAsia="en-US"/>
        </w:rPr>
        <w:t>ز مستعمراته في أفريقيا عاملاً مساعداً له على ذلك، واهتمامه بهذا النوع من الدراسات لا يخلو من نوايا استعمارية.</w:t>
      </w:r>
    </w:p>
    <w:p w:rsidR="002A2B7E" w:rsidRPr="009B19DC" w:rsidRDefault="002A2B7E" w:rsidP="00E40DAF">
      <w:pPr>
        <w:pStyle w:val="afc"/>
        <w:widowControl/>
        <w:numPr>
          <w:ilvl w:val="0"/>
          <w:numId w:val="17"/>
        </w:numPr>
        <w:tabs>
          <w:tab w:val="left" w:pos="5951"/>
        </w:tabs>
        <w:rPr>
          <w:rFonts w:ascii="Traditional Arabic" w:hAnsi="Traditional Arabic"/>
          <w:color w:val="auto"/>
          <w:lang w:eastAsia="en-US"/>
        </w:rPr>
      </w:pPr>
      <w:r w:rsidRPr="009B19DC">
        <w:rPr>
          <w:rFonts w:ascii="Traditional Arabic" w:hAnsi="Traditional Arabic"/>
          <w:color w:val="auto"/>
          <w:rtl/>
          <w:lang w:eastAsia="en-US"/>
        </w:rPr>
        <w:lastRenderedPageBreak/>
        <w:t>ترك الاستشراق الفرنسي بصماته الواضحة على التعليم في أفريقيا (وخاصة في الشمال منها)؛ وذلك بسبب ما أتيح لأعضائه من فرص في التدريس والتوجيه التربوي وتخطيط المناهج</w:t>
      </w:r>
      <w:r w:rsidRPr="009B19DC">
        <w:rPr>
          <w:rFonts w:ascii="Traditional Arabic" w:hAnsi="Traditional Arabic" w:hint="cs"/>
          <w:color w:val="auto"/>
          <w:rtl/>
          <w:lang w:eastAsia="en-US"/>
        </w:rPr>
        <w:t>، وهذا في رأيي أنه كان جزءً كبيراً لأخطاء التي ارتكبها المسئولون التعليميون في الدول الإسلامية التي شهدت حضور المستشرقين إليها، وما زالت بقايا أضرار هؤلاء المستشرقين موجودة وواضحة في المناهج التعليمية لتلك الدّول.</w:t>
      </w:r>
    </w:p>
    <w:p w:rsidR="002A2B7E" w:rsidRPr="009B19DC" w:rsidRDefault="002A2B7E" w:rsidP="00E40DAF">
      <w:pPr>
        <w:pStyle w:val="afc"/>
        <w:widowControl/>
        <w:numPr>
          <w:ilvl w:val="0"/>
          <w:numId w:val="17"/>
        </w:numPr>
        <w:tabs>
          <w:tab w:val="left" w:pos="5951"/>
        </w:tabs>
        <w:rPr>
          <w:rFonts w:ascii="Traditional Arabic" w:hAnsi="Traditional Arabic"/>
          <w:color w:val="auto"/>
          <w:lang w:eastAsia="en-US"/>
        </w:rPr>
      </w:pPr>
      <w:r w:rsidRPr="009B19DC">
        <w:rPr>
          <w:rFonts w:ascii="Traditional Arabic" w:hAnsi="Traditional Arabic"/>
          <w:color w:val="auto"/>
          <w:rtl/>
          <w:lang w:eastAsia="en-US"/>
        </w:rPr>
        <w:t>اهتم الاستشراق الفرنسي كثيراً بالآثار وتَتَبُعها في مواقعها، وأنشأ لها معاهد ومراكز خاصة.</w:t>
      </w:r>
    </w:p>
    <w:p w:rsidR="00CD0974" w:rsidRPr="009B19DC" w:rsidRDefault="002A2B7E" w:rsidP="00E40DAF">
      <w:pPr>
        <w:pStyle w:val="afc"/>
        <w:widowControl/>
        <w:numPr>
          <w:ilvl w:val="0"/>
          <w:numId w:val="17"/>
        </w:numPr>
        <w:tabs>
          <w:tab w:val="left" w:pos="5951"/>
        </w:tabs>
        <w:rPr>
          <w:rFonts w:ascii="Traditional Arabic" w:hAnsi="Traditional Arabic"/>
          <w:color w:val="auto"/>
          <w:lang w:eastAsia="en-US"/>
        </w:rPr>
      </w:pPr>
      <w:r w:rsidRPr="009B19DC">
        <w:rPr>
          <w:rFonts w:ascii="Traditional Arabic" w:hAnsi="Traditional Arabic"/>
          <w:color w:val="auto"/>
          <w:rtl/>
          <w:lang w:eastAsia="en-US"/>
        </w:rPr>
        <w:t>ضم بين صفوفه الكثير من ضباط القوات المسلحة الفرنسية، وأتاح لهم عملهم في المستعمرات الفرنسية النبوغ في ميدان الدراسات الشرقية في مختلف جوانبها</w:t>
      </w:r>
      <w:r w:rsidRPr="009B19DC">
        <w:rPr>
          <w:rFonts w:ascii="Traditional Arabic" w:hAnsi="Traditional Arabic"/>
          <w:color w:val="auto"/>
          <w:vertAlign w:val="superscript"/>
          <w:lang w:eastAsia="en-US"/>
        </w:rPr>
        <w:t>(</w:t>
      </w:r>
      <w:r w:rsidRPr="009B19DC">
        <w:rPr>
          <w:rFonts w:ascii="Traditional Arabic" w:hAnsi="Traditional Arabic"/>
          <w:color w:val="auto"/>
          <w:vertAlign w:val="superscript"/>
          <w:lang w:eastAsia="en-US"/>
        </w:rPr>
        <w:footnoteReference w:id="118"/>
      </w:r>
      <w:r w:rsidRPr="009B19DC">
        <w:rPr>
          <w:rFonts w:ascii="Traditional Arabic" w:hAnsi="Traditional Arabic"/>
          <w:color w:val="auto"/>
          <w:vertAlign w:val="superscript"/>
          <w:lang w:eastAsia="en-US"/>
        </w:rPr>
        <w:t>)</w:t>
      </w:r>
      <w:r w:rsidRPr="009B19DC">
        <w:rPr>
          <w:rFonts w:ascii="Traditional Arabic" w:hAnsi="Traditional Arabic"/>
          <w:color w:val="auto"/>
          <w:rtl/>
          <w:lang w:eastAsia="en-US"/>
        </w:rPr>
        <w:t>.</w:t>
      </w:r>
    </w:p>
    <w:p w:rsidR="00CD0974" w:rsidRPr="009B19DC" w:rsidRDefault="00CD0974" w:rsidP="000E371B">
      <w:pPr>
        <w:widowControl/>
        <w:tabs>
          <w:tab w:val="left" w:pos="5951"/>
        </w:tabs>
        <w:ind w:firstLine="567"/>
        <w:rPr>
          <w:rFonts w:ascii="Traditional Arabic" w:hAnsi="Traditional Arabic"/>
          <w:color w:val="auto"/>
          <w:lang w:eastAsia="en-US"/>
        </w:rPr>
      </w:pPr>
      <w:r w:rsidRPr="009B19DC">
        <w:rPr>
          <w:rFonts w:ascii="Traditional Arabic" w:hAnsi="Traditional Arabic"/>
          <w:color w:val="auto"/>
          <w:lang w:eastAsia="en-US"/>
        </w:rPr>
        <w:br w:type="page"/>
      </w:r>
    </w:p>
    <w:p w:rsidR="002A2B7E" w:rsidRPr="009B19DC" w:rsidRDefault="002A2B7E" w:rsidP="008954D4">
      <w:pPr>
        <w:rPr>
          <w:rFonts w:ascii="Traditional Arabic" w:hAnsi="Traditional Arabic"/>
          <w:color w:val="auto"/>
          <w:rtl/>
          <w:lang w:eastAsia="en-US"/>
        </w:rPr>
      </w:pPr>
      <w:r w:rsidRPr="009B19DC">
        <w:rPr>
          <w:rFonts w:ascii="Traditional Arabic" w:hAnsi="Traditional Arabic"/>
          <w:color w:val="auto"/>
          <w:rtl/>
          <w:lang w:eastAsia="en-US"/>
        </w:rPr>
        <w:lastRenderedPageBreak/>
        <w:t xml:space="preserve">تأثّر الأدب الفرنسي بالشرق عموماً، وبالعرب والإسلام خصوصاً، حيث اطّلع الآباء اليسوعيون على الثقافة الصينية وترجموا روائعها، وقد تأثّر الأدباء الفرنسيون ببعض التّيارات والموضوعات السائدة في الأدب الصيني والعربي، فمثلاً: استوحى </w:t>
      </w:r>
      <w:r w:rsidR="00E80467" w:rsidRPr="009B19DC">
        <w:rPr>
          <w:rFonts w:ascii="Traditional Arabic" w:hAnsi="Traditional Arabic"/>
          <w:color w:val="auto"/>
          <w:rtl/>
          <w:lang w:eastAsia="en-US"/>
        </w:rPr>
        <w:t>(</w:t>
      </w:r>
      <w:r w:rsidR="00E80467" w:rsidRPr="009B19DC">
        <w:rPr>
          <w:rFonts w:ascii="Traditional Arabic" w:hAnsi="Traditional Arabic"/>
          <w:b/>
          <w:bCs/>
          <w:color w:val="auto"/>
          <w:rtl/>
          <w:lang w:eastAsia="en-US"/>
        </w:rPr>
        <w:t>روسو</w:t>
      </w:r>
      <w:r w:rsidR="00E80467" w:rsidRPr="009B19DC">
        <w:rPr>
          <w:rFonts w:ascii="Traditional Arabic" w:hAnsi="Traditional Arabic"/>
          <w:color w:val="auto"/>
          <w:rtl/>
          <w:lang w:eastAsia="en-US"/>
        </w:rPr>
        <w:t>)</w:t>
      </w:r>
      <w:r w:rsidR="00E80467" w:rsidRPr="009B19DC">
        <w:rPr>
          <w:rStyle w:val="ae"/>
          <w:color w:val="auto"/>
          <w:rtl/>
        </w:rPr>
        <w:t>(</w:t>
      </w:r>
      <w:r w:rsidR="00E80467" w:rsidRPr="009B19DC">
        <w:rPr>
          <w:rStyle w:val="ae"/>
          <w:color w:val="auto"/>
          <w:rtl/>
        </w:rPr>
        <w:footnoteReference w:id="119"/>
      </w:r>
      <w:r w:rsidR="00E80467" w:rsidRPr="009B19DC">
        <w:rPr>
          <w:rStyle w:val="ae"/>
          <w:color w:val="auto"/>
          <w:rtl/>
        </w:rPr>
        <w:t>)</w:t>
      </w:r>
      <w:r w:rsidR="00E80467" w:rsidRPr="009B19DC">
        <w:rPr>
          <w:rFonts w:hint="cs"/>
          <w:color w:val="auto"/>
          <w:rtl/>
        </w:rPr>
        <w:t xml:space="preserve"> </w:t>
      </w:r>
      <w:r w:rsidRPr="009B19DC">
        <w:rPr>
          <w:rFonts w:ascii="Traditional Arabic" w:hAnsi="Traditional Arabic"/>
          <w:color w:val="auto"/>
          <w:rtl/>
          <w:lang w:eastAsia="en-US"/>
        </w:rPr>
        <w:t xml:space="preserve">اعترافاته من الشرق، وكذلك </w:t>
      </w:r>
      <w:r w:rsidR="00E80467" w:rsidRPr="009B19DC">
        <w:rPr>
          <w:rFonts w:hint="cs"/>
          <w:color w:val="auto"/>
          <w:rtl/>
        </w:rPr>
        <w:t>(</w:t>
      </w:r>
      <w:r w:rsidR="00E80467" w:rsidRPr="009B19DC">
        <w:rPr>
          <w:rFonts w:hint="cs"/>
          <w:b/>
          <w:bCs/>
          <w:color w:val="auto"/>
          <w:rtl/>
        </w:rPr>
        <w:t>لافونتين</w:t>
      </w:r>
      <w:r w:rsidR="00E80467" w:rsidRPr="009B19DC">
        <w:rPr>
          <w:rFonts w:hint="cs"/>
          <w:color w:val="auto"/>
          <w:rtl/>
        </w:rPr>
        <w:t>)</w:t>
      </w:r>
      <w:r w:rsidR="00E80467" w:rsidRPr="009B19DC">
        <w:rPr>
          <w:rStyle w:val="ae"/>
          <w:color w:val="auto"/>
          <w:rtl/>
        </w:rPr>
        <w:t>(</w:t>
      </w:r>
      <w:r w:rsidR="00E80467" w:rsidRPr="009B19DC">
        <w:rPr>
          <w:rStyle w:val="ae"/>
          <w:color w:val="auto"/>
          <w:rtl/>
        </w:rPr>
        <w:footnoteReference w:id="120"/>
      </w:r>
      <w:r w:rsidR="00E80467" w:rsidRPr="009B19DC">
        <w:rPr>
          <w:rStyle w:val="ae"/>
          <w:color w:val="auto"/>
          <w:rtl/>
        </w:rPr>
        <w:t>)</w:t>
      </w:r>
      <w:r w:rsidR="00E80467" w:rsidRPr="009B19DC">
        <w:rPr>
          <w:rFonts w:hint="cs"/>
          <w:color w:val="auto"/>
          <w:rtl/>
        </w:rPr>
        <w:t xml:space="preserve"> </w:t>
      </w:r>
      <w:r w:rsidRPr="009B19DC">
        <w:rPr>
          <w:rFonts w:ascii="Traditional Arabic" w:hAnsi="Traditional Arabic"/>
          <w:color w:val="auto"/>
          <w:rtl/>
          <w:lang w:eastAsia="en-US"/>
        </w:rPr>
        <w:t>في أساطيره، وتسربت  أغراض القصص الشرقية إلى المسرح الفرنسي، فكتب (</w:t>
      </w:r>
      <w:r w:rsidRPr="009B19DC">
        <w:rPr>
          <w:rFonts w:ascii="Traditional Arabic" w:hAnsi="Traditional Arabic"/>
          <w:b/>
          <w:bCs/>
          <w:color w:val="auto"/>
          <w:rtl/>
          <w:lang w:eastAsia="en-US"/>
        </w:rPr>
        <w:t>لاساج</w:t>
      </w:r>
      <w:r w:rsidRPr="009B19DC">
        <w:rPr>
          <w:rFonts w:ascii="Traditional Arabic" w:hAnsi="Traditional Arabic"/>
          <w:color w:val="auto"/>
          <w:rtl/>
          <w:lang w:eastAsia="en-US"/>
        </w:rPr>
        <w:t xml:space="preserve">) مسرحيات عن: أبي بكر، والجنة ومكة، وقوافل الحج، وتأثّر </w:t>
      </w:r>
      <w:r w:rsidR="0001597B" w:rsidRPr="009B19DC">
        <w:rPr>
          <w:rFonts w:ascii="Traditional Arabic" w:hAnsi="Traditional Arabic"/>
          <w:color w:val="auto"/>
          <w:rtl/>
          <w:lang w:eastAsia="en-US"/>
        </w:rPr>
        <w:t>(</w:t>
      </w:r>
      <w:r w:rsidR="0001597B" w:rsidRPr="009B19DC">
        <w:rPr>
          <w:rFonts w:ascii="Traditional Arabic" w:hAnsi="Traditional Arabic"/>
          <w:b/>
          <w:bCs/>
          <w:color w:val="auto"/>
          <w:rtl/>
          <w:lang w:eastAsia="en-US"/>
        </w:rPr>
        <w:t>مونتسكيو</w:t>
      </w:r>
      <w:r w:rsidR="0001597B" w:rsidRPr="009B19DC">
        <w:rPr>
          <w:rFonts w:ascii="Traditional Arabic" w:hAnsi="Traditional Arabic"/>
          <w:color w:val="auto"/>
          <w:rtl/>
          <w:lang w:eastAsia="en-US"/>
        </w:rPr>
        <w:t>)</w:t>
      </w:r>
      <w:r w:rsidR="0001597B" w:rsidRPr="009B19DC">
        <w:rPr>
          <w:rStyle w:val="ae"/>
          <w:color w:val="auto"/>
          <w:rtl/>
        </w:rPr>
        <w:t>(</w:t>
      </w:r>
      <w:r w:rsidR="0001597B" w:rsidRPr="009B19DC">
        <w:rPr>
          <w:rStyle w:val="ae"/>
          <w:color w:val="auto"/>
          <w:rtl/>
        </w:rPr>
        <w:footnoteReference w:id="121"/>
      </w:r>
      <w:r w:rsidR="0001597B" w:rsidRPr="009B19DC">
        <w:rPr>
          <w:rStyle w:val="ae"/>
          <w:color w:val="auto"/>
          <w:rtl/>
        </w:rPr>
        <w:t>)</w:t>
      </w:r>
      <w:r w:rsidR="0001597B" w:rsidRPr="009B19DC">
        <w:rPr>
          <w:rFonts w:hint="cs"/>
          <w:color w:val="auto"/>
          <w:rtl/>
        </w:rPr>
        <w:t xml:space="preserve"> </w:t>
      </w:r>
      <w:r w:rsidRPr="009B19DC">
        <w:rPr>
          <w:rFonts w:ascii="Traditional Arabic" w:hAnsi="Traditional Arabic"/>
          <w:color w:val="auto"/>
          <w:rtl/>
          <w:lang w:eastAsia="en-US"/>
        </w:rPr>
        <w:t>بالثّقافة العربية فجاء كتابه (</w:t>
      </w:r>
      <w:r w:rsidRPr="009B19DC">
        <w:rPr>
          <w:rFonts w:ascii="Traditional Arabic" w:hAnsi="Traditional Arabic"/>
          <w:b/>
          <w:bCs/>
          <w:color w:val="auto"/>
          <w:rtl/>
          <w:lang w:eastAsia="en-US"/>
        </w:rPr>
        <w:t>الرسائل الفارسية</w:t>
      </w:r>
      <w:r w:rsidRPr="009B19DC">
        <w:rPr>
          <w:rFonts w:ascii="Traditional Arabic" w:hAnsi="Traditional Arabic"/>
          <w:color w:val="auto"/>
          <w:rtl/>
          <w:lang w:eastAsia="en-US"/>
        </w:rPr>
        <w:t xml:space="preserve">) متأثّراً بألف ليلة وليلة مُشتملاً على نزعاتها وتعدد احتفالاتها، كما أخذ عن </w:t>
      </w:r>
      <w:r w:rsidR="008954D4" w:rsidRPr="009B19DC">
        <w:rPr>
          <w:rFonts w:ascii="Traditional Arabic" w:hAnsi="Traditional Arabic"/>
          <w:color w:val="auto"/>
          <w:rtl/>
          <w:lang w:eastAsia="en-US"/>
        </w:rPr>
        <w:t>ابن خلدون</w:t>
      </w:r>
      <w:r w:rsidR="008954D4" w:rsidRPr="009B19DC">
        <w:rPr>
          <w:rStyle w:val="ae"/>
          <w:color w:val="auto"/>
          <w:rtl/>
        </w:rPr>
        <w:t>(</w:t>
      </w:r>
      <w:r w:rsidR="008954D4" w:rsidRPr="009B19DC">
        <w:rPr>
          <w:rStyle w:val="ae"/>
          <w:color w:val="auto"/>
          <w:rtl/>
        </w:rPr>
        <w:footnoteReference w:id="122"/>
      </w:r>
      <w:r w:rsidR="008954D4" w:rsidRPr="009B19DC">
        <w:rPr>
          <w:rStyle w:val="ae"/>
          <w:color w:val="auto"/>
          <w:rtl/>
        </w:rPr>
        <w:t>)</w:t>
      </w:r>
      <w:r w:rsidR="008954D4" w:rsidRPr="009B19DC">
        <w:rPr>
          <w:rFonts w:hint="cs"/>
          <w:color w:val="auto"/>
          <w:rtl/>
        </w:rPr>
        <w:t xml:space="preserve"> </w:t>
      </w:r>
      <w:r w:rsidRPr="009B19DC">
        <w:rPr>
          <w:rFonts w:ascii="Traditional Arabic" w:hAnsi="Traditional Arabic"/>
          <w:color w:val="auto"/>
          <w:rtl/>
          <w:lang w:eastAsia="en-US"/>
        </w:rPr>
        <w:t>بعض فلسفته الاجتماعية في كتابه (</w:t>
      </w:r>
      <w:r w:rsidRPr="009B19DC">
        <w:rPr>
          <w:rFonts w:ascii="Traditional Arabic" w:hAnsi="Traditional Arabic"/>
          <w:b/>
          <w:bCs/>
          <w:color w:val="auto"/>
          <w:rtl/>
          <w:lang w:eastAsia="en-US"/>
        </w:rPr>
        <w:t>روح الشرائع</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color w:val="auto"/>
          <w:vertAlign w:val="superscript"/>
          <w:rtl/>
          <w:lang w:eastAsia="en-US"/>
        </w:rPr>
        <w:footnoteReference w:id="123"/>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E80467">
      <w:pPr>
        <w:rPr>
          <w:rFonts w:ascii="Traditional Arabic" w:hAnsi="Traditional Arabic"/>
          <w:color w:val="auto"/>
          <w:rtl/>
          <w:lang w:eastAsia="en-US"/>
        </w:rPr>
      </w:pPr>
      <w:r w:rsidRPr="009B19DC">
        <w:rPr>
          <w:rFonts w:ascii="Traditional Arabic" w:hAnsi="Traditional Arabic"/>
          <w:color w:val="auto"/>
          <w:rtl/>
          <w:lang w:eastAsia="en-US"/>
        </w:rPr>
        <w:lastRenderedPageBreak/>
        <w:t xml:space="preserve">في المقابل: يرى بعض الباحثين أن مما اختص به المستشرقون الفرنسيون أنهم أشد المستشرقين تعصباً ضد الإسلام ورسوله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color w:val="auto"/>
          <w:rtl/>
          <w:lang w:eastAsia="en-US"/>
        </w:rPr>
        <w:t xml:space="preserve">؛ إذ من النادر أن تقرأ لمستشرق فرنسي شيئاً طيباً عن حياة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color w:val="auto"/>
          <w:rtl/>
          <w:lang w:eastAsia="en-US"/>
        </w:rPr>
        <w:t xml:space="preserve"> ، حتى لو قال شيئاً حسناً فإنه يتحفّظ في قوله تحفّظاً بالغاً</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24"/>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CD0974" w:rsidRPr="009B19DC" w:rsidRDefault="002A2B7E" w:rsidP="00E80467">
      <w:pPr>
        <w:rPr>
          <w:rFonts w:ascii="Traditional Arabic" w:hAnsi="Traditional Arabic"/>
          <w:color w:val="auto"/>
          <w:rtl/>
          <w:lang w:eastAsia="en-US"/>
        </w:rPr>
      </w:pPr>
      <w:r w:rsidRPr="009B19DC">
        <w:rPr>
          <w:rFonts w:ascii="Traditional Arabic" w:hAnsi="Traditional Arabic"/>
          <w:color w:val="auto"/>
          <w:rtl/>
          <w:lang w:eastAsia="en-US"/>
        </w:rPr>
        <w:t>احتضنت فرنسا أول ترجمة لمعاني القرآن الكريم، وظهرت فيها تسع ترجمات للقرآن الكريم، مما يؤكّد أن الاستشراق الفرنسي كان قائداً ومرجعاً رائداً في الاستشراق الأوروبي</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2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CD0974" w:rsidRPr="009B19DC" w:rsidRDefault="00CD0974" w:rsidP="000E371B">
      <w:pPr>
        <w:widowControl/>
        <w:tabs>
          <w:tab w:val="left" w:pos="5951"/>
        </w:tabs>
        <w:ind w:firstLine="567"/>
        <w:rPr>
          <w:rFonts w:ascii="Traditional Arabic" w:hAnsi="Traditional Arabic"/>
          <w:color w:val="auto"/>
          <w:lang w:eastAsia="en-US"/>
        </w:rPr>
      </w:pPr>
      <w:r w:rsidRPr="009B19DC">
        <w:rPr>
          <w:rFonts w:ascii="Traditional Arabic" w:hAnsi="Traditional Arabic"/>
          <w:color w:val="auto"/>
          <w:rtl/>
          <w:lang w:eastAsia="en-US"/>
        </w:rPr>
        <w:br w:type="page"/>
      </w:r>
    </w:p>
    <w:p w:rsidR="002A2B7E" w:rsidRPr="009B19DC" w:rsidRDefault="002A2B7E" w:rsidP="00E80467">
      <w:pPr>
        <w:rPr>
          <w:rFonts w:ascii="Traditional Arabic" w:hAnsi="Traditional Arabic"/>
          <w:color w:val="auto"/>
          <w:lang w:eastAsia="en-US"/>
        </w:rPr>
      </w:pPr>
      <w:r w:rsidRPr="009B19DC">
        <w:rPr>
          <w:rFonts w:ascii="Traditional Arabic" w:hAnsi="Traditional Arabic"/>
          <w:color w:val="auto"/>
          <w:rtl/>
          <w:lang w:eastAsia="en-US"/>
        </w:rPr>
        <w:lastRenderedPageBreak/>
        <w:t xml:space="preserve">تمتاز المدرسة الاستشراقية الفرنسية بخصائص عديدة منها الشمول والتعدّد؛ </w:t>
      </w:r>
      <w:r w:rsidRPr="009B19DC">
        <w:rPr>
          <w:rFonts w:ascii="Traditional Arabic" w:hAnsi="Traditional Arabic" w:hint="cs"/>
          <w:color w:val="auto"/>
          <w:rtl/>
          <w:lang w:eastAsia="en-US"/>
        </w:rPr>
        <w:t xml:space="preserve">إلا أن هذه الخصوصية لم تكن في صالح الأمة ولا الإسلام، </w:t>
      </w:r>
      <w:r w:rsidRPr="009B19DC">
        <w:rPr>
          <w:rFonts w:ascii="Traditional Arabic" w:hAnsi="Traditional Arabic"/>
          <w:color w:val="auto"/>
          <w:rtl/>
          <w:lang w:eastAsia="en-US"/>
        </w:rPr>
        <w:t>فهي لم تتركْ ميدانًا من ميادين المعارف الشرقية إلا وتناولته بحثًا أو نقدًا أو تمحيصًا، سواء في جانب ا</w:t>
      </w:r>
      <w:r w:rsidR="00D95350" w:rsidRPr="009B19DC">
        <w:rPr>
          <w:rFonts w:ascii="Traditional Arabic" w:hAnsi="Traditional Arabic"/>
          <w:color w:val="auto"/>
          <w:rtl/>
          <w:lang w:eastAsia="en-US"/>
        </w:rPr>
        <w:t>للغات، أو آدابها، أو</w:t>
      </w:r>
      <w:r w:rsidR="00D95350"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التاريخ والجغرافيا، أو مقارن</w:t>
      </w:r>
      <w:r w:rsidR="00D95350" w:rsidRPr="009B19DC">
        <w:rPr>
          <w:rFonts w:ascii="Traditional Arabic" w:hAnsi="Traditional Arabic"/>
          <w:color w:val="auto"/>
          <w:rtl/>
          <w:lang w:eastAsia="en-US"/>
        </w:rPr>
        <w:t>ة الأديان، أو الآثار والفنون، أ</w:t>
      </w:r>
      <w:r w:rsidR="00D95350" w:rsidRPr="009B19DC">
        <w:rPr>
          <w:rFonts w:ascii="Traditional Arabic" w:hAnsi="Traditional Arabic" w:hint="cs"/>
          <w:color w:val="auto"/>
          <w:rtl/>
          <w:lang w:eastAsia="en-US"/>
        </w:rPr>
        <w:t xml:space="preserve">و </w:t>
      </w:r>
      <w:r w:rsidRPr="009B19DC">
        <w:rPr>
          <w:rFonts w:ascii="Traditional Arabic" w:hAnsi="Traditional Arabic"/>
          <w:color w:val="auto"/>
          <w:rtl/>
          <w:lang w:eastAsia="en-US"/>
        </w:rPr>
        <w:t>القانون.</w:t>
      </w:r>
      <w:r w:rsidRPr="009B19DC">
        <w:rPr>
          <w:rFonts w:ascii="Traditional Arabic" w:hAnsi="Traditional Arabic"/>
          <w:color w:val="auto"/>
          <w:lang w:eastAsia="en-US"/>
        </w:rPr>
        <w:t> </w:t>
      </w:r>
    </w:p>
    <w:p w:rsidR="002A2B7E" w:rsidRPr="009B19DC" w:rsidRDefault="002A2B7E" w:rsidP="00E80467">
      <w:pPr>
        <w:rPr>
          <w:rFonts w:ascii="Traditional Arabic" w:hAnsi="Traditional Arabic"/>
          <w:color w:val="auto"/>
          <w:lang w:eastAsia="en-US"/>
        </w:rPr>
      </w:pPr>
      <w:r w:rsidRPr="009B19DC">
        <w:rPr>
          <w:rFonts w:ascii="Traditional Arabic" w:hAnsi="Traditional Arabic"/>
          <w:color w:val="auto"/>
          <w:lang w:eastAsia="en-US"/>
        </w:rPr>
        <w:t> </w:t>
      </w:r>
      <w:r w:rsidRPr="009B19DC">
        <w:rPr>
          <w:rFonts w:ascii="Traditional Arabic" w:hAnsi="Traditional Arabic"/>
          <w:color w:val="auto"/>
          <w:rtl/>
          <w:lang w:eastAsia="en-US"/>
        </w:rPr>
        <w:t>تعرَّضت هذه المدرسة للش</w:t>
      </w:r>
      <w:r w:rsidR="00544BB8" w:rsidRPr="009B19DC">
        <w:rPr>
          <w:rFonts w:ascii="Traditional Arabic" w:hAnsi="Traditional Arabic" w:hint="cs"/>
          <w:color w:val="auto"/>
          <w:rtl/>
          <w:lang w:eastAsia="en-US"/>
        </w:rPr>
        <w:t>ّ</w:t>
      </w:r>
      <w:r w:rsidR="00544BB8" w:rsidRPr="009B19DC">
        <w:rPr>
          <w:rFonts w:ascii="Traditional Arabic" w:hAnsi="Traditional Arabic"/>
          <w:color w:val="auto"/>
          <w:rtl/>
          <w:lang w:eastAsia="en-US"/>
        </w:rPr>
        <w:t>رق</w:t>
      </w:r>
      <w:r w:rsidRPr="009B19DC">
        <w:rPr>
          <w:rFonts w:ascii="Traditional Arabic" w:hAnsi="Traditional Arabic"/>
          <w:color w:val="auto"/>
          <w:rtl/>
          <w:lang w:eastAsia="en-US"/>
        </w:rPr>
        <w:t xml:space="preserve"> بأكمله على امتداده الجغرافي كاملاً، ولم تقتصر على بقعة واحدة منه.</w:t>
      </w:r>
      <w:r w:rsidRPr="009B19DC">
        <w:rPr>
          <w:rFonts w:ascii="Traditional Arabic" w:hAnsi="Traditional Arabic"/>
          <w:color w:val="auto"/>
          <w:lang w:eastAsia="en-US"/>
        </w:rPr>
        <w:t> </w:t>
      </w:r>
    </w:p>
    <w:p w:rsidR="002A2B7E" w:rsidRPr="009B19DC" w:rsidRDefault="002A2B7E" w:rsidP="00E80467">
      <w:pPr>
        <w:rPr>
          <w:rFonts w:ascii="Traditional Arabic" w:hAnsi="Traditional Arabic"/>
          <w:color w:val="auto"/>
          <w:rtl/>
          <w:lang w:eastAsia="en-US"/>
        </w:rPr>
      </w:pPr>
      <w:r w:rsidRPr="009B19DC">
        <w:rPr>
          <w:rFonts w:ascii="Traditional Arabic" w:hAnsi="Traditional Arabic"/>
          <w:color w:val="auto"/>
          <w:lang w:eastAsia="en-US"/>
        </w:rPr>
        <w:t> </w:t>
      </w:r>
      <w:r w:rsidR="0098455B" w:rsidRPr="009B19DC">
        <w:rPr>
          <w:rFonts w:ascii="Traditional Arabic" w:hAnsi="Traditional Arabic" w:hint="cs"/>
          <w:color w:val="auto"/>
          <w:rtl/>
          <w:lang w:eastAsia="en-US"/>
        </w:rPr>
        <w:t>لم</w:t>
      </w:r>
      <w:r w:rsidRPr="009B19DC">
        <w:rPr>
          <w:rFonts w:ascii="Traditional Arabic" w:hAnsi="Traditional Arabic"/>
          <w:color w:val="auto"/>
          <w:rtl/>
          <w:lang w:eastAsia="en-US"/>
        </w:rPr>
        <w:t xml:space="preserve"> تقتصر هذه المدرسة على دراسةِ تراثِ العرب فحسب، ولكنها تناولت تراثَ الفرس والأتراك أيضًا</w:t>
      </w:r>
      <w:r w:rsidR="00CD0974" w:rsidRPr="009B19DC">
        <w:rPr>
          <w:rStyle w:val="ae"/>
          <w:color w:val="auto"/>
          <w:rtl/>
        </w:rPr>
        <w:t>(</w:t>
      </w:r>
      <w:r w:rsidR="00CD0974" w:rsidRPr="009B19DC">
        <w:rPr>
          <w:rStyle w:val="ae"/>
          <w:color w:val="auto"/>
          <w:rtl/>
        </w:rPr>
        <w:footnoteReference w:id="126"/>
      </w:r>
      <w:r w:rsidR="00CD0974" w:rsidRPr="009B19DC">
        <w:rPr>
          <w:rStyle w:val="ae"/>
          <w:color w:val="auto"/>
          <w:rtl/>
        </w:rPr>
        <w:t>)</w:t>
      </w:r>
      <w:r w:rsidRPr="009B19DC">
        <w:rPr>
          <w:rFonts w:ascii="Traditional Arabic" w:hAnsi="Traditional Arabic"/>
          <w:color w:val="auto"/>
          <w:rtl/>
          <w:lang w:eastAsia="en-US"/>
        </w:rPr>
        <w:t>.</w:t>
      </w:r>
    </w:p>
    <w:p w:rsidR="00FB0FA6" w:rsidRPr="009B19DC" w:rsidRDefault="0098455B" w:rsidP="00E80467">
      <w:pPr>
        <w:rPr>
          <w:rFonts w:ascii="Traditional Arabic" w:hAnsi="Traditional Arabic"/>
          <w:color w:val="auto"/>
          <w:rtl/>
          <w:lang w:eastAsia="en-US"/>
        </w:rPr>
      </w:pPr>
      <w:r w:rsidRPr="009B19DC">
        <w:rPr>
          <w:rFonts w:ascii="Traditional Arabic" w:hAnsi="Traditional Arabic"/>
          <w:color w:val="auto"/>
          <w:rtl/>
          <w:lang w:eastAsia="en-US"/>
        </w:rPr>
        <w:t>اهتمَّت كذلك بفقهِ الل</w:t>
      </w:r>
      <w:r w:rsidR="00544BB8" w:rsidRPr="009B19DC">
        <w:rPr>
          <w:rFonts w:ascii="Traditional Arabic" w:hAnsi="Traditional Arabic" w:hint="cs"/>
          <w:color w:val="auto"/>
          <w:rtl/>
          <w:lang w:eastAsia="en-US"/>
        </w:rPr>
        <w:t>ّ</w:t>
      </w:r>
      <w:r w:rsidRPr="009B19DC">
        <w:rPr>
          <w:rFonts w:ascii="Traditional Arabic" w:hAnsi="Traditional Arabic"/>
          <w:color w:val="auto"/>
          <w:rtl/>
          <w:lang w:eastAsia="en-US"/>
        </w:rPr>
        <w:t>غة العربية ونَحْوِها، ولهجتها العامية؛ كما عَمِلتْ على الدعوة إلى تمجيدِ العامية، ومحاولة إحلالها بديلاً للفصحى</w:t>
      </w:r>
      <w:r w:rsidR="00FB0FA6" w:rsidRPr="009B19DC">
        <w:rPr>
          <w:rStyle w:val="ae"/>
          <w:color w:val="auto"/>
          <w:rtl/>
        </w:rPr>
        <w:t>(</w:t>
      </w:r>
      <w:r w:rsidR="00FB0FA6" w:rsidRPr="009B19DC">
        <w:rPr>
          <w:rStyle w:val="ae"/>
          <w:color w:val="auto"/>
          <w:rtl/>
        </w:rPr>
        <w:footnoteReference w:id="127"/>
      </w:r>
      <w:r w:rsidR="00FB0FA6" w:rsidRPr="009B19DC">
        <w:rPr>
          <w:rStyle w:val="ae"/>
          <w:color w:val="auto"/>
          <w:rtl/>
        </w:rPr>
        <w:t>)</w:t>
      </w:r>
      <w:r w:rsidR="00544FF0"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w:t>
      </w:r>
    </w:p>
    <w:p w:rsidR="00E40DAF" w:rsidRPr="009B19DC" w:rsidRDefault="00FB0FA6" w:rsidP="008954D4">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98455B" w:rsidRPr="009B19DC">
        <w:rPr>
          <w:rFonts w:ascii="Traditional Arabic" w:hAnsi="Traditional Arabic" w:hint="cs"/>
          <w:color w:val="auto"/>
          <w:rtl/>
          <w:lang w:eastAsia="en-US"/>
        </w:rPr>
        <w:t xml:space="preserve">ولم نزل نعاني </w:t>
      </w:r>
      <w:r w:rsidR="008954D4" w:rsidRPr="009B19DC">
        <w:rPr>
          <w:rFonts w:ascii="Traditional Arabic" w:hAnsi="Traditional Arabic" w:hint="cs"/>
          <w:color w:val="auto"/>
          <w:rtl/>
          <w:lang w:eastAsia="en-US"/>
        </w:rPr>
        <w:t>من هذه المشكلة الفكرية</w:t>
      </w:r>
      <w:r w:rsidR="0098455B" w:rsidRPr="009B19DC">
        <w:rPr>
          <w:rFonts w:ascii="Traditional Arabic" w:hAnsi="Traditional Arabic" w:hint="cs"/>
          <w:color w:val="auto"/>
          <w:rtl/>
          <w:lang w:eastAsia="en-US"/>
        </w:rPr>
        <w:t xml:space="preserve"> في مجتمعنا الإسلامي والعربي، وللأسف أصبحت بعض حكومات العالم الإسلامي تدعم ذلك، فأصبح الإقبال إلى تعليم اللغة العربية كمَن تاه عن طريق نجاحه وخلاصه، بذلك أصبح العاطلون عن الوظيفة هم الذين درسوا الل</w:t>
      </w:r>
      <w:r w:rsidR="006C6D75" w:rsidRPr="009B19DC">
        <w:rPr>
          <w:rFonts w:ascii="Traditional Arabic" w:hAnsi="Traditional Arabic" w:hint="cs"/>
          <w:color w:val="auto"/>
          <w:rtl/>
          <w:lang w:eastAsia="en-US"/>
        </w:rPr>
        <w:t>ّ</w:t>
      </w:r>
      <w:r w:rsidR="0098455B" w:rsidRPr="009B19DC">
        <w:rPr>
          <w:rFonts w:ascii="Traditional Arabic" w:hAnsi="Traditional Arabic" w:hint="cs"/>
          <w:color w:val="auto"/>
          <w:rtl/>
          <w:lang w:eastAsia="en-US"/>
        </w:rPr>
        <w:t>غة العر</w:t>
      </w:r>
      <w:r w:rsidR="00A411FB" w:rsidRPr="009B19DC">
        <w:rPr>
          <w:rFonts w:ascii="Traditional Arabic" w:hAnsi="Traditional Arabic" w:hint="cs"/>
          <w:color w:val="auto"/>
          <w:rtl/>
          <w:lang w:eastAsia="en-US"/>
        </w:rPr>
        <w:t>بية ونبغوا فيها مقابل الذين تتنافس</w:t>
      </w:r>
      <w:r w:rsidR="0098455B" w:rsidRPr="009B19DC">
        <w:rPr>
          <w:rFonts w:ascii="Traditional Arabic" w:hAnsi="Traditional Arabic" w:hint="cs"/>
          <w:color w:val="auto"/>
          <w:rtl/>
          <w:lang w:eastAsia="en-US"/>
        </w:rPr>
        <w:t xml:space="preserve"> الأعمال الوظيف</w:t>
      </w:r>
      <w:r w:rsidR="00A411FB" w:rsidRPr="009B19DC">
        <w:rPr>
          <w:rFonts w:ascii="Traditional Arabic" w:hAnsi="Traditional Arabic" w:hint="cs"/>
          <w:color w:val="auto"/>
          <w:rtl/>
          <w:lang w:eastAsia="en-US"/>
        </w:rPr>
        <w:t>ي</w:t>
      </w:r>
      <w:r w:rsidR="0098455B" w:rsidRPr="009B19DC">
        <w:rPr>
          <w:rFonts w:ascii="Traditional Arabic" w:hAnsi="Traditional Arabic" w:hint="cs"/>
          <w:color w:val="auto"/>
          <w:rtl/>
          <w:lang w:eastAsia="en-US"/>
        </w:rPr>
        <w:t xml:space="preserve">ة المرموقة المختلفة </w:t>
      </w:r>
      <w:r w:rsidR="00A411FB" w:rsidRPr="009B19DC">
        <w:rPr>
          <w:rFonts w:ascii="Traditional Arabic" w:hAnsi="Traditional Arabic" w:hint="cs"/>
          <w:color w:val="auto"/>
          <w:rtl/>
          <w:lang w:eastAsia="en-US"/>
        </w:rPr>
        <w:t>و</w:t>
      </w:r>
      <w:r w:rsidR="0098455B" w:rsidRPr="009B19DC">
        <w:rPr>
          <w:rFonts w:ascii="Traditional Arabic" w:hAnsi="Traditional Arabic" w:hint="cs"/>
          <w:color w:val="auto"/>
          <w:rtl/>
          <w:lang w:eastAsia="en-US"/>
        </w:rPr>
        <w:t>تدقّ أبوابهم من غير حاجتهم إلى البحث عنها، وهم صنف الذين درسوا الل</w:t>
      </w:r>
      <w:r w:rsidR="00A411FB" w:rsidRPr="009B19DC">
        <w:rPr>
          <w:rFonts w:ascii="Traditional Arabic" w:hAnsi="Traditional Arabic" w:hint="cs"/>
          <w:color w:val="auto"/>
          <w:rtl/>
          <w:lang w:eastAsia="en-US"/>
        </w:rPr>
        <w:t>ّ</w:t>
      </w:r>
      <w:r w:rsidR="0098455B" w:rsidRPr="009B19DC">
        <w:rPr>
          <w:rFonts w:ascii="Traditional Arabic" w:hAnsi="Traditional Arabic" w:hint="cs"/>
          <w:color w:val="auto"/>
          <w:rtl/>
          <w:lang w:eastAsia="en-US"/>
        </w:rPr>
        <w:t>غات الأجنبية ولا حول ولا قوة إلا بالله.</w:t>
      </w:r>
    </w:p>
    <w:p w:rsidR="00E40DAF" w:rsidRPr="009B19DC" w:rsidRDefault="00E40DAF"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E40DAF" w:rsidRPr="009B19DC" w:rsidSect="000E371B">
          <w:footnotePr>
            <w:numRestart w:val="eachPage"/>
          </w:footnotePr>
          <w:pgSz w:w="11906" w:h="16838" w:code="9"/>
          <w:pgMar w:top="1389" w:right="2268" w:bottom="1389" w:left="1797" w:header="709" w:footer="709" w:gutter="0"/>
          <w:cols w:space="708"/>
          <w:bidi/>
          <w:rtlGutter/>
          <w:docGrid w:linePitch="360"/>
        </w:sectPr>
      </w:pPr>
      <w:bookmarkStart w:id="45" w:name="_Toc396749507"/>
    </w:p>
    <w:p w:rsidR="002A2B7E" w:rsidRPr="009B19DC" w:rsidRDefault="002A2B7E" w:rsidP="000E371B">
      <w:pPr>
        <w:keepNext/>
        <w:widowControl/>
        <w:tabs>
          <w:tab w:val="left" w:pos="5951"/>
        </w:tabs>
        <w:ind w:firstLine="567"/>
        <w:outlineLvl w:val="0"/>
        <w:rPr>
          <w:rFonts w:ascii="Traditional Arabic" w:hAnsi="Traditional Arabic" w:cs="PT Bold Heading"/>
          <w:b/>
          <w:bCs/>
          <w:noProof/>
          <w:color w:val="auto"/>
          <w:kern w:val="32"/>
          <w:rtl/>
          <w:lang w:eastAsia="en-US" w:bidi="ar-YE"/>
        </w:rPr>
      </w:pPr>
      <w:bookmarkStart w:id="46" w:name="_Toc404999738"/>
      <w:r w:rsidRPr="009B19DC">
        <w:rPr>
          <w:rFonts w:ascii="Calibri" w:hAnsi="Traditional Arabic" w:cs="PT Bold Heading"/>
          <w:b/>
          <w:bCs/>
          <w:noProof/>
          <w:color w:val="auto"/>
          <w:kern w:val="32"/>
          <w:rtl/>
          <w:lang w:eastAsia="en-US" w:bidi="ar-YE"/>
        </w:rPr>
        <w:lastRenderedPageBreak/>
        <w:t>المبحث الرابع</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أهم مراكز الاستشراق الفرنسي</w:t>
      </w:r>
      <w:bookmarkEnd w:id="45"/>
      <w:bookmarkEnd w:id="46"/>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مراكز الاستشراق الفرنسي كثيرة ومترامية الأطراف في أنحاء العالم، وهذه المراكز تنقسم إلى قسمين:</w:t>
      </w:r>
      <w:r w:rsidRPr="009B19DC">
        <w:rPr>
          <w:rFonts w:ascii="Traditional Arabic" w:hAnsi="Traditional Arabic"/>
          <w:b/>
          <w:bCs/>
          <w:color w:val="auto"/>
          <w:rtl/>
          <w:lang w:eastAsia="en-US"/>
        </w:rPr>
        <w:t xml:space="preserve"> المراكز المحلية</w:t>
      </w:r>
      <w:r w:rsidR="006D4763" w:rsidRPr="009B19DC">
        <w:rPr>
          <w:rFonts w:ascii="Traditional Arabic" w:hAnsi="Traditional Arabic" w:hint="cs"/>
          <w:b/>
          <w:bCs/>
          <w:color w:val="auto"/>
          <w:rtl/>
          <w:lang w:eastAsia="en-US"/>
        </w:rPr>
        <w:t xml:space="preserve"> داخل فرنسا</w:t>
      </w:r>
      <w:r w:rsidRPr="009B19DC">
        <w:rPr>
          <w:rFonts w:ascii="Traditional Arabic" w:hAnsi="Traditional Arabic"/>
          <w:b/>
          <w:bCs/>
          <w:color w:val="auto"/>
          <w:rtl/>
          <w:lang w:eastAsia="en-US"/>
        </w:rPr>
        <w:t>، والمراكز العالمية</w:t>
      </w:r>
      <w:r w:rsidR="006D4763" w:rsidRPr="009B19DC">
        <w:rPr>
          <w:rFonts w:ascii="Traditional Arabic" w:hAnsi="Traditional Arabic" w:hint="cs"/>
          <w:b/>
          <w:bCs/>
          <w:color w:val="auto"/>
          <w:rtl/>
          <w:lang w:eastAsia="en-US"/>
        </w:rPr>
        <w:t xml:space="preserve"> خارج فرنسا</w:t>
      </w:r>
      <w:r w:rsidRPr="009B19DC">
        <w:rPr>
          <w:rFonts w:ascii="Traditional Arabic" w:hAnsi="Traditional Arabic"/>
          <w:b/>
          <w:bCs/>
          <w:color w:val="auto"/>
          <w:rtl/>
          <w:lang w:eastAsia="en-US"/>
        </w:rPr>
        <w:t>، فسأذكر أهمها: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cs="PT Bold Heading"/>
          <w:b/>
          <w:bCs/>
          <w:color w:val="auto"/>
          <w:rtl/>
          <w:lang w:eastAsia="en-US"/>
        </w:rPr>
      </w:pPr>
      <w:r w:rsidRPr="009B19DC">
        <w:rPr>
          <w:rFonts w:ascii="Traditional Arabic" w:hAnsi="Traditional Arabic" w:cs="PT Bold Heading"/>
          <w:color w:val="auto"/>
          <w:sz w:val="32"/>
          <w:szCs w:val="32"/>
          <w:rtl/>
          <w:lang w:eastAsia="en-US"/>
        </w:rPr>
        <w:t>المراكز المحلية</w:t>
      </w:r>
      <w:r w:rsidR="003644D4" w:rsidRPr="009B19DC">
        <w:rPr>
          <w:rFonts w:ascii="Traditional Arabic" w:hAnsi="Traditional Arabic" w:cs="PT Bold Heading" w:hint="cs"/>
          <w:color w:val="auto"/>
          <w:rtl/>
          <w:lang w:eastAsia="en-US"/>
        </w:rPr>
        <w:t xml:space="preserve"> </w:t>
      </w:r>
      <w:r w:rsidR="003644D4" w:rsidRPr="009B19DC">
        <w:rPr>
          <w:rFonts w:ascii="Traditional Arabic" w:hAnsi="Traditional Arabic" w:cs="PT Bold Heading" w:hint="cs"/>
          <w:b/>
          <w:bCs/>
          <w:color w:val="auto"/>
          <w:rtl/>
          <w:lang w:eastAsia="en-US"/>
        </w:rPr>
        <w:t>(</w:t>
      </w:r>
      <w:r w:rsidR="003644D4" w:rsidRPr="009B19DC">
        <w:rPr>
          <w:rFonts w:ascii="Traditional Arabic" w:hAnsi="Traditional Arabic" w:cs="PT Bold Heading" w:hint="cs"/>
          <w:color w:val="auto"/>
          <w:rtl/>
          <w:lang w:eastAsia="en-US"/>
        </w:rPr>
        <w:t>داخل فرنسا</w:t>
      </w:r>
      <w:r w:rsidR="003644D4" w:rsidRPr="009B19DC">
        <w:rPr>
          <w:rFonts w:ascii="Traditional Arabic" w:hAnsi="Traditional Arabic" w:cs="PT Bold Heading" w:hint="cs"/>
          <w:b/>
          <w:bCs/>
          <w:color w:val="auto"/>
          <w:rtl/>
          <w:lang w:eastAsia="en-US"/>
        </w:rPr>
        <w:t>)</w:t>
      </w:r>
      <w:r w:rsidRPr="009B19DC">
        <w:rPr>
          <w:rFonts w:ascii="Traditional Arabic" w:hAnsi="Traditional Arabic" w:cs="PT Bold Heading"/>
          <w:b/>
          <w:bCs/>
          <w:color w:val="auto"/>
          <w:rtl/>
          <w:lang w:eastAsia="en-US"/>
        </w:rPr>
        <w:t>:</w:t>
      </w:r>
    </w:p>
    <w:p w:rsidR="002A2B7E" w:rsidRPr="009B19DC" w:rsidRDefault="002A2B7E" w:rsidP="000E371B">
      <w:pPr>
        <w:widowControl/>
        <w:tabs>
          <w:tab w:val="left" w:pos="5951"/>
          <w:tab w:val="left" w:pos="6323"/>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1- جامعة السوربون – قسم اللغة العربية والعلوم الإسلامية. </w:t>
      </w:r>
    </w:p>
    <w:p w:rsidR="002A2B7E" w:rsidRPr="009B19DC" w:rsidRDefault="002A2B7E" w:rsidP="000E371B">
      <w:pPr>
        <w:widowControl/>
        <w:tabs>
          <w:tab w:val="left" w:pos="5951"/>
          <w:tab w:val="left" w:pos="6323"/>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2- معهد الآداب والتمدن الإسلامي في جامعة بوردو.</w:t>
      </w:r>
    </w:p>
    <w:p w:rsidR="002A2B7E" w:rsidRPr="009B19DC" w:rsidRDefault="002A2B7E" w:rsidP="00E40DAF">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3 – معهد فرنسا</w:t>
      </w:r>
      <w:r w:rsidRPr="009B19DC">
        <w:rPr>
          <w:rFonts w:ascii="Traditional Arabic" w:hAnsi="Traditional Arabic" w:hint="cs"/>
          <w:color w:val="auto"/>
          <w:rtl/>
          <w:lang w:eastAsia="en-US"/>
        </w:rPr>
        <w:t xml:space="preserve"> </w:t>
      </w:r>
      <w:r w:rsidRPr="009B19DC">
        <w:rPr>
          <w:rFonts w:ascii="Traditional Arabic" w:hAnsi="Traditional Arabic"/>
          <w:b/>
          <w:bCs/>
          <w:color w:val="auto"/>
          <w:lang w:val="fr-FR" w:eastAsia="en-US"/>
        </w:rPr>
        <w:t>Collège de France</w:t>
      </w:r>
      <w:r w:rsidRPr="009B19DC">
        <w:rPr>
          <w:rFonts w:ascii="Traditional Arabic" w:hAnsi="Traditional Arabic"/>
          <w:color w:val="auto"/>
          <w:rtl/>
          <w:lang w:val="fr-FR" w:eastAsia="en-US"/>
        </w:rPr>
        <w:t xml:space="preserve"> الذي أنشأه فرنسووَا</w:t>
      </w:r>
      <w:r w:rsidR="00E40DAF" w:rsidRPr="009B19DC">
        <w:rPr>
          <w:rFonts w:ascii="Traditional Arabic" w:hAnsi="Traditional Arabic" w:hint="cs"/>
          <w:color w:val="auto"/>
          <w:rtl/>
          <w:lang w:val="fr-FR" w:eastAsia="en-US"/>
        </w:rPr>
        <w:t xml:space="preserve">1 </w:t>
      </w:r>
      <w:r w:rsidRPr="009B19DC">
        <w:rPr>
          <w:rFonts w:ascii="Traditional Arabic" w:hAnsi="Traditional Arabic"/>
          <w:b/>
          <w:bCs/>
          <w:color w:val="auto"/>
          <w:lang w:val="fr-FR" w:eastAsia="en-US"/>
        </w:rPr>
        <w:t>francois</w:t>
      </w:r>
      <w:r w:rsidR="00E40DAF" w:rsidRPr="009B19DC">
        <w:rPr>
          <w:rFonts w:ascii="Traditional Arabic" w:hAnsi="Traditional Arabic"/>
          <w:b/>
          <w:bCs/>
          <w:color w:val="auto"/>
          <w:lang w:val="fr-FR" w:eastAsia="en-US"/>
        </w:rPr>
        <w:t>1</w:t>
      </w:r>
      <w:r w:rsidRPr="009B19DC">
        <w:rPr>
          <w:rFonts w:ascii="Traditional Arabic" w:hAnsi="Traditional Arabic"/>
          <w:color w:val="auto"/>
          <w:rtl/>
          <w:lang w:eastAsia="en-US"/>
        </w:rPr>
        <w:t xml:space="preserve"> للدراسات الشرقية عام 1530م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2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4 –</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مكتبة باريس الوطنية</w:t>
      </w:r>
      <w:r w:rsidRPr="009B19DC">
        <w:rPr>
          <w:rFonts w:ascii="Traditional Arabic" w:hAnsi="Traditional Arabic"/>
          <w:b/>
          <w:bCs/>
          <w:color w:val="auto"/>
          <w:lang w:val="fr-FR" w:eastAsia="en-US"/>
        </w:rPr>
        <w:t xml:space="preserve">Bibliothèque Nationale de Paris </w:t>
      </w:r>
      <w:r w:rsidRPr="009B19DC">
        <w:rPr>
          <w:rFonts w:ascii="Traditional Arabic" w:hAnsi="Traditional Arabic"/>
          <w:color w:val="auto"/>
          <w:rtl/>
          <w:lang w:eastAsia="en-US"/>
        </w:rPr>
        <w:t xml:space="preserve"> المكتبة تحتوي عل ستة ملايين من الكتب والمخطوطات، منها نحو سبعة آلاف مخطوط عربي، وهي مكتبة ضخمة التي تحتوي على الكتب الإسلامية وغيرها من التراث وقد وضعت هذه المكتبة في متناول المستشرقين الأوروبي</w:t>
      </w:r>
      <w:r w:rsidRPr="009B19DC">
        <w:rPr>
          <w:rFonts w:ascii="Traditional Arabic" w:hAnsi="Traditional Arabic" w:hint="cs"/>
          <w:color w:val="auto"/>
          <w:rtl/>
          <w:lang w:eastAsia="en-US"/>
        </w:rPr>
        <w:t>ين</w:t>
      </w:r>
      <w:r w:rsidRPr="009B19DC">
        <w:rPr>
          <w:rFonts w:ascii="Traditional Arabic" w:hAnsi="Traditional Arabic"/>
          <w:color w:val="auto"/>
          <w:rtl/>
          <w:lang w:eastAsia="en-US"/>
        </w:rPr>
        <w:t xml:space="preserve"> والباحثين المهتمين بالدراسات الإسلامية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29"/>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FD742A"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5 – مدرسة اللغات الشرقية بباريس سنة 1795م لدراسة اللغة العربية الفصحى والعامية، ولغات شرقية أخرى</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30"/>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6- كراس</w:t>
      </w:r>
      <w:r w:rsidR="0098455B" w:rsidRPr="009B19DC">
        <w:rPr>
          <w:rFonts w:ascii="Traditional Arabic" w:hAnsi="Traditional Arabic" w:hint="cs"/>
          <w:color w:val="auto"/>
          <w:rtl/>
          <w:lang w:eastAsia="en-US"/>
        </w:rPr>
        <w:t>ي</w:t>
      </w:r>
      <w:r w:rsidRPr="009B19DC">
        <w:rPr>
          <w:rFonts w:ascii="Traditional Arabic" w:hAnsi="Traditional Arabic"/>
          <w:color w:val="auto"/>
          <w:rtl/>
          <w:lang w:eastAsia="en-US"/>
        </w:rPr>
        <w:t xml:space="preserve"> للدراسات الإسلامية في جامعة باريس.</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7- جامعة تولوز</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31"/>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8- المدرسة الوطنية للغات الشرقية الحية في باريس سنة 1795م</w:t>
      </w:r>
      <w:r w:rsidRPr="009B19DC">
        <w:rPr>
          <w:rFonts w:ascii="Traditional Arabic" w:hAnsi="Traditional Arabic"/>
          <w:color w:val="auto"/>
          <w:lang w:val="fr-FR" w:eastAsia="en-US"/>
        </w:rPr>
        <w:t xml:space="preserve"> Ecole </w:t>
      </w:r>
      <w:r w:rsidRPr="009B19DC">
        <w:rPr>
          <w:rFonts w:ascii="Traditional Arabic" w:hAnsi="Traditional Arabic"/>
          <w:color w:val="auto"/>
          <w:lang w:eastAsia="en-US"/>
        </w:rPr>
        <w:t>Nationale des Langues Orientales Vivantes, Paris</w:t>
      </w:r>
      <w:r w:rsidRPr="009B19DC">
        <w:rPr>
          <w:rFonts w:ascii="Traditional Arabic" w:hAnsi="Traditional Arabic"/>
          <w:color w:val="auto"/>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32"/>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201219">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lastRenderedPageBreak/>
        <w:t>9- جامعة ليون سنة 1808م</w:t>
      </w:r>
      <w:r w:rsidRPr="009B19DC">
        <w:rPr>
          <w:rFonts w:ascii="Traditional Arabic" w:hAnsi="Traditional Arabic"/>
          <w:b/>
          <w:bCs/>
          <w:color w:val="auto"/>
          <w:rtl/>
          <w:lang w:eastAsia="en-US"/>
        </w:rPr>
        <w:t>.</w:t>
      </w:r>
    </w:p>
    <w:p w:rsidR="002A2B7E" w:rsidRPr="009B19DC" w:rsidRDefault="002A2B7E" w:rsidP="00201219">
      <w:pPr>
        <w:widowControl/>
        <w:tabs>
          <w:tab w:val="left" w:pos="5951"/>
        </w:tabs>
        <w:autoSpaceDE w:val="0"/>
        <w:autoSpaceDN w:val="0"/>
        <w:adjustRightInd w:val="0"/>
        <w:ind w:firstLine="567"/>
        <w:rPr>
          <w:rFonts w:ascii="Traditional Arabic" w:hAnsi="Traditional Arabic"/>
          <w:b/>
          <w:bCs/>
          <w:color w:val="auto"/>
          <w:rtl/>
          <w:lang w:val="fr-FR" w:eastAsia="en-US"/>
        </w:rPr>
      </w:pPr>
      <w:r w:rsidRPr="009B19DC">
        <w:rPr>
          <w:rFonts w:ascii="Traditional Arabic" w:hAnsi="Traditional Arabic"/>
          <w:color w:val="auto"/>
          <w:rtl/>
          <w:lang w:eastAsia="en-US"/>
        </w:rPr>
        <w:t>10</w:t>
      </w:r>
      <w:r w:rsidRPr="009B19DC">
        <w:rPr>
          <w:rFonts w:ascii="Traditional Arabic" w:hAnsi="Traditional Arabic"/>
          <w:color w:val="auto"/>
          <w:spacing w:val="-8"/>
          <w:rtl/>
          <w:lang w:eastAsia="en-US"/>
        </w:rPr>
        <w:t>-</w:t>
      </w:r>
      <w:r w:rsidR="00E40DAF" w:rsidRPr="009B19DC">
        <w:rPr>
          <w:rFonts w:ascii="Traditional Arabic" w:hAnsi="Traditional Arabic" w:hint="cs"/>
          <w:color w:val="auto"/>
          <w:spacing w:val="-8"/>
          <w:rtl/>
          <w:lang w:eastAsia="en-US"/>
        </w:rPr>
        <w:t xml:space="preserve"> </w:t>
      </w:r>
      <w:r w:rsidRPr="009B19DC">
        <w:rPr>
          <w:rFonts w:ascii="Traditional Arabic" w:hAnsi="Traditional Arabic"/>
          <w:color w:val="auto"/>
          <w:spacing w:val="-8"/>
          <w:rtl/>
          <w:lang w:eastAsia="en-US"/>
        </w:rPr>
        <w:t>المعهد الكاثوليكي في باريس</w:t>
      </w:r>
      <w:r w:rsidR="00E40DAF" w:rsidRPr="009B19DC">
        <w:rPr>
          <w:rFonts w:ascii="Traditional Arabic" w:hAnsi="Traditional Arabic" w:hint="cs"/>
          <w:color w:val="auto"/>
          <w:spacing w:val="-8"/>
          <w:rtl/>
          <w:lang w:eastAsia="en-US"/>
        </w:rPr>
        <w:t xml:space="preserve"> </w:t>
      </w:r>
      <w:r w:rsidR="00201219" w:rsidRPr="009B19DC">
        <w:rPr>
          <w:rFonts w:ascii="Traditional Arabic" w:hAnsi="Traditional Arabic"/>
          <w:color w:val="auto"/>
          <w:lang w:val="fr-FR" w:eastAsia="en-US"/>
        </w:rPr>
        <w:t>Institut</w:t>
      </w:r>
      <w:r w:rsidRPr="009B19DC">
        <w:rPr>
          <w:rFonts w:ascii="Traditional Arabic" w:hAnsi="Traditional Arabic"/>
          <w:color w:val="auto"/>
          <w:spacing w:val="-8"/>
          <w:sz w:val="32"/>
          <w:szCs w:val="32"/>
          <w:lang w:eastAsia="en-US"/>
        </w:rPr>
        <w:t xml:space="preserve"> </w:t>
      </w:r>
      <w:r w:rsidRPr="009B19DC">
        <w:rPr>
          <w:rFonts w:ascii="Traditional Arabic" w:hAnsi="Traditional Arabic"/>
          <w:color w:val="auto"/>
          <w:spacing w:val="-8"/>
          <w:sz w:val="32"/>
          <w:szCs w:val="32"/>
          <w:lang w:val="fr-FR" w:eastAsia="en-US"/>
        </w:rPr>
        <w:t>Cath De Paris</w:t>
      </w:r>
      <w:r w:rsidRPr="009B19DC">
        <w:rPr>
          <w:rFonts w:ascii="Traditional Arabic" w:hAnsi="Traditional Arabic"/>
          <w:color w:val="auto"/>
          <w:spacing w:val="-8"/>
          <w:sz w:val="32"/>
          <w:szCs w:val="32"/>
          <w:rtl/>
          <w:lang w:val="fr-FR" w:eastAsia="en-US"/>
        </w:rPr>
        <w:t xml:space="preserve"> </w:t>
      </w:r>
      <w:r w:rsidRPr="009B19DC">
        <w:rPr>
          <w:rFonts w:ascii="Traditional Arabic" w:hAnsi="Traditional Arabic"/>
          <w:color w:val="auto"/>
          <w:spacing w:val="-8"/>
          <w:rtl/>
          <w:lang w:val="fr-FR" w:eastAsia="en-US"/>
        </w:rPr>
        <w:t>سنة</w:t>
      </w:r>
      <w:r w:rsidR="00E40DAF" w:rsidRPr="009B19DC">
        <w:rPr>
          <w:rFonts w:ascii="Traditional Arabic" w:hAnsi="Traditional Arabic" w:hint="cs"/>
          <w:color w:val="auto"/>
          <w:spacing w:val="-8"/>
          <w:rtl/>
          <w:lang w:val="fr-FR" w:eastAsia="en-US"/>
        </w:rPr>
        <w:t xml:space="preserve"> </w:t>
      </w:r>
      <w:r w:rsidRPr="009B19DC">
        <w:rPr>
          <w:rFonts w:ascii="Traditional Arabic" w:hAnsi="Traditional Arabic"/>
          <w:color w:val="auto"/>
          <w:spacing w:val="-8"/>
          <w:rtl/>
          <w:lang w:val="fr-FR" w:eastAsia="en-US"/>
        </w:rPr>
        <w:t>1875م</w:t>
      </w:r>
      <w:r w:rsidRPr="009B19DC">
        <w:rPr>
          <w:rFonts w:ascii="Traditional Arabic" w:hAnsi="Traditional Arabic"/>
          <w:color w:val="auto"/>
          <w:spacing w:val="-8"/>
          <w:vertAlign w:val="superscript"/>
          <w:rtl/>
          <w:lang w:eastAsia="en-US"/>
        </w:rPr>
        <w:t>(</w:t>
      </w:r>
      <w:r w:rsidRPr="009B19DC">
        <w:rPr>
          <w:rFonts w:ascii="Traditional Arabic" w:hAnsi="Traditional Arabic"/>
          <w:color w:val="auto"/>
          <w:spacing w:val="-8"/>
          <w:vertAlign w:val="superscript"/>
          <w:rtl/>
          <w:lang w:eastAsia="en-US"/>
        </w:rPr>
        <w:footnoteReference w:id="133"/>
      </w:r>
      <w:r w:rsidRPr="009B19DC">
        <w:rPr>
          <w:rFonts w:ascii="Traditional Arabic" w:hAnsi="Traditional Arabic"/>
          <w:color w:val="auto"/>
          <w:spacing w:val="-8"/>
          <w:vertAlign w:val="superscript"/>
          <w:rtl/>
          <w:lang w:eastAsia="en-US"/>
        </w:rPr>
        <w:t>)</w:t>
      </w:r>
      <w:r w:rsidRPr="009B19DC">
        <w:rPr>
          <w:rFonts w:ascii="Traditional Arabic" w:hAnsi="Traditional Arabic"/>
          <w:color w:val="auto"/>
          <w:spacing w:val="-8"/>
          <w:rtl/>
          <w:lang w:val="fr-FR" w:eastAsia="en-US"/>
        </w:rPr>
        <w:t>.</w:t>
      </w:r>
    </w:p>
    <w:p w:rsidR="00E32835" w:rsidRPr="009B19DC" w:rsidRDefault="00E32835" w:rsidP="000E371B">
      <w:pPr>
        <w:widowControl/>
        <w:tabs>
          <w:tab w:val="left" w:pos="5951"/>
        </w:tabs>
        <w:autoSpaceDE w:val="0"/>
        <w:autoSpaceDN w:val="0"/>
        <w:adjustRightInd w:val="0"/>
        <w:ind w:firstLine="567"/>
        <w:rPr>
          <w:rFonts w:ascii="Traditional Arabic" w:hAnsi="Traditional Arabic" w:cs="PT Bold Heading"/>
          <w:color w:val="auto"/>
          <w:sz w:val="32"/>
          <w:szCs w:val="32"/>
          <w:rtl/>
          <w:lang w:eastAsia="en-US"/>
        </w:rPr>
        <w:sectPr w:rsidR="00E32835"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widowControl/>
        <w:tabs>
          <w:tab w:val="left" w:pos="5951"/>
        </w:tabs>
        <w:autoSpaceDE w:val="0"/>
        <w:autoSpaceDN w:val="0"/>
        <w:adjustRightInd w:val="0"/>
        <w:ind w:firstLine="567"/>
        <w:rPr>
          <w:rFonts w:ascii="Traditional Arabic" w:hAnsi="Traditional Arabic" w:cs="PT Bold Heading"/>
          <w:color w:val="auto"/>
          <w:rtl/>
          <w:lang w:eastAsia="en-US"/>
        </w:rPr>
      </w:pPr>
      <w:r w:rsidRPr="009B19DC">
        <w:rPr>
          <w:rFonts w:ascii="Traditional Arabic" w:hAnsi="Traditional Arabic" w:cs="PT Bold Heading"/>
          <w:color w:val="auto"/>
          <w:sz w:val="32"/>
          <w:szCs w:val="32"/>
          <w:rtl/>
          <w:lang w:eastAsia="en-US"/>
        </w:rPr>
        <w:lastRenderedPageBreak/>
        <w:t>المراكز العالمية</w:t>
      </w:r>
      <w:r w:rsidR="003644D4" w:rsidRPr="009B19DC">
        <w:rPr>
          <w:rFonts w:ascii="Traditional Arabic" w:hAnsi="Traditional Arabic" w:cs="PT Bold Heading" w:hint="cs"/>
          <w:color w:val="auto"/>
          <w:rtl/>
          <w:lang w:eastAsia="en-US"/>
        </w:rPr>
        <w:t xml:space="preserve"> </w:t>
      </w:r>
      <w:r w:rsidR="003644D4" w:rsidRPr="009B19DC">
        <w:rPr>
          <w:rFonts w:ascii="Traditional Arabic" w:hAnsi="Traditional Arabic" w:cs="PT Bold Heading" w:hint="cs"/>
          <w:b/>
          <w:bCs/>
          <w:color w:val="auto"/>
          <w:rtl/>
          <w:lang w:eastAsia="en-US"/>
        </w:rPr>
        <w:t>(</w:t>
      </w:r>
      <w:r w:rsidR="003644D4" w:rsidRPr="009B19DC">
        <w:rPr>
          <w:rFonts w:ascii="Traditional Arabic" w:hAnsi="Traditional Arabic" w:cs="PT Bold Heading" w:hint="cs"/>
          <w:color w:val="auto"/>
          <w:rtl/>
          <w:lang w:eastAsia="en-US"/>
        </w:rPr>
        <w:t>خارج فرنسا</w:t>
      </w:r>
      <w:r w:rsidR="003644D4" w:rsidRPr="009B19DC">
        <w:rPr>
          <w:rFonts w:ascii="Traditional Arabic" w:hAnsi="Traditional Arabic" w:cs="PT Bold Heading" w:hint="cs"/>
          <w:b/>
          <w:bCs/>
          <w:color w:val="auto"/>
          <w:rtl/>
          <w:lang w:eastAsia="en-US"/>
        </w:rPr>
        <w:t>)</w:t>
      </w:r>
      <w:r w:rsidRPr="009B19DC">
        <w:rPr>
          <w:rFonts w:ascii="Traditional Arabic" w:hAnsi="Traditional Arabic" w:cs="PT Bold Heading"/>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1 – معهد قرطاجنة في تونس سنة 1895م.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2 – مدرسة الآداب العالية في الجزائر سنة 1881م والتي تحولت إلى جامعة سنة 1909م.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3 – معهد الدراسات المغربية في الرباط سنة 1931م.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4 – المعهد الفرنسي في دمشق سنة 1822م ثم سنة 1930م.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إضافة إلى عدة مجلات تهتم بشئون شمال إفريقيا، ومنها: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5 – المجلة الإفريقية التي تصدرها الجمعية التاريخية في الجزائر سنة 1856م.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6 – المجلة التونسية سنة 1894م التي يصدرها معهد قرطاجنة في تونس</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7 – المحفوظات المغربية سنة 1904م.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8 – محفوظات البربر سنة 1905- 1920م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34"/>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201219">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9- المعهد الفرنسي للآثار الشرقية بالقاهرة</w:t>
      </w:r>
      <w:r w:rsidR="00201219" w:rsidRPr="009B19DC">
        <w:rPr>
          <w:rFonts w:ascii="Traditional Arabic" w:hAnsi="Traditional Arabic"/>
          <w:color w:val="auto"/>
          <w:spacing w:val="-8"/>
          <w:lang w:val="fr-FR" w:eastAsia="en-US"/>
        </w:rPr>
        <w:t xml:space="preserve"> </w:t>
      </w:r>
      <w:r w:rsidR="00201219" w:rsidRPr="009B19DC">
        <w:rPr>
          <w:rFonts w:ascii="Traditional Arabic" w:hAnsi="Traditional Arabic"/>
          <w:color w:val="auto"/>
          <w:lang w:val="fr-FR" w:eastAsia="en-US"/>
        </w:rPr>
        <w:t>Institut</w:t>
      </w:r>
      <w:r w:rsidRPr="009B19DC">
        <w:rPr>
          <w:rFonts w:ascii="Traditional Arabic" w:hAnsi="Traditional Arabic"/>
          <w:color w:val="auto"/>
          <w:lang w:val="fr-FR" w:eastAsia="en-US"/>
        </w:rPr>
        <w:t xml:space="preserve"> Français Darcheologie Orientale, au Caire</w:t>
      </w:r>
      <w:r w:rsidRPr="009B19DC">
        <w:rPr>
          <w:rFonts w:ascii="Traditional Arabic" w:hAnsi="Traditional Arabic"/>
          <w:color w:val="auto"/>
          <w:rtl/>
          <w:lang w:eastAsia="en-US"/>
        </w:rPr>
        <w:t xml:space="preserve"> سنة 1880م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35"/>
      </w:r>
      <w:r w:rsidRPr="009B19DC">
        <w:rPr>
          <w:rFonts w:ascii="Traditional Arabic" w:hAnsi="Traditional Arabic"/>
          <w:color w:val="auto"/>
          <w:vertAlign w:val="superscript"/>
          <w:rtl/>
          <w:lang w:eastAsia="en-US"/>
        </w:rPr>
        <w:t>)</w:t>
      </w:r>
      <w:r w:rsidR="00687D8F">
        <w:rPr>
          <w:rFonts w:ascii="Traditional Arabic" w:hAnsi="Traditional Arabic" w:hint="cs"/>
          <w:b/>
          <w:bCs/>
          <w:color w:val="auto"/>
          <w:rtl/>
          <w:lang w:eastAsia="en-US"/>
        </w:rPr>
        <w:t>.</w:t>
      </w:r>
    </w:p>
    <w:p w:rsidR="00FD742A"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10- المدرسة الشرقية في القسطنطينية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36"/>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11- معهد مصر</w:t>
      </w:r>
      <w:r w:rsidRPr="009B19DC">
        <w:rPr>
          <w:rFonts w:ascii="Traditional Arabic" w:hAnsi="Traditional Arabic"/>
          <w:color w:val="auto"/>
          <w:lang w:val="fr-FR" w:eastAsia="en-US"/>
        </w:rPr>
        <w:t>Institut D'Égypte</w:t>
      </w:r>
      <w:r w:rsidRPr="009B19DC">
        <w:rPr>
          <w:rFonts w:ascii="Traditional Arabic" w:hAnsi="Traditional Arabic"/>
          <w:color w:val="auto"/>
          <w:rtl/>
          <w:lang w:eastAsia="en-US"/>
        </w:rPr>
        <w:t xml:space="preserve"> أسّسه نابليون 1798م.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val="fr-FR" w:eastAsia="en-US"/>
        </w:rPr>
      </w:pPr>
      <w:r w:rsidRPr="009B19DC">
        <w:rPr>
          <w:rFonts w:ascii="Traditional Arabic" w:hAnsi="Traditional Arabic"/>
          <w:color w:val="auto"/>
          <w:rtl/>
          <w:lang w:eastAsia="en-US"/>
        </w:rPr>
        <w:t>12- معهد الدراسات العليا في تونس</w:t>
      </w:r>
      <w:r w:rsidRPr="009B19DC">
        <w:rPr>
          <w:rFonts w:ascii="Traditional Arabic" w:hAnsi="Traditional Arabic"/>
          <w:color w:val="auto"/>
          <w:lang w:val="fr-FR" w:eastAsia="en-US"/>
        </w:rPr>
        <w:t>Intitut de Hautes Etudes de Tunis</w:t>
      </w:r>
      <w:r w:rsidRPr="009B19DC">
        <w:rPr>
          <w:rFonts w:ascii="Traditional Arabic" w:hAnsi="Traditional Arabic"/>
          <w:color w:val="auto"/>
          <w:rtl/>
          <w:lang w:val="fr-FR" w:eastAsia="en-US"/>
        </w:rPr>
        <w:t xml:space="preserve"> سنة 1945م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3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val="fr-FR"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val="fr-FR" w:eastAsia="en-US"/>
        </w:rPr>
      </w:pPr>
      <w:r w:rsidRPr="009B19DC">
        <w:rPr>
          <w:rFonts w:ascii="Traditional Arabic" w:hAnsi="Traditional Arabic"/>
          <w:color w:val="auto"/>
          <w:rtl/>
          <w:lang w:val="fr-FR" w:eastAsia="en-US"/>
        </w:rPr>
        <w:t>13- المعهد الفرنسي في طهران</w:t>
      </w:r>
      <w:r w:rsidRPr="009B19DC">
        <w:rPr>
          <w:rFonts w:ascii="Traditional Arabic" w:hAnsi="Traditional Arabic"/>
          <w:color w:val="auto"/>
          <w:lang w:val="fr-FR" w:eastAsia="en-US"/>
        </w:rPr>
        <w:t xml:space="preserve">Institut Franco iranien de Téhéran </w:t>
      </w:r>
      <w:r w:rsidRPr="009B19DC">
        <w:rPr>
          <w:rFonts w:ascii="Traditional Arabic" w:hAnsi="Traditional Arabic"/>
          <w:color w:val="auto"/>
          <w:rtl/>
          <w:lang w:val="fr-FR" w:eastAsia="en-US"/>
        </w:rPr>
        <w:t xml:space="preserve"> سنة 1948م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3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val="fr-FR"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s="PT Bold Heading"/>
          <w:b/>
          <w:bCs/>
          <w:color w:val="auto"/>
          <w:sz w:val="40"/>
          <w:szCs w:val="40"/>
          <w:rtl/>
          <w:lang w:eastAsia="en-US"/>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lang w:eastAsia="en-US" w:bidi="ar-YE"/>
        </w:rPr>
      </w:pPr>
      <w:bookmarkStart w:id="47" w:name="_Toc396749508"/>
      <w:bookmarkStart w:id="48" w:name="_Toc404999739"/>
      <w:r w:rsidRPr="009B19DC">
        <w:rPr>
          <w:rFonts w:ascii="Calibri" w:hAnsi="Traditional Arabic" w:cs="PT Bold Heading"/>
          <w:b/>
          <w:bCs/>
          <w:noProof/>
          <w:color w:val="auto"/>
          <w:kern w:val="32"/>
          <w:rtl/>
          <w:lang w:eastAsia="en-US" w:bidi="ar-YE"/>
        </w:rPr>
        <w:lastRenderedPageBreak/>
        <w:t>المبحث الخامس</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أهم المستشرقين الفرنسيين وأبحاثهم</w:t>
      </w:r>
      <w:bookmarkEnd w:id="47"/>
      <w:bookmarkEnd w:id="48"/>
    </w:p>
    <w:p w:rsidR="00EA572A" w:rsidRPr="009B19DC" w:rsidRDefault="0098455B"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بذ</w:t>
      </w:r>
      <w:r w:rsidR="002A2B7E" w:rsidRPr="009B19DC">
        <w:rPr>
          <w:rFonts w:ascii="Traditional Arabic" w:hAnsi="Traditional Arabic"/>
          <w:color w:val="auto"/>
          <w:rtl/>
          <w:lang w:eastAsia="en-US"/>
        </w:rPr>
        <w:t>ل ال</w:t>
      </w:r>
      <w:r w:rsidR="002007CA" w:rsidRPr="009B19DC">
        <w:rPr>
          <w:rFonts w:ascii="Traditional Arabic" w:hAnsi="Traditional Arabic"/>
          <w:color w:val="auto"/>
          <w:rtl/>
          <w:lang w:eastAsia="en-US"/>
        </w:rPr>
        <w:t>مستشرقون الفرنسيون جهوداً كبير</w:t>
      </w:r>
      <w:r w:rsidR="002007CA" w:rsidRPr="009B19DC">
        <w:rPr>
          <w:rFonts w:ascii="Traditional Arabic" w:hAnsi="Traditional Arabic" w:hint="cs"/>
          <w:color w:val="auto"/>
          <w:rtl/>
          <w:lang w:eastAsia="en-US"/>
        </w:rPr>
        <w:t>ةً</w:t>
      </w:r>
      <w:r w:rsidR="002A2B7E" w:rsidRPr="009B19DC">
        <w:rPr>
          <w:rFonts w:ascii="Traditional Arabic" w:hAnsi="Traditional Arabic"/>
          <w:color w:val="auto"/>
          <w:rtl/>
          <w:lang w:eastAsia="en-US"/>
        </w:rPr>
        <w:t xml:space="preserve"> في مجال التأليف والتصنيف في شتى المجالات العلمية الاسلامية والعربية، ومنها تحقيق المخطوطات، إلا أن جهودهم كانت حاضرة بقوة في الجوانب المعادية </w:t>
      </w:r>
      <w:r w:rsidRPr="009B19DC">
        <w:rPr>
          <w:rFonts w:ascii="Traditional Arabic" w:hAnsi="Traditional Arabic"/>
          <w:color w:val="auto"/>
          <w:rtl/>
          <w:lang w:eastAsia="en-US"/>
        </w:rPr>
        <w:t>للإسلام والمسلمين أكثر من أي</w:t>
      </w:r>
      <w:r w:rsidRPr="009B19DC">
        <w:rPr>
          <w:rFonts w:ascii="Traditional Arabic" w:hAnsi="Traditional Arabic" w:hint="cs"/>
          <w:color w:val="auto"/>
          <w:rtl/>
          <w:lang w:eastAsia="en-US"/>
        </w:rPr>
        <w:t xml:space="preserve"> جانب</w:t>
      </w:r>
      <w:r w:rsidR="002A2B7E" w:rsidRPr="009B19DC">
        <w:rPr>
          <w:rFonts w:ascii="Traditional Arabic" w:hAnsi="Traditional Arabic"/>
          <w:color w:val="auto"/>
          <w:rtl/>
          <w:lang w:eastAsia="en-US"/>
        </w:rPr>
        <w:t xml:space="preserve"> آخر، ولربما دعمت تلك الجهود الجانب الاستعماري أيضا، ومن المجالات العلمية التي اهتموا بها في التأليف والتصنيف، القرآن الكريم، السّنة النّبوية الشريفة، السّيرة النّبوية الشريفة، الفِرق الاسلامية والملل والمذاهب، اللّغة العربية وآدابها، المعاجم اللّغوية، الحضارة الاسلامية، التاريخ الإسلامي، علم الكلام والفلسفة، التّصوّف، الأدباء، جغرافيا العالم الاسلامي، العلوم والفنون،</w:t>
      </w:r>
      <w:r w:rsidR="002A2B7E" w:rsidRPr="009B19DC">
        <w:rPr>
          <w:rFonts w:ascii="Traditional Arabic" w:hAnsi="Traditional Arabic" w:hint="cs"/>
          <w:color w:val="auto"/>
          <w:rtl/>
          <w:lang w:eastAsia="en-US"/>
        </w:rPr>
        <w:t xml:space="preserve"> وكما أن الترجمة العلمية تحتاج إلى أكابر من العلماء، فإنها لم تكن مجالاً متاحاً لجميع المستشرقين إلا مَن طال</w:t>
      </w:r>
      <w:r w:rsidR="002007CA" w:rsidRPr="009B19DC">
        <w:rPr>
          <w:rFonts w:ascii="Traditional Arabic" w:hAnsi="Traditional Arabic" w:hint="cs"/>
          <w:color w:val="auto"/>
          <w:rtl/>
          <w:lang w:eastAsia="en-US"/>
        </w:rPr>
        <w:t xml:space="preserve"> باعه في العلم الاستشراقي، وكان</w:t>
      </w:r>
      <w:r w:rsidR="002A2B7E" w:rsidRPr="009B19DC">
        <w:rPr>
          <w:rFonts w:ascii="Traditional Arabic" w:hAnsi="Traditional Arabic" w:hint="cs"/>
          <w:color w:val="auto"/>
          <w:rtl/>
          <w:lang w:eastAsia="en-US"/>
        </w:rPr>
        <w:t xml:space="preserve"> أغلب هذه المجالات العلمية الاستشر</w:t>
      </w:r>
      <w:r w:rsidR="002007CA" w:rsidRPr="009B19DC">
        <w:rPr>
          <w:rFonts w:ascii="Traditional Arabic" w:hAnsi="Traditional Arabic" w:hint="cs"/>
          <w:color w:val="auto"/>
          <w:rtl/>
          <w:lang w:eastAsia="en-US"/>
        </w:rPr>
        <w:t xml:space="preserve">اقية بالنسبة للفرنسيين يُديرها </w:t>
      </w:r>
      <w:r w:rsidR="002A2B7E" w:rsidRPr="009B19DC">
        <w:rPr>
          <w:rFonts w:ascii="Traditional Arabic" w:hAnsi="Traditional Arabic" w:hint="cs"/>
          <w:color w:val="auto"/>
          <w:rtl/>
          <w:lang w:eastAsia="en-US"/>
        </w:rPr>
        <w:t xml:space="preserve">كبارُهم، وعباقرتهم، بخلاف التأليف في الكتب والمجالات الإسلامية العامة المتاحة، وأما ما اختصت الأعمال العلمية الكبيرة فهي ترجمة القرآن الكريم، إلا أنها لم تكن ترجمة علمية تخدم الإسلام والمسلمين، </w:t>
      </w:r>
      <w:r w:rsidR="002A2B7E" w:rsidRPr="009B19DC">
        <w:rPr>
          <w:rFonts w:ascii="Traditional Arabic" w:hAnsi="Traditional Arabic" w:hint="cs"/>
          <w:b/>
          <w:bCs/>
          <w:color w:val="auto"/>
          <w:rtl/>
          <w:lang w:eastAsia="en-US"/>
        </w:rPr>
        <w:t>فمن تلكم الترجمة، مايلي:</w:t>
      </w:r>
      <w:r w:rsidR="002A2B7E" w:rsidRPr="009B19DC">
        <w:rPr>
          <w:rFonts w:ascii="Traditional Arabic" w:hAnsi="Traditional Arabic" w:hint="cs"/>
          <w:color w:val="auto"/>
          <w:rtl/>
          <w:lang w:eastAsia="en-US"/>
        </w:rPr>
        <w:t xml:space="preserve"> </w:t>
      </w:r>
    </w:p>
    <w:p w:rsidR="002A2B7E" w:rsidRPr="009B19DC" w:rsidRDefault="002A2B7E" w:rsidP="00E32835">
      <w:pPr>
        <w:widowControl/>
        <w:tabs>
          <w:tab w:val="left" w:pos="5951"/>
        </w:tabs>
        <w:ind w:firstLine="567"/>
        <w:rPr>
          <w:rFonts w:ascii="Traditional Arabic" w:hAnsi="Traditional Arabic"/>
          <w:b/>
          <w:bCs/>
          <w:color w:val="auto"/>
          <w:sz w:val="32"/>
          <w:szCs w:val="32"/>
          <w:rtl/>
          <w:lang w:eastAsia="en-US"/>
        </w:rPr>
      </w:pPr>
      <w:r w:rsidRPr="009B19DC">
        <w:rPr>
          <w:rFonts w:ascii="Traditional Arabic" w:hAnsi="Traditional Arabic" w:cs="PT Bold Heading" w:hint="cs"/>
          <w:color w:val="auto"/>
          <w:sz w:val="32"/>
          <w:szCs w:val="32"/>
          <w:rtl/>
          <w:lang w:eastAsia="en-US"/>
        </w:rPr>
        <w:t xml:space="preserve"> </w:t>
      </w:r>
      <w:r w:rsidRPr="009B19DC">
        <w:rPr>
          <w:rFonts w:ascii="Traditional Arabic" w:hAnsi="Traditional Arabic"/>
          <w:b/>
          <w:bCs/>
          <w:color w:val="auto"/>
          <w:rtl/>
          <w:lang w:eastAsia="en-US"/>
        </w:rPr>
        <w:t>ترجمات</w:t>
      </w:r>
      <w:r w:rsidR="00436709" w:rsidRPr="009B19DC">
        <w:rPr>
          <w:rFonts w:ascii="Traditional Arabic" w:hAnsi="Traditional Arabic"/>
          <w:b/>
          <w:bCs/>
          <w:color w:val="auto"/>
          <w:rtl/>
          <w:lang w:eastAsia="en-US"/>
        </w:rPr>
        <w:t>هم للقرآن الكريم</w:t>
      </w:r>
      <w:r w:rsidRPr="009B19DC">
        <w:rPr>
          <w:rFonts w:ascii="Traditional Arabic" w:hAnsi="Traditional Arabic"/>
          <w:b/>
          <w:bCs/>
          <w:color w:val="auto"/>
          <w:rtl/>
          <w:lang w:eastAsia="en-US"/>
        </w:rPr>
        <w:t xml:space="preserve"> إلى اللغة الفرنسية</w:t>
      </w:r>
      <w:r w:rsidR="00436709" w:rsidRPr="009B19DC">
        <w:rPr>
          <w:rFonts w:ascii="Traditional Arabic" w:hAnsi="Traditional Arabic"/>
          <w:b/>
          <w:b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sz w:val="44"/>
          <w:szCs w:val="44"/>
          <w:rtl/>
          <w:lang w:eastAsia="en-US" w:bidi="ar-YE"/>
        </w:rPr>
      </w:pPr>
      <w:r w:rsidRPr="009B19DC">
        <w:rPr>
          <w:rFonts w:ascii="Traditional Arabic" w:hAnsi="Traditional Arabic"/>
          <w:b/>
          <w:bCs/>
          <w:color w:val="auto"/>
          <w:rtl/>
          <w:lang w:eastAsia="en-US"/>
        </w:rPr>
        <w:t>1 –</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القرآن الكريم:</w:t>
      </w:r>
      <w:r w:rsidRPr="009B19DC">
        <w:rPr>
          <w:rFonts w:ascii="Traditional Arabic" w:hAnsi="Traditional Arabic"/>
          <w:color w:val="auto"/>
          <w:rtl/>
          <w:lang w:eastAsia="en-US"/>
        </w:rPr>
        <w:t xml:space="preserve"> كان الاهتمام الأول في الاستشراق الفرنسي، فيما يتعلق بالقرآن الكريم هو الترجمة، ويذكر الباحثون أن أول ترجمة للقرآن الكريم كله هو ترجمة</w:t>
      </w:r>
      <w:r w:rsidRPr="009B19DC">
        <w:rPr>
          <w:rFonts w:ascii="Traditional Arabic" w:hAnsi="Traditional Arabic" w:hint="cs"/>
          <w:color w:val="auto"/>
          <w:rtl/>
          <w:lang w:eastAsia="en-US"/>
        </w:rPr>
        <w:t xml:space="preserve"> </w:t>
      </w:r>
      <w:r w:rsidRPr="009B19DC">
        <w:rPr>
          <w:rFonts w:ascii="Traditional Arabic" w:hAnsi="Traditional Arabic"/>
          <w:b/>
          <w:bCs/>
          <w:color w:val="auto"/>
          <w:rtl/>
          <w:lang w:eastAsia="en-US" w:bidi="ar-YE"/>
        </w:rPr>
        <w:t>بطرس</w:t>
      </w:r>
      <w:r w:rsidRPr="009B19DC">
        <w:rPr>
          <w:rFonts w:ascii="Traditional Arabic" w:hAnsi="Traditional Arabic" w:hint="cs"/>
          <w:b/>
          <w:bCs/>
          <w:color w:val="auto"/>
          <w:rtl/>
          <w:lang w:eastAsia="en-US" w:bidi="ar-YE"/>
        </w:rPr>
        <w:t xml:space="preserve"> </w:t>
      </w:r>
      <w:r w:rsidRPr="009B19DC">
        <w:rPr>
          <w:rFonts w:ascii="Traditional Arabic" w:hAnsi="Traditional Arabic"/>
          <w:b/>
          <w:bCs/>
          <w:color w:val="auto"/>
          <w:rtl/>
          <w:lang w:eastAsia="en-US" w:bidi="ar-YE"/>
        </w:rPr>
        <w:t>المحترم</w:t>
      </w:r>
      <w:r w:rsidRPr="009B19DC">
        <w:rPr>
          <w:rFonts w:ascii="Traditional Arabic" w:hAnsi="Traditional Arabic"/>
          <w:color w:val="auto"/>
          <w:rtl/>
          <w:lang w:eastAsia="en-US" w:bidi="ar-YE"/>
        </w:rPr>
        <w:t xml:space="preserve"> </w:t>
      </w:r>
      <w:r w:rsidRPr="009B19DC">
        <w:rPr>
          <w:rFonts w:ascii="Traditional Arabic" w:hAnsi="Traditional Arabic"/>
          <w:b/>
          <w:bCs/>
          <w:color w:val="auto"/>
          <w:rtl/>
          <w:lang w:eastAsia="en-US" w:bidi="ar-YE"/>
        </w:rPr>
        <w:t>– أ</w:t>
      </w:r>
      <w:r w:rsidRPr="009B19DC">
        <w:rPr>
          <w:rFonts w:ascii="Traditional Arabic" w:hAnsi="Traditional Arabic" w:hint="cs"/>
          <w:b/>
          <w:bCs/>
          <w:color w:val="auto"/>
          <w:rtl/>
          <w:lang w:eastAsia="en-US" w:bidi="ar-YE"/>
        </w:rPr>
        <w:t>َ</w:t>
      </w:r>
      <w:r w:rsidRPr="009B19DC">
        <w:rPr>
          <w:rFonts w:ascii="Traditional Arabic" w:hAnsi="Traditional Arabic"/>
          <w:b/>
          <w:bCs/>
          <w:color w:val="auto"/>
          <w:rtl/>
          <w:lang w:eastAsia="en-US" w:bidi="ar-YE"/>
        </w:rPr>
        <w:t>و</w:t>
      </w:r>
      <w:r w:rsidRPr="009B19DC">
        <w:rPr>
          <w:rFonts w:ascii="Traditional Arabic" w:hAnsi="Traditional Arabic" w:hint="cs"/>
          <w:b/>
          <w:bCs/>
          <w:color w:val="auto"/>
          <w:rtl/>
          <w:lang w:eastAsia="en-US" w:bidi="ar-YE"/>
        </w:rPr>
        <w:t xml:space="preserve">ْ </w:t>
      </w:r>
      <w:r w:rsidRPr="009B19DC">
        <w:rPr>
          <w:rFonts w:ascii="Traditional Arabic" w:hAnsi="Traditional Arabic"/>
          <w:b/>
          <w:bCs/>
          <w:color w:val="auto"/>
          <w:rtl/>
          <w:lang w:eastAsia="en-US"/>
        </w:rPr>
        <w:t>بيير المحترم</w:t>
      </w:r>
      <w:r w:rsidRPr="009B19DC">
        <w:rPr>
          <w:rFonts w:ascii="Traditional Arabic" w:hAnsi="Traditional Arabic" w:hint="cs"/>
          <w:color w:val="auto"/>
          <w:rtl/>
          <w:lang w:eastAsia="en-US" w:bidi="ar-YE"/>
        </w:rPr>
        <w:t>،</w:t>
      </w:r>
      <w:r w:rsidR="005071A9" w:rsidRPr="009B19DC">
        <w:rPr>
          <w:rStyle w:val="ae"/>
          <w:color w:val="auto"/>
          <w:rtl/>
        </w:rPr>
        <w:t>(</w:t>
      </w:r>
      <w:r w:rsidR="005071A9" w:rsidRPr="009B19DC">
        <w:rPr>
          <w:rStyle w:val="ae"/>
          <w:color w:val="auto"/>
          <w:rtl/>
        </w:rPr>
        <w:footnoteReference w:id="139"/>
      </w:r>
      <w:r w:rsidR="005071A9" w:rsidRPr="009B19DC">
        <w:rPr>
          <w:rStyle w:val="ae"/>
          <w:color w:val="auto"/>
          <w:rtl/>
        </w:rPr>
        <w:t>)</w:t>
      </w:r>
      <w:r w:rsidRPr="009B19DC">
        <w:rPr>
          <w:rFonts w:ascii="Traditional Arabic" w:hAnsi="Traditional Arabic"/>
          <w:color w:val="auto"/>
          <w:rtl/>
          <w:lang w:eastAsia="en-US" w:bidi="ar-YE"/>
        </w:rPr>
        <w:t xml:space="preserve"> (1092 – 1156م): </w:t>
      </w:r>
      <w:r w:rsidRPr="009B19DC">
        <w:rPr>
          <w:rFonts w:ascii="Traditional Arabic" w:hAnsi="Traditional Arabic"/>
          <w:color w:val="auto"/>
          <w:lang w:eastAsia="en-US"/>
        </w:rPr>
        <w:t>Pierre le vénérable</w:t>
      </w:r>
      <w:r w:rsidRPr="009B19DC">
        <w:rPr>
          <w:rFonts w:ascii="Traditional Arabic" w:hAnsi="Traditional Arabic"/>
          <w:color w:val="auto"/>
          <w:rtl/>
          <w:lang w:eastAsia="en-US" w:bidi="ar-YE"/>
        </w:rPr>
        <w:t xml:space="preserve"> حيث قام بترجمة القرآن إلى اللاتينية في العام 1141م، وهي أول ترجمة </w:t>
      </w:r>
      <w:r w:rsidRPr="009B19DC">
        <w:rPr>
          <w:rFonts w:ascii="Traditional Arabic" w:hAnsi="Traditional Arabic"/>
          <w:color w:val="auto"/>
          <w:rtl/>
          <w:lang w:eastAsia="en-US" w:bidi="ar-YE"/>
        </w:rPr>
        <w:lastRenderedPageBreak/>
        <w:t>إلى اللاتينية للقرآن كله من اللغة العربية، واستمرت معتمدة في أوروبا حتى نهاية القرن السابع عشر</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40"/>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2A2B7E" w:rsidRPr="009B19DC" w:rsidRDefault="002A2B7E" w:rsidP="000E371B">
      <w:pPr>
        <w:widowControl/>
        <w:tabs>
          <w:tab w:val="left" w:pos="5951"/>
        </w:tabs>
        <w:ind w:firstLine="567"/>
        <w:rPr>
          <w:rFonts w:ascii="Traditional Arabic" w:hAnsi="Traditional Arabic"/>
          <w:color w:val="auto"/>
          <w:spacing w:val="-6"/>
          <w:rtl/>
          <w:lang w:eastAsia="en-US"/>
        </w:rPr>
      </w:pPr>
      <w:r w:rsidRPr="009B19DC">
        <w:rPr>
          <w:rFonts w:ascii="Traditional Arabic" w:hAnsi="Traditional Arabic"/>
          <w:color w:val="auto"/>
          <w:spacing w:val="-6"/>
          <w:rtl/>
          <w:lang w:eastAsia="en-US"/>
        </w:rPr>
        <w:t xml:space="preserve">لكن ثمة </w:t>
      </w:r>
      <w:r w:rsidR="00192BCB" w:rsidRPr="009B19DC">
        <w:rPr>
          <w:rFonts w:ascii="Traditional Arabic" w:hAnsi="Traditional Arabic"/>
          <w:color w:val="auto"/>
          <w:spacing w:val="-6"/>
          <w:rtl/>
          <w:lang w:eastAsia="en-US"/>
        </w:rPr>
        <w:t>رواية أخرى تحكي تاريخ ترجمة ب</w:t>
      </w:r>
      <w:r w:rsidR="00192BCB" w:rsidRPr="009B19DC">
        <w:rPr>
          <w:rFonts w:ascii="Traditional Arabic" w:hAnsi="Traditional Arabic" w:hint="cs"/>
          <w:color w:val="auto"/>
          <w:spacing w:val="-6"/>
          <w:rtl/>
          <w:lang w:eastAsia="en-US"/>
        </w:rPr>
        <w:t>يير</w:t>
      </w:r>
      <w:r w:rsidRPr="009B19DC">
        <w:rPr>
          <w:rFonts w:ascii="Traditional Arabic" w:hAnsi="Traditional Arabic"/>
          <w:color w:val="auto"/>
          <w:spacing w:val="-6"/>
          <w:rtl/>
          <w:lang w:eastAsia="en-US"/>
        </w:rPr>
        <w:t xml:space="preserve"> المحترم</w:t>
      </w:r>
      <w:r w:rsidR="00084202" w:rsidRPr="009B19DC">
        <w:rPr>
          <w:rFonts w:ascii="Traditional Arabic" w:hAnsi="Traditional Arabic"/>
          <w:b/>
          <w:bCs/>
          <w:color w:val="auto"/>
          <w:rtl/>
          <w:lang w:eastAsia="en-US" w:bidi="ar-YE"/>
        </w:rPr>
        <w:t xml:space="preserve"> </w:t>
      </w:r>
      <w:r w:rsidR="00084202" w:rsidRPr="009B19DC">
        <w:rPr>
          <w:rFonts w:ascii="Traditional Arabic" w:hAnsi="Traditional Arabic" w:hint="cs"/>
          <w:color w:val="auto"/>
          <w:rtl/>
          <w:lang w:eastAsia="en-US" w:bidi="ar-YE"/>
        </w:rPr>
        <w:t xml:space="preserve">أو </w:t>
      </w:r>
      <w:r w:rsidR="00084202" w:rsidRPr="009B19DC">
        <w:rPr>
          <w:rFonts w:ascii="Traditional Arabic" w:hAnsi="Traditional Arabic"/>
          <w:color w:val="auto"/>
          <w:rtl/>
          <w:lang w:eastAsia="en-US" w:bidi="ar-YE"/>
        </w:rPr>
        <w:t>بطرس</w:t>
      </w:r>
      <w:r w:rsidR="00084202" w:rsidRPr="009B19DC">
        <w:rPr>
          <w:rFonts w:ascii="Traditional Arabic" w:hAnsi="Traditional Arabic" w:hint="cs"/>
          <w:color w:val="auto"/>
          <w:rtl/>
          <w:lang w:eastAsia="en-US" w:bidi="ar-YE"/>
        </w:rPr>
        <w:t xml:space="preserve"> </w:t>
      </w:r>
      <w:r w:rsidR="00084202" w:rsidRPr="009B19DC">
        <w:rPr>
          <w:rFonts w:ascii="Traditional Arabic" w:hAnsi="Traditional Arabic"/>
          <w:color w:val="auto"/>
          <w:rtl/>
          <w:lang w:eastAsia="en-US" w:bidi="ar-YE"/>
        </w:rPr>
        <w:t>المحترم</w:t>
      </w:r>
      <w:r w:rsidRPr="009B19DC">
        <w:rPr>
          <w:rFonts w:ascii="Traditional Arabic" w:hAnsi="Traditional Arabic"/>
          <w:color w:val="auto"/>
          <w:spacing w:val="-6"/>
          <w:rtl/>
          <w:lang w:eastAsia="en-US"/>
        </w:rPr>
        <w:t xml:space="preserve"> للقرآن الكريم، وهو الراجح حسب </w:t>
      </w:r>
      <w:r w:rsidRPr="009B19DC">
        <w:rPr>
          <w:rFonts w:ascii="Traditional Arabic" w:hAnsi="Traditional Arabic" w:hint="cs"/>
          <w:color w:val="auto"/>
          <w:spacing w:val="-6"/>
          <w:rtl/>
          <w:lang w:eastAsia="en-US"/>
        </w:rPr>
        <w:t>توثيق عدد من الباحثين في ذلك</w:t>
      </w:r>
      <w:r w:rsidRPr="009B19DC">
        <w:rPr>
          <w:rFonts w:ascii="Traditional Arabic" w:hAnsi="Traditional Arabic"/>
          <w:color w:val="auto"/>
          <w:spacing w:val="-6"/>
          <w:rtl/>
          <w:lang w:eastAsia="en-US"/>
        </w:rPr>
        <w:t>، وهي أن ترجمة ا</w:t>
      </w:r>
      <w:r w:rsidR="00192BCB" w:rsidRPr="009B19DC">
        <w:rPr>
          <w:rFonts w:ascii="Traditional Arabic" w:hAnsi="Traditional Arabic"/>
          <w:color w:val="auto"/>
          <w:spacing w:val="-6"/>
          <w:rtl/>
          <w:lang w:eastAsia="en-US"/>
        </w:rPr>
        <w:t>لقرآن الكريم التي أسندت إلى ب</w:t>
      </w:r>
      <w:r w:rsidR="00192BCB" w:rsidRPr="009B19DC">
        <w:rPr>
          <w:rFonts w:ascii="Traditional Arabic" w:hAnsi="Traditional Arabic" w:hint="cs"/>
          <w:color w:val="auto"/>
          <w:spacing w:val="-6"/>
          <w:rtl/>
          <w:lang w:eastAsia="en-US"/>
        </w:rPr>
        <w:t>يير</w:t>
      </w:r>
      <w:r w:rsidRPr="009B19DC">
        <w:rPr>
          <w:rFonts w:ascii="Traditional Arabic" w:hAnsi="Traditional Arabic"/>
          <w:color w:val="auto"/>
          <w:spacing w:val="-6"/>
          <w:rtl/>
          <w:lang w:eastAsia="en-US"/>
        </w:rPr>
        <w:t xml:space="preserve"> المحترم، إنما كانت بتشجيع منه لأنه كان زعيماً رهبانياً، حيث التقى بالمستشرق (</w:t>
      </w:r>
      <w:r w:rsidRPr="009B19DC">
        <w:rPr>
          <w:rFonts w:ascii="Traditional Arabic" w:hAnsi="Traditional Arabic"/>
          <w:b/>
          <w:bCs/>
          <w:color w:val="auto"/>
          <w:spacing w:val="-6"/>
          <w:rtl/>
          <w:lang w:eastAsia="en-US"/>
        </w:rPr>
        <w:t>روبرت أوف تشستر</w:t>
      </w:r>
      <w:r w:rsidRPr="009B19DC">
        <w:rPr>
          <w:rFonts w:ascii="Traditional Arabic" w:hAnsi="Traditional Arabic"/>
          <w:color w:val="auto"/>
          <w:spacing w:val="-6"/>
          <w:rtl/>
          <w:lang w:eastAsia="en-US"/>
        </w:rPr>
        <w:t>)</w:t>
      </w:r>
      <w:r w:rsidR="006A4F27" w:rsidRPr="009B19DC">
        <w:rPr>
          <w:rStyle w:val="ae"/>
          <w:color w:val="auto"/>
          <w:spacing w:val="-6"/>
          <w:rtl/>
        </w:rPr>
        <w:t>(</w:t>
      </w:r>
      <w:r w:rsidR="006A4F27" w:rsidRPr="009B19DC">
        <w:rPr>
          <w:rStyle w:val="ae"/>
          <w:color w:val="auto"/>
          <w:spacing w:val="-6"/>
          <w:rtl/>
        </w:rPr>
        <w:footnoteReference w:id="141"/>
      </w:r>
      <w:r w:rsidR="006A4F27" w:rsidRPr="009B19DC">
        <w:rPr>
          <w:rStyle w:val="ae"/>
          <w:color w:val="auto"/>
          <w:spacing w:val="-6"/>
          <w:rtl/>
        </w:rPr>
        <w:t>)</w:t>
      </w:r>
      <w:r w:rsidRPr="009B19DC">
        <w:rPr>
          <w:rFonts w:ascii="Traditional Arabic" w:hAnsi="Traditional Arabic"/>
          <w:color w:val="auto"/>
          <w:spacing w:val="-6"/>
          <w:rtl/>
          <w:lang w:eastAsia="en-US"/>
        </w:rPr>
        <w:t xml:space="preserve"> عام 1141م، وكان روب</w:t>
      </w:r>
      <w:r w:rsidR="00192BCB" w:rsidRPr="009B19DC">
        <w:rPr>
          <w:rFonts w:ascii="Traditional Arabic" w:hAnsi="Traditional Arabic"/>
          <w:color w:val="auto"/>
          <w:spacing w:val="-6"/>
          <w:rtl/>
          <w:lang w:eastAsia="en-US"/>
        </w:rPr>
        <w:t>رت عالماً بعلم النجوم، فطلب ب</w:t>
      </w:r>
      <w:r w:rsidR="00192BCB" w:rsidRPr="009B19DC">
        <w:rPr>
          <w:rFonts w:ascii="Traditional Arabic" w:hAnsi="Traditional Arabic" w:hint="cs"/>
          <w:color w:val="auto"/>
          <w:spacing w:val="-6"/>
          <w:rtl/>
          <w:lang w:eastAsia="en-US"/>
        </w:rPr>
        <w:t>يير</w:t>
      </w:r>
      <w:r w:rsidRPr="009B19DC">
        <w:rPr>
          <w:rFonts w:ascii="Traditional Arabic" w:hAnsi="Traditional Arabic"/>
          <w:color w:val="auto"/>
          <w:spacing w:val="-6"/>
          <w:rtl/>
          <w:lang w:eastAsia="en-US"/>
        </w:rPr>
        <w:t xml:space="preserve"> المحترم منه بترك علم النجوم والاضطلاع بترجمة القرآن إلى اللاتينية، فقبِل </w:t>
      </w:r>
      <w:r w:rsidRPr="009B19DC">
        <w:rPr>
          <w:rFonts w:ascii="Traditional Arabic" w:hAnsi="Traditional Arabic" w:hint="cs"/>
          <w:color w:val="auto"/>
          <w:spacing w:val="-6"/>
          <w:rtl/>
          <w:lang w:eastAsia="en-US"/>
        </w:rPr>
        <w:t>(</w:t>
      </w:r>
      <w:r w:rsidRPr="009B19DC">
        <w:rPr>
          <w:rFonts w:ascii="Traditional Arabic" w:hAnsi="Traditional Arabic"/>
          <w:b/>
          <w:bCs/>
          <w:color w:val="auto"/>
          <w:spacing w:val="-6"/>
          <w:rtl/>
          <w:lang w:eastAsia="en-US"/>
        </w:rPr>
        <w:t>روبرت</w:t>
      </w:r>
      <w:r w:rsidRPr="009B19DC">
        <w:rPr>
          <w:rFonts w:ascii="Traditional Arabic" w:hAnsi="Traditional Arabic" w:hint="cs"/>
          <w:color w:val="auto"/>
          <w:spacing w:val="-6"/>
          <w:rtl/>
          <w:lang w:eastAsia="en-US"/>
        </w:rPr>
        <w:t>)</w:t>
      </w:r>
      <w:r w:rsidR="00192BCB" w:rsidRPr="009B19DC">
        <w:rPr>
          <w:rFonts w:ascii="Traditional Arabic" w:hAnsi="Traditional Arabic"/>
          <w:color w:val="auto"/>
          <w:spacing w:val="-6"/>
          <w:rtl/>
          <w:lang w:eastAsia="en-US"/>
        </w:rPr>
        <w:t xml:space="preserve"> فكرة ب</w:t>
      </w:r>
      <w:r w:rsidR="00192BCB" w:rsidRPr="009B19DC">
        <w:rPr>
          <w:rFonts w:ascii="Traditional Arabic" w:hAnsi="Traditional Arabic" w:hint="cs"/>
          <w:color w:val="auto"/>
          <w:spacing w:val="-6"/>
          <w:rtl/>
          <w:lang w:eastAsia="en-US"/>
        </w:rPr>
        <w:t>يير</w:t>
      </w:r>
      <w:r w:rsidRPr="009B19DC">
        <w:rPr>
          <w:rFonts w:ascii="Traditional Arabic" w:hAnsi="Traditional Arabic"/>
          <w:color w:val="auto"/>
          <w:spacing w:val="-6"/>
          <w:rtl/>
          <w:lang w:eastAsia="en-US"/>
        </w:rPr>
        <w:t xml:space="preserve"> المحترم وقام بمشروع الترجمة</w:t>
      </w:r>
      <w:r w:rsidRPr="009B19DC">
        <w:rPr>
          <w:rFonts w:ascii="Traditional Arabic" w:hAnsi="Traditional Arabic" w:hint="cs"/>
          <w:color w:val="auto"/>
          <w:spacing w:val="-6"/>
          <w:rtl/>
          <w:lang w:eastAsia="en-US"/>
        </w:rPr>
        <w:t xml:space="preserve"> بالتعاون مع (</w:t>
      </w:r>
      <w:r w:rsidRPr="009B19DC">
        <w:rPr>
          <w:rFonts w:ascii="Traditional Arabic" w:hAnsi="Traditional Arabic" w:hint="cs"/>
          <w:b/>
          <w:bCs/>
          <w:color w:val="auto"/>
          <w:spacing w:val="-6"/>
          <w:rtl/>
          <w:lang w:eastAsia="en-US"/>
        </w:rPr>
        <w:t>هرمان</w:t>
      </w:r>
      <w:r w:rsidRPr="009B19DC">
        <w:rPr>
          <w:rFonts w:ascii="Traditional Arabic" w:hAnsi="Traditional Arabic" w:hint="cs"/>
          <w:color w:val="auto"/>
          <w:spacing w:val="-6"/>
          <w:rtl/>
          <w:lang w:eastAsia="en-US"/>
        </w:rPr>
        <w:t>)</w:t>
      </w:r>
      <w:r w:rsidR="006A7745" w:rsidRPr="009B19DC">
        <w:rPr>
          <w:rStyle w:val="ae"/>
          <w:color w:val="auto"/>
          <w:spacing w:val="-6"/>
          <w:rtl/>
        </w:rPr>
        <w:t>(</w:t>
      </w:r>
      <w:r w:rsidR="006A7745" w:rsidRPr="009B19DC">
        <w:rPr>
          <w:rStyle w:val="ae"/>
          <w:color w:val="auto"/>
          <w:spacing w:val="-6"/>
          <w:rtl/>
        </w:rPr>
        <w:footnoteReference w:id="142"/>
      </w:r>
      <w:r w:rsidR="006A7745" w:rsidRPr="009B19DC">
        <w:rPr>
          <w:rStyle w:val="ae"/>
          <w:color w:val="auto"/>
          <w:spacing w:val="-6"/>
          <w:rtl/>
        </w:rPr>
        <w:t>)</w:t>
      </w:r>
      <w:r w:rsidRPr="009B19DC">
        <w:rPr>
          <w:rFonts w:ascii="Traditional Arabic" w:hAnsi="Traditional Arabic" w:hint="cs"/>
          <w:color w:val="auto"/>
          <w:spacing w:val="-6"/>
          <w:rtl/>
          <w:lang w:eastAsia="en-US"/>
        </w:rPr>
        <w:t xml:space="preserve"> وكان راهباً عالماً</w:t>
      </w:r>
      <w:r w:rsidRPr="009B19DC">
        <w:rPr>
          <w:rFonts w:ascii="Traditional Arabic" w:hAnsi="Traditional Arabic"/>
          <w:color w:val="auto"/>
          <w:spacing w:val="-6"/>
          <w:rtl/>
          <w:lang w:eastAsia="en-US"/>
        </w:rPr>
        <w:t xml:space="preserve"> فتمت</w:t>
      </w:r>
      <w:r w:rsidR="00192BCB" w:rsidRPr="009B19DC">
        <w:rPr>
          <w:rFonts w:ascii="Traditional Arabic" w:hAnsi="Traditional Arabic" w:hint="cs"/>
          <w:color w:val="auto"/>
          <w:spacing w:val="-6"/>
          <w:rtl/>
          <w:lang w:eastAsia="en-US"/>
        </w:rPr>
        <w:t xml:space="preserve"> الترجمة للبيير</w:t>
      </w:r>
      <w:r w:rsidR="00036962" w:rsidRPr="009B19DC">
        <w:rPr>
          <w:rFonts w:ascii="Traditional Arabic" w:hAnsi="Traditional Arabic" w:hint="cs"/>
          <w:color w:val="auto"/>
          <w:spacing w:val="-6"/>
          <w:rtl/>
          <w:lang w:eastAsia="en-US"/>
        </w:rPr>
        <w:t xml:space="preserve"> (</w:t>
      </w:r>
      <w:r w:rsidR="00036962" w:rsidRPr="009B19DC">
        <w:rPr>
          <w:rFonts w:ascii="Traditional Arabic" w:hAnsi="Traditional Arabic" w:hint="cs"/>
          <w:b/>
          <w:bCs/>
          <w:color w:val="auto"/>
          <w:spacing w:val="-6"/>
          <w:rtl/>
          <w:lang w:eastAsia="en-US"/>
        </w:rPr>
        <w:t>بطرس</w:t>
      </w:r>
      <w:r w:rsidR="00036962" w:rsidRPr="009B19DC">
        <w:rPr>
          <w:rFonts w:ascii="Traditional Arabic" w:hAnsi="Traditional Arabic" w:hint="cs"/>
          <w:color w:val="auto"/>
          <w:spacing w:val="-6"/>
          <w:rtl/>
          <w:lang w:eastAsia="en-US"/>
        </w:rPr>
        <w:t>)</w:t>
      </w:r>
      <w:r w:rsidRPr="009B19DC">
        <w:rPr>
          <w:rFonts w:ascii="Traditional Arabic" w:hAnsi="Traditional Arabic"/>
          <w:color w:val="auto"/>
          <w:spacing w:val="-6"/>
          <w:rtl/>
          <w:lang w:eastAsia="en-US"/>
        </w:rPr>
        <w:t xml:space="preserve"> في عام1143م، وهو التاريخ الأصلي الذي تم لأول مرة ترجمة القرآن الكريم</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143"/>
      </w:r>
      <w:r w:rsidRPr="009B19DC">
        <w:rPr>
          <w:rFonts w:ascii="Traditional Arabic" w:hAnsi="Traditional Arabic"/>
          <w:color w:val="auto"/>
          <w:spacing w:val="-6"/>
          <w:vertAlign w:val="superscript"/>
          <w:rtl/>
          <w:lang w:eastAsia="en-US"/>
        </w:rPr>
        <w:t>)</w:t>
      </w:r>
      <w:r w:rsidRPr="009B19DC">
        <w:rPr>
          <w:rFonts w:ascii="Traditional Arabic" w:hAnsi="Traditional Arabic" w:hint="cs"/>
          <w:color w:val="auto"/>
          <w:spacing w:val="-6"/>
          <w:rtl/>
          <w:lang w:eastAsia="en-US"/>
        </w:rPr>
        <w:t xml:space="preserve"> </w:t>
      </w:r>
    </w:p>
    <w:p w:rsidR="00E32835" w:rsidRPr="009B19DC" w:rsidRDefault="006D2821" w:rsidP="000E371B">
      <w:pPr>
        <w:widowControl/>
        <w:tabs>
          <w:tab w:val="left" w:pos="5951"/>
        </w:tabs>
        <w:ind w:firstLine="567"/>
        <w:rPr>
          <w:rFonts w:ascii="Traditional Arabic" w:hAnsi="Traditional Arabic"/>
          <w:color w:val="auto"/>
          <w:spacing w:val="-8"/>
          <w:rtl/>
          <w:lang w:eastAsia="en-US"/>
        </w:rPr>
      </w:pPr>
      <w:r w:rsidRPr="009B19DC">
        <w:rPr>
          <w:rFonts w:ascii="Traditional Arabic" w:hAnsi="Traditional Arabic" w:hint="cs"/>
          <w:color w:val="auto"/>
          <w:rtl/>
          <w:lang w:eastAsia="en-US" w:bidi="ar-YE"/>
        </w:rPr>
        <w:t>2</w:t>
      </w:r>
      <w:r w:rsidRPr="009B19DC">
        <w:rPr>
          <w:rFonts w:ascii="Traditional Arabic" w:hAnsi="Traditional Arabic" w:hint="cs"/>
          <w:color w:val="auto"/>
          <w:spacing w:val="-8"/>
          <w:rtl/>
          <w:lang w:eastAsia="en-US" w:bidi="ar-YE"/>
        </w:rPr>
        <w:t xml:space="preserve">- </w:t>
      </w:r>
      <w:r w:rsidR="002A2B7E" w:rsidRPr="009B19DC">
        <w:rPr>
          <w:rFonts w:ascii="Traditional Arabic" w:hAnsi="Traditional Arabic"/>
          <w:color w:val="auto"/>
          <w:spacing w:val="-8"/>
          <w:rtl/>
          <w:lang w:eastAsia="en-US" w:bidi="ar-YE"/>
        </w:rPr>
        <w:t xml:space="preserve">ثم </w:t>
      </w:r>
      <w:r w:rsidR="002A2B7E" w:rsidRPr="009B19DC">
        <w:rPr>
          <w:rFonts w:ascii="Traditional Arabic" w:hAnsi="Traditional Arabic"/>
          <w:color w:val="auto"/>
          <w:spacing w:val="-8"/>
          <w:rtl/>
          <w:lang w:eastAsia="en-US"/>
        </w:rPr>
        <w:t xml:space="preserve">ظهرت بعدها ترجمة للقرآن الكريم إلى اللغة الفرنسية عام 1647م على يد المستشرق </w:t>
      </w:r>
      <w:r w:rsidR="002A2B7E" w:rsidRPr="009B19DC">
        <w:rPr>
          <w:rFonts w:ascii="Traditional Arabic" w:hAnsi="Traditional Arabic"/>
          <w:b/>
          <w:bCs/>
          <w:color w:val="auto"/>
          <w:spacing w:val="-8"/>
          <w:rtl/>
          <w:lang w:eastAsia="en-US"/>
        </w:rPr>
        <w:t>(</w:t>
      </w:r>
      <w:r w:rsidR="004C64A6" w:rsidRPr="009B19DC">
        <w:rPr>
          <w:rFonts w:ascii="Traditional Arabic" w:hAnsi="Traditional Arabic"/>
          <w:b/>
          <w:bCs/>
          <w:color w:val="auto"/>
          <w:spacing w:val="-8"/>
          <w:rtl/>
        </w:rPr>
        <w:t>أندريه</w:t>
      </w:r>
      <w:r w:rsidR="004C64A6" w:rsidRPr="009B19DC">
        <w:rPr>
          <w:rFonts w:ascii="Traditional Arabic" w:hAnsi="Traditional Arabic"/>
          <w:b/>
          <w:bCs/>
          <w:color w:val="auto"/>
          <w:spacing w:val="-8"/>
          <w:rtl/>
          <w:lang w:eastAsia="en-US"/>
        </w:rPr>
        <w:t xml:space="preserve"> </w:t>
      </w:r>
      <w:r w:rsidR="002A2B7E" w:rsidRPr="009B19DC">
        <w:rPr>
          <w:rFonts w:ascii="Traditional Arabic" w:hAnsi="Traditional Arabic"/>
          <w:b/>
          <w:bCs/>
          <w:color w:val="auto"/>
          <w:spacing w:val="-8"/>
          <w:rtl/>
          <w:lang w:eastAsia="en-US"/>
        </w:rPr>
        <w:t>دي ريور)</w:t>
      </w:r>
      <w:r w:rsidR="004C64A6" w:rsidRPr="009B19DC">
        <w:rPr>
          <w:rStyle w:val="ae"/>
          <w:color w:val="auto"/>
          <w:spacing w:val="-8"/>
          <w:rtl/>
        </w:rPr>
        <w:t>(</w:t>
      </w:r>
      <w:r w:rsidR="004C64A6" w:rsidRPr="009B19DC">
        <w:rPr>
          <w:rStyle w:val="ae"/>
          <w:color w:val="auto"/>
          <w:spacing w:val="-8"/>
          <w:rtl/>
        </w:rPr>
        <w:footnoteReference w:id="144"/>
      </w:r>
      <w:r w:rsidR="004C64A6" w:rsidRPr="009B19DC">
        <w:rPr>
          <w:rStyle w:val="ae"/>
          <w:color w:val="auto"/>
          <w:spacing w:val="-8"/>
          <w:rtl/>
        </w:rPr>
        <w:t>)</w:t>
      </w:r>
      <w:r w:rsidR="00E32835" w:rsidRPr="009B19DC">
        <w:rPr>
          <w:rFonts w:ascii="Traditional Arabic" w:hAnsi="Traditional Arabic" w:hint="cs"/>
          <w:color w:val="auto"/>
          <w:spacing w:val="-8"/>
          <w:rtl/>
          <w:lang w:eastAsia="en-US"/>
        </w:rPr>
        <w:t>.</w:t>
      </w:r>
    </w:p>
    <w:p w:rsidR="00E32835" w:rsidRPr="009B19DC" w:rsidRDefault="002A2B7E" w:rsidP="00E865C2">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spacing w:val="-8"/>
          <w:rtl/>
          <w:lang w:eastAsia="en-US"/>
        </w:rPr>
        <w:lastRenderedPageBreak/>
        <w:t>ثم تلتها بعد 136سنة ترجمة المستشرق (</w:t>
      </w:r>
      <w:r w:rsidRPr="009B19DC">
        <w:rPr>
          <w:rFonts w:ascii="Traditional Arabic" w:hAnsi="Traditional Arabic"/>
          <w:b/>
          <w:bCs/>
          <w:color w:val="auto"/>
          <w:spacing w:val="-8"/>
          <w:rtl/>
          <w:lang w:eastAsia="en-US"/>
        </w:rPr>
        <w:t>سافاري</w:t>
      </w:r>
      <w:r w:rsidRPr="009B19DC">
        <w:rPr>
          <w:rFonts w:ascii="Traditional Arabic" w:hAnsi="Traditional Arabic"/>
          <w:b/>
          <w:bCs/>
          <w:color w:val="auto"/>
          <w:spacing w:val="-8"/>
          <w:lang w:eastAsia="en-US"/>
        </w:rPr>
        <w:t>Savar</w:t>
      </w:r>
      <w:r w:rsidRPr="009B19DC">
        <w:rPr>
          <w:rFonts w:ascii="Traditional Arabic" w:hAnsi="Traditional Arabic"/>
          <w:color w:val="auto"/>
          <w:spacing w:val="-8"/>
          <w:rtl/>
          <w:lang w:eastAsia="en-US"/>
        </w:rPr>
        <w:t>)</w:t>
      </w:r>
      <w:r w:rsidR="002B17FC" w:rsidRPr="009B19DC">
        <w:rPr>
          <w:rStyle w:val="ae"/>
          <w:color w:val="auto"/>
          <w:spacing w:val="-8"/>
          <w:rtl/>
        </w:rPr>
        <w:t>(</w:t>
      </w:r>
      <w:r w:rsidR="002B17FC" w:rsidRPr="009B19DC">
        <w:rPr>
          <w:rStyle w:val="ae"/>
          <w:color w:val="auto"/>
          <w:spacing w:val="-8"/>
          <w:rtl/>
        </w:rPr>
        <w:footnoteReference w:id="145"/>
      </w:r>
      <w:r w:rsidR="002B17FC" w:rsidRPr="009B19DC">
        <w:rPr>
          <w:rStyle w:val="ae"/>
          <w:color w:val="auto"/>
          <w:spacing w:val="-8"/>
          <w:rtl/>
        </w:rPr>
        <w:t>)</w:t>
      </w:r>
      <w:r w:rsidRPr="009B19DC">
        <w:rPr>
          <w:rFonts w:ascii="Traditional Arabic" w:hAnsi="Traditional Arabic"/>
          <w:color w:val="auto"/>
          <w:spacing w:val="-8"/>
          <w:rtl/>
          <w:lang w:eastAsia="en-US"/>
        </w:rPr>
        <w:t xml:space="preserve"> </w:t>
      </w:r>
      <w:r w:rsidRPr="009B19DC">
        <w:rPr>
          <w:rFonts w:ascii="Traditional Arabic" w:hAnsi="Traditional Arabic" w:hint="cs"/>
          <w:color w:val="auto"/>
          <w:spacing w:val="-8"/>
          <w:rtl/>
          <w:lang w:eastAsia="en-US"/>
        </w:rPr>
        <w:t xml:space="preserve">في </w:t>
      </w:r>
      <w:r w:rsidRPr="009B19DC">
        <w:rPr>
          <w:rFonts w:ascii="Traditional Arabic" w:hAnsi="Traditional Arabic"/>
          <w:color w:val="auto"/>
          <w:spacing w:val="-8"/>
          <w:rtl/>
          <w:lang w:eastAsia="en-US"/>
        </w:rPr>
        <w:t>عا</w:t>
      </w:r>
      <w:r w:rsidRPr="009B19DC">
        <w:rPr>
          <w:rFonts w:ascii="Traditional Arabic" w:hAnsi="Traditional Arabic" w:hint="cs"/>
          <w:color w:val="auto"/>
          <w:spacing w:val="-8"/>
          <w:rtl/>
          <w:lang w:eastAsia="en-US"/>
        </w:rPr>
        <w:t>مي</w:t>
      </w:r>
      <w:r w:rsidR="00E865C2" w:rsidRPr="009B19DC">
        <w:rPr>
          <w:rFonts w:ascii="Traditional Arabic" w:hAnsi="Traditional Arabic"/>
          <w:color w:val="auto"/>
          <w:spacing w:val="-8"/>
          <w:rtl/>
          <w:lang w:eastAsia="en-US"/>
        </w:rPr>
        <w:t xml:space="preserve"> 1783م،</w:t>
      </w:r>
      <w:r w:rsidR="00E865C2" w:rsidRPr="009B19DC">
        <w:rPr>
          <w:rFonts w:ascii="Traditional Arabic" w:hAnsi="Traditional Arabic" w:hint="cs"/>
          <w:color w:val="auto"/>
          <w:spacing w:val="-8"/>
          <w:rtl/>
          <w:lang w:eastAsia="en-US"/>
        </w:rPr>
        <w:t xml:space="preserve"> </w:t>
      </w:r>
      <w:r w:rsidRPr="009B19DC">
        <w:rPr>
          <w:rFonts w:ascii="Traditional Arabic" w:hAnsi="Traditional Arabic"/>
          <w:color w:val="auto"/>
          <w:spacing w:val="-8"/>
          <w:rtl/>
          <w:lang w:eastAsia="en-US"/>
        </w:rPr>
        <w:t>ثم ترجمة المستشرق (</w:t>
      </w:r>
      <w:r w:rsidRPr="009B19DC">
        <w:rPr>
          <w:rFonts w:ascii="Traditional Arabic" w:hAnsi="Traditional Arabic"/>
          <w:b/>
          <w:bCs/>
          <w:color w:val="auto"/>
          <w:spacing w:val="-8"/>
          <w:rtl/>
          <w:lang w:eastAsia="en-US"/>
        </w:rPr>
        <w:t>كازيمر</w:t>
      </w:r>
      <w:r w:rsidRPr="009B19DC">
        <w:rPr>
          <w:rFonts w:ascii="Traditional Arabic" w:hAnsi="Traditional Arabic"/>
          <w:b/>
          <w:bCs/>
          <w:color w:val="auto"/>
          <w:rtl/>
          <w:lang w:eastAsia="en-US"/>
        </w:rPr>
        <w:t xml:space="preserve"> سكي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lang w:eastAsia="en-US"/>
        </w:rPr>
        <w:t>Kasimirski</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عام 1840م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46"/>
      </w:r>
      <w:r w:rsidRPr="009B19DC">
        <w:rPr>
          <w:rFonts w:ascii="Traditional Arabic" w:hAnsi="Traditional Arabic"/>
          <w:color w:val="auto"/>
          <w:vertAlign w:val="superscript"/>
          <w:rtl/>
          <w:lang w:eastAsia="en-US"/>
        </w:rPr>
        <w:t>)</w:t>
      </w:r>
      <w:r w:rsidR="00E32835" w:rsidRPr="009B19DC">
        <w:rPr>
          <w:rFonts w:ascii="Traditional Arabic" w:hAnsi="Traditional Arabic" w:hint="cs"/>
          <w:color w:val="auto"/>
          <w:rtl/>
          <w:lang w:eastAsia="en-US"/>
        </w:rPr>
        <w:t>.</w:t>
      </w:r>
    </w:p>
    <w:p w:rsidR="007C1065" w:rsidRPr="009B19DC" w:rsidRDefault="006D2821" w:rsidP="00E32835">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3- </w:t>
      </w:r>
      <w:r w:rsidR="007C1065" w:rsidRPr="009B19DC">
        <w:rPr>
          <w:rFonts w:ascii="Traditional Arabic" w:hAnsi="Traditional Arabic" w:hint="cs"/>
          <w:color w:val="auto"/>
          <w:rtl/>
          <w:lang w:eastAsia="en-US"/>
        </w:rPr>
        <w:t xml:space="preserve">ومن المترجمين المستشرقين الفرنسيين للقرآن الكريم، </w:t>
      </w:r>
      <w:r w:rsidR="007C1065" w:rsidRPr="009B19DC">
        <w:rPr>
          <w:rFonts w:ascii="Traditional Arabic" w:hAnsi="Traditional Arabic" w:hint="cs"/>
          <w:color w:val="auto"/>
          <w:sz w:val="52"/>
          <w:rtl/>
          <w:lang w:eastAsia="en-US"/>
        </w:rPr>
        <w:t xml:space="preserve">كل من المستشرق </w:t>
      </w:r>
      <w:r w:rsidR="007C1065" w:rsidRPr="009B19DC">
        <w:rPr>
          <w:rFonts w:ascii="Traditional Arabic" w:hAnsi="Traditional Arabic" w:hint="cs"/>
          <w:color w:val="auto"/>
          <w:rtl/>
          <w:lang w:eastAsia="en-US"/>
        </w:rPr>
        <w:t>(</w:t>
      </w:r>
      <w:r w:rsidR="007C1065" w:rsidRPr="009B19DC">
        <w:rPr>
          <w:rFonts w:ascii="Traditional Arabic" w:hAnsi="Traditional Arabic"/>
          <w:b/>
          <w:bCs/>
          <w:color w:val="auto"/>
          <w:rtl/>
          <w:lang w:eastAsia="en-US"/>
        </w:rPr>
        <w:t>إدوارد</w:t>
      </w:r>
      <w:r w:rsidR="007C1065" w:rsidRPr="009B19DC">
        <w:rPr>
          <w:rFonts w:ascii="Calibri" w:hAnsi="Calibri" w:cs="Arial" w:hint="cs"/>
          <w:color w:val="auto"/>
          <w:sz w:val="27"/>
          <w:szCs w:val="27"/>
          <w:rtl/>
          <w:lang w:eastAsia="en-US"/>
        </w:rPr>
        <w:t xml:space="preserve"> </w:t>
      </w:r>
      <w:r w:rsidR="007C1065" w:rsidRPr="009B19DC">
        <w:rPr>
          <w:rFonts w:ascii="Traditional Arabic" w:hAnsi="Traditional Arabic"/>
          <w:b/>
          <w:bCs/>
          <w:color w:val="auto"/>
          <w:rtl/>
          <w:lang w:eastAsia="en-US"/>
        </w:rPr>
        <w:t>مونتييه</w:t>
      </w:r>
      <w:r w:rsidR="007C1065" w:rsidRPr="009B19DC">
        <w:rPr>
          <w:rStyle w:val="ae"/>
          <w:color w:val="auto"/>
          <w:rtl/>
        </w:rPr>
        <w:t>(</w:t>
      </w:r>
      <w:r w:rsidR="007C1065" w:rsidRPr="009B19DC">
        <w:rPr>
          <w:rStyle w:val="ae"/>
          <w:color w:val="auto"/>
          <w:rtl/>
        </w:rPr>
        <w:footnoteReference w:id="147"/>
      </w:r>
      <w:r w:rsidR="007C1065" w:rsidRPr="009B19DC">
        <w:rPr>
          <w:rStyle w:val="ae"/>
          <w:color w:val="auto"/>
          <w:rtl/>
        </w:rPr>
        <w:t>)</w:t>
      </w:r>
      <w:r w:rsidR="007C1065" w:rsidRPr="009B19DC">
        <w:rPr>
          <w:rFonts w:ascii="Traditional Arabic" w:hAnsi="Traditional Arabic" w:hint="cs"/>
          <w:b/>
          <w:bCs/>
          <w:color w:val="auto"/>
          <w:rtl/>
          <w:lang w:eastAsia="en-US"/>
        </w:rPr>
        <w:t>،</w:t>
      </w:r>
      <w:r w:rsidR="007C1065" w:rsidRPr="009B19DC">
        <w:rPr>
          <w:rFonts w:hint="cs"/>
          <w:b/>
          <w:bCs/>
          <w:color w:val="auto"/>
          <w:sz w:val="20"/>
          <w:szCs w:val="34"/>
          <w:rtl/>
        </w:rPr>
        <w:t xml:space="preserve"> والمستشرق الفرنسي المشهور(بلاشير) فكانت عام1861</w:t>
      </w:r>
      <w:r w:rsidR="007C1065" w:rsidRPr="009B19DC">
        <w:rPr>
          <w:rFonts w:ascii="Traditional Arabic" w:hAnsi="Traditional Arabic"/>
          <w:color w:val="auto"/>
          <w:rtl/>
          <w:lang w:eastAsia="en-US"/>
        </w:rPr>
        <w:t>م)</w:t>
      </w:r>
      <w:r w:rsidR="007C1065" w:rsidRPr="009B19DC">
        <w:rPr>
          <w:rFonts w:ascii="Traditional Arabic" w:hAnsi="Traditional Arabic"/>
          <w:color w:val="auto"/>
          <w:vertAlign w:val="superscript"/>
          <w:rtl/>
          <w:lang w:eastAsia="en-US"/>
        </w:rPr>
        <w:t>(</w:t>
      </w:r>
      <w:r w:rsidR="007C1065" w:rsidRPr="009B19DC">
        <w:rPr>
          <w:rFonts w:ascii="Traditional Arabic" w:hAnsi="Traditional Arabic"/>
          <w:color w:val="auto"/>
          <w:vertAlign w:val="superscript"/>
          <w:rtl/>
          <w:lang w:eastAsia="en-US"/>
        </w:rPr>
        <w:footnoteReference w:id="148"/>
      </w:r>
      <w:r w:rsidR="007C1065" w:rsidRPr="009B19DC">
        <w:rPr>
          <w:rFonts w:ascii="Traditional Arabic" w:hAnsi="Traditional Arabic"/>
          <w:color w:val="auto"/>
          <w:vertAlign w:val="superscript"/>
          <w:rtl/>
          <w:lang w:eastAsia="en-US"/>
        </w:rPr>
        <w:t>)</w:t>
      </w:r>
    </w:p>
    <w:p w:rsidR="00884CA5" w:rsidRPr="009B19DC" w:rsidRDefault="007C1065" w:rsidP="00B77405">
      <w:pPr>
        <w:widowControl/>
        <w:tabs>
          <w:tab w:val="left" w:pos="5951"/>
        </w:tabs>
        <w:spacing w:line="216" w:lineRule="auto"/>
        <w:ind w:firstLine="567"/>
        <w:rPr>
          <w:rFonts w:ascii="Traditional Arabic" w:hAnsi="Traditional Arabic"/>
          <w:color w:val="auto"/>
          <w:rtl/>
        </w:rPr>
      </w:pPr>
      <w:r w:rsidRPr="009B19DC">
        <w:rPr>
          <w:rFonts w:ascii="Traditional Arabic" w:hAnsi="Traditional Arabic" w:hint="cs"/>
          <w:color w:val="auto"/>
          <w:rtl/>
          <w:lang w:eastAsia="en-US"/>
        </w:rPr>
        <w:lastRenderedPageBreak/>
        <w:t xml:space="preserve">4- </w:t>
      </w:r>
      <w:r w:rsidR="002A2B7E" w:rsidRPr="009B19DC">
        <w:rPr>
          <w:rFonts w:ascii="Traditional Arabic" w:hAnsi="Traditional Arabic" w:hint="cs"/>
          <w:color w:val="auto"/>
          <w:rtl/>
          <w:lang w:eastAsia="en-US"/>
        </w:rPr>
        <w:t>ومن المترجمين للقرآن الكريم</w:t>
      </w:r>
      <w:r w:rsidR="002A2B7E" w:rsidRPr="009B19DC">
        <w:rPr>
          <w:rFonts w:ascii="Traditional Arabic" w:hAnsi="Traditional Arabic"/>
          <w:color w:val="auto"/>
          <w:rtl/>
          <w:lang w:eastAsia="en-US"/>
        </w:rPr>
        <w:t xml:space="preserve">، ترجـمة </w:t>
      </w:r>
      <w:r w:rsidR="002A2B7E" w:rsidRPr="009B19DC">
        <w:rPr>
          <w:rFonts w:ascii="Traditional Arabic" w:hAnsi="Traditional Arabic" w:hint="cs"/>
          <w:color w:val="auto"/>
          <w:rtl/>
          <w:lang w:eastAsia="en-US"/>
        </w:rPr>
        <w:t>(</w:t>
      </w:r>
      <w:r w:rsidR="002A2B7E" w:rsidRPr="009B19DC">
        <w:rPr>
          <w:rFonts w:ascii="Traditional Arabic" w:hAnsi="Traditional Arabic"/>
          <w:b/>
          <w:bCs/>
          <w:color w:val="auto"/>
          <w:rtl/>
          <w:lang w:eastAsia="en-US"/>
        </w:rPr>
        <w:t>جـاك بيـــرك</w:t>
      </w:r>
      <w:r w:rsidR="002A2B7E" w:rsidRPr="009B19DC">
        <w:rPr>
          <w:rFonts w:ascii="Traditional Arabic" w:hAnsi="Traditional Arabic"/>
          <w:b/>
          <w:bCs/>
          <w:color w:val="auto"/>
          <w:lang w:eastAsia="en-US"/>
        </w:rPr>
        <w:t>Jacques Berque</w:t>
      </w:r>
      <w:r w:rsidR="002A2B7E" w:rsidRPr="009B19DC">
        <w:rPr>
          <w:rFonts w:ascii="Traditional Arabic" w:hAnsi="Traditional Arabic" w:hint="cs"/>
          <w:color w:val="auto"/>
          <w:rtl/>
          <w:lang w:eastAsia="en-US"/>
        </w:rPr>
        <w:t>)</w:t>
      </w:r>
      <w:r w:rsidR="00237478" w:rsidRPr="009B19DC">
        <w:rPr>
          <w:rStyle w:val="ae"/>
          <w:color w:val="auto"/>
          <w:rtl/>
        </w:rPr>
        <w:t>(</w:t>
      </w:r>
      <w:r w:rsidR="00237478" w:rsidRPr="009B19DC">
        <w:rPr>
          <w:rStyle w:val="ae"/>
          <w:color w:val="auto"/>
          <w:rtl/>
        </w:rPr>
        <w:footnoteReference w:id="149"/>
      </w:r>
      <w:r w:rsidR="00237478" w:rsidRPr="009B19DC">
        <w:rPr>
          <w:rStyle w:val="ae"/>
          <w:color w:val="auto"/>
          <w:rtl/>
        </w:rPr>
        <w:t>)</w:t>
      </w:r>
      <w:r w:rsidR="002A2B7E" w:rsidRPr="009B19DC">
        <w:rPr>
          <w:rFonts w:ascii="Traditional Arabic" w:hAnsi="Traditional Arabic"/>
          <w:b/>
          <w:bCs/>
          <w:noProof/>
          <w:color w:val="auto"/>
          <w:kern w:val="32"/>
          <w:rtl/>
        </w:rPr>
        <w:t xml:space="preserve"> </w:t>
      </w:r>
      <w:r w:rsidR="002A2B7E" w:rsidRPr="009B19DC">
        <w:rPr>
          <w:rFonts w:ascii="Traditional Arabic" w:hAnsi="Traditional Arabic"/>
          <w:color w:val="auto"/>
          <w:rtl/>
          <w:lang w:eastAsia="en-US"/>
        </w:rPr>
        <w:t>إلى اللغة الفرنسية التي صدرت في باريس عن دار سندباد للنشر عام 1990م،</w:t>
      </w:r>
      <w:r w:rsidR="002A2B7E" w:rsidRPr="009B19DC">
        <w:rPr>
          <w:rFonts w:ascii="Traditional Arabic" w:hAnsi="Traditional Arabic" w:hint="cs"/>
          <w:color w:val="auto"/>
          <w:rtl/>
          <w:lang w:eastAsia="en-US"/>
        </w:rPr>
        <w:t xml:space="preserve"> وهي ترجمة يغلب عليها الطابع التبشيري (</w:t>
      </w:r>
      <w:r w:rsidR="002A2B7E" w:rsidRPr="009B19DC">
        <w:rPr>
          <w:rFonts w:ascii="Traditional Arabic" w:hAnsi="Traditional Arabic" w:hint="cs"/>
          <w:b/>
          <w:bCs/>
          <w:color w:val="auto"/>
          <w:rtl/>
          <w:lang w:eastAsia="en-US"/>
        </w:rPr>
        <w:t>التنصيري</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 xml:space="preserve"> </w:t>
      </w:r>
      <w:r w:rsidR="006D2821" w:rsidRPr="009B19DC">
        <w:rPr>
          <w:rFonts w:ascii="Traditional Arabic" w:hAnsi="Traditional Arabic" w:hint="cs"/>
          <w:color w:val="auto"/>
          <w:rtl/>
          <w:lang w:eastAsia="en-US"/>
        </w:rPr>
        <w:t>وقد صحّح</w:t>
      </w:r>
      <w:r w:rsidR="002A2B7E" w:rsidRPr="009B19DC">
        <w:rPr>
          <w:rFonts w:ascii="Traditional Arabic" w:hAnsi="Traditional Arabic" w:hint="cs"/>
          <w:color w:val="auto"/>
          <w:rtl/>
          <w:lang w:eastAsia="en-US"/>
        </w:rPr>
        <w:t xml:space="preserve"> الد</w:t>
      </w:r>
      <w:r w:rsidR="006D2821" w:rsidRPr="009B19DC">
        <w:rPr>
          <w:rFonts w:ascii="Traditional Arabic" w:hAnsi="Traditional Arabic" w:hint="cs"/>
          <w:color w:val="auto"/>
          <w:rtl/>
          <w:lang w:eastAsia="en-US"/>
        </w:rPr>
        <w:t>ّ</w:t>
      </w:r>
      <w:r w:rsidR="002A2B7E" w:rsidRPr="009B19DC">
        <w:rPr>
          <w:rFonts w:ascii="Traditional Arabic" w:hAnsi="Traditional Arabic" w:hint="cs"/>
          <w:color w:val="auto"/>
          <w:rtl/>
          <w:lang w:eastAsia="en-US"/>
        </w:rPr>
        <w:t>كتور إبراهيم عوض تلك الترجمة وسمّاها:</w:t>
      </w:r>
      <w:r w:rsidR="002A2B7E" w:rsidRPr="009B19DC">
        <w:rPr>
          <w:rFonts w:ascii="Traditional Arabic" w:hAnsi="Traditional Arabic"/>
          <w:color w:val="auto"/>
          <w:rtl/>
          <w:lang w:eastAsia="en-US"/>
        </w:rPr>
        <w:t xml:space="preserve"> (</w:t>
      </w:r>
      <w:r w:rsidR="002A2B7E" w:rsidRPr="009B19DC">
        <w:rPr>
          <w:rFonts w:ascii="Traditional Arabic" w:hAnsi="Traditional Arabic"/>
          <w:b/>
          <w:bCs/>
          <w:color w:val="auto"/>
          <w:sz w:val="52"/>
          <w:rtl/>
          <w:lang w:eastAsia="en-US"/>
        </w:rPr>
        <w:t>من معارك الاستشراق ضد المصحف الشريف</w:t>
      </w:r>
      <w:r w:rsidR="00D85A3D" w:rsidRPr="009B19DC">
        <w:rPr>
          <w:rFonts w:ascii="Traditional Arabic" w:hAnsi="Traditional Arabic" w:hint="cs"/>
          <w:b/>
          <w:bCs/>
          <w:color w:val="auto"/>
          <w:sz w:val="52"/>
          <w:rtl/>
          <w:lang w:eastAsia="en-US"/>
        </w:rPr>
        <w:t xml:space="preserve">، </w:t>
      </w:r>
      <w:r w:rsidR="002A2B7E" w:rsidRPr="009B19DC">
        <w:rPr>
          <w:rFonts w:ascii="Traditional Arabic" w:hAnsi="Traditional Arabic"/>
          <w:b/>
          <w:bCs/>
          <w:color w:val="auto"/>
          <w:sz w:val="52"/>
          <w:rtl/>
          <w:lang w:eastAsia="en-US"/>
        </w:rPr>
        <w:t xml:space="preserve">ترجمة جاك بيرك </w:t>
      </w:r>
      <w:r w:rsidR="002A2B7E" w:rsidRPr="009B19DC">
        <w:rPr>
          <w:rFonts w:ascii="Traditional Arabic" w:hAnsi="Traditional Arabic" w:hint="cs"/>
          <w:b/>
          <w:bCs/>
          <w:color w:val="auto"/>
          <w:sz w:val="52"/>
          <w:rtl/>
          <w:lang w:eastAsia="en-US"/>
        </w:rPr>
        <w:t xml:space="preserve">للقرآن الكريم </w:t>
      </w:r>
      <w:r w:rsidR="002A2B7E" w:rsidRPr="009B19DC">
        <w:rPr>
          <w:rFonts w:ascii="Traditional Arabic" w:hAnsi="Traditional Arabic"/>
          <w:b/>
          <w:bCs/>
          <w:color w:val="auto"/>
          <w:sz w:val="52"/>
          <w:rtl/>
          <w:lang w:eastAsia="en-US"/>
        </w:rPr>
        <w:t>بين المادحين والقادحين</w:t>
      </w:r>
      <w:r w:rsidR="002A2B7E" w:rsidRPr="009B19DC">
        <w:rPr>
          <w:rFonts w:ascii="Traditional Arabic" w:hAnsi="Traditional Arabic"/>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150"/>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sz w:val="52"/>
          <w:szCs w:val="52"/>
          <w:rtl/>
          <w:lang w:eastAsia="en-US"/>
        </w:rPr>
        <w:t xml:space="preserve"> </w:t>
      </w:r>
      <w:r w:rsidR="006D2821" w:rsidRPr="009B19DC">
        <w:rPr>
          <w:rFonts w:ascii="Traditional Arabic" w:hAnsi="Traditional Arabic" w:hint="cs"/>
          <w:color w:val="auto"/>
          <w:rtl/>
          <w:lang w:eastAsia="en-US"/>
        </w:rPr>
        <w:t>إضافة إلى تصحيح</w:t>
      </w:r>
      <w:r w:rsidR="002A2B7E" w:rsidRPr="009B19DC">
        <w:rPr>
          <w:rFonts w:ascii="Traditional Arabic" w:hAnsi="Traditional Arabic" w:hint="cs"/>
          <w:color w:val="auto"/>
          <w:rtl/>
          <w:lang w:eastAsia="en-US"/>
        </w:rPr>
        <w:t xml:space="preserve"> </w:t>
      </w:r>
      <w:r w:rsidR="002A2B7E" w:rsidRPr="009B19DC">
        <w:rPr>
          <w:color w:val="auto"/>
          <w:sz w:val="22"/>
          <w:rtl/>
        </w:rPr>
        <w:t>الدكتور: حسن بن إدريس عزوزي</w:t>
      </w:r>
      <w:r w:rsidR="002A2B7E" w:rsidRPr="009B19DC">
        <w:rPr>
          <w:rFonts w:hint="cs"/>
          <w:color w:val="auto"/>
          <w:sz w:val="22"/>
          <w:rtl/>
        </w:rPr>
        <w:t xml:space="preserve"> بعنوان</w:t>
      </w:r>
      <w:r w:rsidR="002A2B7E" w:rsidRPr="009B19DC">
        <w:rPr>
          <w:rFonts w:hint="cs"/>
          <w:b/>
          <w:bCs/>
          <w:color w:val="auto"/>
          <w:sz w:val="20"/>
          <w:szCs w:val="34"/>
          <w:rtl/>
        </w:rPr>
        <w:t xml:space="preserve">: </w:t>
      </w:r>
      <w:r w:rsidR="002A2B7E" w:rsidRPr="009B19DC">
        <w:rPr>
          <w:rFonts w:ascii="Traditional Arabic" w:hAnsi="Traditional Arabic"/>
          <w:color w:val="auto"/>
          <w:rtl/>
        </w:rPr>
        <w:t>(</w:t>
      </w:r>
      <w:r w:rsidR="002A2B7E" w:rsidRPr="009B19DC">
        <w:rPr>
          <w:rFonts w:ascii="Traditional Arabic" w:hAnsi="Traditional Arabic"/>
          <w:b/>
          <w:bCs/>
          <w:color w:val="auto"/>
          <w:rtl/>
        </w:rPr>
        <w:t>ملاحظات على ترجمة معاني القرآن الكريم للمستشرق الفرنسي جاك بيرك</w:t>
      </w:r>
      <w:r w:rsidR="002A2B7E" w:rsidRPr="009B19DC">
        <w:rPr>
          <w:rFonts w:ascii="Traditional Arabic" w:hAnsi="Traditional Arabic"/>
          <w:color w:val="auto"/>
          <w:rtl/>
        </w:rPr>
        <w:t>)</w:t>
      </w:r>
      <w:r w:rsidR="006D2821" w:rsidRPr="009B19DC">
        <w:rPr>
          <w:rFonts w:ascii="Traditional Arabic" w:hAnsi="Traditional Arabic" w:hint="cs"/>
          <w:color w:val="auto"/>
          <w:rtl/>
        </w:rPr>
        <w:t>.</w:t>
      </w:r>
    </w:p>
    <w:p w:rsidR="002A2B7E" w:rsidRPr="009B19DC" w:rsidRDefault="002A2B7E" w:rsidP="00B77405">
      <w:pPr>
        <w:widowControl/>
        <w:tabs>
          <w:tab w:val="left" w:pos="5951"/>
        </w:tabs>
        <w:spacing w:line="216" w:lineRule="auto"/>
        <w:ind w:firstLine="567"/>
        <w:rPr>
          <w:rFonts w:ascii="Traditional Arabic" w:hAnsi="Traditional Arabic"/>
          <w:b/>
          <w:bCs/>
          <w:color w:val="auto"/>
          <w:rtl/>
        </w:rPr>
      </w:pPr>
      <w:r w:rsidRPr="009B19DC">
        <w:rPr>
          <w:rFonts w:ascii="Traditional Arabic" w:hAnsi="Traditional Arabic"/>
          <w:color w:val="auto"/>
          <w:rtl/>
        </w:rPr>
        <w:t xml:space="preserve"> </w:t>
      </w:r>
      <w:r w:rsidR="00A203C8" w:rsidRPr="009B19DC">
        <w:rPr>
          <w:rFonts w:ascii="Traditional Arabic" w:hAnsi="Traditional Arabic" w:hint="cs"/>
          <w:color w:val="auto"/>
          <w:rtl/>
        </w:rPr>
        <w:t>5</w:t>
      </w:r>
      <w:r w:rsidR="006D2821" w:rsidRPr="009B19DC">
        <w:rPr>
          <w:rFonts w:ascii="Traditional Arabic" w:hAnsi="Traditional Arabic" w:hint="cs"/>
          <w:color w:val="auto"/>
          <w:rtl/>
        </w:rPr>
        <w:t xml:space="preserve">- </w:t>
      </w:r>
      <w:r w:rsidRPr="009B19DC">
        <w:rPr>
          <w:rFonts w:ascii="Traditional Arabic" w:hAnsi="Traditional Arabic"/>
          <w:color w:val="auto"/>
          <w:spacing w:val="-10"/>
          <w:rtl/>
        </w:rPr>
        <w:t>وفي سنة 1990م صدرت ترجمتان فرنسيتان لكل من المستشرق: (</w:t>
      </w:r>
      <w:r w:rsidRPr="009B19DC">
        <w:rPr>
          <w:rFonts w:ascii="Traditional Arabic" w:hAnsi="Traditional Arabic"/>
          <w:b/>
          <w:bCs/>
          <w:color w:val="auto"/>
          <w:spacing w:val="-10"/>
          <w:rtl/>
          <w:lang w:eastAsia="en-US"/>
        </w:rPr>
        <w:t>أندريه شوراكي</w:t>
      </w:r>
      <w:r w:rsidR="00C67B09" w:rsidRPr="009B19DC">
        <w:rPr>
          <w:rFonts w:ascii="Traditional Arabic" w:hAnsi="Traditional Arabic" w:hint="cs"/>
          <w:b/>
          <w:bCs/>
          <w:color w:val="auto"/>
          <w:spacing w:val="-10"/>
          <w:rtl/>
          <w:lang w:eastAsia="en-US"/>
        </w:rPr>
        <w:t xml:space="preserve"> </w:t>
      </w:r>
      <w:r w:rsidRPr="009B19DC">
        <w:rPr>
          <w:rFonts w:ascii="Traditional Arabic" w:hAnsi="Traditional Arabic"/>
          <w:b/>
          <w:bCs/>
          <w:color w:val="auto"/>
          <w:spacing w:val="-10"/>
          <w:lang w:eastAsia="en-US"/>
        </w:rPr>
        <w:t>A, Chouraqui</w:t>
      </w:r>
      <w:r w:rsidRPr="009B19DC">
        <w:rPr>
          <w:rFonts w:ascii="Traditional Arabic" w:hAnsi="Traditional Arabic"/>
          <w:color w:val="auto"/>
          <w:spacing w:val="-10"/>
          <w:rtl/>
        </w:rPr>
        <w:t>)</w:t>
      </w:r>
      <w:r w:rsidR="000F02EA" w:rsidRPr="009B19DC">
        <w:rPr>
          <w:rStyle w:val="ae"/>
          <w:color w:val="auto"/>
          <w:spacing w:val="-10"/>
          <w:rtl/>
        </w:rPr>
        <w:t>(</w:t>
      </w:r>
      <w:r w:rsidR="000F02EA" w:rsidRPr="009B19DC">
        <w:rPr>
          <w:rStyle w:val="ae"/>
          <w:color w:val="auto"/>
          <w:spacing w:val="-10"/>
          <w:rtl/>
        </w:rPr>
        <w:footnoteReference w:id="151"/>
      </w:r>
      <w:r w:rsidR="000F02EA" w:rsidRPr="009B19DC">
        <w:rPr>
          <w:rStyle w:val="ae"/>
          <w:color w:val="auto"/>
          <w:spacing w:val="-10"/>
          <w:rtl/>
        </w:rPr>
        <w:t>)</w:t>
      </w:r>
      <w:r w:rsidR="00884CA5" w:rsidRPr="009B19DC">
        <w:rPr>
          <w:rFonts w:ascii="Traditional Arabic" w:hAnsi="Traditional Arabic" w:hint="cs"/>
          <w:b/>
          <w:bCs/>
          <w:color w:val="auto"/>
          <w:spacing w:val="-10"/>
          <w:rtl/>
        </w:rPr>
        <w:t>-</w:t>
      </w:r>
      <w:r w:rsidR="00C67B09" w:rsidRPr="009B19DC">
        <w:rPr>
          <w:rFonts w:ascii="Traditional Arabic" w:hAnsi="Traditional Arabic" w:hint="cs"/>
          <w:color w:val="auto"/>
          <w:spacing w:val="-10"/>
          <w:rtl/>
        </w:rPr>
        <w:t xml:space="preserve"> </w:t>
      </w:r>
      <w:r w:rsidRPr="009B19DC">
        <w:rPr>
          <w:rFonts w:ascii="Traditional Arabic" w:hAnsi="Traditional Arabic"/>
          <w:color w:val="auto"/>
          <w:spacing w:val="-10"/>
          <w:rtl/>
        </w:rPr>
        <w:t>والمستشرق: (</w:t>
      </w:r>
      <w:r w:rsidRPr="009B19DC">
        <w:rPr>
          <w:rFonts w:ascii="Traditional Arabic" w:hAnsi="Traditional Arabic"/>
          <w:b/>
          <w:bCs/>
          <w:color w:val="auto"/>
          <w:spacing w:val="-10"/>
          <w:rtl/>
          <w:lang w:eastAsia="en-US"/>
        </w:rPr>
        <w:t>رينيه خوام</w:t>
      </w:r>
      <w:r w:rsidRPr="009B19DC">
        <w:rPr>
          <w:rFonts w:ascii="Traditional Arabic" w:hAnsi="Traditional Arabic"/>
          <w:b/>
          <w:bCs/>
          <w:color w:val="auto"/>
          <w:spacing w:val="-10"/>
          <w:rtl/>
        </w:rPr>
        <w:t xml:space="preserve"> </w:t>
      </w:r>
      <w:r w:rsidRPr="009B19DC">
        <w:rPr>
          <w:rFonts w:ascii="Traditional Arabic" w:hAnsi="Traditional Arabic"/>
          <w:b/>
          <w:bCs/>
          <w:color w:val="auto"/>
          <w:spacing w:val="-10"/>
          <w:lang w:eastAsia="en-US"/>
        </w:rPr>
        <w:t>René Khawam</w:t>
      </w:r>
      <w:r w:rsidRPr="009B19DC">
        <w:rPr>
          <w:rFonts w:ascii="Traditional Arabic" w:hAnsi="Traditional Arabic"/>
          <w:color w:val="auto"/>
          <w:spacing w:val="-10"/>
          <w:rtl/>
        </w:rPr>
        <w:t>)</w:t>
      </w:r>
      <w:r w:rsidRPr="009B19DC">
        <w:rPr>
          <w:rFonts w:ascii="Traditional Arabic" w:hAnsi="Traditional Arabic"/>
          <w:color w:val="auto"/>
          <w:spacing w:val="-10"/>
          <w:vertAlign w:val="superscript"/>
          <w:rtl/>
          <w:lang w:eastAsia="en-US"/>
        </w:rPr>
        <w:t>(</w:t>
      </w:r>
      <w:r w:rsidRPr="009B19DC">
        <w:rPr>
          <w:rFonts w:ascii="Traditional Arabic" w:hAnsi="Traditional Arabic"/>
          <w:color w:val="auto"/>
          <w:spacing w:val="-10"/>
          <w:vertAlign w:val="superscript"/>
          <w:rtl/>
          <w:lang w:eastAsia="en-US"/>
        </w:rPr>
        <w:footnoteReference w:id="152"/>
      </w:r>
      <w:r w:rsidRPr="009B19DC">
        <w:rPr>
          <w:rFonts w:ascii="Traditional Arabic" w:hAnsi="Traditional Arabic"/>
          <w:color w:val="auto"/>
          <w:spacing w:val="-10"/>
          <w:vertAlign w:val="superscript"/>
          <w:rtl/>
          <w:lang w:eastAsia="en-US"/>
        </w:rPr>
        <w:t>)</w:t>
      </w:r>
      <w:r w:rsidRPr="009B19DC">
        <w:rPr>
          <w:rFonts w:ascii="Traditional Arabic" w:hAnsi="Traditional Arabic"/>
          <w:color w:val="auto"/>
          <w:spacing w:val="-10"/>
          <w:sz w:val="20"/>
          <w:rtl/>
        </w:rPr>
        <w:t>.</w:t>
      </w:r>
      <w:r w:rsidRPr="009B19DC">
        <w:rPr>
          <w:rFonts w:ascii="Traditional Arabic" w:hAnsi="Traditional Arabic"/>
          <w:color w:val="auto"/>
          <w:sz w:val="20"/>
          <w:rtl/>
        </w:rPr>
        <w:t xml:space="preserve"> </w:t>
      </w:r>
    </w:p>
    <w:p w:rsidR="002A2B7E" w:rsidRPr="009B19DC" w:rsidRDefault="00A203C8" w:rsidP="000E371B">
      <w:pPr>
        <w:widowControl/>
        <w:tabs>
          <w:tab w:val="left" w:pos="5951"/>
        </w:tabs>
        <w:ind w:firstLine="567"/>
        <w:rPr>
          <w:rFonts w:ascii="Traditional Arabic" w:hAnsi="Traditional Arabic"/>
          <w:color w:val="auto"/>
          <w:spacing w:val="-6"/>
          <w:rtl/>
        </w:rPr>
      </w:pPr>
      <w:r w:rsidRPr="009B19DC">
        <w:rPr>
          <w:rFonts w:ascii="Traditional Arabic" w:hAnsi="Traditional Arabic"/>
          <w:color w:val="auto"/>
          <w:spacing w:val="-6"/>
          <w:rtl/>
          <w:lang w:eastAsia="en-US"/>
        </w:rPr>
        <w:lastRenderedPageBreak/>
        <w:t>و</w:t>
      </w:r>
      <w:r w:rsidR="002A2B7E" w:rsidRPr="009B19DC">
        <w:rPr>
          <w:rFonts w:ascii="Traditional Arabic" w:hAnsi="Traditional Arabic"/>
          <w:color w:val="auto"/>
          <w:spacing w:val="-6"/>
          <w:rtl/>
          <w:lang w:eastAsia="en-US"/>
        </w:rPr>
        <w:t>صر</w:t>
      </w:r>
      <w:r w:rsidR="002A2B7E" w:rsidRPr="009B19DC">
        <w:rPr>
          <w:rFonts w:ascii="Traditional Arabic" w:hAnsi="Traditional Arabic" w:hint="cs"/>
          <w:color w:val="auto"/>
          <w:spacing w:val="-6"/>
          <w:rtl/>
          <w:lang w:eastAsia="en-US"/>
        </w:rPr>
        <w:t>ّ</w:t>
      </w:r>
      <w:r w:rsidR="002A2B7E" w:rsidRPr="009B19DC">
        <w:rPr>
          <w:rFonts w:ascii="Traditional Arabic" w:hAnsi="Traditional Arabic"/>
          <w:color w:val="auto"/>
          <w:spacing w:val="-6"/>
          <w:rtl/>
          <w:lang w:eastAsia="en-US"/>
        </w:rPr>
        <w:t xml:space="preserve">ح المستشرق الفرنسي عن حجم أعمال المستشرقين الأوروبيين فيما يتعلق </w:t>
      </w:r>
      <w:r w:rsidR="002A2B7E" w:rsidRPr="009B19DC">
        <w:rPr>
          <w:rFonts w:ascii="Traditional Arabic" w:hAnsi="Traditional Arabic" w:hint="cs"/>
          <w:color w:val="auto"/>
          <w:spacing w:val="-6"/>
          <w:rtl/>
          <w:lang w:eastAsia="en-US"/>
        </w:rPr>
        <w:t xml:space="preserve">بترجمة </w:t>
      </w:r>
      <w:r w:rsidR="002A2B7E" w:rsidRPr="009B19DC">
        <w:rPr>
          <w:rFonts w:ascii="Traditional Arabic" w:hAnsi="Traditional Arabic"/>
          <w:color w:val="auto"/>
          <w:spacing w:val="-6"/>
          <w:rtl/>
          <w:lang w:eastAsia="en-US"/>
        </w:rPr>
        <w:t>القرآن الكريم فقال: (</w:t>
      </w:r>
      <w:r w:rsidR="002A2B7E" w:rsidRPr="009B19DC">
        <w:rPr>
          <w:rFonts w:ascii="Traditional Arabic" w:hAnsi="Traditional Arabic"/>
          <w:b/>
          <w:bCs/>
          <w:color w:val="auto"/>
          <w:spacing w:val="-6"/>
          <w:rtl/>
          <w:lang w:eastAsia="en-US"/>
        </w:rPr>
        <w:t>جاك بيرك</w:t>
      </w:r>
      <w:r w:rsidR="002A2B7E" w:rsidRPr="009B19DC">
        <w:rPr>
          <w:rFonts w:ascii="Traditional Arabic" w:hAnsi="Traditional Arabic"/>
          <w:b/>
          <w:bCs/>
          <w:color w:val="auto"/>
          <w:spacing w:val="-6"/>
          <w:lang w:eastAsia="en-US"/>
        </w:rPr>
        <w:t xml:space="preserve"> Jacques Berque</w:t>
      </w:r>
      <w:r w:rsidR="002A2B7E" w:rsidRPr="009B19DC">
        <w:rPr>
          <w:rFonts w:ascii="Traditional Arabic" w:hAnsi="Traditional Arabic"/>
          <w:color w:val="auto"/>
          <w:spacing w:val="-6"/>
          <w:lang w:eastAsia="en-US"/>
        </w:rPr>
        <w:t xml:space="preserve"> </w:t>
      </w:r>
      <w:r w:rsidR="002A2B7E" w:rsidRPr="009B19DC">
        <w:rPr>
          <w:rFonts w:ascii="Traditional Arabic" w:hAnsi="Traditional Arabic"/>
          <w:color w:val="auto"/>
          <w:spacing w:val="-6"/>
          <w:rtl/>
          <w:lang w:eastAsia="en-US"/>
        </w:rPr>
        <w:t xml:space="preserve"> </w:t>
      </w:r>
      <w:r w:rsidR="002A2B7E" w:rsidRPr="009B19DC">
        <w:rPr>
          <w:rFonts w:ascii="Traditional Arabic" w:hAnsi="Traditional Arabic"/>
          <w:b/>
          <w:bCs/>
          <w:color w:val="auto"/>
          <w:spacing w:val="-6"/>
          <w:rtl/>
          <w:lang w:eastAsia="en-US"/>
        </w:rPr>
        <w:t>إن معانى القرآن الكريم ترجمت إلى أكثر من مئة لغة أوروبية،</w:t>
      </w:r>
      <w:r w:rsidR="002A2B7E" w:rsidRPr="009B19DC">
        <w:rPr>
          <w:rFonts w:ascii="Traditional Arabic" w:hAnsi="Traditional Arabic"/>
          <w:b/>
          <w:bCs/>
          <w:color w:val="auto"/>
          <w:spacing w:val="-6"/>
          <w:lang w:eastAsia="en-US"/>
        </w:rPr>
        <w:t xml:space="preserve"> </w:t>
      </w:r>
      <w:r w:rsidR="002A2B7E" w:rsidRPr="009B19DC">
        <w:rPr>
          <w:rFonts w:ascii="Traditional Arabic" w:hAnsi="Traditional Arabic"/>
          <w:b/>
          <w:bCs/>
          <w:color w:val="auto"/>
          <w:spacing w:val="-6"/>
          <w:rtl/>
          <w:lang w:eastAsia="en-US"/>
        </w:rPr>
        <w:t xml:space="preserve">تتوزع على الشكل التالي: </w:t>
      </w:r>
      <w:r w:rsidR="002A2B7E" w:rsidRPr="009B19DC">
        <w:rPr>
          <w:rFonts w:ascii="Traditional Arabic" w:hAnsi="Traditional Arabic"/>
          <w:color w:val="auto"/>
          <w:spacing w:val="-6"/>
          <w:rtl/>
          <w:lang w:eastAsia="en-US"/>
        </w:rPr>
        <w:t>(</w:t>
      </w:r>
      <w:r w:rsidR="002A2B7E" w:rsidRPr="009B19DC">
        <w:rPr>
          <w:rFonts w:ascii="Traditional Arabic" w:hAnsi="Traditional Arabic"/>
          <w:b/>
          <w:bCs/>
          <w:color w:val="auto"/>
          <w:spacing w:val="-6"/>
          <w:rtl/>
          <w:lang w:eastAsia="en-US"/>
        </w:rPr>
        <w:t>75</w:t>
      </w:r>
      <w:r w:rsidR="002A2B7E" w:rsidRPr="009B19DC">
        <w:rPr>
          <w:rFonts w:ascii="Traditional Arabic" w:hAnsi="Traditional Arabic"/>
          <w:color w:val="auto"/>
          <w:spacing w:val="-6"/>
          <w:rtl/>
          <w:lang w:eastAsia="en-US"/>
        </w:rPr>
        <w:t>)</w:t>
      </w:r>
      <w:r w:rsidR="002A2B7E" w:rsidRPr="009B19DC">
        <w:rPr>
          <w:rFonts w:ascii="Traditional Arabic" w:hAnsi="Traditional Arabic"/>
          <w:b/>
          <w:bCs/>
          <w:color w:val="auto"/>
          <w:spacing w:val="-6"/>
          <w:rtl/>
          <w:lang w:eastAsia="en-US"/>
        </w:rPr>
        <w:t xml:space="preserve"> ترجمة إلى الإنكليزية، و</w:t>
      </w:r>
      <w:r w:rsidR="002A2B7E" w:rsidRPr="009B19DC">
        <w:rPr>
          <w:rFonts w:ascii="Traditional Arabic" w:hAnsi="Traditional Arabic"/>
          <w:color w:val="auto"/>
          <w:spacing w:val="-6"/>
          <w:rtl/>
          <w:lang w:eastAsia="en-US"/>
        </w:rPr>
        <w:t>(</w:t>
      </w:r>
      <w:r w:rsidR="002A2B7E" w:rsidRPr="009B19DC">
        <w:rPr>
          <w:rFonts w:ascii="Traditional Arabic" w:hAnsi="Traditional Arabic"/>
          <w:b/>
          <w:bCs/>
          <w:color w:val="auto"/>
          <w:spacing w:val="-6"/>
          <w:rtl/>
          <w:lang w:eastAsia="en-US"/>
        </w:rPr>
        <w:t>24</w:t>
      </w:r>
      <w:r w:rsidR="002A2B7E" w:rsidRPr="009B19DC">
        <w:rPr>
          <w:rFonts w:ascii="Traditional Arabic" w:hAnsi="Traditional Arabic"/>
          <w:color w:val="auto"/>
          <w:spacing w:val="-6"/>
          <w:rtl/>
          <w:lang w:eastAsia="en-US"/>
        </w:rPr>
        <w:t>)</w:t>
      </w:r>
      <w:r w:rsidR="002A2B7E" w:rsidRPr="009B19DC">
        <w:rPr>
          <w:rFonts w:ascii="Traditional Arabic" w:hAnsi="Traditional Arabic"/>
          <w:b/>
          <w:bCs/>
          <w:color w:val="auto"/>
          <w:spacing w:val="-6"/>
          <w:rtl/>
          <w:lang w:eastAsia="en-US"/>
        </w:rPr>
        <w:t xml:space="preserve"> ترجمة إلى الألمانية،</w:t>
      </w:r>
      <w:r w:rsidR="002A2B7E" w:rsidRPr="009B19DC">
        <w:rPr>
          <w:rFonts w:ascii="Traditional Arabic" w:hAnsi="Traditional Arabic"/>
          <w:b/>
          <w:bCs/>
          <w:color w:val="auto"/>
          <w:spacing w:val="-6"/>
          <w:lang w:eastAsia="en-US"/>
        </w:rPr>
        <w:t> </w:t>
      </w:r>
      <w:r w:rsidR="002A2B7E" w:rsidRPr="009B19DC">
        <w:rPr>
          <w:rFonts w:ascii="Traditional Arabic" w:hAnsi="Traditional Arabic"/>
          <w:b/>
          <w:bCs/>
          <w:color w:val="auto"/>
          <w:spacing w:val="-6"/>
          <w:rtl/>
          <w:lang w:eastAsia="en-US"/>
        </w:rPr>
        <w:t>و</w:t>
      </w:r>
      <w:r w:rsidR="002A2B7E" w:rsidRPr="009B19DC">
        <w:rPr>
          <w:rFonts w:ascii="Traditional Arabic" w:hAnsi="Traditional Arabic"/>
          <w:color w:val="auto"/>
          <w:spacing w:val="-6"/>
          <w:rtl/>
          <w:lang w:eastAsia="en-US"/>
        </w:rPr>
        <w:t>(</w:t>
      </w:r>
      <w:r w:rsidR="002A2B7E" w:rsidRPr="009B19DC">
        <w:rPr>
          <w:rFonts w:ascii="Traditional Arabic" w:hAnsi="Traditional Arabic"/>
          <w:b/>
          <w:bCs/>
          <w:color w:val="auto"/>
          <w:spacing w:val="-6"/>
          <w:rtl/>
          <w:lang w:eastAsia="en-US"/>
        </w:rPr>
        <w:t>33</w:t>
      </w:r>
      <w:r w:rsidR="002A2B7E" w:rsidRPr="009B19DC">
        <w:rPr>
          <w:rFonts w:ascii="Traditional Arabic" w:hAnsi="Traditional Arabic"/>
          <w:color w:val="auto"/>
          <w:spacing w:val="-6"/>
          <w:rtl/>
          <w:lang w:eastAsia="en-US"/>
        </w:rPr>
        <w:t>)</w:t>
      </w:r>
      <w:r w:rsidR="002A2B7E" w:rsidRPr="009B19DC">
        <w:rPr>
          <w:rFonts w:ascii="Traditional Arabic" w:hAnsi="Traditional Arabic"/>
          <w:b/>
          <w:bCs/>
          <w:color w:val="auto"/>
          <w:spacing w:val="-6"/>
          <w:rtl/>
          <w:lang w:eastAsia="en-US"/>
        </w:rPr>
        <w:t xml:space="preserve"> ترجمة إلى الفرنسية</w:t>
      </w:r>
      <w:r w:rsidR="00192BCB" w:rsidRPr="009B19DC">
        <w:rPr>
          <w:rFonts w:ascii="Traditional Arabic" w:hAnsi="Traditional Arabic" w:hint="cs"/>
          <w:color w:val="auto"/>
          <w:spacing w:val="-6"/>
          <w:rtl/>
          <w:lang w:eastAsia="en-US"/>
        </w:rPr>
        <w:t>)</w:t>
      </w:r>
      <w:r w:rsidR="002A2B7E" w:rsidRPr="009B19DC">
        <w:rPr>
          <w:rFonts w:ascii="Traditional Arabic" w:hAnsi="Traditional Arabic"/>
          <w:color w:val="auto"/>
          <w:spacing w:val="-6"/>
          <w:vertAlign w:val="superscript"/>
          <w:rtl/>
          <w:lang w:eastAsia="en-US"/>
        </w:rPr>
        <w:t>(</w:t>
      </w:r>
      <w:r w:rsidR="002A2B7E" w:rsidRPr="009B19DC">
        <w:rPr>
          <w:rFonts w:ascii="Traditional Arabic" w:hAnsi="Traditional Arabic"/>
          <w:color w:val="auto"/>
          <w:spacing w:val="-6"/>
          <w:vertAlign w:val="superscript"/>
          <w:rtl/>
          <w:lang w:eastAsia="en-US"/>
        </w:rPr>
        <w:footnoteReference w:id="153"/>
      </w:r>
      <w:r w:rsidR="002A2B7E" w:rsidRPr="009B19DC">
        <w:rPr>
          <w:rFonts w:ascii="Traditional Arabic" w:hAnsi="Traditional Arabic"/>
          <w:color w:val="auto"/>
          <w:spacing w:val="-6"/>
          <w:vertAlign w:val="superscript"/>
          <w:rtl/>
          <w:lang w:eastAsia="en-US"/>
        </w:rPr>
        <w:t>)</w:t>
      </w:r>
      <w:r w:rsidR="00B77405" w:rsidRPr="009B19DC">
        <w:rPr>
          <w:rFonts w:ascii="Traditional Arabic" w:hAnsi="Traditional Arabic" w:hint="cs"/>
          <w:color w:val="auto"/>
          <w:spacing w:val="-6"/>
          <w:rtl/>
          <w:lang w:eastAsia="en-US"/>
        </w:rPr>
        <w:t>.</w:t>
      </w:r>
    </w:p>
    <w:p w:rsidR="002A2B7E" w:rsidRPr="009B19DC" w:rsidRDefault="00A203C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6</w:t>
      </w:r>
      <w:r w:rsidR="002127B2"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 xml:space="preserve">بلغت ترجمات معاني القرآن الكريم حتى الآن للمستشرقين الفرنسيين نحو </w:t>
      </w:r>
      <w:r w:rsidR="002A2B7E" w:rsidRPr="009B19DC">
        <w:rPr>
          <w:rFonts w:ascii="Traditional Arabic" w:hAnsi="Traditional Arabic"/>
          <w:color w:val="auto"/>
          <w:rtl/>
        </w:rPr>
        <w:t xml:space="preserve">ستًّا وثلاثين ترجمة، ويبدوا أن ترجمة المستشرق جاك بيرك  التي صدرت عام 1990م، هي آخر ترجمة لهم حسب اعتقادي، وأما المستشرقة الفرنسية التي حاولت </w:t>
      </w:r>
      <w:r w:rsidR="002A2B7E" w:rsidRPr="009B19DC">
        <w:rPr>
          <w:rFonts w:ascii="Traditional Arabic" w:hAnsi="Traditional Arabic" w:hint="cs"/>
          <w:color w:val="auto"/>
          <w:rtl/>
        </w:rPr>
        <w:t>ال</w:t>
      </w:r>
      <w:r w:rsidR="002A2B7E" w:rsidRPr="009B19DC">
        <w:rPr>
          <w:rFonts w:ascii="Traditional Arabic" w:hAnsi="Traditional Arabic"/>
          <w:color w:val="auto"/>
          <w:rtl/>
        </w:rPr>
        <w:t>اختباء ببحثها</w:t>
      </w:r>
      <w:r w:rsidR="002A2B7E" w:rsidRPr="009B19DC">
        <w:rPr>
          <w:rFonts w:ascii="Traditional Arabic" w:hAnsi="Traditional Arabic" w:hint="cs"/>
          <w:color w:val="auto"/>
          <w:rtl/>
        </w:rPr>
        <w:t xml:space="preserve"> السّيئ</w:t>
      </w:r>
      <w:r w:rsidR="00192BCB" w:rsidRPr="009B19DC">
        <w:rPr>
          <w:rFonts w:ascii="Traditional Arabic" w:hAnsi="Traditional Arabic"/>
          <w:color w:val="auto"/>
          <w:rtl/>
        </w:rPr>
        <w:t xml:space="preserve"> المتعلق</w:t>
      </w:r>
      <w:r w:rsidR="002A2B7E" w:rsidRPr="009B19DC">
        <w:rPr>
          <w:rFonts w:ascii="Traditional Arabic" w:hAnsi="Traditional Arabic"/>
          <w:color w:val="auto"/>
          <w:rtl/>
        </w:rPr>
        <w:t xml:space="preserve"> بترجمة القرآن الكريم خشية ملاحقة القانون لها، وهي مستشرقة فرنسية، واسمها الكامل: </w:t>
      </w:r>
      <w:r w:rsidR="002A2B7E" w:rsidRPr="009B19DC">
        <w:rPr>
          <w:rFonts w:ascii="Traditional Arabic" w:hAnsi="Traditional Arabic"/>
          <w:color w:val="auto"/>
          <w:lang w:eastAsia="en-US"/>
        </w:rPr>
        <w:t>Denise Masson</w:t>
      </w:r>
      <w:r w:rsidR="002A2B7E" w:rsidRPr="009B19DC">
        <w:rPr>
          <w:rFonts w:ascii="Traditional Arabic" w:hAnsi="Traditional Arabic"/>
          <w:color w:val="auto"/>
          <w:rtl/>
        </w:rPr>
        <w:t xml:space="preserve"> </w:t>
      </w:r>
      <w:r w:rsidR="002A2B7E" w:rsidRPr="009B19DC">
        <w:rPr>
          <w:rFonts w:ascii="Traditional Arabic" w:hAnsi="Traditional Arabic"/>
          <w:color w:val="auto"/>
          <w:rtl/>
          <w:lang w:eastAsia="en-US"/>
        </w:rPr>
        <w:t xml:space="preserve">وضعت ترجمتها لمعاني القرآن الكريم عام 1958م، وتحدثت في بعض مذكراتها أنها وجدت صعوبة شديدة في باريس وهي تحاول البحث عن ناشر ينشر لها ترجمتها </w:t>
      </w:r>
      <w:r w:rsidR="00192BCB" w:rsidRPr="009B19DC">
        <w:rPr>
          <w:rFonts w:ascii="Traditional Arabic" w:hAnsi="Traditional Arabic" w:hint="cs"/>
          <w:color w:val="auto"/>
          <w:rtl/>
          <w:lang w:eastAsia="en-US"/>
        </w:rPr>
        <w:t xml:space="preserve">السيئة </w:t>
      </w:r>
      <w:r w:rsidR="002A2B7E" w:rsidRPr="009B19DC">
        <w:rPr>
          <w:rFonts w:ascii="Traditional Arabic" w:hAnsi="Traditional Arabic"/>
          <w:color w:val="auto"/>
          <w:rtl/>
          <w:lang w:eastAsia="en-US"/>
        </w:rPr>
        <w:t>للقرآن، ذلك أن معظم أصح</w:t>
      </w:r>
      <w:r w:rsidR="00192BCB" w:rsidRPr="009B19DC">
        <w:rPr>
          <w:rFonts w:ascii="Traditional Arabic" w:hAnsi="Traditional Arabic"/>
          <w:color w:val="auto"/>
          <w:rtl/>
          <w:lang w:eastAsia="en-US"/>
        </w:rPr>
        <w:t>اب دور النشر قد استبعدوا أن تُد</w:t>
      </w:r>
      <w:r w:rsidR="002A2B7E" w:rsidRPr="009B19DC">
        <w:rPr>
          <w:rFonts w:ascii="Traditional Arabic" w:hAnsi="Traditional Arabic"/>
          <w:color w:val="auto"/>
          <w:rtl/>
          <w:lang w:eastAsia="en-US"/>
        </w:rPr>
        <w:t>ر عليهم ترجمة امرأة لكتاب المس</w:t>
      </w:r>
      <w:r w:rsidR="008066A3" w:rsidRPr="009B19DC">
        <w:rPr>
          <w:rFonts w:ascii="Traditional Arabic" w:hAnsi="Traditional Arabic"/>
          <w:color w:val="auto"/>
          <w:rtl/>
          <w:lang w:eastAsia="en-US"/>
        </w:rPr>
        <w:t>لمين المقدّس أرباحًا، فأ</w:t>
      </w:r>
      <w:r w:rsidR="008066A3" w:rsidRPr="009B19DC">
        <w:rPr>
          <w:rFonts w:ascii="Traditional Arabic" w:hAnsi="Traditional Arabic" w:hint="cs"/>
          <w:color w:val="auto"/>
          <w:rtl/>
          <w:lang w:eastAsia="en-US"/>
        </w:rPr>
        <w:t>ُغلقتْ</w:t>
      </w:r>
      <w:r w:rsidR="002A2B7E" w:rsidRPr="009B19DC">
        <w:rPr>
          <w:rFonts w:ascii="Traditional Arabic" w:hAnsi="Traditional Arabic"/>
          <w:color w:val="auto"/>
          <w:rtl/>
          <w:lang w:eastAsia="en-US"/>
        </w:rPr>
        <w:t xml:space="preserve"> أمامها الأبواب إلى أن وجدت من يقبل ذلك بشرط عدم كتابة اسمها كاملاً، وهكذا نجد في جميع طبعات الترجمة اسم دنيس ماصون، يُكتب هكذا</w:t>
      </w:r>
    </w:p>
    <w:p w:rsidR="00AF76BA" w:rsidRPr="009B19DC" w:rsidRDefault="002A2B7E" w:rsidP="000E371B">
      <w:pPr>
        <w:widowControl/>
        <w:tabs>
          <w:tab w:val="left" w:pos="5951"/>
        </w:tabs>
        <w:ind w:firstLine="567"/>
        <w:rPr>
          <w:rFonts w:ascii="Traditional Arabic" w:hAnsi="Traditional Arabic"/>
          <w:color w:val="auto"/>
          <w:rtl/>
        </w:rPr>
      </w:pPr>
      <w:r w:rsidRPr="009B19DC">
        <w:rPr>
          <w:rFonts w:ascii="Traditional Arabic" w:hAnsi="Traditional Arabic"/>
          <w:color w:val="auto"/>
          <w:lang w:eastAsia="en-US"/>
        </w:rPr>
        <w:lastRenderedPageBreak/>
        <w:t xml:space="preserve"> D. Masson. </w:t>
      </w:r>
      <w:r w:rsidRPr="009B19DC">
        <w:rPr>
          <w:rFonts w:ascii="Traditional Arabic" w:hAnsi="Traditional Arabic"/>
          <w:color w:val="auto"/>
          <w:rtl/>
          <w:lang w:eastAsia="en-US"/>
        </w:rPr>
        <w:t>وكأن</w:t>
      </w:r>
      <w:r w:rsidR="00D85A3D"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في ذلك حملا</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للقارئ على الاعتقاد بأن الترجمة للدكتور ماصون، وهذا ما جعل الكثير من الباحثين ممن لا يعرف</w:t>
      </w:r>
      <w:r w:rsidR="008066A3" w:rsidRPr="009B19DC">
        <w:rPr>
          <w:rFonts w:ascii="Traditional Arabic" w:hAnsi="Traditional Arabic" w:hint="cs"/>
          <w:color w:val="auto"/>
          <w:rtl/>
          <w:lang w:eastAsia="en-US"/>
        </w:rPr>
        <w:t>ون</w:t>
      </w:r>
      <w:r w:rsidR="008066A3" w:rsidRPr="009B19DC">
        <w:rPr>
          <w:rFonts w:ascii="Traditional Arabic" w:hAnsi="Traditional Arabic"/>
          <w:color w:val="auto"/>
          <w:rtl/>
          <w:lang w:eastAsia="en-US"/>
        </w:rPr>
        <w:t xml:space="preserve"> قصة شخصيتها، أو يقرأ</w:t>
      </w:r>
      <w:r w:rsidR="008066A3" w:rsidRPr="009B19DC">
        <w:rPr>
          <w:rFonts w:ascii="Traditional Arabic" w:hAnsi="Traditional Arabic" w:hint="cs"/>
          <w:color w:val="auto"/>
          <w:rtl/>
          <w:lang w:eastAsia="en-US"/>
        </w:rPr>
        <w:t>ون</w:t>
      </w:r>
      <w:r w:rsidR="008066A3" w:rsidRPr="009B19DC">
        <w:rPr>
          <w:rFonts w:ascii="Traditional Arabic" w:hAnsi="Traditional Arabic"/>
          <w:color w:val="auto"/>
          <w:rtl/>
          <w:lang w:eastAsia="en-US"/>
        </w:rPr>
        <w:t xml:space="preserve"> عنها يقع</w:t>
      </w:r>
      <w:r w:rsidR="008066A3" w:rsidRPr="009B19DC">
        <w:rPr>
          <w:rFonts w:ascii="Traditional Arabic" w:hAnsi="Traditional Arabic" w:hint="cs"/>
          <w:color w:val="auto"/>
          <w:rtl/>
          <w:lang w:eastAsia="en-US"/>
        </w:rPr>
        <w:t>ون</w:t>
      </w:r>
      <w:r w:rsidRPr="009B19DC">
        <w:rPr>
          <w:rFonts w:ascii="Traditional Arabic" w:hAnsi="Traditional Arabic"/>
          <w:color w:val="auto"/>
          <w:rtl/>
          <w:lang w:eastAsia="en-US"/>
        </w:rPr>
        <w:t xml:space="preserve"> في خطأ </w:t>
      </w:r>
      <w:r w:rsidR="008066A3" w:rsidRPr="009B19DC">
        <w:rPr>
          <w:rFonts w:ascii="Traditional Arabic" w:hAnsi="Traditional Arabic" w:hint="cs"/>
          <w:color w:val="auto"/>
          <w:rtl/>
          <w:lang w:eastAsia="en-US"/>
        </w:rPr>
        <w:t>ل</w:t>
      </w:r>
      <w:r w:rsidRPr="009B19DC">
        <w:rPr>
          <w:rFonts w:ascii="Traditional Arabic" w:hAnsi="Traditional Arabic"/>
          <w:color w:val="auto"/>
          <w:rtl/>
          <w:lang w:eastAsia="en-US"/>
        </w:rPr>
        <w:t>اعتقادهم أنه رجل، وهي منذ عام 1414هـ 1993م</w:t>
      </w:r>
      <w:r w:rsidRPr="009B19DC">
        <w:rPr>
          <w:rFonts w:ascii="Traditional Arabic" w:hAnsi="Traditional Arabic"/>
          <w:color w:val="auto"/>
          <w:lang w:eastAsia="en-US"/>
        </w:rPr>
        <w:t xml:space="preserve"> </w:t>
      </w:r>
      <w:r w:rsidRPr="009B19DC">
        <w:rPr>
          <w:rFonts w:ascii="Traditional Arabic" w:hAnsi="Traditional Arabic"/>
          <w:color w:val="auto"/>
          <w:rtl/>
          <w:lang w:eastAsia="en-US"/>
        </w:rPr>
        <w:t>تقطن بباب دكالة بمراكش ولها من العمر 90 سنة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54"/>
      </w:r>
      <w:r w:rsidRPr="009B19DC">
        <w:rPr>
          <w:rFonts w:ascii="Traditional Arabic" w:hAnsi="Traditional Arabic"/>
          <w:color w:val="auto"/>
          <w:vertAlign w:val="superscript"/>
          <w:rtl/>
          <w:lang w:eastAsia="en-US"/>
        </w:rPr>
        <w:t>)</w:t>
      </w:r>
      <w:r w:rsidR="00192BCB"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spacing w:val="-6"/>
          <w:rtl/>
          <w:lang w:eastAsia="en-US"/>
        </w:rPr>
      </w:pPr>
      <w:r w:rsidRPr="009B19DC">
        <w:rPr>
          <w:rFonts w:ascii="Traditional Arabic" w:hAnsi="Traditional Arabic"/>
          <w:color w:val="auto"/>
          <w:spacing w:val="-6"/>
          <w:rtl/>
          <w:lang w:eastAsia="en-US"/>
        </w:rPr>
        <w:t xml:space="preserve">ولم تقف جهود هؤلاء المستشرقين في مجال الترجمة فحسب، بل واصلوا التأليف في موضوعات قرآنية </w:t>
      </w:r>
      <w:r w:rsidRPr="009B19DC">
        <w:rPr>
          <w:rFonts w:ascii="Traditional Arabic" w:hAnsi="Traditional Arabic" w:hint="cs"/>
          <w:color w:val="auto"/>
          <w:spacing w:val="-6"/>
          <w:rtl/>
          <w:lang w:eastAsia="en-US"/>
        </w:rPr>
        <w:t xml:space="preserve">أخرى إلا أن هذه الترجمات لم تخل من أخطاء كغيرها السابقة إما متعمّدة أو غير موضوعية بسبب غلبة جهلهم بمضمون القرآن </w:t>
      </w:r>
      <w:r w:rsidR="00B77405" w:rsidRPr="009B19DC">
        <w:rPr>
          <w:rFonts w:ascii="Traditional Arabic" w:hAnsi="Traditional Arabic" w:hint="cs"/>
          <w:color w:val="auto"/>
          <w:spacing w:val="-6"/>
          <w:rtl/>
          <w:lang w:eastAsia="en-US"/>
        </w:rPr>
        <w:t>الكريم العام، والمقاصد الإلهية.</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ومن تِلْكُم المؤلفات:</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توافق القرآن والانجيل، </w:t>
      </w:r>
      <w:r w:rsidRPr="009B19DC">
        <w:rPr>
          <w:rFonts w:ascii="Traditional Arabic" w:hAnsi="Traditional Arabic"/>
          <w:b/>
          <w:bCs/>
          <w:color w:val="auto"/>
          <w:rtl/>
          <w:lang w:eastAsia="en-US"/>
        </w:rPr>
        <w:t>لبوستيل</w:t>
      </w:r>
      <w:r w:rsidRPr="009B19DC">
        <w:rPr>
          <w:rFonts w:ascii="Traditional Arabic" w:hAnsi="Traditional Arabic"/>
          <w:color w:val="auto"/>
          <w:rtl/>
          <w:lang w:eastAsia="en-US"/>
        </w:rPr>
        <w:t xml:space="preserve"> سنة 1543م.</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سورة فاتحة الكتاب، </w:t>
      </w:r>
      <w:r w:rsidRPr="009B19DC">
        <w:rPr>
          <w:rFonts w:ascii="Traditional Arabic" w:hAnsi="Traditional Arabic"/>
          <w:b/>
          <w:bCs/>
          <w:color w:val="auto"/>
          <w:rtl/>
          <w:lang w:eastAsia="en-US"/>
        </w:rPr>
        <w:t>لبروفنسال</w:t>
      </w:r>
      <w:r w:rsidRPr="009B19DC">
        <w:rPr>
          <w:rFonts w:ascii="Traditional Arabic" w:hAnsi="Traditional Arabic"/>
          <w:color w:val="auto"/>
          <w:rtl/>
          <w:lang w:eastAsia="en-US"/>
        </w:rPr>
        <w:t xml:space="preserve"> سنة 1920م.</w:t>
      </w:r>
    </w:p>
    <w:p w:rsidR="00803844" w:rsidRPr="009B19DC" w:rsidRDefault="002A2B7E" w:rsidP="00B77405">
      <w:pPr>
        <w:widowControl/>
        <w:tabs>
          <w:tab w:val="left" w:pos="5951"/>
        </w:tabs>
        <w:ind w:firstLine="567"/>
        <w:rPr>
          <w:rFonts w:ascii="Traditional Arabic" w:hAnsi="Traditional Arabic"/>
          <w:b/>
          <w:bCs/>
          <w:color w:val="auto"/>
          <w:lang w:eastAsia="en-US"/>
        </w:rPr>
      </w:pPr>
      <w:r w:rsidRPr="009B19DC">
        <w:rPr>
          <w:rFonts w:ascii="Traditional Arabic" w:hAnsi="Traditional Arabic"/>
          <w:color w:val="auto"/>
          <w:rtl/>
          <w:lang w:eastAsia="en-US"/>
        </w:rPr>
        <w:t xml:space="preserve">كتاب القرآن والخلق" ترجمةً وتعليقاً على مختارات لإخوان الصفا، </w:t>
      </w:r>
      <w:r w:rsidRPr="009B19DC">
        <w:rPr>
          <w:rFonts w:ascii="Traditional Arabic" w:hAnsi="Traditional Arabic"/>
          <w:b/>
          <w:bCs/>
          <w:color w:val="auto"/>
          <w:rtl/>
          <w:lang w:eastAsia="en-US"/>
        </w:rPr>
        <w:t>لماركه</w:t>
      </w:r>
      <w:r w:rsidRPr="009B19DC">
        <w:rPr>
          <w:rFonts w:ascii="Traditional Arabic" w:hAnsi="Traditional Arabic"/>
          <w:color w:val="auto"/>
          <w:rtl/>
          <w:lang w:eastAsia="en-US"/>
        </w:rPr>
        <w:t xml:space="preserve"> سنة 1964م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5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5E0594" w:rsidRPr="009B19DC" w:rsidRDefault="00803844"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 xml:space="preserve">وأما عن </w:t>
      </w:r>
      <w:r w:rsidR="005E0594" w:rsidRPr="009B19DC">
        <w:rPr>
          <w:rFonts w:ascii="Traditional Arabic" w:hAnsi="Traditional Arabic"/>
          <w:b/>
          <w:bCs/>
          <w:color w:val="auto"/>
          <w:rtl/>
          <w:lang w:eastAsia="en-US"/>
        </w:rPr>
        <w:t xml:space="preserve">الكتب الإسلامية والعربية </w:t>
      </w:r>
      <w:r w:rsidRPr="009B19DC">
        <w:rPr>
          <w:rFonts w:ascii="Traditional Arabic" w:hAnsi="Traditional Arabic"/>
          <w:b/>
          <w:bCs/>
          <w:color w:val="auto"/>
          <w:rtl/>
          <w:lang w:eastAsia="en-US"/>
        </w:rPr>
        <w:t xml:space="preserve">المترجمة </w:t>
      </w:r>
      <w:r w:rsidR="005E0594" w:rsidRPr="009B19DC">
        <w:rPr>
          <w:rFonts w:ascii="Traditional Arabic" w:hAnsi="Traditional Arabic"/>
          <w:b/>
          <w:bCs/>
          <w:color w:val="auto"/>
          <w:rtl/>
          <w:lang w:eastAsia="en-US"/>
        </w:rPr>
        <w:t>إلى اللغة الفرنسية:</w:t>
      </w:r>
    </w:p>
    <w:p w:rsidR="005E0594" w:rsidRPr="009B19DC" w:rsidRDefault="005E0594" w:rsidP="00B77405">
      <w:pPr>
        <w:widowControl/>
        <w:tabs>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1</w:t>
      </w:r>
      <w:r w:rsidRPr="009B19DC">
        <w:rPr>
          <w:rFonts w:ascii="Traditional Arabic" w:hAnsi="Traditional Arabic"/>
          <w:color w:val="auto"/>
          <w:rtl/>
          <w:lang w:eastAsia="en-US"/>
        </w:rPr>
        <w:t>- </w:t>
      </w:r>
      <w:r w:rsidR="00DB4B17" w:rsidRPr="009B19DC">
        <w:rPr>
          <w:rFonts w:ascii="Traditional Arabic" w:hAnsi="Traditional Arabic"/>
          <w:color w:val="auto"/>
          <w:rtl/>
          <w:lang w:eastAsia="en-US" w:bidi="ar-YE"/>
        </w:rPr>
        <w:t>ليون برشيه</w:t>
      </w:r>
      <w:r w:rsidR="00DB4B17" w:rsidRPr="009B19DC">
        <w:rPr>
          <w:rFonts w:ascii="Traditional Arabic" w:hAnsi="Traditional Arabic"/>
          <w:color w:val="auto"/>
          <w:rtl/>
          <w:lang w:eastAsia="en-US" w:bidi="ar-YE"/>
        </w:rPr>
        <w:fldChar w:fldCharType="begin"/>
      </w:r>
      <w:r w:rsidR="00DB4B17" w:rsidRPr="009B19DC">
        <w:rPr>
          <w:color w:val="auto"/>
        </w:rPr>
        <w:instrText xml:space="preserve"> XE "</w:instrText>
      </w:r>
      <w:r w:rsidR="00DB4B17" w:rsidRPr="009B19DC">
        <w:rPr>
          <w:rFonts w:hint="eastAsia"/>
          <w:color w:val="auto"/>
          <w:rtl/>
        </w:rPr>
        <w:instrText>فهرس</w:instrText>
      </w:r>
      <w:r w:rsidR="00DB4B17" w:rsidRPr="009B19DC">
        <w:rPr>
          <w:color w:val="auto"/>
          <w:rtl/>
        </w:rPr>
        <w:instrText xml:space="preserve"> </w:instrText>
      </w:r>
      <w:r w:rsidR="00DB4B17" w:rsidRPr="009B19DC">
        <w:rPr>
          <w:rFonts w:hint="eastAsia"/>
          <w:color w:val="auto"/>
          <w:rtl/>
        </w:rPr>
        <w:instrText>الأعلام</w:instrText>
      </w:r>
      <w:r w:rsidR="00DB4B17" w:rsidRPr="009B19DC">
        <w:rPr>
          <w:color w:val="auto"/>
          <w:rtl/>
        </w:rPr>
        <w:instrText>:</w:instrText>
      </w:r>
      <w:r w:rsidR="00DB4B17" w:rsidRPr="009B19DC">
        <w:rPr>
          <w:rFonts w:hint="eastAsia"/>
          <w:color w:val="auto"/>
          <w:rtl/>
        </w:rPr>
        <w:instrText>ليون</w:instrText>
      </w:r>
      <w:r w:rsidR="00DB4B17" w:rsidRPr="009B19DC">
        <w:rPr>
          <w:color w:val="auto"/>
          <w:rtl/>
        </w:rPr>
        <w:instrText xml:space="preserve"> </w:instrText>
      </w:r>
      <w:r w:rsidR="00DB4B17" w:rsidRPr="009B19DC">
        <w:rPr>
          <w:rFonts w:hint="eastAsia"/>
          <w:color w:val="auto"/>
          <w:rtl/>
        </w:rPr>
        <w:instrText>برشيه</w:instrText>
      </w:r>
      <w:r w:rsidR="00DB4B17" w:rsidRPr="009B19DC">
        <w:rPr>
          <w:color w:val="auto"/>
        </w:rPr>
        <w:instrText>"</w:instrText>
      </w:r>
      <w:r w:rsidR="00DB4B17" w:rsidRPr="009B19DC">
        <w:rPr>
          <w:rFonts w:ascii="Traditional Arabic" w:hAnsi="Traditional Arabic"/>
          <w:color w:val="auto"/>
          <w:lang w:eastAsia="en-US"/>
        </w:rPr>
        <w:instrText xml:space="preserve"> Leon</w:instrText>
      </w:r>
      <w:r w:rsidR="00DB4B17" w:rsidRPr="009B19DC">
        <w:rPr>
          <w:rFonts w:ascii="Traditional Arabic" w:hAnsi="Traditional Arabic"/>
          <w:color w:val="auto"/>
          <w:rtl/>
          <w:lang w:eastAsia="en-US"/>
        </w:rPr>
        <w:instrText> </w:instrText>
      </w:r>
      <w:r w:rsidR="00DB4B17" w:rsidRPr="009B19DC">
        <w:rPr>
          <w:rFonts w:ascii="Traditional Arabic" w:hAnsi="Traditional Arabic"/>
          <w:color w:val="auto"/>
          <w:lang w:eastAsia="en-US"/>
        </w:rPr>
        <w:instrText>Bercher</w:instrText>
      </w:r>
      <w:r w:rsidR="00DB4B17" w:rsidRPr="009B19DC">
        <w:rPr>
          <w:rFonts w:ascii="Traditional Arabic" w:hAnsi="Traditional Arabic"/>
          <w:color w:val="auto"/>
          <w:rtl/>
          <w:lang w:eastAsia="en-US" w:bidi="ar-YE"/>
        </w:rPr>
        <w:instrText> </w:instrText>
      </w:r>
      <w:r w:rsidR="00DB4B17" w:rsidRPr="009B19DC">
        <w:rPr>
          <w:color w:val="auto"/>
        </w:rPr>
        <w:instrText xml:space="preserve"> </w:instrText>
      </w:r>
      <w:r w:rsidR="00DB4B17"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 </w:t>
      </w:r>
      <w:r w:rsidRPr="009B19DC">
        <w:rPr>
          <w:rFonts w:ascii="Traditional Arabic" w:hAnsi="Traditional Arabic"/>
          <w:color w:val="auto"/>
          <w:lang w:eastAsia="en-US"/>
        </w:rPr>
        <w:t>Leon</w:t>
      </w:r>
      <w:r w:rsidRPr="009B19DC">
        <w:rPr>
          <w:rFonts w:ascii="Traditional Arabic" w:hAnsi="Traditional Arabic"/>
          <w:color w:val="auto"/>
          <w:rtl/>
          <w:lang w:eastAsia="en-US"/>
        </w:rPr>
        <w:t> </w:t>
      </w:r>
      <w:r w:rsidRPr="009B19DC">
        <w:rPr>
          <w:rFonts w:ascii="Traditional Arabic" w:hAnsi="Traditional Arabic"/>
          <w:color w:val="auto"/>
          <w:lang w:eastAsia="en-US"/>
        </w:rPr>
        <w:t>Bercher</w:t>
      </w:r>
      <w:r w:rsidRPr="009B19DC">
        <w:rPr>
          <w:rFonts w:ascii="Traditional Arabic" w:hAnsi="Traditional Arabic"/>
          <w:color w:val="auto"/>
          <w:rtl/>
          <w:lang w:eastAsia="en-US" w:bidi="ar-YE"/>
        </w:rPr>
        <w:t> (1889م- 1955م)</w:t>
      </w:r>
      <w:r w:rsidRPr="009B19DC">
        <w:rPr>
          <w:rFonts w:ascii="Traditional Arabic" w:hAnsi="Traditional Arabic" w:hint="cs"/>
          <w:color w:val="auto"/>
          <w:rtl/>
          <w:lang w:eastAsia="en-US" w:bidi="ar-YE"/>
        </w:rPr>
        <w:t>،</w:t>
      </w:r>
      <w:r w:rsidRPr="009B19DC">
        <w:rPr>
          <w:rFonts w:ascii="Traditional Arabic" w:hAnsi="Traditional Arabic"/>
          <w:color w:val="auto"/>
          <w:rtl/>
          <w:lang w:eastAsia="en-US" w:bidi="ar-YE"/>
        </w:rPr>
        <w:t> ترجم الرسالة لأبي زيد القيرواني (عبد الله ت 386هـ)؛ وطوق الحمامة لابن حزم (أبو محمد علي بن أحمد ت456هـ)، إلى اللغة الفرنسية.</w:t>
      </w:r>
    </w:p>
    <w:p w:rsidR="00B77405" w:rsidRPr="009B19DC" w:rsidRDefault="005E0594" w:rsidP="00B77405">
      <w:pPr>
        <w:widowControl/>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2- </w:t>
      </w:r>
      <w:proofErr w:type="spellStart"/>
      <w:r w:rsidR="00DB4B17" w:rsidRPr="009B19DC">
        <w:rPr>
          <w:rFonts w:ascii="Traditional Arabic" w:hAnsi="Traditional Arabic"/>
          <w:color w:val="auto"/>
          <w:rtl/>
          <w:lang w:eastAsia="en-US" w:bidi="ar-YE"/>
        </w:rPr>
        <w:t>فاتيه</w:t>
      </w:r>
      <w:proofErr w:type="spellEnd"/>
      <w:r w:rsidR="00DB4B17" w:rsidRPr="009B19DC">
        <w:rPr>
          <w:rFonts w:ascii="Traditional Arabic" w:hAnsi="Traditional Arabic" w:hint="cs"/>
          <w:color w:val="auto"/>
          <w:rtl/>
          <w:lang w:eastAsia="en-US" w:bidi="ar-YE"/>
        </w:rPr>
        <w:t>:</w:t>
      </w:r>
      <w:r w:rsidR="00DB4B17" w:rsidRPr="009B19DC">
        <w:rPr>
          <w:rFonts w:ascii="Traditional Arabic" w:hAnsi="Traditional Arabic"/>
          <w:color w:val="auto"/>
          <w:rtl/>
          <w:lang w:eastAsia="en-US" w:bidi="ar-YE"/>
        </w:rPr>
        <w:t> </w:t>
      </w:r>
      <w:r w:rsidR="00DB4B17" w:rsidRPr="009B19DC">
        <w:rPr>
          <w:rFonts w:ascii="Traditional Arabic" w:hAnsi="Traditional Arabic"/>
          <w:color w:val="auto"/>
          <w:lang w:eastAsia="en-US" w:bidi="ar-YE"/>
        </w:rPr>
        <w:t>Fattier</w:t>
      </w:r>
      <w:r w:rsidR="00DB4B17" w:rsidRPr="009B19DC">
        <w:rPr>
          <w:rFonts w:ascii="Traditional Arabic" w:hAnsi="Traditional Arabic"/>
          <w:color w:val="auto"/>
          <w:rtl/>
          <w:lang w:eastAsia="en-US" w:bidi="ar-YE"/>
        </w:rPr>
        <w:t> </w:t>
      </w:r>
      <w:r w:rsidR="00DB4B17" w:rsidRPr="009B19DC">
        <w:rPr>
          <w:rFonts w:ascii="Traditional Arabic" w:hAnsi="Traditional Arabic"/>
          <w:color w:val="auto"/>
          <w:rtl/>
          <w:lang w:eastAsia="en-US" w:bidi="ar-YE"/>
        </w:rPr>
        <w:fldChar w:fldCharType="begin"/>
      </w:r>
      <w:r w:rsidR="00DB4B17" w:rsidRPr="009B19DC">
        <w:rPr>
          <w:color w:val="auto"/>
        </w:rPr>
        <w:instrText xml:space="preserve"> XE "</w:instrText>
      </w:r>
      <w:r w:rsidR="00DB4B17" w:rsidRPr="009B19DC">
        <w:rPr>
          <w:rFonts w:hint="eastAsia"/>
          <w:color w:val="auto"/>
          <w:rtl/>
        </w:rPr>
        <w:instrText>فهرس</w:instrText>
      </w:r>
      <w:r w:rsidR="00DB4B17" w:rsidRPr="009B19DC">
        <w:rPr>
          <w:color w:val="auto"/>
          <w:rtl/>
        </w:rPr>
        <w:instrText xml:space="preserve"> </w:instrText>
      </w:r>
      <w:r w:rsidR="00DB4B17" w:rsidRPr="009B19DC">
        <w:rPr>
          <w:rFonts w:hint="eastAsia"/>
          <w:color w:val="auto"/>
          <w:rtl/>
        </w:rPr>
        <w:instrText>الأعلام</w:instrText>
      </w:r>
      <w:r w:rsidR="00DB4B17" w:rsidRPr="009B19DC">
        <w:rPr>
          <w:color w:val="auto"/>
          <w:rtl/>
        </w:rPr>
        <w:instrText>:</w:instrText>
      </w:r>
      <w:r w:rsidR="00DB4B17" w:rsidRPr="009B19DC">
        <w:rPr>
          <w:rFonts w:hint="eastAsia"/>
          <w:color w:val="auto"/>
          <w:rtl/>
        </w:rPr>
        <w:instrText>فاتيه </w:instrText>
      </w:r>
      <w:r w:rsidR="00DB4B17" w:rsidRPr="009B19DC">
        <w:rPr>
          <w:color w:val="auto"/>
        </w:rPr>
        <w:instrText xml:space="preserve">Fattier" </w:instrText>
      </w:r>
      <w:r w:rsidR="00DB4B17"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(1613-1667م). طبيب دوق، تعلم العربية وبرع فيها، ونقل كثيرا منها إلى اللغة الفرنسية، ومن أهم الكتب التي ترجمها للفرنسية: تاريخ ابن مكين (ت 1292م)، وقد ذيله بتاريخ العرب بإسبانيا؛ وكتابا علم المنطق و الأمراض العقلية لابن سينا (أبو علي الحسين بن عبد الله بن الحسن بن علي ت 650هـ)؛ والرثاء للطغرائي (الحسين بن علي بن محمد بن عبد الصمد ت 515 هـ).</w:t>
      </w:r>
    </w:p>
    <w:p w:rsidR="005E0594" w:rsidRPr="009B19DC" w:rsidRDefault="005E0594" w:rsidP="00B77405">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3</w:t>
      </w:r>
      <w:r w:rsidR="00B77405" w:rsidRPr="009B19DC">
        <w:rPr>
          <w:rFonts w:ascii="Traditional Arabic" w:hAnsi="Traditional Arabic" w:hint="cs"/>
          <w:color w:val="auto"/>
          <w:rtl/>
          <w:lang w:eastAsia="en-US"/>
        </w:rPr>
        <w:t>-</w:t>
      </w:r>
      <w:r w:rsidR="00B77405" w:rsidRPr="009B19DC">
        <w:rPr>
          <w:rFonts w:ascii="Traditional Arabic" w:hAnsi="Traditional Arabic" w:hint="cs"/>
          <w:color w:val="auto"/>
          <w:vertAlign w:val="superscript"/>
          <w:rtl/>
          <w:lang w:eastAsia="en-US"/>
        </w:rPr>
        <w:t xml:space="preserve"> </w:t>
      </w:r>
      <w:r w:rsidR="00DB4B17" w:rsidRPr="009B19DC">
        <w:rPr>
          <w:rFonts w:ascii="Traditional Arabic" w:hAnsi="Traditional Arabic"/>
          <w:color w:val="auto"/>
          <w:rtl/>
          <w:lang w:eastAsia="en-US" w:bidi="ar-YE"/>
        </w:rPr>
        <w:t>جالان</w:t>
      </w:r>
      <w:r w:rsidR="00DB4B17" w:rsidRPr="009B19DC">
        <w:rPr>
          <w:rFonts w:ascii="Traditional Arabic" w:hAnsi="Traditional Arabic" w:hint="cs"/>
          <w:color w:val="auto"/>
          <w:rtl/>
          <w:lang w:eastAsia="en-US" w:bidi="ar-YE"/>
        </w:rPr>
        <w:t>:</w:t>
      </w:r>
      <w:r w:rsidR="00DB4B17" w:rsidRPr="009B19DC">
        <w:rPr>
          <w:rFonts w:ascii="Traditional Arabic" w:hAnsi="Traditional Arabic"/>
          <w:color w:val="auto"/>
          <w:rtl/>
          <w:lang w:eastAsia="en-US" w:bidi="ar-YE"/>
        </w:rPr>
        <w:t> </w:t>
      </w:r>
      <w:r w:rsidR="00DB4B17" w:rsidRPr="009B19DC">
        <w:rPr>
          <w:rFonts w:ascii="Traditional Arabic" w:hAnsi="Traditional Arabic"/>
          <w:color w:val="auto"/>
          <w:lang w:eastAsia="en-US" w:bidi="ar-YE"/>
        </w:rPr>
        <w:t>Antione</w:t>
      </w:r>
      <w:r w:rsidR="00DB4B17" w:rsidRPr="009B19DC">
        <w:rPr>
          <w:rFonts w:ascii="Traditional Arabic" w:hAnsi="Traditional Arabic"/>
          <w:color w:val="auto"/>
          <w:lang w:eastAsia="en-US" w:bidi="ar-YE"/>
        </w:rPr>
        <w:fldChar w:fldCharType="begin"/>
      </w:r>
      <w:r w:rsidR="00DB4B17" w:rsidRPr="009B19DC">
        <w:rPr>
          <w:color w:val="auto"/>
        </w:rPr>
        <w:instrText xml:space="preserve"> XE "</w:instrText>
      </w:r>
      <w:r w:rsidR="00DB4B17" w:rsidRPr="009B19DC">
        <w:rPr>
          <w:rFonts w:hint="eastAsia"/>
          <w:color w:val="auto"/>
          <w:rtl/>
        </w:rPr>
        <w:instrText>فهرس</w:instrText>
      </w:r>
      <w:r w:rsidR="00DB4B17" w:rsidRPr="009B19DC">
        <w:rPr>
          <w:color w:val="auto"/>
          <w:rtl/>
        </w:rPr>
        <w:instrText xml:space="preserve"> </w:instrText>
      </w:r>
      <w:r w:rsidR="00DB4B17" w:rsidRPr="009B19DC">
        <w:rPr>
          <w:rFonts w:hint="eastAsia"/>
          <w:color w:val="auto"/>
          <w:rtl/>
        </w:rPr>
        <w:instrText>الأعلام</w:instrText>
      </w:r>
      <w:r w:rsidR="00DB4B17" w:rsidRPr="009B19DC">
        <w:rPr>
          <w:color w:val="auto"/>
          <w:rtl/>
        </w:rPr>
        <w:instrText>:</w:instrText>
      </w:r>
      <w:r w:rsidR="00DB4B17" w:rsidRPr="009B19DC">
        <w:rPr>
          <w:rFonts w:hint="eastAsia"/>
          <w:color w:val="auto"/>
          <w:rtl/>
        </w:rPr>
        <w:instrText>جالان </w:instrText>
      </w:r>
      <w:r w:rsidR="00DB4B17" w:rsidRPr="009B19DC">
        <w:rPr>
          <w:color w:val="auto"/>
        </w:rPr>
        <w:instrText xml:space="preserve">Antione" </w:instrText>
      </w:r>
      <w:r w:rsidR="00DB4B17" w:rsidRPr="009B19DC">
        <w:rPr>
          <w:rFonts w:ascii="Traditional Arabic" w:hAnsi="Traditional Arabic"/>
          <w:color w:val="auto"/>
          <w:lang w:eastAsia="en-US" w:bidi="ar-YE"/>
        </w:rPr>
        <w:fldChar w:fldCharType="end"/>
      </w:r>
      <w:r w:rsidR="00DB4B17" w:rsidRPr="009B19DC">
        <w:rPr>
          <w:rFonts w:ascii="Traditional Arabic" w:hAnsi="Traditional Arabic"/>
          <w:color w:val="auto"/>
          <w:lang w:eastAsia="en-US" w:bidi="ar-YE"/>
        </w:rPr>
        <w:t xml:space="preserve"> Gallan</w:t>
      </w:r>
      <w:r w:rsidRPr="009B19DC">
        <w:rPr>
          <w:rFonts w:ascii="Traditional Arabic" w:hAnsi="Traditional Arabic"/>
          <w:color w:val="auto"/>
          <w:rtl/>
          <w:lang w:eastAsia="en-US" w:bidi="ar-YE"/>
        </w:rPr>
        <w:t xml:space="preserve"> (1646-1715)، مستشرق فرنسي مشهور، أول من ترجم ألف ليلة وليلة إلى الفرنسية، وقد تصرف فيها تصرفا شديدا؛ </w:t>
      </w:r>
      <w:r w:rsidRPr="009B19DC">
        <w:rPr>
          <w:rFonts w:ascii="Traditional Arabic" w:hAnsi="Traditional Arabic"/>
          <w:color w:val="auto"/>
          <w:rtl/>
          <w:lang w:eastAsia="en-US" w:bidi="ar-YE"/>
        </w:rPr>
        <w:lastRenderedPageBreak/>
        <w:t>لكن بلغة جميلة، وتكييف للنص الأصلي، بحيث يتلاءم مع الذوق الأوروبي</w:t>
      </w:r>
      <w:r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ثم ترجمها إلى الإنجليزية والألمانية، والدنماركية؛ كما ترجم أمثال لقمان بن ياعور.</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4- </w:t>
      </w:r>
      <w:r w:rsidR="00DB4B17" w:rsidRPr="009B19DC">
        <w:rPr>
          <w:rFonts w:ascii="Traditional Arabic" w:hAnsi="Traditional Arabic"/>
          <w:color w:val="auto"/>
          <w:rtl/>
          <w:lang w:eastAsia="en-US" w:bidi="ar-YE"/>
        </w:rPr>
        <w:t>جان جانييه</w:t>
      </w:r>
      <w:r w:rsidR="00DB4B17" w:rsidRPr="009B19DC">
        <w:rPr>
          <w:rFonts w:ascii="Traditional Arabic" w:hAnsi="Traditional Arabic" w:hint="cs"/>
          <w:color w:val="auto"/>
          <w:rtl/>
          <w:lang w:eastAsia="en-US" w:bidi="ar-YE"/>
        </w:rPr>
        <w:t>:</w:t>
      </w:r>
      <w:r w:rsidR="00DB4B17" w:rsidRPr="009B19DC">
        <w:rPr>
          <w:rFonts w:ascii="Traditional Arabic" w:hAnsi="Traditional Arabic"/>
          <w:color w:val="auto"/>
          <w:rtl/>
          <w:lang w:eastAsia="en-US" w:bidi="ar-YE"/>
        </w:rPr>
        <w:t> </w:t>
      </w:r>
      <w:r w:rsidR="00DB4B17" w:rsidRPr="009B19DC">
        <w:rPr>
          <w:rFonts w:ascii="Traditional Arabic" w:hAnsi="Traditional Arabic"/>
          <w:color w:val="auto"/>
          <w:lang w:eastAsia="en-US" w:bidi="ar-YE"/>
        </w:rPr>
        <w:t>jean Gagnier</w:t>
      </w:r>
      <w:r w:rsidR="00DB4B17" w:rsidRPr="009B19DC">
        <w:rPr>
          <w:rFonts w:ascii="Traditional Arabic" w:hAnsi="Traditional Arabic"/>
          <w:color w:val="auto"/>
          <w:rtl/>
          <w:lang w:eastAsia="en-US" w:bidi="ar-YE"/>
        </w:rPr>
        <w:t> </w:t>
      </w:r>
      <w:r w:rsidR="00DB4B17" w:rsidRPr="009B19DC">
        <w:rPr>
          <w:rFonts w:ascii="Traditional Arabic" w:hAnsi="Traditional Arabic"/>
          <w:color w:val="auto"/>
          <w:rtl/>
          <w:lang w:eastAsia="en-US" w:bidi="ar-YE"/>
        </w:rPr>
        <w:fldChar w:fldCharType="begin"/>
      </w:r>
      <w:r w:rsidR="00DB4B17" w:rsidRPr="009B19DC">
        <w:rPr>
          <w:color w:val="auto"/>
        </w:rPr>
        <w:instrText xml:space="preserve"> XE "</w:instrText>
      </w:r>
      <w:r w:rsidR="00DB4B17" w:rsidRPr="009B19DC">
        <w:rPr>
          <w:rFonts w:hint="eastAsia"/>
          <w:color w:val="auto"/>
          <w:rtl/>
        </w:rPr>
        <w:instrText>فهرس</w:instrText>
      </w:r>
      <w:r w:rsidR="00DB4B17" w:rsidRPr="009B19DC">
        <w:rPr>
          <w:color w:val="auto"/>
          <w:rtl/>
        </w:rPr>
        <w:instrText xml:space="preserve"> </w:instrText>
      </w:r>
      <w:r w:rsidR="00DB4B17" w:rsidRPr="009B19DC">
        <w:rPr>
          <w:rFonts w:hint="eastAsia"/>
          <w:color w:val="auto"/>
          <w:rtl/>
        </w:rPr>
        <w:instrText>الأعلام</w:instrText>
      </w:r>
      <w:r w:rsidR="00DB4B17" w:rsidRPr="009B19DC">
        <w:rPr>
          <w:color w:val="auto"/>
          <w:rtl/>
        </w:rPr>
        <w:instrText>:</w:instrText>
      </w:r>
      <w:r w:rsidR="00DB4B17" w:rsidRPr="009B19DC">
        <w:rPr>
          <w:rFonts w:hint="eastAsia"/>
          <w:color w:val="auto"/>
          <w:rtl/>
        </w:rPr>
        <w:instrText>جان</w:instrText>
      </w:r>
      <w:r w:rsidR="00DB4B17" w:rsidRPr="009B19DC">
        <w:rPr>
          <w:color w:val="auto"/>
          <w:rtl/>
        </w:rPr>
        <w:instrText xml:space="preserve"> </w:instrText>
      </w:r>
      <w:r w:rsidR="00DB4B17" w:rsidRPr="009B19DC">
        <w:rPr>
          <w:rFonts w:hint="eastAsia"/>
          <w:color w:val="auto"/>
          <w:rtl/>
        </w:rPr>
        <w:instrText>جانييه </w:instrText>
      </w:r>
      <w:r w:rsidR="00DB4B17" w:rsidRPr="009B19DC">
        <w:rPr>
          <w:color w:val="auto"/>
        </w:rPr>
        <w:instrText xml:space="preserve">jean Gagnier" </w:instrText>
      </w:r>
      <w:r w:rsidR="00DB4B17"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(1670 – 1740م)،ترجم إلى اللاتينية كتاب تقويم البلدان، لأبي الفداء (ت732هـ) .</w:t>
      </w:r>
    </w:p>
    <w:p w:rsidR="005E0594" w:rsidRPr="009B19DC" w:rsidRDefault="005E0594" w:rsidP="00B77405">
      <w:pPr>
        <w:widowControl/>
        <w:tabs>
          <w:tab w:val="left" w:pos="5951"/>
        </w:tabs>
        <w:ind w:firstLine="567"/>
        <w:rPr>
          <w:rFonts w:ascii="Traditional Arabic" w:hAnsi="Traditional Arabic"/>
          <w:b/>
          <w:bCs/>
          <w:color w:val="auto"/>
          <w:lang w:eastAsia="en-US"/>
        </w:rPr>
      </w:pPr>
      <w:r w:rsidRPr="009B19DC">
        <w:rPr>
          <w:rFonts w:ascii="Traditional Arabic" w:hAnsi="Traditional Arabic"/>
          <w:color w:val="auto"/>
          <w:rtl/>
          <w:lang w:eastAsia="en-US"/>
        </w:rPr>
        <w:t>5- </w:t>
      </w:r>
      <w:r w:rsidR="00DB4B17" w:rsidRPr="009B19DC">
        <w:rPr>
          <w:rFonts w:ascii="Traditional Arabic" w:hAnsi="Traditional Arabic"/>
          <w:color w:val="auto"/>
          <w:rtl/>
          <w:lang w:eastAsia="en-US" w:bidi="ar-YE"/>
        </w:rPr>
        <w:t>لانجلس</w:t>
      </w:r>
      <w:r w:rsidR="00DB4B17" w:rsidRPr="009B19DC">
        <w:rPr>
          <w:rFonts w:ascii="Traditional Arabic" w:hAnsi="Traditional Arabic" w:hint="cs"/>
          <w:color w:val="auto"/>
          <w:rtl/>
          <w:lang w:eastAsia="en-US" w:bidi="ar-YE"/>
        </w:rPr>
        <w:t>:</w:t>
      </w:r>
      <w:r w:rsidR="00DB4B17" w:rsidRPr="009B19DC">
        <w:rPr>
          <w:rFonts w:ascii="Traditional Arabic" w:hAnsi="Traditional Arabic"/>
          <w:color w:val="auto"/>
          <w:rtl/>
          <w:lang w:eastAsia="en-US" w:bidi="ar-YE"/>
        </w:rPr>
        <w:t> </w:t>
      </w:r>
      <w:r w:rsidR="00DB4B17" w:rsidRPr="009B19DC">
        <w:rPr>
          <w:rFonts w:ascii="Traditional Arabic" w:hAnsi="Traditional Arabic"/>
          <w:color w:val="auto"/>
          <w:lang w:eastAsia="en-US" w:bidi="ar-YE"/>
        </w:rPr>
        <w:t>Langlès</w:t>
      </w:r>
      <w:r w:rsidR="00DB4B17" w:rsidRPr="009B19DC">
        <w:rPr>
          <w:rFonts w:ascii="Traditional Arabic" w:hAnsi="Traditional Arabic"/>
          <w:color w:val="auto"/>
          <w:rtl/>
          <w:lang w:eastAsia="en-US" w:bidi="ar-YE"/>
        </w:rPr>
        <w:t> </w:t>
      </w:r>
      <w:r w:rsidR="00DB4B17" w:rsidRPr="009B19DC">
        <w:rPr>
          <w:rFonts w:ascii="Traditional Arabic" w:hAnsi="Traditional Arabic"/>
          <w:color w:val="auto"/>
          <w:rtl/>
          <w:lang w:eastAsia="en-US" w:bidi="ar-YE"/>
        </w:rPr>
        <w:fldChar w:fldCharType="begin"/>
      </w:r>
      <w:r w:rsidR="00DB4B17" w:rsidRPr="009B19DC">
        <w:rPr>
          <w:color w:val="auto"/>
        </w:rPr>
        <w:instrText xml:space="preserve"> XE "</w:instrText>
      </w:r>
      <w:r w:rsidR="00DB4B17" w:rsidRPr="009B19DC">
        <w:rPr>
          <w:rFonts w:hint="eastAsia"/>
          <w:color w:val="auto"/>
          <w:rtl/>
        </w:rPr>
        <w:instrText>فهرس</w:instrText>
      </w:r>
      <w:r w:rsidR="00DB4B17" w:rsidRPr="009B19DC">
        <w:rPr>
          <w:color w:val="auto"/>
          <w:rtl/>
        </w:rPr>
        <w:instrText xml:space="preserve"> </w:instrText>
      </w:r>
      <w:r w:rsidR="00DB4B17" w:rsidRPr="009B19DC">
        <w:rPr>
          <w:rFonts w:hint="eastAsia"/>
          <w:color w:val="auto"/>
          <w:rtl/>
        </w:rPr>
        <w:instrText>الأعلام</w:instrText>
      </w:r>
      <w:r w:rsidR="00DB4B17" w:rsidRPr="009B19DC">
        <w:rPr>
          <w:color w:val="auto"/>
          <w:rtl/>
        </w:rPr>
        <w:instrText>:</w:instrText>
      </w:r>
      <w:r w:rsidR="00DB4B17" w:rsidRPr="009B19DC">
        <w:rPr>
          <w:rFonts w:hint="eastAsia"/>
          <w:color w:val="auto"/>
          <w:rtl/>
        </w:rPr>
        <w:instrText>لانجلس </w:instrText>
      </w:r>
      <w:r w:rsidR="00DB4B17" w:rsidRPr="009B19DC">
        <w:rPr>
          <w:color w:val="auto"/>
        </w:rPr>
        <w:instrText xml:space="preserve">Langlès" </w:instrText>
      </w:r>
      <w:r w:rsidR="00DB4B17" w:rsidRPr="009B19DC">
        <w:rPr>
          <w:rFonts w:ascii="Traditional Arabic" w:hAnsi="Traditional Arabic"/>
          <w:color w:val="auto"/>
          <w:rtl/>
          <w:lang w:eastAsia="en-US" w:bidi="ar-YE"/>
        </w:rPr>
        <w:fldChar w:fldCharType="end"/>
      </w:r>
      <w:r w:rsidR="00D81EAA" w:rsidRPr="009B19DC">
        <w:rPr>
          <w:rFonts w:ascii="Traditional Arabic" w:hAnsi="Traditional Arabic"/>
          <w:color w:val="auto"/>
          <w:rtl/>
          <w:lang w:eastAsia="en-US" w:bidi="ar-YE"/>
        </w:rPr>
        <w:t>(17763</w:t>
      </w:r>
      <w:r w:rsidRPr="009B19DC">
        <w:rPr>
          <w:rFonts w:ascii="Traditional Arabic" w:hAnsi="Traditional Arabic"/>
          <w:color w:val="auto"/>
          <w:rtl/>
          <w:lang w:eastAsia="en-US" w:bidi="ar-YE"/>
        </w:rPr>
        <w:t>–1824م) أستاذ اللغات الشرقية في مدرسة اللغات الشرقية بباريس (تأسست عام 1802م)، ترجم عام 1787، تاريخ تيمور لنك (ت 807هـ)، وقسم من ألف ليلة وليلة سنة 1813؛ ونشق الأزهار في عجائب الأمصار لابن إياس(محمد بن أحمد ت 930 هـ) سنة 1807</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5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B77405">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6- </w:t>
      </w:r>
      <w:r w:rsidR="002B6AD3" w:rsidRPr="009B19DC">
        <w:rPr>
          <w:rFonts w:ascii="Traditional Arabic" w:hAnsi="Traditional Arabic"/>
          <w:color w:val="auto"/>
          <w:spacing w:val="-6"/>
          <w:rtl/>
          <w:lang w:eastAsia="en-US" w:bidi="ar-YE"/>
        </w:rPr>
        <w:t>جان جاك دي برسفال</w:t>
      </w:r>
      <w:r w:rsidR="002B6AD3" w:rsidRPr="009B19DC">
        <w:rPr>
          <w:rFonts w:ascii="Traditional Arabic" w:hAnsi="Traditional Arabic" w:hint="cs"/>
          <w:color w:val="auto"/>
          <w:spacing w:val="-6"/>
          <w:rtl/>
          <w:lang w:eastAsia="en-US" w:bidi="ar-YE"/>
        </w:rPr>
        <w:t>:</w:t>
      </w:r>
      <w:r w:rsidR="002B6AD3" w:rsidRPr="009B19DC">
        <w:rPr>
          <w:rFonts w:ascii="Traditional Arabic" w:hAnsi="Traditional Arabic"/>
          <w:color w:val="auto"/>
          <w:spacing w:val="-6"/>
          <w:rtl/>
          <w:lang w:eastAsia="en-US" w:bidi="ar-YE"/>
        </w:rPr>
        <w:t> </w:t>
      </w:r>
      <w:r w:rsidR="002B6AD3" w:rsidRPr="009B19DC">
        <w:rPr>
          <w:rFonts w:ascii="Traditional Arabic" w:hAnsi="Traditional Arabic"/>
          <w:color w:val="auto"/>
          <w:spacing w:val="-6"/>
          <w:lang w:eastAsia="en-US" w:bidi="ar-YE"/>
        </w:rPr>
        <w:t>Caussin de Perceval</w:t>
      </w:r>
      <w:r w:rsidR="002B6AD3" w:rsidRPr="009B19DC">
        <w:rPr>
          <w:rFonts w:ascii="Traditional Arabic" w:hAnsi="Traditional Arabic"/>
          <w:color w:val="auto"/>
          <w:spacing w:val="-6"/>
          <w:rtl/>
          <w:lang w:eastAsia="en-US" w:bidi="ar-YE"/>
        </w:rPr>
        <w:t> </w:t>
      </w:r>
      <w:r w:rsidR="002B6AD3" w:rsidRPr="009B19DC">
        <w:rPr>
          <w:rFonts w:ascii="Traditional Arabic" w:hAnsi="Traditional Arabic"/>
          <w:color w:val="auto"/>
          <w:spacing w:val="-6"/>
          <w:rtl/>
          <w:lang w:eastAsia="en-US" w:bidi="ar-YE"/>
        </w:rPr>
        <w:fldChar w:fldCharType="begin"/>
      </w:r>
      <w:r w:rsidR="002B6AD3" w:rsidRPr="009B19DC">
        <w:rPr>
          <w:color w:val="auto"/>
          <w:spacing w:val="-6"/>
        </w:rPr>
        <w:instrText xml:space="preserve"> XE "</w:instrText>
      </w:r>
      <w:r w:rsidR="002B6AD3" w:rsidRPr="009B19DC">
        <w:rPr>
          <w:rFonts w:hint="eastAsia"/>
          <w:color w:val="auto"/>
          <w:spacing w:val="-6"/>
          <w:rtl/>
        </w:rPr>
        <w:instrText>فهرس</w:instrText>
      </w:r>
      <w:r w:rsidR="002B6AD3" w:rsidRPr="009B19DC">
        <w:rPr>
          <w:color w:val="auto"/>
          <w:spacing w:val="-6"/>
          <w:rtl/>
        </w:rPr>
        <w:instrText xml:space="preserve"> </w:instrText>
      </w:r>
      <w:r w:rsidR="002B6AD3" w:rsidRPr="009B19DC">
        <w:rPr>
          <w:rFonts w:hint="eastAsia"/>
          <w:color w:val="auto"/>
          <w:spacing w:val="-6"/>
          <w:rtl/>
        </w:rPr>
        <w:instrText>الأعلام</w:instrText>
      </w:r>
      <w:r w:rsidR="002B6AD3" w:rsidRPr="009B19DC">
        <w:rPr>
          <w:color w:val="auto"/>
          <w:spacing w:val="-6"/>
          <w:rtl/>
        </w:rPr>
        <w:instrText>:</w:instrText>
      </w:r>
      <w:r w:rsidR="002B6AD3" w:rsidRPr="009B19DC">
        <w:rPr>
          <w:rFonts w:hint="eastAsia"/>
          <w:color w:val="auto"/>
          <w:spacing w:val="-6"/>
          <w:rtl/>
        </w:rPr>
        <w:instrText>جان</w:instrText>
      </w:r>
      <w:r w:rsidR="002B6AD3" w:rsidRPr="009B19DC">
        <w:rPr>
          <w:color w:val="auto"/>
          <w:spacing w:val="-6"/>
          <w:rtl/>
        </w:rPr>
        <w:instrText xml:space="preserve"> </w:instrText>
      </w:r>
      <w:r w:rsidR="002B6AD3" w:rsidRPr="009B19DC">
        <w:rPr>
          <w:rFonts w:hint="eastAsia"/>
          <w:color w:val="auto"/>
          <w:spacing w:val="-6"/>
          <w:rtl/>
        </w:rPr>
        <w:instrText>جاك</w:instrText>
      </w:r>
      <w:r w:rsidR="002B6AD3" w:rsidRPr="009B19DC">
        <w:rPr>
          <w:color w:val="auto"/>
          <w:spacing w:val="-6"/>
          <w:rtl/>
        </w:rPr>
        <w:instrText xml:space="preserve"> </w:instrText>
      </w:r>
      <w:r w:rsidR="002B6AD3" w:rsidRPr="009B19DC">
        <w:rPr>
          <w:rFonts w:hint="eastAsia"/>
          <w:color w:val="auto"/>
          <w:spacing w:val="-6"/>
          <w:rtl/>
        </w:rPr>
        <w:instrText>دي</w:instrText>
      </w:r>
      <w:r w:rsidR="002B6AD3" w:rsidRPr="009B19DC">
        <w:rPr>
          <w:color w:val="auto"/>
          <w:spacing w:val="-6"/>
          <w:rtl/>
        </w:rPr>
        <w:instrText xml:space="preserve"> </w:instrText>
      </w:r>
      <w:r w:rsidR="002B6AD3" w:rsidRPr="009B19DC">
        <w:rPr>
          <w:rFonts w:hint="eastAsia"/>
          <w:color w:val="auto"/>
          <w:spacing w:val="-6"/>
          <w:rtl/>
        </w:rPr>
        <w:instrText>برسفال </w:instrText>
      </w:r>
      <w:r w:rsidR="002B6AD3" w:rsidRPr="009B19DC">
        <w:rPr>
          <w:color w:val="auto"/>
          <w:spacing w:val="-6"/>
        </w:rPr>
        <w:instrText xml:space="preserve">Caussin de Perceval" </w:instrText>
      </w:r>
      <w:r w:rsidR="002B6AD3" w:rsidRPr="009B19DC">
        <w:rPr>
          <w:rFonts w:ascii="Traditional Arabic" w:hAnsi="Traditional Arabic"/>
          <w:color w:val="auto"/>
          <w:spacing w:val="-6"/>
          <w:rtl/>
          <w:lang w:eastAsia="en-US" w:bidi="ar-YE"/>
        </w:rPr>
        <w:fldChar w:fldCharType="end"/>
      </w:r>
      <w:r w:rsidRPr="009B19DC">
        <w:rPr>
          <w:rFonts w:ascii="Traditional Arabic" w:hAnsi="Traditional Arabic"/>
          <w:color w:val="auto"/>
          <w:spacing w:val="-6"/>
          <w:rtl/>
          <w:lang w:eastAsia="en-US" w:bidi="ar-YE"/>
        </w:rPr>
        <w:t xml:space="preserve">(1759 </w:t>
      </w:r>
      <w:r w:rsidR="00B77405" w:rsidRPr="009B19DC">
        <w:rPr>
          <w:rFonts w:ascii="Traditional Arabic" w:hAnsi="Traditional Arabic" w:hint="cs"/>
          <w:color w:val="auto"/>
          <w:spacing w:val="-6"/>
          <w:rtl/>
          <w:lang w:eastAsia="en-US" w:bidi="ar-YE"/>
        </w:rPr>
        <w:t>-</w:t>
      </w:r>
      <w:r w:rsidRPr="009B19DC">
        <w:rPr>
          <w:rFonts w:ascii="Traditional Arabic" w:hAnsi="Traditional Arabic"/>
          <w:color w:val="auto"/>
          <w:spacing w:val="-6"/>
          <w:rtl/>
          <w:lang w:eastAsia="en-US" w:bidi="ar-YE"/>
        </w:rPr>
        <w:t xml:space="preserve"> 1835م) من أهم الكتب التي ترجمها،</w:t>
      </w:r>
      <w:r w:rsidRPr="009B19DC">
        <w:rPr>
          <w:rFonts w:ascii="Traditional Arabic" w:hAnsi="Traditional Arabic"/>
          <w:color w:val="auto"/>
          <w:rtl/>
          <w:lang w:eastAsia="en-US" w:bidi="ar-YE"/>
        </w:rPr>
        <w:t xml:space="preserve"> تاريخ صقلية للنويري (شهاب الدين أحمد بن عبد الوهاب بن محمد ت 733هـ) سنة 1802م؛ والزيج الكبير الحاكمي لابن يونس (أبو الحسن علي بن أبي سعيد عبد الرحمن بن أحمد بن يونس بن عبد الأعلى الصدفي المصري ت 399هـ) عام 1806م.</w:t>
      </w:r>
    </w:p>
    <w:p w:rsidR="005E0594" w:rsidRPr="009B19DC" w:rsidRDefault="005E0594" w:rsidP="00973BBC">
      <w:pPr>
        <w:widowControl/>
        <w:tabs>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color w:val="auto"/>
          <w:rtl/>
          <w:lang w:eastAsia="en-US" w:bidi="ar-YE"/>
        </w:rPr>
        <w:t xml:space="preserve">وحواشي وأسانيد عن علماء الهيئة عند العرب وأدواتهم وطرقهم، والصور السماوية للصوفي؛ وجزء من ألف ليلة وليلة 1806م؛ وأمثال لقمان 1818؛ ومقامات الحريري (أبو محمد، القاسم بن علي ت516هـ) سنة 1819م؛ وشرح معلقة امرئ القيس (ت 544م) </w:t>
      </w:r>
      <w:proofErr w:type="spellStart"/>
      <w:r w:rsidRPr="009B19DC">
        <w:rPr>
          <w:rFonts w:ascii="Traditional Arabic" w:hAnsi="Traditional Arabic"/>
          <w:color w:val="auto"/>
          <w:rtl/>
          <w:lang w:eastAsia="en-US" w:bidi="ar-YE"/>
        </w:rPr>
        <w:t>للزوزني</w:t>
      </w:r>
      <w:proofErr w:type="spellEnd"/>
      <w:r w:rsidRPr="009B19DC">
        <w:rPr>
          <w:rFonts w:ascii="Traditional Arabic" w:hAnsi="Traditional Arabic"/>
          <w:color w:val="auto"/>
          <w:rtl/>
          <w:lang w:eastAsia="en-US" w:bidi="ar-YE"/>
        </w:rPr>
        <w:t xml:space="preserve"> (أبو عبد الله حسين بن أحمد بن حسين (ت 486هـ) في العام 1819؛ وسورة الفاتحة 1820م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5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973BBC">
      <w:pPr>
        <w:widowControl/>
        <w:tabs>
          <w:tab w:val="left" w:pos="5951"/>
        </w:tabs>
        <w:ind w:firstLine="567"/>
        <w:rPr>
          <w:rFonts w:ascii="Traditional Arabic" w:hAnsi="Traditional Arabic"/>
          <w:color w:val="auto"/>
          <w:rtl/>
          <w:lang w:eastAsia="en-US" w:bidi="ar-YE"/>
        </w:rPr>
      </w:pPr>
      <w:r w:rsidRPr="009B19DC">
        <w:rPr>
          <w:rFonts w:ascii="Traditional Arabic" w:hAnsi="Traditional Arabic"/>
          <w:color w:val="auto"/>
          <w:rtl/>
          <w:lang w:eastAsia="en-US"/>
        </w:rPr>
        <w:t xml:space="preserve"> 7- </w:t>
      </w:r>
      <w:r w:rsidR="002B6AD3" w:rsidRPr="009B19DC">
        <w:rPr>
          <w:rFonts w:ascii="Traditional Arabic" w:hAnsi="Traditional Arabic"/>
          <w:color w:val="auto"/>
          <w:spacing w:val="-6"/>
          <w:rtl/>
          <w:lang w:eastAsia="en-US" w:bidi="ar-YE"/>
        </w:rPr>
        <w:t>البارون دي ساسي</w:t>
      </w:r>
      <w:r w:rsidR="002B6AD3" w:rsidRPr="009B19DC">
        <w:rPr>
          <w:rFonts w:ascii="Traditional Arabic" w:hAnsi="Traditional Arabic" w:hint="cs"/>
          <w:color w:val="auto"/>
          <w:spacing w:val="-6"/>
          <w:rtl/>
          <w:lang w:eastAsia="en-US" w:bidi="ar-YE"/>
        </w:rPr>
        <w:t>:</w:t>
      </w:r>
      <w:r w:rsidR="002B6AD3" w:rsidRPr="009B19DC">
        <w:rPr>
          <w:rFonts w:ascii="Traditional Arabic" w:hAnsi="Traditional Arabic"/>
          <w:color w:val="auto"/>
          <w:spacing w:val="-6"/>
          <w:rtl/>
          <w:lang w:eastAsia="en-US" w:bidi="ar-YE"/>
        </w:rPr>
        <w:t> </w:t>
      </w:r>
      <w:r w:rsidR="002B6AD3" w:rsidRPr="009B19DC">
        <w:rPr>
          <w:rFonts w:ascii="Traditional Arabic" w:hAnsi="Traditional Arabic"/>
          <w:color w:val="auto"/>
          <w:spacing w:val="-6"/>
          <w:lang w:eastAsia="en-US" w:bidi="ar-YE"/>
        </w:rPr>
        <w:t>Sacy  De</w:t>
      </w:r>
      <w:r w:rsidR="00973BBC" w:rsidRPr="009B19DC">
        <w:rPr>
          <w:rFonts w:ascii="Traditional Arabic" w:hAnsi="Traditional Arabic" w:hint="cs"/>
          <w:color w:val="auto"/>
          <w:spacing w:val="-6"/>
          <w:rtl/>
          <w:lang w:eastAsia="en-US" w:bidi="ar-YE"/>
        </w:rPr>
        <w:t xml:space="preserve"> </w:t>
      </w:r>
      <w:r w:rsidR="002B6AD3" w:rsidRPr="009B19DC">
        <w:rPr>
          <w:rFonts w:ascii="Traditional Arabic" w:hAnsi="Traditional Arabic"/>
          <w:color w:val="auto"/>
          <w:spacing w:val="-6"/>
          <w:rtl/>
          <w:lang w:eastAsia="en-US" w:bidi="ar-YE"/>
        </w:rPr>
        <w:fldChar w:fldCharType="begin"/>
      </w:r>
      <w:r w:rsidR="002B6AD3" w:rsidRPr="009B19DC">
        <w:rPr>
          <w:color w:val="auto"/>
          <w:spacing w:val="-6"/>
        </w:rPr>
        <w:instrText xml:space="preserve"> XE "</w:instrText>
      </w:r>
      <w:r w:rsidR="002B6AD3" w:rsidRPr="009B19DC">
        <w:rPr>
          <w:rFonts w:hint="eastAsia"/>
          <w:color w:val="auto"/>
          <w:spacing w:val="-6"/>
          <w:rtl/>
        </w:rPr>
        <w:instrText>فهرس</w:instrText>
      </w:r>
      <w:r w:rsidR="002B6AD3" w:rsidRPr="009B19DC">
        <w:rPr>
          <w:color w:val="auto"/>
          <w:spacing w:val="-6"/>
          <w:rtl/>
        </w:rPr>
        <w:instrText xml:space="preserve"> </w:instrText>
      </w:r>
      <w:r w:rsidR="002B6AD3" w:rsidRPr="009B19DC">
        <w:rPr>
          <w:rFonts w:hint="eastAsia"/>
          <w:color w:val="auto"/>
          <w:spacing w:val="-6"/>
          <w:rtl/>
        </w:rPr>
        <w:instrText>الأعلام</w:instrText>
      </w:r>
      <w:r w:rsidR="002B6AD3" w:rsidRPr="009B19DC">
        <w:rPr>
          <w:color w:val="auto"/>
          <w:spacing w:val="-6"/>
          <w:rtl/>
        </w:rPr>
        <w:instrText>:</w:instrText>
      </w:r>
      <w:r w:rsidR="002B6AD3" w:rsidRPr="009B19DC">
        <w:rPr>
          <w:rFonts w:hint="eastAsia"/>
          <w:color w:val="auto"/>
          <w:spacing w:val="-6"/>
          <w:rtl/>
        </w:rPr>
        <w:instrText>البارون</w:instrText>
      </w:r>
      <w:r w:rsidR="002B6AD3" w:rsidRPr="009B19DC">
        <w:rPr>
          <w:color w:val="auto"/>
          <w:spacing w:val="-6"/>
          <w:rtl/>
        </w:rPr>
        <w:instrText xml:space="preserve"> </w:instrText>
      </w:r>
      <w:r w:rsidR="002B6AD3" w:rsidRPr="009B19DC">
        <w:rPr>
          <w:rFonts w:hint="eastAsia"/>
          <w:color w:val="auto"/>
          <w:spacing w:val="-6"/>
          <w:rtl/>
        </w:rPr>
        <w:instrText>دي</w:instrText>
      </w:r>
      <w:r w:rsidR="002B6AD3" w:rsidRPr="009B19DC">
        <w:rPr>
          <w:color w:val="auto"/>
          <w:spacing w:val="-6"/>
          <w:rtl/>
        </w:rPr>
        <w:instrText xml:space="preserve"> </w:instrText>
      </w:r>
      <w:r w:rsidR="002B6AD3" w:rsidRPr="009B19DC">
        <w:rPr>
          <w:rFonts w:hint="eastAsia"/>
          <w:color w:val="auto"/>
          <w:spacing w:val="-6"/>
          <w:rtl/>
        </w:rPr>
        <w:instrText>ساسي </w:instrText>
      </w:r>
      <w:r w:rsidR="002B6AD3" w:rsidRPr="009B19DC">
        <w:rPr>
          <w:color w:val="auto"/>
          <w:spacing w:val="-6"/>
        </w:rPr>
        <w:instrText xml:space="preserve">Sacy  De" </w:instrText>
      </w:r>
      <w:r w:rsidR="002B6AD3" w:rsidRPr="009B19DC">
        <w:rPr>
          <w:rFonts w:ascii="Traditional Arabic" w:hAnsi="Traditional Arabic"/>
          <w:color w:val="auto"/>
          <w:spacing w:val="-6"/>
          <w:rtl/>
          <w:lang w:eastAsia="en-US" w:bidi="ar-YE"/>
        </w:rPr>
        <w:fldChar w:fldCharType="end"/>
      </w:r>
      <w:r w:rsidRPr="009B19DC">
        <w:rPr>
          <w:rFonts w:ascii="Traditional Arabic" w:hAnsi="Traditional Arabic"/>
          <w:color w:val="auto"/>
          <w:spacing w:val="-6"/>
          <w:rtl/>
          <w:lang w:eastAsia="en-US" w:bidi="ar-YE"/>
        </w:rPr>
        <w:t>(1758 –1838) أستاذ اللغة العربية في مدرسة اللغات الشرقية. ترجم كثيرا من أعمال المقريزي (أحمد بن علي، ت 845هـ)</w:t>
      </w:r>
      <w:r w:rsidR="00973BBC" w:rsidRPr="009B19DC">
        <w:rPr>
          <w:rFonts w:ascii="Traditional Arabic" w:hAnsi="Traditional Arabic" w:hint="cs"/>
          <w:color w:val="auto"/>
          <w:spacing w:val="-6"/>
          <w:rtl/>
          <w:lang w:eastAsia="en-US" w:bidi="ar-YE"/>
        </w:rPr>
        <w:t>،</w:t>
      </w:r>
      <w:r w:rsidRPr="009B19DC">
        <w:rPr>
          <w:rFonts w:ascii="Traditional Arabic" w:hAnsi="Traditional Arabic"/>
          <w:color w:val="auto"/>
          <w:rtl/>
          <w:lang w:eastAsia="en-US" w:bidi="ar-YE"/>
        </w:rPr>
        <w:t xml:space="preserve"> منها: نبذة عن العقود في أمور النقود (1796م)، و تلخيص كتاب الخطط سنة 1797، </w:t>
      </w:r>
      <w:r w:rsidRPr="009B19DC">
        <w:rPr>
          <w:rFonts w:ascii="Traditional Arabic" w:hAnsi="Traditional Arabic"/>
          <w:color w:val="auto"/>
          <w:rtl/>
          <w:lang w:eastAsia="en-US" w:bidi="ar-YE"/>
        </w:rPr>
        <w:lastRenderedPageBreak/>
        <w:t>وجزءٌ من كشف الممالك والأوزان والمكاييل الرسمية في الإسلام، كما ترجم الحمام الزاجل لميخائيل الصباغ (ت1816م) في العام 1805م؛ ومقامات بديع الزمان الهمذاني</w:t>
      </w:r>
      <w:r w:rsidRPr="009B19DC">
        <w:rPr>
          <w:rFonts w:ascii="Calibri" w:hAnsi="Calibri" w:cs="Arial"/>
          <w:color w:val="auto"/>
          <w:sz w:val="22"/>
          <w:szCs w:val="22"/>
          <w:vertAlign w:val="superscript"/>
          <w:rtl/>
          <w:lang w:eastAsia="en-US"/>
        </w:rPr>
        <w:t>(</w:t>
      </w:r>
      <w:r w:rsidRPr="009B19DC">
        <w:rPr>
          <w:rFonts w:ascii="Calibri" w:hAnsi="Calibri" w:cs="Arial"/>
          <w:color w:val="auto"/>
          <w:sz w:val="22"/>
          <w:szCs w:val="22"/>
          <w:vertAlign w:val="superscript"/>
          <w:rtl/>
          <w:lang w:eastAsia="en-US"/>
        </w:rPr>
        <w:footnoteReference w:id="158"/>
      </w:r>
      <w:r w:rsidRPr="009B19DC">
        <w:rPr>
          <w:rFonts w:ascii="Calibri" w:hAnsi="Calibri" w:cs="Arial"/>
          <w:color w:val="auto"/>
          <w:sz w:val="22"/>
          <w:szCs w:val="22"/>
          <w:vertAlign w:val="superscript"/>
          <w:rtl/>
          <w:lang w:eastAsia="en-US"/>
        </w:rPr>
        <w:t>)</w:t>
      </w:r>
      <w:r w:rsidRPr="009B19DC">
        <w:rPr>
          <w:rFonts w:ascii="Traditional Arabic" w:hAnsi="Traditional Arabic"/>
          <w:color w:val="auto"/>
          <w:rtl/>
          <w:lang w:eastAsia="en-US" w:bidi="ar-YE"/>
        </w:rPr>
        <w:t xml:space="preserve"> ت 398هـ)؛ والبردة للبوصيري (ت 696هـ)، وأصل الأدب الجاهلي عند العرب؛ وكليلة ودمنة في ستة عشر بابا ومقدمة في أصل الكتاب ومترجميه؛ ومعلقة لبيد (ت 661 م) في العام 1816م؛ ومقامات الحريري سنة 1812م، مذيلة بشرح بالعربية، وفي التاريخ ترجم وحقق الإفادة والاعتبار بما في مصر من الآثار لموفق الدين عبد اللطيف البغدادي (ت 629هـ) سنة 1810م،</w:t>
      </w:r>
      <w:r w:rsidR="004C7E70"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 xml:space="preserve">وفي الشعر ترجم كثيرا من </w:t>
      </w:r>
      <w:r w:rsidR="006A4F4E" w:rsidRPr="009B19DC">
        <w:rPr>
          <w:rFonts w:ascii="Traditional Arabic" w:hAnsi="Traditional Arabic"/>
          <w:color w:val="auto"/>
          <w:rtl/>
          <w:lang w:eastAsia="en-US" w:bidi="ar-YE"/>
        </w:rPr>
        <w:t>القصائد العربية مثل قصيدة لبيد،</w:t>
      </w:r>
      <w:r w:rsidR="00973BBC"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وقصيدة الأعشى (ميمون بن قيس ت 628م) التي مطلعها: ودع هريرة، ومختارات من شعر ابن الفارض</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59"/>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bidi="ar-YE"/>
        </w:rPr>
      </w:pPr>
      <w:r w:rsidRPr="009B19DC">
        <w:rPr>
          <w:rFonts w:ascii="Traditional Arabic" w:hAnsi="Traditional Arabic"/>
          <w:color w:val="auto"/>
          <w:rtl/>
          <w:lang w:eastAsia="en-US" w:bidi="ar-YE"/>
        </w:rPr>
        <w:t>وفي النحو ترجم وشرح ألفية ابن مالك (ت672هـ) في العام 1833م، وألف كتابا في النحو العربي في مجلدين ليدرس في مدرسة اللغات الشرقية سنة 1819م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60"/>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973BBC">
      <w:pPr>
        <w:widowControl/>
        <w:tabs>
          <w:tab w:val="left" w:pos="5951"/>
        </w:tabs>
        <w:ind w:firstLine="567"/>
        <w:rPr>
          <w:rFonts w:ascii="Traditional Arabic" w:hAnsi="Traditional Arabic"/>
          <w:b/>
          <w:bCs/>
          <w:color w:val="auto"/>
          <w:rtl/>
          <w:lang w:eastAsia="en-US" w:bidi="ar-YE"/>
        </w:rPr>
      </w:pPr>
      <w:r w:rsidRPr="009B19DC">
        <w:rPr>
          <w:rFonts w:ascii="Traditional Arabic" w:hAnsi="Traditional Arabic" w:hint="cs"/>
          <w:color w:val="auto"/>
          <w:rtl/>
          <w:lang w:eastAsia="en-US"/>
        </w:rPr>
        <w:t xml:space="preserve">8- </w:t>
      </w:r>
      <w:proofErr w:type="spellStart"/>
      <w:r w:rsidR="002B6AD3" w:rsidRPr="009B19DC">
        <w:rPr>
          <w:rFonts w:ascii="Traditional Arabic" w:hAnsi="Traditional Arabic"/>
          <w:color w:val="auto"/>
          <w:rtl/>
          <w:lang w:eastAsia="en-US" w:bidi="ar-YE"/>
        </w:rPr>
        <w:t>كاترمير</w:t>
      </w:r>
      <w:proofErr w:type="spellEnd"/>
      <w:r w:rsidR="002B6AD3" w:rsidRPr="009B19DC">
        <w:rPr>
          <w:rFonts w:ascii="Traditional Arabic" w:hAnsi="Traditional Arabic" w:hint="cs"/>
          <w:color w:val="auto"/>
          <w:rtl/>
          <w:lang w:eastAsia="en-US"/>
        </w:rPr>
        <w:t>:</w:t>
      </w:r>
      <w:r w:rsidR="002B6AD3" w:rsidRPr="009B19DC">
        <w:rPr>
          <w:rFonts w:ascii="Traditional Arabic" w:hAnsi="Traditional Arabic"/>
          <w:color w:val="auto"/>
          <w:rtl/>
          <w:lang w:eastAsia="en-US" w:bidi="ar-YE"/>
        </w:rPr>
        <w:t> </w:t>
      </w:r>
      <w:proofErr w:type="spellStart"/>
      <w:r w:rsidR="002B6AD3" w:rsidRPr="009B19DC">
        <w:rPr>
          <w:rFonts w:ascii="Traditional Arabic" w:hAnsi="Traditional Arabic"/>
          <w:color w:val="auto"/>
          <w:lang w:eastAsia="en-US" w:bidi="ar-YE"/>
        </w:rPr>
        <w:t>Quatremere</w:t>
      </w:r>
      <w:proofErr w:type="spellEnd"/>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كاترمير </w:instrText>
      </w:r>
      <w:r w:rsidR="002B6AD3" w:rsidRPr="009B19DC">
        <w:rPr>
          <w:color w:val="auto"/>
        </w:rPr>
        <w:instrText xml:space="preserve">Quatremere" </w:instrText>
      </w:r>
      <w:r w:rsidR="002B6AD3" w:rsidRPr="009B19DC">
        <w:rPr>
          <w:rFonts w:ascii="Traditional Arabic" w:hAnsi="Traditional Arabic"/>
          <w:color w:val="auto"/>
          <w:lang w:eastAsia="en-US" w:bidi="ar-YE"/>
        </w:rPr>
        <w:fldChar w:fldCharType="end"/>
      </w:r>
      <w:r w:rsidR="00DB4B17" w:rsidRPr="009B19DC">
        <w:rPr>
          <w:rFonts w:ascii="Traditional Arabic" w:hAnsi="Traditional Arabic"/>
          <w:color w:val="auto"/>
          <w:rtl/>
          <w:lang w:eastAsia="en-US" w:bidi="ar-YE"/>
        </w:rPr>
        <w:t> </w:t>
      </w:r>
      <w:r w:rsidRPr="009B19DC">
        <w:rPr>
          <w:rFonts w:ascii="Traditional Arabic" w:hAnsi="Traditional Arabic"/>
          <w:color w:val="auto"/>
          <w:rtl/>
          <w:lang w:eastAsia="en-US" w:bidi="ar-YE"/>
        </w:rPr>
        <w:t>(1782–1852م) عضو المجمع اللغوي الفرنسي، ترجم مصنفات الميداني (أبو الفضل أحمد بن محمد النيسابوري ت 518هـ) في العام 1828م؛ و السلوك لمعرفة دول الملوك للمقريزي في أربعة أجزاء (1845م)؛</w:t>
      </w:r>
      <w:r w:rsidR="00973BBC"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تقويم البلدان لأبي الفداء في العام 1840م؛ ومقدمة ابن خلدون (عبد الرحمن بن محمد ت 808هـ)، كما صنف كتابا بعنوان اللغة العربية وآدابها وجغرافيتها</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61"/>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bidi="ar-YE"/>
        </w:rPr>
      </w:pPr>
      <w:r w:rsidRPr="009B19DC">
        <w:rPr>
          <w:rFonts w:ascii="Traditional Arabic" w:hAnsi="Traditional Arabic" w:hint="cs"/>
          <w:color w:val="auto"/>
          <w:rtl/>
          <w:lang w:eastAsia="en-US" w:bidi="ar-YE"/>
        </w:rPr>
        <w:lastRenderedPageBreak/>
        <w:t>9</w:t>
      </w:r>
      <w:r w:rsidRPr="009B19DC">
        <w:rPr>
          <w:rFonts w:ascii="Traditional Arabic" w:hAnsi="Traditional Arabic"/>
          <w:color w:val="auto"/>
          <w:spacing w:val="-8"/>
          <w:rtl/>
          <w:lang w:eastAsia="en-US" w:bidi="ar-YE"/>
        </w:rPr>
        <w:t>-</w:t>
      </w:r>
      <w:r w:rsidRPr="009B19DC">
        <w:rPr>
          <w:rFonts w:ascii="Traditional Arabic" w:hAnsi="Traditional Arabic"/>
          <w:color w:val="auto"/>
          <w:spacing w:val="-8"/>
          <w:rtl/>
          <w:lang w:eastAsia="en-US"/>
        </w:rPr>
        <w:t> </w:t>
      </w:r>
      <w:r w:rsidR="002B6AD3" w:rsidRPr="009B19DC">
        <w:rPr>
          <w:rFonts w:ascii="Traditional Arabic" w:hAnsi="Traditional Arabic"/>
          <w:color w:val="auto"/>
          <w:spacing w:val="-8"/>
          <w:rtl/>
          <w:lang w:eastAsia="en-US" w:bidi="ar-YE"/>
        </w:rPr>
        <w:t>مارسيل</w:t>
      </w:r>
      <w:r w:rsidR="002B6AD3" w:rsidRPr="009B19DC">
        <w:rPr>
          <w:rFonts w:ascii="Traditional Arabic" w:hAnsi="Traditional Arabic" w:hint="cs"/>
          <w:color w:val="auto"/>
          <w:spacing w:val="-8"/>
          <w:rtl/>
          <w:lang w:eastAsia="en-US"/>
        </w:rPr>
        <w:t>:</w:t>
      </w:r>
      <w:r w:rsidR="002B6AD3" w:rsidRPr="009B19DC">
        <w:rPr>
          <w:rFonts w:ascii="Traditional Arabic" w:hAnsi="Traditional Arabic"/>
          <w:color w:val="auto"/>
          <w:spacing w:val="-8"/>
          <w:rtl/>
          <w:lang w:eastAsia="en-US" w:bidi="ar-YE"/>
        </w:rPr>
        <w:t> </w:t>
      </w:r>
      <w:r w:rsidR="002B6AD3" w:rsidRPr="009B19DC">
        <w:rPr>
          <w:rFonts w:ascii="Traditional Arabic" w:hAnsi="Traditional Arabic"/>
          <w:color w:val="auto"/>
          <w:spacing w:val="-8"/>
          <w:lang w:eastAsia="en-US" w:bidi="ar-YE"/>
        </w:rPr>
        <w:t>Marcel</w:t>
      </w:r>
      <w:r w:rsidR="002B6AD3" w:rsidRPr="009B19DC">
        <w:rPr>
          <w:rFonts w:ascii="Traditional Arabic" w:hAnsi="Traditional Arabic"/>
          <w:color w:val="auto"/>
          <w:spacing w:val="-8"/>
          <w:lang w:eastAsia="en-US" w:bidi="ar-YE"/>
        </w:rPr>
        <w:fldChar w:fldCharType="begin"/>
      </w:r>
      <w:r w:rsidR="002B6AD3" w:rsidRPr="009B19DC">
        <w:rPr>
          <w:color w:val="auto"/>
          <w:spacing w:val="-8"/>
        </w:rPr>
        <w:instrText xml:space="preserve"> XE "</w:instrText>
      </w:r>
      <w:r w:rsidR="002B6AD3" w:rsidRPr="009B19DC">
        <w:rPr>
          <w:rFonts w:hint="eastAsia"/>
          <w:color w:val="auto"/>
          <w:spacing w:val="-8"/>
          <w:rtl/>
        </w:rPr>
        <w:instrText>فهرس</w:instrText>
      </w:r>
      <w:r w:rsidR="002B6AD3" w:rsidRPr="009B19DC">
        <w:rPr>
          <w:color w:val="auto"/>
          <w:spacing w:val="-8"/>
          <w:rtl/>
        </w:rPr>
        <w:instrText xml:space="preserve"> </w:instrText>
      </w:r>
      <w:r w:rsidR="002B6AD3" w:rsidRPr="009B19DC">
        <w:rPr>
          <w:rFonts w:hint="eastAsia"/>
          <w:color w:val="auto"/>
          <w:spacing w:val="-8"/>
          <w:rtl/>
        </w:rPr>
        <w:instrText>الأعلام</w:instrText>
      </w:r>
      <w:r w:rsidR="002B6AD3" w:rsidRPr="009B19DC">
        <w:rPr>
          <w:color w:val="auto"/>
          <w:spacing w:val="-8"/>
          <w:rtl/>
        </w:rPr>
        <w:instrText>:</w:instrText>
      </w:r>
      <w:r w:rsidR="002B6AD3" w:rsidRPr="009B19DC">
        <w:rPr>
          <w:rFonts w:hint="eastAsia"/>
          <w:color w:val="auto"/>
          <w:spacing w:val="-8"/>
          <w:rtl/>
        </w:rPr>
        <w:instrText>مارسيل </w:instrText>
      </w:r>
      <w:r w:rsidR="002B6AD3" w:rsidRPr="009B19DC">
        <w:rPr>
          <w:color w:val="auto"/>
          <w:spacing w:val="-8"/>
        </w:rPr>
        <w:instrText xml:space="preserve">Marcel" </w:instrText>
      </w:r>
      <w:r w:rsidR="002B6AD3" w:rsidRPr="009B19DC">
        <w:rPr>
          <w:rFonts w:ascii="Traditional Arabic" w:hAnsi="Traditional Arabic"/>
          <w:color w:val="auto"/>
          <w:spacing w:val="-8"/>
          <w:lang w:eastAsia="en-US" w:bidi="ar-YE"/>
        </w:rPr>
        <w:fldChar w:fldCharType="end"/>
      </w:r>
      <w:r w:rsidRPr="009B19DC">
        <w:rPr>
          <w:rFonts w:ascii="Traditional Arabic" w:hAnsi="Traditional Arabic"/>
          <w:color w:val="auto"/>
          <w:spacing w:val="-8"/>
          <w:rtl/>
          <w:lang w:eastAsia="en-US" w:bidi="ar-YE"/>
        </w:rPr>
        <w:t xml:space="preserve"> (1776-1854م) أول من ترجم خطاب نابليون، كما طبع أبجدية باللغات الشرقية منها العربية؛ ومن أهم ما قام بترجمته: الطبيعيات عند العرب للبيروني (محمد بن أحمد أبو الريحان ت 440هـ)؛ وكتاب الفلاحة لابن العوام (أبو زكريا يحيى محمد بن محمد توفي في القرن السادس الهجري)؛ وكتاب الفراسة للقزويني (أبو عبد الله بن زكريا بن محمد بن محمود ت 682هـ)؛ كما نشر أبحاثا في المجلة </w:t>
      </w:r>
      <w:r w:rsidRPr="009B19DC">
        <w:rPr>
          <w:rFonts w:ascii="Traditional Arabic" w:hAnsi="Traditional Arabic" w:hint="cs"/>
          <w:color w:val="auto"/>
          <w:spacing w:val="-8"/>
          <w:rtl/>
          <w:lang w:eastAsia="en-US" w:bidi="ar-YE"/>
        </w:rPr>
        <w:t>ا</w:t>
      </w:r>
      <w:r w:rsidRPr="009B19DC">
        <w:rPr>
          <w:rFonts w:ascii="Traditional Arabic" w:hAnsi="Traditional Arabic"/>
          <w:color w:val="auto"/>
          <w:spacing w:val="-8"/>
          <w:rtl/>
          <w:lang w:eastAsia="en-US" w:bidi="ar-YE"/>
        </w:rPr>
        <w:t>لأسيوية (أسست عام 1922م) عن فلسطين وطبيعتها، والبحر الميت، وطبريا، وقناة السويس</w:t>
      </w:r>
      <w:r w:rsidRPr="009B19DC">
        <w:rPr>
          <w:rFonts w:ascii="Traditional Arabic" w:hAnsi="Traditional Arabic"/>
          <w:color w:val="auto"/>
          <w:spacing w:val="-8"/>
          <w:vertAlign w:val="superscript"/>
          <w:rtl/>
          <w:lang w:eastAsia="en-US"/>
        </w:rPr>
        <w:t>(</w:t>
      </w:r>
      <w:r w:rsidRPr="009B19DC">
        <w:rPr>
          <w:rFonts w:ascii="Traditional Arabic" w:hAnsi="Traditional Arabic"/>
          <w:color w:val="auto"/>
          <w:spacing w:val="-8"/>
          <w:vertAlign w:val="superscript"/>
          <w:rtl/>
          <w:lang w:eastAsia="en-US"/>
        </w:rPr>
        <w:footnoteReference w:id="162"/>
      </w:r>
      <w:r w:rsidRPr="009B19DC">
        <w:rPr>
          <w:rFonts w:ascii="Traditional Arabic" w:hAnsi="Traditional Arabic"/>
          <w:color w:val="auto"/>
          <w:spacing w:val="-8"/>
          <w:vertAlign w:val="superscript"/>
          <w:rtl/>
          <w:lang w:eastAsia="en-US"/>
        </w:rPr>
        <w:t>)</w:t>
      </w:r>
      <w:r w:rsidRPr="009B19DC">
        <w:rPr>
          <w:rFonts w:ascii="Traditional Arabic" w:hAnsi="Traditional Arabic"/>
          <w:color w:val="auto"/>
          <w:spacing w:val="-8"/>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spacing w:val="-6"/>
          <w:rtl/>
          <w:lang w:eastAsia="en-US" w:bidi="ar-YE"/>
        </w:rPr>
      </w:pPr>
      <w:r w:rsidRPr="009B19DC">
        <w:rPr>
          <w:rFonts w:ascii="Traditional Arabic" w:hAnsi="Traditional Arabic" w:hint="cs"/>
          <w:color w:val="auto"/>
          <w:spacing w:val="-6"/>
          <w:rtl/>
          <w:lang w:eastAsia="en-US"/>
        </w:rPr>
        <w:t>10</w:t>
      </w:r>
      <w:r w:rsidRPr="009B19DC">
        <w:rPr>
          <w:rFonts w:ascii="Traditional Arabic" w:hAnsi="Traditional Arabic"/>
          <w:color w:val="auto"/>
          <w:spacing w:val="-6"/>
          <w:rtl/>
          <w:lang w:eastAsia="en-US"/>
        </w:rPr>
        <w:t xml:space="preserve">- </w:t>
      </w:r>
      <w:r w:rsidR="002B6AD3" w:rsidRPr="009B19DC">
        <w:rPr>
          <w:rFonts w:ascii="Traditional Arabic" w:hAnsi="Traditional Arabic"/>
          <w:color w:val="auto"/>
          <w:spacing w:val="-6"/>
          <w:rtl/>
          <w:lang w:eastAsia="en-US" w:bidi="ar-YE"/>
        </w:rPr>
        <w:t>فرينل</w:t>
      </w:r>
      <w:r w:rsidR="002B6AD3" w:rsidRPr="009B19DC">
        <w:rPr>
          <w:rFonts w:ascii="Traditional Arabic" w:hAnsi="Traditional Arabic" w:hint="cs"/>
          <w:color w:val="auto"/>
          <w:spacing w:val="-6"/>
          <w:rtl/>
          <w:lang w:eastAsia="en-US" w:bidi="ar-YE"/>
        </w:rPr>
        <w:t>:</w:t>
      </w:r>
      <w:r w:rsidR="002B6AD3" w:rsidRPr="009B19DC">
        <w:rPr>
          <w:rFonts w:ascii="Traditional Arabic" w:hAnsi="Traditional Arabic"/>
          <w:color w:val="auto"/>
          <w:spacing w:val="-6"/>
          <w:rtl/>
          <w:lang w:eastAsia="en-US" w:bidi="ar-YE"/>
        </w:rPr>
        <w:t> </w:t>
      </w:r>
      <w:r w:rsidR="002B6AD3" w:rsidRPr="009B19DC">
        <w:rPr>
          <w:rFonts w:ascii="Traditional Arabic" w:hAnsi="Traditional Arabic"/>
          <w:color w:val="auto"/>
          <w:spacing w:val="-6"/>
          <w:lang w:eastAsia="en-US" w:bidi="ar-YE"/>
        </w:rPr>
        <w:t>Fresnel</w:t>
      </w:r>
      <w:r w:rsidR="002B6AD3" w:rsidRPr="009B19DC">
        <w:rPr>
          <w:rFonts w:ascii="Traditional Arabic" w:hAnsi="Traditional Arabic"/>
          <w:color w:val="auto"/>
          <w:spacing w:val="-6"/>
          <w:rtl/>
          <w:lang w:eastAsia="en-US" w:bidi="ar-YE"/>
        </w:rPr>
        <w:t> </w:t>
      </w:r>
      <w:r w:rsidR="002B6AD3" w:rsidRPr="009B19DC">
        <w:rPr>
          <w:rFonts w:ascii="Traditional Arabic" w:hAnsi="Traditional Arabic"/>
          <w:color w:val="auto"/>
          <w:spacing w:val="-6"/>
          <w:rtl/>
          <w:lang w:eastAsia="en-US" w:bidi="ar-YE"/>
        </w:rPr>
        <w:fldChar w:fldCharType="begin"/>
      </w:r>
      <w:r w:rsidR="002B6AD3" w:rsidRPr="009B19DC">
        <w:rPr>
          <w:color w:val="auto"/>
          <w:spacing w:val="-6"/>
        </w:rPr>
        <w:instrText xml:space="preserve"> XE "</w:instrText>
      </w:r>
      <w:r w:rsidR="002B6AD3" w:rsidRPr="009B19DC">
        <w:rPr>
          <w:rFonts w:hint="eastAsia"/>
          <w:color w:val="auto"/>
          <w:spacing w:val="-6"/>
          <w:rtl/>
        </w:rPr>
        <w:instrText>فهرس</w:instrText>
      </w:r>
      <w:r w:rsidR="002B6AD3" w:rsidRPr="009B19DC">
        <w:rPr>
          <w:color w:val="auto"/>
          <w:spacing w:val="-6"/>
          <w:rtl/>
        </w:rPr>
        <w:instrText xml:space="preserve"> </w:instrText>
      </w:r>
      <w:r w:rsidR="002B6AD3" w:rsidRPr="009B19DC">
        <w:rPr>
          <w:rFonts w:hint="eastAsia"/>
          <w:color w:val="auto"/>
          <w:spacing w:val="-6"/>
          <w:rtl/>
        </w:rPr>
        <w:instrText>الأعلام</w:instrText>
      </w:r>
      <w:r w:rsidR="002B6AD3" w:rsidRPr="009B19DC">
        <w:rPr>
          <w:color w:val="auto"/>
          <w:spacing w:val="-6"/>
          <w:rtl/>
        </w:rPr>
        <w:instrText>:</w:instrText>
      </w:r>
      <w:r w:rsidR="002B6AD3" w:rsidRPr="009B19DC">
        <w:rPr>
          <w:rFonts w:hint="eastAsia"/>
          <w:color w:val="auto"/>
          <w:spacing w:val="-6"/>
          <w:rtl/>
        </w:rPr>
        <w:instrText>فرينل </w:instrText>
      </w:r>
      <w:r w:rsidR="002B6AD3" w:rsidRPr="009B19DC">
        <w:rPr>
          <w:color w:val="auto"/>
          <w:spacing w:val="-6"/>
        </w:rPr>
        <w:instrText xml:space="preserve">Fresnel" </w:instrText>
      </w:r>
      <w:r w:rsidR="002B6AD3" w:rsidRPr="009B19DC">
        <w:rPr>
          <w:rFonts w:ascii="Traditional Arabic" w:hAnsi="Traditional Arabic"/>
          <w:color w:val="auto"/>
          <w:spacing w:val="-6"/>
          <w:rtl/>
          <w:lang w:eastAsia="en-US" w:bidi="ar-YE"/>
        </w:rPr>
        <w:fldChar w:fldCharType="end"/>
      </w:r>
      <w:r w:rsidRPr="009B19DC">
        <w:rPr>
          <w:rFonts w:ascii="Traditional Arabic" w:hAnsi="Traditional Arabic"/>
          <w:color w:val="auto"/>
          <w:spacing w:val="-6"/>
          <w:rtl/>
          <w:lang w:eastAsia="en-US" w:bidi="ar-YE"/>
        </w:rPr>
        <w:t>(1795-1855م) تخرج في مدرسة اللغات الشرقية، وساعده على فهم العربية وجوده بجدة، ومات وهو ينقب عن آثار بابل، عني بعرب الجاهلية ولهجاتهم، وكتب عنهم مقالات في المجلة الآسيوية، ومن أشهر ما قام به ترجمة لامية العرب، وتاريخ الجاهلية؛ والكتابات الحميرية في العراق؛ وساهم بفك النقوش السبئية</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163"/>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1</w:t>
      </w:r>
      <w:r w:rsidRPr="009B19DC">
        <w:rPr>
          <w:rFonts w:ascii="Traditional Arabic" w:hAnsi="Traditional Arabic" w:hint="cs"/>
          <w:color w:val="auto"/>
          <w:rtl/>
          <w:lang w:eastAsia="en-US"/>
        </w:rPr>
        <w:t>1</w:t>
      </w:r>
      <w:r w:rsidRPr="009B19DC">
        <w:rPr>
          <w:rFonts w:ascii="Traditional Arabic" w:hAnsi="Traditional Arabic"/>
          <w:color w:val="auto"/>
          <w:rtl/>
          <w:lang w:eastAsia="en-US"/>
        </w:rPr>
        <w:t xml:space="preserve">- </w:t>
      </w:r>
      <w:r w:rsidR="002B6AD3" w:rsidRPr="009B19DC">
        <w:rPr>
          <w:rFonts w:ascii="Traditional Arabic" w:hAnsi="Traditional Arabic"/>
          <w:color w:val="auto"/>
          <w:rtl/>
          <w:lang w:eastAsia="en-US" w:bidi="ar-YE"/>
        </w:rPr>
        <w:t>جوزيف توسن رينو</w:t>
      </w:r>
      <w:r w:rsidR="002B6AD3" w:rsidRPr="009B19DC">
        <w:rPr>
          <w:rFonts w:ascii="Traditional Arabic" w:hAnsi="Traditional Arabic" w:hint="cs"/>
          <w:color w:val="auto"/>
          <w:rtl/>
          <w:lang w:eastAsia="en-US" w:bidi="ar-YE"/>
        </w:rPr>
        <w:t>:</w:t>
      </w:r>
      <w:r w:rsidR="002B6AD3" w:rsidRPr="009B19DC">
        <w:rPr>
          <w:rFonts w:ascii="Traditional Arabic" w:hAnsi="Traditional Arabic"/>
          <w:color w:val="auto"/>
          <w:rtl/>
          <w:lang w:eastAsia="en-US" w:bidi="ar-YE"/>
        </w:rPr>
        <w:t> </w:t>
      </w:r>
      <w:r w:rsidR="002B6AD3" w:rsidRPr="009B19DC">
        <w:rPr>
          <w:rFonts w:ascii="Traditional Arabic" w:hAnsi="Traditional Arabic"/>
          <w:color w:val="auto"/>
          <w:lang w:eastAsia="en-US" w:bidi="ar-YE"/>
        </w:rPr>
        <w:t>Reinaud</w:t>
      </w:r>
      <w:r w:rsidR="002B6AD3" w:rsidRPr="009B19DC">
        <w:rPr>
          <w:rFonts w:ascii="Traditional Arabic" w:hAnsi="Traditional Arabic"/>
          <w:color w:val="auto"/>
          <w:rtl/>
          <w:lang w:eastAsia="en-US" w:bidi="ar-YE"/>
        </w:rPr>
        <w:t> </w:t>
      </w:r>
      <w:r w:rsidR="002B6AD3" w:rsidRPr="009B19DC">
        <w:rPr>
          <w:rFonts w:ascii="Traditional Arabic" w:hAnsi="Traditional Arabic"/>
          <w:color w:val="auto"/>
          <w:rtl/>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جوزيف</w:instrText>
      </w:r>
      <w:r w:rsidR="002B6AD3" w:rsidRPr="009B19DC">
        <w:rPr>
          <w:color w:val="auto"/>
          <w:rtl/>
        </w:rPr>
        <w:instrText xml:space="preserve"> </w:instrText>
      </w:r>
      <w:r w:rsidR="002B6AD3" w:rsidRPr="009B19DC">
        <w:rPr>
          <w:rFonts w:hint="eastAsia"/>
          <w:color w:val="auto"/>
          <w:rtl/>
        </w:rPr>
        <w:instrText>توسن</w:instrText>
      </w:r>
      <w:r w:rsidR="002B6AD3" w:rsidRPr="009B19DC">
        <w:rPr>
          <w:color w:val="auto"/>
          <w:rtl/>
        </w:rPr>
        <w:instrText xml:space="preserve"> </w:instrText>
      </w:r>
      <w:r w:rsidR="002B6AD3" w:rsidRPr="009B19DC">
        <w:rPr>
          <w:rFonts w:hint="eastAsia"/>
          <w:color w:val="auto"/>
          <w:rtl/>
        </w:rPr>
        <w:instrText>رينو </w:instrText>
      </w:r>
      <w:r w:rsidR="002B6AD3" w:rsidRPr="009B19DC">
        <w:rPr>
          <w:color w:val="auto"/>
        </w:rPr>
        <w:instrText xml:space="preserve">Reinaud" </w:instrText>
      </w:r>
      <w:r w:rsidR="002B6AD3"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(1795-1867) أستاذ اللغة العربية بمدرسة اللغات الشرقية، ثم أصبح رئيسا لها. ومن أهم أعماله: ترجم ديوان امرئ القيس ونشره في العام (1837م) مع آخرين؛ والأمثال في مقامات الحريري</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64"/>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1</w:t>
      </w:r>
      <w:r w:rsidRPr="009B19DC">
        <w:rPr>
          <w:rFonts w:ascii="Traditional Arabic" w:hAnsi="Traditional Arabic" w:hint="cs"/>
          <w:color w:val="auto"/>
          <w:rtl/>
          <w:lang w:eastAsia="en-US"/>
        </w:rPr>
        <w:t>2</w:t>
      </w:r>
      <w:r w:rsidRPr="009B19DC">
        <w:rPr>
          <w:rFonts w:ascii="Traditional Arabic" w:hAnsi="Traditional Arabic"/>
          <w:color w:val="auto"/>
          <w:rtl/>
          <w:lang w:eastAsia="en-US"/>
        </w:rPr>
        <w:t xml:space="preserve">- </w:t>
      </w:r>
      <w:proofErr w:type="spellStart"/>
      <w:r w:rsidR="002B6AD3" w:rsidRPr="009B19DC">
        <w:rPr>
          <w:rFonts w:ascii="Traditional Arabic" w:hAnsi="Traditional Arabic"/>
          <w:color w:val="auto"/>
          <w:rtl/>
          <w:lang w:eastAsia="en-US" w:bidi="ar-YE"/>
        </w:rPr>
        <w:t>جوانجيره</w:t>
      </w:r>
      <w:proofErr w:type="spellEnd"/>
      <w:r w:rsidR="002B6AD3" w:rsidRPr="009B19DC">
        <w:rPr>
          <w:rFonts w:ascii="Traditional Arabic" w:hAnsi="Traditional Arabic"/>
          <w:color w:val="auto"/>
          <w:rtl/>
          <w:lang w:eastAsia="en-US" w:bidi="ar-YE"/>
        </w:rPr>
        <w:t xml:space="preserve"> دي </w:t>
      </w:r>
      <w:proofErr w:type="spellStart"/>
      <w:r w:rsidR="002B6AD3" w:rsidRPr="009B19DC">
        <w:rPr>
          <w:rFonts w:ascii="Traditional Arabic" w:hAnsi="Traditional Arabic"/>
          <w:color w:val="auto"/>
          <w:rtl/>
          <w:lang w:eastAsia="en-US" w:bidi="ar-YE"/>
        </w:rPr>
        <w:t>لاجرانج</w:t>
      </w:r>
      <w:proofErr w:type="spellEnd"/>
      <w:r w:rsidR="002B6AD3" w:rsidRPr="009B19DC">
        <w:rPr>
          <w:rFonts w:ascii="Traditional Arabic" w:hAnsi="Traditional Arabic" w:hint="cs"/>
          <w:color w:val="auto"/>
          <w:rtl/>
          <w:lang w:eastAsia="en-US"/>
        </w:rPr>
        <w:t>:</w:t>
      </w:r>
      <w:r w:rsidR="002B6AD3" w:rsidRPr="009B19DC">
        <w:rPr>
          <w:rFonts w:ascii="Traditional Arabic" w:hAnsi="Traditional Arabic"/>
          <w:color w:val="auto"/>
          <w:rtl/>
          <w:lang w:eastAsia="en-US" w:bidi="ar-YE"/>
        </w:rPr>
        <w:t> </w:t>
      </w:r>
      <w:proofErr w:type="spellStart"/>
      <w:r w:rsidR="002B6AD3" w:rsidRPr="009B19DC">
        <w:rPr>
          <w:rFonts w:ascii="Traditional Arabic" w:hAnsi="Traditional Arabic"/>
          <w:color w:val="auto"/>
          <w:lang w:eastAsia="en-US" w:bidi="ar-YE"/>
        </w:rPr>
        <w:t>Grangeret</w:t>
      </w:r>
      <w:proofErr w:type="spellEnd"/>
      <w:r w:rsidR="002B6AD3" w:rsidRPr="009B19DC">
        <w:rPr>
          <w:rFonts w:ascii="Traditional Arabic" w:hAnsi="Traditional Arabic"/>
          <w:color w:val="auto"/>
          <w:lang w:eastAsia="en-US" w:bidi="ar-YE"/>
        </w:rPr>
        <w:t xml:space="preserve"> De La </w:t>
      </w:r>
      <w:proofErr w:type="spellStart"/>
      <w:r w:rsidR="002B6AD3" w:rsidRPr="009B19DC">
        <w:rPr>
          <w:rFonts w:ascii="Traditional Arabic" w:hAnsi="Traditional Arabic"/>
          <w:color w:val="auto"/>
          <w:lang w:eastAsia="en-US" w:bidi="ar-YE"/>
        </w:rPr>
        <w:t>Garnge</w:t>
      </w:r>
      <w:proofErr w:type="spellEnd"/>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جوانجيره</w:instrText>
      </w:r>
      <w:r w:rsidR="002B6AD3" w:rsidRPr="009B19DC">
        <w:rPr>
          <w:color w:val="auto"/>
          <w:rtl/>
        </w:rPr>
        <w:instrText xml:space="preserve"> </w:instrText>
      </w:r>
      <w:r w:rsidR="002B6AD3" w:rsidRPr="009B19DC">
        <w:rPr>
          <w:rFonts w:hint="eastAsia"/>
          <w:color w:val="auto"/>
          <w:rtl/>
        </w:rPr>
        <w:instrText>دي</w:instrText>
      </w:r>
      <w:r w:rsidR="002B6AD3" w:rsidRPr="009B19DC">
        <w:rPr>
          <w:color w:val="auto"/>
          <w:rtl/>
        </w:rPr>
        <w:instrText xml:space="preserve"> </w:instrText>
      </w:r>
      <w:r w:rsidR="002B6AD3" w:rsidRPr="009B19DC">
        <w:rPr>
          <w:rFonts w:hint="eastAsia"/>
          <w:color w:val="auto"/>
          <w:rtl/>
        </w:rPr>
        <w:instrText>لاجرانج </w:instrText>
      </w:r>
      <w:r w:rsidR="002B6AD3" w:rsidRPr="009B19DC">
        <w:rPr>
          <w:color w:val="auto"/>
        </w:rPr>
        <w:instrText xml:space="preserve">Grangeret De La Garnge" </w:instrText>
      </w:r>
      <w:r w:rsidR="002B6AD3" w:rsidRPr="009B19DC">
        <w:rPr>
          <w:rFonts w:ascii="Traditional Arabic" w:hAnsi="Traditional Arabic"/>
          <w:color w:val="auto"/>
          <w:lang w:eastAsia="en-US" w:bidi="ar-YE"/>
        </w:rPr>
        <w:fldChar w:fldCharType="end"/>
      </w:r>
      <w:r w:rsidR="00DB4B17" w:rsidRPr="009B19DC">
        <w:rPr>
          <w:rFonts w:ascii="Traditional Arabic" w:hAnsi="Traditional Arabic"/>
          <w:color w:val="auto"/>
          <w:rtl/>
          <w:lang w:eastAsia="en-US" w:bidi="ar-YE"/>
        </w:rPr>
        <w:t> </w:t>
      </w:r>
      <w:r w:rsidRPr="009B19DC">
        <w:rPr>
          <w:rFonts w:ascii="Traditional Arabic" w:hAnsi="Traditional Arabic"/>
          <w:color w:val="auto"/>
          <w:rtl/>
          <w:lang w:eastAsia="en-US" w:bidi="ar-YE"/>
        </w:rPr>
        <w:t>(1790 – 1858م) قام بترجمة منتخبات من شعر ابن الفارض (أبو حفص عمر بن أبي الحسين، ت632 هـ) في العام 1822م؛ وتاريخ العرب في الأندلس سنة 1824م؛ ومقامات الهمذاني في العام 1828م.</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 1</w:t>
      </w:r>
      <w:r w:rsidRPr="009B19DC">
        <w:rPr>
          <w:rFonts w:ascii="Traditional Arabic" w:hAnsi="Traditional Arabic" w:hint="cs"/>
          <w:color w:val="auto"/>
          <w:rtl/>
          <w:lang w:eastAsia="en-US"/>
        </w:rPr>
        <w:t>3</w:t>
      </w:r>
      <w:r w:rsidRPr="009B19DC">
        <w:rPr>
          <w:rFonts w:ascii="Traditional Arabic" w:hAnsi="Traditional Arabic"/>
          <w:color w:val="auto"/>
          <w:rtl/>
          <w:lang w:eastAsia="en-US"/>
        </w:rPr>
        <w:t xml:space="preserve">- </w:t>
      </w:r>
      <w:proofErr w:type="spellStart"/>
      <w:r w:rsidR="002B6AD3" w:rsidRPr="009B19DC">
        <w:rPr>
          <w:rFonts w:ascii="Traditional Arabic" w:hAnsi="Traditional Arabic"/>
          <w:color w:val="auto"/>
          <w:rtl/>
          <w:lang w:eastAsia="en-US" w:bidi="ar-YE"/>
        </w:rPr>
        <w:t>برينيه</w:t>
      </w:r>
      <w:proofErr w:type="spellEnd"/>
      <w:r w:rsidR="002B6AD3" w:rsidRPr="009B19DC">
        <w:rPr>
          <w:rFonts w:ascii="Traditional Arabic" w:hAnsi="Traditional Arabic" w:hint="cs"/>
          <w:color w:val="auto"/>
          <w:rtl/>
          <w:lang w:eastAsia="en-US"/>
        </w:rPr>
        <w:t>:</w:t>
      </w:r>
      <w:r w:rsidR="002B6AD3" w:rsidRPr="009B19DC">
        <w:rPr>
          <w:rFonts w:ascii="Traditional Arabic" w:hAnsi="Traditional Arabic"/>
          <w:color w:val="auto"/>
          <w:rtl/>
          <w:lang w:eastAsia="en-US" w:bidi="ar-YE"/>
        </w:rPr>
        <w:t> </w:t>
      </w:r>
      <w:proofErr w:type="spellStart"/>
      <w:r w:rsidR="002B6AD3" w:rsidRPr="009B19DC">
        <w:rPr>
          <w:rFonts w:ascii="Traditional Arabic" w:hAnsi="Traditional Arabic"/>
          <w:color w:val="auto"/>
          <w:lang w:eastAsia="en-US" w:bidi="ar-YE"/>
        </w:rPr>
        <w:t>Bresnier</w:t>
      </w:r>
      <w:proofErr w:type="spellEnd"/>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برينيه </w:instrText>
      </w:r>
      <w:r w:rsidR="002B6AD3" w:rsidRPr="009B19DC">
        <w:rPr>
          <w:color w:val="auto"/>
        </w:rPr>
        <w:instrText xml:space="preserve">Bresnier" </w:instrText>
      </w:r>
      <w:r w:rsidR="002B6AD3" w:rsidRPr="009B19DC">
        <w:rPr>
          <w:rFonts w:ascii="Traditional Arabic" w:hAnsi="Traditional Arabic"/>
          <w:color w:val="auto"/>
          <w:lang w:eastAsia="en-US" w:bidi="ar-YE"/>
        </w:rPr>
        <w:fldChar w:fldCharType="end"/>
      </w:r>
      <w:r w:rsidR="00DB4B17" w:rsidRPr="009B19DC">
        <w:rPr>
          <w:rFonts w:ascii="Traditional Arabic" w:hAnsi="Traditional Arabic"/>
          <w:color w:val="auto"/>
          <w:rtl/>
          <w:lang w:eastAsia="en-US" w:bidi="ar-YE"/>
        </w:rPr>
        <w:t> </w:t>
      </w:r>
      <w:r w:rsidRPr="009B19DC">
        <w:rPr>
          <w:rFonts w:ascii="Traditional Arabic" w:hAnsi="Traditional Arabic"/>
          <w:color w:val="auto"/>
          <w:rtl/>
          <w:lang w:eastAsia="en-US" w:bidi="ar-YE"/>
        </w:rPr>
        <w:t>(1814-1869) تلميذ دي ساسي، برع في اللغة العربية، ترجم الأجرومية لمحمد بن داود الصنهاجي (ت 723هـ)، مع شرح لكلماتها باللغة العربية عام 1846م.</w:t>
      </w:r>
    </w:p>
    <w:p w:rsidR="005E0594" w:rsidRPr="009B19DC" w:rsidRDefault="005E0594" w:rsidP="00973BBC">
      <w:pPr>
        <w:widowControl/>
        <w:tabs>
          <w:tab w:val="left" w:pos="5951"/>
        </w:tabs>
        <w:ind w:firstLine="567"/>
        <w:rPr>
          <w:rFonts w:ascii="Traditional Arabic" w:hAnsi="Traditional Arabic"/>
          <w:b/>
          <w:bCs/>
          <w:color w:val="auto"/>
          <w:lang w:eastAsia="en-US"/>
        </w:rPr>
      </w:pPr>
      <w:r w:rsidRPr="009B19DC">
        <w:rPr>
          <w:rFonts w:ascii="Traditional Arabic" w:hAnsi="Traditional Arabic"/>
          <w:color w:val="auto"/>
          <w:rtl/>
          <w:lang w:eastAsia="en-US"/>
        </w:rPr>
        <w:lastRenderedPageBreak/>
        <w:t>1</w:t>
      </w:r>
      <w:r w:rsidRPr="009B19DC">
        <w:rPr>
          <w:rFonts w:ascii="Traditional Arabic" w:hAnsi="Traditional Arabic" w:hint="cs"/>
          <w:color w:val="auto"/>
          <w:rtl/>
          <w:lang w:eastAsia="en-US"/>
        </w:rPr>
        <w:t>4</w:t>
      </w:r>
      <w:r w:rsidRPr="009B19DC">
        <w:rPr>
          <w:rFonts w:ascii="Traditional Arabic" w:hAnsi="Traditional Arabic"/>
          <w:color w:val="auto"/>
          <w:rtl/>
          <w:lang w:eastAsia="en-US"/>
        </w:rPr>
        <w:t>- </w:t>
      </w:r>
      <w:r w:rsidR="002B6AD3" w:rsidRPr="009B19DC">
        <w:rPr>
          <w:rFonts w:ascii="Traditional Arabic" w:hAnsi="Traditional Arabic"/>
          <w:color w:val="auto"/>
          <w:rtl/>
          <w:lang w:eastAsia="en-US" w:bidi="ar-YE"/>
        </w:rPr>
        <w:t>لويس سيدو</w:t>
      </w:r>
      <w:r w:rsidR="002B6AD3" w:rsidRPr="009B19DC">
        <w:rPr>
          <w:rFonts w:ascii="Traditional Arabic" w:hAnsi="Traditional Arabic" w:hint="cs"/>
          <w:color w:val="auto"/>
          <w:rtl/>
          <w:lang w:eastAsia="en-US" w:bidi="ar-YE"/>
        </w:rPr>
        <w:t>:</w:t>
      </w:r>
      <w:r w:rsidR="002B6AD3" w:rsidRPr="009B19DC">
        <w:rPr>
          <w:rFonts w:ascii="Traditional Arabic" w:hAnsi="Traditional Arabic"/>
          <w:color w:val="auto"/>
          <w:rtl/>
          <w:lang w:eastAsia="en-US" w:bidi="ar-YE"/>
        </w:rPr>
        <w:t> </w:t>
      </w:r>
      <w:r w:rsidR="002B6AD3" w:rsidRPr="009B19DC">
        <w:rPr>
          <w:rFonts w:ascii="Traditional Arabic" w:hAnsi="Traditional Arabic"/>
          <w:color w:val="auto"/>
          <w:lang w:eastAsia="en-US" w:bidi="ar-YE"/>
        </w:rPr>
        <w:t>Louis </w:t>
      </w:r>
      <w:proofErr w:type="spellStart"/>
      <w:r w:rsidR="002B6AD3" w:rsidRPr="009B19DC">
        <w:rPr>
          <w:rFonts w:ascii="Traditional Arabic" w:hAnsi="Traditional Arabic"/>
          <w:color w:val="auto"/>
          <w:lang w:eastAsia="en-US" w:bidi="ar-YE"/>
        </w:rPr>
        <w:t>Sedillot</w:t>
      </w:r>
      <w:proofErr w:type="spellEnd"/>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لويس</w:instrText>
      </w:r>
      <w:r w:rsidR="002B6AD3" w:rsidRPr="009B19DC">
        <w:rPr>
          <w:color w:val="auto"/>
          <w:rtl/>
        </w:rPr>
        <w:instrText xml:space="preserve"> </w:instrText>
      </w:r>
      <w:r w:rsidR="002B6AD3" w:rsidRPr="009B19DC">
        <w:rPr>
          <w:rFonts w:hint="eastAsia"/>
          <w:color w:val="auto"/>
          <w:rtl/>
        </w:rPr>
        <w:instrText>سيدو </w:instrText>
      </w:r>
      <w:r w:rsidR="002B6AD3" w:rsidRPr="009B19DC">
        <w:rPr>
          <w:color w:val="auto"/>
        </w:rPr>
        <w:instrText xml:space="preserve">Louis Sedillot" </w:instrText>
      </w:r>
      <w:r w:rsidR="002B6AD3" w:rsidRPr="009B19DC">
        <w:rPr>
          <w:rFonts w:ascii="Traditional Arabic" w:hAnsi="Traditional Arabic"/>
          <w:color w:val="auto"/>
          <w:lang w:eastAsia="en-US" w:bidi="ar-YE"/>
        </w:rPr>
        <w:fldChar w:fldCharType="end"/>
      </w:r>
      <w:r w:rsidR="00DB4B17" w:rsidRPr="009B19DC">
        <w:rPr>
          <w:rFonts w:ascii="Traditional Arabic" w:hAnsi="Traditional Arabic"/>
          <w:color w:val="auto"/>
          <w:rtl/>
          <w:lang w:eastAsia="en-US" w:bidi="ar-YE"/>
        </w:rPr>
        <w:t> </w:t>
      </w:r>
      <w:r w:rsidRPr="009B19DC">
        <w:rPr>
          <w:rFonts w:ascii="Traditional Arabic" w:hAnsi="Traditional Arabic"/>
          <w:color w:val="auto"/>
          <w:rtl/>
          <w:lang w:eastAsia="en-US" w:bidi="ar-YE"/>
        </w:rPr>
        <w:t>(1808-1875) ومن أهم أعماله: ترجمة كتاب رسالة في الفلك لأبي الحسن الصوفي (ت 376هـ) في العام 1835م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6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1</w:t>
      </w:r>
      <w:r w:rsidRPr="009B19DC">
        <w:rPr>
          <w:rFonts w:ascii="Traditional Arabic" w:hAnsi="Traditional Arabic" w:hint="cs"/>
          <w:color w:val="auto"/>
          <w:rtl/>
          <w:lang w:eastAsia="en-US"/>
        </w:rPr>
        <w:t>5</w:t>
      </w:r>
      <w:r w:rsidRPr="009B19DC">
        <w:rPr>
          <w:rFonts w:ascii="Traditional Arabic" w:hAnsi="Traditional Arabic"/>
          <w:color w:val="auto"/>
          <w:rtl/>
          <w:lang w:eastAsia="en-US"/>
        </w:rPr>
        <w:t xml:space="preserve">- </w:t>
      </w:r>
      <w:r w:rsidR="002B6AD3" w:rsidRPr="009B19DC">
        <w:rPr>
          <w:rFonts w:ascii="Traditional Arabic" w:hAnsi="Traditional Arabic"/>
          <w:color w:val="auto"/>
          <w:rtl/>
          <w:lang w:eastAsia="en-US" w:bidi="ar-YE"/>
        </w:rPr>
        <w:t>بيرون</w:t>
      </w:r>
      <w:r w:rsidR="002B6AD3" w:rsidRPr="009B19DC">
        <w:rPr>
          <w:rFonts w:ascii="Traditional Arabic" w:hAnsi="Traditional Arabic" w:hint="cs"/>
          <w:color w:val="auto"/>
          <w:rtl/>
          <w:lang w:eastAsia="en-US"/>
        </w:rPr>
        <w:t>:</w:t>
      </w:r>
      <w:r w:rsidR="002B6AD3" w:rsidRPr="009B19DC">
        <w:rPr>
          <w:rFonts w:ascii="Traditional Arabic" w:hAnsi="Traditional Arabic"/>
          <w:color w:val="auto"/>
          <w:rtl/>
          <w:lang w:eastAsia="en-US" w:bidi="ar-YE"/>
        </w:rPr>
        <w:t> </w:t>
      </w:r>
      <w:r w:rsidR="002B6AD3" w:rsidRPr="009B19DC">
        <w:rPr>
          <w:rFonts w:ascii="Traditional Arabic" w:hAnsi="Traditional Arabic"/>
          <w:color w:val="auto"/>
          <w:lang w:eastAsia="en-US" w:bidi="ar-YE"/>
        </w:rPr>
        <w:t>Perron</w:t>
      </w:r>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بيرون </w:instrText>
      </w:r>
      <w:r w:rsidR="002B6AD3" w:rsidRPr="009B19DC">
        <w:rPr>
          <w:color w:val="auto"/>
        </w:rPr>
        <w:instrText xml:space="preserve">Perron" </w:instrText>
      </w:r>
      <w:r w:rsidR="002B6AD3" w:rsidRPr="009B19DC">
        <w:rPr>
          <w:rFonts w:ascii="Traditional Arabic" w:hAnsi="Traditional Arabic"/>
          <w:color w:val="auto"/>
          <w:lang w:eastAsia="en-US" w:bidi="ar-YE"/>
        </w:rPr>
        <w:fldChar w:fldCharType="end"/>
      </w:r>
      <w:r w:rsidR="00DB4B17" w:rsidRPr="009B19DC">
        <w:rPr>
          <w:rFonts w:ascii="Traditional Arabic" w:hAnsi="Traditional Arabic"/>
          <w:color w:val="auto"/>
          <w:rtl/>
          <w:lang w:eastAsia="en-US" w:bidi="ar-YE"/>
        </w:rPr>
        <w:t> </w:t>
      </w:r>
      <w:r w:rsidRPr="009B19DC">
        <w:rPr>
          <w:rFonts w:ascii="Traditional Arabic" w:hAnsi="Traditional Arabic"/>
          <w:color w:val="auto"/>
          <w:rtl/>
          <w:lang w:eastAsia="en-US" w:bidi="ar-YE"/>
        </w:rPr>
        <w:t>(1805-1876م) من أهم أعماله المترجمة: أشعار طرفة بن العبد (ت60 ق. هـ) والمتلمس (ت 43 ق. هـ) في العام 1841م؛ وقصة يوسف (1847م) وقصة المعراج 1854م؛ والمختصر في الفقه لخليل بن اسحق (ضياء الدين أبو المودة ت776.هـ) في العام 1854م؛ وكتاب الطب النبوي لجلال الدين أبي سليمان داود (ت 731 هـ) في العام 1860م؛ وكتاب ميزان الشرع الإسلامي للشعراني (المجلة الإفريقية عدد 1870م)؛ وكتاب كامل الصناعتين في تربية الخيل لأبي بكر البيطار في العام 1861م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6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973BBC">
      <w:pPr>
        <w:widowControl/>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1</w:t>
      </w:r>
      <w:r w:rsidRPr="009B19DC">
        <w:rPr>
          <w:rFonts w:ascii="Traditional Arabic" w:hAnsi="Traditional Arabic" w:hint="cs"/>
          <w:color w:val="auto"/>
          <w:rtl/>
          <w:lang w:eastAsia="en-US"/>
        </w:rPr>
        <w:t>6</w:t>
      </w:r>
      <w:r w:rsidRPr="009B19DC">
        <w:rPr>
          <w:rFonts w:ascii="Traditional Arabic" w:hAnsi="Traditional Arabic"/>
          <w:color w:val="auto"/>
          <w:rtl/>
          <w:lang w:eastAsia="en-US"/>
        </w:rPr>
        <w:t xml:space="preserve">- </w:t>
      </w:r>
      <w:r w:rsidR="002B6AD3" w:rsidRPr="009B19DC">
        <w:rPr>
          <w:rFonts w:ascii="Traditional Arabic" w:hAnsi="Traditional Arabic"/>
          <w:color w:val="auto"/>
          <w:rtl/>
          <w:lang w:eastAsia="en-US" w:bidi="ar-YE"/>
        </w:rPr>
        <w:t>دي تاسي</w:t>
      </w:r>
      <w:r w:rsidR="002B6AD3" w:rsidRPr="009B19DC">
        <w:rPr>
          <w:rFonts w:ascii="Traditional Arabic" w:hAnsi="Traditional Arabic" w:hint="cs"/>
          <w:color w:val="auto"/>
          <w:rtl/>
          <w:lang w:eastAsia="en-US" w:bidi="ar-YE"/>
        </w:rPr>
        <w:t>:</w:t>
      </w:r>
      <w:r w:rsidR="002B6AD3" w:rsidRPr="009B19DC">
        <w:rPr>
          <w:rFonts w:ascii="Traditional Arabic" w:hAnsi="Traditional Arabic"/>
          <w:color w:val="auto"/>
          <w:rtl/>
          <w:lang w:eastAsia="en-US" w:bidi="ar-YE"/>
        </w:rPr>
        <w:t> </w:t>
      </w:r>
      <w:r w:rsidR="002B6AD3" w:rsidRPr="009B19DC">
        <w:rPr>
          <w:rFonts w:ascii="Traditional Arabic" w:hAnsi="Traditional Arabic"/>
          <w:color w:val="auto"/>
          <w:lang w:eastAsia="en-US" w:bidi="ar-YE"/>
        </w:rPr>
        <w:t>De Tassy</w:t>
      </w:r>
      <w:r w:rsidR="002B6AD3" w:rsidRPr="009B19DC">
        <w:rPr>
          <w:rFonts w:ascii="Traditional Arabic" w:hAnsi="Traditional Arabic"/>
          <w:color w:val="auto"/>
          <w:rtl/>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دي</w:instrText>
      </w:r>
      <w:r w:rsidR="002B6AD3" w:rsidRPr="009B19DC">
        <w:rPr>
          <w:color w:val="auto"/>
          <w:rtl/>
        </w:rPr>
        <w:instrText xml:space="preserve"> </w:instrText>
      </w:r>
      <w:r w:rsidR="002B6AD3" w:rsidRPr="009B19DC">
        <w:rPr>
          <w:rFonts w:hint="eastAsia"/>
          <w:color w:val="auto"/>
          <w:rtl/>
        </w:rPr>
        <w:instrText>تاسي </w:instrText>
      </w:r>
      <w:r w:rsidR="002B6AD3" w:rsidRPr="009B19DC">
        <w:rPr>
          <w:color w:val="auto"/>
        </w:rPr>
        <w:instrText xml:space="preserve">De Tassy" </w:instrText>
      </w:r>
      <w:r w:rsidR="002B6AD3" w:rsidRPr="009B19DC">
        <w:rPr>
          <w:rFonts w:ascii="Traditional Arabic" w:hAnsi="Traditional Arabic"/>
          <w:color w:val="auto"/>
          <w:rtl/>
          <w:lang w:eastAsia="en-US" w:bidi="ar-YE"/>
        </w:rPr>
        <w:fldChar w:fldCharType="end"/>
      </w:r>
      <w:r w:rsidR="002B6AD3" w:rsidRPr="009B19DC">
        <w:rPr>
          <w:rFonts w:ascii="Traditional Arabic" w:hAnsi="Traditional Arabic"/>
          <w:color w:val="auto"/>
          <w:rtl/>
          <w:lang w:eastAsia="en-US" w:bidi="ar-YE"/>
        </w:rPr>
        <w:t> </w:t>
      </w:r>
      <w:r w:rsidRPr="009B19DC">
        <w:rPr>
          <w:rFonts w:ascii="Traditional Arabic" w:hAnsi="Traditional Arabic"/>
          <w:color w:val="auto"/>
          <w:rtl/>
          <w:lang w:eastAsia="en-US" w:bidi="ar-YE"/>
        </w:rPr>
        <w:t>(1794 – 1878م) نشر</w:t>
      </w:r>
      <w:r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 xml:space="preserve">كشف الأسرار عن حكم الطيور والأزهار (عبد السلام بن أحمد ابن غانم المقدسي ت678هـ) متنا وترجمة في العام 1821م؛ وترجم له أيضا الأمثال الأدبية، وهي بعنوان </w:t>
      </w:r>
      <w:proofErr w:type="spellStart"/>
      <w:r w:rsidRPr="009B19DC">
        <w:rPr>
          <w:rFonts w:ascii="Traditional Arabic" w:hAnsi="Traditional Arabic"/>
          <w:color w:val="auto"/>
          <w:rtl/>
          <w:lang w:eastAsia="en-US" w:bidi="ar-YE"/>
        </w:rPr>
        <w:t>الصوادح</w:t>
      </w:r>
      <w:proofErr w:type="spellEnd"/>
      <w:r w:rsidRPr="009B19DC">
        <w:rPr>
          <w:rFonts w:ascii="Traditional Arabic" w:hAnsi="Traditional Arabic"/>
          <w:color w:val="auto"/>
          <w:rtl/>
          <w:lang w:eastAsia="en-US" w:bidi="ar-YE"/>
        </w:rPr>
        <w:t xml:space="preserve"> والأزهار في العام 1821؛ وجمع من آداب العرب منتخبات ترجمها إلى الفرنسية ونشرها تحت عنوان مجموع الكنوز الشرقية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6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1</w:t>
      </w:r>
      <w:r w:rsidRPr="009B19DC">
        <w:rPr>
          <w:rFonts w:ascii="Traditional Arabic" w:hAnsi="Traditional Arabic" w:hint="cs"/>
          <w:color w:val="auto"/>
          <w:rtl/>
          <w:lang w:eastAsia="en-US"/>
        </w:rPr>
        <w:t>7</w:t>
      </w:r>
      <w:r w:rsidRPr="009B19DC">
        <w:rPr>
          <w:rFonts w:ascii="Traditional Arabic" w:hAnsi="Traditional Arabic"/>
          <w:color w:val="auto"/>
          <w:rtl/>
          <w:lang w:eastAsia="en-US"/>
        </w:rPr>
        <w:t xml:space="preserve">- </w:t>
      </w:r>
      <w:proofErr w:type="spellStart"/>
      <w:r w:rsidR="002B6AD3" w:rsidRPr="009B19DC">
        <w:rPr>
          <w:rFonts w:ascii="Traditional Arabic" w:hAnsi="Traditional Arabic"/>
          <w:color w:val="auto"/>
          <w:rtl/>
          <w:lang w:eastAsia="en-US" w:bidi="ar-YE"/>
        </w:rPr>
        <w:t>شربونو</w:t>
      </w:r>
      <w:proofErr w:type="spellEnd"/>
      <w:r w:rsidR="002B6AD3" w:rsidRPr="009B19DC">
        <w:rPr>
          <w:rFonts w:ascii="Traditional Arabic" w:hAnsi="Traditional Arabic" w:hint="cs"/>
          <w:color w:val="auto"/>
          <w:rtl/>
          <w:lang w:eastAsia="en-US" w:bidi="ar-YE"/>
        </w:rPr>
        <w:t>:</w:t>
      </w:r>
      <w:r w:rsidR="002B6AD3" w:rsidRPr="009B19DC">
        <w:rPr>
          <w:rFonts w:ascii="Traditional Arabic" w:hAnsi="Traditional Arabic"/>
          <w:color w:val="auto"/>
          <w:rtl/>
          <w:lang w:eastAsia="en-US" w:bidi="ar-YE"/>
        </w:rPr>
        <w:t> </w:t>
      </w:r>
      <w:proofErr w:type="spellStart"/>
      <w:r w:rsidR="002B6AD3" w:rsidRPr="009B19DC">
        <w:rPr>
          <w:rFonts w:ascii="Traditional Arabic" w:hAnsi="Traditional Arabic"/>
          <w:color w:val="auto"/>
          <w:lang w:eastAsia="en-US" w:bidi="ar-YE"/>
        </w:rPr>
        <w:t>Cherbonneau</w:t>
      </w:r>
      <w:proofErr w:type="spellEnd"/>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شربونو </w:instrText>
      </w:r>
      <w:r w:rsidR="002B6AD3" w:rsidRPr="009B19DC">
        <w:rPr>
          <w:color w:val="auto"/>
        </w:rPr>
        <w:instrText xml:space="preserve">Cherbonneau" </w:instrText>
      </w:r>
      <w:r w:rsidR="002B6AD3" w:rsidRPr="009B19DC">
        <w:rPr>
          <w:rFonts w:ascii="Traditional Arabic" w:hAnsi="Traditional Arabic"/>
          <w:color w:val="auto"/>
          <w:lang w:eastAsia="en-US" w:bidi="ar-YE"/>
        </w:rPr>
        <w:fldChar w:fldCharType="end"/>
      </w:r>
      <w:r w:rsidRPr="009B19DC">
        <w:rPr>
          <w:rFonts w:ascii="Traditional Arabic" w:hAnsi="Traditional Arabic"/>
          <w:color w:val="auto"/>
          <w:rtl/>
          <w:lang w:eastAsia="en-US" w:bidi="ar-YE"/>
        </w:rPr>
        <w:t xml:space="preserve"> (1813-1882م) ترجم ونشر بالمجلة الآسيوية (أنشئت عام 1822م) عن شعراء العرب </w:t>
      </w:r>
      <w:proofErr w:type="spellStart"/>
      <w:r w:rsidRPr="009B19DC">
        <w:rPr>
          <w:rFonts w:ascii="Traditional Arabic" w:hAnsi="Traditional Arabic"/>
          <w:color w:val="auto"/>
          <w:rtl/>
          <w:lang w:eastAsia="en-US" w:bidi="ar-YE"/>
        </w:rPr>
        <w:t>وأدبائهم</w:t>
      </w:r>
      <w:proofErr w:type="spellEnd"/>
      <w:r w:rsidRPr="009B19DC">
        <w:rPr>
          <w:rFonts w:ascii="Traditional Arabic" w:hAnsi="Traditional Arabic"/>
          <w:color w:val="auto"/>
          <w:rtl/>
          <w:lang w:eastAsia="en-US" w:bidi="ar-YE"/>
        </w:rPr>
        <w:t xml:space="preserve"> عام 1845م؛ وترجم المقامة الثلاثية للحريري ومختارات للعمري 1846م؛ وألف ليلة وليلة 1852م.</w:t>
      </w:r>
    </w:p>
    <w:p w:rsidR="00973BBC" w:rsidRPr="009B19DC" w:rsidRDefault="005E0594" w:rsidP="00973BBC">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1</w:t>
      </w:r>
      <w:r w:rsidRPr="009B19DC">
        <w:rPr>
          <w:rFonts w:ascii="Traditional Arabic" w:hAnsi="Traditional Arabic" w:hint="cs"/>
          <w:color w:val="auto"/>
          <w:rtl/>
          <w:lang w:eastAsia="en-US"/>
        </w:rPr>
        <w:t>8</w:t>
      </w:r>
      <w:r w:rsidRPr="009B19DC">
        <w:rPr>
          <w:rFonts w:ascii="Traditional Arabic" w:hAnsi="Traditional Arabic"/>
          <w:color w:val="auto"/>
          <w:rtl/>
          <w:lang w:eastAsia="en-US"/>
        </w:rPr>
        <w:t xml:space="preserve">- </w:t>
      </w:r>
      <w:r w:rsidR="002B6AD3" w:rsidRPr="009B19DC">
        <w:rPr>
          <w:rFonts w:ascii="Traditional Arabic" w:hAnsi="Traditional Arabic"/>
          <w:color w:val="auto"/>
          <w:spacing w:val="-10"/>
          <w:rtl/>
          <w:lang w:eastAsia="en-US" w:bidi="ar-YE"/>
        </w:rPr>
        <w:t xml:space="preserve">تشارلز </w:t>
      </w:r>
      <w:proofErr w:type="spellStart"/>
      <w:r w:rsidR="002B6AD3" w:rsidRPr="009B19DC">
        <w:rPr>
          <w:rFonts w:ascii="Traditional Arabic" w:hAnsi="Traditional Arabic"/>
          <w:color w:val="auto"/>
          <w:spacing w:val="-10"/>
          <w:rtl/>
          <w:lang w:eastAsia="en-US" w:bidi="ar-YE"/>
        </w:rPr>
        <w:t>دفرمري</w:t>
      </w:r>
      <w:proofErr w:type="spellEnd"/>
      <w:r w:rsidR="002B6AD3" w:rsidRPr="009B19DC">
        <w:rPr>
          <w:rFonts w:ascii="Traditional Arabic" w:hAnsi="Traditional Arabic" w:hint="cs"/>
          <w:color w:val="auto"/>
          <w:spacing w:val="-10"/>
          <w:rtl/>
          <w:lang w:eastAsia="en-US"/>
        </w:rPr>
        <w:t>:</w:t>
      </w:r>
      <w:r w:rsidR="002B6AD3" w:rsidRPr="009B19DC">
        <w:rPr>
          <w:rFonts w:ascii="Traditional Arabic" w:hAnsi="Traditional Arabic"/>
          <w:color w:val="auto"/>
          <w:spacing w:val="-10"/>
          <w:rtl/>
          <w:lang w:eastAsia="en-US" w:bidi="ar-YE"/>
        </w:rPr>
        <w:t> </w:t>
      </w:r>
      <w:r w:rsidR="002B6AD3" w:rsidRPr="009B19DC">
        <w:rPr>
          <w:rFonts w:ascii="Traditional Arabic" w:hAnsi="Traditional Arabic"/>
          <w:color w:val="auto"/>
          <w:spacing w:val="-10"/>
          <w:lang w:eastAsia="en-US" w:bidi="ar-YE"/>
        </w:rPr>
        <w:t xml:space="preserve">Charles </w:t>
      </w:r>
      <w:proofErr w:type="spellStart"/>
      <w:r w:rsidR="002B6AD3" w:rsidRPr="009B19DC">
        <w:rPr>
          <w:rFonts w:ascii="Traditional Arabic" w:hAnsi="Traditional Arabic"/>
          <w:color w:val="auto"/>
          <w:spacing w:val="-10"/>
          <w:lang w:eastAsia="en-US" w:bidi="ar-YE"/>
        </w:rPr>
        <w:t>Dèfremè</w:t>
      </w:r>
      <w:proofErr w:type="spellEnd"/>
      <w:r w:rsidR="002B6AD3" w:rsidRPr="009B19DC">
        <w:rPr>
          <w:rFonts w:ascii="Traditional Arabic" w:hAnsi="Traditional Arabic"/>
          <w:color w:val="auto"/>
          <w:spacing w:val="-10"/>
          <w:lang w:eastAsia="en-US" w:bidi="ar-YE"/>
        </w:rPr>
        <w:fldChar w:fldCharType="begin"/>
      </w:r>
      <w:r w:rsidR="002B6AD3" w:rsidRPr="009B19DC">
        <w:rPr>
          <w:color w:val="auto"/>
          <w:spacing w:val="-10"/>
        </w:rPr>
        <w:instrText xml:space="preserve"> XE "</w:instrText>
      </w:r>
      <w:r w:rsidR="002B6AD3" w:rsidRPr="009B19DC">
        <w:rPr>
          <w:rFonts w:hint="eastAsia"/>
          <w:color w:val="auto"/>
          <w:spacing w:val="-10"/>
          <w:rtl/>
        </w:rPr>
        <w:instrText>فهرس</w:instrText>
      </w:r>
      <w:r w:rsidR="002B6AD3" w:rsidRPr="009B19DC">
        <w:rPr>
          <w:color w:val="auto"/>
          <w:spacing w:val="-10"/>
          <w:rtl/>
        </w:rPr>
        <w:instrText xml:space="preserve"> </w:instrText>
      </w:r>
      <w:r w:rsidR="002B6AD3" w:rsidRPr="009B19DC">
        <w:rPr>
          <w:rFonts w:hint="eastAsia"/>
          <w:color w:val="auto"/>
          <w:spacing w:val="-10"/>
          <w:rtl/>
        </w:rPr>
        <w:instrText>الأعلام</w:instrText>
      </w:r>
      <w:r w:rsidR="002B6AD3" w:rsidRPr="009B19DC">
        <w:rPr>
          <w:color w:val="auto"/>
          <w:spacing w:val="-10"/>
          <w:rtl/>
        </w:rPr>
        <w:instrText>:</w:instrText>
      </w:r>
      <w:r w:rsidR="002B6AD3" w:rsidRPr="009B19DC">
        <w:rPr>
          <w:rFonts w:hint="eastAsia"/>
          <w:color w:val="auto"/>
          <w:spacing w:val="-10"/>
          <w:rtl/>
        </w:rPr>
        <w:instrText>تشارلز</w:instrText>
      </w:r>
      <w:r w:rsidR="002B6AD3" w:rsidRPr="009B19DC">
        <w:rPr>
          <w:color w:val="auto"/>
          <w:spacing w:val="-10"/>
          <w:rtl/>
        </w:rPr>
        <w:instrText xml:space="preserve"> </w:instrText>
      </w:r>
      <w:r w:rsidR="002B6AD3" w:rsidRPr="009B19DC">
        <w:rPr>
          <w:rFonts w:hint="eastAsia"/>
          <w:color w:val="auto"/>
          <w:spacing w:val="-10"/>
          <w:rtl/>
        </w:rPr>
        <w:instrText>دفرمري </w:instrText>
      </w:r>
      <w:r w:rsidR="002B6AD3" w:rsidRPr="009B19DC">
        <w:rPr>
          <w:color w:val="auto"/>
          <w:spacing w:val="-10"/>
        </w:rPr>
        <w:instrText xml:space="preserve">Charles Dèfremè" </w:instrText>
      </w:r>
      <w:r w:rsidR="002B6AD3" w:rsidRPr="009B19DC">
        <w:rPr>
          <w:rFonts w:ascii="Traditional Arabic" w:hAnsi="Traditional Arabic"/>
          <w:color w:val="auto"/>
          <w:spacing w:val="-10"/>
          <w:lang w:eastAsia="en-US" w:bidi="ar-YE"/>
        </w:rPr>
        <w:fldChar w:fldCharType="end"/>
      </w:r>
      <w:r w:rsidR="00DB4B17" w:rsidRPr="009B19DC">
        <w:rPr>
          <w:rFonts w:ascii="Traditional Arabic" w:hAnsi="Traditional Arabic"/>
          <w:color w:val="auto"/>
          <w:spacing w:val="-10"/>
          <w:rtl/>
          <w:lang w:eastAsia="en-US" w:bidi="ar-YE"/>
        </w:rPr>
        <w:t> </w:t>
      </w:r>
      <w:r w:rsidRPr="009B19DC">
        <w:rPr>
          <w:rFonts w:ascii="Traditional Arabic" w:hAnsi="Traditional Arabic"/>
          <w:color w:val="auto"/>
          <w:spacing w:val="-10"/>
          <w:rtl/>
          <w:lang w:eastAsia="en-US" w:bidi="ar-YE"/>
        </w:rPr>
        <w:t xml:space="preserve">(1822-1883م) ترجم والدكتور </w:t>
      </w:r>
      <w:proofErr w:type="spellStart"/>
      <w:r w:rsidRPr="009B19DC">
        <w:rPr>
          <w:rFonts w:ascii="Traditional Arabic" w:hAnsi="Traditional Arabic"/>
          <w:color w:val="auto"/>
          <w:spacing w:val="-10"/>
          <w:rtl/>
          <w:lang w:eastAsia="en-US" w:bidi="ar-YE"/>
        </w:rPr>
        <w:t>سنجنتي</w:t>
      </w:r>
      <w:proofErr w:type="spellEnd"/>
      <w:r w:rsidRPr="009B19DC">
        <w:rPr>
          <w:rFonts w:ascii="Traditional Arabic" w:hAnsi="Traditional Arabic"/>
          <w:color w:val="auto"/>
          <w:spacing w:val="-10"/>
          <w:rtl/>
          <w:lang w:eastAsia="en-US" w:bidi="ar-YE"/>
        </w:rPr>
        <w:t xml:space="preserve"> رحلة ابن بطوطة في أسيا الصغرى والوسطى في أربعة مجلدات في العام 1858م</w:t>
      </w:r>
      <w:r w:rsidRPr="009B19DC">
        <w:rPr>
          <w:rFonts w:ascii="Traditional Arabic" w:hAnsi="Traditional Arabic"/>
          <w:color w:val="auto"/>
          <w:spacing w:val="-10"/>
          <w:vertAlign w:val="superscript"/>
          <w:rtl/>
          <w:lang w:eastAsia="en-US"/>
        </w:rPr>
        <w:t>(</w:t>
      </w:r>
      <w:r w:rsidRPr="009B19DC">
        <w:rPr>
          <w:rFonts w:ascii="Traditional Arabic" w:hAnsi="Traditional Arabic"/>
          <w:color w:val="auto"/>
          <w:spacing w:val="-10"/>
          <w:vertAlign w:val="superscript"/>
          <w:rtl/>
          <w:lang w:eastAsia="en-US"/>
        </w:rPr>
        <w:footnoteReference w:id="168"/>
      </w:r>
      <w:r w:rsidRPr="009B19DC">
        <w:rPr>
          <w:rFonts w:ascii="Traditional Arabic" w:hAnsi="Traditional Arabic"/>
          <w:color w:val="auto"/>
          <w:spacing w:val="-10"/>
          <w:vertAlign w:val="superscript"/>
          <w:rtl/>
          <w:lang w:eastAsia="en-US"/>
        </w:rPr>
        <w:t>)</w:t>
      </w:r>
      <w:r w:rsidRPr="009B19DC">
        <w:rPr>
          <w:rFonts w:ascii="Traditional Arabic" w:hAnsi="Traditional Arabic"/>
          <w:color w:val="auto"/>
          <w:spacing w:val="-10"/>
          <w:rtl/>
          <w:lang w:eastAsia="en-US" w:bidi="ar-YE"/>
        </w:rPr>
        <w:t>.</w:t>
      </w:r>
    </w:p>
    <w:p w:rsidR="005E0594" w:rsidRPr="009B19DC" w:rsidRDefault="005E0594" w:rsidP="00973BBC">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 1</w:t>
      </w:r>
      <w:r w:rsidRPr="009B19DC">
        <w:rPr>
          <w:rFonts w:ascii="Traditional Arabic" w:hAnsi="Traditional Arabic" w:hint="cs"/>
          <w:color w:val="auto"/>
          <w:rtl/>
          <w:lang w:eastAsia="en-US"/>
        </w:rPr>
        <w:t>9</w:t>
      </w:r>
      <w:r w:rsidRPr="009B19DC">
        <w:rPr>
          <w:rFonts w:ascii="Traditional Arabic" w:hAnsi="Traditional Arabic"/>
          <w:color w:val="auto"/>
          <w:rtl/>
          <w:lang w:eastAsia="en-US"/>
        </w:rPr>
        <w:t xml:space="preserve">- </w:t>
      </w:r>
      <w:proofErr w:type="spellStart"/>
      <w:r w:rsidR="002B6AD3" w:rsidRPr="009B19DC">
        <w:rPr>
          <w:rFonts w:ascii="Traditional Arabic" w:hAnsi="Traditional Arabic"/>
          <w:color w:val="auto"/>
          <w:rtl/>
          <w:lang w:eastAsia="en-US" w:bidi="ar-YE"/>
        </w:rPr>
        <w:t>سنجنتي</w:t>
      </w:r>
      <w:proofErr w:type="spellEnd"/>
      <w:r w:rsidR="002B6AD3" w:rsidRPr="009B19DC">
        <w:rPr>
          <w:rFonts w:ascii="Traditional Arabic" w:hAnsi="Traditional Arabic" w:hint="cs"/>
          <w:color w:val="auto"/>
          <w:rtl/>
          <w:lang w:eastAsia="en-US"/>
        </w:rPr>
        <w:t>:</w:t>
      </w:r>
      <w:r w:rsidR="002B6AD3" w:rsidRPr="009B19DC">
        <w:rPr>
          <w:rFonts w:ascii="Traditional Arabic" w:hAnsi="Traditional Arabic"/>
          <w:color w:val="auto"/>
          <w:rtl/>
          <w:lang w:eastAsia="en-US" w:bidi="ar-YE"/>
        </w:rPr>
        <w:t> </w:t>
      </w:r>
      <w:proofErr w:type="spellStart"/>
      <w:r w:rsidR="002B6AD3" w:rsidRPr="009B19DC">
        <w:rPr>
          <w:rFonts w:ascii="Traditional Arabic" w:hAnsi="Traditional Arabic"/>
          <w:color w:val="auto"/>
          <w:lang w:eastAsia="en-US" w:bidi="ar-YE"/>
        </w:rPr>
        <w:t>Sanguinetti</w:t>
      </w:r>
      <w:proofErr w:type="spellEnd"/>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سنجنتي </w:instrText>
      </w:r>
      <w:r w:rsidR="002B6AD3" w:rsidRPr="009B19DC">
        <w:rPr>
          <w:color w:val="auto"/>
        </w:rPr>
        <w:instrText xml:space="preserve">Sanguinetti" </w:instrText>
      </w:r>
      <w:r w:rsidR="002B6AD3" w:rsidRPr="009B19DC">
        <w:rPr>
          <w:rFonts w:ascii="Traditional Arabic" w:hAnsi="Traditional Arabic"/>
          <w:color w:val="auto"/>
          <w:lang w:eastAsia="en-US" w:bidi="ar-YE"/>
        </w:rPr>
        <w:fldChar w:fldCharType="end"/>
      </w:r>
      <w:r w:rsidR="00DB4B17" w:rsidRPr="009B19DC">
        <w:rPr>
          <w:rFonts w:ascii="Traditional Arabic" w:hAnsi="Traditional Arabic"/>
          <w:color w:val="auto"/>
          <w:rtl/>
          <w:lang w:eastAsia="en-US" w:bidi="ar-YE"/>
        </w:rPr>
        <w:t> </w:t>
      </w:r>
      <w:r w:rsidRPr="009B19DC">
        <w:rPr>
          <w:rFonts w:ascii="Traditional Arabic" w:hAnsi="Traditional Arabic"/>
          <w:color w:val="auto"/>
          <w:rtl/>
          <w:lang w:eastAsia="en-US" w:bidi="ar-YE"/>
        </w:rPr>
        <w:t xml:space="preserve">(1811-1883م) ترجم: فصولا من عيون الأنباء في طبقات الأطباء لابن أبي </w:t>
      </w:r>
      <w:proofErr w:type="spellStart"/>
      <w:r w:rsidRPr="009B19DC">
        <w:rPr>
          <w:rFonts w:ascii="Traditional Arabic" w:hAnsi="Traditional Arabic"/>
          <w:color w:val="auto"/>
          <w:rtl/>
          <w:lang w:eastAsia="en-US" w:bidi="ar-YE"/>
        </w:rPr>
        <w:t>أصيبعة</w:t>
      </w:r>
      <w:proofErr w:type="spellEnd"/>
      <w:r w:rsidRPr="009B19DC">
        <w:rPr>
          <w:rFonts w:ascii="Traditional Arabic" w:hAnsi="Traditional Arabic"/>
          <w:color w:val="auto"/>
          <w:rtl/>
          <w:lang w:eastAsia="en-US" w:bidi="ar-YE"/>
        </w:rPr>
        <w:t xml:space="preserve"> (ت 650هـ) في العام (1854م)؛ كما </w:t>
      </w:r>
      <w:r w:rsidRPr="009B19DC">
        <w:rPr>
          <w:rFonts w:ascii="Traditional Arabic" w:hAnsi="Traditional Arabic"/>
          <w:color w:val="auto"/>
          <w:rtl/>
          <w:lang w:eastAsia="en-US" w:bidi="ar-YE"/>
        </w:rPr>
        <w:lastRenderedPageBreak/>
        <w:t xml:space="preserve">ترجم الوفيات للصفدي (علي بن عيسـى ت 764هـ) في العام (1854م)؛ بعض فصول كتاب في الطب والعلاج العربيين لشهاب الدين </w:t>
      </w:r>
      <w:proofErr w:type="spellStart"/>
      <w:r w:rsidRPr="009B19DC">
        <w:rPr>
          <w:rFonts w:ascii="Traditional Arabic" w:hAnsi="Traditional Arabic"/>
          <w:color w:val="auto"/>
          <w:rtl/>
          <w:lang w:eastAsia="en-US" w:bidi="ar-YE"/>
        </w:rPr>
        <w:t>القليوبي</w:t>
      </w:r>
      <w:proofErr w:type="spellEnd"/>
      <w:r w:rsidRPr="009B19DC">
        <w:rPr>
          <w:rFonts w:ascii="Traditional Arabic" w:hAnsi="Traditional Arabic"/>
          <w:color w:val="auto"/>
          <w:rtl/>
          <w:lang w:eastAsia="en-US" w:bidi="ar-YE"/>
        </w:rPr>
        <w:t xml:space="preserve"> (ت 745هـ) 1866م) وذيله بمعجم للمصطلحات الطبية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69"/>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973BBC">
      <w:pPr>
        <w:widowControl/>
        <w:tabs>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20</w:t>
      </w:r>
      <w:r w:rsidRPr="009B19DC">
        <w:rPr>
          <w:rFonts w:ascii="Traditional Arabic" w:hAnsi="Traditional Arabic"/>
          <w:color w:val="auto"/>
          <w:rtl/>
          <w:lang w:eastAsia="en-US"/>
        </w:rPr>
        <w:t xml:space="preserve">- </w:t>
      </w:r>
      <w:proofErr w:type="spellStart"/>
      <w:r w:rsidR="003C3DE7" w:rsidRPr="009B19DC">
        <w:rPr>
          <w:rFonts w:ascii="Traditional Arabic" w:hAnsi="Traditional Arabic"/>
          <w:color w:val="auto"/>
          <w:rtl/>
          <w:lang w:eastAsia="en-US" w:bidi="ar-YE"/>
        </w:rPr>
        <w:t>جويار</w:t>
      </w:r>
      <w:proofErr w:type="spellEnd"/>
      <w:r w:rsidR="003C3DE7" w:rsidRPr="009B19DC">
        <w:rPr>
          <w:rFonts w:ascii="Traditional Arabic" w:hAnsi="Traditional Arabic"/>
          <w:color w:val="auto"/>
          <w:rtl/>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جويار</w:instrText>
      </w:r>
      <w:r w:rsidR="003C3DE7" w:rsidRPr="009B19DC">
        <w:rPr>
          <w:color w:val="auto"/>
        </w:rPr>
        <w:instrText xml:space="preserve">" </w:instrText>
      </w:r>
      <w:r w:rsidR="003C3DE7" w:rsidRPr="009B19DC">
        <w:rPr>
          <w:rFonts w:ascii="Traditional Arabic" w:hAnsi="Traditional Arabic"/>
          <w:color w:val="auto"/>
          <w:rtl/>
          <w:lang w:eastAsia="en-US" w:bidi="ar-YE"/>
        </w:rPr>
        <w:fldChar w:fldCharType="end"/>
      </w:r>
      <w:r w:rsidR="002B6AD3" w:rsidRPr="009B19DC">
        <w:rPr>
          <w:rFonts w:ascii="Traditional Arabic" w:hAnsi="Traditional Arabic" w:hint="cs"/>
          <w:color w:val="auto"/>
          <w:rtl/>
          <w:lang w:eastAsia="en-US"/>
        </w:rPr>
        <w:t>:</w:t>
      </w:r>
      <w:r w:rsidR="002B6AD3" w:rsidRPr="009B19DC">
        <w:rPr>
          <w:rFonts w:ascii="Traditional Arabic" w:hAnsi="Traditional Arabic"/>
          <w:color w:val="auto"/>
          <w:rtl/>
          <w:lang w:eastAsia="en-US" w:bidi="ar-YE"/>
        </w:rPr>
        <w:t> </w:t>
      </w:r>
      <w:proofErr w:type="spellStart"/>
      <w:r w:rsidR="002B6AD3" w:rsidRPr="009B19DC">
        <w:rPr>
          <w:rFonts w:ascii="Traditional Arabic" w:hAnsi="Traditional Arabic"/>
          <w:color w:val="auto"/>
          <w:lang w:eastAsia="en-US" w:bidi="ar-YE"/>
        </w:rPr>
        <w:t>Guyard</w:t>
      </w:r>
      <w:proofErr w:type="spellEnd"/>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جويار </w:instrText>
      </w:r>
      <w:r w:rsidR="002B6AD3" w:rsidRPr="009B19DC">
        <w:rPr>
          <w:color w:val="auto"/>
        </w:rPr>
        <w:instrText xml:space="preserve">Guyard" </w:instrText>
      </w:r>
      <w:r w:rsidR="002B6AD3" w:rsidRPr="009B19DC">
        <w:rPr>
          <w:rFonts w:ascii="Traditional Arabic" w:hAnsi="Traditional Arabic"/>
          <w:color w:val="auto"/>
          <w:lang w:eastAsia="en-US" w:bidi="ar-YE"/>
        </w:rPr>
        <w:fldChar w:fldCharType="end"/>
      </w:r>
      <w:r w:rsidR="00DB4B17" w:rsidRPr="009B19DC">
        <w:rPr>
          <w:rFonts w:ascii="Traditional Arabic" w:hAnsi="Traditional Arabic"/>
          <w:color w:val="auto"/>
          <w:rtl/>
          <w:lang w:eastAsia="en-US" w:bidi="ar-YE"/>
        </w:rPr>
        <w:t> </w:t>
      </w:r>
      <w:r w:rsidRPr="009B19DC">
        <w:rPr>
          <w:rFonts w:ascii="Traditional Arabic" w:hAnsi="Traditional Arabic"/>
          <w:color w:val="auto"/>
          <w:rtl/>
          <w:lang w:eastAsia="en-US" w:bidi="ar-YE"/>
        </w:rPr>
        <w:t>(1824-1884م) ترجم: فتوى ابن تيمية (أحمد بن عبد الحليم بن عبد السلام بن عبد الله،ت728هـ) في العام 1872؛ و رسالة في القضاء والقدر للسمرقندي (ت 255هـ) في العام 1873؛ وجغرافية الإدريسي سنة 1877، ونشر ديوان بهاء الدين زهير المصري في العام 1883م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70"/>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973BBC">
      <w:pPr>
        <w:widowControl/>
        <w:tabs>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color w:val="auto"/>
          <w:rtl/>
          <w:lang w:eastAsia="en-US"/>
        </w:rPr>
        <w:t>2</w:t>
      </w:r>
      <w:r w:rsidRPr="009B19DC">
        <w:rPr>
          <w:rFonts w:ascii="Traditional Arabic" w:hAnsi="Traditional Arabic" w:hint="cs"/>
          <w:color w:val="auto"/>
          <w:rtl/>
          <w:lang w:eastAsia="en-US"/>
        </w:rPr>
        <w:t>1</w:t>
      </w:r>
      <w:r w:rsidRPr="009B19DC">
        <w:rPr>
          <w:rFonts w:ascii="Traditional Arabic" w:hAnsi="Traditional Arabic"/>
          <w:color w:val="auto"/>
          <w:rtl/>
          <w:lang w:eastAsia="en-US"/>
        </w:rPr>
        <w:t xml:space="preserve">- </w:t>
      </w:r>
      <w:proofErr w:type="spellStart"/>
      <w:r w:rsidR="002B6AD3" w:rsidRPr="009B19DC">
        <w:rPr>
          <w:rFonts w:ascii="Traditional Arabic" w:hAnsi="Traditional Arabic"/>
          <w:color w:val="auto"/>
          <w:rtl/>
          <w:lang w:eastAsia="en-US" w:bidi="ar-YE"/>
        </w:rPr>
        <w:t>بوشير</w:t>
      </w:r>
      <w:proofErr w:type="spellEnd"/>
      <w:r w:rsidR="002B6AD3" w:rsidRPr="009B19DC">
        <w:rPr>
          <w:rFonts w:ascii="Traditional Arabic" w:hAnsi="Traditional Arabic" w:hint="cs"/>
          <w:color w:val="auto"/>
          <w:rtl/>
          <w:lang w:eastAsia="en-US"/>
        </w:rPr>
        <w:t>:</w:t>
      </w:r>
      <w:r w:rsidR="002B6AD3" w:rsidRPr="009B19DC">
        <w:rPr>
          <w:rFonts w:ascii="Traditional Arabic" w:hAnsi="Traditional Arabic"/>
          <w:color w:val="auto"/>
          <w:rtl/>
          <w:lang w:eastAsia="en-US" w:bidi="ar-YE"/>
        </w:rPr>
        <w:t> </w:t>
      </w:r>
      <w:r w:rsidR="002B6AD3" w:rsidRPr="009B19DC">
        <w:rPr>
          <w:rFonts w:ascii="Traditional Arabic" w:hAnsi="Traditional Arabic"/>
          <w:color w:val="auto"/>
          <w:lang w:eastAsia="en-US" w:bidi="ar-YE"/>
        </w:rPr>
        <w:t>Boucher</w:t>
      </w:r>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بوشير </w:instrText>
      </w:r>
      <w:r w:rsidR="002B6AD3" w:rsidRPr="009B19DC">
        <w:rPr>
          <w:color w:val="auto"/>
        </w:rPr>
        <w:instrText xml:space="preserve">Boucher" </w:instrText>
      </w:r>
      <w:r w:rsidR="002B6AD3" w:rsidRPr="009B19DC">
        <w:rPr>
          <w:rFonts w:ascii="Traditional Arabic" w:hAnsi="Traditional Arabic"/>
          <w:color w:val="auto"/>
          <w:lang w:eastAsia="en-US" w:bidi="ar-YE"/>
        </w:rPr>
        <w:fldChar w:fldCharType="end"/>
      </w:r>
      <w:r w:rsidRPr="009B19DC">
        <w:rPr>
          <w:rFonts w:ascii="Traditional Arabic" w:hAnsi="Traditional Arabic"/>
          <w:color w:val="auto"/>
          <w:rtl/>
          <w:lang w:eastAsia="en-US" w:bidi="ar-YE"/>
        </w:rPr>
        <w:t> (1843-1886م) نشر ديوان عروة بن الورد (ت 30ق. هـ) في العام 1867م، وثلاثة آلاف بيت من شعر الفرزدق (همام بن غالب ت 114 هـ) في العام 1875م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71"/>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973BBC">
      <w:pPr>
        <w:widowControl/>
        <w:tabs>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color w:val="auto"/>
          <w:rtl/>
          <w:lang w:eastAsia="en-US"/>
        </w:rPr>
        <w:t>2</w:t>
      </w:r>
      <w:r w:rsidRPr="009B19DC">
        <w:rPr>
          <w:rFonts w:ascii="Traditional Arabic" w:hAnsi="Traditional Arabic" w:hint="cs"/>
          <w:color w:val="auto"/>
          <w:rtl/>
          <w:lang w:eastAsia="en-US"/>
        </w:rPr>
        <w:t>2</w:t>
      </w:r>
      <w:r w:rsidRPr="009B19DC">
        <w:rPr>
          <w:rFonts w:ascii="Traditional Arabic" w:hAnsi="Traditional Arabic"/>
          <w:color w:val="auto"/>
          <w:rtl/>
          <w:lang w:eastAsia="en-US"/>
        </w:rPr>
        <w:t xml:space="preserve">- </w:t>
      </w:r>
      <w:proofErr w:type="spellStart"/>
      <w:r w:rsidR="002B6AD3" w:rsidRPr="009B19DC">
        <w:rPr>
          <w:rFonts w:ascii="Traditional Arabic" w:hAnsi="Traditional Arabic"/>
          <w:color w:val="auto"/>
          <w:rtl/>
          <w:lang w:eastAsia="en-US" w:bidi="ar-YE"/>
        </w:rPr>
        <w:t>بنتو</w:t>
      </w:r>
      <w:proofErr w:type="spellEnd"/>
      <w:r w:rsidR="002B6AD3" w:rsidRPr="009B19DC">
        <w:rPr>
          <w:rFonts w:ascii="Traditional Arabic" w:hAnsi="Traditional Arabic" w:hint="cs"/>
          <w:color w:val="auto"/>
          <w:rtl/>
          <w:lang w:eastAsia="en-US"/>
        </w:rPr>
        <w:t>:</w:t>
      </w:r>
      <w:r w:rsidR="002B6AD3" w:rsidRPr="009B19DC">
        <w:rPr>
          <w:rFonts w:ascii="Traditional Arabic" w:hAnsi="Traditional Arabic"/>
          <w:color w:val="auto"/>
          <w:rtl/>
          <w:lang w:eastAsia="en-US" w:bidi="ar-YE"/>
        </w:rPr>
        <w:t> </w:t>
      </w:r>
      <w:r w:rsidR="002B6AD3" w:rsidRPr="009B19DC">
        <w:rPr>
          <w:rFonts w:ascii="Traditional Arabic" w:hAnsi="Traditional Arabic"/>
          <w:color w:val="auto"/>
          <w:lang w:eastAsia="en-US" w:bidi="ar-YE"/>
        </w:rPr>
        <w:t>Pinto</w:t>
      </w:r>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بنتو </w:instrText>
      </w:r>
      <w:r w:rsidR="002B6AD3" w:rsidRPr="009B19DC">
        <w:rPr>
          <w:color w:val="auto"/>
        </w:rPr>
        <w:instrText xml:space="preserve">Pinto" </w:instrText>
      </w:r>
      <w:r w:rsidR="002B6AD3" w:rsidRPr="009B19DC">
        <w:rPr>
          <w:rFonts w:ascii="Traditional Arabic" w:hAnsi="Traditional Arabic"/>
          <w:color w:val="auto"/>
          <w:lang w:eastAsia="en-US" w:bidi="ar-YE"/>
        </w:rPr>
        <w:fldChar w:fldCharType="end"/>
      </w:r>
      <w:r w:rsidRPr="009B19DC">
        <w:rPr>
          <w:rFonts w:ascii="Traditional Arabic" w:hAnsi="Traditional Arabic"/>
          <w:color w:val="auto"/>
          <w:rtl/>
          <w:lang w:eastAsia="en-US" w:bidi="ar-YE"/>
        </w:rPr>
        <w:t> (توفي بعد 1905م) ترجم كتاب ملحة الإعراب للحريري (1889م)، وألفية ابن مالك في العام 1904م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72"/>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973BBC">
      <w:pPr>
        <w:widowControl/>
        <w:tabs>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color w:val="auto"/>
          <w:rtl/>
          <w:lang w:eastAsia="en-US"/>
        </w:rPr>
        <w:t>2</w:t>
      </w:r>
      <w:r w:rsidRPr="009B19DC">
        <w:rPr>
          <w:rFonts w:ascii="Traditional Arabic" w:hAnsi="Traditional Arabic" w:hint="cs"/>
          <w:color w:val="auto"/>
          <w:rtl/>
          <w:lang w:eastAsia="en-US"/>
        </w:rPr>
        <w:t>3</w:t>
      </w:r>
      <w:r w:rsidRPr="009B19DC">
        <w:rPr>
          <w:rFonts w:ascii="Traditional Arabic" w:hAnsi="Traditional Arabic"/>
          <w:color w:val="auto"/>
          <w:rtl/>
          <w:lang w:eastAsia="en-US"/>
        </w:rPr>
        <w:t>- </w:t>
      </w:r>
      <w:r w:rsidR="002B6AD3" w:rsidRPr="009B19DC">
        <w:rPr>
          <w:rFonts w:ascii="Traditional Arabic" w:hAnsi="Traditional Arabic"/>
          <w:color w:val="auto"/>
          <w:rtl/>
          <w:lang w:eastAsia="en-US" w:bidi="ar-YE"/>
        </w:rPr>
        <w:t xml:space="preserve">الدكتور </w:t>
      </w:r>
      <w:proofErr w:type="spellStart"/>
      <w:r w:rsidR="002B6AD3" w:rsidRPr="009B19DC">
        <w:rPr>
          <w:rFonts w:ascii="Traditional Arabic" w:hAnsi="Traditional Arabic"/>
          <w:color w:val="auto"/>
          <w:rtl/>
          <w:lang w:eastAsia="en-US" w:bidi="ar-YE"/>
        </w:rPr>
        <w:t>ليكلر</w:t>
      </w:r>
      <w:proofErr w:type="spellEnd"/>
      <w:r w:rsidR="002B6AD3" w:rsidRPr="009B19DC">
        <w:rPr>
          <w:rFonts w:ascii="Traditional Arabic" w:hAnsi="Traditional Arabic" w:hint="cs"/>
          <w:color w:val="auto"/>
          <w:rtl/>
          <w:lang w:eastAsia="en-US" w:bidi="ar-YE"/>
        </w:rPr>
        <w:t>:</w:t>
      </w:r>
      <w:r w:rsidR="002B6AD3" w:rsidRPr="009B19DC">
        <w:rPr>
          <w:rFonts w:ascii="Traditional Arabic" w:hAnsi="Traditional Arabic"/>
          <w:color w:val="auto"/>
          <w:rtl/>
          <w:lang w:eastAsia="en-US" w:bidi="ar-YE"/>
        </w:rPr>
        <w:t> </w:t>
      </w:r>
      <w:r w:rsidR="002B6AD3" w:rsidRPr="009B19DC">
        <w:rPr>
          <w:rFonts w:ascii="Traditional Arabic" w:hAnsi="Traditional Arabic"/>
          <w:color w:val="auto"/>
          <w:lang w:eastAsia="en-US" w:bidi="ar-YE"/>
        </w:rPr>
        <w:t>Leclerc</w:t>
      </w:r>
      <w:r w:rsidR="002B6AD3" w:rsidRPr="009B19DC">
        <w:rPr>
          <w:rFonts w:ascii="Traditional Arabic" w:hAnsi="Traditional Arabic"/>
          <w:color w:val="auto"/>
          <w:rtl/>
          <w:lang w:eastAsia="en-US" w:bidi="ar-YE"/>
        </w:rPr>
        <w:t> </w:t>
      </w:r>
      <w:r w:rsidR="002B6AD3" w:rsidRPr="009B19DC">
        <w:rPr>
          <w:rFonts w:ascii="Traditional Arabic" w:hAnsi="Traditional Arabic"/>
          <w:color w:val="auto"/>
          <w:rtl/>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الدكتور</w:instrText>
      </w:r>
      <w:r w:rsidR="002B6AD3" w:rsidRPr="009B19DC">
        <w:rPr>
          <w:color w:val="auto"/>
          <w:rtl/>
        </w:rPr>
        <w:instrText xml:space="preserve"> </w:instrText>
      </w:r>
      <w:r w:rsidR="002B6AD3" w:rsidRPr="009B19DC">
        <w:rPr>
          <w:rFonts w:hint="eastAsia"/>
          <w:color w:val="auto"/>
          <w:rtl/>
        </w:rPr>
        <w:instrText>ليكلر </w:instrText>
      </w:r>
      <w:r w:rsidR="002B6AD3" w:rsidRPr="009B19DC">
        <w:rPr>
          <w:color w:val="auto"/>
        </w:rPr>
        <w:instrText xml:space="preserve">Leclerc" </w:instrText>
      </w:r>
      <w:r w:rsidR="002B6AD3"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(1846-1893م) ترجم العديد من كتب الطب، من أهمها كتاب التصريف للزهاوي في العام 1861م؛ وكتاب تاريخ الطب العربي في العام 1878م، والجدري والحصبة للرازي (أبو بكر محمد بن زكريا ت311هـ) في العام 1866م.</w:t>
      </w:r>
    </w:p>
    <w:p w:rsidR="00973BBC" w:rsidRPr="009B19DC" w:rsidRDefault="005E0594" w:rsidP="00973BBC">
      <w:pPr>
        <w:widowControl/>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 2</w:t>
      </w:r>
      <w:r w:rsidRPr="009B19DC">
        <w:rPr>
          <w:rFonts w:ascii="Traditional Arabic" w:hAnsi="Traditional Arabic" w:hint="cs"/>
          <w:color w:val="auto"/>
          <w:rtl/>
          <w:lang w:eastAsia="en-US"/>
        </w:rPr>
        <w:t>4</w:t>
      </w:r>
      <w:r w:rsidRPr="009B19DC">
        <w:rPr>
          <w:rFonts w:ascii="Traditional Arabic" w:hAnsi="Traditional Arabic"/>
          <w:color w:val="auto"/>
          <w:rtl/>
          <w:lang w:eastAsia="en-US"/>
        </w:rPr>
        <w:t xml:space="preserve">- </w:t>
      </w:r>
      <w:r w:rsidR="002B6AD3" w:rsidRPr="009B19DC">
        <w:rPr>
          <w:rFonts w:ascii="Traditional Arabic" w:hAnsi="Traditional Arabic"/>
          <w:color w:val="auto"/>
          <w:rtl/>
          <w:lang w:eastAsia="en-US" w:bidi="ar-YE"/>
        </w:rPr>
        <w:t>ديجا</w:t>
      </w:r>
      <w:r w:rsidR="002B6AD3" w:rsidRPr="009B19DC">
        <w:rPr>
          <w:rFonts w:ascii="Traditional Arabic" w:hAnsi="Traditional Arabic" w:hint="cs"/>
          <w:color w:val="auto"/>
          <w:rtl/>
          <w:lang w:eastAsia="en-US" w:bidi="ar-YE"/>
        </w:rPr>
        <w:t>:</w:t>
      </w:r>
      <w:r w:rsidR="002B6AD3" w:rsidRPr="009B19DC">
        <w:rPr>
          <w:rFonts w:ascii="Traditional Arabic" w:hAnsi="Traditional Arabic"/>
          <w:color w:val="auto"/>
          <w:rtl/>
          <w:lang w:eastAsia="en-US" w:bidi="ar-YE"/>
        </w:rPr>
        <w:t> </w:t>
      </w:r>
      <w:proofErr w:type="spellStart"/>
      <w:r w:rsidR="002B6AD3" w:rsidRPr="009B19DC">
        <w:rPr>
          <w:rFonts w:ascii="Traditional Arabic" w:hAnsi="Traditional Arabic"/>
          <w:color w:val="auto"/>
          <w:lang w:eastAsia="en-US" w:bidi="ar-YE"/>
        </w:rPr>
        <w:t>Dugat</w:t>
      </w:r>
      <w:proofErr w:type="spellEnd"/>
      <w:r w:rsidR="002B6AD3" w:rsidRPr="009B19DC">
        <w:rPr>
          <w:rFonts w:ascii="Traditional Arabic" w:hAnsi="Traditional Arabic"/>
          <w:color w:val="auto"/>
          <w:rtl/>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ديجا </w:instrText>
      </w:r>
      <w:r w:rsidR="002B6AD3" w:rsidRPr="009B19DC">
        <w:rPr>
          <w:color w:val="auto"/>
        </w:rPr>
        <w:instrText xml:space="preserve">Dugat" </w:instrText>
      </w:r>
      <w:r w:rsidR="002B6AD3"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 (1824-1894م) تخرج من مدرسة اللغات الشرقية ثم عين أستاذا فيها. ترجم مع زملائه الجزأين الأول والثاني من كتاب نفح الطيب للمقري (أبو العباس أحمد بن محمد ت 1041هـ) في العام 1861م؛ كما ترجم ونشر تنبيه الغافل وذكرى العاقل للأمير عبد القادر الجزائري (ت 1883 م) في العام 1850م.</w:t>
      </w:r>
    </w:p>
    <w:p w:rsidR="005E0594" w:rsidRPr="009B19DC" w:rsidRDefault="005E0594" w:rsidP="00973BBC">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2</w:t>
      </w:r>
      <w:r w:rsidRPr="009B19DC">
        <w:rPr>
          <w:rFonts w:ascii="Traditional Arabic" w:hAnsi="Traditional Arabic" w:hint="cs"/>
          <w:color w:val="auto"/>
          <w:rtl/>
          <w:lang w:eastAsia="en-US"/>
        </w:rPr>
        <w:t>5</w:t>
      </w:r>
      <w:r w:rsidRPr="009B19DC">
        <w:rPr>
          <w:rFonts w:ascii="Traditional Arabic" w:hAnsi="Traditional Arabic"/>
          <w:color w:val="auto"/>
          <w:spacing w:val="-6"/>
          <w:rtl/>
          <w:lang w:eastAsia="en-US"/>
        </w:rPr>
        <w:t xml:space="preserve">- </w:t>
      </w:r>
      <w:proofErr w:type="spellStart"/>
      <w:r w:rsidR="002B6AD3" w:rsidRPr="009B19DC">
        <w:rPr>
          <w:rFonts w:ascii="Traditional Arabic" w:hAnsi="Traditional Arabic"/>
          <w:color w:val="auto"/>
          <w:spacing w:val="-6"/>
          <w:rtl/>
          <w:lang w:eastAsia="en-US" w:bidi="ar-YE"/>
        </w:rPr>
        <w:t>سوفير</w:t>
      </w:r>
      <w:proofErr w:type="spellEnd"/>
      <w:r w:rsidR="002B6AD3" w:rsidRPr="009B19DC">
        <w:rPr>
          <w:rFonts w:ascii="Traditional Arabic" w:hAnsi="Traditional Arabic" w:hint="cs"/>
          <w:color w:val="auto"/>
          <w:spacing w:val="-6"/>
          <w:rtl/>
          <w:lang w:eastAsia="en-US" w:bidi="ar-YE"/>
        </w:rPr>
        <w:t>:</w:t>
      </w:r>
      <w:r w:rsidR="002B6AD3" w:rsidRPr="009B19DC">
        <w:rPr>
          <w:rFonts w:ascii="Traditional Arabic" w:hAnsi="Traditional Arabic"/>
          <w:color w:val="auto"/>
          <w:spacing w:val="-6"/>
          <w:rtl/>
          <w:lang w:eastAsia="en-US" w:bidi="ar-YE"/>
        </w:rPr>
        <w:t> </w:t>
      </w:r>
      <w:proofErr w:type="spellStart"/>
      <w:r w:rsidR="002B6AD3" w:rsidRPr="009B19DC">
        <w:rPr>
          <w:rFonts w:ascii="Traditional Arabic" w:hAnsi="Traditional Arabic"/>
          <w:color w:val="auto"/>
          <w:spacing w:val="-6"/>
          <w:lang w:eastAsia="en-US" w:bidi="ar-YE"/>
        </w:rPr>
        <w:t>Sauvaire</w:t>
      </w:r>
      <w:proofErr w:type="spellEnd"/>
      <w:r w:rsidR="002B6AD3" w:rsidRPr="009B19DC">
        <w:rPr>
          <w:rFonts w:ascii="Traditional Arabic" w:hAnsi="Traditional Arabic"/>
          <w:color w:val="auto"/>
          <w:spacing w:val="-6"/>
          <w:lang w:eastAsia="en-US" w:bidi="ar-YE"/>
        </w:rPr>
        <w:fldChar w:fldCharType="begin"/>
      </w:r>
      <w:r w:rsidR="002B6AD3" w:rsidRPr="009B19DC">
        <w:rPr>
          <w:color w:val="auto"/>
          <w:spacing w:val="-6"/>
        </w:rPr>
        <w:instrText xml:space="preserve"> XE "</w:instrText>
      </w:r>
      <w:r w:rsidR="002B6AD3" w:rsidRPr="009B19DC">
        <w:rPr>
          <w:rFonts w:hint="eastAsia"/>
          <w:color w:val="auto"/>
          <w:spacing w:val="-6"/>
          <w:rtl/>
        </w:rPr>
        <w:instrText>فهرس</w:instrText>
      </w:r>
      <w:r w:rsidR="002B6AD3" w:rsidRPr="009B19DC">
        <w:rPr>
          <w:color w:val="auto"/>
          <w:spacing w:val="-6"/>
          <w:rtl/>
        </w:rPr>
        <w:instrText xml:space="preserve"> </w:instrText>
      </w:r>
      <w:r w:rsidR="002B6AD3" w:rsidRPr="009B19DC">
        <w:rPr>
          <w:rFonts w:hint="eastAsia"/>
          <w:color w:val="auto"/>
          <w:spacing w:val="-6"/>
          <w:rtl/>
        </w:rPr>
        <w:instrText>الأعلام</w:instrText>
      </w:r>
      <w:r w:rsidR="002B6AD3" w:rsidRPr="009B19DC">
        <w:rPr>
          <w:color w:val="auto"/>
          <w:spacing w:val="-6"/>
          <w:rtl/>
        </w:rPr>
        <w:instrText>:</w:instrText>
      </w:r>
      <w:r w:rsidR="002B6AD3" w:rsidRPr="009B19DC">
        <w:rPr>
          <w:rFonts w:hint="eastAsia"/>
          <w:color w:val="auto"/>
          <w:spacing w:val="-6"/>
          <w:rtl/>
        </w:rPr>
        <w:instrText>سوفير </w:instrText>
      </w:r>
      <w:r w:rsidR="002B6AD3" w:rsidRPr="009B19DC">
        <w:rPr>
          <w:color w:val="auto"/>
          <w:spacing w:val="-6"/>
        </w:rPr>
        <w:instrText xml:space="preserve">Sauvaire" </w:instrText>
      </w:r>
      <w:r w:rsidR="002B6AD3" w:rsidRPr="009B19DC">
        <w:rPr>
          <w:rFonts w:ascii="Traditional Arabic" w:hAnsi="Traditional Arabic"/>
          <w:color w:val="auto"/>
          <w:spacing w:val="-6"/>
          <w:lang w:eastAsia="en-US" w:bidi="ar-YE"/>
        </w:rPr>
        <w:fldChar w:fldCharType="end"/>
      </w:r>
      <w:r w:rsidRPr="009B19DC">
        <w:rPr>
          <w:rFonts w:ascii="Traditional Arabic" w:hAnsi="Traditional Arabic"/>
          <w:color w:val="auto"/>
          <w:spacing w:val="-6"/>
          <w:rtl/>
          <w:lang w:eastAsia="en-US" w:bidi="ar-YE"/>
        </w:rPr>
        <w:t xml:space="preserve"> (1849-1896م)، قام بترجمة أجزاء من كتب: صبح الأعشى </w:t>
      </w:r>
      <w:proofErr w:type="spellStart"/>
      <w:r w:rsidRPr="009B19DC">
        <w:rPr>
          <w:rFonts w:ascii="Traditional Arabic" w:hAnsi="Traditional Arabic"/>
          <w:color w:val="auto"/>
          <w:spacing w:val="-6"/>
          <w:rtl/>
          <w:lang w:eastAsia="en-US" w:bidi="ar-YE"/>
        </w:rPr>
        <w:t>للقلقشندى</w:t>
      </w:r>
      <w:proofErr w:type="spellEnd"/>
      <w:r w:rsidRPr="009B19DC">
        <w:rPr>
          <w:rFonts w:ascii="Traditional Arabic" w:hAnsi="Traditional Arabic"/>
          <w:color w:val="auto"/>
          <w:spacing w:val="-6"/>
          <w:rtl/>
          <w:lang w:eastAsia="en-US" w:bidi="ar-YE"/>
        </w:rPr>
        <w:t xml:space="preserve"> (أبو العباس شهاب الدين أحمد بن علي بن أحمد ت 821هـ)،</w:t>
      </w:r>
      <w:r w:rsidRPr="009B19DC">
        <w:rPr>
          <w:rFonts w:ascii="Traditional Arabic" w:hAnsi="Traditional Arabic"/>
          <w:color w:val="auto"/>
          <w:rtl/>
          <w:lang w:eastAsia="en-US" w:bidi="ar-YE"/>
        </w:rPr>
        <w:t xml:space="preserve"> وعيون </w:t>
      </w:r>
      <w:r w:rsidRPr="009B19DC">
        <w:rPr>
          <w:rFonts w:ascii="Traditional Arabic" w:hAnsi="Traditional Arabic"/>
          <w:color w:val="auto"/>
          <w:spacing w:val="-8"/>
          <w:rtl/>
          <w:lang w:eastAsia="en-US" w:bidi="ar-YE"/>
        </w:rPr>
        <w:t>التواريخ لمحمد بن شاكر الكتبي ت764هـ)، والأنس الجليل في تاريخ القدس والخليل للعليمي.</w:t>
      </w:r>
    </w:p>
    <w:p w:rsidR="005E0594" w:rsidRPr="009B19DC" w:rsidRDefault="005E0594" w:rsidP="002B6AD3">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lastRenderedPageBreak/>
        <w:t>2</w:t>
      </w:r>
      <w:r w:rsidRPr="009B19DC">
        <w:rPr>
          <w:rFonts w:ascii="Traditional Arabic" w:hAnsi="Traditional Arabic" w:hint="cs"/>
          <w:color w:val="auto"/>
          <w:rtl/>
          <w:lang w:eastAsia="en-US"/>
        </w:rPr>
        <w:t>6</w:t>
      </w:r>
      <w:r w:rsidRPr="009B19DC">
        <w:rPr>
          <w:rFonts w:ascii="Traditional Arabic" w:hAnsi="Traditional Arabic"/>
          <w:color w:val="auto"/>
          <w:spacing w:val="-4"/>
          <w:rtl/>
          <w:lang w:eastAsia="en-US"/>
        </w:rPr>
        <w:t xml:space="preserve">- </w:t>
      </w:r>
      <w:r w:rsidR="002B6AD3" w:rsidRPr="009B19DC">
        <w:rPr>
          <w:rFonts w:ascii="Traditional Arabic" w:hAnsi="Traditional Arabic"/>
          <w:color w:val="auto"/>
          <w:spacing w:val="-4"/>
          <w:rtl/>
          <w:lang w:eastAsia="en-US" w:bidi="ar-YE"/>
        </w:rPr>
        <w:t>سالمون</w:t>
      </w:r>
      <w:r w:rsidR="002B6AD3" w:rsidRPr="009B19DC">
        <w:rPr>
          <w:rFonts w:ascii="Traditional Arabic" w:hAnsi="Traditional Arabic" w:hint="cs"/>
          <w:color w:val="auto"/>
          <w:spacing w:val="-4"/>
          <w:rtl/>
          <w:lang w:eastAsia="en-US"/>
        </w:rPr>
        <w:t>:</w:t>
      </w:r>
      <w:r w:rsidR="002B6AD3" w:rsidRPr="009B19DC">
        <w:rPr>
          <w:rFonts w:ascii="Traditional Arabic" w:hAnsi="Traditional Arabic"/>
          <w:color w:val="auto"/>
          <w:spacing w:val="-4"/>
          <w:rtl/>
          <w:lang w:eastAsia="en-US" w:bidi="ar-YE"/>
        </w:rPr>
        <w:t xml:space="preserve"> </w:t>
      </w:r>
      <w:r w:rsidR="002B6AD3" w:rsidRPr="009B19DC">
        <w:rPr>
          <w:rFonts w:ascii="Traditional Arabic" w:hAnsi="Traditional Arabic"/>
          <w:color w:val="auto"/>
          <w:spacing w:val="-4"/>
          <w:lang w:eastAsia="en-US" w:bidi="ar-YE"/>
        </w:rPr>
        <w:t>Salmon</w:t>
      </w:r>
      <w:r w:rsidR="002B6AD3" w:rsidRPr="009B19DC">
        <w:rPr>
          <w:rFonts w:ascii="Traditional Arabic" w:hAnsi="Traditional Arabic"/>
          <w:color w:val="auto"/>
          <w:spacing w:val="-4"/>
          <w:lang w:eastAsia="en-US" w:bidi="ar-YE"/>
        </w:rPr>
        <w:fldChar w:fldCharType="begin"/>
      </w:r>
      <w:r w:rsidR="002B6AD3" w:rsidRPr="009B19DC">
        <w:rPr>
          <w:color w:val="auto"/>
          <w:spacing w:val="-4"/>
        </w:rPr>
        <w:instrText xml:space="preserve"> XE "</w:instrText>
      </w:r>
      <w:r w:rsidR="002B6AD3" w:rsidRPr="009B19DC">
        <w:rPr>
          <w:rFonts w:hint="eastAsia"/>
          <w:color w:val="auto"/>
          <w:spacing w:val="-4"/>
          <w:rtl/>
        </w:rPr>
        <w:instrText>فهرس</w:instrText>
      </w:r>
      <w:r w:rsidR="002B6AD3" w:rsidRPr="009B19DC">
        <w:rPr>
          <w:color w:val="auto"/>
          <w:spacing w:val="-4"/>
          <w:rtl/>
        </w:rPr>
        <w:instrText xml:space="preserve"> </w:instrText>
      </w:r>
      <w:r w:rsidR="002B6AD3" w:rsidRPr="009B19DC">
        <w:rPr>
          <w:rFonts w:hint="eastAsia"/>
          <w:color w:val="auto"/>
          <w:spacing w:val="-4"/>
          <w:rtl/>
        </w:rPr>
        <w:instrText>الأعلام</w:instrText>
      </w:r>
      <w:r w:rsidR="002B6AD3" w:rsidRPr="009B19DC">
        <w:rPr>
          <w:color w:val="auto"/>
          <w:spacing w:val="-4"/>
          <w:rtl/>
        </w:rPr>
        <w:instrText>:</w:instrText>
      </w:r>
      <w:r w:rsidR="002B6AD3" w:rsidRPr="009B19DC">
        <w:rPr>
          <w:rFonts w:hint="eastAsia"/>
          <w:color w:val="auto"/>
          <w:spacing w:val="-4"/>
          <w:rtl/>
        </w:rPr>
        <w:instrText>سالمون</w:instrText>
      </w:r>
      <w:r w:rsidR="002B6AD3" w:rsidRPr="009B19DC">
        <w:rPr>
          <w:color w:val="auto"/>
          <w:spacing w:val="-4"/>
          <w:rtl/>
        </w:rPr>
        <w:instrText xml:space="preserve"> </w:instrText>
      </w:r>
      <w:r w:rsidR="002B6AD3" w:rsidRPr="009B19DC">
        <w:rPr>
          <w:color w:val="auto"/>
          <w:spacing w:val="-4"/>
        </w:rPr>
        <w:instrText xml:space="preserve">Salmon" </w:instrText>
      </w:r>
      <w:r w:rsidR="002B6AD3" w:rsidRPr="009B19DC">
        <w:rPr>
          <w:rFonts w:ascii="Traditional Arabic" w:hAnsi="Traditional Arabic"/>
          <w:color w:val="auto"/>
          <w:spacing w:val="-4"/>
          <w:lang w:eastAsia="en-US" w:bidi="ar-YE"/>
        </w:rPr>
        <w:fldChar w:fldCharType="end"/>
      </w:r>
      <w:r w:rsidRPr="009B19DC">
        <w:rPr>
          <w:rFonts w:ascii="Traditional Arabic" w:hAnsi="Traditional Arabic"/>
          <w:color w:val="auto"/>
          <w:spacing w:val="-4"/>
          <w:rtl/>
          <w:lang w:eastAsia="en-US" w:bidi="ar-YE"/>
        </w:rPr>
        <w:t> (ت 1907م) ترجم الكثير من الكتب والأعمال، و منها: مقدمة تاريخ بغداد للخطيب البغدادي (أحمد بن علي بن ثابت ت 462هـ) في العام 1904م؛ أجزاء من رسائل المعري (ت449هـ) وأشعاره في العام 1904م</w:t>
      </w:r>
      <w:r w:rsidR="00973BBC" w:rsidRPr="009B19DC">
        <w:rPr>
          <w:rFonts w:ascii="Traditional Arabic" w:hAnsi="Traditional Arabic" w:hint="cs"/>
          <w:color w:val="auto"/>
          <w:spacing w:val="-4"/>
          <w:rtl/>
          <w:lang w:eastAsia="en-US" w:bidi="ar-YE"/>
        </w:rPr>
        <w:t xml:space="preserve"> </w:t>
      </w:r>
      <w:r w:rsidRPr="009B19DC">
        <w:rPr>
          <w:rFonts w:ascii="Traditional Arabic" w:hAnsi="Traditional Arabic"/>
          <w:color w:val="auto"/>
          <w:spacing w:val="-4"/>
          <w:rtl/>
          <w:lang w:eastAsia="en-US" w:bidi="ar-YE"/>
        </w:rPr>
        <w:t>(50)</w:t>
      </w:r>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vertAlign w:val="superscript"/>
          <w:rtl/>
          <w:lang w:eastAsia="en-US"/>
        </w:rPr>
        <w:footnoteReference w:id="173"/>
      </w:r>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2</w:t>
      </w:r>
      <w:r w:rsidRPr="009B19DC">
        <w:rPr>
          <w:rFonts w:ascii="Traditional Arabic" w:hAnsi="Traditional Arabic" w:hint="cs"/>
          <w:color w:val="auto"/>
          <w:rtl/>
          <w:lang w:eastAsia="en-US"/>
        </w:rPr>
        <w:t>7</w:t>
      </w:r>
      <w:r w:rsidRPr="009B19DC">
        <w:rPr>
          <w:rFonts w:ascii="Traditional Arabic" w:hAnsi="Traditional Arabic"/>
          <w:color w:val="auto"/>
          <w:rtl/>
          <w:lang w:eastAsia="en-US"/>
        </w:rPr>
        <w:t>-</w:t>
      </w:r>
      <w:r w:rsidRPr="009B19DC">
        <w:rPr>
          <w:rFonts w:ascii="Traditional Arabic" w:hAnsi="Traditional Arabic" w:hint="cs"/>
          <w:color w:val="auto"/>
          <w:rtl/>
          <w:lang w:eastAsia="en-US" w:bidi="ar-YE"/>
        </w:rPr>
        <w:t xml:space="preserve"> </w:t>
      </w:r>
      <w:proofErr w:type="spellStart"/>
      <w:r w:rsidR="002B6AD3" w:rsidRPr="009B19DC">
        <w:rPr>
          <w:rFonts w:ascii="Traditional Arabic" w:hAnsi="Traditional Arabic"/>
          <w:color w:val="auto"/>
          <w:rtl/>
          <w:lang w:eastAsia="en-US" w:bidi="ar-YE"/>
        </w:rPr>
        <w:t>مينار</w:t>
      </w:r>
      <w:proofErr w:type="spellEnd"/>
      <w:r w:rsidR="002B6AD3" w:rsidRPr="009B19DC">
        <w:rPr>
          <w:rFonts w:ascii="Traditional Arabic" w:hAnsi="Traditional Arabic"/>
          <w:color w:val="auto"/>
          <w:rtl/>
          <w:lang w:eastAsia="en-US" w:bidi="ar-YE"/>
        </w:rPr>
        <w:t xml:space="preserve"> دي</w:t>
      </w:r>
      <w:r w:rsidR="002B6AD3" w:rsidRPr="009B19DC">
        <w:rPr>
          <w:rFonts w:ascii="Traditional Arabic" w:hAnsi="Traditional Arabic" w:hint="cs"/>
          <w:color w:val="auto"/>
          <w:rtl/>
          <w:lang w:eastAsia="en-US" w:bidi="ar-YE"/>
        </w:rPr>
        <w:t>:</w:t>
      </w:r>
      <w:r w:rsidR="002B6AD3" w:rsidRPr="009B19DC">
        <w:rPr>
          <w:rFonts w:ascii="Traditional Arabic" w:hAnsi="Traditional Arabic"/>
          <w:color w:val="auto"/>
          <w:rtl/>
          <w:lang w:eastAsia="en-US" w:bidi="ar-YE"/>
        </w:rPr>
        <w:t> </w:t>
      </w:r>
      <w:r w:rsidR="002B6AD3" w:rsidRPr="009B19DC">
        <w:rPr>
          <w:rFonts w:ascii="Traditional Arabic" w:hAnsi="Traditional Arabic"/>
          <w:color w:val="auto"/>
          <w:lang w:eastAsia="en-US" w:bidi="ar-YE"/>
        </w:rPr>
        <w:t>De </w:t>
      </w:r>
      <w:proofErr w:type="spellStart"/>
      <w:r w:rsidR="002B6AD3" w:rsidRPr="009B19DC">
        <w:rPr>
          <w:rFonts w:ascii="Traditional Arabic" w:hAnsi="Traditional Arabic"/>
          <w:color w:val="auto"/>
          <w:lang w:eastAsia="en-US" w:bidi="ar-YE"/>
        </w:rPr>
        <w:t>Meynard</w:t>
      </w:r>
      <w:proofErr w:type="spellEnd"/>
      <w:r w:rsidR="002B6AD3" w:rsidRPr="009B19DC">
        <w:rPr>
          <w:rFonts w:ascii="Traditional Arabic" w:hAnsi="Traditional Arabic"/>
          <w:color w:val="auto"/>
          <w:rtl/>
          <w:lang w:eastAsia="en-US" w:bidi="ar-YE"/>
        </w:rPr>
        <w:t> </w:t>
      </w:r>
      <w:r w:rsidR="002B6AD3" w:rsidRPr="009B19DC">
        <w:rPr>
          <w:rFonts w:ascii="Traditional Arabic" w:hAnsi="Traditional Arabic"/>
          <w:color w:val="auto"/>
          <w:rtl/>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مينار</w:instrText>
      </w:r>
      <w:r w:rsidR="002B6AD3" w:rsidRPr="009B19DC">
        <w:rPr>
          <w:color w:val="auto"/>
          <w:rtl/>
        </w:rPr>
        <w:instrText xml:space="preserve"> </w:instrText>
      </w:r>
      <w:r w:rsidR="002B6AD3" w:rsidRPr="009B19DC">
        <w:rPr>
          <w:rFonts w:hint="eastAsia"/>
          <w:color w:val="auto"/>
          <w:rtl/>
        </w:rPr>
        <w:instrText>دي </w:instrText>
      </w:r>
      <w:r w:rsidR="002B6AD3" w:rsidRPr="009B19DC">
        <w:rPr>
          <w:color w:val="auto"/>
        </w:rPr>
        <w:instrText xml:space="preserve">De Meynard" </w:instrText>
      </w:r>
      <w:r w:rsidR="002B6AD3"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 xml:space="preserve">(1827-1908م) ترجم مروج الذهب للمسعودي (على بن الحسين ابن علي ت 346هـ)في العام 1872م؛ والفهرست لابن النديم (محمد بن إسحاق بن يعقوب ت 385هـ) في العام 1865م؛ وللزمخشري (538هـ) أطواق الذهب في العام 1867م، ونوابغ الكلم في العام1871م؛ </w:t>
      </w:r>
      <w:proofErr w:type="spellStart"/>
      <w:r w:rsidRPr="009B19DC">
        <w:rPr>
          <w:rFonts w:ascii="Traditional Arabic" w:hAnsi="Traditional Arabic"/>
          <w:color w:val="auto"/>
          <w:rtl/>
          <w:lang w:eastAsia="en-US" w:bidi="ar-YE"/>
        </w:rPr>
        <w:t>وجزءا</w:t>
      </w:r>
      <w:proofErr w:type="spellEnd"/>
      <w:r w:rsidRPr="009B19DC">
        <w:rPr>
          <w:rFonts w:ascii="Traditional Arabic" w:hAnsi="Traditional Arabic"/>
          <w:color w:val="auto"/>
          <w:rtl/>
          <w:lang w:eastAsia="en-US" w:bidi="ar-YE"/>
        </w:rPr>
        <w:t xml:space="preserve"> من كتاب الروضتين لابن شامة (665 هـ)في العام 1888م؛ وديوان صريع </w:t>
      </w:r>
      <w:proofErr w:type="spellStart"/>
      <w:r w:rsidRPr="009B19DC">
        <w:rPr>
          <w:rFonts w:ascii="Traditional Arabic" w:hAnsi="Traditional Arabic"/>
          <w:color w:val="auto"/>
          <w:rtl/>
          <w:lang w:eastAsia="en-US" w:bidi="ar-YE"/>
        </w:rPr>
        <w:t>الغواني</w:t>
      </w:r>
      <w:proofErr w:type="spellEnd"/>
      <w:r w:rsidRPr="009B19DC">
        <w:rPr>
          <w:rFonts w:ascii="Traditional Arabic" w:hAnsi="Traditional Arabic"/>
          <w:color w:val="auto"/>
          <w:rtl/>
          <w:lang w:eastAsia="en-US" w:bidi="ar-YE"/>
        </w:rPr>
        <w:t xml:space="preserve"> (مسلم بن الوليد الأنصاري ت 208هـ)</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74"/>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2</w:t>
      </w:r>
      <w:r w:rsidRPr="009B19DC">
        <w:rPr>
          <w:rFonts w:ascii="Traditional Arabic" w:hAnsi="Traditional Arabic" w:hint="cs"/>
          <w:color w:val="auto"/>
          <w:rtl/>
          <w:lang w:eastAsia="en-US"/>
        </w:rPr>
        <w:t>8</w:t>
      </w:r>
      <w:r w:rsidRPr="009B19DC">
        <w:rPr>
          <w:rFonts w:ascii="Traditional Arabic" w:hAnsi="Traditional Arabic"/>
          <w:color w:val="auto"/>
          <w:rtl/>
          <w:lang w:eastAsia="en-US"/>
        </w:rPr>
        <w:t>- </w:t>
      </w:r>
      <w:proofErr w:type="spellStart"/>
      <w:r w:rsidR="002B6AD3" w:rsidRPr="009B19DC">
        <w:rPr>
          <w:rFonts w:ascii="Traditional Arabic" w:hAnsi="Traditional Arabic"/>
          <w:color w:val="auto"/>
          <w:rtl/>
          <w:lang w:eastAsia="en-US" w:bidi="ar-YE"/>
        </w:rPr>
        <w:t>هرتويج</w:t>
      </w:r>
      <w:proofErr w:type="spellEnd"/>
      <w:r w:rsidR="002B6AD3" w:rsidRPr="009B19DC">
        <w:rPr>
          <w:rFonts w:ascii="Traditional Arabic" w:hAnsi="Traditional Arabic"/>
          <w:color w:val="auto"/>
          <w:rtl/>
          <w:lang w:eastAsia="en-US" w:bidi="ar-YE"/>
        </w:rPr>
        <w:t xml:space="preserve"> دير </w:t>
      </w:r>
      <w:proofErr w:type="spellStart"/>
      <w:r w:rsidR="002B6AD3" w:rsidRPr="009B19DC">
        <w:rPr>
          <w:rFonts w:ascii="Traditional Arabic" w:hAnsi="Traditional Arabic"/>
          <w:color w:val="auto"/>
          <w:rtl/>
          <w:lang w:eastAsia="en-US" w:bidi="ar-YE"/>
        </w:rPr>
        <w:t>نبورج</w:t>
      </w:r>
      <w:proofErr w:type="spellEnd"/>
      <w:r w:rsidR="002B6AD3" w:rsidRPr="009B19DC">
        <w:rPr>
          <w:rFonts w:ascii="Traditional Arabic" w:hAnsi="Traditional Arabic" w:hint="cs"/>
          <w:color w:val="auto"/>
          <w:rtl/>
          <w:lang w:eastAsia="en-US" w:bidi="ar-YE"/>
        </w:rPr>
        <w:t>:</w:t>
      </w:r>
      <w:r w:rsidR="002B6AD3" w:rsidRPr="009B19DC">
        <w:rPr>
          <w:rFonts w:ascii="Traditional Arabic" w:hAnsi="Traditional Arabic"/>
          <w:color w:val="auto"/>
          <w:rtl/>
          <w:lang w:eastAsia="en-US" w:bidi="ar-YE"/>
        </w:rPr>
        <w:t> </w:t>
      </w:r>
      <w:proofErr w:type="spellStart"/>
      <w:r w:rsidR="002B6AD3" w:rsidRPr="009B19DC">
        <w:rPr>
          <w:rFonts w:ascii="Traditional Arabic" w:hAnsi="Traditional Arabic"/>
          <w:color w:val="auto"/>
          <w:lang w:eastAsia="en-US" w:bidi="ar-YE"/>
        </w:rPr>
        <w:t>Derenbourg</w:t>
      </w:r>
      <w:proofErr w:type="spellEnd"/>
      <w:r w:rsidR="002B6AD3" w:rsidRPr="009B19DC">
        <w:rPr>
          <w:rFonts w:ascii="Traditional Arabic" w:hAnsi="Traditional Arabic"/>
          <w:color w:val="auto"/>
          <w:rtl/>
          <w:lang w:eastAsia="en-US" w:bidi="ar-YE"/>
        </w:rPr>
        <w:t> </w:t>
      </w:r>
      <w:r w:rsidR="002B6AD3" w:rsidRPr="009B19DC">
        <w:rPr>
          <w:rFonts w:ascii="Traditional Arabic" w:hAnsi="Traditional Arabic"/>
          <w:color w:val="auto"/>
          <w:rtl/>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هرتويج</w:instrText>
      </w:r>
      <w:r w:rsidR="002B6AD3" w:rsidRPr="009B19DC">
        <w:rPr>
          <w:color w:val="auto"/>
          <w:rtl/>
        </w:rPr>
        <w:instrText xml:space="preserve"> </w:instrText>
      </w:r>
      <w:r w:rsidR="002B6AD3" w:rsidRPr="009B19DC">
        <w:rPr>
          <w:rFonts w:hint="eastAsia"/>
          <w:color w:val="auto"/>
          <w:rtl/>
        </w:rPr>
        <w:instrText>دير</w:instrText>
      </w:r>
      <w:r w:rsidR="002B6AD3" w:rsidRPr="009B19DC">
        <w:rPr>
          <w:color w:val="auto"/>
          <w:rtl/>
        </w:rPr>
        <w:instrText xml:space="preserve"> </w:instrText>
      </w:r>
      <w:r w:rsidR="002B6AD3" w:rsidRPr="009B19DC">
        <w:rPr>
          <w:rFonts w:hint="eastAsia"/>
          <w:color w:val="auto"/>
          <w:rtl/>
        </w:rPr>
        <w:instrText>نبورج </w:instrText>
      </w:r>
      <w:r w:rsidR="002B6AD3" w:rsidRPr="009B19DC">
        <w:rPr>
          <w:color w:val="auto"/>
        </w:rPr>
        <w:instrText xml:space="preserve">Derenbourg" </w:instrText>
      </w:r>
      <w:r w:rsidR="002B6AD3"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 xml:space="preserve">(1844-1908م) ترجم الكثير من الأعمال، ومنها: ديوان النابغة الذبياني (زياد بن معاوية بن ضباب ت 18 </w:t>
      </w:r>
      <w:proofErr w:type="spellStart"/>
      <w:r w:rsidRPr="009B19DC">
        <w:rPr>
          <w:rFonts w:ascii="Traditional Arabic" w:hAnsi="Traditional Arabic"/>
          <w:color w:val="auto"/>
          <w:rtl/>
          <w:lang w:eastAsia="en-US" w:bidi="ar-YE"/>
        </w:rPr>
        <w:t>ق.ه</w:t>
      </w:r>
      <w:proofErr w:type="spellEnd"/>
      <w:r w:rsidRPr="009B19DC">
        <w:rPr>
          <w:rFonts w:ascii="Traditional Arabic" w:hAnsi="Traditional Arabic"/>
          <w:color w:val="auto"/>
          <w:rtl/>
          <w:lang w:eastAsia="en-US" w:bidi="ar-YE"/>
        </w:rPr>
        <w:t xml:space="preserve">ـ) مع شرح </w:t>
      </w:r>
      <w:proofErr w:type="spellStart"/>
      <w:r w:rsidRPr="009B19DC">
        <w:rPr>
          <w:rFonts w:ascii="Traditional Arabic" w:hAnsi="Traditional Arabic"/>
          <w:color w:val="auto"/>
          <w:rtl/>
          <w:lang w:eastAsia="en-US" w:bidi="ar-YE"/>
        </w:rPr>
        <w:t>الشنتمري</w:t>
      </w:r>
      <w:proofErr w:type="spellEnd"/>
      <w:r w:rsidRPr="009B19DC">
        <w:rPr>
          <w:rFonts w:ascii="Traditional Arabic" w:hAnsi="Traditional Arabic"/>
          <w:color w:val="auto"/>
          <w:rtl/>
          <w:lang w:eastAsia="en-US" w:bidi="ar-YE"/>
        </w:rPr>
        <w:t xml:space="preserve"> (ت476هـ) في العام 1868م؛ والتكملة (تكملة كتاب ما تغلط به العامة) للجواليقي (539 هـ) في العام 1875م،نشر وترجم وشرح كتاب سيبويه (ت 180هـ) مع الحواشي والمقدمة في ألف صفحة ما بين 1881-1889م؛ وكتاب الاعتبار لأسامة بن منقذ (584هـ) في العام 1892م، ومنها ترجمه جورج شومان إلى الألمانية (ت1913م)؛ والفخري في الآداب السلطانية في العام 1895م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7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6F5DF9">
      <w:pPr>
        <w:widowControl/>
        <w:tabs>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color w:val="auto"/>
          <w:rtl/>
          <w:lang w:eastAsia="en-US"/>
        </w:rPr>
        <w:t>2</w:t>
      </w:r>
      <w:r w:rsidRPr="009B19DC">
        <w:rPr>
          <w:rFonts w:ascii="Traditional Arabic" w:hAnsi="Traditional Arabic" w:hint="cs"/>
          <w:color w:val="auto"/>
          <w:rtl/>
          <w:lang w:eastAsia="en-US"/>
        </w:rPr>
        <w:t>9</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هوداس</w:t>
      </w:r>
      <w:r w:rsidR="003C3DE7" w:rsidRPr="009B19DC">
        <w:rPr>
          <w:rFonts w:ascii="Traditional Arabic" w:hAnsi="Traditional Arabic"/>
          <w:color w:val="auto"/>
          <w:rtl/>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هوداس</w:instrText>
      </w:r>
      <w:r w:rsidR="003C3DE7" w:rsidRPr="009B19DC">
        <w:rPr>
          <w:color w:val="auto"/>
        </w:rPr>
        <w:instrText xml:space="preserve">" </w:instrText>
      </w:r>
      <w:r w:rsidR="003C3DE7" w:rsidRPr="009B19DC">
        <w:rPr>
          <w:rFonts w:ascii="Traditional Arabic" w:hAnsi="Traditional Arabic"/>
          <w:color w:val="auto"/>
          <w:rtl/>
          <w:lang w:eastAsia="en-US" w:bidi="ar-YE"/>
        </w:rPr>
        <w:fldChar w:fldCharType="end"/>
      </w:r>
      <w:r w:rsidR="002B6AD3" w:rsidRPr="009B19DC">
        <w:rPr>
          <w:rFonts w:ascii="Traditional Arabic" w:hAnsi="Traditional Arabic" w:hint="cs"/>
          <w:color w:val="auto"/>
          <w:rtl/>
          <w:lang w:eastAsia="en-US"/>
        </w:rPr>
        <w:t>:</w:t>
      </w:r>
      <w:r w:rsidR="002B6AD3" w:rsidRPr="009B19DC">
        <w:rPr>
          <w:rFonts w:ascii="Traditional Arabic" w:hAnsi="Traditional Arabic"/>
          <w:color w:val="auto"/>
          <w:rtl/>
          <w:lang w:eastAsia="en-US" w:bidi="ar-YE"/>
        </w:rPr>
        <w:t> </w:t>
      </w:r>
      <w:proofErr w:type="spellStart"/>
      <w:r w:rsidR="002B6AD3" w:rsidRPr="009B19DC">
        <w:rPr>
          <w:rFonts w:ascii="Traditional Arabic" w:hAnsi="Traditional Arabic"/>
          <w:color w:val="auto"/>
          <w:lang w:eastAsia="en-US" w:bidi="ar-YE"/>
        </w:rPr>
        <w:t>Houdas</w:t>
      </w:r>
      <w:proofErr w:type="spellEnd"/>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هوداس </w:instrText>
      </w:r>
      <w:r w:rsidR="002B6AD3" w:rsidRPr="009B19DC">
        <w:rPr>
          <w:color w:val="auto"/>
        </w:rPr>
        <w:instrText xml:space="preserve">Houdas" </w:instrText>
      </w:r>
      <w:r w:rsidR="002B6AD3" w:rsidRPr="009B19DC">
        <w:rPr>
          <w:rFonts w:ascii="Traditional Arabic" w:hAnsi="Traditional Arabic"/>
          <w:color w:val="auto"/>
          <w:lang w:eastAsia="en-US" w:bidi="ar-YE"/>
        </w:rPr>
        <w:fldChar w:fldCharType="end"/>
      </w:r>
      <w:r w:rsidRPr="009B19DC">
        <w:rPr>
          <w:rFonts w:ascii="Traditional Arabic" w:hAnsi="Traditional Arabic"/>
          <w:color w:val="auto"/>
          <w:rtl/>
          <w:lang w:eastAsia="en-US" w:bidi="ar-YE"/>
        </w:rPr>
        <w:t xml:space="preserve"> (1840-1916م) من أهم أعماله: ترجمة الأجزاء الأربعة الأخيرة من القرآن الكريم؛ ومختارات من ألف ليلة وليلة في العام 1864م؛ وأرجوزة في الفقه المالكي تقع في ألف وستمائة وثمانية وتسعين بيتا تتحدث عن العقود لابن عاصم الأندلسي (ت287هـ) في العام 1893م؛ وفي التاريخ ترجم نزهة الهادي بأخبار القرن الحادي للمراكشي (ت 1155هـ) في العام 1889م؛ وتاريخ افتتاح </w:t>
      </w:r>
      <w:r w:rsidRPr="009B19DC">
        <w:rPr>
          <w:rFonts w:ascii="Traditional Arabic" w:hAnsi="Traditional Arabic"/>
          <w:color w:val="auto"/>
          <w:rtl/>
          <w:lang w:eastAsia="en-US" w:bidi="ar-YE"/>
        </w:rPr>
        <w:lastRenderedPageBreak/>
        <w:t xml:space="preserve">الأندلس لابن القوطية (محمد بن عمر بن ت 367هـ)؛ وتاريخ السودان لعبد الرحمن </w:t>
      </w:r>
      <w:proofErr w:type="spellStart"/>
      <w:r w:rsidRPr="009B19DC">
        <w:rPr>
          <w:rFonts w:ascii="Traditional Arabic" w:hAnsi="Traditional Arabic"/>
          <w:color w:val="auto"/>
          <w:rtl/>
          <w:lang w:eastAsia="en-US" w:bidi="ar-YE"/>
        </w:rPr>
        <w:t>التومبكي</w:t>
      </w:r>
      <w:proofErr w:type="spellEnd"/>
      <w:r w:rsidRPr="009B19DC">
        <w:rPr>
          <w:rFonts w:ascii="Traditional Arabic" w:hAnsi="Traditional Arabic"/>
          <w:color w:val="auto"/>
          <w:rtl/>
          <w:lang w:eastAsia="en-US" w:bidi="ar-YE"/>
        </w:rPr>
        <w:t xml:space="preserve"> في العام 1901م؛ وساهم مع وليم مارسه بترجمة جزء من صحيح البخاري (ت256هـ) في العام 1902م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7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hint="cs"/>
          <w:b/>
          <w:bCs/>
          <w:color w:val="auto"/>
          <w:rtl/>
          <w:lang w:eastAsia="en-US"/>
        </w:rPr>
      </w:pPr>
      <w:r w:rsidRPr="009B19DC">
        <w:rPr>
          <w:rFonts w:ascii="Traditional Arabic" w:hAnsi="Traditional Arabic" w:hint="cs"/>
          <w:color w:val="auto"/>
          <w:rtl/>
          <w:lang w:eastAsia="en-US"/>
        </w:rPr>
        <w:t>30</w:t>
      </w:r>
      <w:r w:rsidRPr="009B19DC">
        <w:rPr>
          <w:rFonts w:ascii="Traditional Arabic" w:hAnsi="Traditional Arabic"/>
          <w:color w:val="auto"/>
          <w:rtl/>
          <w:lang w:eastAsia="en-US"/>
        </w:rPr>
        <w:t xml:space="preserve">- </w:t>
      </w:r>
      <w:r w:rsidR="002B6AD3" w:rsidRPr="009B19DC">
        <w:rPr>
          <w:rFonts w:ascii="Traditional Arabic" w:hAnsi="Traditional Arabic"/>
          <w:color w:val="auto"/>
          <w:rtl/>
          <w:lang w:eastAsia="en-US" w:bidi="ar-YE"/>
        </w:rPr>
        <w:t>رينه باسه</w:t>
      </w:r>
      <w:r w:rsidR="002B6AD3" w:rsidRPr="009B19DC">
        <w:rPr>
          <w:rFonts w:ascii="Traditional Arabic" w:hAnsi="Traditional Arabic" w:hint="cs"/>
          <w:color w:val="auto"/>
          <w:rtl/>
          <w:lang w:eastAsia="en-US"/>
        </w:rPr>
        <w:t>:</w:t>
      </w:r>
      <w:r w:rsidR="002B6AD3" w:rsidRPr="009B19DC">
        <w:rPr>
          <w:rFonts w:ascii="Traditional Arabic" w:hAnsi="Traditional Arabic"/>
          <w:color w:val="auto"/>
          <w:rtl/>
          <w:lang w:eastAsia="en-US" w:bidi="ar-YE"/>
        </w:rPr>
        <w:t> </w:t>
      </w:r>
      <w:r w:rsidR="002B6AD3" w:rsidRPr="009B19DC">
        <w:rPr>
          <w:rFonts w:ascii="Traditional Arabic" w:hAnsi="Traditional Arabic"/>
          <w:color w:val="auto"/>
          <w:lang w:eastAsia="en-US" w:bidi="ar-YE"/>
        </w:rPr>
        <w:t>René Basset</w:t>
      </w:r>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رينه</w:instrText>
      </w:r>
      <w:r w:rsidR="002B6AD3" w:rsidRPr="009B19DC">
        <w:rPr>
          <w:color w:val="auto"/>
          <w:rtl/>
        </w:rPr>
        <w:instrText xml:space="preserve"> </w:instrText>
      </w:r>
      <w:r w:rsidR="002B6AD3" w:rsidRPr="009B19DC">
        <w:rPr>
          <w:rFonts w:hint="eastAsia"/>
          <w:color w:val="auto"/>
          <w:rtl/>
        </w:rPr>
        <w:instrText>باسه </w:instrText>
      </w:r>
      <w:r w:rsidR="002B6AD3" w:rsidRPr="009B19DC">
        <w:rPr>
          <w:color w:val="auto"/>
        </w:rPr>
        <w:instrText xml:space="preserve">René Basset" </w:instrText>
      </w:r>
      <w:r w:rsidR="002B6AD3" w:rsidRPr="009B19DC">
        <w:rPr>
          <w:rFonts w:ascii="Traditional Arabic" w:hAnsi="Traditional Arabic"/>
          <w:color w:val="auto"/>
          <w:lang w:eastAsia="en-US" w:bidi="ar-YE"/>
        </w:rPr>
        <w:fldChar w:fldCharType="end"/>
      </w:r>
      <w:r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(1855-1924م) تخرج في مدرسة اللغات الشرقية، ومن أهم الأعمال التي ترجمها: قصيدة نهج البردة للبوصيري (1894م)؛ وقصيدة بانت سعاد لكعب بن زهير في العام1915م، وديوان أوس بن حجر؛ وديوان عروة بن الورد</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7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6F5DF9">
      <w:pPr>
        <w:widowControl/>
        <w:tabs>
          <w:tab w:val="left" w:pos="5951"/>
        </w:tabs>
        <w:ind w:firstLine="567"/>
        <w:rPr>
          <w:rFonts w:ascii="Traditional Arabic" w:hAnsi="Traditional Arabic"/>
          <w:color w:val="auto"/>
          <w:rtl/>
          <w:lang w:eastAsia="en-US" w:bidi="ar-YE"/>
        </w:rPr>
      </w:pPr>
      <w:r w:rsidRPr="009B19DC">
        <w:rPr>
          <w:rFonts w:ascii="Traditional Arabic" w:hAnsi="Traditional Arabic"/>
          <w:color w:val="auto"/>
          <w:rtl/>
          <w:lang w:eastAsia="en-US"/>
        </w:rPr>
        <w:t>3</w:t>
      </w:r>
      <w:r w:rsidRPr="009B19DC">
        <w:rPr>
          <w:rFonts w:ascii="Traditional Arabic" w:hAnsi="Traditional Arabic" w:hint="cs"/>
          <w:color w:val="auto"/>
          <w:rtl/>
          <w:lang w:eastAsia="en-US"/>
        </w:rPr>
        <w:t>1</w:t>
      </w:r>
      <w:r w:rsidRPr="009B19DC">
        <w:rPr>
          <w:rFonts w:ascii="Traditional Arabic" w:hAnsi="Traditional Arabic"/>
          <w:color w:val="auto"/>
          <w:rtl/>
          <w:lang w:eastAsia="en-US"/>
        </w:rPr>
        <w:t xml:space="preserve">- </w:t>
      </w:r>
      <w:r w:rsidR="002B6AD3" w:rsidRPr="009B19DC">
        <w:rPr>
          <w:rFonts w:ascii="Traditional Arabic" w:hAnsi="Traditional Arabic"/>
          <w:color w:val="auto"/>
          <w:rtl/>
          <w:lang w:eastAsia="en-US" w:bidi="ar-YE"/>
        </w:rPr>
        <w:t>هيار</w:t>
      </w:r>
      <w:r w:rsidR="002B6AD3" w:rsidRPr="009B19DC">
        <w:rPr>
          <w:rFonts w:ascii="Traditional Arabic" w:hAnsi="Traditional Arabic" w:hint="cs"/>
          <w:color w:val="auto"/>
          <w:rtl/>
          <w:lang w:eastAsia="en-US"/>
        </w:rPr>
        <w:t>:</w:t>
      </w:r>
      <w:r w:rsidR="002B6AD3" w:rsidRPr="009B19DC">
        <w:rPr>
          <w:rFonts w:ascii="Traditional Arabic" w:hAnsi="Traditional Arabic"/>
          <w:color w:val="auto"/>
          <w:rtl/>
          <w:lang w:eastAsia="en-US" w:bidi="ar-YE"/>
        </w:rPr>
        <w:t> </w:t>
      </w:r>
      <w:proofErr w:type="spellStart"/>
      <w:r w:rsidR="002B6AD3" w:rsidRPr="009B19DC">
        <w:rPr>
          <w:rFonts w:ascii="Traditional Arabic" w:hAnsi="Traditional Arabic"/>
          <w:color w:val="auto"/>
          <w:lang w:eastAsia="en-US" w:bidi="ar-YE"/>
        </w:rPr>
        <w:t>Huart</w:t>
      </w:r>
      <w:proofErr w:type="spellEnd"/>
      <w:r w:rsidR="002B6AD3" w:rsidRPr="009B19DC">
        <w:rPr>
          <w:rFonts w:ascii="Traditional Arabic" w:hAnsi="Traditional Arabic"/>
          <w:color w:val="auto"/>
          <w:lang w:eastAsia="en-US" w:bidi="ar-YE"/>
        </w:rPr>
        <w:fldChar w:fldCharType="begin"/>
      </w:r>
      <w:r w:rsidR="002B6AD3" w:rsidRPr="009B19DC">
        <w:rPr>
          <w:color w:val="auto"/>
        </w:rPr>
        <w:instrText xml:space="preserve"> XE "</w:instrText>
      </w:r>
      <w:r w:rsidR="002B6AD3" w:rsidRPr="009B19DC">
        <w:rPr>
          <w:rFonts w:hint="eastAsia"/>
          <w:color w:val="auto"/>
          <w:rtl/>
        </w:rPr>
        <w:instrText>فهرس</w:instrText>
      </w:r>
      <w:r w:rsidR="002B6AD3" w:rsidRPr="009B19DC">
        <w:rPr>
          <w:color w:val="auto"/>
          <w:rtl/>
        </w:rPr>
        <w:instrText xml:space="preserve"> </w:instrText>
      </w:r>
      <w:r w:rsidR="002B6AD3" w:rsidRPr="009B19DC">
        <w:rPr>
          <w:rFonts w:hint="eastAsia"/>
          <w:color w:val="auto"/>
          <w:rtl/>
        </w:rPr>
        <w:instrText>الأعلام</w:instrText>
      </w:r>
      <w:r w:rsidR="002B6AD3" w:rsidRPr="009B19DC">
        <w:rPr>
          <w:color w:val="auto"/>
          <w:rtl/>
        </w:rPr>
        <w:instrText>:</w:instrText>
      </w:r>
      <w:r w:rsidR="002B6AD3" w:rsidRPr="009B19DC">
        <w:rPr>
          <w:rFonts w:hint="eastAsia"/>
          <w:color w:val="auto"/>
          <w:rtl/>
        </w:rPr>
        <w:instrText>هيار </w:instrText>
      </w:r>
      <w:r w:rsidR="002B6AD3" w:rsidRPr="009B19DC">
        <w:rPr>
          <w:color w:val="auto"/>
        </w:rPr>
        <w:instrText xml:space="preserve">Huart" </w:instrText>
      </w:r>
      <w:r w:rsidR="002B6AD3" w:rsidRPr="009B19DC">
        <w:rPr>
          <w:rFonts w:ascii="Traditional Arabic" w:hAnsi="Traditional Arabic"/>
          <w:color w:val="auto"/>
          <w:lang w:eastAsia="en-US" w:bidi="ar-YE"/>
        </w:rPr>
        <w:fldChar w:fldCharType="end"/>
      </w:r>
      <w:r w:rsidRPr="009B19DC">
        <w:rPr>
          <w:rFonts w:ascii="Traditional Arabic" w:hAnsi="Traditional Arabic"/>
          <w:color w:val="auto"/>
          <w:rtl/>
          <w:lang w:eastAsia="en-US" w:bidi="ar-YE"/>
        </w:rPr>
        <w:t> (1854-1927م) تخرج في مدرسة اللغات الشرقية، ومن أهم ما قام بترجمته، ترجمة كتاب البدء بالتاريخ لأبي زيد البلخي (322هـ)، وهو ستة أجزاء ترجمها في العام 1919م؛ و تاريخ بغداد في العصر الحديث في العام1901م</w:t>
      </w:r>
      <w:r w:rsidRPr="009B19DC">
        <w:rPr>
          <w:rFonts w:ascii="Traditional Arabic" w:hAnsi="Traditional Arabic" w:hint="cs"/>
          <w:color w:val="auto"/>
          <w:vertAlign w:val="superscript"/>
          <w:rtl/>
          <w:lang w:eastAsia="en-US"/>
        </w:rPr>
        <w:t>،</w:t>
      </w:r>
      <w:r w:rsidR="00C05462"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bidi="ar-YE"/>
        </w:rPr>
        <w:t>وتاريخ الآداب العربية وضعه بالفرنسية وترجمته للإنجلي</w:t>
      </w:r>
      <w:r w:rsidR="006F5DF9" w:rsidRPr="009B19DC">
        <w:rPr>
          <w:rFonts w:ascii="Traditional Arabic" w:hAnsi="Traditional Arabic"/>
          <w:color w:val="auto"/>
          <w:rtl/>
          <w:lang w:eastAsia="en-US" w:bidi="ar-YE"/>
        </w:rPr>
        <w:t xml:space="preserve">زية </w:t>
      </w:r>
      <w:proofErr w:type="spellStart"/>
      <w:r w:rsidR="006F5DF9" w:rsidRPr="009B19DC">
        <w:rPr>
          <w:rFonts w:ascii="Traditional Arabic" w:hAnsi="Traditional Arabic"/>
          <w:color w:val="auto"/>
          <w:rtl/>
          <w:lang w:eastAsia="en-US" w:bidi="ar-YE"/>
        </w:rPr>
        <w:t>اللايديلويد</w:t>
      </w:r>
      <w:proofErr w:type="spellEnd"/>
      <w:r w:rsidR="006F5DF9" w:rsidRPr="009B19DC">
        <w:rPr>
          <w:rFonts w:ascii="Traditional Arabic" w:hAnsi="Traditional Arabic"/>
          <w:color w:val="auto"/>
          <w:rtl/>
          <w:lang w:eastAsia="en-US" w:bidi="ar-YE"/>
        </w:rPr>
        <w:t xml:space="preserve"> في العام 1903م</w:t>
      </w:r>
      <w:r w:rsidR="006F5DF9"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وتاريخ العرب، ترجم إلى الألمانية عام 1913م والكثير من الكتب التاريخية الأخرى</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7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3</w:t>
      </w:r>
      <w:r w:rsidRPr="009B19DC">
        <w:rPr>
          <w:rFonts w:ascii="Traditional Arabic" w:hAnsi="Traditional Arabic" w:hint="cs"/>
          <w:color w:val="auto"/>
          <w:rtl/>
          <w:lang w:eastAsia="en-US"/>
        </w:rPr>
        <w:t>2</w:t>
      </w:r>
      <w:r w:rsidRPr="009B19DC">
        <w:rPr>
          <w:rFonts w:ascii="Traditional Arabic" w:hAnsi="Traditional Arabic"/>
          <w:color w:val="auto"/>
          <w:rtl/>
          <w:lang w:eastAsia="en-US"/>
        </w:rPr>
        <w:t xml:space="preserve">- </w:t>
      </w:r>
      <w:r w:rsidR="003C3DE7" w:rsidRPr="009B19DC">
        <w:rPr>
          <w:rFonts w:ascii="Traditional Arabic" w:hAnsi="Traditional Arabic"/>
          <w:color w:val="auto"/>
          <w:spacing w:val="-4"/>
          <w:rtl/>
          <w:lang w:eastAsia="en-US" w:bidi="ar-YE"/>
        </w:rPr>
        <w:t>أدموند فابيان</w:t>
      </w:r>
      <w:r w:rsidR="003C3DE7" w:rsidRPr="009B19DC">
        <w:rPr>
          <w:rFonts w:ascii="Traditional Arabic" w:hAnsi="Traditional Arabic" w:hint="cs"/>
          <w:color w:val="auto"/>
          <w:spacing w:val="-4"/>
          <w:rtl/>
          <w:lang w:eastAsia="en-US" w:bidi="ar-YE"/>
        </w:rPr>
        <w:t>:</w:t>
      </w:r>
      <w:r w:rsidR="003C3DE7" w:rsidRPr="009B19DC">
        <w:rPr>
          <w:rFonts w:ascii="Traditional Arabic" w:hAnsi="Traditional Arabic"/>
          <w:color w:val="auto"/>
          <w:spacing w:val="-4"/>
          <w:rtl/>
          <w:lang w:eastAsia="en-US" w:bidi="ar-YE"/>
        </w:rPr>
        <w:t> </w:t>
      </w:r>
      <w:r w:rsidR="003C3DE7" w:rsidRPr="009B19DC">
        <w:rPr>
          <w:rFonts w:ascii="Traditional Arabic" w:hAnsi="Traditional Arabic"/>
          <w:color w:val="auto"/>
          <w:spacing w:val="-4"/>
          <w:lang w:eastAsia="en-US" w:bidi="ar-YE"/>
        </w:rPr>
        <w:t>Edmond </w:t>
      </w:r>
      <w:proofErr w:type="spellStart"/>
      <w:r w:rsidR="003C3DE7" w:rsidRPr="009B19DC">
        <w:rPr>
          <w:rFonts w:ascii="Traditional Arabic" w:hAnsi="Traditional Arabic"/>
          <w:color w:val="auto"/>
          <w:spacing w:val="-4"/>
          <w:lang w:eastAsia="en-US" w:bidi="ar-YE"/>
        </w:rPr>
        <w:t>Fagnan</w:t>
      </w:r>
      <w:proofErr w:type="spellEnd"/>
      <w:r w:rsidR="003C3DE7" w:rsidRPr="009B19DC">
        <w:rPr>
          <w:rFonts w:ascii="Traditional Arabic" w:hAnsi="Traditional Arabic"/>
          <w:color w:val="auto"/>
          <w:spacing w:val="-4"/>
          <w:rtl/>
          <w:lang w:eastAsia="en-US" w:bidi="ar-YE"/>
        </w:rPr>
        <w:t> </w:t>
      </w:r>
      <w:r w:rsidR="003C3DE7" w:rsidRPr="009B19DC">
        <w:rPr>
          <w:rFonts w:ascii="Traditional Arabic" w:hAnsi="Traditional Arabic"/>
          <w:color w:val="auto"/>
          <w:spacing w:val="-4"/>
          <w:rtl/>
          <w:lang w:eastAsia="en-US" w:bidi="ar-YE"/>
        </w:rPr>
        <w:fldChar w:fldCharType="begin"/>
      </w:r>
      <w:r w:rsidR="003C3DE7" w:rsidRPr="009B19DC">
        <w:rPr>
          <w:color w:val="auto"/>
          <w:spacing w:val="-4"/>
        </w:rPr>
        <w:instrText xml:space="preserve"> XE "</w:instrText>
      </w:r>
      <w:r w:rsidR="003C3DE7" w:rsidRPr="009B19DC">
        <w:rPr>
          <w:rFonts w:hint="eastAsia"/>
          <w:color w:val="auto"/>
          <w:spacing w:val="-4"/>
          <w:rtl/>
        </w:rPr>
        <w:instrText>فهرس</w:instrText>
      </w:r>
      <w:r w:rsidR="003C3DE7" w:rsidRPr="009B19DC">
        <w:rPr>
          <w:color w:val="auto"/>
          <w:spacing w:val="-4"/>
          <w:rtl/>
        </w:rPr>
        <w:instrText xml:space="preserve"> </w:instrText>
      </w:r>
      <w:r w:rsidR="003C3DE7" w:rsidRPr="009B19DC">
        <w:rPr>
          <w:rFonts w:hint="eastAsia"/>
          <w:color w:val="auto"/>
          <w:spacing w:val="-4"/>
          <w:rtl/>
        </w:rPr>
        <w:instrText>الأعلام</w:instrText>
      </w:r>
      <w:r w:rsidR="003C3DE7" w:rsidRPr="009B19DC">
        <w:rPr>
          <w:color w:val="auto"/>
          <w:spacing w:val="-4"/>
          <w:rtl/>
        </w:rPr>
        <w:instrText>:</w:instrText>
      </w:r>
      <w:r w:rsidR="003C3DE7" w:rsidRPr="009B19DC">
        <w:rPr>
          <w:rFonts w:hint="eastAsia"/>
          <w:color w:val="auto"/>
          <w:spacing w:val="-4"/>
          <w:rtl/>
        </w:rPr>
        <w:instrText>أدموند</w:instrText>
      </w:r>
      <w:r w:rsidR="003C3DE7" w:rsidRPr="009B19DC">
        <w:rPr>
          <w:color w:val="auto"/>
          <w:spacing w:val="-4"/>
          <w:rtl/>
        </w:rPr>
        <w:instrText xml:space="preserve"> </w:instrText>
      </w:r>
      <w:r w:rsidR="003C3DE7" w:rsidRPr="009B19DC">
        <w:rPr>
          <w:rFonts w:hint="eastAsia"/>
          <w:color w:val="auto"/>
          <w:spacing w:val="-4"/>
          <w:rtl/>
        </w:rPr>
        <w:instrText>فابيان </w:instrText>
      </w:r>
      <w:r w:rsidR="003C3DE7" w:rsidRPr="009B19DC">
        <w:rPr>
          <w:color w:val="auto"/>
          <w:spacing w:val="-4"/>
        </w:rPr>
        <w:instrText xml:space="preserve">Edmond Fagnan" </w:instrText>
      </w:r>
      <w:r w:rsidR="003C3DE7" w:rsidRPr="009B19DC">
        <w:rPr>
          <w:rFonts w:ascii="Traditional Arabic" w:hAnsi="Traditional Arabic"/>
          <w:color w:val="auto"/>
          <w:spacing w:val="-4"/>
          <w:rtl/>
          <w:lang w:eastAsia="en-US" w:bidi="ar-YE"/>
        </w:rPr>
        <w:fldChar w:fldCharType="end"/>
      </w:r>
      <w:r w:rsidRPr="009B19DC">
        <w:rPr>
          <w:rFonts w:ascii="Traditional Arabic" w:hAnsi="Traditional Arabic"/>
          <w:color w:val="auto"/>
          <w:spacing w:val="-4"/>
          <w:rtl/>
          <w:lang w:eastAsia="en-US" w:bidi="ar-YE"/>
        </w:rPr>
        <w:t xml:space="preserve">(1846-1931م) تخرج في مدرسة اللغات الشرقية، فترجم الكثير من الأعمال منها: رسالة ابن زيد القيرواني في الفقه المالكي في العام 1912م؛ والأحكام السلطانية للماوردي (ت 525هـ) في العام </w:t>
      </w:r>
      <w:r w:rsidRPr="009B19DC">
        <w:rPr>
          <w:rFonts w:ascii="Traditional Arabic" w:hAnsi="Traditional Arabic"/>
          <w:color w:val="auto"/>
          <w:spacing w:val="-4"/>
          <w:rtl/>
          <w:lang w:eastAsia="en-US" w:bidi="ar-YE"/>
        </w:rPr>
        <w:lastRenderedPageBreak/>
        <w:t>1915م؛وتاريخ المغرب لابن عذارى المراكشي في العام 1904م؛ وتلخيص أخبار المغرب لعبد الواحد المراكشي في العام 1893م؛ وتاريخ الموحدين وبني حفص للزركشي في العام 1895م؛ وكتاب الخراج لأبي يوسف يعقوب صاحب أبي حنيفة في العام 1921م</w:t>
      </w:r>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vertAlign w:val="superscript"/>
          <w:rtl/>
          <w:lang w:eastAsia="en-US"/>
        </w:rPr>
        <w:footnoteReference w:id="179"/>
      </w:r>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3</w:t>
      </w:r>
      <w:r w:rsidRPr="009B19DC">
        <w:rPr>
          <w:rFonts w:ascii="Traditional Arabic" w:hAnsi="Traditional Arabic" w:hint="cs"/>
          <w:color w:val="auto"/>
          <w:rtl/>
          <w:lang w:eastAsia="en-US"/>
        </w:rPr>
        <w:t>3</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فران</w:t>
      </w:r>
      <w:r w:rsidR="003C3DE7" w:rsidRPr="009B19DC">
        <w:rPr>
          <w:rFonts w:ascii="Traditional Arabic" w:hAnsi="Traditional Arabic" w:hint="cs"/>
          <w:color w:val="auto"/>
          <w:rtl/>
          <w:lang w:eastAsia="en-US" w:bidi="ar-YE"/>
        </w:rPr>
        <w:t>:</w:t>
      </w:r>
      <w:r w:rsidR="003C3DE7" w:rsidRPr="009B19DC">
        <w:rPr>
          <w:rFonts w:ascii="Traditional Arabic" w:hAnsi="Traditional Arabic"/>
          <w:color w:val="auto"/>
          <w:rtl/>
          <w:lang w:eastAsia="en-US" w:bidi="ar-YE"/>
        </w:rPr>
        <w:t> </w:t>
      </w:r>
      <w:proofErr w:type="spellStart"/>
      <w:r w:rsidR="003C3DE7" w:rsidRPr="009B19DC">
        <w:rPr>
          <w:rFonts w:ascii="Traditional Arabic" w:hAnsi="Traditional Arabic"/>
          <w:color w:val="auto"/>
          <w:lang w:eastAsia="en-US" w:bidi="ar-YE"/>
        </w:rPr>
        <w:t>Ferrand</w:t>
      </w:r>
      <w:proofErr w:type="spellEnd"/>
      <w:r w:rsidR="003C3DE7" w:rsidRPr="009B19DC">
        <w:rPr>
          <w:rFonts w:ascii="Traditional Arabic" w:hAnsi="Traditional Arabic"/>
          <w:color w:val="auto"/>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فران </w:instrText>
      </w:r>
      <w:r w:rsidR="003C3DE7" w:rsidRPr="009B19DC">
        <w:rPr>
          <w:color w:val="auto"/>
        </w:rPr>
        <w:instrText xml:space="preserve">Ferrand" </w:instrText>
      </w:r>
      <w:r w:rsidR="003C3DE7" w:rsidRPr="009B19DC">
        <w:rPr>
          <w:rFonts w:ascii="Traditional Arabic" w:hAnsi="Traditional Arabic"/>
          <w:color w:val="auto"/>
          <w:lang w:eastAsia="en-US" w:bidi="ar-YE"/>
        </w:rPr>
        <w:fldChar w:fldCharType="end"/>
      </w:r>
      <w:r w:rsidRPr="009B19DC">
        <w:rPr>
          <w:rFonts w:ascii="Traditional Arabic" w:hAnsi="Traditional Arabic"/>
          <w:color w:val="auto"/>
          <w:rtl/>
          <w:lang w:eastAsia="en-US" w:bidi="ar-YE"/>
        </w:rPr>
        <w:t xml:space="preserve"> (1864-1935م) درس بمدرسة اللغات الشرقية، ومن أهم أعماله: ترجم مؤلفات ابن ماجد الملقب بأسد البحر (شهاب الدين أحمد ت1517م) في العام 1913م؛ منها الفوائد من معرفة علم البحر؛ كما ترجم تحفة الألباب لأبي حامد الأندلسي الغرناطي؛ إضافة إلى دراسات عن شمال إفريقيا في الجغرافيا نشرها </w:t>
      </w:r>
      <w:r w:rsidRPr="009B19DC">
        <w:rPr>
          <w:rFonts w:ascii="Traditional Arabic" w:hAnsi="Traditional Arabic" w:hint="cs"/>
          <w:color w:val="auto"/>
          <w:rtl/>
          <w:lang w:eastAsia="en-US" w:bidi="ar-YE"/>
        </w:rPr>
        <w:t>في ال</w:t>
      </w:r>
      <w:r w:rsidRPr="009B19DC">
        <w:rPr>
          <w:rFonts w:ascii="Traditional Arabic" w:hAnsi="Traditional Arabic"/>
          <w:color w:val="auto"/>
          <w:rtl/>
          <w:lang w:eastAsia="en-US" w:bidi="ar-YE"/>
        </w:rPr>
        <w:t>مجلة الآسيوية مابين (1911 – 1935م)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80"/>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C05462" w:rsidRPr="009B19DC" w:rsidRDefault="005E0594" w:rsidP="006F5DF9">
      <w:pPr>
        <w:widowControl/>
        <w:tabs>
          <w:tab w:val="left" w:pos="5951"/>
        </w:tabs>
        <w:spacing w:line="216" w:lineRule="auto"/>
        <w:ind w:firstLine="567"/>
        <w:rPr>
          <w:rFonts w:ascii="Traditional Arabic" w:hAnsi="Traditional Arabic"/>
          <w:b/>
          <w:bCs/>
          <w:color w:val="auto"/>
          <w:lang w:eastAsia="en-US"/>
        </w:rPr>
      </w:pPr>
      <w:r w:rsidRPr="009B19DC">
        <w:rPr>
          <w:rFonts w:ascii="Traditional Arabic" w:hAnsi="Traditional Arabic"/>
          <w:color w:val="auto"/>
          <w:rtl/>
          <w:lang w:eastAsia="en-US"/>
        </w:rPr>
        <w:t>3</w:t>
      </w:r>
      <w:r w:rsidRPr="009B19DC">
        <w:rPr>
          <w:rFonts w:ascii="Traditional Arabic" w:hAnsi="Traditional Arabic" w:hint="cs"/>
          <w:color w:val="auto"/>
          <w:rtl/>
          <w:lang w:eastAsia="en-US"/>
        </w:rPr>
        <w:t>4</w:t>
      </w:r>
      <w:r w:rsidRPr="009B19DC">
        <w:rPr>
          <w:rFonts w:ascii="Traditional Arabic" w:hAnsi="Traditional Arabic"/>
          <w:color w:val="auto"/>
          <w:rtl/>
          <w:lang w:eastAsia="en-US"/>
        </w:rPr>
        <w:t xml:space="preserve">- </w:t>
      </w:r>
      <w:proofErr w:type="spellStart"/>
      <w:r w:rsidRPr="009B19DC">
        <w:rPr>
          <w:rFonts w:ascii="Traditional Arabic" w:hAnsi="Traditional Arabic"/>
          <w:color w:val="auto"/>
          <w:rtl/>
          <w:lang w:eastAsia="en-US" w:bidi="ar-YE"/>
        </w:rPr>
        <w:t>ب</w:t>
      </w:r>
      <w:r w:rsidR="003C3DE7" w:rsidRPr="009B19DC">
        <w:rPr>
          <w:rFonts w:ascii="Traditional Arabic" w:hAnsi="Traditional Arabic"/>
          <w:color w:val="auto"/>
          <w:rtl/>
          <w:lang w:eastAsia="en-US" w:bidi="ar-YE"/>
        </w:rPr>
        <w:t>لوشه</w:t>
      </w:r>
      <w:proofErr w:type="spellEnd"/>
      <w:r w:rsidR="003C3DE7" w:rsidRPr="009B19DC">
        <w:rPr>
          <w:rFonts w:ascii="Traditional Arabic" w:hAnsi="Traditional Arabic" w:hint="cs"/>
          <w:color w:val="auto"/>
          <w:rtl/>
          <w:lang w:eastAsia="en-US"/>
        </w:rPr>
        <w:t>:</w:t>
      </w:r>
      <w:r w:rsidR="003C3DE7" w:rsidRPr="009B19DC">
        <w:rPr>
          <w:rFonts w:ascii="Traditional Arabic" w:hAnsi="Traditional Arabic"/>
          <w:color w:val="auto"/>
          <w:rtl/>
          <w:lang w:eastAsia="en-US" w:bidi="ar-YE"/>
        </w:rPr>
        <w:t> </w:t>
      </w:r>
      <w:proofErr w:type="spellStart"/>
      <w:r w:rsidR="003C3DE7" w:rsidRPr="009B19DC">
        <w:rPr>
          <w:rFonts w:ascii="Traditional Arabic" w:hAnsi="Traditional Arabic"/>
          <w:color w:val="auto"/>
          <w:lang w:eastAsia="en-US" w:bidi="ar-YE"/>
        </w:rPr>
        <w:t>Blochet</w:t>
      </w:r>
      <w:proofErr w:type="spellEnd"/>
      <w:r w:rsidRPr="009B19DC">
        <w:rPr>
          <w:rFonts w:ascii="Traditional Arabic" w:hAnsi="Traditional Arabic"/>
          <w:color w:val="auto"/>
          <w:rtl/>
          <w:lang w:eastAsia="en-US" w:bidi="ar-YE"/>
        </w:rPr>
        <w:t> (1870-1937م) أمين المخطوطات الشرقية في المكتبة الوطنية بباريس، ترجم كثيرا من الأعمال، ومنها: تاريخ حلب لابن العديم (ت 660هـ) في العام 1900م؛ وتاريخ مصر للمقريزي في العام 1908م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81"/>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6F5DF9">
      <w:pPr>
        <w:widowControl/>
        <w:tabs>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color w:val="auto"/>
          <w:rtl/>
          <w:lang w:eastAsia="en-US"/>
        </w:rPr>
        <w:t>3</w:t>
      </w:r>
      <w:r w:rsidRPr="009B19DC">
        <w:rPr>
          <w:rFonts w:ascii="Traditional Arabic" w:hAnsi="Traditional Arabic" w:hint="cs"/>
          <w:color w:val="auto"/>
          <w:rtl/>
          <w:lang w:eastAsia="en-US"/>
        </w:rPr>
        <w:t>5</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بون فو دي كارا</w:t>
      </w:r>
      <w:r w:rsidR="003C3DE7" w:rsidRPr="009B19DC">
        <w:rPr>
          <w:rFonts w:ascii="Traditional Arabic" w:hAnsi="Traditional Arabic" w:hint="cs"/>
          <w:color w:val="auto"/>
          <w:rtl/>
          <w:lang w:eastAsia="en-US"/>
        </w:rPr>
        <w:t>:</w:t>
      </w:r>
      <w:r w:rsidR="003C3DE7" w:rsidRPr="009B19DC">
        <w:rPr>
          <w:rFonts w:ascii="Traditional Arabic" w:hAnsi="Traditional Arabic"/>
          <w:color w:val="auto"/>
          <w:rtl/>
          <w:lang w:eastAsia="en-US" w:bidi="ar-YE"/>
        </w:rPr>
        <w:t> </w:t>
      </w:r>
      <w:proofErr w:type="spellStart"/>
      <w:r w:rsidR="003C3DE7" w:rsidRPr="009B19DC">
        <w:rPr>
          <w:rFonts w:ascii="Traditional Arabic" w:hAnsi="Traditional Arabic"/>
          <w:color w:val="auto"/>
          <w:lang w:eastAsia="en-US" w:bidi="ar-YE"/>
        </w:rPr>
        <w:t>Carra</w:t>
      </w:r>
      <w:proofErr w:type="spellEnd"/>
      <w:r w:rsidR="003C3DE7" w:rsidRPr="009B19DC">
        <w:rPr>
          <w:rFonts w:ascii="Traditional Arabic" w:hAnsi="Traditional Arabic"/>
          <w:color w:val="auto"/>
          <w:lang w:eastAsia="en-US" w:bidi="ar-YE"/>
        </w:rPr>
        <w:t> de Vaux Bon</w:t>
      </w:r>
      <w:r w:rsidR="003C3DE7" w:rsidRPr="009B19DC">
        <w:rPr>
          <w:rFonts w:ascii="Traditional Arabic" w:hAnsi="Traditional Arabic"/>
          <w:color w:val="auto"/>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بون</w:instrText>
      </w:r>
      <w:r w:rsidR="003C3DE7" w:rsidRPr="009B19DC">
        <w:rPr>
          <w:color w:val="auto"/>
          <w:rtl/>
        </w:rPr>
        <w:instrText xml:space="preserve"> </w:instrText>
      </w:r>
      <w:r w:rsidR="003C3DE7" w:rsidRPr="009B19DC">
        <w:rPr>
          <w:rFonts w:hint="eastAsia"/>
          <w:color w:val="auto"/>
          <w:rtl/>
        </w:rPr>
        <w:instrText>فو</w:instrText>
      </w:r>
      <w:r w:rsidR="003C3DE7" w:rsidRPr="009B19DC">
        <w:rPr>
          <w:color w:val="auto"/>
          <w:rtl/>
        </w:rPr>
        <w:instrText xml:space="preserve"> </w:instrText>
      </w:r>
      <w:r w:rsidR="003C3DE7" w:rsidRPr="009B19DC">
        <w:rPr>
          <w:rFonts w:hint="eastAsia"/>
          <w:color w:val="auto"/>
          <w:rtl/>
        </w:rPr>
        <w:instrText>دي</w:instrText>
      </w:r>
      <w:r w:rsidR="003C3DE7" w:rsidRPr="009B19DC">
        <w:rPr>
          <w:color w:val="auto"/>
          <w:rtl/>
        </w:rPr>
        <w:instrText xml:space="preserve"> </w:instrText>
      </w:r>
      <w:r w:rsidR="003C3DE7" w:rsidRPr="009B19DC">
        <w:rPr>
          <w:rFonts w:hint="eastAsia"/>
          <w:color w:val="auto"/>
          <w:rtl/>
        </w:rPr>
        <w:instrText>كارا </w:instrText>
      </w:r>
      <w:r w:rsidR="003C3DE7" w:rsidRPr="009B19DC">
        <w:rPr>
          <w:color w:val="auto"/>
        </w:rPr>
        <w:instrText xml:space="preserve">Carra de Vaux Bon" </w:instrText>
      </w:r>
      <w:r w:rsidR="003C3DE7" w:rsidRPr="009B19DC">
        <w:rPr>
          <w:rFonts w:ascii="Traditional Arabic" w:hAnsi="Traditional Arabic"/>
          <w:color w:val="auto"/>
          <w:lang w:eastAsia="en-US" w:bidi="ar-YE"/>
        </w:rPr>
        <w:fldChar w:fldCharType="end"/>
      </w:r>
      <w:r w:rsidRPr="009B19DC">
        <w:rPr>
          <w:rFonts w:ascii="Traditional Arabic" w:hAnsi="Traditional Arabic"/>
          <w:color w:val="auto"/>
          <w:rtl/>
          <w:lang w:eastAsia="en-US" w:bidi="ar-YE"/>
        </w:rPr>
        <w:t>(1867-1941م) درس العربية بالمعهد الكاثوليكي بباريس،</w:t>
      </w:r>
      <w:r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وقد ترجم كثيرا من الأعمال، ومنها: كتاب مختصر العجائب للمسعودي بين عامي (1897، 1898م)؛ والحكمة لابن سينا؛ وبعض القصائد العربية، مثل قصيدة ابن سينا، التي مطلعها: هبطت إليك من السماء الأرفع ...</w:t>
      </w:r>
      <w:proofErr w:type="spellStart"/>
      <w:r w:rsidRPr="009B19DC">
        <w:rPr>
          <w:rFonts w:ascii="Traditional Arabic" w:hAnsi="Traditional Arabic"/>
          <w:color w:val="auto"/>
          <w:rtl/>
          <w:lang w:eastAsia="en-US" w:bidi="ar-YE"/>
        </w:rPr>
        <w:t>وتائية</w:t>
      </w:r>
      <w:proofErr w:type="spellEnd"/>
      <w:r w:rsidRPr="009B19DC">
        <w:rPr>
          <w:rFonts w:ascii="Traditional Arabic" w:hAnsi="Traditional Arabic"/>
          <w:color w:val="auto"/>
          <w:rtl/>
          <w:lang w:eastAsia="en-US" w:bidi="ar-YE"/>
        </w:rPr>
        <w:t xml:space="preserve"> ابن الفارض وهي سبعمائة وستة وأربعون بيتا في العام 1907م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82"/>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3</w:t>
      </w:r>
      <w:r w:rsidRPr="009B19DC">
        <w:rPr>
          <w:rFonts w:ascii="Traditional Arabic" w:hAnsi="Traditional Arabic" w:hint="cs"/>
          <w:color w:val="auto"/>
          <w:rtl/>
          <w:lang w:eastAsia="en-US"/>
        </w:rPr>
        <w:t>6</w:t>
      </w:r>
      <w:r w:rsidRPr="009B19DC">
        <w:rPr>
          <w:rFonts w:ascii="Traditional Arabic" w:hAnsi="Traditional Arabic"/>
          <w:color w:val="auto"/>
          <w:rtl/>
          <w:lang w:eastAsia="en-US"/>
        </w:rPr>
        <w:t>-  </w:t>
      </w:r>
      <w:r w:rsidR="003C3DE7" w:rsidRPr="009B19DC">
        <w:rPr>
          <w:rFonts w:ascii="Traditional Arabic" w:hAnsi="Traditional Arabic"/>
          <w:color w:val="auto"/>
          <w:spacing w:val="-8"/>
          <w:rtl/>
          <w:lang w:eastAsia="en-US" w:bidi="ar-YE"/>
        </w:rPr>
        <w:t>الفرد بل</w:t>
      </w:r>
      <w:r w:rsidR="003C3DE7" w:rsidRPr="009B19DC">
        <w:rPr>
          <w:rFonts w:ascii="Traditional Arabic" w:hAnsi="Traditional Arabic" w:hint="cs"/>
          <w:color w:val="auto"/>
          <w:spacing w:val="-8"/>
          <w:rtl/>
          <w:lang w:eastAsia="en-US" w:bidi="ar-YE"/>
        </w:rPr>
        <w:t>:</w:t>
      </w:r>
      <w:r w:rsidR="003C3DE7" w:rsidRPr="009B19DC">
        <w:rPr>
          <w:rFonts w:ascii="Traditional Arabic" w:hAnsi="Traditional Arabic"/>
          <w:color w:val="auto"/>
          <w:spacing w:val="-8"/>
          <w:rtl/>
          <w:lang w:eastAsia="en-US" w:bidi="ar-YE"/>
        </w:rPr>
        <w:t> </w:t>
      </w:r>
      <w:proofErr w:type="spellStart"/>
      <w:r w:rsidR="003C3DE7" w:rsidRPr="009B19DC">
        <w:rPr>
          <w:rFonts w:ascii="Traditional Arabic" w:hAnsi="Traditional Arabic"/>
          <w:color w:val="auto"/>
          <w:spacing w:val="-8"/>
          <w:lang w:eastAsia="en-US" w:bidi="ar-YE"/>
        </w:rPr>
        <w:t>Bel</w:t>
      </w:r>
      <w:proofErr w:type="spellEnd"/>
      <w:r w:rsidR="003C3DE7" w:rsidRPr="009B19DC">
        <w:rPr>
          <w:rFonts w:ascii="Traditional Arabic" w:hAnsi="Traditional Arabic"/>
          <w:color w:val="auto"/>
          <w:spacing w:val="-8"/>
          <w:rtl/>
          <w:lang w:eastAsia="en-US" w:bidi="ar-YE"/>
        </w:rPr>
        <w:fldChar w:fldCharType="begin"/>
      </w:r>
      <w:r w:rsidR="003C3DE7" w:rsidRPr="009B19DC">
        <w:rPr>
          <w:color w:val="auto"/>
          <w:spacing w:val="-8"/>
        </w:rPr>
        <w:instrText xml:space="preserve"> XE "</w:instrText>
      </w:r>
      <w:r w:rsidR="003C3DE7" w:rsidRPr="009B19DC">
        <w:rPr>
          <w:rFonts w:hint="eastAsia"/>
          <w:color w:val="auto"/>
          <w:spacing w:val="-8"/>
          <w:rtl/>
        </w:rPr>
        <w:instrText>فهرس</w:instrText>
      </w:r>
      <w:r w:rsidR="003C3DE7" w:rsidRPr="009B19DC">
        <w:rPr>
          <w:color w:val="auto"/>
          <w:spacing w:val="-8"/>
          <w:rtl/>
        </w:rPr>
        <w:instrText xml:space="preserve"> </w:instrText>
      </w:r>
      <w:r w:rsidR="003C3DE7" w:rsidRPr="009B19DC">
        <w:rPr>
          <w:rFonts w:hint="eastAsia"/>
          <w:color w:val="auto"/>
          <w:spacing w:val="-8"/>
          <w:rtl/>
        </w:rPr>
        <w:instrText>الأعلام</w:instrText>
      </w:r>
      <w:r w:rsidR="003C3DE7" w:rsidRPr="009B19DC">
        <w:rPr>
          <w:color w:val="auto"/>
          <w:spacing w:val="-8"/>
          <w:rtl/>
        </w:rPr>
        <w:instrText>:</w:instrText>
      </w:r>
      <w:r w:rsidR="003C3DE7" w:rsidRPr="009B19DC">
        <w:rPr>
          <w:rFonts w:hint="eastAsia"/>
          <w:color w:val="auto"/>
          <w:spacing w:val="-8"/>
          <w:rtl/>
        </w:rPr>
        <w:instrText>الفرد</w:instrText>
      </w:r>
      <w:r w:rsidR="003C3DE7" w:rsidRPr="009B19DC">
        <w:rPr>
          <w:color w:val="auto"/>
          <w:spacing w:val="-8"/>
          <w:rtl/>
        </w:rPr>
        <w:instrText xml:space="preserve"> </w:instrText>
      </w:r>
      <w:r w:rsidR="003C3DE7" w:rsidRPr="009B19DC">
        <w:rPr>
          <w:rFonts w:hint="eastAsia"/>
          <w:color w:val="auto"/>
          <w:spacing w:val="-8"/>
          <w:rtl/>
        </w:rPr>
        <w:instrText>بل </w:instrText>
      </w:r>
      <w:r w:rsidR="003C3DE7" w:rsidRPr="009B19DC">
        <w:rPr>
          <w:color w:val="auto"/>
          <w:spacing w:val="-8"/>
        </w:rPr>
        <w:instrText xml:space="preserve">Bel" </w:instrText>
      </w:r>
      <w:r w:rsidR="003C3DE7" w:rsidRPr="009B19DC">
        <w:rPr>
          <w:rFonts w:ascii="Traditional Arabic" w:hAnsi="Traditional Arabic"/>
          <w:color w:val="auto"/>
          <w:spacing w:val="-8"/>
          <w:rtl/>
          <w:lang w:eastAsia="en-US" w:bidi="ar-YE"/>
        </w:rPr>
        <w:fldChar w:fldCharType="end"/>
      </w:r>
      <w:r w:rsidRPr="009B19DC">
        <w:rPr>
          <w:rFonts w:ascii="Traditional Arabic" w:hAnsi="Traditional Arabic"/>
          <w:color w:val="auto"/>
          <w:spacing w:val="-8"/>
          <w:rtl/>
          <w:lang w:eastAsia="en-US" w:bidi="ar-YE"/>
        </w:rPr>
        <w:t xml:space="preserve"> (1873-1945م) أقام في شمال إفريقيا وهناك تعلم العربية، وصنف كثيرا من الكتب وترجم كثيرا، ومنها: بغية الرواد في ذكر الملوك من بني عبد الواد لأبي زكريا يحيى ابن خلدون في العام 1904م؛ ومقدمة ابن </w:t>
      </w:r>
      <w:proofErr w:type="spellStart"/>
      <w:r w:rsidRPr="009B19DC">
        <w:rPr>
          <w:rFonts w:ascii="Traditional Arabic" w:hAnsi="Traditional Arabic"/>
          <w:color w:val="auto"/>
          <w:spacing w:val="-8"/>
          <w:rtl/>
          <w:lang w:eastAsia="en-US" w:bidi="ar-YE"/>
        </w:rPr>
        <w:t>الأبّار</w:t>
      </w:r>
      <w:proofErr w:type="spellEnd"/>
      <w:r w:rsidRPr="009B19DC">
        <w:rPr>
          <w:rFonts w:ascii="Traditional Arabic" w:hAnsi="Traditional Arabic"/>
          <w:color w:val="auto"/>
          <w:spacing w:val="-8"/>
          <w:rtl/>
          <w:lang w:eastAsia="en-US" w:bidi="ar-YE"/>
        </w:rPr>
        <w:t xml:space="preserve"> في العام 1918م</w:t>
      </w:r>
      <w:r w:rsidRPr="009B19DC">
        <w:rPr>
          <w:rFonts w:ascii="Calibri" w:hAnsi="Calibri" w:cs="Arial" w:hint="cs"/>
          <w:color w:val="auto"/>
          <w:spacing w:val="-8"/>
          <w:sz w:val="22"/>
          <w:szCs w:val="22"/>
          <w:rtl/>
          <w:lang w:eastAsia="en-US"/>
        </w:rPr>
        <w:t xml:space="preserve"> </w:t>
      </w:r>
      <w:r w:rsidRPr="009B19DC">
        <w:rPr>
          <w:rFonts w:ascii="Traditional Arabic" w:hAnsi="Traditional Arabic"/>
          <w:color w:val="auto"/>
          <w:spacing w:val="-8"/>
          <w:vertAlign w:val="superscript"/>
          <w:rtl/>
          <w:lang w:eastAsia="en-US"/>
        </w:rPr>
        <w:t>(</w:t>
      </w:r>
      <w:r w:rsidRPr="009B19DC">
        <w:rPr>
          <w:rFonts w:ascii="Traditional Arabic" w:hAnsi="Traditional Arabic"/>
          <w:color w:val="auto"/>
          <w:spacing w:val="-8"/>
          <w:vertAlign w:val="superscript"/>
          <w:rtl/>
          <w:lang w:eastAsia="en-US"/>
        </w:rPr>
        <w:footnoteReference w:id="183"/>
      </w:r>
      <w:r w:rsidRPr="009B19DC">
        <w:rPr>
          <w:rFonts w:ascii="Traditional Arabic" w:hAnsi="Traditional Arabic"/>
          <w:color w:val="auto"/>
          <w:spacing w:val="-8"/>
          <w:vertAlign w:val="superscript"/>
          <w:rtl/>
          <w:lang w:eastAsia="en-US"/>
        </w:rPr>
        <w:t>)</w:t>
      </w:r>
      <w:r w:rsidRPr="009B19DC">
        <w:rPr>
          <w:rFonts w:ascii="Traditional Arabic" w:hAnsi="Traditional Arabic"/>
          <w:color w:val="auto"/>
          <w:spacing w:val="-8"/>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lastRenderedPageBreak/>
        <w:t>3</w:t>
      </w:r>
      <w:r w:rsidRPr="009B19DC">
        <w:rPr>
          <w:rFonts w:ascii="Traditional Arabic" w:hAnsi="Traditional Arabic" w:hint="cs"/>
          <w:color w:val="auto"/>
          <w:rtl/>
          <w:lang w:eastAsia="en-US"/>
        </w:rPr>
        <w:t>7</w:t>
      </w:r>
      <w:r w:rsidRPr="009B19DC">
        <w:rPr>
          <w:rFonts w:ascii="Traditional Arabic" w:hAnsi="Traditional Arabic"/>
          <w:color w:val="auto"/>
          <w:rtl/>
          <w:lang w:eastAsia="en-US"/>
        </w:rPr>
        <w:t xml:space="preserve">- </w:t>
      </w:r>
      <w:proofErr w:type="spellStart"/>
      <w:r w:rsidR="003C3DE7" w:rsidRPr="009B19DC">
        <w:rPr>
          <w:rFonts w:ascii="Traditional Arabic" w:hAnsi="Traditional Arabic"/>
          <w:color w:val="auto"/>
          <w:rtl/>
          <w:lang w:eastAsia="en-US" w:bidi="ar-YE"/>
        </w:rPr>
        <w:t>سوﭭاجه</w:t>
      </w:r>
      <w:proofErr w:type="spellEnd"/>
      <w:r w:rsidR="003C3DE7" w:rsidRPr="009B19DC">
        <w:rPr>
          <w:rFonts w:ascii="Traditional Arabic" w:hAnsi="Traditional Arabic" w:hint="cs"/>
          <w:color w:val="auto"/>
          <w:rtl/>
          <w:lang w:eastAsia="en-US"/>
        </w:rPr>
        <w:t>:</w:t>
      </w:r>
      <w:r w:rsidR="003C3DE7" w:rsidRPr="009B19DC">
        <w:rPr>
          <w:rFonts w:ascii="Traditional Arabic" w:hAnsi="Traditional Arabic"/>
          <w:color w:val="auto"/>
          <w:rtl/>
          <w:lang w:eastAsia="en-US" w:bidi="ar-YE"/>
        </w:rPr>
        <w:t> </w:t>
      </w:r>
      <w:proofErr w:type="spellStart"/>
      <w:r w:rsidR="003C3DE7" w:rsidRPr="009B19DC">
        <w:rPr>
          <w:rFonts w:ascii="Traditional Arabic" w:hAnsi="Traditional Arabic"/>
          <w:color w:val="auto"/>
          <w:lang w:eastAsia="en-US" w:bidi="ar-YE"/>
        </w:rPr>
        <w:t>Sauvaget</w:t>
      </w:r>
      <w:proofErr w:type="spellEnd"/>
      <w:r w:rsidR="003C3DE7" w:rsidRPr="009B19DC">
        <w:rPr>
          <w:rFonts w:ascii="Traditional Arabic" w:hAnsi="Traditional Arabic"/>
          <w:color w:val="auto"/>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سو</w:instrText>
      </w:r>
      <w:r w:rsidR="003C3DE7" w:rsidRPr="009B19DC">
        <w:rPr>
          <w:rFonts w:hint="cs"/>
          <w:color w:val="auto"/>
          <w:rtl/>
        </w:rPr>
        <w:instrText>ﭭ</w:instrText>
      </w:r>
      <w:r w:rsidR="003C3DE7" w:rsidRPr="009B19DC">
        <w:rPr>
          <w:rFonts w:hint="eastAsia"/>
          <w:color w:val="auto"/>
          <w:rtl/>
        </w:rPr>
        <w:instrText>اجه </w:instrText>
      </w:r>
      <w:r w:rsidR="003C3DE7" w:rsidRPr="009B19DC">
        <w:rPr>
          <w:color w:val="auto"/>
        </w:rPr>
        <w:instrText xml:space="preserve">Sauvaget" </w:instrText>
      </w:r>
      <w:r w:rsidR="003C3DE7" w:rsidRPr="009B19DC">
        <w:rPr>
          <w:rFonts w:ascii="Traditional Arabic" w:hAnsi="Traditional Arabic"/>
          <w:color w:val="auto"/>
          <w:lang w:eastAsia="en-US" w:bidi="ar-YE"/>
        </w:rPr>
        <w:fldChar w:fldCharType="end"/>
      </w:r>
      <w:r w:rsidRPr="009B19DC">
        <w:rPr>
          <w:rFonts w:ascii="Traditional Arabic" w:hAnsi="Traditional Arabic"/>
          <w:color w:val="auto"/>
          <w:rtl/>
          <w:lang w:eastAsia="en-US" w:bidi="ar-YE"/>
        </w:rPr>
        <w:t xml:space="preserve"> (ت1950م) ترجم لكثير من الكتّاب العرب القدماء </w:t>
      </w:r>
      <w:proofErr w:type="spellStart"/>
      <w:r w:rsidRPr="009B19DC">
        <w:rPr>
          <w:rFonts w:ascii="Traditional Arabic" w:hAnsi="Traditional Arabic"/>
          <w:color w:val="auto"/>
          <w:rtl/>
          <w:lang w:eastAsia="en-US" w:bidi="ar-YE"/>
        </w:rPr>
        <w:t>وجزءا</w:t>
      </w:r>
      <w:proofErr w:type="spellEnd"/>
      <w:r w:rsidRPr="009B19DC">
        <w:rPr>
          <w:rFonts w:ascii="Traditional Arabic" w:hAnsi="Traditional Arabic"/>
          <w:color w:val="auto"/>
          <w:rtl/>
          <w:lang w:eastAsia="en-US" w:bidi="ar-YE"/>
        </w:rPr>
        <w:t xml:space="preserve"> من كتبهم، ومنهم: الجاحظ، وابن قتيبة، والبلاذري، وابن خلدون، والطبري، والصولي، والمسعودي، وقدامه بن جعفر، وأبو الفرج الأصفهاني، وأسامة بن منقذ، والقلقشندي، والمقريزي، وغيرهم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84"/>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 3</w:t>
      </w:r>
      <w:r w:rsidRPr="009B19DC">
        <w:rPr>
          <w:rFonts w:ascii="Traditional Arabic" w:hAnsi="Traditional Arabic" w:hint="cs"/>
          <w:color w:val="auto"/>
          <w:rtl/>
          <w:lang w:eastAsia="en-US"/>
        </w:rPr>
        <w:t>8</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ليون جوتييه</w:t>
      </w:r>
      <w:r w:rsidR="003C3DE7" w:rsidRPr="009B19DC">
        <w:rPr>
          <w:rFonts w:ascii="Traditional Arabic" w:hAnsi="Traditional Arabic"/>
          <w:color w:val="auto"/>
          <w:rtl/>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جوتييه</w:instrText>
      </w:r>
      <w:r w:rsidR="003C3DE7" w:rsidRPr="009B19DC">
        <w:rPr>
          <w:color w:val="auto"/>
        </w:rPr>
        <w:instrText xml:space="preserve">" </w:instrText>
      </w:r>
      <w:r w:rsidR="003C3DE7" w:rsidRPr="009B19DC">
        <w:rPr>
          <w:rFonts w:ascii="Traditional Arabic" w:hAnsi="Traditional Arabic"/>
          <w:color w:val="auto"/>
          <w:rtl/>
          <w:lang w:eastAsia="en-US" w:bidi="ar-YE"/>
        </w:rPr>
        <w:fldChar w:fldCharType="end"/>
      </w:r>
      <w:r w:rsidR="003C3DE7" w:rsidRPr="009B19DC">
        <w:rPr>
          <w:rFonts w:ascii="Traditional Arabic" w:hAnsi="Traditional Arabic" w:hint="cs"/>
          <w:color w:val="auto"/>
          <w:rtl/>
          <w:lang w:eastAsia="en-US" w:bidi="ar-YE"/>
        </w:rPr>
        <w:t>:</w:t>
      </w:r>
      <w:r w:rsidR="003C3DE7" w:rsidRPr="009B19DC">
        <w:rPr>
          <w:rFonts w:ascii="Traditional Arabic" w:hAnsi="Traditional Arabic"/>
          <w:color w:val="auto"/>
          <w:rtl/>
          <w:lang w:eastAsia="en-US" w:bidi="ar-YE"/>
        </w:rPr>
        <w:t> </w:t>
      </w:r>
      <w:r w:rsidR="006F5DF9" w:rsidRPr="009B19DC">
        <w:rPr>
          <w:rFonts w:ascii="Traditional Arabic" w:hAnsi="Traditional Arabic"/>
          <w:color w:val="auto"/>
          <w:lang w:eastAsia="en-US" w:bidi="ar-YE"/>
        </w:rPr>
        <w:t xml:space="preserve"> </w:t>
      </w:r>
      <w:proofErr w:type="spellStart"/>
      <w:r w:rsidR="003C3DE7" w:rsidRPr="009B19DC">
        <w:rPr>
          <w:rFonts w:ascii="Traditional Arabic" w:hAnsi="Traditional Arabic"/>
          <w:color w:val="auto"/>
          <w:lang w:eastAsia="en-US" w:bidi="ar-YE"/>
        </w:rPr>
        <w:t>leon</w:t>
      </w:r>
      <w:proofErr w:type="spellEnd"/>
      <w:r w:rsidR="003C3DE7" w:rsidRPr="009B19DC">
        <w:rPr>
          <w:rFonts w:ascii="Traditional Arabic" w:hAnsi="Traditional Arabic"/>
          <w:color w:val="auto"/>
          <w:lang w:eastAsia="en-US" w:bidi="ar-YE"/>
        </w:rPr>
        <w:t xml:space="preserve">  </w:t>
      </w:r>
      <w:proofErr w:type="spellStart"/>
      <w:r w:rsidR="003C3DE7" w:rsidRPr="009B19DC">
        <w:rPr>
          <w:rFonts w:ascii="Traditional Arabic" w:hAnsi="Traditional Arabic"/>
          <w:color w:val="auto"/>
          <w:lang w:eastAsia="en-US" w:bidi="ar-YE"/>
        </w:rPr>
        <w:t>Gauther</w:t>
      </w:r>
      <w:proofErr w:type="spellEnd"/>
      <w:r w:rsidR="003C3DE7" w:rsidRPr="009B19DC">
        <w:rPr>
          <w:rFonts w:ascii="Traditional Arabic" w:hAnsi="Traditional Arabic"/>
          <w:color w:val="auto"/>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ليون</w:instrText>
      </w:r>
      <w:r w:rsidR="003C3DE7" w:rsidRPr="009B19DC">
        <w:rPr>
          <w:color w:val="auto"/>
          <w:rtl/>
        </w:rPr>
        <w:instrText xml:space="preserve"> </w:instrText>
      </w:r>
      <w:r w:rsidR="003C3DE7" w:rsidRPr="009B19DC">
        <w:rPr>
          <w:rFonts w:hint="eastAsia"/>
          <w:color w:val="auto"/>
          <w:rtl/>
        </w:rPr>
        <w:instrText>جوتييه </w:instrText>
      </w:r>
      <w:r w:rsidR="003C3DE7" w:rsidRPr="009B19DC">
        <w:rPr>
          <w:color w:val="auto"/>
        </w:rPr>
        <w:instrText xml:space="preserve">leon  Gauther" </w:instrText>
      </w:r>
      <w:r w:rsidR="003C3DE7" w:rsidRPr="009B19DC">
        <w:rPr>
          <w:rFonts w:ascii="Traditional Arabic" w:hAnsi="Traditional Arabic"/>
          <w:color w:val="auto"/>
          <w:lang w:eastAsia="en-US" w:bidi="ar-YE"/>
        </w:rPr>
        <w:fldChar w:fldCharType="end"/>
      </w:r>
      <w:r w:rsidRPr="009B19DC">
        <w:rPr>
          <w:rFonts w:ascii="Traditional Arabic" w:hAnsi="Traditional Arabic"/>
          <w:color w:val="auto"/>
          <w:rtl/>
          <w:lang w:eastAsia="en-US" w:bidi="ar-YE"/>
        </w:rPr>
        <w:t>(ت بعد عام 1950م) نال درجة دكتوراه في الفلسفة الإسلامية من كلية الآداب بجامعة باريس عام 1909م، وعين أستاذا للفلسفة الإسلامية بجامعة الجزائر، وبذلك يكون قد اطلع على معظم الأعمال الفلسفية العربية، وترجم كثيرا منها، فترجم قصة (حي بن يقظان) لابن طفيل؛ وترجم لابن رشد: فصل المقال فيما بين الكلمة والشريعة من الاتصال، والكشف في مناهج الأدلة، والتهافت؛ وترجم للغزالي الدرة الفاخرة في العام 1925م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8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6F5DF9" w:rsidRPr="009B19DC" w:rsidRDefault="005E0594" w:rsidP="006F5DF9">
      <w:pPr>
        <w:widowControl/>
        <w:tabs>
          <w:tab w:val="left" w:pos="5951"/>
        </w:tabs>
        <w:ind w:firstLine="567"/>
        <w:rPr>
          <w:rFonts w:ascii="Traditional Arabic" w:hAnsi="Traditional Arabic" w:hint="cs"/>
          <w:color w:val="auto"/>
          <w:rtl/>
          <w:lang w:eastAsia="en-US"/>
        </w:rPr>
      </w:pPr>
      <w:r w:rsidRPr="009B19DC">
        <w:rPr>
          <w:rFonts w:ascii="Traditional Arabic" w:hAnsi="Traditional Arabic"/>
          <w:color w:val="auto"/>
          <w:rtl/>
          <w:lang w:eastAsia="en-US"/>
        </w:rPr>
        <w:t>3</w:t>
      </w:r>
      <w:r w:rsidRPr="009B19DC">
        <w:rPr>
          <w:rFonts w:ascii="Traditional Arabic" w:hAnsi="Traditional Arabic" w:hint="cs"/>
          <w:color w:val="auto"/>
          <w:rtl/>
          <w:lang w:eastAsia="en-US"/>
        </w:rPr>
        <w:t>9</w:t>
      </w:r>
      <w:r w:rsidRPr="009B19DC">
        <w:rPr>
          <w:rFonts w:ascii="Traditional Arabic" w:hAnsi="Traditional Arabic"/>
          <w:color w:val="auto"/>
          <w:rtl/>
          <w:lang w:eastAsia="en-US"/>
        </w:rPr>
        <w:t xml:space="preserve">- </w:t>
      </w:r>
      <w:r w:rsidR="00DB4B17" w:rsidRPr="009B19DC">
        <w:rPr>
          <w:rFonts w:ascii="Traditional Arabic" w:hAnsi="Traditional Arabic"/>
          <w:color w:val="auto"/>
          <w:rtl/>
          <w:lang w:eastAsia="en-US" w:bidi="ar-YE"/>
        </w:rPr>
        <w:t>ليون برشيه</w:t>
      </w:r>
      <w:r w:rsidR="00DB4B17" w:rsidRPr="009B19DC">
        <w:rPr>
          <w:rFonts w:ascii="Traditional Arabic" w:hAnsi="Traditional Arabic"/>
          <w:color w:val="auto"/>
          <w:rtl/>
          <w:lang w:eastAsia="en-US" w:bidi="ar-YE"/>
        </w:rPr>
        <w:fldChar w:fldCharType="begin"/>
      </w:r>
      <w:r w:rsidR="00DB4B17" w:rsidRPr="009B19DC">
        <w:rPr>
          <w:color w:val="auto"/>
        </w:rPr>
        <w:instrText xml:space="preserve"> XE "</w:instrText>
      </w:r>
      <w:r w:rsidR="00DB4B17" w:rsidRPr="009B19DC">
        <w:rPr>
          <w:rFonts w:hint="eastAsia"/>
          <w:color w:val="auto"/>
          <w:rtl/>
        </w:rPr>
        <w:instrText>فهرس</w:instrText>
      </w:r>
      <w:r w:rsidR="00DB4B17" w:rsidRPr="009B19DC">
        <w:rPr>
          <w:color w:val="auto"/>
          <w:rtl/>
        </w:rPr>
        <w:instrText xml:space="preserve"> </w:instrText>
      </w:r>
      <w:r w:rsidR="00DB4B17" w:rsidRPr="009B19DC">
        <w:rPr>
          <w:rFonts w:hint="eastAsia"/>
          <w:color w:val="auto"/>
          <w:rtl/>
        </w:rPr>
        <w:instrText>الأعلام</w:instrText>
      </w:r>
      <w:r w:rsidR="00DB4B17" w:rsidRPr="009B19DC">
        <w:rPr>
          <w:color w:val="auto"/>
          <w:rtl/>
        </w:rPr>
        <w:instrText>:</w:instrText>
      </w:r>
      <w:r w:rsidR="00DB4B17" w:rsidRPr="009B19DC">
        <w:rPr>
          <w:rFonts w:hint="eastAsia"/>
          <w:color w:val="auto"/>
          <w:rtl/>
        </w:rPr>
        <w:instrText>ليون</w:instrText>
      </w:r>
      <w:r w:rsidR="00DB4B17" w:rsidRPr="009B19DC">
        <w:rPr>
          <w:color w:val="auto"/>
          <w:rtl/>
        </w:rPr>
        <w:instrText xml:space="preserve"> </w:instrText>
      </w:r>
      <w:r w:rsidR="00DB4B17" w:rsidRPr="009B19DC">
        <w:rPr>
          <w:rFonts w:hint="eastAsia"/>
          <w:color w:val="auto"/>
          <w:rtl/>
        </w:rPr>
        <w:instrText>برشيه</w:instrText>
      </w:r>
      <w:r w:rsidR="00DB4B17" w:rsidRPr="009B19DC">
        <w:rPr>
          <w:color w:val="auto"/>
        </w:rPr>
        <w:instrText xml:space="preserve">" </w:instrText>
      </w:r>
      <w:r w:rsidR="00DB4B17"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 </w:t>
      </w:r>
      <w:r w:rsidRPr="009B19DC">
        <w:rPr>
          <w:rFonts w:ascii="Traditional Arabic" w:hAnsi="Traditional Arabic"/>
          <w:color w:val="auto"/>
          <w:lang w:eastAsia="en-US"/>
        </w:rPr>
        <w:t>Leon</w:t>
      </w:r>
      <w:r w:rsidRPr="009B19DC">
        <w:rPr>
          <w:rFonts w:ascii="Traditional Arabic" w:hAnsi="Traditional Arabic"/>
          <w:color w:val="auto"/>
          <w:rtl/>
          <w:lang w:eastAsia="en-US"/>
        </w:rPr>
        <w:t> </w:t>
      </w:r>
      <w:r w:rsidRPr="009B19DC">
        <w:rPr>
          <w:rFonts w:ascii="Traditional Arabic" w:hAnsi="Traditional Arabic"/>
          <w:color w:val="auto"/>
          <w:lang w:eastAsia="en-US"/>
        </w:rPr>
        <w:t>Bercher</w:t>
      </w:r>
      <w:r w:rsidRPr="009B19DC">
        <w:rPr>
          <w:rFonts w:ascii="Traditional Arabic" w:hAnsi="Traditional Arabic"/>
          <w:color w:val="auto"/>
          <w:rtl/>
          <w:lang w:eastAsia="en-US" w:bidi="ar-YE"/>
        </w:rPr>
        <w:t> (1889-1955م)،</w:t>
      </w:r>
      <w:r w:rsidR="006F5DF9"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 xml:space="preserve">ترجم الرسالة لابن زيد القيرواني في العام 1945؛ وطوق الحمامة لابن حزم في العام 1947م؛ والمقامة الخامسة والثلاثين للحريري في العام 1922م؛ </w:t>
      </w:r>
      <w:proofErr w:type="spellStart"/>
      <w:r w:rsidRPr="009B19DC">
        <w:rPr>
          <w:rFonts w:ascii="Traditional Arabic" w:hAnsi="Traditional Arabic"/>
          <w:color w:val="auto"/>
          <w:rtl/>
          <w:lang w:eastAsia="en-US" w:bidi="ar-YE"/>
        </w:rPr>
        <w:t>وجزءا</w:t>
      </w:r>
      <w:proofErr w:type="spellEnd"/>
      <w:r w:rsidRPr="009B19DC">
        <w:rPr>
          <w:rFonts w:ascii="Traditional Arabic" w:hAnsi="Traditional Arabic"/>
          <w:color w:val="auto"/>
          <w:rtl/>
          <w:lang w:eastAsia="en-US" w:bidi="ar-YE"/>
        </w:rPr>
        <w:t xml:space="preserve"> من كتاب إحياء علوم الدين للغزالي في العام 1953م؛ </w:t>
      </w:r>
      <w:proofErr w:type="spellStart"/>
      <w:r w:rsidRPr="009B19DC">
        <w:rPr>
          <w:rFonts w:ascii="Traditional Arabic" w:hAnsi="Traditional Arabic"/>
          <w:color w:val="auto"/>
          <w:rtl/>
          <w:lang w:eastAsia="en-US" w:bidi="ar-YE"/>
        </w:rPr>
        <w:t>وجزءا</w:t>
      </w:r>
      <w:proofErr w:type="spellEnd"/>
      <w:r w:rsidRPr="009B19DC">
        <w:rPr>
          <w:rFonts w:ascii="Traditional Arabic" w:hAnsi="Traditional Arabic"/>
          <w:color w:val="auto"/>
          <w:rtl/>
          <w:lang w:eastAsia="en-US" w:bidi="ar-YE"/>
        </w:rPr>
        <w:t xml:space="preserve"> من كتابه الأمر بالمعروف والنهي عن المنكر في العام 1955م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8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6F5DF9">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40</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وليم مارسه</w:t>
      </w:r>
      <w:r w:rsidR="003C3DE7" w:rsidRPr="009B19DC">
        <w:rPr>
          <w:rFonts w:ascii="Traditional Arabic" w:hAnsi="Traditional Arabic" w:hint="cs"/>
          <w:color w:val="auto"/>
          <w:rtl/>
          <w:lang w:eastAsia="en-US" w:bidi="ar-YE"/>
        </w:rPr>
        <w:t>:</w:t>
      </w:r>
      <w:r w:rsidR="003C3DE7" w:rsidRPr="009B19DC">
        <w:rPr>
          <w:rFonts w:ascii="Traditional Arabic" w:hAnsi="Traditional Arabic"/>
          <w:color w:val="auto"/>
          <w:rtl/>
          <w:lang w:eastAsia="en-US" w:bidi="ar-YE"/>
        </w:rPr>
        <w:t> </w:t>
      </w:r>
      <w:r w:rsidR="003C3DE7" w:rsidRPr="009B19DC">
        <w:rPr>
          <w:rFonts w:ascii="Traditional Arabic" w:hAnsi="Traditional Arabic"/>
          <w:color w:val="auto"/>
          <w:lang w:eastAsia="en-US" w:bidi="ar-YE"/>
        </w:rPr>
        <w:t>Marçais</w:t>
      </w:r>
      <w:r w:rsidR="003C3DE7" w:rsidRPr="009B19DC">
        <w:rPr>
          <w:rFonts w:ascii="Traditional Arabic" w:hAnsi="Traditional Arabic"/>
          <w:color w:val="auto"/>
          <w:rtl/>
          <w:lang w:eastAsia="en-US" w:bidi="ar-YE"/>
        </w:rPr>
        <w:t> </w:t>
      </w:r>
      <w:r w:rsidR="003C3DE7" w:rsidRPr="009B19DC">
        <w:rPr>
          <w:rFonts w:ascii="Traditional Arabic" w:hAnsi="Traditional Arabic"/>
          <w:color w:val="auto"/>
          <w:rtl/>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وليم</w:instrText>
      </w:r>
      <w:r w:rsidR="003C3DE7" w:rsidRPr="009B19DC">
        <w:rPr>
          <w:color w:val="auto"/>
          <w:rtl/>
        </w:rPr>
        <w:instrText xml:space="preserve"> </w:instrText>
      </w:r>
      <w:r w:rsidR="003C3DE7" w:rsidRPr="009B19DC">
        <w:rPr>
          <w:rFonts w:hint="eastAsia"/>
          <w:color w:val="auto"/>
          <w:rtl/>
        </w:rPr>
        <w:instrText>مارسه </w:instrText>
      </w:r>
      <w:r w:rsidR="003C3DE7" w:rsidRPr="009B19DC">
        <w:rPr>
          <w:color w:val="auto"/>
        </w:rPr>
        <w:instrText xml:space="preserve">Marçais" </w:instrText>
      </w:r>
      <w:r w:rsidR="003C3DE7"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(1874-1056م) ترجم ونشر كتاب التقريب والتيسير للنووي؛ وجامع الأحاديث للبخاري في العام 1902م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8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hint="cs"/>
          <w:color w:val="auto"/>
          <w:rtl/>
          <w:lang w:eastAsia="en-US"/>
        </w:rPr>
      </w:pPr>
      <w:r w:rsidRPr="009B19DC">
        <w:rPr>
          <w:rFonts w:ascii="Traditional Arabic" w:hAnsi="Traditional Arabic"/>
          <w:color w:val="auto"/>
          <w:rtl/>
          <w:lang w:eastAsia="en-US"/>
        </w:rPr>
        <w:lastRenderedPageBreak/>
        <w:t>4</w:t>
      </w:r>
      <w:r w:rsidRPr="009B19DC">
        <w:rPr>
          <w:rFonts w:ascii="Traditional Arabic" w:hAnsi="Traditional Arabic" w:hint="cs"/>
          <w:color w:val="auto"/>
          <w:rtl/>
          <w:lang w:eastAsia="en-US"/>
        </w:rPr>
        <w:t>1</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جان كانتينو</w:t>
      </w:r>
      <w:r w:rsidR="003C3DE7" w:rsidRPr="009B19DC">
        <w:rPr>
          <w:rFonts w:ascii="Traditional Arabic" w:hAnsi="Traditional Arabic"/>
          <w:color w:val="auto"/>
          <w:lang w:eastAsia="en-US" w:bidi="ar-YE"/>
        </w:rPr>
        <w:t>Cantineau:</w:t>
      </w:r>
      <w:r w:rsidR="003C3DE7" w:rsidRPr="009B19DC">
        <w:rPr>
          <w:rFonts w:ascii="Traditional Arabic" w:hAnsi="Traditional Arabic"/>
          <w:color w:val="auto"/>
          <w:rtl/>
          <w:lang w:eastAsia="en-US" w:bidi="ar-YE"/>
        </w:rPr>
        <w:t> </w:t>
      </w:r>
      <w:r w:rsidR="003C3DE7" w:rsidRPr="009B19DC">
        <w:rPr>
          <w:rFonts w:ascii="Traditional Arabic" w:hAnsi="Traditional Arabic"/>
          <w:color w:val="auto"/>
          <w:rtl/>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جان</w:instrText>
      </w:r>
      <w:r w:rsidR="003C3DE7" w:rsidRPr="009B19DC">
        <w:rPr>
          <w:color w:val="auto"/>
          <w:rtl/>
        </w:rPr>
        <w:instrText xml:space="preserve"> </w:instrText>
      </w:r>
      <w:r w:rsidR="003C3DE7" w:rsidRPr="009B19DC">
        <w:rPr>
          <w:rFonts w:hint="eastAsia"/>
          <w:color w:val="auto"/>
          <w:rtl/>
        </w:rPr>
        <w:instrText>كانتينو</w:instrText>
      </w:r>
      <w:r w:rsidR="003C3DE7" w:rsidRPr="009B19DC">
        <w:rPr>
          <w:color w:val="auto"/>
        </w:rPr>
        <w:instrText xml:space="preserve">Cantineau" </w:instrText>
      </w:r>
      <w:r w:rsidR="003C3DE7"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(1899-1956م)، من أشهر دارسي اللغة العربية ولهجاتها، وله كثير من الدراسات والترجمات، ومن أهمها: لهجة حوران العربية 1933م؛ ولهجة عرب تدمر 1934م؛ واللهجات العربية في سوريا</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bidi="ar-YE"/>
        </w:rPr>
        <w:t>وفلسطين 1937م وغيرها</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8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4</w:t>
      </w:r>
      <w:r w:rsidRPr="009B19DC">
        <w:rPr>
          <w:rFonts w:ascii="Traditional Arabic" w:hAnsi="Traditional Arabic" w:hint="cs"/>
          <w:color w:val="auto"/>
          <w:rtl/>
          <w:lang w:eastAsia="en-US"/>
        </w:rPr>
        <w:t>2</w:t>
      </w:r>
      <w:r w:rsidRPr="009B19DC">
        <w:rPr>
          <w:rFonts w:ascii="Traditional Arabic" w:hAnsi="Traditional Arabic"/>
          <w:color w:val="auto"/>
          <w:rtl/>
          <w:lang w:eastAsia="en-US"/>
        </w:rPr>
        <w:t xml:space="preserve">- </w:t>
      </w:r>
      <w:r w:rsidR="003C3DE7" w:rsidRPr="009B19DC">
        <w:rPr>
          <w:rFonts w:ascii="Traditional Arabic" w:hAnsi="Traditional Arabic"/>
          <w:color w:val="auto"/>
          <w:spacing w:val="-6"/>
          <w:rtl/>
          <w:lang w:eastAsia="en-US" w:bidi="ar-YE"/>
        </w:rPr>
        <w:t>ديمومبين</w:t>
      </w:r>
      <w:r w:rsidR="003C3DE7" w:rsidRPr="009B19DC">
        <w:rPr>
          <w:rFonts w:ascii="Traditional Arabic" w:hAnsi="Traditional Arabic" w:hint="cs"/>
          <w:color w:val="auto"/>
          <w:spacing w:val="-6"/>
          <w:rtl/>
          <w:lang w:eastAsia="en-US"/>
        </w:rPr>
        <w:t>:</w:t>
      </w:r>
      <w:r w:rsidR="003C3DE7" w:rsidRPr="009B19DC">
        <w:rPr>
          <w:rFonts w:ascii="Traditional Arabic" w:hAnsi="Traditional Arabic"/>
          <w:color w:val="auto"/>
          <w:spacing w:val="-6"/>
          <w:rtl/>
          <w:lang w:eastAsia="en-US" w:bidi="ar-YE"/>
        </w:rPr>
        <w:t> </w:t>
      </w:r>
      <w:r w:rsidR="003C3DE7" w:rsidRPr="009B19DC">
        <w:rPr>
          <w:rFonts w:ascii="Traditional Arabic" w:hAnsi="Traditional Arabic"/>
          <w:color w:val="auto"/>
          <w:spacing w:val="-6"/>
          <w:lang w:eastAsia="en-US" w:bidi="ar-YE"/>
        </w:rPr>
        <w:t>Demombynes</w:t>
      </w:r>
      <w:r w:rsidR="003C3DE7" w:rsidRPr="009B19DC">
        <w:rPr>
          <w:rFonts w:ascii="Traditional Arabic" w:hAnsi="Traditional Arabic"/>
          <w:color w:val="auto"/>
          <w:spacing w:val="-6"/>
          <w:lang w:eastAsia="en-US" w:bidi="ar-YE"/>
        </w:rPr>
        <w:fldChar w:fldCharType="begin"/>
      </w:r>
      <w:r w:rsidR="003C3DE7" w:rsidRPr="009B19DC">
        <w:rPr>
          <w:color w:val="auto"/>
          <w:spacing w:val="-6"/>
        </w:rPr>
        <w:instrText xml:space="preserve"> XE "</w:instrText>
      </w:r>
      <w:r w:rsidR="003C3DE7" w:rsidRPr="009B19DC">
        <w:rPr>
          <w:rFonts w:hint="eastAsia"/>
          <w:color w:val="auto"/>
          <w:spacing w:val="-6"/>
          <w:rtl/>
        </w:rPr>
        <w:instrText>فهرس</w:instrText>
      </w:r>
      <w:r w:rsidR="003C3DE7" w:rsidRPr="009B19DC">
        <w:rPr>
          <w:color w:val="auto"/>
          <w:spacing w:val="-6"/>
          <w:rtl/>
        </w:rPr>
        <w:instrText xml:space="preserve"> </w:instrText>
      </w:r>
      <w:r w:rsidR="003C3DE7" w:rsidRPr="009B19DC">
        <w:rPr>
          <w:rFonts w:hint="eastAsia"/>
          <w:color w:val="auto"/>
          <w:spacing w:val="-6"/>
          <w:rtl/>
        </w:rPr>
        <w:instrText>الأعلام</w:instrText>
      </w:r>
      <w:r w:rsidR="003C3DE7" w:rsidRPr="009B19DC">
        <w:rPr>
          <w:color w:val="auto"/>
          <w:spacing w:val="-6"/>
          <w:rtl/>
        </w:rPr>
        <w:instrText>:</w:instrText>
      </w:r>
      <w:r w:rsidR="003C3DE7" w:rsidRPr="009B19DC">
        <w:rPr>
          <w:rFonts w:hint="eastAsia"/>
          <w:color w:val="auto"/>
          <w:spacing w:val="-6"/>
          <w:rtl/>
        </w:rPr>
        <w:instrText>ديمومبين </w:instrText>
      </w:r>
      <w:r w:rsidR="003C3DE7" w:rsidRPr="009B19DC">
        <w:rPr>
          <w:color w:val="auto"/>
          <w:spacing w:val="-6"/>
        </w:rPr>
        <w:instrText xml:space="preserve">Demombynes" </w:instrText>
      </w:r>
      <w:r w:rsidR="003C3DE7" w:rsidRPr="009B19DC">
        <w:rPr>
          <w:rFonts w:ascii="Traditional Arabic" w:hAnsi="Traditional Arabic"/>
          <w:color w:val="auto"/>
          <w:spacing w:val="-6"/>
          <w:lang w:eastAsia="en-US" w:bidi="ar-YE"/>
        </w:rPr>
        <w:fldChar w:fldCharType="end"/>
      </w:r>
      <w:r w:rsidRPr="009B19DC">
        <w:rPr>
          <w:rFonts w:ascii="Traditional Arabic" w:hAnsi="Traditional Arabic"/>
          <w:color w:val="auto"/>
          <w:spacing w:val="-6"/>
          <w:rtl/>
          <w:lang w:eastAsia="en-US" w:bidi="ar-YE"/>
        </w:rPr>
        <w:t> (1862-1957) ومن أهم ما ترجمه: تاريخ بني الأحمر (636هـ إلى سنة 897هـ)</w:t>
      </w:r>
      <w:r w:rsidRPr="009B19DC">
        <w:rPr>
          <w:rFonts w:ascii="Traditional Arabic" w:hAnsi="Traditional Arabic" w:hint="cs"/>
          <w:color w:val="auto"/>
          <w:spacing w:val="-6"/>
          <w:rtl/>
          <w:lang w:eastAsia="en-US" w:bidi="ar-YE"/>
        </w:rPr>
        <w:t>،</w:t>
      </w:r>
      <w:r w:rsidRPr="009B19DC">
        <w:rPr>
          <w:rFonts w:ascii="Traditional Arabic" w:hAnsi="Traditional Arabic"/>
          <w:color w:val="auto"/>
          <w:spacing w:val="-6"/>
          <w:rtl/>
          <w:lang w:eastAsia="en-US" w:bidi="ar-YE"/>
        </w:rPr>
        <w:t xml:space="preserve"> كما ورد في تاريخ ابن خلدون؛ ورحلة ابن جبير (ت 614هـ)؛ ومقدمة كتاب الشعر والشعراء لابن قتيبة (ت276هـ)، ومسالك الأبصار للعمري (ت 749هـ) في العام 1927م؛ وكتاب مائة ألف ليلة وليلة في العام 1911م</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189"/>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4</w:t>
      </w:r>
      <w:r w:rsidRPr="009B19DC">
        <w:rPr>
          <w:rFonts w:ascii="Traditional Arabic" w:hAnsi="Traditional Arabic" w:hint="cs"/>
          <w:color w:val="auto"/>
          <w:rtl/>
          <w:lang w:eastAsia="en-US"/>
        </w:rPr>
        <w:t>3</w:t>
      </w:r>
      <w:r w:rsidRPr="009B19DC">
        <w:rPr>
          <w:rFonts w:ascii="Traditional Arabic" w:hAnsi="Traditional Arabic"/>
          <w:color w:val="auto"/>
          <w:rtl/>
          <w:lang w:eastAsia="en-US"/>
        </w:rPr>
        <w:t xml:space="preserve">- </w:t>
      </w:r>
      <w:r w:rsidRPr="009B19DC">
        <w:rPr>
          <w:rFonts w:ascii="Traditional Arabic" w:hAnsi="Traditional Arabic"/>
          <w:color w:val="auto"/>
          <w:rtl/>
          <w:lang w:eastAsia="en-US" w:bidi="ar-YE"/>
        </w:rPr>
        <w:t>لويس ماسينيون</w:t>
      </w:r>
      <w:r w:rsidRPr="009B19DC">
        <w:rPr>
          <w:rFonts w:ascii="Traditional Arabic" w:hAnsi="Traditional Arabic"/>
          <w:color w:val="auto"/>
          <w:rtl/>
          <w:lang w:eastAsia="en-US" w:bidi="ar-YE"/>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 </w:t>
      </w:r>
      <w:r w:rsidRPr="009B19DC">
        <w:rPr>
          <w:rFonts w:ascii="Traditional Arabic" w:hAnsi="Traditional Arabic"/>
          <w:color w:val="auto"/>
          <w:lang w:eastAsia="en-US"/>
        </w:rPr>
        <w:t>Louis</w:t>
      </w:r>
      <w:r w:rsidRPr="009B19DC">
        <w:rPr>
          <w:rFonts w:ascii="Traditional Arabic" w:hAnsi="Traditional Arabic"/>
          <w:color w:val="auto"/>
          <w:rtl/>
          <w:lang w:eastAsia="en-US"/>
        </w:rPr>
        <w:t> </w:t>
      </w:r>
      <w:r w:rsidRPr="009B19DC">
        <w:rPr>
          <w:rFonts w:ascii="Traditional Arabic" w:hAnsi="Traditional Arabic"/>
          <w:color w:val="auto"/>
          <w:lang w:eastAsia="en-US"/>
        </w:rPr>
        <w:t>Massignon</w:t>
      </w:r>
      <w:r w:rsidRPr="009B19DC">
        <w:rPr>
          <w:rFonts w:ascii="Traditional Arabic" w:hAnsi="Traditional Arabic"/>
          <w:color w:val="auto"/>
          <w:rtl/>
          <w:lang w:eastAsia="en-US" w:bidi="ar-YE"/>
        </w:rPr>
        <w:t> (1883-1962م) أما ما يتعلق بهذا المستشرق فقد تم استعراض أعماله العلمية في التعريف به سابقاً.</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4</w:t>
      </w:r>
      <w:r w:rsidRPr="009B19DC">
        <w:rPr>
          <w:rFonts w:ascii="Traditional Arabic" w:hAnsi="Traditional Arabic" w:hint="cs"/>
          <w:color w:val="auto"/>
          <w:rtl/>
          <w:lang w:eastAsia="en-US"/>
        </w:rPr>
        <w:t>4</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بيريس</w:t>
      </w:r>
      <w:r w:rsidR="003C3DE7" w:rsidRPr="009B19DC">
        <w:rPr>
          <w:rFonts w:ascii="Traditional Arabic" w:hAnsi="Traditional Arabic" w:hint="cs"/>
          <w:color w:val="auto"/>
          <w:rtl/>
          <w:lang w:eastAsia="en-US" w:bidi="ar-YE"/>
        </w:rPr>
        <w:t>:</w:t>
      </w:r>
      <w:r w:rsidR="003C3DE7" w:rsidRPr="009B19DC">
        <w:rPr>
          <w:rFonts w:ascii="Traditional Arabic" w:hAnsi="Traditional Arabic"/>
          <w:color w:val="auto"/>
          <w:rtl/>
          <w:lang w:eastAsia="en-US" w:bidi="ar-YE"/>
        </w:rPr>
        <w:t xml:space="preserve">  </w:t>
      </w:r>
      <w:r w:rsidR="003C3DE7" w:rsidRPr="009B19DC">
        <w:rPr>
          <w:rFonts w:ascii="Traditional Arabic" w:hAnsi="Traditional Arabic"/>
          <w:color w:val="auto"/>
          <w:lang w:eastAsia="en-US" w:bidi="ar-YE"/>
        </w:rPr>
        <w:t>Pérès</w:t>
      </w:r>
      <w:r w:rsidR="003C3DE7" w:rsidRPr="009B19DC">
        <w:rPr>
          <w:rFonts w:ascii="Traditional Arabic" w:hAnsi="Traditional Arabic"/>
          <w:color w:val="auto"/>
          <w:rtl/>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بيريس </w:instrText>
      </w:r>
      <w:r w:rsidR="003C3DE7" w:rsidRPr="009B19DC">
        <w:rPr>
          <w:color w:val="auto"/>
          <w:rtl/>
        </w:rPr>
        <w:instrText xml:space="preserve"> </w:instrText>
      </w:r>
      <w:r w:rsidR="003C3DE7" w:rsidRPr="009B19DC">
        <w:rPr>
          <w:color w:val="auto"/>
        </w:rPr>
        <w:instrText xml:space="preserve">Pérès" </w:instrText>
      </w:r>
      <w:r w:rsidR="003C3DE7"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 xml:space="preserve">(توفي بعد 1970م)، نشر الكثير من الكتب العربية خاصة في مجالات البلاغة والأندلسيات، من بينها ديوان كثير عزة (كثير بن عبد الرحمن ت 105هـ)؛ وحقق البديع في وصف الربيع لأبي الوليد الأشبيلي في العام 1940م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90"/>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color w:val="auto"/>
          <w:rtl/>
          <w:lang w:eastAsia="en-US" w:bidi="ar-YE"/>
        </w:rPr>
      </w:pPr>
      <w:r w:rsidRPr="009B19DC">
        <w:rPr>
          <w:rFonts w:ascii="Traditional Arabic" w:hAnsi="Traditional Arabic"/>
          <w:color w:val="auto"/>
          <w:rtl/>
          <w:lang w:eastAsia="en-US"/>
        </w:rPr>
        <w:t>4</w:t>
      </w:r>
      <w:r w:rsidRPr="009B19DC">
        <w:rPr>
          <w:rFonts w:ascii="Traditional Arabic" w:hAnsi="Traditional Arabic" w:hint="cs"/>
          <w:color w:val="auto"/>
          <w:rtl/>
          <w:lang w:eastAsia="en-US"/>
        </w:rPr>
        <w:t>5</w:t>
      </w:r>
      <w:r w:rsidRPr="009B19DC">
        <w:rPr>
          <w:rFonts w:ascii="Traditional Arabic" w:hAnsi="Traditional Arabic"/>
          <w:color w:val="auto"/>
          <w:rtl/>
          <w:lang w:eastAsia="en-US"/>
        </w:rPr>
        <w:t xml:space="preserve">- </w:t>
      </w:r>
      <w:r w:rsidR="003C3DE7" w:rsidRPr="009B19DC">
        <w:rPr>
          <w:rFonts w:ascii="Traditional Arabic" w:hAnsi="Traditional Arabic"/>
          <w:color w:val="auto"/>
          <w:spacing w:val="-6"/>
          <w:rtl/>
          <w:lang w:eastAsia="en-US" w:bidi="ar-YE"/>
        </w:rPr>
        <w:t>فييتجاستون</w:t>
      </w:r>
      <w:r w:rsidR="003C3DE7" w:rsidRPr="009B19DC">
        <w:rPr>
          <w:rFonts w:ascii="Traditional Arabic" w:hAnsi="Traditional Arabic" w:hint="cs"/>
          <w:color w:val="auto"/>
          <w:spacing w:val="-6"/>
          <w:rtl/>
          <w:lang w:eastAsia="en-US"/>
        </w:rPr>
        <w:t>:</w:t>
      </w:r>
      <w:r w:rsidR="003C3DE7" w:rsidRPr="009B19DC">
        <w:rPr>
          <w:rFonts w:ascii="Traditional Arabic" w:hAnsi="Traditional Arabic"/>
          <w:color w:val="auto"/>
          <w:spacing w:val="-6"/>
          <w:rtl/>
          <w:lang w:eastAsia="en-US" w:bidi="ar-YE"/>
        </w:rPr>
        <w:t> </w:t>
      </w:r>
      <w:r w:rsidR="003C3DE7" w:rsidRPr="009B19DC">
        <w:rPr>
          <w:rFonts w:ascii="Traditional Arabic" w:hAnsi="Traditional Arabic"/>
          <w:color w:val="auto"/>
          <w:spacing w:val="-6"/>
          <w:lang w:eastAsia="en-US" w:bidi="ar-YE"/>
        </w:rPr>
        <w:t>Gaston Weit</w:t>
      </w:r>
      <w:r w:rsidR="003C3DE7" w:rsidRPr="009B19DC">
        <w:rPr>
          <w:rFonts w:ascii="Traditional Arabic" w:hAnsi="Traditional Arabic"/>
          <w:color w:val="auto"/>
          <w:spacing w:val="-6"/>
          <w:lang w:eastAsia="en-US" w:bidi="ar-YE"/>
        </w:rPr>
        <w:fldChar w:fldCharType="begin"/>
      </w:r>
      <w:r w:rsidR="003C3DE7" w:rsidRPr="009B19DC">
        <w:rPr>
          <w:color w:val="auto"/>
          <w:spacing w:val="-6"/>
        </w:rPr>
        <w:instrText xml:space="preserve"> XE "</w:instrText>
      </w:r>
      <w:r w:rsidR="003C3DE7" w:rsidRPr="009B19DC">
        <w:rPr>
          <w:rFonts w:hint="eastAsia"/>
          <w:color w:val="auto"/>
          <w:spacing w:val="-6"/>
          <w:rtl/>
        </w:rPr>
        <w:instrText>فهرس</w:instrText>
      </w:r>
      <w:r w:rsidR="003C3DE7" w:rsidRPr="009B19DC">
        <w:rPr>
          <w:color w:val="auto"/>
          <w:spacing w:val="-6"/>
          <w:rtl/>
        </w:rPr>
        <w:instrText xml:space="preserve"> </w:instrText>
      </w:r>
      <w:r w:rsidR="003C3DE7" w:rsidRPr="009B19DC">
        <w:rPr>
          <w:rFonts w:hint="eastAsia"/>
          <w:color w:val="auto"/>
          <w:spacing w:val="-6"/>
          <w:rtl/>
        </w:rPr>
        <w:instrText>الأعلام</w:instrText>
      </w:r>
      <w:r w:rsidR="003C3DE7" w:rsidRPr="009B19DC">
        <w:rPr>
          <w:color w:val="auto"/>
          <w:spacing w:val="-6"/>
          <w:rtl/>
        </w:rPr>
        <w:instrText>:</w:instrText>
      </w:r>
      <w:r w:rsidR="003C3DE7" w:rsidRPr="009B19DC">
        <w:rPr>
          <w:rFonts w:hint="eastAsia"/>
          <w:color w:val="auto"/>
          <w:spacing w:val="-6"/>
          <w:rtl/>
        </w:rPr>
        <w:instrText>فييتجاستون </w:instrText>
      </w:r>
      <w:r w:rsidR="003C3DE7" w:rsidRPr="009B19DC">
        <w:rPr>
          <w:color w:val="auto"/>
          <w:spacing w:val="-6"/>
        </w:rPr>
        <w:instrText xml:space="preserve">Gaston Weit" </w:instrText>
      </w:r>
      <w:r w:rsidR="003C3DE7" w:rsidRPr="009B19DC">
        <w:rPr>
          <w:rFonts w:ascii="Traditional Arabic" w:hAnsi="Traditional Arabic"/>
          <w:color w:val="auto"/>
          <w:spacing w:val="-6"/>
          <w:lang w:eastAsia="en-US" w:bidi="ar-YE"/>
        </w:rPr>
        <w:fldChar w:fldCharType="end"/>
      </w:r>
      <w:r w:rsidRPr="009B19DC">
        <w:rPr>
          <w:rFonts w:ascii="Traditional Arabic" w:hAnsi="Traditional Arabic"/>
          <w:color w:val="auto"/>
          <w:spacing w:val="-6"/>
          <w:rtl/>
          <w:lang w:eastAsia="en-US" w:bidi="ar-YE"/>
        </w:rPr>
        <w:t xml:space="preserve"> (1887-1971م) من أهم أعماله، ترجم كتاب المواعظ والاعتبار في ذكر الخطط والآثار للمقريزي في العام 1927م؛ وتاريخ ابن </w:t>
      </w:r>
      <w:r w:rsidRPr="009B19DC">
        <w:rPr>
          <w:rFonts w:ascii="Traditional Arabic" w:hAnsi="Traditional Arabic"/>
          <w:color w:val="auto"/>
          <w:spacing w:val="-6"/>
          <w:rtl/>
          <w:lang w:eastAsia="en-US" w:bidi="ar-YE"/>
        </w:rPr>
        <w:lastRenderedPageBreak/>
        <w:t>إياس الحنفي المصري، وصورة الأرض لابن حوقل، وقد ترجم مع (جان لوسوف) كتاب الأيام لطه حسن (ت1973م) في العام 1947م، ونشرته دار غليماز</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191"/>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rtl/>
          <w:lang w:eastAsia="en-US" w:bidi="ar-YE"/>
        </w:rPr>
        <w:t>.</w:t>
      </w:r>
    </w:p>
    <w:p w:rsidR="005E0594" w:rsidRPr="009B19DC" w:rsidRDefault="005E0594"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4</w:t>
      </w:r>
      <w:r w:rsidRPr="009B19DC">
        <w:rPr>
          <w:rFonts w:ascii="Traditional Arabic" w:hAnsi="Traditional Arabic" w:hint="cs"/>
          <w:color w:val="auto"/>
          <w:rtl/>
          <w:lang w:eastAsia="en-US"/>
        </w:rPr>
        <w:t>6</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جواشون</w:t>
      </w:r>
      <w:r w:rsidR="003C3DE7" w:rsidRPr="009B19DC">
        <w:rPr>
          <w:rFonts w:ascii="Traditional Arabic" w:hAnsi="Traditional Arabic" w:hint="cs"/>
          <w:color w:val="auto"/>
          <w:rtl/>
          <w:lang w:eastAsia="en-US"/>
        </w:rPr>
        <w:t>:</w:t>
      </w:r>
      <w:r w:rsidR="003C3DE7" w:rsidRPr="009B19DC">
        <w:rPr>
          <w:rFonts w:ascii="Traditional Arabic" w:hAnsi="Traditional Arabic"/>
          <w:color w:val="auto"/>
          <w:rtl/>
          <w:lang w:eastAsia="en-US" w:bidi="ar-YE"/>
        </w:rPr>
        <w:t> </w:t>
      </w:r>
      <w:r w:rsidR="003C3DE7" w:rsidRPr="009B19DC">
        <w:rPr>
          <w:rFonts w:ascii="Traditional Arabic" w:hAnsi="Traditional Arabic"/>
          <w:color w:val="auto"/>
          <w:lang w:eastAsia="en-US" w:bidi="ar-YE"/>
        </w:rPr>
        <w:t>Goishon</w:t>
      </w:r>
      <w:r w:rsidR="003C3DE7" w:rsidRPr="009B19DC">
        <w:rPr>
          <w:rFonts w:ascii="Traditional Arabic" w:hAnsi="Traditional Arabic"/>
          <w:color w:val="auto"/>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جواشون </w:instrText>
      </w:r>
      <w:r w:rsidR="003C3DE7" w:rsidRPr="009B19DC">
        <w:rPr>
          <w:color w:val="auto"/>
        </w:rPr>
        <w:instrText xml:space="preserve">Goishon" </w:instrText>
      </w:r>
      <w:r w:rsidR="003C3DE7" w:rsidRPr="009B19DC">
        <w:rPr>
          <w:rFonts w:ascii="Traditional Arabic" w:hAnsi="Traditional Arabic"/>
          <w:color w:val="auto"/>
          <w:lang w:eastAsia="en-US" w:bidi="ar-YE"/>
        </w:rPr>
        <w:fldChar w:fldCharType="end"/>
      </w:r>
      <w:r w:rsidRPr="009B19DC">
        <w:rPr>
          <w:rFonts w:ascii="Traditional Arabic" w:hAnsi="Traditional Arabic"/>
          <w:color w:val="auto"/>
          <w:rtl/>
          <w:lang w:eastAsia="en-US" w:bidi="ar-YE"/>
        </w:rPr>
        <w:t> (توفيت بعد عام 1971م)، حصلت على دكتوراه الدولة في الدراسات العربية من جامعة باريس 1933م، ومن أهم أعمالها ترجمة كتب ابن سينا وتصن</w:t>
      </w:r>
      <w:r w:rsidRPr="009B19DC">
        <w:rPr>
          <w:rFonts w:ascii="Traditional Arabic" w:hAnsi="Traditional Arabic" w:hint="cs"/>
          <w:color w:val="auto"/>
          <w:rtl/>
          <w:lang w:eastAsia="en-US" w:bidi="ar-YE"/>
        </w:rPr>
        <w:t>يف</w:t>
      </w:r>
      <w:r w:rsidRPr="009B19DC">
        <w:rPr>
          <w:rFonts w:ascii="Traditional Arabic" w:hAnsi="Traditional Arabic"/>
          <w:color w:val="auto"/>
          <w:rtl/>
          <w:lang w:eastAsia="en-US" w:bidi="ar-YE"/>
        </w:rPr>
        <w:t>ها، مثل المدخل،</w:t>
      </w:r>
      <w:r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وكتاب الإشارات والتشبيهات، ومن أهم ما كتبته فلسفة ابن سينا وأثرها في الغرب</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92"/>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6F5DF9">
      <w:pPr>
        <w:widowControl/>
        <w:tabs>
          <w:tab w:val="left" w:pos="5951"/>
        </w:tabs>
        <w:spacing w:line="216" w:lineRule="auto"/>
        <w:ind w:firstLine="567"/>
        <w:rPr>
          <w:rFonts w:ascii="Traditional Arabic" w:hAnsi="Traditional Arabic" w:hint="cs"/>
          <w:b/>
          <w:bCs/>
          <w:color w:val="auto"/>
          <w:rtl/>
          <w:lang w:eastAsia="en-US"/>
        </w:rPr>
      </w:pPr>
      <w:r w:rsidRPr="009B19DC">
        <w:rPr>
          <w:rFonts w:ascii="Traditional Arabic" w:hAnsi="Traditional Arabic"/>
          <w:color w:val="auto"/>
          <w:rtl/>
          <w:lang w:eastAsia="en-US"/>
        </w:rPr>
        <w:t>4</w:t>
      </w:r>
      <w:r w:rsidRPr="009B19DC">
        <w:rPr>
          <w:rFonts w:ascii="Traditional Arabic" w:hAnsi="Traditional Arabic" w:hint="cs"/>
          <w:color w:val="auto"/>
          <w:rtl/>
          <w:lang w:eastAsia="en-US"/>
        </w:rPr>
        <w:t>7</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بلاشير</w:t>
      </w:r>
      <w:r w:rsidR="003C3DE7" w:rsidRPr="009B19DC">
        <w:rPr>
          <w:rFonts w:ascii="Traditional Arabic" w:hAnsi="Traditional Arabic" w:hint="cs"/>
          <w:color w:val="auto"/>
          <w:rtl/>
          <w:lang w:eastAsia="en-US" w:bidi="ar-YE"/>
        </w:rPr>
        <w:t>:</w:t>
      </w:r>
      <w:r w:rsidR="003C3DE7" w:rsidRPr="009B19DC">
        <w:rPr>
          <w:rFonts w:ascii="Traditional Arabic" w:hAnsi="Traditional Arabic"/>
          <w:color w:val="auto"/>
          <w:rtl/>
          <w:lang w:eastAsia="en-US" w:bidi="ar-YE"/>
        </w:rPr>
        <w:t> </w:t>
      </w:r>
      <w:r w:rsidR="003C3DE7" w:rsidRPr="009B19DC">
        <w:rPr>
          <w:rFonts w:ascii="Traditional Arabic" w:hAnsi="Traditional Arabic"/>
          <w:color w:val="auto"/>
          <w:lang w:eastAsia="en-US" w:bidi="ar-YE"/>
        </w:rPr>
        <w:t>Blachère</w:t>
      </w:r>
      <w:r w:rsidR="003C3DE7" w:rsidRPr="009B19DC">
        <w:rPr>
          <w:rFonts w:ascii="Traditional Arabic" w:hAnsi="Traditional Arabic"/>
          <w:color w:val="auto"/>
          <w:rtl/>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بلاشير </w:instrText>
      </w:r>
      <w:r w:rsidR="003C3DE7" w:rsidRPr="009B19DC">
        <w:rPr>
          <w:color w:val="auto"/>
        </w:rPr>
        <w:instrText xml:space="preserve">Blachère" </w:instrText>
      </w:r>
      <w:r w:rsidR="003C3DE7"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 (1900-1973م) حاز على الدكتوراه في الأدب العربي عام 1936م،وعين أستاذا في جامعة السوربون منذ العام 1938م، وله الكثير من الأعمال الأدبية حول الثقافة العربية، كما ترجم العديد من الكتب، ومنها كتاب الأمم لصاعد الأندلسي؛</w:t>
      </w:r>
      <w:r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وابن القارح ورسالة الغفران للمعري؛ والقرآن الكريم 1952م؛ وكثير من النصوص العربية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93"/>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6F5DF9" w:rsidRPr="009B19DC" w:rsidRDefault="005E0594" w:rsidP="006F5DF9">
      <w:pPr>
        <w:widowControl/>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4</w:t>
      </w:r>
      <w:r w:rsidRPr="009B19DC">
        <w:rPr>
          <w:rFonts w:ascii="Traditional Arabic" w:hAnsi="Traditional Arabic" w:hint="cs"/>
          <w:color w:val="auto"/>
          <w:rtl/>
          <w:lang w:eastAsia="en-US"/>
        </w:rPr>
        <w:t>8</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هنري كومان</w:t>
      </w:r>
      <w:r w:rsidR="003C3DE7" w:rsidRPr="009B19DC">
        <w:rPr>
          <w:rFonts w:ascii="Traditional Arabic" w:hAnsi="Traditional Arabic" w:hint="cs"/>
          <w:color w:val="auto"/>
          <w:rtl/>
          <w:lang w:eastAsia="en-US"/>
        </w:rPr>
        <w:t>:</w:t>
      </w:r>
      <w:r w:rsidR="003C3DE7" w:rsidRPr="009B19DC">
        <w:rPr>
          <w:rFonts w:ascii="Traditional Arabic" w:hAnsi="Traditional Arabic"/>
          <w:color w:val="auto"/>
          <w:rtl/>
          <w:lang w:eastAsia="en-US" w:bidi="ar-YE"/>
        </w:rPr>
        <w:t>  </w:t>
      </w:r>
      <w:r w:rsidR="003C3DE7" w:rsidRPr="009B19DC">
        <w:rPr>
          <w:rFonts w:ascii="Traditional Arabic" w:hAnsi="Traditional Arabic"/>
          <w:color w:val="auto"/>
          <w:lang w:eastAsia="en-US" w:bidi="ar-YE"/>
        </w:rPr>
        <w:t>Corbin Henry</w:t>
      </w:r>
      <w:r w:rsidR="003C3DE7" w:rsidRPr="009B19DC">
        <w:rPr>
          <w:rFonts w:ascii="Traditional Arabic" w:hAnsi="Traditional Arabic"/>
          <w:color w:val="auto"/>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هنري</w:instrText>
      </w:r>
      <w:r w:rsidR="003C3DE7" w:rsidRPr="009B19DC">
        <w:rPr>
          <w:color w:val="auto"/>
          <w:rtl/>
        </w:rPr>
        <w:instrText xml:space="preserve"> </w:instrText>
      </w:r>
      <w:r w:rsidR="003C3DE7" w:rsidRPr="009B19DC">
        <w:rPr>
          <w:rFonts w:hint="eastAsia"/>
          <w:color w:val="auto"/>
          <w:rtl/>
        </w:rPr>
        <w:instrText>كومان  </w:instrText>
      </w:r>
      <w:r w:rsidR="003C3DE7" w:rsidRPr="009B19DC">
        <w:rPr>
          <w:color w:val="auto"/>
        </w:rPr>
        <w:instrText xml:space="preserve">Corbin Henry" </w:instrText>
      </w:r>
      <w:r w:rsidR="003C3DE7" w:rsidRPr="009B19DC">
        <w:rPr>
          <w:rFonts w:ascii="Traditional Arabic" w:hAnsi="Traditional Arabic"/>
          <w:color w:val="auto"/>
          <w:lang w:eastAsia="en-US" w:bidi="ar-YE"/>
        </w:rPr>
        <w:fldChar w:fldCharType="end"/>
      </w:r>
      <w:r w:rsidRPr="009B19DC">
        <w:rPr>
          <w:rFonts w:ascii="Traditional Arabic" w:hAnsi="Traditional Arabic"/>
          <w:color w:val="auto"/>
          <w:rtl/>
          <w:lang w:eastAsia="en-US" w:bidi="ar-YE"/>
        </w:rPr>
        <w:t xml:space="preserve"> (1903-1978) ترجم: الينابيع لأبي يعقوب السجستاني (ت971 م)؛ ورسالة المبدأ والمعاد للحسين بن علي؛ والمشاعر لصدر الدين محمد الشيرازي في العام 1964م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94"/>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6F5DF9">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4</w:t>
      </w:r>
      <w:r w:rsidRPr="009B19DC">
        <w:rPr>
          <w:rFonts w:ascii="Traditional Arabic" w:hAnsi="Traditional Arabic" w:hint="cs"/>
          <w:color w:val="auto"/>
          <w:rtl/>
          <w:lang w:eastAsia="en-US"/>
        </w:rPr>
        <w:t>9</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شارل بيلا</w:t>
      </w:r>
      <w:r w:rsidR="003C3DE7" w:rsidRPr="009B19DC">
        <w:rPr>
          <w:rFonts w:ascii="Traditional Arabic" w:hAnsi="Traditional Arabic"/>
          <w:color w:val="auto"/>
          <w:rtl/>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شارل</w:instrText>
      </w:r>
      <w:r w:rsidR="003C3DE7" w:rsidRPr="009B19DC">
        <w:rPr>
          <w:color w:val="auto"/>
          <w:rtl/>
        </w:rPr>
        <w:instrText xml:space="preserve"> </w:instrText>
      </w:r>
      <w:r w:rsidR="003C3DE7" w:rsidRPr="009B19DC">
        <w:rPr>
          <w:rFonts w:hint="eastAsia"/>
          <w:color w:val="auto"/>
          <w:rtl/>
        </w:rPr>
        <w:instrText>بيلا</w:instrText>
      </w:r>
      <w:r w:rsidR="003C3DE7" w:rsidRPr="009B19DC">
        <w:rPr>
          <w:color w:val="auto"/>
        </w:rPr>
        <w:instrText xml:space="preserve">" </w:instrText>
      </w:r>
      <w:r w:rsidR="003C3DE7" w:rsidRPr="009B19DC">
        <w:rPr>
          <w:rFonts w:ascii="Traditional Arabic" w:hAnsi="Traditional Arabic"/>
          <w:color w:val="auto"/>
          <w:rtl/>
          <w:lang w:eastAsia="en-US" w:bidi="ar-YE"/>
        </w:rPr>
        <w:fldChar w:fldCharType="end"/>
      </w:r>
      <w:r w:rsidR="003C3DE7" w:rsidRPr="009B19DC">
        <w:rPr>
          <w:rFonts w:ascii="Traditional Arabic" w:hAnsi="Traditional Arabic" w:hint="cs"/>
          <w:color w:val="auto"/>
          <w:rtl/>
          <w:lang w:eastAsia="en-US" w:bidi="ar-YE"/>
        </w:rPr>
        <w:t>:</w:t>
      </w:r>
      <w:r w:rsidR="003C3DE7" w:rsidRPr="009B19DC">
        <w:rPr>
          <w:rFonts w:ascii="Traditional Arabic" w:hAnsi="Traditional Arabic"/>
          <w:color w:val="auto"/>
          <w:rtl/>
          <w:lang w:eastAsia="en-US" w:bidi="ar-YE"/>
        </w:rPr>
        <w:t> </w:t>
      </w:r>
      <w:r w:rsidR="003C3DE7" w:rsidRPr="009B19DC">
        <w:rPr>
          <w:rFonts w:ascii="Traditional Arabic" w:hAnsi="Traditional Arabic"/>
          <w:color w:val="auto"/>
          <w:lang w:eastAsia="en-US" w:bidi="ar-YE"/>
        </w:rPr>
        <w:t>Ch.Bellat</w:t>
      </w:r>
      <w:r w:rsidR="003C3DE7" w:rsidRPr="009B19DC">
        <w:rPr>
          <w:rFonts w:ascii="Traditional Arabic" w:hAnsi="Traditional Arabic"/>
          <w:color w:val="auto"/>
          <w:rtl/>
          <w:lang w:eastAsia="en-US" w:bidi="ar-YE"/>
        </w:rPr>
        <w:t> </w:t>
      </w:r>
      <w:r w:rsidR="003C3DE7" w:rsidRPr="009B19DC">
        <w:rPr>
          <w:rFonts w:ascii="Traditional Arabic" w:hAnsi="Traditional Arabic"/>
          <w:color w:val="auto"/>
          <w:rtl/>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شارل</w:instrText>
      </w:r>
      <w:r w:rsidR="003C3DE7" w:rsidRPr="009B19DC">
        <w:rPr>
          <w:color w:val="auto"/>
          <w:rtl/>
        </w:rPr>
        <w:instrText xml:space="preserve"> </w:instrText>
      </w:r>
      <w:r w:rsidR="003C3DE7" w:rsidRPr="009B19DC">
        <w:rPr>
          <w:rFonts w:hint="eastAsia"/>
          <w:color w:val="auto"/>
          <w:rtl/>
        </w:rPr>
        <w:instrText>بيلا </w:instrText>
      </w:r>
      <w:r w:rsidR="003C3DE7" w:rsidRPr="009B19DC">
        <w:rPr>
          <w:color w:val="auto"/>
        </w:rPr>
        <w:instrText xml:space="preserve">Ch.Bellat" </w:instrText>
      </w:r>
      <w:r w:rsidR="003C3DE7"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 xml:space="preserve">(توفي بعد 1990م) من أساتذة مدرسة اللغات الشرقية، عمل أستاذا للغة والحضارة العربيتين في جامعة باريس، ثم أصبح أستاذا </w:t>
      </w:r>
      <w:r w:rsidRPr="009B19DC">
        <w:rPr>
          <w:rFonts w:ascii="Traditional Arabic" w:hAnsi="Traditional Arabic"/>
          <w:color w:val="auto"/>
          <w:rtl/>
          <w:lang w:eastAsia="en-US" w:bidi="ar-YE"/>
        </w:rPr>
        <w:lastRenderedPageBreak/>
        <w:t>للعربية في السوربون. ترجم وألف كثيرا من الكتب، ومن أهم الكتب التي ترجمها، كتاب رسالة الفلك لابن قتيبة؛ وكتب للجاحظ منها: التباصير بالتجارة، والتربيع والتدوير، و الأمصار وعجائب البلدان، كما نشر وحق</w:t>
      </w:r>
      <w:r w:rsidRPr="009B19DC">
        <w:rPr>
          <w:rFonts w:ascii="Traditional Arabic" w:hAnsi="Traditional Arabic" w:hint="cs"/>
          <w:color w:val="auto"/>
          <w:rtl/>
          <w:lang w:eastAsia="en-US" w:bidi="ar-YE"/>
        </w:rPr>
        <w:t>ّ</w:t>
      </w:r>
      <w:r w:rsidRPr="009B19DC">
        <w:rPr>
          <w:rFonts w:ascii="Traditional Arabic" w:hAnsi="Traditional Arabic"/>
          <w:color w:val="auto"/>
          <w:rtl/>
          <w:lang w:eastAsia="en-US" w:bidi="ar-YE"/>
        </w:rPr>
        <w:t>ق كثير</w:t>
      </w:r>
      <w:r w:rsidRPr="009B19DC">
        <w:rPr>
          <w:rFonts w:ascii="Traditional Arabic" w:hAnsi="Traditional Arabic" w:hint="cs"/>
          <w:color w:val="auto"/>
          <w:rtl/>
          <w:lang w:eastAsia="en-US" w:bidi="ar-YE"/>
        </w:rPr>
        <w:t>ً</w:t>
      </w:r>
      <w:r w:rsidRPr="009B19DC">
        <w:rPr>
          <w:rFonts w:ascii="Traditional Arabic" w:hAnsi="Traditional Arabic"/>
          <w:color w:val="auto"/>
          <w:rtl/>
          <w:lang w:eastAsia="en-US" w:bidi="ar-YE"/>
        </w:rPr>
        <w:t>ا من الكتب باللغة العربية، منها مروج الذ</w:t>
      </w:r>
      <w:r w:rsidRPr="009B19DC">
        <w:rPr>
          <w:rFonts w:ascii="Traditional Arabic" w:hAnsi="Traditional Arabic" w:hint="cs"/>
          <w:color w:val="auto"/>
          <w:rtl/>
          <w:lang w:eastAsia="en-US" w:bidi="ar-YE"/>
        </w:rPr>
        <w:t>ّ</w:t>
      </w:r>
      <w:r w:rsidRPr="009B19DC">
        <w:rPr>
          <w:rFonts w:ascii="Traditional Arabic" w:hAnsi="Traditional Arabic"/>
          <w:color w:val="auto"/>
          <w:rtl/>
          <w:lang w:eastAsia="en-US" w:bidi="ar-YE"/>
        </w:rPr>
        <w:t>هب للمسعودي؛ والأمصار وعجائب البلدان للجاحظ؛ والمعجم المفهرس لألفاظ الحديث الشريف</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9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5E0594" w:rsidRPr="009B19DC" w:rsidRDefault="005E0594" w:rsidP="000E371B">
      <w:pPr>
        <w:widowControl/>
        <w:tabs>
          <w:tab w:val="left" w:pos="5951"/>
        </w:tabs>
        <w:ind w:firstLine="567"/>
        <w:rPr>
          <w:rFonts w:ascii="Traditional Arabic" w:hAnsi="Traditional Arabic"/>
          <w:color w:val="auto"/>
          <w:rtl/>
          <w:lang w:eastAsia="en-US" w:bidi="ar-YE"/>
        </w:rPr>
      </w:pPr>
      <w:r w:rsidRPr="009B19DC">
        <w:rPr>
          <w:rFonts w:ascii="Traditional Arabic" w:hAnsi="Traditional Arabic" w:hint="cs"/>
          <w:color w:val="auto"/>
          <w:rtl/>
          <w:lang w:eastAsia="en-US"/>
        </w:rPr>
        <w:t>50</w:t>
      </w:r>
      <w:r w:rsidRPr="009B19DC">
        <w:rPr>
          <w:rFonts w:ascii="Traditional Arabic" w:hAnsi="Traditional Arabic"/>
          <w:color w:val="auto"/>
          <w:rtl/>
          <w:lang w:eastAsia="en-US"/>
        </w:rPr>
        <w:t xml:space="preserve">- </w:t>
      </w:r>
      <w:r w:rsidR="003C3DE7" w:rsidRPr="009B19DC">
        <w:rPr>
          <w:rFonts w:ascii="Traditional Arabic" w:hAnsi="Traditional Arabic"/>
          <w:color w:val="auto"/>
          <w:rtl/>
          <w:lang w:eastAsia="en-US" w:bidi="ar-YE"/>
        </w:rPr>
        <w:t>أندريه مايكل</w:t>
      </w:r>
      <w:r w:rsidR="003C3DE7" w:rsidRPr="009B19DC">
        <w:rPr>
          <w:rFonts w:ascii="Traditional Arabic" w:hAnsi="Traditional Arabic"/>
          <w:color w:val="auto"/>
          <w:rtl/>
          <w:lang w:eastAsia="en-US" w:bidi="ar-YE"/>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أندريه</w:instrText>
      </w:r>
      <w:r w:rsidR="003C3DE7" w:rsidRPr="009B19DC">
        <w:rPr>
          <w:color w:val="auto"/>
          <w:rtl/>
        </w:rPr>
        <w:instrText xml:space="preserve"> </w:instrText>
      </w:r>
      <w:r w:rsidR="003C3DE7" w:rsidRPr="009B19DC">
        <w:rPr>
          <w:rFonts w:hint="eastAsia"/>
          <w:color w:val="auto"/>
          <w:rtl/>
        </w:rPr>
        <w:instrText>مايكل</w:instrText>
      </w:r>
      <w:r w:rsidR="003C3DE7" w:rsidRPr="009B19DC">
        <w:rPr>
          <w:color w:val="auto"/>
        </w:rPr>
        <w:instrText xml:space="preserve">" </w:instrText>
      </w:r>
      <w:r w:rsidR="003C3DE7"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 من أهم مستشرقي القرن الماضي، ولد عام 1928م، وقد ترجم كثيرا من الكتب العربية، ومنها قصة ليلى والمجنون؛ وديوان المعبد الغريق لبدر شاكر السياب (ت 1964م)،</w:t>
      </w:r>
      <w:r w:rsidRPr="009B19DC">
        <w:rPr>
          <w:rFonts w:ascii="Traditional Arabic" w:hAnsi="Traditional Arabic" w:hint="cs"/>
          <w:color w:val="auto"/>
          <w:rtl/>
          <w:lang w:eastAsia="en-US" w:bidi="ar-YE"/>
        </w:rPr>
        <w:t xml:space="preserve"> </w:t>
      </w:r>
      <w:r w:rsidRPr="009B19DC">
        <w:rPr>
          <w:rFonts w:ascii="Traditional Arabic" w:hAnsi="Traditional Arabic"/>
          <w:color w:val="auto"/>
          <w:rtl/>
          <w:lang w:eastAsia="en-US" w:bidi="ar-YE"/>
        </w:rPr>
        <w:t>وسبع حكايات من ألف ليلة وليلة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96"/>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bidi="ar-YE"/>
        </w:rPr>
        <w:t>.</w:t>
      </w:r>
    </w:p>
    <w:p w:rsidR="00D00914" w:rsidRPr="009B19DC" w:rsidRDefault="00D00914" w:rsidP="000E371B">
      <w:pPr>
        <w:widowControl/>
        <w:tabs>
          <w:tab w:val="left" w:pos="5951"/>
        </w:tabs>
        <w:ind w:firstLine="567"/>
        <w:rPr>
          <w:rFonts w:ascii="Traditional Arabic" w:hAnsi="Traditional Arabic"/>
          <w:color w:val="auto"/>
          <w:lang w:eastAsia="en-US"/>
        </w:rPr>
      </w:pPr>
      <w:r w:rsidRPr="009B19DC">
        <w:rPr>
          <w:rFonts w:ascii="Traditional Arabic" w:hAnsi="Traditional Arabic"/>
          <w:color w:val="auto"/>
          <w:rtl/>
          <w:lang w:eastAsia="en-US"/>
        </w:rPr>
        <w:br w:type="page"/>
      </w:r>
    </w:p>
    <w:p w:rsidR="002A2B7E" w:rsidRPr="009B19DC" w:rsidRDefault="002A2B7E" w:rsidP="00467E2E">
      <w:pPr>
        <w:keepNext/>
        <w:widowControl/>
        <w:tabs>
          <w:tab w:val="left" w:pos="5951"/>
        </w:tabs>
        <w:ind w:firstLine="567"/>
        <w:outlineLvl w:val="0"/>
        <w:rPr>
          <w:rFonts w:ascii="Calibri" w:hAnsi="Traditional Arabic" w:cs="PT Bold Heading"/>
          <w:b/>
          <w:bCs/>
          <w:noProof/>
          <w:color w:val="auto"/>
          <w:kern w:val="32"/>
          <w:sz w:val="32"/>
          <w:szCs w:val="32"/>
          <w:rtl/>
          <w:lang w:eastAsia="en-US"/>
        </w:rPr>
      </w:pPr>
      <w:bookmarkStart w:id="49" w:name="_Toc396749509"/>
      <w:bookmarkStart w:id="50" w:name="_Toc404999740"/>
      <w:r w:rsidRPr="009B19DC">
        <w:rPr>
          <w:rFonts w:ascii="Calibri" w:hAnsi="Traditional Arabic" w:cs="PT Bold Heading" w:hint="cs"/>
          <w:b/>
          <w:bCs/>
          <w:noProof/>
          <w:color w:val="auto"/>
          <w:kern w:val="32"/>
          <w:rtl/>
          <w:lang w:eastAsia="en-US" w:bidi="ar-YE"/>
        </w:rPr>
        <w:lastRenderedPageBreak/>
        <w:t xml:space="preserve">المبحث السادس: </w:t>
      </w:r>
      <w:bookmarkEnd w:id="49"/>
      <w:bookmarkEnd w:id="50"/>
      <w:r w:rsidR="00467E2E" w:rsidRPr="009B19DC">
        <w:rPr>
          <w:rFonts w:ascii="Traditional Arabic" w:eastAsia="Traditional Arabic" w:hAnsi="Traditional Arabic" w:cs="PT Bold Heading" w:hint="cs"/>
          <w:color w:val="auto"/>
          <w:sz w:val="32"/>
          <w:szCs w:val="32"/>
          <w:rtl/>
          <w:lang w:eastAsia="en-US"/>
        </w:rPr>
        <w:t>إيراد بعض</w:t>
      </w:r>
      <w:r w:rsidR="00467E2E" w:rsidRPr="009B19DC">
        <w:rPr>
          <w:rFonts w:ascii="Traditional Arabic" w:eastAsia="Traditional Arabic" w:hAnsi="Traditional Arabic" w:cs="PT Bold Heading"/>
          <w:color w:val="auto"/>
          <w:sz w:val="32"/>
          <w:szCs w:val="20"/>
          <w:lang w:eastAsia="en-US"/>
        </w:rPr>
        <w:t xml:space="preserve"> </w:t>
      </w:r>
      <w:r w:rsidR="00467E2E" w:rsidRPr="009B19DC">
        <w:rPr>
          <w:rFonts w:ascii="Traditional Arabic" w:eastAsia="Traditional Arabic" w:hAnsi="Traditional Arabic" w:cs="PT Bold Heading"/>
          <w:color w:val="auto"/>
          <w:sz w:val="32"/>
          <w:szCs w:val="32"/>
          <w:rtl/>
          <w:lang w:eastAsia="en-US"/>
        </w:rPr>
        <w:t>دراس</w:t>
      </w:r>
      <w:r w:rsidR="00467E2E" w:rsidRPr="009B19DC">
        <w:rPr>
          <w:rFonts w:ascii="Traditional Arabic" w:eastAsia="Traditional Arabic" w:hAnsi="Traditional Arabic" w:cs="PT Bold Heading" w:hint="cs"/>
          <w:color w:val="auto"/>
          <w:sz w:val="32"/>
          <w:szCs w:val="32"/>
          <w:rtl/>
          <w:lang w:eastAsia="en-US"/>
        </w:rPr>
        <w:t>ات المستشرقين الفرنسيين</w:t>
      </w:r>
      <w:r w:rsidR="00467E2E" w:rsidRPr="009B19DC">
        <w:rPr>
          <w:rFonts w:ascii="Traditional Arabic" w:eastAsia="Traditional Arabic" w:hAnsi="Traditional Arabic" w:cs="PT Bold Heading"/>
          <w:color w:val="auto"/>
          <w:sz w:val="32"/>
          <w:szCs w:val="20"/>
          <w:lang w:eastAsia="en-US"/>
        </w:rPr>
        <w:t xml:space="preserve"> </w:t>
      </w:r>
      <w:r w:rsidR="00467E2E" w:rsidRPr="009B19DC">
        <w:rPr>
          <w:rFonts w:ascii="Traditional Arabic" w:eastAsia="Traditional Arabic" w:hAnsi="Traditional Arabic" w:cs="PT Bold Heading"/>
          <w:color w:val="auto"/>
          <w:sz w:val="32"/>
          <w:szCs w:val="32"/>
          <w:rtl/>
          <w:lang w:eastAsia="en-US"/>
        </w:rPr>
        <w:t>حول</w:t>
      </w:r>
      <w:r w:rsidR="00467E2E" w:rsidRPr="009B19DC">
        <w:rPr>
          <w:rFonts w:ascii="Traditional Arabic" w:eastAsia="Traditional Arabic" w:hAnsi="Traditional Arabic" w:cs="PT Bold Heading"/>
          <w:color w:val="auto"/>
          <w:sz w:val="32"/>
          <w:szCs w:val="20"/>
          <w:lang w:eastAsia="en-US"/>
        </w:rPr>
        <w:t xml:space="preserve"> </w:t>
      </w:r>
      <w:r w:rsidR="00467E2E" w:rsidRPr="009B19DC">
        <w:rPr>
          <w:rFonts w:ascii="Traditional Arabic" w:eastAsia="Traditional Arabic" w:hAnsi="Traditional Arabic" w:cs="PT Bold Heading"/>
          <w:color w:val="auto"/>
          <w:sz w:val="32"/>
          <w:szCs w:val="32"/>
          <w:rtl/>
          <w:lang w:eastAsia="en-US"/>
        </w:rPr>
        <w:t>الإسلام</w:t>
      </w:r>
      <w:r w:rsidR="00467E2E" w:rsidRPr="009B19DC">
        <w:rPr>
          <w:rFonts w:ascii="Calibri" w:hAnsi="Traditional Arabic" w:cs="PT Bold Heading" w:hint="cs"/>
          <w:b/>
          <w:bCs/>
          <w:noProof/>
          <w:color w:val="auto"/>
          <w:kern w:val="32"/>
          <w:sz w:val="32"/>
          <w:szCs w:val="32"/>
          <w:rtl/>
          <w:lang w:eastAsia="en-US"/>
        </w:rPr>
        <w:t>.</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s="PT Bold Heading" w:hint="cs"/>
          <w:color w:val="auto"/>
          <w:sz w:val="32"/>
          <w:szCs w:val="32"/>
          <w:rtl/>
          <w:lang w:eastAsia="en-US"/>
        </w:rPr>
        <w:t xml:space="preserve">الكتب عن </w:t>
      </w:r>
      <w:r w:rsidRPr="009B19DC">
        <w:rPr>
          <w:rFonts w:ascii="Traditional Arabic" w:hAnsi="Traditional Arabic" w:cs="PT Bold Heading"/>
          <w:color w:val="auto"/>
          <w:sz w:val="32"/>
          <w:szCs w:val="32"/>
          <w:rtl/>
          <w:lang w:eastAsia="en-US"/>
        </w:rPr>
        <w:t>السنة النبوية الشريفة</w:t>
      </w:r>
      <w:r w:rsidRPr="009B19DC">
        <w:rPr>
          <w:rFonts w:ascii="Traditional Arabic" w:hAnsi="Traditional Arabic"/>
          <w:b/>
          <w:bCs/>
          <w:color w:val="auto"/>
          <w:rtl/>
          <w:lang w:eastAsia="en-US"/>
        </w:rPr>
        <w:t xml:space="preserve">: </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ترجمة جامع الأحاديث، للبخاري، في أربعة أجزاء، للمستشرق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وليم مارسيه</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وليم</w:instrText>
      </w:r>
      <w:r w:rsidR="003C3DE7" w:rsidRPr="009B19DC">
        <w:rPr>
          <w:color w:val="auto"/>
          <w:rtl/>
        </w:rPr>
        <w:instrText xml:space="preserve"> </w:instrText>
      </w:r>
      <w:r w:rsidR="003C3DE7" w:rsidRPr="009B19DC">
        <w:rPr>
          <w:rFonts w:hint="eastAsia"/>
          <w:color w:val="auto"/>
          <w:rtl/>
        </w:rPr>
        <w:instrText>مارسيه</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وساعده في الجزأين الأولين المستشرق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هوداس</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هوداس</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من عام 1902م-1914م، و</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سويله</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سويله</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إضافة إلى الأساتذة والدراسات لمحدثين في العصر المملوكي عام1967م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9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255CC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s="PT Bold Heading" w:hint="cs"/>
          <w:color w:val="auto"/>
          <w:sz w:val="32"/>
          <w:szCs w:val="32"/>
          <w:rtl/>
          <w:lang w:eastAsia="en-US"/>
        </w:rPr>
        <w:t xml:space="preserve">الكتب عن </w:t>
      </w:r>
      <w:r w:rsidRPr="009B19DC">
        <w:rPr>
          <w:rFonts w:ascii="Traditional Arabic" w:hAnsi="Traditional Arabic" w:cs="PT Bold Heading"/>
          <w:color w:val="auto"/>
          <w:sz w:val="32"/>
          <w:szCs w:val="32"/>
          <w:rtl/>
          <w:lang w:eastAsia="en-US"/>
        </w:rPr>
        <w:t>السيرة النبوية الشريفة</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محمد وانتهاء العالم في عقيدة الإسلام الأصلية، للمستشرق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كازانوفا</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كازانوفا</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سنة1910م.</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أصل </w:t>
      </w:r>
      <w:bookmarkStart w:id="51" w:name="_GoBack"/>
      <w:bookmarkEnd w:id="51"/>
      <w:r w:rsidRPr="009B19DC">
        <w:rPr>
          <w:rFonts w:ascii="Traditional Arabic" w:hAnsi="Traditional Arabic"/>
          <w:color w:val="auto"/>
          <w:rtl/>
          <w:lang w:eastAsia="en-US"/>
        </w:rPr>
        <w:t xml:space="preserve">اسم محمد،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كولين</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كولين</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سنة1925م.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معضلة محمد،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ريجي بلاشير</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ريجي</w:instrText>
      </w:r>
      <w:r w:rsidR="003C3DE7" w:rsidRPr="009B19DC">
        <w:rPr>
          <w:color w:val="auto"/>
          <w:rtl/>
        </w:rPr>
        <w:instrText xml:space="preserve"> </w:instrText>
      </w:r>
      <w:r w:rsidR="003C3DE7" w:rsidRPr="009B19DC">
        <w:rPr>
          <w:rFonts w:hint="eastAsia"/>
          <w:color w:val="auto"/>
          <w:rtl/>
        </w:rPr>
        <w:instrText>بلاشير</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محمد،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مكسيم رودنسون</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مكسيم</w:instrText>
      </w:r>
      <w:r w:rsidR="003C3DE7" w:rsidRPr="009B19DC">
        <w:rPr>
          <w:color w:val="auto"/>
          <w:rtl/>
        </w:rPr>
        <w:instrText xml:space="preserve"> </w:instrText>
      </w:r>
      <w:r w:rsidR="003C3DE7" w:rsidRPr="009B19DC">
        <w:rPr>
          <w:rFonts w:hint="eastAsia"/>
          <w:color w:val="auto"/>
          <w:rtl/>
        </w:rPr>
        <w:instrText>رودنسون</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1961م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9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sz w:val="32"/>
          <w:szCs w:val="32"/>
          <w:rtl/>
          <w:lang w:eastAsia="en-US"/>
        </w:rPr>
      </w:pPr>
      <w:r w:rsidRPr="009B19DC">
        <w:rPr>
          <w:rFonts w:ascii="Traditional Arabic" w:hAnsi="Traditional Arabic" w:cs="PT Bold Heading" w:hint="cs"/>
          <w:color w:val="auto"/>
          <w:sz w:val="32"/>
          <w:szCs w:val="32"/>
          <w:rtl/>
          <w:lang w:eastAsia="en-US"/>
        </w:rPr>
        <w:t>الكتب العامة</w:t>
      </w:r>
      <w:r w:rsidRPr="009B19DC">
        <w:rPr>
          <w:rFonts w:ascii="Traditional Arabic" w:hAnsi="Traditional Arabic" w:cs="PT Bold Heading"/>
          <w:color w:val="auto"/>
          <w:sz w:val="32"/>
          <w:szCs w:val="32"/>
          <w:rtl/>
          <w:lang w:eastAsia="en-US"/>
        </w:rPr>
        <w:t xml:space="preserve"> عن الاسلام</w:t>
      </w:r>
      <w:r w:rsidRPr="009B19DC">
        <w:rPr>
          <w:rFonts w:ascii="Traditional Arabic" w:hAnsi="Traditional Arabic"/>
          <w:b/>
          <w:bCs/>
          <w:color w:val="auto"/>
          <w:sz w:val="32"/>
          <w:szCs w:val="32"/>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كتاب النظم في الإسلام،</w:t>
      </w:r>
      <w:r w:rsidRPr="009B19DC">
        <w:rPr>
          <w:rFonts w:ascii="Traditional Arabic" w:hAnsi="Traditional Arabic"/>
          <w:b/>
          <w:bCs/>
          <w:color w:val="auto"/>
          <w:rtl/>
          <w:lang w:eastAsia="en-US"/>
        </w:rPr>
        <w:t xml:space="preserve"> (</w:t>
      </w:r>
      <w:r w:rsidR="003C3DE7" w:rsidRPr="009B19DC">
        <w:rPr>
          <w:rFonts w:ascii="Traditional Arabic" w:hAnsi="Traditional Arabic"/>
          <w:b/>
          <w:bCs/>
          <w:color w:val="auto"/>
          <w:rtl/>
          <w:lang w:eastAsia="en-US"/>
        </w:rPr>
        <w:t>جودف ريديمومبين</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جودف</w:instrText>
      </w:r>
      <w:r w:rsidR="003C3DE7" w:rsidRPr="009B19DC">
        <w:rPr>
          <w:color w:val="auto"/>
          <w:rtl/>
        </w:rPr>
        <w:instrText xml:space="preserve"> </w:instrText>
      </w:r>
      <w:r w:rsidR="003C3DE7" w:rsidRPr="009B19DC">
        <w:rPr>
          <w:rFonts w:hint="eastAsia"/>
          <w:color w:val="auto"/>
          <w:rtl/>
        </w:rPr>
        <w:instrText>ريديمومبين</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كتاب أخلاق المسلمين وعاداتهم،</w:t>
      </w:r>
      <w:r w:rsidRPr="009B19DC">
        <w:rPr>
          <w:rFonts w:ascii="Traditional Arabic" w:hAnsi="Traditional Arabic"/>
          <w:b/>
          <w:bCs/>
          <w:color w:val="auto"/>
          <w:rtl/>
          <w:lang w:eastAsia="en-US"/>
        </w:rPr>
        <w:t xml:space="preserve"> (</w:t>
      </w:r>
      <w:r w:rsidR="003C3DE7" w:rsidRPr="009B19DC">
        <w:rPr>
          <w:rFonts w:ascii="Traditional Arabic" w:hAnsi="Traditional Arabic"/>
          <w:b/>
          <w:bCs/>
          <w:color w:val="auto"/>
          <w:rtl/>
          <w:lang w:eastAsia="en-US"/>
        </w:rPr>
        <w:t>جوتييه</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جوتييه</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سنة1931م</w:t>
      </w:r>
      <w:r w:rsidRPr="009B19DC">
        <w:rPr>
          <w:rFonts w:ascii="Traditional Arabic" w:hAnsi="Traditional Arabic"/>
          <w:b/>
          <w:bCs/>
          <w:color w:val="auto"/>
          <w:rtl/>
          <w:lang w:eastAsia="en-US"/>
        </w:rPr>
        <w:t>.</w:t>
      </w:r>
    </w:p>
    <w:p w:rsidR="00F1043B" w:rsidRPr="009B19DC" w:rsidRDefault="002A2B7E" w:rsidP="00F1043B">
      <w:pPr>
        <w:widowControl/>
        <w:tabs>
          <w:tab w:val="left" w:pos="5951"/>
        </w:tabs>
        <w:autoSpaceDE w:val="0"/>
        <w:autoSpaceDN w:val="0"/>
        <w:adjustRightInd w:val="0"/>
        <w:ind w:firstLine="567"/>
        <w:rPr>
          <w:rFonts w:ascii="Traditional Arabic" w:hAnsi="Traditional Arabic" w:cs="PT Bold Heading"/>
          <w:color w:val="auto"/>
          <w:sz w:val="32"/>
          <w:szCs w:val="32"/>
          <w:rtl/>
          <w:lang w:eastAsia="en-US"/>
        </w:rPr>
      </w:pPr>
      <w:r w:rsidRPr="009B19DC">
        <w:rPr>
          <w:rFonts w:ascii="Traditional Arabic" w:hAnsi="Traditional Arabic"/>
          <w:color w:val="auto"/>
          <w:rtl/>
          <w:lang w:eastAsia="en-US"/>
        </w:rPr>
        <w:t>كتاب الإسلام وشهادة المؤمن،</w:t>
      </w:r>
      <w:r w:rsidRPr="009B19DC">
        <w:rPr>
          <w:rFonts w:ascii="Traditional Arabic" w:hAnsi="Traditional Arabic"/>
          <w:b/>
          <w:bCs/>
          <w:color w:val="auto"/>
          <w:rtl/>
          <w:lang w:eastAsia="en-US"/>
        </w:rPr>
        <w:t xml:space="preserve"> (لويس ماسينيون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سنة1953م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199"/>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F1043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s="PT Bold Heading" w:hint="cs"/>
          <w:color w:val="auto"/>
          <w:sz w:val="32"/>
          <w:szCs w:val="32"/>
          <w:rtl/>
          <w:lang w:eastAsia="en-US"/>
        </w:rPr>
        <w:t xml:space="preserve">الكتب عن </w:t>
      </w:r>
      <w:r w:rsidRPr="009B19DC">
        <w:rPr>
          <w:rFonts w:ascii="Traditional Arabic" w:hAnsi="Traditional Arabic" w:cs="PT Bold Heading"/>
          <w:color w:val="auto"/>
          <w:sz w:val="32"/>
          <w:szCs w:val="32"/>
          <w:rtl/>
          <w:lang w:eastAsia="en-US"/>
        </w:rPr>
        <w:t>الحضارة الاسلامية</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الحضارة العربية في إسبانيا،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ليفي بروفنسال</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ليفي</w:instrText>
      </w:r>
      <w:r w:rsidR="003C3DE7" w:rsidRPr="009B19DC">
        <w:rPr>
          <w:color w:val="auto"/>
          <w:rtl/>
        </w:rPr>
        <w:instrText xml:space="preserve"> </w:instrText>
      </w:r>
      <w:r w:rsidR="003C3DE7" w:rsidRPr="009B19DC">
        <w:rPr>
          <w:rFonts w:hint="eastAsia"/>
          <w:color w:val="auto"/>
          <w:rtl/>
        </w:rPr>
        <w:instrText>بروفنسال</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1938م.</w:t>
      </w:r>
    </w:p>
    <w:p w:rsidR="002A2B7E" w:rsidRPr="009B19DC" w:rsidRDefault="002A2B7E" w:rsidP="00F1043B">
      <w:pPr>
        <w:widowControl/>
        <w:tabs>
          <w:tab w:val="left" w:pos="5951"/>
        </w:tabs>
        <w:autoSpaceDE w:val="0"/>
        <w:autoSpaceDN w:val="0"/>
        <w:adjustRightInd w:val="0"/>
        <w:spacing w:line="264" w:lineRule="auto"/>
        <w:ind w:firstLine="567"/>
        <w:rPr>
          <w:rFonts w:ascii="Traditional Arabic" w:hAnsi="Traditional Arabic"/>
          <w:color w:val="auto"/>
          <w:spacing w:val="-8"/>
          <w:rtl/>
          <w:lang w:eastAsia="en-US"/>
        </w:rPr>
      </w:pPr>
      <w:r w:rsidRPr="009B19DC">
        <w:rPr>
          <w:rFonts w:ascii="Traditional Arabic" w:hAnsi="Traditional Arabic"/>
          <w:color w:val="auto"/>
          <w:spacing w:val="-8"/>
          <w:rtl/>
          <w:lang w:eastAsia="en-US"/>
        </w:rPr>
        <w:t xml:space="preserve">كتاب المدنية الإسلامية حياة اجتماعية وسياسية، </w:t>
      </w:r>
      <w:r w:rsidRPr="009B19DC">
        <w:rPr>
          <w:rFonts w:ascii="Traditional Arabic" w:hAnsi="Traditional Arabic"/>
          <w:b/>
          <w:bCs/>
          <w:color w:val="auto"/>
          <w:spacing w:val="-8"/>
          <w:rtl/>
          <w:lang w:eastAsia="en-US"/>
        </w:rPr>
        <w:t>(</w:t>
      </w:r>
      <w:r w:rsidR="003C3DE7" w:rsidRPr="009B19DC">
        <w:rPr>
          <w:rFonts w:ascii="Traditional Arabic" w:hAnsi="Traditional Arabic"/>
          <w:b/>
          <w:bCs/>
          <w:color w:val="auto"/>
          <w:spacing w:val="-8"/>
          <w:rtl/>
          <w:lang w:eastAsia="en-US"/>
        </w:rPr>
        <w:t xml:space="preserve">لويس </w:t>
      </w:r>
      <w:proofErr w:type="spellStart"/>
      <w:r w:rsidR="003C3DE7" w:rsidRPr="009B19DC">
        <w:rPr>
          <w:rFonts w:ascii="Traditional Arabic" w:hAnsi="Traditional Arabic"/>
          <w:b/>
          <w:bCs/>
          <w:color w:val="auto"/>
          <w:spacing w:val="-8"/>
          <w:rtl/>
          <w:lang w:eastAsia="en-US"/>
        </w:rPr>
        <w:t>جاردييه</w:t>
      </w:r>
      <w:proofErr w:type="spellEnd"/>
      <w:r w:rsidR="003C3DE7" w:rsidRPr="009B19DC">
        <w:rPr>
          <w:rFonts w:ascii="Traditional Arabic" w:hAnsi="Traditional Arabic"/>
          <w:b/>
          <w:bCs/>
          <w:color w:val="auto"/>
          <w:spacing w:val="-8"/>
          <w:rtl/>
          <w:lang w:eastAsia="en-US"/>
        </w:rPr>
        <w:fldChar w:fldCharType="begin"/>
      </w:r>
      <w:r w:rsidR="003C3DE7" w:rsidRPr="009B19DC">
        <w:rPr>
          <w:color w:val="auto"/>
          <w:spacing w:val="-8"/>
        </w:rPr>
        <w:instrText xml:space="preserve"> XE "</w:instrText>
      </w:r>
      <w:r w:rsidR="003C3DE7" w:rsidRPr="009B19DC">
        <w:rPr>
          <w:rFonts w:hint="eastAsia"/>
          <w:color w:val="auto"/>
          <w:spacing w:val="-8"/>
          <w:rtl/>
        </w:rPr>
        <w:instrText>فهرس</w:instrText>
      </w:r>
      <w:r w:rsidR="003C3DE7" w:rsidRPr="009B19DC">
        <w:rPr>
          <w:color w:val="auto"/>
          <w:spacing w:val="-8"/>
          <w:rtl/>
        </w:rPr>
        <w:instrText xml:space="preserve"> </w:instrText>
      </w:r>
      <w:r w:rsidR="003C3DE7" w:rsidRPr="009B19DC">
        <w:rPr>
          <w:rFonts w:hint="eastAsia"/>
          <w:color w:val="auto"/>
          <w:spacing w:val="-8"/>
          <w:rtl/>
        </w:rPr>
        <w:instrText>الأعلام</w:instrText>
      </w:r>
      <w:r w:rsidR="003C3DE7" w:rsidRPr="009B19DC">
        <w:rPr>
          <w:color w:val="auto"/>
          <w:spacing w:val="-8"/>
          <w:rtl/>
        </w:rPr>
        <w:instrText>:</w:instrText>
      </w:r>
      <w:r w:rsidR="003C3DE7" w:rsidRPr="009B19DC">
        <w:rPr>
          <w:rFonts w:hint="eastAsia"/>
          <w:color w:val="auto"/>
          <w:spacing w:val="-8"/>
          <w:rtl/>
        </w:rPr>
        <w:instrText>لويس</w:instrText>
      </w:r>
      <w:r w:rsidR="003C3DE7" w:rsidRPr="009B19DC">
        <w:rPr>
          <w:color w:val="auto"/>
          <w:spacing w:val="-8"/>
          <w:rtl/>
        </w:rPr>
        <w:instrText xml:space="preserve"> </w:instrText>
      </w:r>
      <w:r w:rsidR="003C3DE7" w:rsidRPr="009B19DC">
        <w:rPr>
          <w:rFonts w:hint="eastAsia"/>
          <w:color w:val="auto"/>
          <w:spacing w:val="-8"/>
          <w:rtl/>
        </w:rPr>
        <w:instrText>جاردييه</w:instrText>
      </w:r>
      <w:r w:rsidR="003C3DE7" w:rsidRPr="009B19DC">
        <w:rPr>
          <w:color w:val="auto"/>
          <w:spacing w:val="-8"/>
        </w:rPr>
        <w:instrText xml:space="preserve">" </w:instrText>
      </w:r>
      <w:r w:rsidR="003C3DE7" w:rsidRPr="009B19DC">
        <w:rPr>
          <w:rFonts w:ascii="Traditional Arabic" w:hAnsi="Traditional Arabic"/>
          <w:b/>
          <w:bCs/>
          <w:color w:val="auto"/>
          <w:spacing w:val="-8"/>
          <w:rtl/>
          <w:lang w:eastAsia="en-US"/>
        </w:rPr>
        <w:fldChar w:fldCharType="end"/>
      </w:r>
      <w:r w:rsidRPr="009B19DC">
        <w:rPr>
          <w:rFonts w:ascii="Traditional Arabic" w:hAnsi="Traditional Arabic"/>
          <w:b/>
          <w:bCs/>
          <w:color w:val="auto"/>
          <w:spacing w:val="-8"/>
          <w:rtl/>
          <w:lang w:eastAsia="en-US"/>
        </w:rPr>
        <w:t>)</w:t>
      </w:r>
      <w:r w:rsidRPr="009B19DC">
        <w:rPr>
          <w:rFonts w:ascii="Traditional Arabic" w:hAnsi="Traditional Arabic"/>
          <w:color w:val="auto"/>
          <w:spacing w:val="-8"/>
          <w:rtl/>
          <w:lang w:eastAsia="en-US"/>
        </w:rPr>
        <w:t xml:space="preserve"> سنة 1954م.</w:t>
      </w:r>
    </w:p>
    <w:p w:rsidR="002A2B7E" w:rsidRPr="009B19DC" w:rsidRDefault="00192BCB" w:rsidP="00F1043B">
      <w:pPr>
        <w:widowControl/>
        <w:tabs>
          <w:tab w:val="left" w:pos="5951"/>
        </w:tabs>
        <w:autoSpaceDE w:val="0"/>
        <w:autoSpaceDN w:val="0"/>
        <w:adjustRightInd w:val="0"/>
        <w:spacing w:line="264" w:lineRule="auto"/>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w:t>
      </w:r>
      <w:r w:rsidR="002A2B7E" w:rsidRPr="009B19DC">
        <w:rPr>
          <w:rFonts w:ascii="Traditional Arabic" w:hAnsi="Traditional Arabic"/>
          <w:color w:val="auto"/>
          <w:rtl/>
          <w:lang w:eastAsia="en-US"/>
        </w:rPr>
        <w:t xml:space="preserve">حضارة العرب، </w:t>
      </w:r>
      <w:r w:rsidR="002A2B7E"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 xml:space="preserve">جوستاف </w:t>
      </w:r>
      <w:proofErr w:type="spellStart"/>
      <w:r w:rsidR="003C3DE7" w:rsidRPr="009B19DC">
        <w:rPr>
          <w:rFonts w:ascii="Traditional Arabic" w:hAnsi="Traditional Arabic"/>
          <w:b/>
          <w:bCs/>
          <w:color w:val="auto"/>
          <w:rtl/>
          <w:lang w:eastAsia="en-US"/>
        </w:rPr>
        <w:t>لوبون</w:t>
      </w:r>
      <w:proofErr w:type="spellEnd"/>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جوستاف</w:instrText>
      </w:r>
      <w:r w:rsidR="003C3DE7" w:rsidRPr="009B19DC">
        <w:rPr>
          <w:color w:val="auto"/>
          <w:rtl/>
        </w:rPr>
        <w:instrText xml:space="preserve"> </w:instrText>
      </w:r>
      <w:r w:rsidR="003C3DE7" w:rsidRPr="009B19DC">
        <w:rPr>
          <w:rFonts w:hint="eastAsia"/>
          <w:color w:val="auto"/>
          <w:rtl/>
        </w:rPr>
        <w:instrText>لوبون</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002A2B7E" w:rsidRPr="009B19DC">
        <w:rPr>
          <w:rFonts w:ascii="Traditional Arabic" w:hAnsi="Traditional Arabic"/>
          <w:b/>
          <w:bCs/>
          <w:color w:val="auto"/>
          <w:rtl/>
          <w:lang w:eastAsia="en-US"/>
        </w:rPr>
        <w:t>)</w:t>
      </w:r>
      <w:r w:rsidR="00680E4F" w:rsidRPr="009B19DC">
        <w:rPr>
          <w:rFonts w:ascii="Traditional Arabic" w:hAnsi="Traditional Arabic" w:hint="cs"/>
          <w:b/>
          <w:bCs/>
          <w:color w:val="auto"/>
          <w:rtl/>
          <w:lang w:eastAsia="en-US"/>
        </w:rPr>
        <w:t xml:space="preserve"> </w:t>
      </w:r>
      <w:r w:rsidR="00680E4F" w:rsidRPr="009B19DC">
        <w:rPr>
          <w:rFonts w:ascii="Traditional Arabic" w:hAnsi="Traditional Arabic" w:hint="cs"/>
          <w:color w:val="auto"/>
          <w:rtl/>
          <w:lang w:eastAsia="en-US"/>
        </w:rPr>
        <w:t>1972م</w:t>
      </w:r>
      <w:r w:rsidR="002A2B7E"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lastRenderedPageBreak/>
        <w:t xml:space="preserve">كتاب تأثير الإسلام في الاجتماع والتمدن،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بوتييه</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بوتييه</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00680E4F" w:rsidRPr="009B19DC">
        <w:rPr>
          <w:rFonts w:ascii="Traditional Arabic" w:hAnsi="Traditional Arabic" w:hint="cs"/>
          <w:b/>
          <w:bCs/>
          <w:color w:val="auto"/>
          <w:rtl/>
          <w:lang w:eastAsia="en-US"/>
        </w:rPr>
        <w:t xml:space="preserve"> </w:t>
      </w:r>
      <w:r w:rsidR="00680E4F" w:rsidRPr="009B19DC">
        <w:rPr>
          <w:rFonts w:ascii="Traditional Arabic" w:hAnsi="Traditional Arabic" w:hint="cs"/>
          <w:color w:val="auto"/>
          <w:rtl/>
          <w:lang w:eastAsia="en-US"/>
        </w:rPr>
        <w:t>1972م</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منزلة ابن خلدون الإنسانية في الثقافة العربية والإسلامية،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ريجي بلاشير</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ريجي</w:instrText>
      </w:r>
      <w:r w:rsidR="003C3DE7" w:rsidRPr="009B19DC">
        <w:rPr>
          <w:color w:val="auto"/>
          <w:rtl/>
        </w:rPr>
        <w:instrText xml:space="preserve"> </w:instrText>
      </w:r>
      <w:r w:rsidR="003C3DE7" w:rsidRPr="009B19DC">
        <w:rPr>
          <w:rFonts w:hint="eastAsia"/>
          <w:color w:val="auto"/>
          <w:rtl/>
        </w:rPr>
        <w:instrText>بلاشير</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1972م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00"/>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s="PT Bold Heading" w:hint="cs"/>
          <w:b/>
          <w:bCs/>
          <w:color w:val="auto"/>
          <w:sz w:val="32"/>
          <w:szCs w:val="32"/>
          <w:rtl/>
          <w:lang w:eastAsia="en-US"/>
        </w:rPr>
        <w:t xml:space="preserve">الكتب عن </w:t>
      </w:r>
      <w:r w:rsidRPr="009B19DC">
        <w:rPr>
          <w:rFonts w:ascii="Traditional Arabic" w:hAnsi="Traditional Arabic" w:cs="PT Bold Heading"/>
          <w:b/>
          <w:bCs/>
          <w:color w:val="auto"/>
          <w:sz w:val="32"/>
          <w:szCs w:val="32"/>
          <w:rtl/>
          <w:lang w:eastAsia="en-US"/>
        </w:rPr>
        <w:t>الفِرق الإسلامية والملل والمذاهب</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نصوص في مذهب الإسماعيلية، </w:t>
      </w:r>
      <w:r w:rsidRPr="009B19DC">
        <w:rPr>
          <w:rFonts w:ascii="Traditional Arabic" w:hAnsi="Traditional Arabic"/>
          <w:b/>
          <w:bCs/>
          <w:color w:val="auto"/>
          <w:rtl/>
          <w:lang w:eastAsia="en-US"/>
        </w:rPr>
        <w:t>(</w:t>
      </w:r>
      <w:proofErr w:type="spellStart"/>
      <w:r w:rsidR="003C3DE7" w:rsidRPr="009B19DC">
        <w:rPr>
          <w:rFonts w:ascii="Traditional Arabic" w:hAnsi="Traditional Arabic"/>
          <w:b/>
          <w:bCs/>
          <w:color w:val="auto"/>
          <w:rtl/>
          <w:lang w:eastAsia="en-US"/>
        </w:rPr>
        <w:t>جويار</w:t>
      </w:r>
      <w:proofErr w:type="spellEnd"/>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جويار</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1873م.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طابع الفرق في الإسلام،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جود فري ديمومبين</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جود</w:instrText>
      </w:r>
      <w:r w:rsidR="003C3DE7" w:rsidRPr="009B19DC">
        <w:rPr>
          <w:color w:val="auto"/>
          <w:rtl/>
        </w:rPr>
        <w:instrText xml:space="preserve"> </w:instrText>
      </w:r>
      <w:r w:rsidR="003C3DE7" w:rsidRPr="009B19DC">
        <w:rPr>
          <w:rFonts w:hint="eastAsia"/>
          <w:color w:val="auto"/>
          <w:rtl/>
        </w:rPr>
        <w:instrText>فري</w:instrText>
      </w:r>
      <w:r w:rsidR="003C3DE7" w:rsidRPr="009B19DC">
        <w:rPr>
          <w:color w:val="auto"/>
          <w:rtl/>
        </w:rPr>
        <w:instrText xml:space="preserve"> </w:instrText>
      </w:r>
      <w:r w:rsidR="003C3DE7" w:rsidRPr="009B19DC">
        <w:rPr>
          <w:rFonts w:hint="eastAsia"/>
          <w:color w:val="auto"/>
          <w:rtl/>
        </w:rPr>
        <w:instrText>ديمومبين</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color w:val="auto"/>
          <w:rtl/>
          <w:lang w:eastAsia="en-US"/>
        </w:rPr>
        <w:t>) سنة 1925م.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العقيدة الباطنية في الإسلام، </w:t>
      </w:r>
      <w:r w:rsidRPr="009B19DC">
        <w:rPr>
          <w:rFonts w:ascii="Traditional Arabic" w:hAnsi="Traditional Arabic"/>
          <w:b/>
          <w:bCs/>
          <w:color w:val="auto"/>
          <w:rtl/>
          <w:lang w:eastAsia="en-US"/>
        </w:rPr>
        <w:t>(</w:t>
      </w:r>
      <w:proofErr w:type="spellStart"/>
      <w:r w:rsidR="003C3DE7" w:rsidRPr="009B19DC">
        <w:rPr>
          <w:rFonts w:ascii="Traditional Arabic" w:hAnsi="Traditional Arabic"/>
          <w:b/>
          <w:bCs/>
          <w:color w:val="auto"/>
          <w:rtl/>
          <w:lang w:eastAsia="en-US"/>
        </w:rPr>
        <w:t>حينون</w:t>
      </w:r>
      <w:proofErr w:type="spellEnd"/>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حينون</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1947م.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الصابئة والإسماعيلية،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كورين</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كورين</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1951م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01"/>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s="PT Bold Heading"/>
          <w:color w:val="auto"/>
          <w:rtl/>
          <w:lang w:eastAsia="en-US"/>
        </w:rPr>
      </w:pPr>
      <w:r w:rsidRPr="009B19DC">
        <w:rPr>
          <w:rFonts w:ascii="Traditional Arabic" w:hAnsi="Traditional Arabic" w:cs="PT Bold Heading" w:hint="cs"/>
          <w:color w:val="auto"/>
          <w:sz w:val="32"/>
          <w:szCs w:val="32"/>
          <w:rtl/>
          <w:lang w:eastAsia="en-US"/>
        </w:rPr>
        <w:t xml:space="preserve">الكتب عن </w:t>
      </w:r>
      <w:r w:rsidRPr="009B19DC">
        <w:rPr>
          <w:rFonts w:ascii="Traditional Arabic" w:hAnsi="Traditional Arabic" w:cs="PT Bold Heading"/>
          <w:color w:val="auto"/>
          <w:sz w:val="32"/>
          <w:szCs w:val="32"/>
          <w:rtl/>
          <w:lang w:eastAsia="en-US"/>
        </w:rPr>
        <w:t>علم الكلام والفلسفة</w:t>
      </w:r>
      <w:r w:rsidRPr="009B19DC">
        <w:rPr>
          <w:rFonts w:ascii="Traditional Arabic" w:hAnsi="Traditional Arabic" w:cs="PT Bold Heading"/>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spacing w:val="-8"/>
          <w:rtl/>
          <w:lang w:eastAsia="en-US"/>
        </w:rPr>
      </w:pPr>
      <w:r w:rsidRPr="009B19DC">
        <w:rPr>
          <w:rFonts w:ascii="Traditional Arabic" w:hAnsi="Traditional Arabic"/>
          <w:color w:val="auto"/>
          <w:spacing w:val="-8"/>
          <w:rtl/>
          <w:lang w:eastAsia="en-US"/>
        </w:rPr>
        <w:t>كتاب أثر دراسة الفلاسفة العرب في تفسير علم الكلام،</w:t>
      </w:r>
      <w:r w:rsidRPr="009B19DC">
        <w:rPr>
          <w:rFonts w:ascii="Traditional Arabic" w:hAnsi="Traditional Arabic"/>
          <w:b/>
          <w:bCs/>
          <w:color w:val="auto"/>
          <w:spacing w:val="-8"/>
          <w:rtl/>
          <w:lang w:eastAsia="en-US"/>
        </w:rPr>
        <w:t xml:space="preserve"> (</w:t>
      </w:r>
      <w:proofErr w:type="spellStart"/>
      <w:r w:rsidR="003C3DE7" w:rsidRPr="009B19DC">
        <w:rPr>
          <w:rFonts w:ascii="Traditional Arabic" w:hAnsi="Traditional Arabic"/>
          <w:b/>
          <w:bCs/>
          <w:color w:val="auto"/>
          <w:spacing w:val="-8"/>
          <w:rtl/>
          <w:lang w:eastAsia="en-US"/>
        </w:rPr>
        <w:t>جوليسون</w:t>
      </w:r>
      <w:proofErr w:type="spellEnd"/>
      <w:r w:rsidR="003C3DE7" w:rsidRPr="009B19DC">
        <w:rPr>
          <w:rFonts w:ascii="Traditional Arabic" w:hAnsi="Traditional Arabic"/>
          <w:b/>
          <w:bCs/>
          <w:color w:val="auto"/>
          <w:spacing w:val="-8"/>
          <w:rtl/>
          <w:lang w:eastAsia="en-US"/>
        </w:rPr>
        <w:fldChar w:fldCharType="begin"/>
      </w:r>
      <w:r w:rsidR="003C3DE7" w:rsidRPr="009B19DC">
        <w:rPr>
          <w:color w:val="auto"/>
          <w:spacing w:val="-8"/>
        </w:rPr>
        <w:instrText xml:space="preserve"> XE "</w:instrText>
      </w:r>
      <w:r w:rsidR="003C3DE7" w:rsidRPr="009B19DC">
        <w:rPr>
          <w:rFonts w:hint="eastAsia"/>
          <w:color w:val="auto"/>
          <w:spacing w:val="-8"/>
          <w:rtl/>
        </w:rPr>
        <w:instrText>فهرس</w:instrText>
      </w:r>
      <w:r w:rsidR="003C3DE7" w:rsidRPr="009B19DC">
        <w:rPr>
          <w:color w:val="auto"/>
          <w:spacing w:val="-8"/>
          <w:rtl/>
        </w:rPr>
        <w:instrText xml:space="preserve"> </w:instrText>
      </w:r>
      <w:r w:rsidR="003C3DE7" w:rsidRPr="009B19DC">
        <w:rPr>
          <w:rFonts w:hint="eastAsia"/>
          <w:color w:val="auto"/>
          <w:spacing w:val="-8"/>
          <w:rtl/>
        </w:rPr>
        <w:instrText>الأعلام</w:instrText>
      </w:r>
      <w:r w:rsidR="003C3DE7" w:rsidRPr="009B19DC">
        <w:rPr>
          <w:color w:val="auto"/>
          <w:spacing w:val="-8"/>
          <w:rtl/>
        </w:rPr>
        <w:instrText>:</w:instrText>
      </w:r>
      <w:r w:rsidR="003C3DE7" w:rsidRPr="009B19DC">
        <w:rPr>
          <w:rFonts w:hint="eastAsia"/>
          <w:color w:val="auto"/>
          <w:spacing w:val="-8"/>
          <w:rtl/>
        </w:rPr>
        <w:instrText>جوليسون</w:instrText>
      </w:r>
      <w:r w:rsidR="003C3DE7" w:rsidRPr="009B19DC">
        <w:rPr>
          <w:color w:val="auto"/>
          <w:spacing w:val="-8"/>
        </w:rPr>
        <w:instrText xml:space="preserve">" </w:instrText>
      </w:r>
      <w:r w:rsidR="003C3DE7" w:rsidRPr="009B19DC">
        <w:rPr>
          <w:rFonts w:ascii="Traditional Arabic" w:hAnsi="Traditional Arabic"/>
          <w:b/>
          <w:bCs/>
          <w:color w:val="auto"/>
          <w:spacing w:val="-8"/>
          <w:rtl/>
          <w:lang w:eastAsia="en-US"/>
        </w:rPr>
        <w:fldChar w:fldCharType="end"/>
      </w:r>
      <w:r w:rsidRPr="009B19DC">
        <w:rPr>
          <w:rFonts w:ascii="Traditional Arabic" w:hAnsi="Traditional Arabic"/>
          <w:b/>
          <w:bCs/>
          <w:color w:val="auto"/>
          <w:spacing w:val="-8"/>
          <w:rtl/>
          <w:lang w:eastAsia="en-US"/>
        </w:rPr>
        <w:t xml:space="preserve">) </w:t>
      </w:r>
      <w:r w:rsidRPr="009B19DC">
        <w:rPr>
          <w:rFonts w:ascii="Traditional Arabic" w:hAnsi="Traditional Arabic"/>
          <w:color w:val="auto"/>
          <w:spacing w:val="-8"/>
          <w:rtl/>
          <w:lang w:eastAsia="en-US"/>
        </w:rPr>
        <w:t>سنة 1926م</w:t>
      </w:r>
      <w:r w:rsidRPr="009B19DC">
        <w:rPr>
          <w:rFonts w:ascii="Traditional Arabic" w:hAnsi="Traditional Arabic"/>
          <w:b/>
          <w:bCs/>
          <w:color w:val="auto"/>
          <w:spacing w:val="-8"/>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آلام الحلاج ومذهب  الحلاجية، </w:t>
      </w:r>
      <w:r w:rsidRPr="009B19DC">
        <w:rPr>
          <w:rFonts w:ascii="Traditional Arabic" w:hAnsi="Traditional Arabic"/>
          <w:b/>
          <w:bCs/>
          <w:color w:val="auto"/>
          <w:rtl/>
          <w:lang w:eastAsia="en-US"/>
        </w:rPr>
        <w:t>(لويس ماسينيون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1909م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02"/>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spacing w:val="-6"/>
          <w:rtl/>
          <w:lang w:eastAsia="en-US"/>
        </w:rPr>
      </w:pPr>
      <w:r w:rsidRPr="009B19DC">
        <w:rPr>
          <w:rFonts w:ascii="Traditional Arabic" w:hAnsi="Traditional Arabic"/>
          <w:color w:val="auto"/>
          <w:spacing w:val="-6"/>
          <w:rtl/>
          <w:lang w:eastAsia="en-US"/>
        </w:rPr>
        <w:t xml:space="preserve">كتاب محاضرات في تاريخ الاصطلاحات الفلسفية العربية، </w:t>
      </w:r>
      <w:r w:rsidRPr="009B19DC">
        <w:rPr>
          <w:rFonts w:ascii="Traditional Arabic" w:hAnsi="Traditional Arabic"/>
          <w:b/>
          <w:bCs/>
          <w:color w:val="auto"/>
          <w:spacing w:val="-6"/>
          <w:rtl/>
          <w:lang w:eastAsia="en-US"/>
        </w:rPr>
        <w:t>(لويس ماسينيون</w:t>
      </w:r>
      <w:r w:rsidRPr="009B19DC">
        <w:rPr>
          <w:rFonts w:ascii="Traditional Arabic" w:hAnsi="Traditional Arabic"/>
          <w:b/>
          <w:bCs/>
          <w:color w:val="auto"/>
          <w:spacing w:val="-6"/>
          <w:rtl/>
          <w:lang w:eastAsia="en-US"/>
        </w:rPr>
        <w:fldChar w:fldCharType="begin"/>
      </w:r>
      <w:r w:rsidRPr="009B19DC">
        <w:rPr>
          <w:color w:val="auto"/>
          <w:spacing w:val="-6"/>
        </w:rPr>
        <w:instrText xml:space="preserve"> XE "</w:instrText>
      </w:r>
      <w:r w:rsidRPr="009B19DC">
        <w:rPr>
          <w:rFonts w:hint="eastAsia"/>
          <w:color w:val="auto"/>
          <w:spacing w:val="-6"/>
          <w:rtl/>
        </w:rPr>
        <w:instrText>فهرس</w:instrText>
      </w:r>
      <w:r w:rsidRPr="009B19DC">
        <w:rPr>
          <w:color w:val="auto"/>
          <w:spacing w:val="-6"/>
          <w:rtl/>
        </w:rPr>
        <w:instrText xml:space="preserve"> </w:instrText>
      </w:r>
      <w:r w:rsidRPr="009B19DC">
        <w:rPr>
          <w:rFonts w:hint="eastAsia"/>
          <w:color w:val="auto"/>
          <w:spacing w:val="-6"/>
          <w:rtl/>
        </w:rPr>
        <w:instrText>الأعلام</w:instrText>
      </w:r>
      <w:r w:rsidRPr="009B19DC">
        <w:rPr>
          <w:color w:val="auto"/>
          <w:spacing w:val="-6"/>
          <w:rtl/>
        </w:rPr>
        <w:instrText>:</w:instrText>
      </w:r>
      <w:r w:rsidRPr="009B19DC">
        <w:rPr>
          <w:rFonts w:hint="eastAsia"/>
          <w:color w:val="auto"/>
          <w:spacing w:val="-6"/>
          <w:rtl/>
        </w:rPr>
        <w:instrText>لويس</w:instrText>
      </w:r>
      <w:r w:rsidRPr="009B19DC">
        <w:rPr>
          <w:color w:val="auto"/>
          <w:spacing w:val="-6"/>
          <w:rtl/>
        </w:rPr>
        <w:instrText xml:space="preserve"> </w:instrText>
      </w:r>
      <w:r w:rsidRPr="009B19DC">
        <w:rPr>
          <w:rFonts w:hint="eastAsia"/>
          <w:color w:val="auto"/>
          <w:spacing w:val="-6"/>
          <w:rtl/>
        </w:rPr>
        <w:instrText>ماسينيون</w:instrText>
      </w:r>
      <w:r w:rsidRPr="009B19DC">
        <w:rPr>
          <w:color w:val="auto"/>
          <w:spacing w:val="-6"/>
        </w:rPr>
        <w:instrText xml:space="preserve">" </w:instrText>
      </w:r>
      <w:r w:rsidRPr="009B19DC">
        <w:rPr>
          <w:rFonts w:ascii="Traditional Arabic" w:hAnsi="Traditional Arabic"/>
          <w:b/>
          <w:bCs/>
          <w:color w:val="auto"/>
          <w:spacing w:val="-6"/>
          <w:rtl/>
          <w:lang w:eastAsia="en-US"/>
        </w:rPr>
        <w:fldChar w:fldCharType="end"/>
      </w:r>
      <w:r w:rsidRPr="009B19DC">
        <w:rPr>
          <w:rFonts w:ascii="Traditional Arabic" w:hAnsi="Traditional Arabic"/>
          <w:b/>
          <w:bCs/>
          <w:color w:val="auto"/>
          <w:spacing w:val="-6"/>
          <w:rtl/>
          <w:lang w:eastAsia="en-US"/>
        </w:rPr>
        <w:t>)</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203"/>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s="PT Bold Heading"/>
          <w:b/>
          <w:bCs/>
          <w:color w:val="auto"/>
          <w:rtl/>
          <w:lang w:eastAsia="en-US"/>
        </w:rPr>
      </w:pPr>
      <w:r w:rsidRPr="009B19DC">
        <w:rPr>
          <w:rFonts w:ascii="Traditional Arabic" w:hAnsi="Traditional Arabic" w:cs="PT Bold Heading" w:hint="cs"/>
          <w:b/>
          <w:bCs/>
          <w:color w:val="auto"/>
          <w:sz w:val="32"/>
          <w:szCs w:val="32"/>
          <w:rtl/>
          <w:lang w:eastAsia="en-US"/>
        </w:rPr>
        <w:t xml:space="preserve">الكتب عن </w:t>
      </w:r>
      <w:r w:rsidRPr="009B19DC">
        <w:rPr>
          <w:rFonts w:ascii="Traditional Arabic" w:hAnsi="Traditional Arabic" w:cs="PT Bold Heading"/>
          <w:b/>
          <w:bCs/>
          <w:color w:val="auto"/>
          <w:sz w:val="32"/>
          <w:szCs w:val="32"/>
          <w:rtl/>
          <w:lang w:eastAsia="en-US"/>
        </w:rPr>
        <w:t>التّصوّف</w:t>
      </w:r>
      <w:r w:rsidRPr="009B19DC">
        <w:rPr>
          <w:rFonts w:ascii="Traditional Arabic" w:hAnsi="Traditional Arabic" w:cs="PT Bold Heading"/>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أصول المراتب الصوفية في الإسلام، </w:t>
      </w:r>
      <w:r w:rsidRPr="009B19DC">
        <w:rPr>
          <w:rFonts w:ascii="Traditional Arabic" w:hAnsi="Traditional Arabic"/>
          <w:b/>
          <w:bCs/>
          <w:color w:val="auto"/>
          <w:rtl/>
          <w:lang w:eastAsia="en-US"/>
        </w:rPr>
        <w:t>(</w:t>
      </w:r>
      <w:proofErr w:type="spellStart"/>
      <w:r w:rsidR="003C3DE7" w:rsidRPr="009B19DC">
        <w:rPr>
          <w:rFonts w:ascii="Traditional Arabic" w:hAnsi="Traditional Arabic"/>
          <w:b/>
          <w:bCs/>
          <w:color w:val="auto"/>
          <w:rtl/>
          <w:lang w:eastAsia="en-US"/>
        </w:rPr>
        <w:t>ماركه</w:t>
      </w:r>
      <w:proofErr w:type="spellEnd"/>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ماركه</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1973م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04"/>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التّصوف، </w:t>
      </w:r>
      <w:r w:rsidRPr="009B19DC">
        <w:rPr>
          <w:rFonts w:ascii="Traditional Arabic" w:hAnsi="Traditional Arabic"/>
          <w:b/>
          <w:bCs/>
          <w:color w:val="auto"/>
          <w:rtl/>
          <w:lang w:eastAsia="en-US"/>
        </w:rPr>
        <w:t>(لويس ماسينيون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05"/>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6A1048" w:rsidRPr="009B19DC" w:rsidRDefault="006A1048" w:rsidP="00F1043B">
      <w:pPr>
        <w:widowControl/>
        <w:tabs>
          <w:tab w:val="left" w:pos="5951"/>
        </w:tabs>
        <w:ind w:firstLine="567"/>
        <w:rPr>
          <w:rFonts w:ascii="Traditional Arabic" w:hAnsi="Traditional Arabic" w:cs="PT Bold Heading"/>
          <w:b/>
          <w:bCs/>
          <w:color w:val="auto"/>
          <w:sz w:val="32"/>
          <w:szCs w:val="32"/>
          <w:rtl/>
          <w:lang w:eastAsia="en-US"/>
        </w:rPr>
        <w:sectPr w:rsidR="006A1048" w:rsidRPr="009B19DC" w:rsidSect="004B07AC">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F1043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s="PT Bold Heading" w:hint="cs"/>
          <w:b/>
          <w:bCs/>
          <w:color w:val="auto"/>
          <w:sz w:val="32"/>
          <w:szCs w:val="32"/>
          <w:rtl/>
          <w:lang w:eastAsia="en-US"/>
        </w:rPr>
        <w:lastRenderedPageBreak/>
        <w:t xml:space="preserve">الكتب عن </w:t>
      </w:r>
      <w:r w:rsidRPr="009B19DC">
        <w:rPr>
          <w:rFonts w:ascii="Traditional Arabic" w:hAnsi="Traditional Arabic" w:cs="PT Bold Heading"/>
          <w:b/>
          <w:bCs/>
          <w:color w:val="auto"/>
          <w:sz w:val="32"/>
          <w:szCs w:val="32"/>
          <w:rtl/>
          <w:lang w:eastAsia="en-US"/>
        </w:rPr>
        <w:t>اللغة العربية</w:t>
      </w:r>
      <w:r w:rsidRPr="009B19DC">
        <w:rPr>
          <w:rFonts w:ascii="Traditional Arabic" w:hAnsi="Traditional Arabic" w:cs="PT Bold Heading" w:hint="cs"/>
          <w:b/>
          <w:bCs/>
          <w:color w:val="auto"/>
          <w:sz w:val="32"/>
          <w:szCs w:val="32"/>
          <w:rtl/>
          <w:lang w:eastAsia="en-US"/>
        </w:rPr>
        <w:t xml:space="preserve"> </w:t>
      </w:r>
      <w:r w:rsidRPr="009B19DC">
        <w:rPr>
          <w:rFonts w:ascii="Traditional Arabic" w:hAnsi="Traditional Arabic" w:cs="PT Bold Heading"/>
          <w:b/>
          <w:bCs/>
          <w:color w:val="auto"/>
          <w:sz w:val="32"/>
          <w:szCs w:val="32"/>
          <w:rtl/>
          <w:lang w:eastAsia="en-US"/>
        </w:rPr>
        <w:t>والترجمة</w:t>
      </w:r>
      <w:r w:rsidRPr="009B19DC">
        <w:rPr>
          <w:rFonts w:ascii="Traditional Arabic" w:hAnsi="Traditional Arabic"/>
          <w:b/>
          <w:bCs/>
          <w:color w:val="auto"/>
          <w:rtl/>
          <w:lang w:eastAsia="en-US"/>
        </w:rPr>
        <w:t>:</w:t>
      </w:r>
    </w:p>
    <w:p w:rsidR="002A2B7E" w:rsidRPr="009B19DC" w:rsidRDefault="00F159F7"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كما نقلوا من الأدب واللغة العربية </w:t>
      </w:r>
      <w:r w:rsidR="002A2B7E" w:rsidRPr="009B19DC">
        <w:rPr>
          <w:rFonts w:ascii="Traditional Arabic" w:hAnsi="Traditional Arabic"/>
          <w:color w:val="auto"/>
          <w:rtl/>
          <w:lang w:eastAsia="en-US"/>
        </w:rPr>
        <w:t>إلى اللغة الفرنسية:</w:t>
      </w:r>
    </w:p>
    <w:p w:rsidR="002A2B7E" w:rsidRPr="009B19DC" w:rsidRDefault="002A2B7E" w:rsidP="00F1043B">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كتاب أطواق الذهب للزمخشري، وملحمة الإعراب، وألف ليلة وليلة، ومقامات الحريري، والأجرومية</w:t>
      </w:r>
      <w:r w:rsidR="00837F22" w:rsidRPr="009B19DC">
        <w:rPr>
          <w:rFonts w:ascii="Traditional Arabic" w:hAnsi="Traditional Arabic" w:hint="cs"/>
          <w:color w:val="auto"/>
          <w:rtl/>
          <w:lang w:eastAsia="en-US"/>
        </w:rPr>
        <w:t xml:space="preserve"> للصنهاجي</w:t>
      </w:r>
      <w:r w:rsidRPr="009B19DC">
        <w:rPr>
          <w:rFonts w:ascii="Traditional Arabic" w:hAnsi="Traditional Arabic"/>
          <w:color w:val="auto"/>
          <w:rtl/>
          <w:lang w:eastAsia="en-US"/>
        </w:rPr>
        <w:t>، وكليلة ودمنة</w:t>
      </w:r>
      <w:r w:rsidR="00837F22" w:rsidRPr="009B19DC">
        <w:rPr>
          <w:rFonts w:ascii="Traditional Arabic" w:hAnsi="Traditional Arabic" w:hint="cs"/>
          <w:color w:val="auto"/>
          <w:rtl/>
          <w:lang w:eastAsia="en-US"/>
        </w:rPr>
        <w:t xml:space="preserve"> لعبد الله المقفع</w:t>
      </w:r>
      <w:r w:rsidRPr="009B19DC">
        <w:rPr>
          <w:rFonts w:ascii="Traditional Arabic" w:hAnsi="Traditional Arabic"/>
          <w:color w:val="auto"/>
          <w:rtl/>
          <w:lang w:eastAsia="en-US"/>
        </w:rPr>
        <w:t>، وكتاب المستطرف</w:t>
      </w:r>
      <w:r w:rsidR="00837F22" w:rsidRPr="009B19DC">
        <w:rPr>
          <w:rFonts w:ascii="Traditional Arabic" w:hAnsi="Traditional Arabic" w:hint="cs"/>
          <w:color w:val="auto"/>
          <w:rtl/>
          <w:lang w:eastAsia="en-US"/>
        </w:rPr>
        <w:t xml:space="preserve"> في كل فن مستطرف لشهاب الدين </w:t>
      </w:r>
      <w:r w:rsidR="00837F22" w:rsidRPr="009B19DC">
        <w:rPr>
          <w:rFonts w:ascii="Traditional Arabic" w:hAnsi="Traditional Arabic"/>
          <w:color w:val="auto"/>
          <w:rtl/>
          <w:lang w:eastAsia="en-US"/>
        </w:rPr>
        <w:t>الأبشيهي أبو الفتح</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0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F1043B">
      <w:pPr>
        <w:widowControl/>
        <w:tabs>
          <w:tab w:val="left" w:pos="5951"/>
        </w:tabs>
        <w:autoSpaceDE w:val="0"/>
        <w:autoSpaceDN w:val="0"/>
        <w:adjustRightInd w:val="0"/>
        <w:spacing w:line="216" w:lineRule="auto"/>
        <w:ind w:firstLine="567"/>
        <w:rPr>
          <w:rFonts w:ascii="Traditional Arabic" w:hAnsi="Traditional Arabic"/>
          <w:b/>
          <w:bCs/>
          <w:color w:val="auto"/>
          <w:rtl/>
          <w:lang w:eastAsia="en-US"/>
        </w:rPr>
      </w:pPr>
      <w:r w:rsidRPr="009B19DC">
        <w:rPr>
          <w:rFonts w:ascii="Traditional Arabic" w:hAnsi="Traditional Arabic" w:cs="PT Bold Heading" w:hint="cs"/>
          <w:b/>
          <w:bCs/>
          <w:color w:val="auto"/>
          <w:sz w:val="32"/>
          <w:szCs w:val="32"/>
          <w:rtl/>
          <w:lang w:eastAsia="en-US"/>
        </w:rPr>
        <w:t xml:space="preserve">الكتابات عن </w:t>
      </w:r>
      <w:r w:rsidRPr="009B19DC">
        <w:rPr>
          <w:rFonts w:ascii="Traditional Arabic" w:hAnsi="Traditional Arabic" w:cs="PT Bold Heading"/>
          <w:b/>
          <w:bCs/>
          <w:color w:val="auto"/>
          <w:sz w:val="32"/>
          <w:szCs w:val="32"/>
          <w:rtl/>
          <w:lang w:eastAsia="en-US"/>
        </w:rPr>
        <w:t>الشّخصيات الأدبية</w:t>
      </w:r>
      <w:r w:rsidRPr="009B19DC">
        <w:rPr>
          <w:rFonts w:ascii="Traditional Arabic" w:hAnsi="Traditional Arabic"/>
          <w:b/>
          <w:bCs/>
          <w:color w:val="auto"/>
          <w:sz w:val="32"/>
          <w:szCs w:val="32"/>
          <w:rtl/>
          <w:lang w:eastAsia="en-US"/>
        </w:rPr>
        <w:t>:</w:t>
      </w:r>
    </w:p>
    <w:p w:rsidR="002A2B7E" w:rsidRPr="009B19DC" w:rsidRDefault="002A2B7E" w:rsidP="00F1043B">
      <w:pPr>
        <w:widowControl/>
        <w:tabs>
          <w:tab w:val="left" w:pos="5951"/>
        </w:tabs>
        <w:autoSpaceDE w:val="0"/>
        <w:autoSpaceDN w:val="0"/>
        <w:adjustRightInd w:val="0"/>
        <w:spacing w:line="216" w:lineRule="auto"/>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 xml:space="preserve">فمن هؤلاء: </w:t>
      </w:r>
      <w:r w:rsidRPr="009B19DC">
        <w:rPr>
          <w:rFonts w:ascii="Traditional Arabic" w:hAnsi="Traditional Arabic"/>
          <w:color w:val="auto"/>
          <w:rtl/>
          <w:lang w:eastAsia="en-US"/>
        </w:rPr>
        <w:t xml:space="preserve">بشار بن برد، حيث أولاه المستشرق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أندريه رومان</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أندريه</w:instrText>
      </w:r>
      <w:r w:rsidR="003C3DE7" w:rsidRPr="009B19DC">
        <w:rPr>
          <w:color w:val="auto"/>
          <w:rtl/>
        </w:rPr>
        <w:instrText xml:space="preserve"> </w:instrText>
      </w:r>
      <w:r w:rsidR="003C3DE7" w:rsidRPr="009B19DC">
        <w:rPr>
          <w:rFonts w:hint="eastAsia"/>
          <w:color w:val="auto"/>
          <w:rtl/>
        </w:rPr>
        <w:instrText>رومان</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عناية واضحة به، وقد </w:t>
      </w:r>
      <w:r w:rsidR="00F55DF2" w:rsidRPr="009B19DC">
        <w:rPr>
          <w:rFonts w:ascii="Traditional Arabic" w:hAnsi="Traditional Arabic"/>
          <w:color w:val="auto"/>
          <w:rtl/>
          <w:lang w:eastAsia="en-US"/>
        </w:rPr>
        <w:t>كتب عنه بعنوان: بشار وخبرته ب</w:t>
      </w:r>
      <w:r w:rsidR="00F55DF2" w:rsidRPr="009B19DC">
        <w:rPr>
          <w:rFonts w:ascii="Traditional Arabic" w:hAnsi="Traditional Arabic" w:hint="cs"/>
          <w:color w:val="auto"/>
          <w:rtl/>
          <w:lang w:eastAsia="en-US"/>
        </w:rPr>
        <w:t>ل</w:t>
      </w:r>
      <w:r w:rsidRPr="009B19DC">
        <w:rPr>
          <w:rFonts w:ascii="Traditional Arabic" w:hAnsi="Traditional Arabic"/>
          <w:color w:val="auto"/>
          <w:rtl/>
          <w:lang w:eastAsia="en-US"/>
        </w:rPr>
        <w:t>طافة شعره إلى عبيدة، سنة 1972م.</w:t>
      </w:r>
    </w:p>
    <w:p w:rsidR="002A2B7E" w:rsidRPr="009B19DC" w:rsidRDefault="002A2B7E" w:rsidP="00F1043B">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أما المستشرق </w:t>
      </w:r>
      <w:r w:rsidRPr="009B19DC">
        <w:rPr>
          <w:rFonts w:ascii="Traditional Arabic" w:hAnsi="Traditional Arabic"/>
          <w:b/>
          <w:bCs/>
          <w:color w:val="auto"/>
          <w:rtl/>
          <w:lang w:eastAsia="en-US"/>
        </w:rPr>
        <w:t>(بلاشير)</w:t>
      </w:r>
      <w:r w:rsidRPr="009B19DC">
        <w:rPr>
          <w:rFonts w:ascii="Traditional Arabic" w:hAnsi="Traditional Arabic"/>
          <w:color w:val="auto"/>
          <w:rtl/>
          <w:lang w:eastAsia="en-US"/>
        </w:rPr>
        <w:t xml:space="preserve"> فقد حظي بعناية كبيرة عن أبي الطيب المتنبي، حيث كتب عنه كتباً ومقالات، منها: المتنبي الشاعر العربي الإسلامي" وشاعر عربي في القرن الرابع الهجري</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0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s="PT Bold Heading"/>
          <w:b/>
          <w:bCs/>
          <w:color w:val="auto"/>
          <w:rtl/>
          <w:lang w:eastAsia="en-US"/>
        </w:rPr>
      </w:pPr>
      <w:r w:rsidRPr="009B19DC">
        <w:rPr>
          <w:rFonts w:ascii="Traditional Arabic" w:hAnsi="Traditional Arabic" w:cs="PT Bold Heading" w:hint="cs"/>
          <w:b/>
          <w:bCs/>
          <w:color w:val="auto"/>
          <w:sz w:val="32"/>
          <w:szCs w:val="32"/>
          <w:rtl/>
          <w:lang w:eastAsia="en-US"/>
        </w:rPr>
        <w:t xml:space="preserve">الكتب عن </w:t>
      </w:r>
      <w:r w:rsidRPr="009B19DC">
        <w:rPr>
          <w:rFonts w:ascii="Traditional Arabic" w:hAnsi="Traditional Arabic" w:cs="PT Bold Heading"/>
          <w:b/>
          <w:bCs/>
          <w:color w:val="auto"/>
          <w:sz w:val="32"/>
          <w:szCs w:val="32"/>
          <w:rtl/>
          <w:lang w:eastAsia="en-US"/>
        </w:rPr>
        <w:t>التاريخ الإسلامي</w:t>
      </w:r>
      <w:r w:rsidRPr="009B19DC">
        <w:rPr>
          <w:rFonts w:ascii="Traditional Arabic" w:hAnsi="Traditional Arabic" w:cs="PT Bold Heading"/>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w:t>
      </w:r>
      <w:r w:rsidR="00F159F7" w:rsidRPr="009B19DC">
        <w:rPr>
          <w:rFonts w:ascii="Traditional Arabic" w:hAnsi="Traditional Arabic" w:hint="cs"/>
          <w:color w:val="auto"/>
          <w:rtl/>
          <w:lang w:eastAsia="en-US"/>
        </w:rPr>
        <w:t xml:space="preserve">(مصر </w:t>
      </w:r>
      <w:r w:rsidRPr="009B19DC">
        <w:rPr>
          <w:rFonts w:ascii="Traditional Arabic" w:hAnsi="Traditional Arabic"/>
          <w:color w:val="auto"/>
          <w:rtl/>
          <w:lang w:eastAsia="en-US"/>
        </w:rPr>
        <w:t>منذ الفتح الإسلامي إلى الحملة الفرنسية</w:t>
      </w:r>
      <w:r w:rsidR="00F159F7"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(دي ساسي)</w:t>
      </w:r>
      <w:r w:rsidRPr="009B19DC">
        <w:rPr>
          <w:rFonts w:ascii="Traditional Arabic" w:hAnsi="Traditional Arabic"/>
          <w:color w:val="auto"/>
          <w:rtl/>
          <w:lang w:eastAsia="en-US"/>
        </w:rPr>
        <w:t xml:space="preserve"> سنة1793م.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تاريخ البرامكة،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بوفا</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بوفا</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1912م.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فتوح العرب في فرنسا، </w:t>
      </w:r>
      <w:r w:rsidRPr="009B19DC">
        <w:rPr>
          <w:rFonts w:ascii="Traditional Arabic" w:hAnsi="Traditional Arabic"/>
          <w:b/>
          <w:bCs/>
          <w:color w:val="auto"/>
          <w:rtl/>
          <w:lang w:eastAsia="en-US"/>
        </w:rPr>
        <w:t>(رينو)</w:t>
      </w:r>
      <w:r w:rsidRPr="009B19DC">
        <w:rPr>
          <w:rFonts w:ascii="Traditional Arabic" w:hAnsi="Traditional Arabic"/>
          <w:color w:val="auto"/>
          <w:rtl/>
          <w:lang w:eastAsia="en-US"/>
        </w:rPr>
        <w:t xml:space="preserve"> سنة 1836م.</w:t>
      </w:r>
    </w:p>
    <w:p w:rsidR="006A1048" w:rsidRPr="009B19DC" w:rsidRDefault="002A2B7E" w:rsidP="006A1048">
      <w:pPr>
        <w:widowControl/>
        <w:tabs>
          <w:tab w:val="left" w:pos="5951"/>
        </w:tabs>
        <w:autoSpaceDE w:val="0"/>
        <w:autoSpaceDN w:val="0"/>
        <w:adjustRightInd w:val="0"/>
        <w:ind w:firstLine="567"/>
        <w:rPr>
          <w:rFonts w:ascii="Traditional Arabic" w:hAnsi="Calibri" w:cs="Arial"/>
          <w:color w:val="auto"/>
          <w:sz w:val="22"/>
          <w:szCs w:val="22"/>
          <w:rtl/>
          <w:lang w:eastAsia="en-US"/>
        </w:rPr>
      </w:pPr>
      <w:r w:rsidRPr="009B19DC">
        <w:rPr>
          <w:rFonts w:ascii="Traditional Arabic" w:hAnsi="Traditional Arabic"/>
          <w:color w:val="auto"/>
          <w:rtl/>
          <w:lang w:eastAsia="en-US"/>
        </w:rPr>
        <w:t xml:space="preserve">كتاب الخلافة والعالم الإسلامي، </w:t>
      </w:r>
      <w:r w:rsidRPr="009B19DC">
        <w:rPr>
          <w:rFonts w:ascii="Traditional Arabic" w:hAnsi="Traditional Arabic"/>
          <w:b/>
          <w:bCs/>
          <w:color w:val="auto"/>
          <w:rtl/>
          <w:lang w:eastAsia="en-US"/>
        </w:rPr>
        <w:t>(جوليان)</w:t>
      </w:r>
      <w:r w:rsidRPr="009B19DC">
        <w:rPr>
          <w:rFonts w:ascii="Traditional Arabic" w:hAnsi="Traditional Arabic"/>
          <w:color w:val="auto"/>
          <w:rtl/>
          <w:lang w:eastAsia="en-US"/>
        </w:rPr>
        <w:t xml:space="preserve"> 1926م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0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6A1048" w:rsidRPr="009B19DC" w:rsidRDefault="006A1048" w:rsidP="000E371B">
      <w:pPr>
        <w:widowControl/>
        <w:tabs>
          <w:tab w:val="left" w:pos="5951"/>
        </w:tabs>
        <w:autoSpaceDE w:val="0"/>
        <w:autoSpaceDN w:val="0"/>
        <w:adjustRightInd w:val="0"/>
        <w:ind w:firstLine="567"/>
        <w:rPr>
          <w:rFonts w:ascii="Traditional Arabic" w:hAnsi="Traditional Arabic" w:cs="PT Bold Heading"/>
          <w:b/>
          <w:bCs/>
          <w:color w:val="auto"/>
          <w:sz w:val="32"/>
          <w:szCs w:val="32"/>
          <w:rtl/>
          <w:lang w:eastAsia="en-US"/>
        </w:rPr>
        <w:sectPr w:rsidR="006A1048"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s="PT Bold Heading" w:hint="cs"/>
          <w:b/>
          <w:bCs/>
          <w:color w:val="auto"/>
          <w:sz w:val="32"/>
          <w:szCs w:val="32"/>
          <w:rtl/>
          <w:lang w:eastAsia="en-US"/>
        </w:rPr>
        <w:lastRenderedPageBreak/>
        <w:t xml:space="preserve">الكتب عن </w:t>
      </w:r>
      <w:r w:rsidRPr="009B19DC">
        <w:rPr>
          <w:rFonts w:ascii="Traditional Arabic" w:hAnsi="Traditional Arabic" w:cs="PT Bold Heading"/>
          <w:b/>
          <w:bCs/>
          <w:color w:val="auto"/>
          <w:sz w:val="32"/>
          <w:szCs w:val="32"/>
          <w:rtl/>
          <w:lang w:eastAsia="en-US"/>
        </w:rPr>
        <w:t>جغرافيا العالم الإسلامي</w:t>
      </w:r>
      <w:r w:rsidRPr="009B19DC">
        <w:rPr>
          <w:rFonts w:ascii="Traditional Arabic" w:hAnsi="Traditional Arabic"/>
          <w:b/>
          <w:bCs/>
          <w:color w:val="auto"/>
          <w:sz w:val="32"/>
          <w:szCs w:val="32"/>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وصف القاهرة، </w:t>
      </w:r>
      <w:r w:rsidRPr="009B19DC">
        <w:rPr>
          <w:rFonts w:ascii="Traditional Arabic" w:hAnsi="Traditional Arabic"/>
          <w:b/>
          <w:bCs/>
          <w:color w:val="auto"/>
          <w:rtl/>
          <w:lang w:eastAsia="en-US"/>
        </w:rPr>
        <w:t>(</w:t>
      </w:r>
      <w:proofErr w:type="spellStart"/>
      <w:r w:rsidR="003C3DE7" w:rsidRPr="009B19DC">
        <w:rPr>
          <w:rFonts w:ascii="Traditional Arabic" w:hAnsi="Traditional Arabic"/>
          <w:b/>
          <w:bCs/>
          <w:color w:val="auto"/>
          <w:rtl/>
          <w:lang w:eastAsia="en-US"/>
        </w:rPr>
        <w:t>بوستيل</w:t>
      </w:r>
      <w:proofErr w:type="spellEnd"/>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بوستيل</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1925م.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مباحث جغرافية عربية في إفريقيا، </w:t>
      </w:r>
      <w:r w:rsidRPr="009B19DC">
        <w:rPr>
          <w:rFonts w:ascii="Traditional Arabic" w:hAnsi="Traditional Arabic"/>
          <w:b/>
          <w:bCs/>
          <w:color w:val="auto"/>
          <w:rtl/>
          <w:lang w:eastAsia="en-US"/>
        </w:rPr>
        <w:t>(</w:t>
      </w:r>
      <w:proofErr w:type="spellStart"/>
      <w:r w:rsidR="003C3DE7" w:rsidRPr="009B19DC">
        <w:rPr>
          <w:rFonts w:ascii="Traditional Arabic" w:hAnsi="Traditional Arabic"/>
          <w:b/>
          <w:bCs/>
          <w:color w:val="auto"/>
          <w:rtl/>
          <w:lang w:eastAsia="en-US"/>
        </w:rPr>
        <w:t>ديلابورت</w:t>
      </w:r>
      <w:proofErr w:type="spellEnd"/>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ديلابورت</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بالتنسيق مع دي ساسي، سنة 1921م.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جغرافية الإدريسي، </w:t>
      </w:r>
      <w:r w:rsidRPr="009B19DC">
        <w:rPr>
          <w:rFonts w:ascii="Traditional Arabic" w:hAnsi="Traditional Arabic"/>
          <w:b/>
          <w:bCs/>
          <w:color w:val="auto"/>
          <w:rtl/>
          <w:lang w:eastAsia="en-US"/>
        </w:rPr>
        <w:t>(</w:t>
      </w:r>
      <w:proofErr w:type="spellStart"/>
      <w:r w:rsidR="003C3DE7" w:rsidRPr="009B19DC">
        <w:rPr>
          <w:rFonts w:ascii="Traditional Arabic" w:hAnsi="Traditional Arabic"/>
          <w:b/>
          <w:bCs/>
          <w:color w:val="auto"/>
          <w:rtl/>
          <w:lang w:eastAsia="en-US"/>
        </w:rPr>
        <w:t>جويار</w:t>
      </w:r>
      <w:proofErr w:type="spellEnd"/>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جويار</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1836م- 1840م.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مقتبسات من أشهر الجغرافيين العرب في العصر الوسيط، </w:t>
      </w:r>
      <w:r w:rsidRPr="009B19DC">
        <w:rPr>
          <w:rFonts w:ascii="Traditional Arabic" w:hAnsi="Traditional Arabic"/>
          <w:b/>
          <w:bCs/>
          <w:color w:val="auto"/>
          <w:rtl/>
          <w:lang w:eastAsia="en-US"/>
        </w:rPr>
        <w:t>(بلاشير)</w:t>
      </w:r>
      <w:r w:rsidRPr="009B19DC">
        <w:rPr>
          <w:rFonts w:ascii="Traditional Arabic" w:hAnsi="Traditional Arabic"/>
          <w:color w:val="auto"/>
          <w:rtl/>
          <w:lang w:eastAsia="en-US"/>
        </w:rPr>
        <w:t xml:space="preserve"> سنة 1932م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09"/>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s="PT Bold Heading" w:hint="cs"/>
          <w:b/>
          <w:bCs/>
          <w:color w:val="auto"/>
          <w:sz w:val="32"/>
          <w:szCs w:val="32"/>
          <w:rtl/>
          <w:lang w:eastAsia="en-US"/>
        </w:rPr>
        <w:t xml:space="preserve">الكتب عن </w:t>
      </w:r>
      <w:r w:rsidRPr="009B19DC">
        <w:rPr>
          <w:rFonts w:ascii="Traditional Arabic" w:hAnsi="Traditional Arabic" w:cs="PT Bold Heading"/>
          <w:b/>
          <w:bCs/>
          <w:color w:val="auto"/>
          <w:sz w:val="32"/>
          <w:szCs w:val="32"/>
          <w:rtl/>
          <w:lang w:eastAsia="en-US"/>
        </w:rPr>
        <w:t xml:space="preserve">العلوم </w:t>
      </w:r>
      <w:r w:rsidRPr="009B19DC">
        <w:rPr>
          <w:rFonts w:ascii="Traditional Arabic" w:hAnsi="Traditional Arabic" w:cs="PT Bold Heading" w:hint="cs"/>
          <w:b/>
          <w:bCs/>
          <w:color w:val="auto"/>
          <w:sz w:val="32"/>
          <w:szCs w:val="32"/>
          <w:rtl/>
          <w:lang w:eastAsia="en-US"/>
        </w:rPr>
        <w:t xml:space="preserve">العامة </w:t>
      </w:r>
      <w:r w:rsidRPr="009B19DC">
        <w:rPr>
          <w:rFonts w:ascii="Traditional Arabic" w:hAnsi="Traditional Arabic" w:cs="PT Bold Heading"/>
          <w:b/>
          <w:bCs/>
          <w:color w:val="auto"/>
          <w:sz w:val="32"/>
          <w:szCs w:val="32"/>
          <w:rtl/>
          <w:lang w:eastAsia="en-US"/>
        </w:rPr>
        <w:t>والفنون</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كُتُب للمستشرق </w:t>
      </w:r>
      <w:r w:rsidRPr="009B19DC">
        <w:rPr>
          <w:rFonts w:ascii="Traditional Arabic" w:hAnsi="Traditional Arabic"/>
          <w:b/>
          <w:bCs/>
          <w:color w:val="auto"/>
          <w:rtl/>
          <w:lang w:eastAsia="en-US"/>
        </w:rPr>
        <w:t xml:space="preserve">(كليمان </w:t>
      </w:r>
      <w:proofErr w:type="spellStart"/>
      <w:r w:rsidRPr="009B19DC">
        <w:rPr>
          <w:rFonts w:ascii="Traditional Arabic" w:hAnsi="Traditional Arabic"/>
          <w:b/>
          <w:bCs/>
          <w:color w:val="auto"/>
          <w:rtl/>
          <w:lang w:eastAsia="en-US"/>
        </w:rPr>
        <w:t>مواللاه</w:t>
      </w:r>
      <w:proofErr w:type="spellEnd"/>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1837م، التاريخ الطبيعي عند العرب، وعلم الطبيعيات، وطبقات الأرض عند العرب، ومصدر لتاريخ العلوم عند العرب.</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البيروني والقيمة الدولية للعلم العربي، </w:t>
      </w:r>
      <w:r w:rsidRPr="009B19DC">
        <w:rPr>
          <w:rFonts w:ascii="Traditional Arabic" w:hAnsi="Traditional Arabic"/>
          <w:b/>
          <w:bCs/>
          <w:color w:val="auto"/>
          <w:rtl/>
          <w:lang w:eastAsia="en-US"/>
        </w:rPr>
        <w:t>(لويس ماسينيون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سنة1951م.</w:t>
      </w:r>
    </w:p>
    <w:p w:rsidR="002A2B7E" w:rsidRPr="009B19DC" w:rsidRDefault="002A2B7E" w:rsidP="00F1043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تاريخ العلوم عند العرب من رسالة الفلك لابن قتيبة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شارل بيلا</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شارل</w:instrText>
      </w:r>
      <w:r w:rsidR="003C3DE7" w:rsidRPr="009B19DC">
        <w:rPr>
          <w:color w:val="auto"/>
          <w:rtl/>
        </w:rPr>
        <w:instrText xml:space="preserve"> </w:instrText>
      </w:r>
      <w:r w:rsidR="003C3DE7" w:rsidRPr="009B19DC">
        <w:rPr>
          <w:rFonts w:hint="eastAsia"/>
          <w:color w:val="auto"/>
          <w:rtl/>
        </w:rPr>
        <w:instrText>بيلا</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w:t>
      </w:r>
      <w:r w:rsidR="00F1043B"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1954م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10"/>
      </w:r>
      <w:r w:rsidRPr="009B19DC">
        <w:rPr>
          <w:rFonts w:ascii="Traditional Arabic" w:hAnsi="Traditional Arabic"/>
          <w:color w:val="auto"/>
          <w:vertAlign w:val="superscript"/>
          <w:rtl/>
          <w:lang w:eastAsia="en-US"/>
        </w:rPr>
        <w:t>)</w:t>
      </w:r>
      <w:r w:rsidR="00F1043B"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كتاب دراسات عن الموسيقي عند القدماء العرب، </w:t>
      </w:r>
      <w:r w:rsidRPr="009B19DC">
        <w:rPr>
          <w:rFonts w:ascii="Traditional Arabic" w:hAnsi="Traditional Arabic"/>
          <w:b/>
          <w:bCs/>
          <w:color w:val="auto"/>
          <w:rtl/>
          <w:lang w:eastAsia="en-US"/>
        </w:rPr>
        <w:t>(هربن)</w:t>
      </w:r>
      <w:r w:rsidRPr="009B19DC">
        <w:rPr>
          <w:rFonts w:ascii="Traditional Arabic" w:hAnsi="Traditional Arabic"/>
          <w:color w:val="auto"/>
          <w:rtl/>
          <w:lang w:eastAsia="en-US"/>
        </w:rPr>
        <w:t xml:space="preserve"> وت</w:t>
      </w:r>
      <w:r w:rsidR="00F1043B" w:rsidRPr="009B19DC">
        <w:rPr>
          <w:rFonts w:ascii="Traditional Arabic" w:hAnsi="Traditional Arabic"/>
          <w:color w:val="auto"/>
          <w:rtl/>
          <w:lang w:eastAsia="en-US"/>
        </w:rPr>
        <w:t>رجمة كتاب معرفة الأنغام والضروب</w:t>
      </w:r>
      <w:r w:rsidR="00F1043B"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كتاب قائمة القطع الزجاجية في العصور البيزنطية والعربية في أواخر الفاطميين، </w:t>
      </w:r>
      <w:r w:rsidRPr="009B19DC">
        <w:rPr>
          <w:rFonts w:ascii="Traditional Arabic" w:hAnsi="Traditional Arabic"/>
          <w:b/>
          <w:bCs/>
          <w:color w:val="auto"/>
          <w:rtl/>
          <w:lang w:eastAsia="en-US"/>
        </w:rPr>
        <w:t>(</w:t>
      </w:r>
      <w:r w:rsidR="003C3DE7" w:rsidRPr="009B19DC">
        <w:rPr>
          <w:rFonts w:ascii="Traditional Arabic" w:hAnsi="Traditional Arabic"/>
          <w:b/>
          <w:bCs/>
          <w:color w:val="auto"/>
          <w:rtl/>
          <w:lang w:eastAsia="en-US"/>
        </w:rPr>
        <w:t>كازانوفا</w:t>
      </w:r>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كازانوفا</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سنة 1839م.</w:t>
      </w:r>
    </w:p>
    <w:p w:rsidR="002A2B7E" w:rsidRPr="009B19DC" w:rsidRDefault="002A2B7E" w:rsidP="00F159F7">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كتاب تاريخ الفن الإسلامي، </w:t>
      </w:r>
      <w:r w:rsidRPr="009B19DC">
        <w:rPr>
          <w:rFonts w:ascii="Traditional Arabic" w:hAnsi="Traditional Arabic"/>
          <w:b/>
          <w:bCs/>
          <w:color w:val="auto"/>
          <w:rtl/>
          <w:lang w:eastAsia="en-US"/>
        </w:rPr>
        <w:t>(</w:t>
      </w:r>
      <w:proofErr w:type="spellStart"/>
      <w:r w:rsidR="003C3DE7" w:rsidRPr="009B19DC">
        <w:rPr>
          <w:rFonts w:ascii="Traditional Arabic" w:hAnsi="Traditional Arabic"/>
          <w:b/>
          <w:bCs/>
          <w:color w:val="auto"/>
          <w:rtl/>
          <w:lang w:eastAsia="en-US"/>
        </w:rPr>
        <w:t>سالادن</w:t>
      </w:r>
      <w:proofErr w:type="spellEnd"/>
      <w:r w:rsidR="003C3DE7" w:rsidRPr="009B19DC">
        <w:rPr>
          <w:rFonts w:ascii="Traditional Arabic" w:hAnsi="Traditional Arabic"/>
          <w:b/>
          <w:bCs/>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سالادن</w:instrText>
      </w:r>
      <w:r w:rsidR="003C3DE7" w:rsidRPr="009B19DC">
        <w:rPr>
          <w:color w:val="auto"/>
        </w:rPr>
        <w:instrText xml:space="preserve">" </w:instrText>
      </w:r>
      <w:r w:rsidR="003C3DE7"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سنة 1907م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11"/>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s="PT Bold Heading"/>
          <w:b/>
          <w:bCs/>
          <w:color w:val="auto"/>
          <w:rtl/>
          <w:lang w:eastAsia="en-US"/>
        </w:rPr>
      </w:pPr>
      <w:r w:rsidRPr="009B19DC">
        <w:rPr>
          <w:rFonts w:ascii="Traditional Arabic" w:hAnsi="Traditional Arabic" w:cs="PT Bold Heading" w:hint="cs"/>
          <w:b/>
          <w:bCs/>
          <w:color w:val="auto"/>
          <w:sz w:val="32"/>
          <w:szCs w:val="32"/>
          <w:rtl/>
          <w:lang w:eastAsia="en-US"/>
        </w:rPr>
        <w:t xml:space="preserve">الدراسات الموضوعية </w:t>
      </w:r>
      <w:r w:rsidRPr="009B19DC">
        <w:rPr>
          <w:rFonts w:ascii="Traditional Arabic" w:hAnsi="Traditional Arabic" w:cs="PT Bold Heading"/>
          <w:b/>
          <w:bCs/>
          <w:color w:val="auto"/>
          <w:sz w:val="32"/>
          <w:szCs w:val="32"/>
          <w:rtl/>
          <w:lang w:eastAsia="en-US"/>
        </w:rPr>
        <w:t>حول الإسلام</w:t>
      </w:r>
      <w:r w:rsidRPr="009B19DC">
        <w:rPr>
          <w:rFonts w:ascii="Traditional Arabic" w:hAnsi="Traditional Arabic" w:cs="PT Bold Heading"/>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1 – الحج إل</w:t>
      </w:r>
      <w:r w:rsidR="00F55DF2" w:rsidRPr="009B19DC">
        <w:rPr>
          <w:rFonts w:ascii="Traditional Arabic" w:hAnsi="Traditional Arabic" w:hint="cs"/>
          <w:color w:val="auto"/>
          <w:rtl/>
          <w:lang w:eastAsia="en-US"/>
        </w:rPr>
        <w:t>ى</w:t>
      </w:r>
      <w:r w:rsidRPr="009B19DC">
        <w:rPr>
          <w:rFonts w:ascii="Traditional Arabic" w:hAnsi="Traditional Arabic"/>
          <w:color w:val="auto"/>
          <w:rtl/>
          <w:lang w:eastAsia="en-US"/>
        </w:rPr>
        <w:t xml:space="preserve"> مكة (1923</w:t>
      </w:r>
      <w:r w:rsidR="00B41492" w:rsidRPr="009B19DC">
        <w:rPr>
          <w:rFonts w:ascii="Traditional Arabic" w:hAnsi="Traditional Arabic" w:hint="cs"/>
          <w:color w:val="auto"/>
          <w:rtl/>
          <w:lang w:eastAsia="en-US"/>
        </w:rPr>
        <w:t>م</w:t>
      </w:r>
      <w:r w:rsidRPr="009B19DC">
        <w:rPr>
          <w:rFonts w:ascii="Traditional Arabic" w:hAnsi="Traditional Arabic"/>
          <w:color w:val="auto"/>
          <w:rtl/>
          <w:lang w:eastAsia="en-US"/>
        </w:rPr>
        <w:t>) والنظم في الإسلام، الطبعة الأخيرة1931م (جود فرواديموميين).</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2- الكفر والتجديف والمعصية في الإسلام، (ليون بيرشه) </w:t>
      </w:r>
      <w:r w:rsidR="00B41492" w:rsidRPr="009B19DC">
        <w:rPr>
          <w:rFonts w:ascii="Traditional Arabic" w:hAnsi="Traditional Arabic"/>
          <w:color w:val="auto"/>
          <w:rtl/>
          <w:lang w:eastAsia="en-US"/>
        </w:rPr>
        <w:t>1923</w:t>
      </w:r>
      <w:r w:rsidR="00B41492" w:rsidRPr="009B19DC">
        <w:rPr>
          <w:rFonts w:ascii="Traditional Arabic" w:hAnsi="Traditional Arabic" w:hint="cs"/>
          <w:color w:val="auto"/>
          <w:rtl/>
          <w:lang w:eastAsia="en-US"/>
        </w:rPr>
        <w:t>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3- أخلاق المسلمين وعاداتهم، (</w:t>
      </w:r>
      <w:r w:rsidRPr="009B19DC">
        <w:rPr>
          <w:rFonts w:ascii="Traditional Arabic" w:hAnsi="Traditional Arabic"/>
          <w:b/>
          <w:bCs/>
          <w:color w:val="auto"/>
          <w:rtl/>
          <w:lang w:eastAsia="en-US"/>
        </w:rPr>
        <w:t>جوتيه</w:t>
      </w:r>
      <w:r w:rsidRPr="009B19DC">
        <w:rPr>
          <w:rFonts w:ascii="Traditional Arabic" w:hAnsi="Traditional Arabic"/>
          <w:color w:val="auto"/>
          <w:rtl/>
          <w:lang w:eastAsia="en-US"/>
        </w:rPr>
        <w:t xml:space="preserve">) </w:t>
      </w:r>
      <w:r w:rsidR="00B41492" w:rsidRPr="009B19DC">
        <w:rPr>
          <w:rFonts w:ascii="Traditional Arabic" w:hAnsi="Traditional Arabic"/>
          <w:color w:val="auto"/>
          <w:rtl/>
          <w:lang w:eastAsia="en-US"/>
        </w:rPr>
        <w:t>1931</w:t>
      </w:r>
      <w:r w:rsidR="00B41492" w:rsidRPr="009B19DC">
        <w:rPr>
          <w:rFonts w:ascii="Traditional Arabic" w:hAnsi="Traditional Arabic" w:hint="cs"/>
          <w:color w:val="auto"/>
          <w:rtl/>
          <w:lang w:eastAsia="en-US"/>
        </w:rPr>
        <w:t>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4- حال الأبحاث في أصول الإسلام، (</w:t>
      </w:r>
      <w:proofErr w:type="spellStart"/>
      <w:r w:rsidRPr="009B19DC">
        <w:rPr>
          <w:rFonts w:ascii="Traditional Arabic" w:hAnsi="Traditional Arabic"/>
          <w:b/>
          <w:bCs/>
          <w:color w:val="auto"/>
          <w:rtl/>
          <w:lang w:eastAsia="en-US"/>
        </w:rPr>
        <w:t>فايدا</w:t>
      </w:r>
      <w:proofErr w:type="spellEnd"/>
      <w:r w:rsidRPr="009B19DC">
        <w:rPr>
          <w:rFonts w:ascii="Traditional Arabic" w:hAnsi="Traditional Arabic"/>
          <w:color w:val="auto"/>
          <w:rtl/>
          <w:lang w:eastAsia="en-US"/>
        </w:rPr>
        <w:t>) 1935</w:t>
      </w:r>
      <w:r w:rsidR="00B41492" w:rsidRPr="009B19DC">
        <w:rPr>
          <w:rFonts w:ascii="Traditional Arabic" w:hAnsi="Traditional Arabic" w:hint="cs"/>
          <w:color w:val="auto"/>
          <w:rtl/>
          <w:lang w:eastAsia="en-US"/>
        </w:rPr>
        <w:t>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spacing w:val="-8"/>
          <w:rtl/>
          <w:lang w:eastAsia="en-US"/>
        </w:rPr>
      </w:pPr>
      <w:r w:rsidRPr="009B19DC">
        <w:rPr>
          <w:rFonts w:ascii="Traditional Arabic" w:hAnsi="Traditional Arabic"/>
          <w:color w:val="auto"/>
          <w:spacing w:val="-8"/>
          <w:rtl/>
          <w:lang w:eastAsia="en-US"/>
        </w:rPr>
        <w:lastRenderedPageBreak/>
        <w:t>5- تكريم الأولياء، (</w:t>
      </w:r>
      <w:proofErr w:type="spellStart"/>
      <w:r w:rsidRPr="009B19DC">
        <w:rPr>
          <w:rFonts w:ascii="Traditional Arabic" w:hAnsi="Traditional Arabic"/>
          <w:b/>
          <w:bCs/>
          <w:color w:val="auto"/>
          <w:spacing w:val="-8"/>
          <w:rtl/>
          <w:lang w:eastAsia="en-US"/>
        </w:rPr>
        <w:t>ديمير</w:t>
      </w:r>
      <w:proofErr w:type="spellEnd"/>
      <w:r w:rsidRPr="009B19DC">
        <w:rPr>
          <w:rFonts w:ascii="Traditional Arabic" w:hAnsi="Traditional Arabic"/>
          <w:b/>
          <w:bCs/>
          <w:color w:val="auto"/>
          <w:spacing w:val="-8"/>
          <w:rtl/>
          <w:lang w:eastAsia="en-US"/>
        </w:rPr>
        <w:t xml:space="preserve"> سمان</w:t>
      </w:r>
      <w:r w:rsidRPr="009B19DC">
        <w:rPr>
          <w:rFonts w:ascii="Traditional Arabic" w:hAnsi="Traditional Arabic"/>
          <w:color w:val="auto"/>
          <w:spacing w:val="-8"/>
          <w:rtl/>
          <w:lang w:eastAsia="en-US"/>
        </w:rPr>
        <w:t xml:space="preserve">) </w:t>
      </w:r>
      <w:r w:rsidR="00B41492" w:rsidRPr="009B19DC">
        <w:rPr>
          <w:rFonts w:ascii="Traditional Arabic" w:hAnsi="Traditional Arabic"/>
          <w:color w:val="auto"/>
          <w:spacing w:val="-8"/>
          <w:rtl/>
          <w:lang w:eastAsia="en-US"/>
        </w:rPr>
        <w:t>1938</w:t>
      </w:r>
      <w:r w:rsidR="00B41492" w:rsidRPr="009B19DC">
        <w:rPr>
          <w:rFonts w:ascii="Traditional Arabic" w:hAnsi="Traditional Arabic" w:hint="cs"/>
          <w:color w:val="auto"/>
          <w:spacing w:val="-8"/>
          <w:rtl/>
          <w:lang w:eastAsia="en-US"/>
        </w:rPr>
        <w:t xml:space="preserve">م، </w:t>
      </w:r>
      <w:r w:rsidR="00B41492" w:rsidRPr="009B19DC">
        <w:rPr>
          <w:rFonts w:ascii="Traditional Arabic" w:hAnsi="Traditional Arabic"/>
          <w:color w:val="auto"/>
          <w:spacing w:val="-8"/>
          <w:rtl/>
          <w:lang w:eastAsia="en-US"/>
        </w:rPr>
        <w:t>وبشائر التجديد في الإسلام 1954</w:t>
      </w:r>
      <w:r w:rsidR="00B41492" w:rsidRPr="009B19DC">
        <w:rPr>
          <w:rFonts w:ascii="Traditional Arabic" w:hAnsi="Traditional Arabic" w:hint="cs"/>
          <w:color w:val="auto"/>
          <w:spacing w:val="-8"/>
          <w:rtl/>
          <w:lang w:eastAsia="en-US"/>
        </w:rPr>
        <w:t>م</w:t>
      </w:r>
      <w:r w:rsidR="00F1043B" w:rsidRPr="009B19DC">
        <w:rPr>
          <w:rFonts w:ascii="Traditional Arabic" w:hAnsi="Traditional Arabic" w:hint="cs"/>
          <w:color w:val="auto"/>
          <w:spacing w:val="-8"/>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6- حياة العرب وحياة الصحراء وأشعة من نور الإسلام (</w:t>
      </w:r>
      <w:r w:rsidRPr="009B19DC">
        <w:rPr>
          <w:rFonts w:ascii="Traditional Arabic" w:hAnsi="Traditional Arabic"/>
          <w:b/>
          <w:bCs/>
          <w:color w:val="auto"/>
          <w:rtl/>
          <w:lang w:eastAsia="en-US"/>
        </w:rPr>
        <w:t>دينه</w:t>
      </w:r>
      <w:r w:rsidRPr="009B19DC">
        <w:rPr>
          <w:rFonts w:ascii="Traditional Arabic" w:hAnsi="Traditional Arabic"/>
          <w:color w:val="auto"/>
          <w:rtl/>
          <w:lang w:eastAsia="en-US"/>
        </w:rPr>
        <w:t>) نقله إلى العربية الأستاذ راشد رستم، والحج إلى بيت الله الحرام (مجلة الشبان المسلمين).</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7- أصدر مجلة المعرفة لنشر الأبحاث عن الإسلام والبوذية وديانات الهند المستشرق (</w:t>
      </w:r>
      <w:proofErr w:type="spellStart"/>
      <w:r w:rsidRPr="009B19DC">
        <w:rPr>
          <w:rFonts w:ascii="Traditional Arabic" w:hAnsi="Traditional Arabic"/>
          <w:b/>
          <w:bCs/>
          <w:color w:val="auto"/>
          <w:rtl/>
          <w:lang w:eastAsia="en-US"/>
        </w:rPr>
        <w:t>جينون</w:t>
      </w:r>
      <w:proofErr w:type="spellEnd"/>
      <w:r w:rsidRPr="009B19DC">
        <w:rPr>
          <w:rFonts w:ascii="Traditional Arabic" w:hAnsi="Traditional Arabic"/>
          <w:color w:val="auto"/>
          <w:rtl/>
          <w:lang w:eastAsia="en-US"/>
        </w:rPr>
        <w:t>) ثم اعتنق الإسلام على المذهب الإسماعيلي، وت</w:t>
      </w:r>
      <w:r w:rsidR="005F5F67" w:rsidRPr="009B19DC">
        <w:rPr>
          <w:rFonts w:ascii="Traditional Arabic" w:hAnsi="Traditional Arabic" w:hint="cs"/>
          <w:color w:val="auto"/>
          <w:rtl/>
          <w:lang w:eastAsia="en-US"/>
        </w:rPr>
        <w:t>َ</w:t>
      </w:r>
      <w:r w:rsidRPr="009B19DC">
        <w:rPr>
          <w:rFonts w:ascii="Traditional Arabic" w:hAnsi="Traditional Arabic"/>
          <w:color w:val="auto"/>
          <w:rtl/>
          <w:lang w:eastAsia="en-US"/>
        </w:rPr>
        <w:t>س</w:t>
      </w:r>
      <w:r w:rsidR="005F5F67"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005F5F67" w:rsidRPr="009B19DC">
        <w:rPr>
          <w:rFonts w:ascii="Traditional Arabic" w:hAnsi="Traditional Arabic" w:hint="cs"/>
          <w:color w:val="auto"/>
          <w:rtl/>
          <w:lang w:eastAsia="en-US"/>
        </w:rPr>
        <w:t>َّ</w:t>
      </w:r>
      <w:r w:rsidRPr="009B19DC">
        <w:rPr>
          <w:rFonts w:ascii="Traditional Arabic" w:hAnsi="Traditional Arabic"/>
          <w:color w:val="auto"/>
          <w:rtl/>
          <w:lang w:eastAsia="en-US"/>
        </w:rPr>
        <w:t>ى باسم الشيخ عبد الواحد يحي... ومن مباحثه: سر حرف النون والألف باء العربية (1938</w:t>
      </w:r>
      <w:r w:rsidR="00B41492" w:rsidRPr="009B19DC">
        <w:rPr>
          <w:rFonts w:ascii="Traditional Arabic" w:hAnsi="Traditional Arabic" w:hint="cs"/>
          <w:color w:val="auto"/>
          <w:rtl/>
          <w:lang w:eastAsia="en-US"/>
        </w:rPr>
        <w:t>م</w:t>
      </w:r>
      <w:r w:rsidRPr="009B19DC">
        <w:rPr>
          <w:rFonts w:ascii="Traditional Arabic" w:hAnsi="Traditional Arabic"/>
          <w:color w:val="auto"/>
          <w:rtl/>
          <w:lang w:eastAsia="en-US"/>
        </w:rPr>
        <w:t>) وسيف الإسلام (1947</w:t>
      </w:r>
      <w:r w:rsidR="00B41492" w:rsidRPr="009B19DC">
        <w:rPr>
          <w:rFonts w:ascii="Traditional Arabic" w:hAnsi="Traditional Arabic" w:hint="cs"/>
          <w:color w:val="auto"/>
          <w:rtl/>
          <w:lang w:eastAsia="en-US"/>
        </w:rPr>
        <w:t>م</w:t>
      </w:r>
      <w:r w:rsidRPr="009B19DC">
        <w:rPr>
          <w:rFonts w:ascii="Traditional Arabic" w:hAnsi="Traditional Arabic"/>
          <w:color w:val="auto"/>
          <w:rtl/>
          <w:lang w:eastAsia="en-US"/>
        </w:rPr>
        <w:t>).</w:t>
      </w:r>
    </w:p>
    <w:p w:rsidR="004812C8"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8- الإسلام وشهادة المؤمن،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1</w:t>
      </w:r>
      <w:r w:rsidR="00B41492" w:rsidRPr="009B19DC">
        <w:rPr>
          <w:rFonts w:ascii="Traditional Arabic" w:hAnsi="Traditional Arabic"/>
          <w:color w:val="auto"/>
          <w:rtl/>
          <w:lang w:eastAsia="en-US"/>
        </w:rPr>
        <w:t>953</w:t>
      </w:r>
      <w:r w:rsidR="00B41492" w:rsidRPr="009B19DC">
        <w:rPr>
          <w:rFonts w:ascii="Traditional Arabic" w:hAnsi="Traditional Arabic" w:hint="cs"/>
          <w:color w:val="auto"/>
          <w:rtl/>
          <w:lang w:eastAsia="en-US"/>
        </w:rPr>
        <w:t>م</w:t>
      </w:r>
      <w:r w:rsidR="004812C8" w:rsidRPr="009B19DC">
        <w:rPr>
          <w:rStyle w:val="ae"/>
          <w:color w:val="auto"/>
          <w:rtl/>
        </w:rPr>
        <w:t>(</w:t>
      </w:r>
      <w:r w:rsidR="004812C8" w:rsidRPr="009B19DC">
        <w:rPr>
          <w:rStyle w:val="ae"/>
          <w:color w:val="auto"/>
          <w:rtl/>
        </w:rPr>
        <w:footnoteReference w:id="212"/>
      </w:r>
      <w:r w:rsidR="004812C8" w:rsidRPr="009B19DC">
        <w:rPr>
          <w:rStyle w:val="ae"/>
          <w:color w:val="auto"/>
          <w:rtl/>
        </w:rPr>
        <w:t>)</w:t>
      </w:r>
      <w:r w:rsidR="00B41492" w:rsidRPr="009B19DC">
        <w:rPr>
          <w:rFonts w:ascii="Traditional Arabic" w:hAnsi="Traditional Arabic" w:hint="cs"/>
          <w:color w:val="auto"/>
          <w:rtl/>
          <w:lang w:eastAsia="en-US"/>
        </w:rPr>
        <w:t>.</w:t>
      </w:r>
    </w:p>
    <w:p w:rsidR="002A2B7E" w:rsidRPr="009B19DC" w:rsidRDefault="002A2B7E" w:rsidP="00F1043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9- التكوين السياس</w:t>
      </w:r>
      <w:r w:rsidR="00B41492" w:rsidRPr="009B19DC">
        <w:rPr>
          <w:rFonts w:ascii="Traditional Arabic" w:hAnsi="Traditional Arabic"/>
          <w:color w:val="auto"/>
          <w:rtl/>
          <w:lang w:eastAsia="en-US"/>
        </w:rPr>
        <w:t>ي في الإسلام، (</w:t>
      </w:r>
      <w:r w:rsidR="00B41492" w:rsidRPr="009B19DC">
        <w:rPr>
          <w:rFonts w:ascii="Traditional Arabic" w:hAnsi="Traditional Arabic"/>
          <w:b/>
          <w:bCs/>
          <w:color w:val="auto"/>
          <w:rtl/>
          <w:lang w:eastAsia="en-US"/>
        </w:rPr>
        <w:t xml:space="preserve">كلود </w:t>
      </w:r>
      <w:proofErr w:type="spellStart"/>
      <w:r w:rsidR="00B41492" w:rsidRPr="009B19DC">
        <w:rPr>
          <w:rFonts w:ascii="Traditional Arabic" w:hAnsi="Traditional Arabic"/>
          <w:b/>
          <w:bCs/>
          <w:color w:val="auto"/>
          <w:rtl/>
          <w:lang w:eastAsia="en-US"/>
        </w:rPr>
        <w:t>كاهين</w:t>
      </w:r>
      <w:proofErr w:type="spellEnd"/>
      <w:r w:rsidR="00B41492" w:rsidRPr="009B19DC">
        <w:rPr>
          <w:rFonts w:ascii="Traditional Arabic" w:hAnsi="Traditional Arabic"/>
          <w:color w:val="auto"/>
          <w:rtl/>
          <w:lang w:eastAsia="en-US"/>
        </w:rPr>
        <w:t>) 1955</w:t>
      </w:r>
      <w:r w:rsidR="00B41492" w:rsidRPr="009B19DC">
        <w:rPr>
          <w:rFonts w:ascii="Traditional Arabic" w:hAnsi="Traditional Arabic" w:hint="cs"/>
          <w:color w:val="auto"/>
          <w:rtl/>
          <w:lang w:eastAsia="en-US"/>
        </w:rPr>
        <w:t>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10- الإسلام من </w:t>
      </w:r>
      <w:r w:rsidR="00B41492" w:rsidRPr="009B19DC">
        <w:rPr>
          <w:rFonts w:ascii="Traditional Arabic" w:hAnsi="Traditional Arabic"/>
          <w:color w:val="auto"/>
          <w:rtl/>
          <w:lang w:eastAsia="en-US"/>
        </w:rPr>
        <w:t>الأمس إلى الغد، (</w:t>
      </w:r>
      <w:r w:rsidR="00B41492" w:rsidRPr="009B19DC">
        <w:rPr>
          <w:rFonts w:ascii="Traditional Arabic" w:hAnsi="Traditional Arabic"/>
          <w:b/>
          <w:bCs/>
          <w:color w:val="auto"/>
          <w:rtl/>
          <w:lang w:eastAsia="en-US"/>
        </w:rPr>
        <w:t>جاك بيرك</w:t>
      </w:r>
      <w:r w:rsidR="00B41492" w:rsidRPr="009B19DC">
        <w:rPr>
          <w:rFonts w:ascii="Traditional Arabic" w:hAnsi="Traditional Arabic"/>
          <w:color w:val="auto"/>
          <w:rtl/>
          <w:lang w:eastAsia="en-US"/>
        </w:rPr>
        <w:t>) 1961</w:t>
      </w:r>
      <w:r w:rsidR="00B41492" w:rsidRPr="009B19DC">
        <w:rPr>
          <w:rFonts w:ascii="Traditional Arabic" w:hAnsi="Traditional Arabic" w:hint="cs"/>
          <w:color w:val="auto"/>
          <w:rtl/>
          <w:lang w:eastAsia="en-US"/>
        </w:rPr>
        <w:t>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11- تقويم الدراسات المحمدية، (</w:t>
      </w:r>
      <w:r w:rsidRPr="009B19DC">
        <w:rPr>
          <w:rFonts w:ascii="Traditional Arabic" w:hAnsi="Traditional Arabic"/>
          <w:b/>
          <w:bCs/>
          <w:color w:val="auto"/>
          <w:rtl/>
          <w:lang w:eastAsia="en-US"/>
        </w:rPr>
        <w:t>رودنسون</w:t>
      </w:r>
      <w:r w:rsidRPr="009B19DC">
        <w:rPr>
          <w:rFonts w:ascii="Traditional Arabic" w:hAnsi="Traditional Arabic"/>
          <w:color w:val="auto"/>
          <w:rtl/>
          <w:lang w:eastAsia="en-US"/>
        </w:rPr>
        <w:t>)1963</w:t>
      </w:r>
      <w:r w:rsidR="00B41492" w:rsidRPr="009B19DC">
        <w:rPr>
          <w:rFonts w:ascii="Traditional Arabic" w:hAnsi="Traditional Arabic" w:hint="cs"/>
          <w:color w:val="auto"/>
          <w:rtl/>
          <w:lang w:eastAsia="en-US"/>
        </w:rPr>
        <w:t xml:space="preserve">م </w:t>
      </w:r>
      <w:r w:rsidRPr="009B19DC">
        <w:rPr>
          <w:rFonts w:ascii="Traditional Arabic" w:hAnsi="Traditional Arabic"/>
          <w:color w:val="auto"/>
          <w:rtl/>
          <w:lang w:eastAsia="en-US"/>
        </w:rPr>
        <w:t>والهلال عند العرب وفي الإ</w:t>
      </w:r>
      <w:r w:rsidR="00B41492" w:rsidRPr="009B19DC">
        <w:rPr>
          <w:rFonts w:ascii="Traditional Arabic" w:hAnsi="Traditional Arabic"/>
          <w:color w:val="auto"/>
          <w:rtl/>
          <w:lang w:eastAsia="en-US"/>
        </w:rPr>
        <w:t>سلام 1962ودراسة عن الإسلام 1963</w:t>
      </w:r>
      <w:r w:rsidR="00B41492" w:rsidRPr="009B19DC">
        <w:rPr>
          <w:rFonts w:ascii="Traditional Arabic" w:hAnsi="Traditional Arabic" w:hint="cs"/>
          <w:color w:val="auto"/>
          <w:rtl/>
          <w:lang w:eastAsia="en-US"/>
        </w:rPr>
        <w:t>م</w:t>
      </w:r>
      <w:r w:rsidR="004812C8" w:rsidRPr="009B19DC">
        <w:rPr>
          <w:rFonts w:hint="cs"/>
          <w:color w:val="auto"/>
          <w:rtl/>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12- الإسلام، (</w:t>
      </w:r>
      <w:proofErr w:type="spellStart"/>
      <w:r w:rsidRPr="009B19DC">
        <w:rPr>
          <w:rFonts w:ascii="Traditional Arabic" w:hAnsi="Traditional Arabic"/>
          <w:color w:val="auto"/>
          <w:rtl/>
          <w:lang w:eastAsia="en-US"/>
        </w:rPr>
        <w:t>مونتايل</w:t>
      </w:r>
      <w:proofErr w:type="spellEnd"/>
      <w:r w:rsidRPr="009B19DC">
        <w:rPr>
          <w:rFonts w:ascii="Traditional Arabic" w:hAnsi="Traditional Arabic"/>
          <w:color w:val="auto"/>
          <w:rtl/>
          <w:lang w:eastAsia="en-US"/>
        </w:rPr>
        <w:t>) 1965</w:t>
      </w:r>
      <w:r w:rsidR="00B41492" w:rsidRPr="009B19DC">
        <w:rPr>
          <w:rFonts w:ascii="Traditional Arabic" w:hAnsi="Traditional Arabic" w:hint="cs"/>
          <w:color w:val="auto"/>
          <w:rtl/>
          <w:lang w:eastAsia="en-US"/>
        </w:rPr>
        <w:t>م -</w:t>
      </w:r>
      <w:r w:rsidR="00B41492" w:rsidRPr="009B19DC">
        <w:rPr>
          <w:rFonts w:ascii="Traditional Arabic" w:hAnsi="Traditional Arabic"/>
          <w:color w:val="auto"/>
          <w:rtl/>
          <w:lang w:eastAsia="en-US"/>
        </w:rPr>
        <w:t>1967</w:t>
      </w:r>
      <w:r w:rsidR="00B41492" w:rsidRPr="009B19DC">
        <w:rPr>
          <w:rFonts w:ascii="Traditional Arabic" w:hAnsi="Traditional Arabic" w:hint="cs"/>
          <w:color w:val="auto"/>
          <w:rtl/>
          <w:lang w:eastAsia="en-US"/>
        </w:rPr>
        <w:t>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13- الإسلام والتاريخ، (</w:t>
      </w:r>
      <w:r w:rsidR="003C3DE7" w:rsidRPr="009B19DC">
        <w:rPr>
          <w:rFonts w:ascii="Traditional Arabic" w:hAnsi="Traditional Arabic"/>
          <w:color w:val="auto"/>
          <w:rtl/>
          <w:lang w:eastAsia="en-US"/>
        </w:rPr>
        <w:t>شارل بيلا</w:t>
      </w:r>
      <w:r w:rsidR="003C3DE7" w:rsidRPr="009B19DC">
        <w:rPr>
          <w:rFonts w:ascii="Traditional Arabic" w:hAnsi="Traditional Arabic"/>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شارل</w:instrText>
      </w:r>
      <w:r w:rsidR="003C3DE7" w:rsidRPr="009B19DC">
        <w:rPr>
          <w:color w:val="auto"/>
          <w:rtl/>
        </w:rPr>
        <w:instrText xml:space="preserve"> </w:instrText>
      </w:r>
      <w:r w:rsidR="003C3DE7" w:rsidRPr="009B19DC">
        <w:rPr>
          <w:rFonts w:hint="eastAsia"/>
          <w:color w:val="auto"/>
          <w:rtl/>
        </w:rPr>
        <w:instrText>بيلا</w:instrText>
      </w:r>
      <w:r w:rsidR="003C3DE7" w:rsidRPr="009B19DC">
        <w:rPr>
          <w:color w:val="auto"/>
        </w:rPr>
        <w:instrText xml:space="preserve">" </w:instrText>
      </w:r>
      <w:r w:rsidR="003C3DE7"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1971</w:t>
      </w:r>
      <w:r w:rsidR="00B41492" w:rsidRPr="009B19DC">
        <w:rPr>
          <w:rFonts w:ascii="Traditional Arabic" w:hAnsi="Traditional Arabic" w:hint="cs"/>
          <w:color w:val="auto"/>
          <w:rtl/>
          <w:lang w:eastAsia="en-US"/>
        </w:rPr>
        <w:t xml:space="preserve">م </w:t>
      </w:r>
      <w:r w:rsidRPr="009B19DC">
        <w:rPr>
          <w:rFonts w:ascii="Traditional Arabic" w:hAnsi="Traditional Arabic"/>
          <w:color w:val="auto"/>
          <w:rtl/>
          <w:lang w:eastAsia="en-US"/>
        </w:rPr>
        <w:t>والدراسات العربية الإسلامية 1971</w:t>
      </w:r>
      <w:r w:rsidR="00B41492" w:rsidRPr="009B19DC">
        <w:rPr>
          <w:rFonts w:ascii="Traditional Arabic" w:hAnsi="Traditional Arabic" w:hint="cs"/>
          <w:color w:val="auto"/>
          <w:rtl/>
          <w:lang w:eastAsia="en-US"/>
        </w:rPr>
        <w:t xml:space="preserve">م </w:t>
      </w:r>
      <w:r w:rsidRPr="009B19DC">
        <w:rPr>
          <w:rFonts w:ascii="Traditional Arabic" w:hAnsi="Traditional Arabic"/>
          <w:color w:val="auto"/>
          <w:rtl/>
          <w:lang w:eastAsia="en-US"/>
        </w:rPr>
        <w:t>والدراسات الإسلامية عمرها عشرون سنة1974</w:t>
      </w:r>
      <w:r w:rsidR="00B41492" w:rsidRPr="009B19DC">
        <w:rPr>
          <w:rFonts w:ascii="Traditional Arabic" w:hAnsi="Traditional Arabic" w:hint="cs"/>
          <w:color w:val="auto"/>
          <w:rtl/>
          <w:lang w:eastAsia="en-US"/>
        </w:rPr>
        <w:t xml:space="preserve">م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13"/>
      </w:r>
      <w:r w:rsidRPr="009B19DC">
        <w:rPr>
          <w:rFonts w:ascii="Traditional Arabic" w:hAnsi="Traditional Arabic"/>
          <w:color w:val="auto"/>
          <w:vertAlign w:val="superscript"/>
          <w:rtl/>
          <w:lang w:eastAsia="en-US"/>
        </w:rPr>
        <w:t>)</w:t>
      </w:r>
    </w:p>
    <w:p w:rsidR="00EA769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 xml:space="preserve">14- </w:t>
      </w:r>
      <w:r w:rsidR="00EA769E" w:rsidRPr="009B19DC">
        <w:rPr>
          <w:rFonts w:ascii="Traditional Arabic" w:hAnsi="Traditional Arabic" w:hint="cs"/>
          <w:color w:val="auto"/>
          <w:rtl/>
          <w:lang w:eastAsia="en-US"/>
        </w:rPr>
        <w:t>البدلات</w:t>
      </w:r>
      <w:r w:rsidRPr="009B19DC">
        <w:rPr>
          <w:rFonts w:ascii="Traditional Arabic" w:hAnsi="Traditional Arabic"/>
          <w:color w:val="auto"/>
          <w:rtl/>
          <w:lang w:eastAsia="en-US"/>
        </w:rPr>
        <w:t xml:space="preserve"> وضدها في الإسلام، (</w:t>
      </w:r>
      <w:r w:rsidR="003C3DE7" w:rsidRPr="009B19DC">
        <w:rPr>
          <w:rFonts w:ascii="Traditional Arabic" w:hAnsi="Traditional Arabic"/>
          <w:b/>
          <w:bCs/>
          <w:color w:val="auto"/>
          <w:rtl/>
          <w:lang w:eastAsia="en-US"/>
        </w:rPr>
        <w:t>جيماره</w:t>
      </w:r>
      <w:r w:rsidR="003C3DE7" w:rsidRPr="009B19DC">
        <w:rPr>
          <w:rFonts w:ascii="Traditional Arabic" w:hAnsi="Traditional Arabic"/>
          <w:color w:val="auto"/>
          <w:rtl/>
          <w:lang w:eastAsia="en-US"/>
        </w:rPr>
        <w:fldChar w:fldCharType="begin"/>
      </w:r>
      <w:r w:rsidR="003C3DE7" w:rsidRPr="009B19DC">
        <w:rPr>
          <w:color w:val="auto"/>
        </w:rPr>
        <w:instrText xml:space="preserve"> XE "</w:instrText>
      </w:r>
      <w:r w:rsidR="003C3DE7" w:rsidRPr="009B19DC">
        <w:rPr>
          <w:rFonts w:hint="eastAsia"/>
          <w:color w:val="auto"/>
          <w:rtl/>
        </w:rPr>
        <w:instrText>فهرس</w:instrText>
      </w:r>
      <w:r w:rsidR="003C3DE7" w:rsidRPr="009B19DC">
        <w:rPr>
          <w:color w:val="auto"/>
          <w:rtl/>
        </w:rPr>
        <w:instrText xml:space="preserve"> </w:instrText>
      </w:r>
      <w:r w:rsidR="003C3DE7" w:rsidRPr="009B19DC">
        <w:rPr>
          <w:rFonts w:hint="eastAsia"/>
          <w:color w:val="auto"/>
          <w:rtl/>
        </w:rPr>
        <w:instrText>الأعلام</w:instrText>
      </w:r>
      <w:r w:rsidR="003C3DE7" w:rsidRPr="009B19DC">
        <w:rPr>
          <w:color w:val="auto"/>
          <w:rtl/>
        </w:rPr>
        <w:instrText>:</w:instrText>
      </w:r>
      <w:r w:rsidR="003C3DE7" w:rsidRPr="009B19DC">
        <w:rPr>
          <w:rFonts w:hint="eastAsia"/>
          <w:color w:val="auto"/>
          <w:rtl/>
        </w:rPr>
        <w:instrText>جيماره</w:instrText>
      </w:r>
      <w:r w:rsidR="003C3DE7" w:rsidRPr="009B19DC">
        <w:rPr>
          <w:color w:val="auto"/>
        </w:rPr>
        <w:instrText xml:space="preserve">" </w:instrText>
      </w:r>
      <w:r w:rsidR="003C3DE7"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1975</w:t>
      </w:r>
      <w:r w:rsidR="00B41492" w:rsidRPr="009B19DC">
        <w:rPr>
          <w:rFonts w:ascii="Traditional Arabic" w:hAnsi="Traditional Arabic" w:hint="cs"/>
          <w:color w:val="auto"/>
          <w:rtl/>
          <w:lang w:eastAsia="en-US"/>
        </w:rPr>
        <w:t>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14"/>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15- عادات وشريعة المسلمين، (</w:t>
      </w:r>
      <w:r w:rsidRPr="009B19DC">
        <w:rPr>
          <w:rFonts w:ascii="Traditional Arabic" w:hAnsi="Traditional Arabic"/>
          <w:b/>
          <w:bCs/>
          <w:color w:val="auto"/>
          <w:rtl/>
          <w:lang w:eastAsia="en-US"/>
        </w:rPr>
        <w:t>بوستل</w:t>
      </w:r>
      <w:r w:rsidRPr="009B19DC">
        <w:rPr>
          <w:rFonts w:ascii="Traditional Arabic" w:hAnsi="Traditional Arabic"/>
          <w:color w:val="auto"/>
          <w:rtl/>
          <w:lang w:eastAsia="en-US"/>
        </w:rPr>
        <w:t>) 1560</w:t>
      </w:r>
      <w:r w:rsidR="00B41492" w:rsidRPr="009B19DC">
        <w:rPr>
          <w:rFonts w:ascii="Traditional Arabic" w:hAnsi="Traditional Arabic" w:hint="cs"/>
          <w:color w:val="auto"/>
          <w:rtl/>
          <w:lang w:eastAsia="en-US"/>
        </w:rPr>
        <w:t>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1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1D2A9A"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16</w:t>
      </w:r>
      <w:r w:rsidR="002A2B7E" w:rsidRPr="009B19DC">
        <w:rPr>
          <w:rFonts w:ascii="Traditional Arabic" w:hAnsi="Traditional Arabic"/>
          <w:color w:val="auto"/>
          <w:rtl/>
          <w:lang w:eastAsia="en-US"/>
        </w:rPr>
        <w:t>- تحفة الأحكام في نكث العقود والأحكام لابن عاصم الأندلسي،</w:t>
      </w:r>
      <w:r w:rsidR="003F2732"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w:t>
      </w:r>
      <w:r w:rsidR="003C3DE7" w:rsidRPr="009B19DC">
        <w:rPr>
          <w:rFonts w:ascii="Traditional Arabic" w:hAnsi="Traditional Arabic"/>
          <w:b/>
          <w:bCs/>
          <w:color w:val="auto"/>
          <w:rtl/>
          <w:lang w:eastAsia="en-US"/>
        </w:rPr>
        <w:t>هوداس</w:t>
      </w:r>
      <w:r w:rsidR="003C3DE7" w:rsidRPr="009B19DC">
        <w:rPr>
          <w:rFonts w:ascii="Traditional Arabic" w:hAnsi="Traditional Arabic"/>
          <w:b/>
          <w:bCs/>
          <w:color w:val="auto"/>
          <w:rtl/>
          <w:lang w:eastAsia="en-US"/>
        </w:rPr>
        <w:fldChar w:fldCharType="begin"/>
      </w:r>
      <w:r w:rsidR="003C3DE7" w:rsidRPr="009B19DC">
        <w:rPr>
          <w:b/>
          <w:bCs/>
          <w:color w:val="auto"/>
        </w:rPr>
        <w:instrText xml:space="preserve"> XE "</w:instrText>
      </w:r>
      <w:r w:rsidR="003C3DE7" w:rsidRPr="009B19DC">
        <w:rPr>
          <w:rFonts w:hint="eastAsia"/>
          <w:b/>
          <w:bCs/>
          <w:color w:val="auto"/>
          <w:rtl/>
        </w:rPr>
        <w:instrText>فهرس</w:instrText>
      </w:r>
      <w:r w:rsidR="003C3DE7" w:rsidRPr="009B19DC">
        <w:rPr>
          <w:b/>
          <w:bCs/>
          <w:color w:val="auto"/>
          <w:rtl/>
        </w:rPr>
        <w:instrText xml:space="preserve"> </w:instrText>
      </w:r>
      <w:r w:rsidR="003C3DE7" w:rsidRPr="009B19DC">
        <w:rPr>
          <w:rFonts w:hint="eastAsia"/>
          <w:b/>
          <w:bCs/>
          <w:color w:val="auto"/>
          <w:rtl/>
        </w:rPr>
        <w:instrText>الأعلام</w:instrText>
      </w:r>
      <w:r w:rsidR="003C3DE7" w:rsidRPr="009B19DC">
        <w:rPr>
          <w:b/>
          <w:bCs/>
          <w:color w:val="auto"/>
          <w:rtl/>
        </w:rPr>
        <w:instrText>:</w:instrText>
      </w:r>
      <w:r w:rsidR="003C3DE7" w:rsidRPr="009B19DC">
        <w:rPr>
          <w:rFonts w:hint="eastAsia"/>
          <w:b/>
          <w:bCs/>
          <w:color w:val="auto"/>
          <w:rtl/>
        </w:rPr>
        <w:instrText>هوداس</w:instrText>
      </w:r>
      <w:r w:rsidR="003C3DE7" w:rsidRPr="009B19DC">
        <w:rPr>
          <w:b/>
          <w:bCs/>
          <w:color w:val="auto"/>
        </w:rPr>
        <w:instrText xml:space="preserve">" </w:instrText>
      </w:r>
      <w:r w:rsidR="003C3DE7" w:rsidRPr="009B19DC">
        <w:rPr>
          <w:rFonts w:ascii="Traditional Arabic" w:hAnsi="Traditional Arabic"/>
          <w:b/>
          <w:bCs/>
          <w:color w:val="auto"/>
          <w:rtl/>
          <w:lang w:eastAsia="en-US"/>
        </w:rPr>
        <w:fldChar w:fldCharType="end"/>
      </w:r>
      <w:r w:rsidR="002A2B7E" w:rsidRPr="009B19DC">
        <w:rPr>
          <w:rFonts w:ascii="Traditional Arabic" w:hAnsi="Traditional Arabic"/>
          <w:b/>
          <w:bCs/>
          <w:color w:val="auto"/>
          <w:rtl/>
          <w:lang w:eastAsia="en-US"/>
        </w:rPr>
        <w:t>، ومارتل</w:t>
      </w:r>
      <w:r w:rsidR="002A2B7E" w:rsidRPr="009B19DC">
        <w:rPr>
          <w:rFonts w:ascii="Traditional Arabic" w:hAnsi="Traditional Arabic"/>
          <w:color w:val="auto"/>
          <w:rtl/>
          <w:lang w:eastAsia="en-US"/>
        </w:rPr>
        <w:t>) وهي أرجوزة في فقه مالك من 1698بيتاً، متناً وترجمةً مع تعليق قانوني وشرح لغوي- الجزائر، باريس 1883-93</w:t>
      </w:r>
      <w:r w:rsidR="00B41492" w:rsidRPr="009B19DC">
        <w:rPr>
          <w:rFonts w:ascii="Traditional Arabic" w:hAnsi="Traditional Arabic" w:hint="cs"/>
          <w:color w:val="auto"/>
          <w:rtl/>
          <w:lang w:eastAsia="en-US"/>
        </w:rPr>
        <w:t>م</w:t>
      </w:r>
      <w:r w:rsidR="002A2B7E" w:rsidRPr="009B19DC">
        <w:rPr>
          <w:rFonts w:ascii="Traditional Arabic" w:hAnsi="Traditional Arabic"/>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216"/>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rtl/>
          <w:lang w:eastAsia="en-US"/>
        </w:rPr>
        <w:t>.</w:t>
      </w:r>
    </w:p>
    <w:p w:rsidR="00F1043B" w:rsidRPr="009B19DC" w:rsidRDefault="00F1043B"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F1043B" w:rsidRPr="009B19DC" w:rsidSect="000E371B">
          <w:footnotePr>
            <w:numRestart w:val="eachPage"/>
          </w:footnotePr>
          <w:pgSz w:w="11906" w:h="16838" w:code="9"/>
          <w:pgMar w:top="1389" w:right="2268" w:bottom="1389" w:left="1797" w:header="709" w:footer="709" w:gutter="0"/>
          <w:cols w:space="708"/>
          <w:bidi/>
          <w:rtlGutter/>
          <w:docGrid w:linePitch="360"/>
        </w:sectPr>
      </w:pPr>
      <w:bookmarkStart w:id="52" w:name="_Toc396749510"/>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pPr>
      <w:bookmarkStart w:id="53" w:name="_Toc404999741"/>
      <w:r w:rsidRPr="009B19DC">
        <w:rPr>
          <w:rFonts w:ascii="Calibri" w:hAnsi="Traditional Arabic" w:cs="PT Bold Heading" w:hint="cs"/>
          <w:b/>
          <w:bCs/>
          <w:noProof/>
          <w:color w:val="auto"/>
          <w:kern w:val="32"/>
          <w:rtl/>
          <w:lang w:eastAsia="en-US" w:bidi="ar-YE"/>
        </w:rPr>
        <w:lastRenderedPageBreak/>
        <w:t>المبحث السابع:</w:t>
      </w:r>
      <w:r w:rsidRPr="009B19DC">
        <w:rPr>
          <w:rFonts w:ascii="Calibri" w:hAnsi="Traditional Arabic" w:cs="PT Bold Heading"/>
          <w:b/>
          <w:bCs/>
          <w:noProof/>
          <w:color w:val="auto"/>
          <w:kern w:val="32"/>
          <w:rtl/>
          <w:lang w:eastAsia="en-US" w:bidi="ar-YE"/>
        </w:rPr>
        <w:t xml:space="preserve"> </w:t>
      </w:r>
      <w:r w:rsidR="009450D0" w:rsidRPr="009B19DC">
        <w:rPr>
          <w:rFonts w:ascii="Calibri" w:hAnsi="Traditional Arabic" w:cs="PT Bold Heading" w:hint="cs"/>
          <w:b/>
          <w:bCs/>
          <w:noProof/>
          <w:color w:val="auto"/>
          <w:kern w:val="32"/>
          <w:rtl/>
          <w:lang w:eastAsia="en-US" w:bidi="ar-YE"/>
        </w:rPr>
        <w:t xml:space="preserve">إيراد بعض </w:t>
      </w:r>
      <w:r w:rsidRPr="009B19DC">
        <w:rPr>
          <w:rFonts w:ascii="Calibri" w:hAnsi="Traditional Arabic" w:cs="PT Bold Heading"/>
          <w:b/>
          <w:bCs/>
          <w:noProof/>
          <w:color w:val="auto"/>
          <w:kern w:val="32"/>
          <w:rtl/>
          <w:lang w:eastAsia="en-US" w:bidi="ar-YE"/>
        </w:rPr>
        <w:t>مؤتمرات الاستشراق الفرنسي</w:t>
      </w:r>
      <w:bookmarkEnd w:id="52"/>
      <w:bookmarkEnd w:id="53"/>
    </w:p>
    <w:p w:rsidR="005F5F67" w:rsidRPr="009B19DC" w:rsidRDefault="005F5F67" w:rsidP="005F5F67">
      <w:pPr>
        <w:keepNext/>
        <w:widowControl/>
        <w:tabs>
          <w:tab w:val="left" w:pos="5951"/>
        </w:tabs>
        <w:ind w:firstLine="567"/>
        <w:jc w:val="center"/>
        <w:outlineLvl w:val="0"/>
        <w:rPr>
          <w:rFonts w:ascii="Calibri" w:hAnsi="Traditional Arabic" w:cs="PT Bold Heading"/>
          <w:b/>
          <w:bCs/>
          <w:noProof/>
          <w:color w:val="auto"/>
          <w:kern w:val="32"/>
          <w:rtl/>
          <w:lang w:eastAsia="en-US" w:bidi="ar-YE"/>
        </w:rPr>
      </w:pPr>
      <w:r w:rsidRPr="009B19DC">
        <w:rPr>
          <w:rFonts w:ascii="Calibri" w:hAnsi="Traditional Arabic" w:cs="PT Bold Heading" w:hint="cs"/>
          <w:b/>
          <w:bCs/>
          <w:noProof/>
          <w:color w:val="auto"/>
          <w:kern w:val="32"/>
          <w:rtl/>
          <w:lang w:eastAsia="en-US" w:bidi="ar-YE"/>
        </w:rPr>
        <w:t>توطئة</w:t>
      </w:r>
    </w:p>
    <w:p w:rsidR="003D2B5C" w:rsidRPr="009B19DC" w:rsidRDefault="002A2B7E" w:rsidP="00F1043B">
      <w:pPr>
        <w:widowControl/>
        <w:tabs>
          <w:tab w:val="left" w:pos="5951"/>
        </w:tabs>
        <w:autoSpaceDE w:val="0"/>
        <w:autoSpaceDN w:val="0"/>
        <w:adjustRightInd w:val="0"/>
        <w:spacing w:line="288" w:lineRule="auto"/>
        <w:ind w:firstLine="567"/>
        <w:rPr>
          <w:rFonts w:ascii="Traditional Arabic" w:hAnsi="Traditional Arabic"/>
          <w:color w:val="auto"/>
          <w:rtl/>
          <w:lang w:eastAsia="en-US"/>
        </w:rPr>
      </w:pPr>
      <w:r w:rsidRPr="009B19DC">
        <w:rPr>
          <w:rFonts w:ascii="Traditional Arabic" w:hAnsi="Traditional Arabic"/>
          <w:color w:val="auto"/>
          <w:rtl/>
          <w:lang w:eastAsia="en-US"/>
        </w:rPr>
        <w:t>في</w:t>
      </w:r>
      <w:r w:rsidR="003D2B5C" w:rsidRPr="009B19DC">
        <w:rPr>
          <w:rFonts w:ascii="Traditional Arabic" w:hAnsi="Traditional Arabic"/>
          <w:color w:val="auto"/>
          <w:rtl/>
          <w:lang w:eastAsia="en-US"/>
        </w:rPr>
        <w:t xml:space="preserve"> هذه المرحلة </w:t>
      </w:r>
      <w:r w:rsidR="003D2B5C" w:rsidRPr="009B19DC">
        <w:rPr>
          <w:rFonts w:ascii="Traditional Arabic" w:hAnsi="Traditional Arabic" w:hint="cs"/>
          <w:color w:val="auto"/>
          <w:rtl/>
          <w:lang w:eastAsia="en-US"/>
        </w:rPr>
        <w:t>من التعقيد</w:t>
      </w:r>
      <w:r w:rsidRPr="009B19DC">
        <w:rPr>
          <w:rFonts w:ascii="Traditional Arabic" w:hAnsi="Traditional Arabic"/>
          <w:color w:val="auto"/>
          <w:rtl/>
          <w:lang w:eastAsia="en-US"/>
        </w:rPr>
        <w:t xml:space="preserve"> تحديد عمل كل استشراق على حد</w:t>
      </w:r>
      <w:r w:rsidRPr="009B19DC">
        <w:rPr>
          <w:rFonts w:ascii="Traditional Arabic" w:hAnsi="Traditional Arabic" w:hint="cs"/>
          <w:color w:val="auto"/>
          <w:rtl/>
          <w:lang w:eastAsia="en-US"/>
        </w:rPr>
        <w:t>ة</w:t>
      </w:r>
      <w:r w:rsidRPr="009B19DC">
        <w:rPr>
          <w:rFonts w:ascii="Traditional Arabic" w:hAnsi="Traditional Arabic"/>
          <w:color w:val="auto"/>
          <w:rtl/>
          <w:lang w:eastAsia="en-US"/>
        </w:rPr>
        <w:t>، والسبب في ذلك أن هذه المرحلة تعتبر المرحلة الثانوية للاستشراق بوجه عام أو</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المقصد الثانوي له كما أشرتُ إلى ذلك في أهداف الاستشراق الفرنسي أن بدايات الاستشراق كانت وِجهاته</w:t>
      </w:r>
      <w:r w:rsidR="000B5069" w:rsidRPr="009B19DC">
        <w:rPr>
          <w:rFonts w:ascii="Traditional Arabic" w:hAnsi="Traditional Arabic" w:hint="cs"/>
          <w:color w:val="auto"/>
          <w:rtl/>
          <w:lang w:eastAsia="en-US"/>
        </w:rPr>
        <w:t>ا</w:t>
      </w:r>
      <w:r w:rsidRPr="009B19DC">
        <w:rPr>
          <w:rFonts w:ascii="Traditional Arabic" w:hAnsi="Traditional Arabic"/>
          <w:color w:val="auto"/>
          <w:rtl/>
          <w:lang w:eastAsia="en-US"/>
        </w:rPr>
        <w:t xml:space="preserve"> مختلفة باختلاف طموحات قادته، إلا أن الهدف الرئيسي كان بمثابة إجماع لدى أطراف</w:t>
      </w:r>
      <w:r w:rsidR="003D2B5C" w:rsidRPr="009B19DC">
        <w:rPr>
          <w:rFonts w:ascii="Traditional Arabic" w:hAnsi="Traditional Arabic"/>
          <w:color w:val="auto"/>
          <w:rtl/>
          <w:lang w:eastAsia="en-US"/>
        </w:rPr>
        <w:t xml:space="preserve"> كل استشراق، وهو محاربة الاسلام</w:t>
      </w:r>
      <w:r w:rsidR="003D2B5C" w:rsidRPr="009B19DC">
        <w:rPr>
          <w:rFonts w:ascii="Traditional Arabic" w:hAnsi="Traditional Arabic" w:hint="cs"/>
          <w:color w:val="auto"/>
          <w:rtl/>
          <w:lang w:eastAsia="en-US"/>
        </w:rPr>
        <w:t>، وهو ما يُسمّى ضمن أهداف الاستشراق بالهدف الدّيني</w:t>
      </w:r>
      <w:r w:rsidR="00C455D1" w:rsidRPr="009B19DC">
        <w:rPr>
          <w:rFonts w:ascii="Traditional Arabic" w:hAnsi="Traditional Arabic" w:hint="cs"/>
          <w:color w:val="auto"/>
          <w:rtl/>
          <w:lang w:eastAsia="en-US"/>
        </w:rPr>
        <w:t xml:space="preserve"> أو المقاصد الأوّلية للاستشراق</w:t>
      </w:r>
      <w:r w:rsidR="004812C8" w:rsidRPr="009B19DC">
        <w:rPr>
          <w:rFonts w:ascii="Traditional Arabic" w:hAnsi="Traditional Arabic" w:hint="cs"/>
          <w:color w:val="auto"/>
          <w:rtl/>
          <w:lang w:eastAsia="en-US"/>
        </w:rPr>
        <w:t xml:space="preserve">، </w:t>
      </w:r>
      <w:r w:rsidR="00CA2DD8" w:rsidRPr="009B19DC">
        <w:rPr>
          <w:rFonts w:ascii="Traditional Arabic" w:hAnsi="Traditional Arabic"/>
          <w:color w:val="auto"/>
          <w:rtl/>
          <w:lang w:eastAsia="en-US"/>
        </w:rPr>
        <w:t xml:space="preserve">أما بقية الأهداف </w:t>
      </w:r>
      <w:r w:rsidRPr="009B19DC">
        <w:rPr>
          <w:rFonts w:ascii="Traditional Arabic" w:hAnsi="Traditional Arabic"/>
          <w:color w:val="auto"/>
          <w:rtl/>
          <w:lang w:eastAsia="en-US"/>
        </w:rPr>
        <w:t>التي سمّيتها بالأهداف الثانوية فكانت كل مدرسة تعمل بمفردها وِفقاً لتعليمات القادة، فباتت المدارس متشعّبة</w:t>
      </w:r>
      <w:r w:rsidR="00C455D1" w:rsidRPr="009B19DC">
        <w:rPr>
          <w:rFonts w:ascii="Traditional Arabic" w:hAnsi="Traditional Arabic" w:hint="cs"/>
          <w:color w:val="auto"/>
          <w:rtl/>
          <w:lang w:eastAsia="en-US"/>
        </w:rPr>
        <w:t xml:space="preserve"> رغم محاولاتهم لتوحيدها إثر عقد أول مؤتمر للمستشرقين في باريس</w:t>
      </w:r>
      <w:r w:rsidR="00C455D1" w:rsidRPr="009B19DC">
        <w:rPr>
          <w:rFonts w:ascii="Traditional Arabic" w:hAnsi="Traditional Arabic"/>
          <w:color w:val="auto"/>
          <w:rtl/>
          <w:lang w:eastAsia="en-US"/>
        </w:rPr>
        <w:t xml:space="preserve">، </w:t>
      </w:r>
      <w:r w:rsidR="00C455D1" w:rsidRPr="009B19DC">
        <w:rPr>
          <w:rFonts w:ascii="Traditional Arabic" w:hAnsi="Traditional Arabic" w:hint="cs"/>
          <w:color w:val="auto"/>
          <w:rtl/>
          <w:lang w:eastAsia="en-US"/>
        </w:rPr>
        <w:t>حيث</w:t>
      </w:r>
      <w:r w:rsidRPr="009B19DC">
        <w:rPr>
          <w:rFonts w:ascii="Traditional Arabic" w:hAnsi="Traditional Arabic"/>
          <w:color w:val="auto"/>
          <w:rtl/>
          <w:lang w:eastAsia="en-US"/>
        </w:rPr>
        <w:t xml:space="preserve"> كانت الجهود </w:t>
      </w:r>
      <w:r w:rsidR="00C455D1" w:rsidRPr="009B19DC">
        <w:rPr>
          <w:rFonts w:ascii="Traditional Arabic" w:hAnsi="Traditional Arabic" w:hint="cs"/>
          <w:color w:val="auto"/>
          <w:rtl/>
          <w:lang w:eastAsia="en-US"/>
        </w:rPr>
        <w:t>قبل هذا المؤتمر</w:t>
      </w:r>
      <w:r w:rsidRPr="009B19DC">
        <w:rPr>
          <w:rFonts w:ascii="Traditional Arabic" w:hAnsi="Traditional Arabic"/>
          <w:color w:val="auto"/>
          <w:rtl/>
          <w:lang w:eastAsia="en-US"/>
        </w:rPr>
        <w:t xml:space="preserve"> فردية بامتياز، ثم تكوّنت المدارس بشكل شبه رسمي، فوُجدت مدرسة فرنسية، ومدرسة أ</w:t>
      </w:r>
      <w:r w:rsidR="00CA2DD8" w:rsidRPr="009B19DC">
        <w:rPr>
          <w:rFonts w:ascii="Traditional Arabic" w:hAnsi="Traditional Arabic"/>
          <w:color w:val="auto"/>
          <w:rtl/>
          <w:lang w:eastAsia="en-US"/>
        </w:rPr>
        <w:t>لمانية وإيطالية، وأمريكية، وغير</w:t>
      </w:r>
      <w:r w:rsidRPr="009B19DC">
        <w:rPr>
          <w:rFonts w:ascii="Traditional Arabic" w:hAnsi="Traditional Arabic"/>
          <w:color w:val="auto"/>
          <w:rtl/>
          <w:lang w:eastAsia="en-US"/>
        </w:rPr>
        <w:t xml:space="preserve">ها من المدارس، </w:t>
      </w:r>
      <w:r w:rsidR="00C455D1" w:rsidRPr="009B19DC">
        <w:rPr>
          <w:rFonts w:ascii="Traditional Arabic" w:hAnsi="Traditional Arabic" w:hint="cs"/>
          <w:color w:val="auto"/>
          <w:rtl/>
          <w:lang w:eastAsia="en-US"/>
        </w:rPr>
        <w:t xml:space="preserve">أما عن عهد المقاصد الأوّلية </w:t>
      </w:r>
      <w:r w:rsidRPr="009B19DC">
        <w:rPr>
          <w:rFonts w:ascii="Traditional Arabic" w:hAnsi="Traditional Arabic"/>
          <w:color w:val="auto"/>
          <w:rtl/>
          <w:lang w:eastAsia="en-US"/>
        </w:rPr>
        <w:t>فكانت كل حركة استشراقية</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سواء فردية أو جماعية لا تعلم بحركة</w:t>
      </w:r>
      <w:r w:rsidR="00C455D1" w:rsidRPr="009B19DC">
        <w:rPr>
          <w:rFonts w:ascii="Traditional Arabic" w:hAnsi="Traditional Arabic"/>
          <w:color w:val="auto"/>
          <w:rtl/>
          <w:lang w:eastAsia="en-US"/>
        </w:rPr>
        <w:t xml:space="preserve"> أختها</w:t>
      </w:r>
      <w:r w:rsidRPr="009B19DC">
        <w:rPr>
          <w:rFonts w:ascii="Traditional Arabic" w:hAnsi="Traditional Arabic"/>
          <w:color w:val="auto"/>
          <w:rtl/>
          <w:lang w:eastAsia="en-US"/>
        </w:rPr>
        <w:t>، وهي مرحلة محاربة الدين الإسلامي، أما المرحلة الثانوية، أو المقصد الثانوي، هو المرحلة التي تمت توحيد جهود العمل الاستشراقي سواء ما كانت فردية أو جما</w:t>
      </w:r>
      <w:r w:rsidR="00C455D1" w:rsidRPr="009B19DC">
        <w:rPr>
          <w:rFonts w:ascii="Traditional Arabic" w:hAnsi="Traditional Arabic"/>
          <w:color w:val="auto"/>
          <w:rtl/>
          <w:lang w:eastAsia="en-US"/>
        </w:rPr>
        <w:t>عية، فانطلقت من خلال هذا ال</w:t>
      </w:r>
      <w:r w:rsidR="00C455D1" w:rsidRPr="009B19DC">
        <w:rPr>
          <w:rFonts w:ascii="Traditional Arabic" w:hAnsi="Traditional Arabic" w:hint="cs"/>
          <w:color w:val="auto"/>
          <w:rtl/>
          <w:lang w:eastAsia="en-US"/>
        </w:rPr>
        <w:t>اتّحاد</w:t>
      </w:r>
      <w:r w:rsidRPr="009B19DC">
        <w:rPr>
          <w:rFonts w:ascii="Traditional Arabic" w:hAnsi="Traditional Arabic"/>
          <w:color w:val="auto"/>
          <w:rtl/>
          <w:lang w:eastAsia="en-US"/>
        </w:rPr>
        <w:t xml:space="preserve"> جهود جماعية </w:t>
      </w:r>
      <w:r w:rsidR="00C455D1" w:rsidRPr="009B19DC">
        <w:rPr>
          <w:rFonts w:ascii="Traditional Arabic" w:hAnsi="Traditional Arabic" w:hint="cs"/>
          <w:color w:val="auto"/>
          <w:rtl/>
          <w:lang w:eastAsia="en-US"/>
        </w:rPr>
        <w:t xml:space="preserve">شبه </w:t>
      </w:r>
      <w:r w:rsidRPr="009B19DC">
        <w:rPr>
          <w:rFonts w:ascii="Traditional Arabic" w:hAnsi="Traditional Arabic"/>
          <w:color w:val="auto"/>
          <w:rtl/>
          <w:lang w:eastAsia="en-US"/>
        </w:rPr>
        <w:t>مُوحّدة مع اختلاف مدارسها</w:t>
      </w:r>
      <w:r w:rsidR="00C455D1" w:rsidRPr="009B19DC">
        <w:rPr>
          <w:rFonts w:ascii="Traditional Arabic" w:hAnsi="Traditional Arabic" w:hint="cs"/>
          <w:color w:val="auto"/>
          <w:rtl/>
          <w:lang w:eastAsia="en-US"/>
        </w:rPr>
        <w:t xml:space="preserve"> وأهدافها</w:t>
      </w:r>
      <w:r w:rsidRPr="009B19DC">
        <w:rPr>
          <w:rFonts w:ascii="Traditional Arabic" w:hAnsi="Traditional Arabic"/>
          <w:color w:val="auto"/>
          <w:rtl/>
          <w:lang w:eastAsia="en-US"/>
        </w:rPr>
        <w:t>، ف</w:t>
      </w:r>
      <w:r w:rsidR="00C455D1" w:rsidRPr="009B19DC">
        <w:rPr>
          <w:rFonts w:ascii="Traditional Arabic" w:hAnsi="Traditional Arabic"/>
          <w:color w:val="auto"/>
          <w:rtl/>
          <w:lang w:eastAsia="en-US"/>
        </w:rPr>
        <w:t>كانت هذه الجهود</w:t>
      </w:r>
      <w:r w:rsidR="001D2A9A" w:rsidRPr="009B19DC">
        <w:rPr>
          <w:rFonts w:ascii="Traditional Arabic" w:hAnsi="Traditional Arabic"/>
          <w:color w:val="auto"/>
          <w:rtl/>
          <w:lang w:eastAsia="en-US"/>
        </w:rPr>
        <w:t xml:space="preserve"> م</w:t>
      </w:r>
      <w:r w:rsidR="001D2A9A" w:rsidRPr="009B19DC">
        <w:rPr>
          <w:rFonts w:ascii="Traditional Arabic" w:hAnsi="Traditional Arabic" w:hint="cs"/>
          <w:color w:val="auto"/>
          <w:rtl/>
          <w:lang w:eastAsia="en-US"/>
        </w:rPr>
        <w:t>ُ</w:t>
      </w:r>
      <w:r w:rsidRPr="009B19DC">
        <w:rPr>
          <w:rFonts w:ascii="Traditional Arabic" w:hAnsi="Traditional Arabic"/>
          <w:color w:val="auto"/>
          <w:rtl/>
          <w:lang w:eastAsia="en-US"/>
        </w:rPr>
        <w:t>نطلقها المؤتمرات</w:t>
      </w:r>
      <w:r w:rsidR="00C455D1" w:rsidRPr="009B19DC">
        <w:rPr>
          <w:rFonts w:ascii="Traditional Arabic" w:hAnsi="Traditional Arabic" w:hint="cs"/>
          <w:color w:val="auto"/>
          <w:rtl/>
          <w:lang w:eastAsia="en-US"/>
        </w:rPr>
        <w:t xml:space="preserve"> المتكرّرة</w:t>
      </w:r>
      <w:r w:rsidRPr="009B19DC">
        <w:rPr>
          <w:rFonts w:ascii="Traditional Arabic" w:hAnsi="Traditional Arabic"/>
          <w:color w:val="auto"/>
          <w:rtl/>
          <w:lang w:eastAsia="en-US"/>
        </w:rPr>
        <w:t xml:space="preserve"> بُغية تعريف كل مدرسة نفسَها أمام أخواتها، فبذلك يصعب تحديد مؤتمرات كل مدرسة على حد</w:t>
      </w:r>
      <w:r w:rsidRPr="009B19DC">
        <w:rPr>
          <w:rFonts w:ascii="Traditional Arabic" w:hAnsi="Traditional Arabic" w:hint="cs"/>
          <w:color w:val="auto"/>
          <w:rtl/>
          <w:lang w:eastAsia="en-US"/>
        </w:rPr>
        <w:t>ة</w:t>
      </w:r>
      <w:r w:rsidRPr="009B19DC">
        <w:rPr>
          <w:rFonts w:ascii="Traditional Arabic" w:hAnsi="Traditional Arabic"/>
          <w:color w:val="auto"/>
          <w:rtl/>
          <w:lang w:eastAsia="en-US"/>
        </w:rPr>
        <w:t xml:space="preserve">، لأن ما يتعلّق بالمؤتمرات فلم تكن فردية حسب كل مدرسة بحسبها بل كانت المؤتمرات جامعة يحضرها كل مدرسة، فبما </w:t>
      </w:r>
      <w:r w:rsidRPr="009B19DC">
        <w:rPr>
          <w:rFonts w:ascii="Traditional Arabic" w:hAnsi="Traditional Arabic"/>
          <w:color w:val="auto"/>
          <w:rtl/>
          <w:lang w:eastAsia="en-US"/>
        </w:rPr>
        <w:lastRenderedPageBreak/>
        <w:t>أن المدرسة الفرنسية تعتبر من أوائل مدارس الاستشراق بل تعتبر أ</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 المدارس الاستشراقية الأوروبية فلذا كان أول مؤتمر للمستشرقين تحتضنه باريس عام 1873م</w:t>
      </w:r>
      <w:r w:rsidR="003D2B5C" w:rsidRPr="009B19DC">
        <w:rPr>
          <w:rStyle w:val="ae"/>
          <w:color w:val="auto"/>
          <w:rtl/>
        </w:rPr>
        <w:t>(</w:t>
      </w:r>
      <w:r w:rsidR="003D2B5C" w:rsidRPr="009B19DC">
        <w:rPr>
          <w:rStyle w:val="ae"/>
          <w:color w:val="auto"/>
          <w:rtl/>
        </w:rPr>
        <w:footnoteReference w:id="217"/>
      </w:r>
      <w:r w:rsidR="003D2B5C" w:rsidRPr="009B19DC">
        <w:rPr>
          <w:rStyle w:val="ae"/>
          <w:color w:val="auto"/>
          <w:rtl/>
        </w:rPr>
        <w:t>)</w:t>
      </w:r>
      <w:r w:rsidR="004812C8"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وكما سبق أن قلت بتعذّ</w:t>
      </w:r>
      <w:r w:rsidR="006C041A" w:rsidRPr="009B19DC">
        <w:rPr>
          <w:rFonts w:ascii="Traditional Arabic" w:hAnsi="Traditional Arabic" w:hint="cs"/>
          <w:color w:val="auto"/>
          <w:rtl/>
          <w:lang w:eastAsia="en-US"/>
        </w:rPr>
        <w:t>ُ</w:t>
      </w:r>
      <w:r w:rsidRPr="009B19DC">
        <w:rPr>
          <w:rFonts w:ascii="Traditional Arabic" w:hAnsi="Traditional Arabic"/>
          <w:color w:val="auto"/>
          <w:rtl/>
          <w:lang w:eastAsia="en-US"/>
        </w:rPr>
        <w:t>ر تقسيم مؤتمرات المدارس الاستشراقية فقد أيّد ذلك رسم الشيخ نجيب العقيق</w:t>
      </w:r>
      <w:r w:rsidR="001D2A9A" w:rsidRPr="009B19DC">
        <w:rPr>
          <w:rFonts w:ascii="Traditional Arabic" w:hAnsi="Traditional Arabic"/>
          <w:color w:val="auto"/>
          <w:rtl/>
          <w:lang w:eastAsia="en-US"/>
        </w:rPr>
        <w:t>ي كامل جدول المؤتمرات الخاصة ب</w:t>
      </w:r>
      <w:r w:rsidR="001D2A9A" w:rsidRPr="009B19DC">
        <w:rPr>
          <w:rFonts w:ascii="Traditional Arabic" w:hAnsi="Traditional Arabic" w:hint="cs"/>
          <w:color w:val="auto"/>
          <w:rtl/>
          <w:lang w:eastAsia="en-US"/>
        </w:rPr>
        <w:t>ا</w:t>
      </w:r>
      <w:r w:rsidRPr="009B19DC">
        <w:rPr>
          <w:rFonts w:ascii="Traditional Arabic" w:hAnsi="Traditional Arabic"/>
          <w:color w:val="auto"/>
          <w:rtl/>
          <w:lang w:eastAsia="en-US"/>
        </w:rPr>
        <w:t xml:space="preserve">لاستشراق </w:t>
      </w:r>
      <w:r w:rsidR="001D2A9A" w:rsidRPr="009B19DC">
        <w:rPr>
          <w:rFonts w:ascii="Traditional Arabic" w:hAnsi="Traditional Arabic" w:hint="cs"/>
          <w:color w:val="auto"/>
          <w:rtl/>
          <w:lang w:eastAsia="en-US"/>
        </w:rPr>
        <w:t xml:space="preserve">العام الأوروبي </w:t>
      </w:r>
      <w:r w:rsidR="00C455D1" w:rsidRPr="009B19DC">
        <w:rPr>
          <w:rFonts w:ascii="Traditional Arabic" w:hAnsi="Traditional Arabic" w:hint="cs"/>
          <w:color w:val="auto"/>
          <w:rtl/>
          <w:lang w:eastAsia="en-US"/>
        </w:rPr>
        <w:t>دون تفريق</w:t>
      </w:r>
      <w:r w:rsidR="006C041A" w:rsidRPr="009B19DC">
        <w:rPr>
          <w:rFonts w:ascii="Traditional Arabic" w:hAnsi="Traditional Arabic" w:hint="cs"/>
          <w:color w:val="auto"/>
          <w:rtl/>
          <w:lang w:eastAsia="en-US"/>
        </w:rPr>
        <w:t xml:space="preserve"> حسب المدارس، وذلك </w:t>
      </w:r>
      <w:r w:rsidRPr="009B19DC">
        <w:rPr>
          <w:rFonts w:ascii="Traditional Arabic" w:hAnsi="Traditional Arabic"/>
          <w:color w:val="auto"/>
          <w:rtl/>
          <w:lang w:eastAsia="en-US"/>
        </w:rPr>
        <w:t>من أول مؤتمر للمستشرقين انطلاقاً من عام 1873م إلى عام 1968م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1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 xml:space="preserve"> </w:t>
      </w:r>
      <w:r w:rsidRPr="009B19DC">
        <w:rPr>
          <w:rFonts w:ascii="Traditional Arabic" w:hAnsi="Traditional Arabic"/>
          <w:b/>
          <w:bCs/>
          <w:color w:val="auto"/>
          <w:rtl/>
          <w:lang w:eastAsia="en-US"/>
        </w:rPr>
        <w:t>وسأكتفي بذكر المؤتمرات التي تم عقدها في فرنسا فقط، إضافة إلى المؤتمرات الاقليمية والمحلية للاستشراق الفرنسي:</w:t>
      </w:r>
    </w:p>
    <w:p w:rsidR="002A2B7E" w:rsidRPr="009B19DC" w:rsidRDefault="002A2B7E" w:rsidP="000E371B">
      <w:pPr>
        <w:widowControl/>
        <w:tabs>
          <w:tab w:val="left" w:pos="5951"/>
        </w:tabs>
        <w:autoSpaceDE w:val="0"/>
        <w:autoSpaceDN w:val="0"/>
        <w:adjustRightInd w:val="0"/>
        <w:ind w:firstLine="567"/>
        <w:rPr>
          <w:rFonts w:ascii="Traditional Arabic" w:hAnsi="Traditional Arabic" w:cs="PT Bold Heading"/>
          <w:color w:val="auto"/>
          <w:rtl/>
          <w:lang w:eastAsia="en-US"/>
        </w:rPr>
      </w:pPr>
      <w:r w:rsidRPr="009B19DC">
        <w:rPr>
          <w:rFonts w:ascii="Traditional Arabic" w:hAnsi="Traditional Arabic" w:cs="PT Bold Heading" w:hint="cs"/>
          <w:color w:val="auto"/>
          <w:sz w:val="32"/>
          <w:szCs w:val="32"/>
          <w:rtl/>
          <w:lang w:eastAsia="en-US"/>
        </w:rPr>
        <w:t>المؤتمرات الدولية للمستشرقين المقامة في فرنسا</w:t>
      </w:r>
      <w:r w:rsidRPr="009B19DC">
        <w:rPr>
          <w:rFonts w:ascii="Traditional Arabic" w:hAnsi="Traditional Arabic" w:cs="PT Bold Heading"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أولاً:</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المؤتمر الدولي الأول للمستشرقين عام 1873م ومكانه باريس، ونتائج أعماله مجلدان في ثلاثة أجزاء.</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ثانياً:</w:t>
      </w:r>
      <w:r w:rsidRPr="009B19DC">
        <w:rPr>
          <w:rFonts w:ascii="Traditional Arabic" w:hAnsi="Traditional Arabic"/>
          <w:color w:val="auto"/>
          <w:rtl/>
          <w:lang w:eastAsia="en-US"/>
        </w:rPr>
        <w:t xml:space="preserve"> المؤتمر الدولي الحادي عشر للمستشرقين عام 1897ومكانه باريس، ونتائج أعماله ثلاثة مجلدات في خمسة أجزاء.</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ثالثاً:</w:t>
      </w:r>
      <w:r w:rsidRPr="009B19DC">
        <w:rPr>
          <w:rFonts w:ascii="Traditional Arabic" w:hAnsi="Traditional Arabic" w:hint="cs"/>
          <w:b/>
          <w:bCs/>
          <w:color w:val="auto"/>
          <w:rtl/>
          <w:lang w:eastAsia="en-US"/>
        </w:rPr>
        <w:t xml:space="preserve"> </w:t>
      </w:r>
      <w:r w:rsidRPr="009B19DC">
        <w:rPr>
          <w:rFonts w:ascii="Traditional Arabic" w:hAnsi="Traditional Arabic"/>
          <w:color w:val="auto"/>
          <w:rtl/>
          <w:lang w:eastAsia="en-US"/>
        </w:rPr>
        <w:t>المؤتمر الدولي الحادي والعشرون للمستشرقين عام 1948م ومكانه باريس.</w:t>
      </w:r>
    </w:p>
    <w:p w:rsidR="003A2E3C"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رابعاً:</w:t>
      </w:r>
      <w:r w:rsidRPr="009B19DC">
        <w:rPr>
          <w:rFonts w:ascii="Traditional Arabic" w:hAnsi="Traditional Arabic"/>
          <w:color w:val="auto"/>
          <w:rtl/>
          <w:lang w:eastAsia="en-US"/>
        </w:rPr>
        <w:t xml:space="preserve"> المؤتمر الدولي التاسع والعشرون للمستشرقين عام1973م ومكانه باريس</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19"/>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F1043B" w:rsidRPr="009B19DC" w:rsidRDefault="00EE34A0"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3A2E3C" w:rsidRPr="009B19DC">
        <w:rPr>
          <w:rFonts w:ascii="Traditional Arabic" w:hAnsi="Traditional Arabic" w:hint="cs"/>
          <w:color w:val="auto"/>
          <w:rtl/>
          <w:lang w:eastAsia="en-US"/>
        </w:rPr>
        <w:t>بعد ما طرأ التغيير في استراتيجية الاستشراق</w:t>
      </w:r>
      <w:r w:rsidRPr="009B19DC">
        <w:rPr>
          <w:rFonts w:ascii="Traditional Arabic" w:hAnsi="Traditional Arabic" w:hint="cs"/>
          <w:color w:val="auto"/>
          <w:rtl/>
          <w:lang w:eastAsia="en-US"/>
        </w:rPr>
        <w:t xml:space="preserve"> في العصر الحاضر، وصار يعتمد على معاهد البحوث ومراكزه</w:t>
      </w:r>
      <w:r w:rsidR="004812C8"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 صارت </w:t>
      </w:r>
      <w:r w:rsidR="001D2A9A" w:rsidRPr="009B19DC">
        <w:rPr>
          <w:rFonts w:ascii="Traditional Arabic" w:hAnsi="Traditional Arabic" w:hint="cs"/>
          <w:color w:val="auto"/>
          <w:rtl/>
          <w:lang w:eastAsia="en-US"/>
        </w:rPr>
        <w:t>ال</w:t>
      </w:r>
      <w:r w:rsidRPr="009B19DC">
        <w:rPr>
          <w:rFonts w:ascii="Traditional Arabic" w:hAnsi="Traditional Arabic" w:hint="cs"/>
          <w:color w:val="auto"/>
          <w:rtl/>
          <w:lang w:eastAsia="en-US"/>
        </w:rPr>
        <w:t xml:space="preserve">مؤتمرات </w:t>
      </w:r>
      <w:r w:rsidR="001D2A9A" w:rsidRPr="009B19DC">
        <w:rPr>
          <w:rFonts w:ascii="Traditional Arabic" w:hAnsi="Traditional Arabic" w:hint="cs"/>
          <w:color w:val="auto"/>
          <w:rtl/>
          <w:lang w:eastAsia="en-US"/>
        </w:rPr>
        <w:t>ال</w:t>
      </w:r>
      <w:r w:rsidRPr="009B19DC">
        <w:rPr>
          <w:rFonts w:ascii="Traditional Arabic" w:hAnsi="Traditional Arabic" w:hint="cs"/>
          <w:color w:val="auto"/>
          <w:rtl/>
          <w:lang w:eastAsia="en-US"/>
        </w:rPr>
        <w:t>استشراقية في وضع خفي بعيداً عن أنظار الباحثين المسلمين، فكانت تلك الاستراتيجية بمثابة ردع نوعي من احتمالية انكشاف تلك المؤتمرات لدى الباحثين المسلمين وما قد يترتّب على ذلك من استهداف الاستشراق العالمي مُجدّداً</w:t>
      </w:r>
      <w:r w:rsidR="008A27C6" w:rsidRPr="009B19DC">
        <w:rPr>
          <w:rFonts w:ascii="Traditional Arabic" w:hAnsi="Traditional Arabic" w:hint="cs"/>
          <w:color w:val="auto"/>
          <w:rtl/>
          <w:lang w:eastAsia="en-US"/>
        </w:rPr>
        <w:t xml:space="preserve"> بالنّقد</w:t>
      </w:r>
      <w:r w:rsidRPr="009B19DC">
        <w:rPr>
          <w:rFonts w:ascii="Traditional Arabic" w:hAnsi="Traditional Arabic" w:hint="cs"/>
          <w:color w:val="auto"/>
          <w:rtl/>
          <w:lang w:eastAsia="en-US"/>
        </w:rPr>
        <w:t xml:space="preserve">، حتى إن مراكز البحوث الاستشراقية </w:t>
      </w:r>
      <w:r w:rsidR="003A7777" w:rsidRPr="009B19DC">
        <w:rPr>
          <w:rFonts w:ascii="Traditional Arabic" w:hAnsi="Traditional Arabic" w:hint="cs"/>
          <w:color w:val="auto"/>
          <w:rtl/>
          <w:lang w:eastAsia="en-US"/>
        </w:rPr>
        <w:t>الحديثة و</w:t>
      </w:r>
      <w:r w:rsidRPr="009B19DC">
        <w:rPr>
          <w:rFonts w:ascii="Traditional Arabic" w:hAnsi="Traditional Arabic" w:hint="cs"/>
          <w:color w:val="auto"/>
          <w:rtl/>
          <w:lang w:eastAsia="en-US"/>
        </w:rPr>
        <w:t xml:space="preserve">الجديدة أصبحت تُدرج </w:t>
      </w:r>
      <w:r w:rsidR="001D2A9A" w:rsidRPr="009B19DC">
        <w:rPr>
          <w:rFonts w:ascii="Traditional Arabic" w:hAnsi="Traditional Arabic" w:hint="cs"/>
          <w:color w:val="auto"/>
          <w:rtl/>
          <w:lang w:eastAsia="en-US"/>
        </w:rPr>
        <w:t xml:space="preserve">نفسها </w:t>
      </w:r>
      <w:r w:rsidRPr="009B19DC">
        <w:rPr>
          <w:rFonts w:ascii="Traditional Arabic" w:hAnsi="Traditional Arabic" w:hint="cs"/>
          <w:color w:val="auto"/>
          <w:rtl/>
          <w:lang w:eastAsia="en-US"/>
        </w:rPr>
        <w:t>تحت مُسمَّيات أخرى ب</w:t>
      </w:r>
      <w:r w:rsidR="004B538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غية</w:t>
      </w:r>
      <w:r w:rsidR="003A7777" w:rsidRPr="009B19DC">
        <w:rPr>
          <w:rFonts w:ascii="Traditional Arabic" w:hAnsi="Traditional Arabic" w:hint="cs"/>
          <w:color w:val="auto"/>
          <w:rtl/>
          <w:lang w:eastAsia="en-US"/>
        </w:rPr>
        <w:t xml:space="preserve"> الاختفاء </w:t>
      </w:r>
      <w:r w:rsidR="001D2A9A" w:rsidRPr="009B19DC">
        <w:rPr>
          <w:rFonts w:ascii="Traditional Arabic" w:hAnsi="Traditional Arabic" w:hint="cs"/>
          <w:color w:val="auto"/>
          <w:rtl/>
          <w:lang w:eastAsia="en-US"/>
        </w:rPr>
        <w:t xml:space="preserve">والاختباء </w:t>
      </w:r>
      <w:r w:rsidR="003A7777" w:rsidRPr="009B19DC">
        <w:rPr>
          <w:rFonts w:ascii="Traditional Arabic" w:hAnsi="Traditional Arabic" w:hint="cs"/>
          <w:color w:val="auto"/>
          <w:rtl/>
          <w:lang w:eastAsia="en-US"/>
        </w:rPr>
        <w:t xml:space="preserve">عن أنظار الباحثين المسلمين، وتضليل الرأي العام الاسلامي بأن الاستشراق ربّما توقّف </w:t>
      </w:r>
      <w:r w:rsidR="003A7777" w:rsidRPr="009B19DC">
        <w:rPr>
          <w:rFonts w:ascii="Traditional Arabic" w:hAnsi="Traditional Arabic" w:hint="cs"/>
          <w:color w:val="auto"/>
          <w:rtl/>
          <w:lang w:eastAsia="en-US"/>
        </w:rPr>
        <w:lastRenderedPageBreak/>
        <w:t>نشاطه وإذا العكس صحيح، فبهذه الحيل الخداعية أصبح من الصعوبة بمكان العثور على مراكز ومؤتمرات جديدة يت</w:t>
      </w:r>
      <w:r w:rsidR="00F562C1" w:rsidRPr="009B19DC">
        <w:rPr>
          <w:rFonts w:ascii="Traditional Arabic" w:hAnsi="Traditional Arabic" w:hint="cs"/>
          <w:color w:val="auto"/>
          <w:rtl/>
          <w:lang w:eastAsia="en-US"/>
        </w:rPr>
        <w:t>زعّمها المستشرقون حتى يتسنّى للباحثين</w:t>
      </w:r>
      <w:r w:rsidR="003A7777" w:rsidRPr="009B19DC">
        <w:rPr>
          <w:rFonts w:ascii="Traditional Arabic" w:hAnsi="Traditional Arabic" w:hint="cs"/>
          <w:color w:val="auto"/>
          <w:rtl/>
          <w:lang w:eastAsia="en-US"/>
        </w:rPr>
        <w:t xml:space="preserve"> إدراجها في البحوث المعاصرة والصادرة حديثاً،</w:t>
      </w:r>
      <w:r w:rsidR="004B538F" w:rsidRPr="009B19DC">
        <w:rPr>
          <w:rFonts w:ascii="Traditional Arabic" w:hAnsi="Traditional Arabic" w:hint="cs"/>
          <w:color w:val="auto"/>
          <w:rtl/>
          <w:lang w:eastAsia="en-US"/>
        </w:rPr>
        <w:t xml:space="preserve"> وهذه الاستراتيجية هي دأب تك</w:t>
      </w:r>
      <w:r w:rsidR="00293430" w:rsidRPr="009B19DC">
        <w:rPr>
          <w:rFonts w:ascii="Traditional Arabic" w:hAnsi="Traditional Arabic" w:hint="cs"/>
          <w:color w:val="auto"/>
          <w:rtl/>
          <w:lang w:eastAsia="en-US"/>
        </w:rPr>
        <w:t>ت</w:t>
      </w:r>
      <w:r w:rsidR="004B538F" w:rsidRPr="009B19DC">
        <w:rPr>
          <w:rFonts w:ascii="Traditional Arabic" w:hAnsi="Traditional Arabic" w:hint="cs"/>
          <w:color w:val="auto"/>
          <w:rtl/>
          <w:lang w:eastAsia="en-US"/>
        </w:rPr>
        <w:t xml:space="preserve">يكي حديث بالنسبة لمدرسة الاستشراق </w:t>
      </w:r>
      <w:r w:rsidR="00293430" w:rsidRPr="009B19DC">
        <w:rPr>
          <w:rFonts w:ascii="Traditional Arabic" w:hAnsi="Traditional Arabic" w:hint="cs"/>
          <w:color w:val="auto"/>
          <w:rtl/>
          <w:lang w:eastAsia="en-US"/>
        </w:rPr>
        <w:t>الفرنسي في الوقت المعاصر،</w:t>
      </w:r>
      <w:r w:rsidR="003A7777" w:rsidRPr="009B19DC">
        <w:rPr>
          <w:rFonts w:ascii="Traditional Arabic" w:hAnsi="Traditional Arabic" w:hint="cs"/>
          <w:color w:val="auto"/>
          <w:rtl/>
          <w:lang w:eastAsia="en-US"/>
        </w:rPr>
        <w:t xml:space="preserve"> ورغم </w:t>
      </w:r>
      <w:r w:rsidR="001D2A9A" w:rsidRPr="009B19DC">
        <w:rPr>
          <w:rFonts w:ascii="Traditional Arabic" w:hAnsi="Traditional Arabic" w:hint="cs"/>
          <w:color w:val="auto"/>
          <w:rtl/>
          <w:lang w:eastAsia="en-US"/>
        </w:rPr>
        <w:t xml:space="preserve">نجاح </w:t>
      </w:r>
      <w:r w:rsidR="003A7777" w:rsidRPr="009B19DC">
        <w:rPr>
          <w:rFonts w:ascii="Traditional Arabic" w:hAnsi="Traditional Arabic" w:hint="cs"/>
          <w:color w:val="auto"/>
          <w:rtl/>
          <w:lang w:eastAsia="en-US"/>
        </w:rPr>
        <w:t xml:space="preserve">هذه الحيل </w:t>
      </w:r>
      <w:r w:rsidR="001D2A9A" w:rsidRPr="009B19DC">
        <w:rPr>
          <w:rFonts w:ascii="Traditional Arabic" w:hAnsi="Traditional Arabic" w:hint="cs"/>
          <w:color w:val="auto"/>
          <w:rtl/>
          <w:lang w:eastAsia="en-US"/>
        </w:rPr>
        <w:t xml:space="preserve">نِسبيًا </w:t>
      </w:r>
      <w:r w:rsidR="003A7777" w:rsidRPr="009B19DC">
        <w:rPr>
          <w:rFonts w:ascii="Traditional Arabic" w:hAnsi="Traditional Arabic" w:hint="cs"/>
          <w:color w:val="auto"/>
          <w:rtl/>
          <w:lang w:eastAsia="en-US"/>
        </w:rPr>
        <w:t>فإنه من المعلوم أن مؤتمرات المستشرقين لم تزل تُقام دورياً ويحمل كل مؤتمر عنواناً يتناول الإسلام أو المس</w:t>
      </w:r>
      <w:r w:rsidR="00373170" w:rsidRPr="009B19DC">
        <w:rPr>
          <w:rFonts w:ascii="Traditional Arabic" w:hAnsi="Traditional Arabic" w:hint="cs"/>
          <w:color w:val="auto"/>
          <w:rtl/>
          <w:lang w:eastAsia="en-US"/>
        </w:rPr>
        <w:t>لمين وقضاياهم المعاصرة أو الشرق، وهذا بحد ذاته تدَخّ</w:t>
      </w:r>
      <w:r w:rsidR="004B538F" w:rsidRPr="009B19DC">
        <w:rPr>
          <w:rFonts w:ascii="Traditional Arabic" w:hAnsi="Traditional Arabic" w:hint="cs"/>
          <w:color w:val="auto"/>
          <w:rtl/>
          <w:lang w:eastAsia="en-US"/>
        </w:rPr>
        <w:t>ُ</w:t>
      </w:r>
      <w:r w:rsidR="00373170" w:rsidRPr="009B19DC">
        <w:rPr>
          <w:rFonts w:ascii="Traditional Arabic" w:hAnsi="Traditional Arabic" w:hint="cs"/>
          <w:color w:val="auto"/>
          <w:rtl/>
          <w:lang w:eastAsia="en-US"/>
        </w:rPr>
        <w:t>لٌ</w:t>
      </w:r>
      <w:r w:rsidR="003A7777" w:rsidRPr="009B19DC">
        <w:rPr>
          <w:rFonts w:ascii="Traditional Arabic" w:hAnsi="Traditional Arabic" w:hint="cs"/>
          <w:color w:val="auto"/>
          <w:rtl/>
          <w:lang w:eastAsia="en-US"/>
        </w:rPr>
        <w:t xml:space="preserve"> </w:t>
      </w:r>
      <w:r w:rsidR="00373170" w:rsidRPr="009B19DC">
        <w:rPr>
          <w:rFonts w:ascii="Traditional Arabic" w:hAnsi="Traditional Arabic" w:hint="cs"/>
          <w:color w:val="auto"/>
          <w:rtl/>
          <w:lang w:eastAsia="en-US"/>
        </w:rPr>
        <w:t>ساف</w:t>
      </w:r>
      <w:r w:rsidR="004B538F" w:rsidRPr="009B19DC">
        <w:rPr>
          <w:rFonts w:ascii="Traditional Arabic" w:hAnsi="Traditional Arabic" w:hint="cs"/>
          <w:color w:val="auto"/>
          <w:rtl/>
          <w:lang w:eastAsia="en-US"/>
        </w:rPr>
        <w:t>ِ</w:t>
      </w:r>
      <w:r w:rsidR="00373170" w:rsidRPr="009B19DC">
        <w:rPr>
          <w:rFonts w:ascii="Traditional Arabic" w:hAnsi="Traditional Arabic" w:hint="cs"/>
          <w:color w:val="auto"/>
          <w:rtl/>
          <w:lang w:eastAsia="en-US"/>
        </w:rPr>
        <w:t xml:space="preserve">رٌ في شؤون الأمة الإسلامية العقدية، والدّينية، والأخلاقية، والثقافية، فيجب مجابهة هذا التدخُّل لردع مفتراهم على الإسلام والمسلمين، وبالله التوفيق. </w:t>
      </w:r>
    </w:p>
    <w:p w:rsidR="006A1048" w:rsidRPr="009B19DC" w:rsidRDefault="006A1048" w:rsidP="000E371B">
      <w:pPr>
        <w:widowControl/>
        <w:tabs>
          <w:tab w:val="left" w:pos="5951"/>
        </w:tabs>
        <w:autoSpaceDE w:val="0"/>
        <w:autoSpaceDN w:val="0"/>
        <w:adjustRightInd w:val="0"/>
        <w:ind w:firstLine="567"/>
        <w:rPr>
          <w:rFonts w:ascii="Traditional Arabic" w:hAnsi="Traditional Arabic" w:cs="PT Bold Heading"/>
          <w:color w:val="auto"/>
          <w:sz w:val="32"/>
          <w:szCs w:val="32"/>
          <w:rtl/>
          <w:lang w:eastAsia="en-US"/>
        </w:rPr>
        <w:sectPr w:rsidR="006A1048"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EA02A7" w:rsidP="000E371B">
      <w:pPr>
        <w:widowControl/>
        <w:tabs>
          <w:tab w:val="left" w:pos="5951"/>
        </w:tabs>
        <w:autoSpaceDE w:val="0"/>
        <w:autoSpaceDN w:val="0"/>
        <w:adjustRightInd w:val="0"/>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بعض ورش</w:t>
      </w:r>
      <w:r w:rsidR="002A2B7E" w:rsidRPr="009B19DC">
        <w:rPr>
          <w:rFonts w:ascii="Traditional Arabic" w:hAnsi="Traditional Arabic" w:cs="PT Bold Heading" w:hint="cs"/>
          <w:color w:val="auto"/>
          <w:sz w:val="32"/>
          <w:szCs w:val="32"/>
          <w:rtl/>
          <w:lang w:eastAsia="en-US"/>
        </w:rPr>
        <w:t xml:space="preserve"> </w:t>
      </w:r>
      <w:r w:rsidR="002A2B7E" w:rsidRPr="009B19DC">
        <w:rPr>
          <w:rFonts w:ascii="Traditional Arabic" w:hAnsi="Traditional Arabic" w:cs="PT Bold Heading"/>
          <w:color w:val="auto"/>
          <w:sz w:val="32"/>
          <w:szCs w:val="32"/>
          <w:rtl/>
          <w:lang w:eastAsia="en-US"/>
        </w:rPr>
        <w:t xml:space="preserve">أعمال المستشرقين الفرنسيين الذين شاركوا في المؤتمرات الدولية </w:t>
      </w:r>
      <w:r w:rsidR="002A2B7E" w:rsidRPr="009B19DC">
        <w:rPr>
          <w:rFonts w:ascii="Traditional Arabic" w:hAnsi="Traditional Arabic" w:cs="PT Bold Heading" w:hint="cs"/>
          <w:color w:val="auto"/>
          <w:sz w:val="32"/>
          <w:szCs w:val="32"/>
          <w:rtl/>
          <w:lang w:eastAsia="en-US"/>
        </w:rPr>
        <w:t>للاستشراق</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أولاً:</w:t>
      </w:r>
      <w:r w:rsidRPr="009B19DC">
        <w:rPr>
          <w:rFonts w:ascii="Traditional Arabic" w:hAnsi="Traditional Arabic"/>
          <w:color w:val="auto"/>
          <w:rtl/>
          <w:lang w:eastAsia="en-US"/>
        </w:rPr>
        <w:t xml:space="preserve"> المؤتمر الخامس عشر الذي عقد في </w:t>
      </w:r>
      <w:r w:rsidRPr="009B19DC">
        <w:rPr>
          <w:rFonts w:ascii="Traditional Arabic" w:hAnsi="Traditional Arabic"/>
          <w:b/>
          <w:bCs/>
          <w:color w:val="auto"/>
          <w:rtl/>
          <w:lang w:eastAsia="en-US"/>
        </w:rPr>
        <w:t>(كوبنهاجن)</w:t>
      </w:r>
      <w:r w:rsidRPr="009B19DC">
        <w:rPr>
          <w:rFonts w:ascii="Traditional Arabic" w:hAnsi="Traditional Arabic"/>
          <w:color w:val="auto"/>
          <w:rtl/>
          <w:lang w:eastAsia="en-US"/>
        </w:rPr>
        <w:t xml:space="preserve"> عام 1908م وكان مخصصاً للشئون التاريخية:</w:t>
      </w:r>
    </w:p>
    <w:p w:rsidR="002A2B7E" w:rsidRPr="009B19DC" w:rsidRDefault="002A2B7E" w:rsidP="00147066">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شارك فيه المستشرق الفرنسي ( </w:t>
      </w:r>
      <w:r w:rsidRPr="009B19DC">
        <w:rPr>
          <w:rFonts w:ascii="Traditional Arabic" w:hAnsi="Traditional Arabic"/>
          <w:b/>
          <w:bCs/>
          <w:color w:val="auto"/>
          <w:rtl/>
          <w:lang w:eastAsia="en-US"/>
        </w:rPr>
        <w:t>جاستونماسبيرو</w:t>
      </w:r>
      <w:r w:rsidRPr="009B19DC">
        <w:rPr>
          <w:rFonts w:ascii="Traditional Arabic" w:hAnsi="Traditional Arabic"/>
          <w:color w:val="auto"/>
          <w:lang w:val="fr-FR" w:eastAsia="en-US"/>
        </w:rPr>
        <w:t>Maspero, G</w:t>
      </w:r>
      <w:r w:rsidRPr="009B19DC">
        <w:rPr>
          <w:rFonts w:ascii="Traditional Arabic" w:hAnsi="Traditional Arabic"/>
          <w:b/>
          <w:bCs/>
          <w:color w:val="auto"/>
          <w:lang w:val="fr-FR" w:eastAsia="en-US"/>
        </w:rPr>
        <w:t>.</w:t>
      </w:r>
      <w:r w:rsidRPr="009B19DC">
        <w:rPr>
          <w:rFonts w:ascii="Traditional Arabic" w:hAnsi="Traditional Arabic"/>
          <w:color w:val="auto"/>
          <w:rtl/>
          <w:lang w:eastAsia="en-US"/>
        </w:rPr>
        <w:t>)، وكان عنوان بحثه (</w:t>
      </w:r>
      <w:r w:rsidRPr="009B19DC">
        <w:rPr>
          <w:rFonts w:ascii="Traditional Arabic" w:hAnsi="Traditional Arabic"/>
          <w:b/>
          <w:bCs/>
          <w:color w:val="auto"/>
          <w:rtl/>
          <w:lang w:eastAsia="en-US"/>
        </w:rPr>
        <w:t>آثار مصر التاريخية</w:t>
      </w:r>
      <w:r w:rsidRPr="009B19DC">
        <w:rPr>
          <w:rFonts w:ascii="Traditional Arabic" w:hAnsi="Traditional Arabic"/>
          <w:color w:val="auto"/>
          <w:rtl/>
          <w:lang w:eastAsia="en-US"/>
        </w:rPr>
        <w:t>).</w:t>
      </w:r>
    </w:p>
    <w:p w:rsidR="002A2B7E" w:rsidRPr="009B19DC" w:rsidRDefault="002A2B7E" w:rsidP="00147066">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color w:val="auto"/>
          <w:lang w:eastAsia="en-US"/>
        </w:rPr>
        <w:t>*</w:t>
      </w:r>
      <w:r w:rsidRPr="009B19DC">
        <w:rPr>
          <w:rFonts w:ascii="Traditional Arabic" w:hAnsi="Traditional Arabic"/>
          <w:color w:val="auto"/>
          <w:rtl/>
          <w:lang w:eastAsia="en-US"/>
        </w:rPr>
        <w:t xml:space="preserve"> </w:t>
      </w:r>
      <w:r w:rsidRPr="009B19DC">
        <w:rPr>
          <w:rFonts w:ascii="Traditional Arabic" w:hAnsi="Traditional Arabic"/>
          <w:color w:val="auto"/>
          <w:spacing w:val="-6"/>
          <w:rtl/>
          <w:lang w:eastAsia="en-US"/>
        </w:rPr>
        <w:t>المستشرق الفرنسي (</w:t>
      </w:r>
      <w:r w:rsidRPr="009B19DC">
        <w:rPr>
          <w:rFonts w:ascii="Traditional Arabic" w:hAnsi="Traditional Arabic"/>
          <w:b/>
          <w:bCs/>
          <w:color w:val="auto"/>
          <w:spacing w:val="-6"/>
          <w:rtl/>
          <w:lang w:eastAsia="en-US"/>
        </w:rPr>
        <w:t>ليجرن</w:t>
      </w:r>
      <w:r w:rsidRPr="009B19DC">
        <w:rPr>
          <w:rFonts w:ascii="Traditional Arabic" w:hAnsi="Traditional Arabic"/>
          <w:color w:val="auto"/>
          <w:spacing w:val="-6"/>
          <w:lang w:val="fr-FR" w:eastAsia="en-US"/>
        </w:rPr>
        <w:t>Legrain</w:t>
      </w:r>
      <w:r w:rsidRPr="009B19DC">
        <w:rPr>
          <w:rFonts w:ascii="Traditional Arabic" w:hAnsi="Traditional Arabic"/>
          <w:color w:val="auto"/>
          <w:spacing w:val="-6"/>
          <w:rtl/>
          <w:lang w:eastAsia="en-US"/>
        </w:rPr>
        <w:t>) وعنوان بحثه (</w:t>
      </w:r>
      <w:r w:rsidRPr="009B19DC">
        <w:rPr>
          <w:rFonts w:ascii="Traditional Arabic" w:hAnsi="Traditional Arabic"/>
          <w:b/>
          <w:bCs/>
          <w:color w:val="auto"/>
          <w:spacing w:val="-6"/>
          <w:rtl/>
          <w:lang w:eastAsia="en-US"/>
        </w:rPr>
        <w:t>اكتشافات الكرنك</w:t>
      </w:r>
      <w:r w:rsidRPr="009B19DC">
        <w:rPr>
          <w:rFonts w:ascii="Traditional Arabic" w:hAnsi="Traditional Arabic"/>
          <w:color w:val="auto"/>
          <w:spacing w:val="-6"/>
          <w:rtl/>
          <w:lang w:eastAsia="en-US"/>
        </w:rPr>
        <w:t>)</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220"/>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rtl/>
          <w:lang w:eastAsia="en-US"/>
        </w:rPr>
        <w:t>.</w:t>
      </w:r>
    </w:p>
    <w:p w:rsidR="002A2B7E" w:rsidRPr="009B19DC" w:rsidRDefault="002A2B7E" w:rsidP="00147066">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المستشرق الفرنسي (</w:t>
      </w:r>
      <w:r w:rsidRPr="009B19DC">
        <w:rPr>
          <w:rFonts w:ascii="Traditional Arabic" w:hAnsi="Traditional Arabic"/>
          <w:b/>
          <w:bCs/>
          <w:color w:val="auto"/>
          <w:rtl/>
          <w:lang w:eastAsia="en-US"/>
        </w:rPr>
        <w:t>هيار</w:t>
      </w:r>
      <w:r w:rsidRPr="009B19DC">
        <w:rPr>
          <w:rFonts w:ascii="Traditional Arabic" w:hAnsi="Traditional Arabic"/>
          <w:color w:val="auto"/>
          <w:lang w:val="fr-FR" w:eastAsia="en-US"/>
        </w:rPr>
        <w:t>Huart C1</w:t>
      </w:r>
      <w:r w:rsidRPr="009B19DC">
        <w:rPr>
          <w:rFonts w:ascii="Traditional Arabic" w:hAnsi="Traditional Arabic"/>
          <w:color w:val="auto"/>
          <w:rtl/>
          <w:lang w:eastAsia="en-US"/>
        </w:rPr>
        <w:t>) بعنوان (</w:t>
      </w:r>
      <w:r w:rsidRPr="009B19DC">
        <w:rPr>
          <w:rFonts w:ascii="Traditional Arabic" w:hAnsi="Traditional Arabic"/>
          <w:b/>
          <w:bCs/>
          <w:color w:val="auto"/>
          <w:rtl/>
          <w:lang w:eastAsia="en-US"/>
        </w:rPr>
        <w:t>في مقامات ابن ناقية)</w:t>
      </w:r>
      <w:r w:rsidRPr="009B19DC">
        <w:rPr>
          <w:rFonts w:ascii="Traditional Arabic" w:hAnsi="Traditional Arabic"/>
          <w:color w:val="auto"/>
          <w:rtl/>
          <w:lang w:eastAsia="en-US"/>
        </w:rPr>
        <w:t>.</w:t>
      </w:r>
    </w:p>
    <w:p w:rsidR="002A2B7E" w:rsidRPr="009B19DC" w:rsidRDefault="002A2B7E" w:rsidP="00147066">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المستشرق الفرنسي (</w:t>
      </w:r>
      <w:r w:rsidRPr="009B19DC">
        <w:rPr>
          <w:rFonts w:ascii="Traditional Arabic" w:hAnsi="Traditional Arabic"/>
          <w:b/>
          <w:bCs/>
          <w:color w:val="auto"/>
          <w:rtl/>
          <w:lang w:eastAsia="en-US"/>
        </w:rPr>
        <w:t>لويس ماسينيون</w:t>
      </w:r>
      <w:r w:rsidRPr="009B19DC">
        <w:rPr>
          <w:rFonts w:ascii="Traditional Arabic" w:hAnsi="Traditional Arabic"/>
          <w:color w:val="auto"/>
          <w:lang w:val="fr-FR" w:eastAsia="en-US"/>
        </w:rPr>
        <w:t>Louis Massignon</w:t>
      </w:r>
      <w:r w:rsidRPr="009B19DC">
        <w:rPr>
          <w:rFonts w:ascii="Traditional Arabic" w:hAnsi="Traditional Arabic"/>
          <w:color w:val="auto"/>
          <w:rtl/>
          <w:lang w:eastAsia="en-US"/>
        </w:rPr>
        <w:t xml:space="preserve">) </w:t>
      </w:r>
    </w:p>
    <w:p w:rsidR="006A1048" w:rsidRPr="000C3223" w:rsidRDefault="002A2B7E" w:rsidP="000C3223">
      <w:pPr>
        <w:widowControl/>
        <w:tabs>
          <w:tab w:val="left" w:pos="5951"/>
        </w:tabs>
        <w:autoSpaceDE w:val="0"/>
        <w:autoSpaceDN w:val="0"/>
        <w:adjustRightInd w:val="0"/>
        <w:spacing w:line="216" w:lineRule="auto"/>
        <w:ind w:firstLine="567"/>
        <w:rPr>
          <w:rFonts w:ascii="Traditional Arabic" w:hAnsi="Traditional Arabic" w:hint="cs"/>
          <w:color w:val="auto"/>
          <w:rtl/>
          <w:lang w:eastAsia="en-US"/>
        </w:rPr>
      </w:pPr>
      <w:r w:rsidRPr="009B19DC">
        <w:rPr>
          <w:rFonts w:ascii="Traditional Arabic" w:hAnsi="Traditional Arabic"/>
          <w:color w:val="auto"/>
          <w:rtl/>
          <w:lang w:eastAsia="en-US"/>
        </w:rPr>
        <w:t>بعنوان (</w:t>
      </w:r>
      <w:r w:rsidRPr="009B19DC">
        <w:rPr>
          <w:rFonts w:ascii="Traditional Arabic" w:hAnsi="Traditional Arabic"/>
          <w:b/>
          <w:bCs/>
          <w:color w:val="auto"/>
          <w:rtl/>
          <w:lang w:eastAsia="en-US"/>
        </w:rPr>
        <w:t>مقابر المسلمين في بغداد</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21"/>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147066">
      <w:pPr>
        <w:widowControl/>
        <w:tabs>
          <w:tab w:val="left" w:pos="5951"/>
        </w:tabs>
        <w:autoSpaceDE w:val="0"/>
        <w:autoSpaceDN w:val="0"/>
        <w:adjustRightInd w:val="0"/>
        <w:spacing w:line="216" w:lineRule="auto"/>
        <w:ind w:firstLine="567"/>
        <w:rPr>
          <w:rFonts w:ascii="Traditional Arabic" w:hAnsi="Traditional Arabic" w:cs="PT Bold Heading"/>
          <w:b/>
          <w:bCs/>
          <w:color w:val="auto"/>
          <w:rtl/>
          <w:lang w:eastAsia="en-US"/>
        </w:rPr>
      </w:pPr>
      <w:r w:rsidRPr="009B19DC">
        <w:rPr>
          <w:rFonts w:ascii="Traditional Arabic" w:hAnsi="Traditional Arabic" w:cs="PT Bold Heading"/>
          <w:b/>
          <w:bCs/>
          <w:color w:val="auto"/>
          <w:sz w:val="32"/>
          <w:szCs w:val="32"/>
          <w:rtl/>
          <w:lang w:eastAsia="en-US"/>
        </w:rPr>
        <w:t>المؤتمرات الإقليمية والمحلية لل</w:t>
      </w:r>
      <w:r w:rsidRPr="009B19DC">
        <w:rPr>
          <w:rFonts w:ascii="Traditional Arabic" w:hAnsi="Traditional Arabic" w:cs="PT Bold Heading" w:hint="cs"/>
          <w:b/>
          <w:bCs/>
          <w:color w:val="auto"/>
          <w:sz w:val="32"/>
          <w:szCs w:val="32"/>
          <w:rtl/>
          <w:lang w:eastAsia="en-US"/>
        </w:rPr>
        <w:t>م</w:t>
      </w:r>
      <w:r w:rsidRPr="009B19DC">
        <w:rPr>
          <w:rFonts w:ascii="Traditional Arabic" w:hAnsi="Traditional Arabic" w:cs="PT Bold Heading"/>
          <w:b/>
          <w:bCs/>
          <w:color w:val="auto"/>
          <w:sz w:val="32"/>
          <w:szCs w:val="32"/>
          <w:rtl/>
          <w:lang w:eastAsia="en-US"/>
        </w:rPr>
        <w:t>ستشرق</w:t>
      </w:r>
      <w:r w:rsidRPr="009B19DC">
        <w:rPr>
          <w:rFonts w:ascii="Traditional Arabic" w:hAnsi="Traditional Arabic" w:cs="PT Bold Heading" w:hint="cs"/>
          <w:b/>
          <w:bCs/>
          <w:color w:val="auto"/>
          <w:sz w:val="32"/>
          <w:szCs w:val="32"/>
          <w:rtl/>
          <w:lang w:eastAsia="en-US"/>
        </w:rPr>
        <w:t>ين</w:t>
      </w:r>
      <w:r w:rsidRPr="009B19DC">
        <w:rPr>
          <w:rFonts w:ascii="Traditional Arabic" w:hAnsi="Traditional Arabic" w:cs="PT Bold Heading"/>
          <w:b/>
          <w:bCs/>
          <w:color w:val="auto"/>
          <w:sz w:val="32"/>
          <w:szCs w:val="32"/>
          <w:rtl/>
          <w:lang w:eastAsia="en-US"/>
        </w:rPr>
        <w:t xml:space="preserve"> الفرنسي</w:t>
      </w:r>
      <w:r w:rsidRPr="009B19DC">
        <w:rPr>
          <w:rFonts w:ascii="Traditional Arabic" w:hAnsi="Traditional Arabic" w:cs="PT Bold Heading" w:hint="cs"/>
          <w:b/>
          <w:bCs/>
          <w:color w:val="auto"/>
          <w:sz w:val="32"/>
          <w:szCs w:val="32"/>
          <w:rtl/>
          <w:lang w:eastAsia="en-US"/>
        </w:rPr>
        <w:t>ين</w:t>
      </w:r>
    </w:p>
    <w:p w:rsidR="002A2B7E" w:rsidRPr="009B19DC" w:rsidRDefault="002A2B7E" w:rsidP="00147066">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b/>
          <w:bCs/>
          <w:color w:val="auto"/>
          <w:rtl/>
          <w:lang w:eastAsia="en-US"/>
        </w:rPr>
        <w:t>أولاً:</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مؤتمر القانون المقارن (باريس 1951م).</w:t>
      </w:r>
    </w:p>
    <w:p w:rsidR="002A2B7E" w:rsidRPr="009B19DC" w:rsidRDefault="002A2B7E" w:rsidP="00147066">
      <w:pPr>
        <w:widowControl/>
        <w:tabs>
          <w:tab w:val="left" w:pos="5951"/>
        </w:tabs>
        <w:autoSpaceDE w:val="0"/>
        <w:autoSpaceDN w:val="0"/>
        <w:adjustRightInd w:val="0"/>
        <w:spacing w:line="216" w:lineRule="auto"/>
        <w:ind w:firstLine="567"/>
        <w:rPr>
          <w:rFonts w:ascii="Traditional Arabic" w:hAnsi="Traditional Arabic"/>
          <w:b/>
          <w:bCs/>
          <w:color w:val="auto"/>
          <w:rtl/>
          <w:lang w:eastAsia="en-US"/>
        </w:rPr>
      </w:pPr>
      <w:r w:rsidRPr="009B19DC">
        <w:rPr>
          <w:rFonts w:ascii="Traditional Arabic" w:hAnsi="Traditional Arabic"/>
          <w:b/>
          <w:bCs/>
          <w:color w:val="auto"/>
          <w:spacing w:val="-4"/>
          <w:rtl/>
          <w:lang w:eastAsia="en-US"/>
        </w:rPr>
        <w:t>ثانياً:</w:t>
      </w:r>
      <w:r w:rsidRPr="009B19DC">
        <w:rPr>
          <w:rFonts w:ascii="Traditional Arabic" w:hAnsi="Traditional Arabic"/>
          <w:color w:val="auto"/>
          <w:spacing w:val="-4"/>
          <w:rtl/>
          <w:lang w:eastAsia="en-US"/>
        </w:rPr>
        <w:t xml:space="preserve"> مؤتمر بوردو 1956م برعاية جامعتها وجامعة شيكاغو، وإشراف الأستاذين:</w:t>
      </w:r>
      <w:r w:rsidRPr="009B19DC">
        <w:rPr>
          <w:rFonts w:ascii="Traditional Arabic" w:hAnsi="Traditional Arabic"/>
          <w:color w:val="auto"/>
          <w:rtl/>
          <w:lang w:eastAsia="en-US"/>
        </w:rPr>
        <w:t xml:space="preserve"> (</w:t>
      </w:r>
      <w:r w:rsidR="00CE5785" w:rsidRPr="009B19DC">
        <w:rPr>
          <w:rFonts w:ascii="Traditional Arabic" w:hAnsi="Traditional Arabic"/>
          <w:b/>
          <w:bCs/>
          <w:color w:val="auto"/>
          <w:rtl/>
          <w:lang w:eastAsia="en-US"/>
        </w:rPr>
        <w:t>برونشفيج، وفون جرنبوم</w:t>
      </w:r>
      <w:r w:rsidR="00CE5785" w:rsidRPr="009B19DC">
        <w:rPr>
          <w:rFonts w:ascii="Traditional Arabic"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برونشفيج،</w:instrText>
      </w:r>
      <w:r w:rsidR="00CE5785" w:rsidRPr="009B19DC">
        <w:rPr>
          <w:color w:val="auto"/>
          <w:rtl/>
        </w:rPr>
        <w:instrText xml:space="preserve"> </w:instrText>
      </w:r>
      <w:r w:rsidR="00CE5785" w:rsidRPr="009B19DC">
        <w:rPr>
          <w:rFonts w:hint="eastAsia"/>
          <w:color w:val="auto"/>
          <w:rtl/>
        </w:rPr>
        <w:instrText>وفون</w:instrText>
      </w:r>
      <w:r w:rsidR="00CE5785" w:rsidRPr="009B19DC">
        <w:rPr>
          <w:color w:val="auto"/>
          <w:rtl/>
        </w:rPr>
        <w:instrText xml:space="preserve"> </w:instrText>
      </w:r>
      <w:r w:rsidR="00CE5785" w:rsidRPr="009B19DC">
        <w:rPr>
          <w:rFonts w:hint="eastAsia"/>
          <w:color w:val="auto"/>
          <w:rtl/>
        </w:rPr>
        <w:instrText>جرنبوم</w:instrText>
      </w:r>
      <w:r w:rsidR="00CE5785" w:rsidRPr="009B19DC">
        <w:rPr>
          <w:color w:val="auto"/>
        </w:rPr>
        <w:instrText xml:space="preserve">" </w:instrText>
      </w:r>
      <w:r w:rsidR="00CE5785"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وقد اشترك فيه مندوبون عن جامعة باريس...</w:t>
      </w:r>
      <w:r w:rsidR="00F1043B"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وكان</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موضوعه</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التراث الثقافي في العالم الإسلامي من العصر الوسيط إلى منتهى القرن الثامن عشر</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22"/>
      </w:r>
      <w:r w:rsidRPr="009B19DC">
        <w:rPr>
          <w:rFonts w:ascii="Traditional Arabic" w:hAnsi="Traditional Arabic"/>
          <w:color w:val="auto"/>
          <w:vertAlign w:val="superscript"/>
          <w:rtl/>
          <w:lang w:eastAsia="en-US"/>
        </w:rPr>
        <w:t>)</w:t>
      </w:r>
      <w:r w:rsidRPr="009B19DC">
        <w:rPr>
          <w:rFonts w:ascii="Traditional Arabic" w:hAnsi="Traditional Arabic" w:hint="cs"/>
          <w:b/>
          <w:bCs/>
          <w:color w:val="auto"/>
          <w:rtl/>
          <w:lang w:eastAsia="en-US"/>
        </w:rPr>
        <w:t xml:space="preserve"> </w:t>
      </w:r>
    </w:p>
    <w:p w:rsidR="002A2B7E" w:rsidRPr="009B19DC" w:rsidRDefault="00025800"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يصعب العثور على مؤتمرات الاستشراق</w:t>
      </w:r>
      <w:r w:rsidR="00D41481" w:rsidRPr="009B19DC">
        <w:rPr>
          <w:rFonts w:ascii="Traditional Arabic" w:hAnsi="Traditional Arabic" w:hint="cs"/>
          <w:color w:val="auto"/>
          <w:rtl/>
          <w:lang w:eastAsia="en-US"/>
        </w:rPr>
        <w:t xml:space="preserve"> الفرنسي</w:t>
      </w:r>
      <w:r w:rsidRPr="009B19DC">
        <w:rPr>
          <w:rFonts w:ascii="Traditional Arabic" w:hAnsi="Traditional Arabic" w:hint="cs"/>
          <w:color w:val="auto"/>
          <w:rtl/>
          <w:lang w:eastAsia="en-US"/>
        </w:rPr>
        <w:t xml:space="preserve"> الجديدة في ظل سياسة الحيل المذكورة لاحقاً، ومع ذلك فإن الباحثين المسلمين لهم بالمرصاد إن شاء الله تعالى.</w:t>
      </w:r>
    </w:p>
    <w:p w:rsidR="002A2B7E" w:rsidRPr="009B19DC" w:rsidRDefault="002A2B7E" w:rsidP="000E371B">
      <w:pPr>
        <w:widowControl/>
        <w:tabs>
          <w:tab w:val="left" w:pos="5951"/>
        </w:tabs>
        <w:autoSpaceDE w:val="0"/>
        <w:autoSpaceDN w:val="0"/>
        <w:adjustRightInd w:val="0"/>
        <w:ind w:firstLine="567"/>
        <w:rPr>
          <w:rFonts w:ascii="Traditional Arabic" w:hAnsi="Traditional Arabic" w:cs="PT Bold Heading"/>
          <w:b/>
          <w:bCs/>
          <w:color w:val="auto"/>
          <w:sz w:val="40"/>
          <w:szCs w:val="40"/>
          <w:rtl/>
          <w:lang w:eastAsia="en-US"/>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pPr>
      <w:bookmarkStart w:id="54" w:name="_Toc396749511"/>
      <w:bookmarkStart w:id="55" w:name="_Toc404999742"/>
      <w:r w:rsidRPr="009B19DC">
        <w:rPr>
          <w:rFonts w:ascii="Calibri" w:hAnsi="Traditional Arabic" w:cs="PT Bold Heading"/>
          <w:b/>
          <w:bCs/>
          <w:noProof/>
          <w:color w:val="auto"/>
          <w:kern w:val="32"/>
          <w:rtl/>
          <w:lang w:eastAsia="en-US" w:bidi="ar-YE"/>
        </w:rPr>
        <w:lastRenderedPageBreak/>
        <w:t>المبحث الثامن</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الملامح التاريخية للعلاقة بين الشيعة والاستشراق الفرنسي وأوجه التلازم الفكري بينهما</w:t>
      </w:r>
      <w:bookmarkEnd w:id="54"/>
      <w:bookmarkEnd w:id="55"/>
    </w:p>
    <w:p w:rsidR="003F1C9D" w:rsidRPr="009B19DC" w:rsidRDefault="003F1C9D" w:rsidP="003F1C9D">
      <w:pPr>
        <w:keepNext/>
        <w:widowControl/>
        <w:tabs>
          <w:tab w:val="left" w:pos="5951"/>
        </w:tabs>
        <w:ind w:firstLine="567"/>
        <w:jc w:val="center"/>
        <w:outlineLvl w:val="0"/>
        <w:rPr>
          <w:rFonts w:ascii="Calibri" w:hAnsi="Traditional Arabic" w:cs="PT Bold Heading"/>
          <w:b/>
          <w:bCs/>
          <w:noProof/>
          <w:color w:val="auto"/>
          <w:kern w:val="32"/>
          <w:rtl/>
          <w:lang w:eastAsia="en-US" w:bidi="ar-YE"/>
        </w:rPr>
      </w:pPr>
      <w:r w:rsidRPr="009B19DC">
        <w:rPr>
          <w:rFonts w:ascii="Calibri" w:hAnsi="Traditional Arabic" w:cs="PT Bold Heading" w:hint="cs"/>
          <w:b/>
          <w:bCs/>
          <w:noProof/>
          <w:color w:val="auto"/>
          <w:kern w:val="32"/>
          <w:rtl/>
          <w:lang w:eastAsia="en-US" w:bidi="ar-YE"/>
        </w:rPr>
        <w:t>توطئة</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bidi="ar-YE"/>
        </w:rPr>
        <w:t>للباحثين أقوال وآراء مختلفة في</w:t>
      </w:r>
      <w:r w:rsidRPr="009B19DC">
        <w:rPr>
          <w:rFonts w:ascii="Traditional Arabic" w:hAnsi="Traditional Arabic"/>
          <w:color w:val="auto"/>
          <w:rtl/>
          <w:lang w:eastAsia="en-US"/>
        </w:rPr>
        <w:t xml:space="preserve"> تحديد المدة الزمنية الموضوعية لبداية الاستشراق الفرنسي </w:t>
      </w:r>
      <w:r w:rsidRPr="009B19DC">
        <w:rPr>
          <w:rFonts w:ascii="Traditional Arabic" w:hAnsi="Traditional Arabic" w:hint="cs"/>
          <w:color w:val="auto"/>
          <w:rtl/>
          <w:lang w:eastAsia="en-US"/>
        </w:rPr>
        <w:t>و</w:t>
      </w:r>
      <w:r w:rsidR="001D2A9A" w:rsidRPr="009B19DC">
        <w:rPr>
          <w:rFonts w:ascii="Traditional Arabic" w:hAnsi="Traditional Arabic"/>
          <w:color w:val="auto"/>
          <w:rtl/>
          <w:lang w:eastAsia="en-US"/>
        </w:rPr>
        <w:t>ا</w:t>
      </w:r>
      <w:r w:rsidRPr="009B19DC">
        <w:rPr>
          <w:rFonts w:ascii="Traditional Arabic" w:hAnsi="Traditional Arabic"/>
          <w:color w:val="auto"/>
          <w:rtl/>
          <w:lang w:eastAsia="en-US"/>
        </w:rPr>
        <w:t>هتمام</w:t>
      </w:r>
      <w:r w:rsidR="001D2A9A" w:rsidRPr="009B19DC">
        <w:rPr>
          <w:rFonts w:ascii="Traditional Arabic" w:hAnsi="Traditional Arabic" w:hint="cs"/>
          <w:color w:val="auto"/>
          <w:rtl/>
          <w:lang w:eastAsia="en-US"/>
        </w:rPr>
        <w:t>هم</w:t>
      </w:r>
      <w:r w:rsidRPr="009B19DC">
        <w:rPr>
          <w:rFonts w:ascii="Traditional Arabic" w:hAnsi="Traditional Arabic"/>
          <w:color w:val="auto"/>
          <w:rtl/>
          <w:lang w:eastAsia="en-US"/>
        </w:rPr>
        <w:t xml:space="preserve"> بالدراسات الشّيعية والتّشيّع والاعجاب بهذا المذهب الدخيل في الإسلام، ومن الأسباب التي كانت وراء عدم اهتمام المستشرقين الفرنسيين بتلك الدراسات، هي الاهتمام بدراسة الدين الإسلامي من مصادره الأصلية الكتاب والسّنة، إلا أن القصد من دراساتهم هو محاولة التنقيب عن الأخطاء والتناقضات المحتملة التي قد تساهم في النيل من الإسلام من خلال مصادر المسلمين المعتمدة، ولم يكن الهدف من الدراسة التأييد والتصديق لما جاء في الكتاب والسّنة، ولما بائت كل المحاولات بالفشل نتيجة التّوتر الذهني والاضطراب العلمي المصاحب، لجأوا إلى المصادر الأخرى مُلفّقة وهي مصادر الشّيعة المناقضة لمصادر الأمّة الأصيلة، ولما لجأوا إلى </w:t>
      </w:r>
      <w:r w:rsidR="001D2A9A" w:rsidRPr="009B19DC">
        <w:rPr>
          <w:rFonts w:ascii="Traditional Arabic" w:hAnsi="Traditional Arabic" w:hint="cs"/>
          <w:color w:val="auto"/>
          <w:rtl/>
          <w:lang w:eastAsia="en-US"/>
        </w:rPr>
        <w:t xml:space="preserve">هذا </w:t>
      </w:r>
      <w:r w:rsidRPr="009B19DC">
        <w:rPr>
          <w:rFonts w:ascii="Traditional Arabic" w:hAnsi="Traditional Arabic"/>
          <w:color w:val="auto"/>
          <w:rtl/>
          <w:lang w:eastAsia="en-US"/>
        </w:rPr>
        <w:t xml:space="preserve">النهج الثاني وجدوا الطرق ممهّدة لهم، فكان هو السّبيل الذي سلكه المستشرقون المعاصرون في سبيل التّلبيس على الأمة معتمدين على الروايات الشيعية ومصادرهم فكان لهم بمثابة الاستدلال على أباطيل وتناقضات التي بأيدي الأمة نفسها مندمجين بين النقيضين الإسلام </w:t>
      </w:r>
      <w:r w:rsidR="001D2A9A" w:rsidRPr="009B19DC">
        <w:rPr>
          <w:rFonts w:ascii="Traditional Arabic" w:hAnsi="Traditional Arabic" w:hint="cs"/>
          <w:color w:val="auto"/>
          <w:rtl/>
          <w:lang w:eastAsia="en-US"/>
        </w:rPr>
        <w:t>بمفهوم الكتاب وا</w:t>
      </w:r>
      <w:r w:rsidR="00F562C1" w:rsidRPr="009B19DC">
        <w:rPr>
          <w:rFonts w:ascii="Traditional Arabic" w:hAnsi="Traditional Arabic" w:hint="cs"/>
          <w:color w:val="auto"/>
          <w:rtl/>
          <w:lang w:eastAsia="en-US"/>
        </w:rPr>
        <w:t xml:space="preserve">لسنة، والإسلام بمفهوم أهل البدع والأهواء </w:t>
      </w:r>
      <w:r w:rsidR="001D2A9A" w:rsidRPr="009B19DC">
        <w:rPr>
          <w:rFonts w:ascii="Traditional Arabic" w:hAnsi="Traditional Arabic" w:hint="cs"/>
          <w:color w:val="auto"/>
          <w:rtl/>
          <w:lang w:eastAsia="en-US"/>
        </w:rPr>
        <w:t xml:space="preserve">وهو تأويلات باطنية شيعية، </w:t>
      </w:r>
      <w:r w:rsidRPr="009B19DC">
        <w:rPr>
          <w:rFonts w:ascii="Traditional Arabic" w:hAnsi="Traditional Arabic"/>
          <w:color w:val="auto"/>
          <w:rtl/>
          <w:lang w:eastAsia="en-US"/>
        </w:rPr>
        <w:t xml:space="preserve">جاهلين عن عمد بأنهما مختلفان تماماً   فهذه هي أهم </w:t>
      </w:r>
      <w:r w:rsidR="00F562C1" w:rsidRPr="009B19DC">
        <w:rPr>
          <w:rFonts w:ascii="Traditional Arabic" w:hAnsi="Traditional Arabic" w:hint="cs"/>
          <w:color w:val="auto"/>
          <w:rtl/>
          <w:lang w:eastAsia="en-US"/>
        </w:rPr>
        <w:t>ال</w:t>
      </w:r>
      <w:r w:rsidRPr="009B19DC">
        <w:rPr>
          <w:rFonts w:ascii="Traditional Arabic" w:hAnsi="Traditional Arabic"/>
          <w:color w:val="auto"/>
          <w:rtl/>
          <w:lang w:eastAsia="en-US"/>
        </w:rPr>
        <w:t xml:space="preserve">أسباب التي </w:t>
      </w:r>
      <w:r w:rsidR="001D2A9A" w:rsidRPr="009B19DC">
        <w:rPr>
          <w:rFonts w:ascii="Traditional Arabic" w:hAnsi="Traditional Arabic"/>
          <w:color w:val="auto"/>
          <w:rtl/>
          <w:lang w:eastAsia="en-US"/>
        </w:rPr>
        <w:t>أخّرت المستشرقين عن الالتفات ال</w:t>
      </w:r>
      <w:r w:rsidR="001D2A9A" w:rsidRPr="009B19DC">
        <w:rPr>
          <w:rFonts w:ascii="Traditional Arabic" w:hAnsi="Traditional Arabic" w:hint="cs"/>
          <w:color w:val="auto"/>
          <w:rtl/>
          <w:lang w:eastAsia="en-US"/>
        </w:rPr>
        <w:t>م</w:t>
      </w:r>
      <w:r w:rsidR="001D2A9A" w:rsidRPr="009B19DC">
        <w:rPr>
          <w:rFonts w:ascii="Traditional Arabic" w:hAnsi="Traditional Arabic"/>
          <w:color w:val="auto"/>
          <w:rtl/>
          <w:lang w:eastAsia="en-US"/>
        </w:rPr>
        <w:t>بكّر</w:t>
      </w:r>
      <w:r w:rsidR="001D2A9A" w:rsidRPr="009B19DC">
        <w:rPr>
          <w:rFonts w:ascii="Traditional Arabic" w:hAnsi="Traditional Arabic" w:hint="cs"/>
          <w:color w:val="auto"/>
          <w:rtl/>
          <w:lang w:eastAsia="en-US"/>
        </w:rPr>
        <w:t xml:space="preserve"> إلى</w:t>
      </w:r>
      <w:r w:rsidRPr="009B19DC">
        <w:rPr>
          <w:rFonts w:ascii="Traditional Arabic" w:hAnsi="Traditional Arabic"/>
          <w:color w:val="auto"/>
          <w:rtl/>
          <w:lang w:eastAsia="en-US"/>
        </w:rPr>
        <w:t xml:space="preserve"> دراسة الفرق الدخيلة في الإسلام، حتى أدّى الاهتمام والحماسة بهذه الدراسات من أجل محاربة الاسلام من نوع آخر أنْ تَحوّ</w:t>
      </w:r>
      <w:r w:rsidR="00C46241" w:rsidRPr="009B19DC">
        <w:rPr>
          <w:rFonts w:ascii="Traditional Arabic" w:hAnsi="Traditional Arabic" w:hint="cs"/>
          <w:color w:val="auto"/>
          <w:rtl/>
          <w:lang w:eastAsia="en-US"/>
        </w:rPr>
        <w:t>َ</w:t>
      </w:r>
      <w:r w:rsidRPr="009B19DC">
        <w:rPr>
          <w:rFonts w:ascii="Traditional Arabic" w:hAnsi="Traditional Arabic"/>
          <w:color w:val="auto"/>
          <w:rtl/>
          <w:lang w:eastAsia="en-US"/>
        </w:rPr>
        <w:t>ل بعض المستشرقين الكاثوليكيين أو البروتستانتيين إلى مسلمين مُؤ</w:t>
      </w:r>
      <w:r w:rsidR="00FA03FB" w:rsidRPr="009B19DC">
        <w:rPr>
          <w:rFonts w:ascii="Traditional Arabic" w:hAnsi="Traditional Arabic" w:hint="cs"/>
          <w:color w:val="auto"/>
          <w:rtl/>
          <w:lang w:eastAsia="en-US"/>
        </w:rPr>
        <w:t>َ</w:t>
      </w:r>
      <w:r w:rsidRPr="009B19DC">
        <w:rPr>
          <w:rFonts w:ascii="Traditional Arabic" w:hAnsi="Traditional Arabic"/>
          <w:color w:val="auto"/>
          <w:rtl/>
          <w:lang w:eastAsia="en-US"/>
        </w:rPr>
        <w:t>قَّت</w:t>
      </w:r>
      <w:r w:rsidR="00FA03FB" w:rsidRPr="009B19DC">
        <w:rPr>
          <w:rFonts w:ascii="Traditional Arabic" w:hAnsi="Traditional Arabic" w:hint="cs"/>
          <w:color w:val="auto"/>
          <w:rtl/>
          <w:lang w:eastAsia="en-US"/>
        </w:rPr>
        <w:t>ِ</w:t>
      </w:r>
      <w:r w:rsidRPr="009B19DC">
        <w:rPr>
          <w:rFonts w:ascii="Traditional Arabic" w:hAnsi="Traditional Arabic"/>
          <w:color w:val="auto"/>
          <w:rtl/>
          <w:lang w:eastAsia="en-US"/>
        </w:rPr>
        <w:t>ين مُفضّلين العقائد الدخيلة قائلين بأنها هي الاسلام الحقيقي، وجَعْل بعضهم متمسّكين بالعقيدة الغريبة والطريفة غير التي جاء بها ا</w:t>
      </w:r>
      <w:r w:rsidR="004730EB" w:rsidRPr="009B19DC">
        <w:rPr>
          <w:rFonts w:ascii="Traditional Arabic" w:hAnsi="Traditional Arabic"/>
          <w:color w:val="auto"/>
          <w:rtl/>
          <w:lang w:eastAsia="en-US"/>
        </w:rPr>
        <w:t>لكتاب والسّنة</w:t>
      </w:r>
      <w:r w:rsidR="004730EB" w:rsidRPr="009B19DC">
        <w:rPr>
          <w:rFonts w:ascii="Traditional Arabic" w:hAnsi="Traditional Arabic" w:hint="cs"/>
          <w:color w:val="auto"/>
          <w:rtl/>
          <w:lang w:eastAsia="en-US"/>
        </w:rPr>
        <w:t>.</w:t>
      </w:r>
    </w:p>
    <w:p w:rsidR="002A2B7E" w:rsidRPr="009B19DC" w:rsidRDefault="002A2B7E" w:rsidP="00147066">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وقد ألّفوا من خلال هذه المكايد كُتبًا كثير</w:t>
      </w:r>
      <w:r w:rsidRPr="009B19DC">
        <w:rPr>
          <w:rFonts w:ascii="Traditional Arabic" w:hAnsi="Traditional Arabic" w:hint="cs"/>
          <w:color w:val="auto"/>
          <w:rtl/>
          <w:lang w:eastAsia="en-US"/>
        </w:rPr>
        <w:t>ةً</w:t>
      </w:r>
      <w:r w:rsidRPr="009B19DC">
        <w:rPr>
          <w:rFonts w:ascii="Traditional Arabic" w:hAnsi="Traditional Arabic"/>
          <w:color w:val="auto"/>
          <w:rtl/>
          <w:lang w:eastAsia="en-US"/>
        </w:rPr>
        <w:t>، بُغية إضلال الرأي العام الإسلامي، كما ادّعى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اعتناق الإسلام ناسيًا لباسه البروتستانتي على عنقه، كما ادعّى بعده </w:t>
      </w:r>
      <w:r w:rsidR="00C46241" w:rsidRPr="009B19DC">
        <w:rPr>
          <w:rFonts w:ascii="Traditional Arabic" w:hAnsi="Traditional Arabic" w:hint="cs"/>
          <w:color w:val="auto"/>
          <w:rtl/>
          <w:lang w:eastAsia="en-US"/>
        </w:rPr>
        <w:t xml:space="preserve">تلميذه </w:t>
      </w:r>
      <w:r w:rsidRPr="009B19DC">
        <w:rPr>
          <w:rFonts w:ascii="Traditional Arabic" w:hAnsi="Traditional Arabic"/>
          <w:color w:val="auto"/>
          <w:rtl/>
          <w:lang w:eastAsia="en-US"/>
        </w:rPr>
        <w:t>المستشرق الفرنسي (</w:t>
      </w:r>
      <w:r w:rsidRPr="009B19DC">
        <w:rPr>
          <w:rFonts w:ascii="Traditional Arabic" w:hAnsi="Traditional Arabic"/>
          <w:b/>
          <w:bCs/>
          <w:color w:val="auto"/>
          <w:rtl/>
          <w:lang w:eastAsia="en-US"/>
        </w:rPr>
        <w:t>هنري كوربان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color w:val="auto"/>
          <w:rtl/>
          <w:lang w:eastAsia="en-US"/>
        </w:rPr>
        <w:t xml:space="preserve">) الإسلام، الذي كان مُتحمّساً </w:t>
      </w:r>
      <w:r w:rsidRPr="009B19DC">
        <w:rPr>
          <w:rFonts w:ascii="Traditional Arabic" w:hAnsi="Traditional Arabic"/>
          <w:color w:val="auto"/>
          <w:rtl/>
          <w:lang w:eastAsia="en-US"/>
        </w:rPr>
        <w:lastRenderedPageBreak/>
        <w:t xml:space="preserve">تَبنّيه العقيدة الشّيعية والدّفاع عنها إلى درجة </w:t>
      </w:r>
      <w:r w:rsidR="00C46241" w:rsidRPr="009B19DC">
        <w:rPr>
          <w:rFonts w:ascii="Traditional Arabic" w:hAnsi="Traditional Arabic" w:hint="cs"/>
          <w:color w:val="auto"/>
          <w:rtl/>
          <w:lang w:eastAsia="en-US"/>
        </w:rPr>
        <w:t xml:space="preserve"> أصبح </w:t>
      </w:r>
      <w:r w:rsidRPr="009B19DC">
        <w:rPr>
          <w:rFonts w:ascii="Traditional Arabic" w:hAnsi="Traditional Arabic"/>
          <w:color w:val="auto"/>
          <w:rtl/>
          <w:lang w:eastAsia="en-US"/>
        </w:rPr>
        <w:t>كأنه المسئول الأول والأمين العام عنها، بعد ما أمضى فترة طويلة في إيران مما أوقعه فريسة سهلة للشّيعة.</w:t>
      </w:r>
    </w:p>
    <w:p w:rsidR="002A2B7E" w:rsidRPr="009B19DC" w:rsidRDefault="002A2B7E" w:rsidP="00DD60A0">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فما إنْ ثبت لدى أكثر الباحثين في علم الاستشراق إنْ لم يكن إجماعًا أنّ المدرسة الاستشراقية الفرنسية هي أول أوائل المدارس الأوروبية في هذا الشأن فقد عنيت تلك المدرسة بدراسة الشّيعة في وقت لم يكن مُبكّراً إلى حدّ ما، </w:t>
      </w:r>
      <w:r w:rsidR="006A1048" w:rsidRPr="009B19DC">
        <w:rPr>
          <w:rFonts w:ascii="Traditional Arabic" w:hAnsi="Traditional Arabic" w:hint="cs"/>
          <w:color w:val="auto"/>
          <w:rtl/>
          <w:lang w:eastAsia="en-US"/>
        </w:rPr>
        <w:t xml:space="preserve">ثم جاء </w:t>
      </w:r>
      <w:r w:rsidRPr="009B19DC">
        <w:rPr>
          <w:rFonts w:ascii="Traditional Arabic" w:hAnsi="Traditional Arabic"/>
          <w:color w:val="auto"/>
          <w:rtl/>
          <w:lang w:eastAsia="en-US"/>
        </w:rPr>
        <w:t>اهتمام المستشرقين الفرنسيين بهذه الدراسة</w:t>
      </w:r>
      <w:r w:rsidR="006A1048" w:rsidRPr="009B19DC">
        <w:rPr>
          <w:rFonts w:ascii="Traditional Arabic" w:hAnsi="Traditional Arabic" w:hint="cs"/>
          <w:color w:val="auto"/>
          <w:rtl/>
          <w:lang w:eastAsia="en-US"/>
        </w:rPr>
        <w:t xml:space="preserve"> كنوعٍ جديدٍ من أنواع الحرب،</w:t>
      </w:r>
      <w:r w:rsidR="00DD60A0" w:rsidRPr="009B19DC">
        <w:rPr>
          <w:rFonts w:ascii="Traditional Arabic" w:hAnsi="Traditional Arabic" w:hint="cs"/>
          <w:color w:val="auto"/>
          <w:rtl/>
          <w:lang w:eastAsia="en-US"/>
        </w:rPr>
        <w:t xml:space="preserve"> وهو الغزو الفكري من خلال احتضان الدراسات</w:t>
      </w:r>
      <w:r w:rsidRPr="009B19DC">
        <w:rPr>
          <w:rFonts w:ascii="Traditional Arabic" w:hAnsi="Traditional Arabic"/>
          <w:color w:val="auto"/>
          <w:rtl/>
          <w:lang w:eastAsia="en-US"/>
        </w:rPr>
        <w:t xml:space="preserve"> الشيع</w:t>
      </w:r>
      <w:r w:rsidR="00DD60A0" w:rsidRPr="009B19DC">
        <w:rPr>
          <w:rFonts w:ascii="Traditional Arabic" w:hAnsi="Traditional Arabic" w:hint="cs"/>
          <w:color w:val="auto"/>
          <w:rtl/>
          <w:lang w:eastAsia="en-US"/>
        </w:rPr>
        <w:t>ي</w:t>
      </w:r>
      <w:r w:rsidR="00DD60A0" w:rsidRPr="009B19DC">
        <w:rPr>
          <w:rFonts w:ascii="Traditional Arabic" w:hAnsi="Traditional Arabic"/>
          <w:color w:val="auto"/>
          <w:rtl/>
          <w:lang w:eastAsia="en-US"/>
        </w:rPr>
        <w:t>ة والاهتمام البالغ بها</w:t>
      </w:r>
      <w:r w:rsidR="00DD60A0" w:rsidRPr="009B19DC">
        <w:rPr>
          <w:rFonts w:ascii="Traditional Arabic" w:hAnsi="Traditional Arabic" w:hint="cs"/>
          <w:color w:val="auto"/>
          <w:rtl/>
          <w:lang w:eastAsia="en-US"/>
        </w:rPr>
        <w:t xml:space="preserve"> من قِبل</w:t>
      </w:r>
      <w:r w:rsidR="00DD60A0" w:rsidRPr="009B19DC">
        <w:rPr>
          <w:rFonts w:ascii="Traditional Arabic" w:hAnsi="Traditional Arabic"/>
          <w:color w:val="auto"/>
          <w:rtl/>
          <w:lang w:eastAsia="en-US"/>
        </w:rPr>
        <w:t xml:space="preserve"> ع</w:t>
      </w:r>
      <w:r w:rsidR="00DD60A0" w:rsidRPr="009B19DC">
        <w:rPr>
          <w:rFonts w:ascii="Traditional Arabic" w:hAnsi="Traditional Arabic" w:hint="cs"/>
          <w:color w:val="auto"/>
          <w:rtl/>
          <w:lang w:eastAsia="en-US"/>
        </w:rPr>
        <w:t>ُ</w:t>
      </w:r>
      <w:r w:rsidR="00DD60A0" w:rsidRPr="009B19DC">
        <w:rPr>
          <w:rFonts w:ascii="Traditional Arabic" w:hAnsi="Traditional Arabic"/>
          <w:color w:val="auto"/>
          <w:rtl/>
          <w:lang w:eastAsia="en-US"/>
        </w:rPr>
        <w:t>ل</w:t>
      </w:r>
      <w:r w:rsidR="00DD60A0" w:rsidRPr="009B19DC">
        <w:rPr>
          <w:rFonts w:ascii="Traditional Arabic" w:hAnsi="Traditional Arabic" w:hint="cs"/>
          <w:color w:val="auto"/>
          <w:rtl/>
          <w:lang w:eastAsia="en-US"/>
        </w:rPr>
        <w:t>َ</w:t>
      </w:r>
      <w:r w:rsidR="00DD60A0" w:rsidRPr="009B19DC">
        <w:rPr>
          <w:rFonts w:ascii="Traditional Arabic" w:hAnsi="Traditional Arabic"/>
          <w:color w:val="auto"/>
          <w:rtl/>
          <w:lang w:eastAsia="en-US"/>
        </w:rPr>
        <w:t>ما</w:t>
      </w:r>
      <w:r w:rsidR="00DD60A0" w:rsidRPr="009B19DC">
        <w:rPr>
          <w:rFonts w:ascii="Traditional Arabic" w:hAnsi="Traditional Arabic" w:hint="cs"/>
          <w:color w:val="auto"/>
          <w:rtl/>
          <w:lang w:eastAsia="en-US"/>
        </w:rPr>
        <w:t>ئهم</w:t>
      </w:r>
      <w:r w:rsidRPr="009B19DC">
        <w:rPr>
          <w:rFonts w:ascii="Traditional Arabic" w:hAnsi="Traditional Arabic"/>
          <w:color w:val="auto"/>
          <w:rtl/>
          <w:lang w:eastAsia="en-US"/>
        </w:rPr>
        <w:t xml:space="preserve"> الأوائل الكبار ومن خلال توسّعهم في هذه الدراسة وت</w:t>
      </w:r>
      <w:r w:rsidR="00745BD3" w:rsidRPr="009B19DC">
        <w:rPr>
          <w:rFonts w:ascii="Traditional Arabic" w:hAnsi="Traditional Arabic" w:hint="cs"/>
          <w:color w:val="auto"/>
          <w:rtl/>
          <w:lang w:eastAsia="en-US"/>
        </w:rPr>
        <w:t>َ</w:t>
      </w:r>
      <w:r w:rsidRPr="009B19DC">
        <w:rPr>
          <w:rFonts w:ascii="Traditional Arabic" w:hAnsi="Traditional Arabic"/>
          <w:color w:val="auto"/>
          <w:rtl/>
          <w:lang w:eastAsia="en-US"/>
        </w:rPr>
        <w:t>ب</w:t>
      </w:r>
      <w:r w:rsidR="00745BD3"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00745BD3" w:rsidRPr="009B19DC">
        <w:rPr>
          <w:rFonts w:ascii="Traditional Arabic" w:hAnsi="Traditional Arabic" w:hint="cs"/>
          <w:color w:val="auto"/>
          <w:rtl/>
          <w:lang w:eastAsia="en-US"/>
        </w:rPr>
        <w:t>ِ</w:t>
      </w:r>
      <w:r w:rsidRPr="009B19DC">
        <w:rPr>
          <w:rFonts w:ascii="Traditional Arabic" w:hAnsi="Traditional Arabic"/>
          <w:color w:val="auto"/>
          <w:rtl/>
          <w:lang w:eastAsia="en-US"/>
        </w:rPr>
        <w:t>يهم بها من جانب آخر جعل أن قدّ</w:t>
      </w:r>
      <w:r w:rsidR="00745BD3" w:rsidRPr="009B19DC">
        <w:rPr>
          <w:rFonts w:ascii="Traditional Arabic" w:hAnsi="Traditional Arabic" w:hint="cs"/>
          <w:color w:val="auto"/>
          <w:rtl/>
          <w:lang w:eastAsia="en-US"/>
        </w:rPr>
        <w:t>َ</w:t>
      </w:r>
      <w:r w:rsidRPr="009B19DC">
        <w:rPr>
          <w:rFonts w:ascii="Traditional Arabic" w:hAnsi="Traditional Arabic"/>
          <w:color w:val="auto"/>
          <w:rtl/>
          <w:lang w:eastAsia="en-US"/>
        </w:rPr>
        <w:t>موا دراسات شبه وافية</w:t>
      </w:r>
      <w:r w:rsidR="00C46241" w:rsidRPr="009B19DC">
        <w:rPr>
          <w:rFonts w:ascii="Traditional Arabic" w:hAnsi="Traditional Arabic" w:hint="cs"/>
          <w:color w:val="auto"/>
          <w:rtl/>
          <w:lang w:eastAsia="en-US"/>
        </w:rPr>
        <w:t xml:space="preserve"> للأمة الغربية</w:t>
      </w:r>
      <w:r w:rsidRPr="009B19DC">
        <w:rPr>
          <w:rFonts w:ascii="Traditional Arabic" w:hAnsi="Traditional Arabic"/>
          <w:color w:val="auto"/>
          <w:rtl/>
          <w:lang w:eastAsia="en-US"/>
        </w:rPr>
        <w:t xml:space="preserve"> في هذا الش</w:t>
      </w:r>
      <w:r w:rsidR="004730EB" w:rsidRPr="009B19DC">
        <w:rPr>
          <w:rFonts w:ascii="Traditional Arabic" w:hAnsi="Traditional Arabic" w:hint="cs"/>
          <w:color w:val="auto"/>
          <w:rtl/>
          <w:lang w:eastAsia="en-US"/>
        </w:rPr>
        <w:t>ّ</w:t>
      </w:r>
      <w:r w:rsidRPr="009B19DC">
        <w:rPr>
          <w:rFonts w:ascii="Traditional Arabic" w:hAnsi="Traditional Arabic"/>
          <w:color w:val="auto"/>
          <w:rtl/>
          <w:lang w:eastAsia="en-US"/>
        </w:rPr>
        <w:t>أن حتى أصبحت مؤلّفاتهم ضمن مراجع المستشرقين الفرنسيين المعاصرين فيما يتعلق</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بمذاهب الشّيعة وعقائدهم المنحرفة</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 xml:space="preserve"> </w:t>
      </w:r>
      <w:r w:rsidR="004730EB" w:rsidRPr="009B19DC">
        <w:rPr>
          <w:rFonts w:ascii="Traditional Arabic" w:hAnsi="Traditional Arabic" w:cs="PT Bold Heading"/>
          <w:b/>
          <w:bCs/>
          <w:color w:val="auto"/>
          <w:sz w:val="32"/>
          <w:szCs w:val="32"/>
          <w:rtl/>
          <w:lang w:eastAsia="en-US"/>
        </w:rPr>
        <w:t>ومن هؤلاء ال</w:t>
      </w:r>
      <w:r w:rsidR="004730EB" w:rsidRPr="009B19DC">
        <w:rPr>
          <w:rFonts w:ascii="Traditional Arabic" w:hAnsi="Traditional Arabic" w:cs="PT Bold Heading" w:hint="cs"/>
          <w:b/>
          <w:bCs/>
          <w:color w:val="auto"/>
          <w:sz w:val="32"/>
          <w:szCs w:val="32"/>
          <w:rtl/>
          <w:lang w:eastAsia="en-US"/>
        </w:rPr>
        <w:t>مستشرقين</w:t>
      </w:r>
      <w:r w:rsidRPr="009B19DC">
        <w:rPr>
          <w:rFonts w:ascii="Traditional Arabic" w:hAnsi="Traditional Arabic" w:cs="PT Bold Heading"/>
          <w:b/>
          <w:bCs/>
          <w:color w:val="auto"/>
          <w:sz w:val="32"/>
          <w:szCs w:val="32"/>
          <w:rtl/>
          <w:lang w:eastAsia="en-US"/>
        </w:rPr>
        <w:t xml:space="preserve"> الأوائل</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b/>
          <w:bCs/>
          <w:color w:val="auto"/>
          <w:rtl/>
          <w:lang w:eastAsia="en-US"/>
        </w:rPr>
        <w:t>لويس ماسينيون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hint="cs"/>
          <w:b/>
          <w:bCs/>
          <w:color w:val="auto"/>
          <w:rtl/>
          <w:lang w:eastAsia="en-US"/>
        </w:rPr>
        <w:t>:</w:t>
      </w:r>
      <w:r w:rsidRPr="009B19DC">
        <w:rPr>
          <w:rFonts w:ascii="Traditional Arabic" w:hAnsi="Traditional Arabic"/>
          <w:color w:val="auto"/>
          <w:rtl/>
          <w:lang w:eastAsia="en-US"/>
        </w:rPr>
        <w:t xml:space="preserve"> صاحب الحلاج، وهنري كوربان تلميذ العلامة الشيعي السيد الطباطبائي، وتلميذ هنري كوربان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w:t>
      </w:r>
      <w:r w:rsidR="00CE5785" w:rsidRPr="009B19DC">
        <w:rPr>
          <w:rFonts w:ascii="Traditional Arabic" w:hAnsi="Traditional Arabic"/>
          <w:color w:val="auto"/>
          <w:rtl/>
          <w:lang w:eastAsia="en-US"/>
        </w:rPr>
        <w:t>فرانسوا توال</w:t>
      </w:r>
      <w:r w:rsidR="00CE5785" w:rsidRPr="009B19DC">
        <w:rPr>
          <w:rFonts w:ascii="Traditional Arabic"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فرانسوا</w:instrText>
      </w:r>
      <w:r w:rsidR="00CE5785" w:rsidRPr="009B19DC">
        <w:rPr>
          <w:color w:val="auto"/>
          <w:rtl/>
        </w:rPr>
        <w:instrText xml:space="preserve"> </w:instrText>
      </w:r>
      <w:r w:rsidR="00CE5785" w:rsidRPr="009B19DC">
        <w:rPr>
          <w:rFonts w:hint="eastAsia"/>
          <w:color w:val="auto"/>
          <w:rtl/>
        </w:rPr>
        <w:instrText>توال</w:instrText>
      </w:r>
      <w:r w:rsidR="00CE5785" w:rsidRPr="009B19DC">
        <w:rPr>
          <w:color w:val="auto"/>
        </w:rPr>
        <w:instrText xml:space="preserve">" </w:instrText>
      </w:r>
      <w:r w:rsidR="00CE5785"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وغيرهم من الغربيين عموماً مثل </w:t>
      </w:r>
      <w:r w:rsidR="00C46241" w:rsidRPr="009B19DC">
        <w:rPr>
          <w:rFonts w:ascii="Traditional Arabic" w:hAnsi="Traditional Arabic" w:hint="cs"/>
          <w:color w:val="auto"/>
          <w:rtl/>
          <w:lang w:eastAsia="en-US"/>
        </w:rPr>
        <w:t>(</w:t>
      </w:r>
      <w:r w:rsidR="00CE5785" w:rsidRPr="009B19DC">
        <w:rPr>
          <w:rFonts w:ascii="Traditional Arabic" w:hAnsi="Traditional Arabic"/>
          <w:b/>
          <w:bCs/>
          <w:color w:val="auto"/>
          <w:rtl/>
          <w:lang w:eastAsia="en-US"/>
        </w:rPr>
        <w:t>مادلون</w:t>
      </w:r>
      <w:r w:rsidR="00CE5785" w:rsidRPr="009B19DC">
        <w:rPr>
          <w:rFonts w:ascii="Traditional Arabic" w:hAnsi="Traditional Arabic"/>
          <w:b/>
          <w:bCs/>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مادلون</w:instrText>
      </w:r>
      <w:r w:rsidR="00CE5785" w:rsidRPr="009B19DC">
        <w:rPr>
          <w:color w:val="auto"/>
        </w:rPr>
        <w:instrText xml:space="preserve">" </w:instrText>
      </w:r>
      <w:r w:rsidR="00CE5785" w:rsidRPr="009B19DC">
        <w:rPr>
          <w:rFonts w:ascii="Traditional Arabic" w:hAnsi="Traditional Arabic"/>
          <w:b/>
          <w:bCs/>
          <w:color w:val="auto"/>
          <w:rtl/>
          <w:lang w:eastAsia="en-US"/>
        </w:rPr>
        <w:fldChar w:fldCharType="end"/>
      </w:r>
      <w:r w:rsidR="00C46241" w:rsidRPr="009B19DC">
        <w:rPr>
          <w:rFonts w:ascii="Traditional Arabic" w:hAnsi="Traditional Arabic" w:hint="cs"/>
          <w:color w:val="auto"/>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فكانت جهود هؤلاء العلماء الأوائل نقطة التقاء وعلاقة الاستشراق الفرنسي بالشّيعة، وثمة هذه العلاقة تَخْلق جواًّ مُريحاً لدى طائفة الشّيعة للافتخار بمذهبهم م</w:t>
      </w:r>
      <w:r w:rsidR="004730EB" w:rsidRPr="009B19DC">
        <w:rPr>
          <w:rFonts w:ascii="Traditional Arabic" w:hAnsi="Traditional Arabic" w:hint="cs"/>
          <w:color w:val="auto"/>
          <w:rtl/>
          <w:lang w:eastAsia="en-US"/>
        </w:rPr>
        <w:t>ُ</w:t>
      </w:r>
      <w:r w:rsidRPr="009B19DC">
        <w:rPr>
          <w:rFonts w:ascii="Traditional Arabic" w:hAnsi="Traditional Arabic"/>
          <w:color w:val="auto"/>
          <w:rtl/>
          <w:lang w:eastAsia="en-US"/>
        </w:rPr>
        <w:t>دّ</w:t>
      </w:r>
      <w:r w:rsidR="004730EB" w:rsidRPr="009B19DC">
        <w:rPr>
          <w:rFonts w:ascii="Traditional Arabic" w:hAnsi="Traditional Arabic" w:hint="cs"/>
          <w:color w:val="auto"/>
          <w:rtl/>
          <w:lang w:eastAsia="en-US"/>
        </w:rPr>
        <w:t>َ</w:t>
      </w:r>
      <w:r w:rsidRPr="009B19DC">
        <w:rPr>
          <w:rFonts w:ascii="Traditional Arabic" w:hAnsi="Traditional Arabic"/>
          <w:color w:val="auto"/>
          <w:rtl/>
          <w:lang w:eastAsia="en-US"/>
        </w:rPr>
        <w:t>عين وجود الث</w:t>
      </w:r>
      <w:r w:rsidR="004730EB" w:rsidRPr="009B19DC">
        <w:rPr>
          <w:rFonts w:ascii="Traditional Arabic" w:hAnsi="Traditional Arabic" w:hint="cs"/>
          <w:color w:val="auto"/>
          <w:rtl/>
          <w:lang w:eastAsia="en-US"/>
        </w:rPr>
        <w:t>ّ</w:t>
      </w:r>
      <w:r w:rsidR="004730EB" w:rsidRPr="009B19DC">
        <w:rPr>
          <w:rFonts w:ascii="Traditional Arabic" w:hAnsi="Traditional Arabic"/>
          <w:color w:val="auto"/>
          <w:rtl/>
          <w:lang w:eastAsia="en-US"/>
        </w:rPr>
        <w:t xml:space="preserve">ناء من </w:t>
      </w:r>
      <w:r w:rsidR="004730EB" w:rsidRPr="009B19DC">
        <w:rPr>
          <w:rFonts w:ascii="Traditional Arabic" w:hAnsi="Traditional Arabic" w:hint="cs"/>
          <w:color w:val="auto"/>
          <w:rtl/>
          <w:lang w:eastAsia="en-US"/>
        </w:rPr>
        <w:t>الباحثين</w:t>
      </w:r>
      <w:r w:rsidRPr="009B19DC">
        <w:rPr>
          <w:rFonts w:ascii="Traditional Arabic" w:hAnsi="Traditional Arabic"/>
          <w:color w:val="auto"/>
          <w:rtl/>
          <w:lang w:eastAsia="en-US"/>
        </w:rPr>
        <w:t xml:space="preserve"> الغرب</w:t>
      </w:r>
      <w:r w:rsidR="004730EB" w:rsidRPr="009B19DC">
        <w:rPr>
          <w:rFonts w:ascii="Traditional Arabic" w:hAnsi="Traditional Arabic" w:hint="cs"/>
          <w:color w:val="auto"/>
          <w:rtl/>
          <w:lang w:eastAsia="en-US"/>
        </w:rPr>
        <w:t>يين</w:t>
      </w:r>
      <w:r w:rsidRPr="009B19DC">
        <w:rPr>
          <w:rFonts w:ascii="Traditional Arabic" w:hAnsi="Traditional Arabic"/>
          <w:color w:val="auto"/>
          <w:rtl/>
          <w:lang w:eastAsia="en-US"/>
        </w:rPr>
        <w:t xml:space="preserve"> من المستشرقين على عقيدة الشيعة باعتبار</w:t>
      </w:r>
      <w:r w:rsidR="00C46241" w:rsidRPr="009B19DC">
        <w:rPr>
          <w:rFonts w:ascii="Traditional Arabic" w:hAnsi="Traditional Arabic" w:hint="cs"/>
          <w:color w:val="auto"/>
          <w:rtl/>
          <w:lang w:eastAsia="en-US"/>
        </w:rPr>
        <w:t>ها</w:t>
      </w:r>
      <w:r w:rsidR="00C46241" w:rsidRPr="009B19DC">
        <w:rPr>
          <w:rFonts w:ascii="Traditional Arabic" w:hAnsi="Traditional Arabic"/>
          <w:color w:val="auto"/>
          <w:rtl/>
          <w:lang w:eastAsia="en-US"/>
        </w:rPr>
        <w:t xml:space="preserve"> </w:t>
      </w:r>
      <w:r w:rsidRPr="009B19DC">
        <w:rPr>
          <w:rFonts w:ascii="Traditional Arabic" w:hAnsi="Traditional Arabic"/>
          <w:color w:val="auto"/>
          <w:rtl/>
          <w:lang w:eastAsia="en-US"/>
        </w:rPr>
        <w:t>عقيدة أصيلة م</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ب</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ثقة من الكتاب والسّنة</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 ولا أدري أي كتاب وسنة أرادوا بهما في ظلّ وجود الت</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ناقضات بين ما ذهب إليه الكتاب والسنة وما وضعه علماء الشيعة الأوائل والمعاصرون </w:t>
      </w:r>
      <w:r w:rsidR="00440357" w:rsidRPr="009B19DC">
        <w:rPr>
          <w:rFonts w:ascii="Traditional Arabic" w:hAnsi="Traditional Arabic" w:hint="cs"/>
          <w:color w:val="auto"/>
          <w:rtl/>
          <w:lang w:eastAsia="en-US"/>
        </w:rPr>
        <w:t>مُت</w:t>
      </w:r>
      <w:r w:rsidRPr="009B19DC">
        <w:rPr>
          <w:rFonts w:ascii="Traditional Arabic" w:hAnsi="Traditional Arabic"/>
          <w:color w:val="auto"/>
          <w:rtl/>
          <w:lang w:eastAsia="en-US"/>
        </w:rPr>
        <w:t>جاهلين أنهم إنما أرادوا ذلك ل</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عبة</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فكرية</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بغطاء عقدي م</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ز</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ي</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ّف</w:t>
      </w:r>
      <w:r w:rsidR="00440357"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وأن المستشرقين إنما أرادوا بهذا الكيد إشعال الن</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عرات الطائفية بين أهل الحق وبين أهل الباطل مما لا يُكلّ</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فهم ش</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ي</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ئاً، وقد وجدوا من يخدمهم في هذه الن</w:t>
      </w:r>
      <w:r w:rsidR="00440357" w:rsidRPr="009B19DC">
        <w:rPr>
          <w:rFonts w:ascii="Traditional Arabic" w:hAnsi="Traditional Arabic" w:hint="cs"/>
          <w:color w:val="auto"/>
          <w:rtl/>
          <w:lang w:eastAsia="en-US"/>
        </w:rPr>
        <w:t>ّ</w:t>
      </w:r>
      <w:r w:rsidR="00440357" w:rsidRPr="009B19DC">
        <w:rPr>
          <w:rFonts w:ascii="Traditional Arabic" w:hAnsi="Traditional Arabic"/>
          <w:color w:val="auto"/>
          <w:rtl/>
          <w:lang w:eastAsia="en-US"/>
        </w:rPr>
        <w:t xml:space="preserve">احية بعض </w:t>
      </w:r>
      <w:r w:rsidR="00440357" w:rsidRPr="009B19DC">
        <w:rPr>
          <w:rFonts w:ascii="Traditional Arabic" w:hAnsi="Traditional Arabic" w:hint="cs"/>
          <w:color w:val="auto"/>
          <w:rtl/>
          <w:lang w:eastAsia="en-US"/>
        </w:rPr>
        <w:t xml:space="preserve">الباحثين </w:t>
      </w:r>
      <w:r w:rsidRPr="009B19DC">
        <w:rPr>
          <w:rFonts w:ascii="Traditional Arabic" w:hAnsi="Traditional Arabic"/>
          <w:color w:val="auto"/>
          <w:rtl/>
          <w:lang w:eastAsia="en-US"/>
        </w:rPr>
        <w:t>المستشرقين المشكّكين بأنفسهم إن كانوا نصارى أم مسلمين كلويس ماسينيون الذي حاول الجمع بين العقائد إلى محاولة الجمع بين الأديان، وهي أغرب ما شاهده الباحثون في تاريخ المناهج العلمية الموضوعية.</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lastRenderedPageBreak/>
        <w:t>إذاً فهناك روايات تذكر أن العلاقة بين الاستشراق الفرنسي والشيعة بدت ملامحها</w:t>
      </w:r>
      <w:r w:rsidR="00440357" w:rsidRPr="009B19DC">
        <w:rPr>
          <w:rFonts w:ascii="Traditional Arabic" w:hAnsi="Traditional Arabic" w:hint="cs"/>
          <w:color w:val="auto"/>
          <w:rtl/>
          <w:lang w:eastAsia="en-US"/>
        </w:rPr>
        <w:t xml:space="preserve"> </w:t>
      </w:r>
      <w:r w:rsidR="00C46241" w:rsidRPr="009B19DC">
        <w:rPr>
          <w:rFonts w:ascii="Traditional Arabic" w:hAnsi="Traditional Arabic"/>
          <w:color w:val="auto"/>
          <w:rtl/>
          <w:lang w:eastAsia="en-US"/>
        </w:rPr>
        <w:t>جلي</w:t>
      </w:r>
      <w:r w:rsidR="00C46241" w:rsidRPr="009B19DC">
        <w:rPr>
          <w:rFonts w:ascii="Traditional Arabic" w:hAnsi="Traditional Arabic" w:hint="cs"/>
          <w:color w:val="auto"/>
          <w:rtl/>
          <w:lang w:eastAsia="en-US"/>
        </w:rPr>
        <w:t>ةً</w:t>
      </w:r>
      <w:r w:rsidRPr="009B19DC">
        <w:rPr>
          <w:rFonts w:ascii="Traditional Arabic" w:hAnsi="Traditional Arabic"/>
          <w:color w:val="auto"/>
          <w:rtl/>
          <w:lang w:eastAsia="en-US"/>
        </w:rPr>
        <w:t xml:space="preserve"> في عصر المستشرق الفرنسي (</w:t>
      </w:r>
      <w:r w:rsidRPr="009B19DC">
        <w:rPr>
          <w:rFonts w:ascii="Traditional Arabic" w:hAnsi="Traditional Arabic"/>
          <w:b/>
          <w:bCs/>
          <w:color w:val="auto"/>
          <w:rtl/>
          <w:lang w:eastAsia="en-US"/>
        </w:rPr>
        <w:t>لويس ماسينيون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color w:val="auto"/>
          <w:rtl/>
          <w:lang w:eastAsia="en-US"/>
        </w:rPr>
        <w:t>) وهو المستشرق الذي اعتنى بهذه الدراسة من جهة مع اهتمامه بدراسة الت</w:t>
      </w:r>
      <w:r w:rsidR="00440357" w:rsidRPr="009B19DC">
        <w:rPr>
          <w:rFonts w:ascii="Traditional Arabic" w:hAnsi="Traditional Arabic" w:hint="cs"/>
          <w:color w:val="auto"/>
          <w:rtl/>
          <w:lang w:eastAsia="en-US"/>
        </w:rPr>
        <w:t>ّ</w:t>
      </w:r>
      <w:r w:rsidRPr="009B19DC">
        <w:rPr>
          <w:rFonts w:ascii="Traditional Arabic" w:hAnsi="Traditional Arabic"/>
          <w:color w:val="auto"/>
          <w:rtl/>
          <w:lang w:eastAsia="en-US"/>
        </w:rPr>
        <w:t>صوف والإعجاب منه من جهة أخرى، وقد ترك للباحثين المستشرقين الفرنسيين بصماته</w:t>
      </w:r>
      <w:r w:rsidR="00440357" w:rsidRPr="009B19DC">
        <w:rPr>
          <w:rFonts w:ascii="Traditional Arabic" w:hAnsi="Traditional Arabic" w:hint="cs"/>
          <w:color w:val="auto"/>
          <w:rtl/>
          <w:lang w:eastAsia="en-US"/>
        </w:rPr>
        <w:t xml:space="preserve"> السّيئة</w:t>
      </w:r>
      <w:r w:rsidRPr="009B19DC">
        <w:rPr>
          <w:rFonts w:ascii="Traditional Arabic" w:hAnsi="Traditional Arabic"/>
          <w:color w:val="auto"/>
          <w:rtl/>
          <w:lang w:eastAsia="en-US"/>
        </w:rPr>
        <w:t xml:space="preserve"> في هذين المجالين، وكما ذكرت آنفاً بدت الملامح في عهد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00C46241" w:rsidRPr="009B19DC">
        <w:rPr>
          <w:rFonts w:ascii="Traditional Arabic" w:hAnsi="Traditional Arabic"/>
          <w:color w:val="auto"/>
          <w:rtl/>
          <w:lang w:eastAsia="en-US"/>
        </w:rPr>
        <w:t xml:space="preserve"> نظراً لتزويده </w:t>
      </w:r>
      <w:r w:rsidRPr="009B19DC">
        <w:rPr>
          <w:rFonts w:ascii="Traditional Arabic" w:hAnsi="Traditional Arabic"/>
          <w:color w:val="auto"/>
          <w:rtl/>
          <w:lang w:eastAsia="en-US"/>
        </w:rPr>
        <w:t>مدرسة الاستشراق الفرنسي بكتب كثيرة ومقالات متنوعة في هذا الشأن إلا أن هناك روايات تُشير إلى أن الارهاصات في دراسة الشيعة لدى ال</w:t>
      </w:r>
      <w:r w:rsidR="003F1C9D" w:rsidRPr="009B19DC">
        <w:rPr>
          <w:rFonts w:ascii="Traditional Arabic" w:hAnsi="Traditional Arabic"/>
          <w:color w:val="auto"/>
          <w:rtl/>
          <w:lang w:eastAsia="en-US"/>
        </w:rPr>
        <w:t>مستشرقين الغربيين كانت في ال</w:t>
      </w:r>
      <w:r w:rsidR="003F1C9D" w:rsidRPr="009B19DC">
        <w:rPr>
          <w:rFonts w:ascii="Traditional Arabic" w:hAnsi="Traditional Arabic" w:hint="cs"/>
          <w:color w:val="auto"/>
          <w:rtl/>
          <w:lang w:eastAsia="en-US"/>
        </w:rPr>
        <w:t>تالي</w:t>
      </w:r>
      <w:r w:rsidRPr="009B19DC">
        <w:rPr>
          <w:rFonts w:ascii="Traditional Arabic" w:hAnsi="Traditional Arabic"/>
          <w:color w:val="auto"/>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spacing w:val="-6"/>
          <w:rtl/>
          <w:lang w:eastAsia="en-US"/>
        </w:rPr>
      </w:pPr>
      <w:r w:rsidRPr="009B19DC">
        <w:rPr>
          <w:rFonts w:ascii="Traditional Arabic" w:hAnsi="Traditional Arabic"/>
          <w:color w:val="auto"/>
          <w:spacing w:val="-6"/>
          <w:rtl/>
          <w:lang w:eastAsia="en-US"/>
        </w:rPr>
        <w:t>قدم المستشرق الفرنسي (</w:t>
      </w:r>
      <w:r w:rsidR="00CE5785" w:rsidRPr="009B19DC">
        <w:rPr>
          <w:rFonts w:ascii="Traditional Arabic" w:hAnsi="Traditional Arabic"/>
          <w:b/>
          <w:bCs/>
          <w:color w:val="auto"/>
          <w:spacing w:val="-6"/>
          <w:rtl/>
          <w:lang w:eastAsia="en-US"/>
        </w:rPr>
        <w:t>جوزيف آرثر</w:t>
      </w:r>
      <w:r w:rsidR="00CE5785" w:rsidRPr="009B19DC">
        <w:rPr>
          <w:rFonts w:ascii="Traditional Arabic" w:hAnsi="Traditional Arabic"/>
          <w:color w:val="auto"/>
          <w:spacing w:val="-6"/>
          <w:rtl/>
          <w:lang w:eastAsia="en-US"/>
        </w:rPr>
        <w:fldChar w:fldCharType="begin"/>
      </w:r>
      <w:r w:rsidR="00CE5785" w:rsidRPr="009B19DC">
        <w:rPr>
          <w:color w:val="auto"/>
          <w:spacing w:val="-6"/>
        </w:rPr>
        <w:instrText xml:space="preserve"> XE "</w:instrText>
      </w:r>
      <w:r w:rsidR="00CE5785" w:rsidRPr="009B19DC">
        <w:rPr>
          <w:rFonts w:hint="eastAsia"/>
          <w:color w:val="auto"/>
          <w:spacing w:val="-6"/>
          <w:rtl/>
        </w:rPr>
        <w:instrText>فهرس</w:instrText>
      </w:r>
      <w:r w:rsidR="00CE5785" w:rsidRPr="009B19DC">
        <w:rPr>
          <w:color w:val="auto"/>
          <w:spacing w:val="-6"/>
          <w:rtl/>
        </w:rPr>
        <w:instrText xml:space="preserve"> </w:instrText>
      </w:r>
      <w:r w:rsidR="00CE5785" w:rsidRPr="009B19DC">
        <w:rPr>
          <w:rFonts w:hint="eastAsia"/>
          <w:color w:val="auto"/>
          <w:spacing w:val="-6"/>
          <w:rtl/>
        </w:rPr>
        <w:instrText>الأعلام</w:instrText>
      </w:r>
      <w:r w:rsidR="00CE5785" w:rsidRPr="009B19DC">
        <w:rPr>
          <w:color w:val="auto"/>
          <w:spacing w:val="-6"/>
          <w:rtl/>
        </w:rPr>
        <w:instrText>:</w:instrText>
      </w:r>
      <w:r w:rsidR="00CE5785" w:rsidRPr="009B19DC">
        <w:rPr>
          <w:rFonts w:hint="eastAsia"/>
          <w:color w:val="auto"/>
          <w:spacing w:val="-6"/>
          <w:rtl/>
        </w:rPr>
        <w:instrText>جوزيف</w:instrText>
      </w:r>
      <w:r w:rsidR="00CE5785" w:rsidRPr="009B19DC">
        <w:rPr>
          <w:color w:val="auto"/>
          <w:spacing w:val="-6"/>
          <w:rtl/>
        </w:rPr>
        <w:instrText xml:space="preserve"> </w:instrText>
      </w:r>
      <w:r w:rsidR="00CE5785" w:rsidRPr="009B19DC">
        <w:rPr>
          <w:rFonts w:hint="eastAsia"/>
          <w:color w:val="auto"/>
          <w:spacing w:val="-6"/>
          <w:rtl/>
        </w:rPr>
        <w:instrText>آرثر</w:instrText>
      </w:r>
      <w:r w:rsidR="00CE5785" w:rsidRPr="009B19DC">
        <w:rPr>
          <w:color w:val="auto"/>
          <w:spacing w:val="-6"/>
        </w:rPr>
        <w:instrText xml:space="preserve">" </w:instrText>
      </w:r>
      <w:r w:rsidR="00CE5785" w:rsidRPr="009B19DC">
        <w:rPr>
          <w:rFonts w:ascii="Traditional Arabic" w:hAnsi="Traditional Arabic"/>
          <w:color w:val="auto"/>
          <w:spacing w:val="-6"/>
          <w:rtl/>
          <w:lang w:eastAsia="en-US"/>
        </w:rPr>
        <w:fldChar w:fldCharType="end"/>
      </w:r>
      <w:r w:rsidRPr="009B19DC">
        <w:rPr>
          <w:rFonts w:ascii="Traditional Arabic" w:hAnsi="Traditional Arabic"/>
          <w:color w:val="auto"/>
          <w:spacing w:val="-6"/>
          <w:rtl/>
          <w:lang w:eastAsia="en-US"/>
        </w:rPr>
        <w:t>) الذي خدم كدبلوماسي فرنسي في طهران فيما بين عام 1855-1858م معلومات جديدة للغرب في الدراسات الشيعية</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223"/>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rtl/>
          <w:lang w:eastAsia="en-US"/>
        </w:rPr>
        <w:t>.</w:t>
      </w:r>
    </w:p>
    <w:p w:rsidR="002A2B7E" w:rsidRPr="009B19DC" w:rsidRDefault="002A2B7E" w:rsidP="00435B66">
      <w:pPr>
        <w:rPr>
          <w:color w:val="auto"/>
          <w:rtl/>
        </w:rPr>
      </w:pPr>
      <w:r w:rsidRPr="009B19DC">
        <w:rPr>
          <w:rFonts w:ascii="Traditional Arabic" w:hAnsi="Traditional Arabic"/>
          <w:color w:val="auto"/>
          <w:rtl/>
          <w:lang w:eastAsia="en-US"/>
        </w:rPr>
        <w:t>وقد زوّد المستشرق الفرنسي (</w:t>
      </w:r>
      <w:r w:rsidRPr="009B19DC">
        <w:rPr>
          <w:rFonts w:ascii="Traditional Arabic" w:hAnsi="Traditional Arabic"/>
          <w:b/>
          <w:bCs/>
          <w:color w:val="auto"/>
          <w:rtl/>
          <w:lang w:eastAsia="en-US"/>
        </w:rPr>
        <w:t xml:space="preserve">كارا دي </w:t>
      </w:r>
      <w:r w:rsidR="00435B66" w:rsidRPr="009B19DC">
        <w:rPr>
          <w:rFonts w:ascii="Traditional Arabic" w:hAnsi="Traditional Arabic"/>
          <w:b/>
          <w:bCs/>
          <w:color w:val="auto"/>
          <w:rtl/>
          <w:lang w:eastAsia="en-US"/>
        </w:rPr>
        <w:t>فو</w:t>
      </w:r>
      <w:r w:rsidR="00435B66" w:rsidRPr="009B19DC">
        <w:rPr>
          <w:rFonts w:ascii="Traditional Arabic" w:hAnsi="Traditional Arabic"/>
          <w:color w:val="auto"/>
          <w:rtl/>
          <w:lang w:eastAsia="en-US"/>
        </w:rPr>
        <w:t>)</w:t>
      </w:r>
      <w:r w:rsidR="00435B66" w:rsidRPr="009B19DC">
        <w:rPr>
          <w:rStyle w:val="ae"/>
          <w:color w:val="auto"/>
          <w:rtl/>
        </w:rPr>
        <w:t>(</w:t>
      </w:r>
      <w:r w:rsidR="00435B66" w:rsidRPr="009B19DC">
        <w:rPr>
          <w:rStyle w:val="ae"/>
          <w:color w:val="auto"/>
          <w:rtl/>
        </w:rPr>
        <w:footnoteReference w:id="224"/>
      </w:r>
      <w:r w:rsidR="00435B66" w:rsidRPr="009B19DC">
        <w:rPr>
          <w:rStyle w:val="ae"/>
          <w:color w:val="auto"/>
          <w:rtl/>
        </w:rPr>
        <w:t>)</w:t>
      </w:r>
      <w:r w:rsidR="00435B66" w:rsidRPr="009B19DC">
        <w:rPr>
          <w:rFonts w:ascii="Traditional Arabic" w:hAnsi="Traditional Arabic"/>
          <w:color w:val="auto"/>
          <w:rtl/>
          <w:lang w:eastAsia="en-US"/>
        </w:rPr>
        <w:t xml:space="preserve"> </w:t>
      </w:r>
      <w:r w:rsidRPr="009B19DC">
        <w:rPr>
          <w:rFonts w:ascii="Traditional Arabic" w:hAnsi="Traditional Arabic"/>
          <w:color w:val="auto"/>
          <w:rtl/>
          <w:lang w:eastAsia="en-US"/>
        </w:rPr>
        <w:t>الاستشراق الفرنسي بدراسات عن الشيعة إلا أن منهجه العلمي لم يكن موضوعياً بل كان مليئاً بالدّس والسّب</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والشّتم لأهل السّنة</w:t>
      </w:r>
      <w:r w:rsidR="00147066"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lastRenderedPageBreak/>
        <w:t xml:space="preserve"> فمن أقواله: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إنّ الشيعة لديهم تفكير ليبرالي حر، ويكافحون في مواجهة العقلية السّنّية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المتحجرة ضيقة الأفق، وأن العزلة التي يعيشها الشيعة</w:t>
      </w:r>
      <w:r w:rsidR="005420B6"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تنبع من خوفهم من الاحتكاك بالآخر نتيجة نجاسته</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2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AF31B3">
      <w:pPr>
        <w:widowControl/>
        <w:autoSpaceDE w:val="0"/>
        <w:autoSpaceDN w:val="0"/>
        <w:adjustRightInd w:val="0"/>
        <w:ind w:firstLine="0"/>
        <w:jc w:val="left"/>
        <w:rPr>
          <w:rFonts w:ascii="Traditional Arabic" w:hAnsi="Traditional Arabic"/>
          <w:color w:val="auto"/>
          <w:rtl/>
          <w:lang w:eastAsia="en-US"/>
        </w:rPr>
      </w:pPr>
      <w:r w:rsidRPr="009B19DC">
        <w:rPr>
          <w:rFonts w:ascii="Traditional Arabic" w:hAnsi="Traditional Arabic"/>
          <w:color w:val="auto"/>
          <w:rtl/>
          <w:lang w:eastAsia="en-US"/>
        </w:rPr>
        <w:t>وتذكر بعض الر</w:t>
      </w:r>
      <w:r w:rsidR="00525985"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وايات أن فترة الاستعمار البريطاني تعد هي الفترة التي بدأ الغرب </w:t>
      </w:r>
      <w:r w:rsidR="00525985" w:rsidRPr="009B19DC">
        <w:rPr>
          <w:rFonts w:ascii="Traditional Arabic" w:hAnsi="Traditional Arabic" w:hint="cs"/>
          <w:color w:val="auto"/>
          <w:rtl/>
          <w:lang w:eastAsia="en-US"/>
        </w:rPr>
        <w:t xml:space="preserve">عموماً </w:t>
      </w:r>
      <w:r w:rsidRPr="009B19DC">
        <w:rPr>
          <w:rFonts w:ascii="Traditional Arabic" w:hAnsi="Traditional Arabic"/>
          <w:color w:val="auto"/>
          <w:rtl/>
          <w:lang w:eastAsia="en-US"/>
        </w:rPr>
        <w:t>يتعر</w:t>
      </w:r>
      <w:r w:rsidR="00525985" w:rsidRPr="009B19DC">
        <w:rPr>
          <w:rFonts w:ascii="Traditional Arabic" w:hAnsi="Traditional Arabic" w:hint="cs"/>
          <w:color w:val="auto"/>
          <w:rtl/>
          <w:lang w:eastAsia="en-US"/>
        </w:rPr>
        <w:t>ّ</w:t>
      </w:r>
      <w:r w:rsidRPr="009B19DC">
        <w:rPr>
          <w:rFonts w:ascii="Traditional Arabic" w:hAnsi="Traditional Arabic"/>
          <w:color w:val="auto"/>
          <w:rtl/>
          <w:lang w:eastAsia="en-US"/>
        </w:rPr>
        <w:t>فون شيئاً عن الشيعة بفضل جهود الدبلوماسي البريطاني (</w:t>
      </w:r>
      <w:r w:rsidR="00CE5785" w:rsidRPr="009B19DC">
        <w:rPr>
          <w:rFonts w:ascii="Traditional Arabic" w:hAnsi="Traditional Arabic"/>
          <w:b/>
          <w:bCs/>
          <w:color w:val="auto"/>
          <w:rtl/>
          <w:lang w:eastAsia="en-US"/>
        </w:rPr>
        <w:t>جيمس مورير</w:t>
      </w:r>
      <w:r w:rsidR="00CE5785" w:rsidRPr="009B19DC">
        <w:rPr>
          <w:rFonts w:ascii="Traditional Arabic"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جيمس</w:instrText>
      </w:r>
      <w:r w:rsidR="00CE5785" w:rsidRPr="009B19DC">
        <w:rPr>
          <w:color w:val="auto"/>
          <w:rtl/>
        </w:rPr>
        <w:instrText xml:space="preserve"> </w:instrText>
      </w:r>
      <w:r w:rsidR="00CE5785" w:rsidRPr="009B19DC">
        <w:rPr>
          <w:rFonts w:hint="eastAsia"/>
          <w:color w:val="auto"/>
          <w:rtl/>
        </w:rPr>
        <w:instrText>مورير</w:instrText>
      </w:r>
      <w:r w:rsidR="00CE5785" w:rsidRPr="009B19DC">
        <w:rPr>
          <w:color w:val="auto"/>
        </w:rPr>
        <w:instrText xml:space="preserve">" </w:instrText>
      </w:r>
      <w:r w:rsidR="00CE5785"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حيث وضع معلوماته عن فارس من خلال مراقبته للمجتمع الفارسي إبان فت</w:t>
      </w:r>
      <w:r w:rsidR="00D73A54" w:rsidRPr="009B19DC">
        <w:rPr>
          <w:rFonts w:ascii="Traditional Arabic" w:hAnsi="Traditional Arabic"/>
          <w:color w:val="auto"/>
          <w:rtl/>
          <w:lang w:eastAsia="en-US"/>
        </w:rPr>
        <w:t xml:space="preserve">رة عمله، وترك آثاراً أدبية </w:t>
      </w:r>
      <w:r w:rsidR="00D73A54" w:rsidRPr="009B19DC">
        <w:rPr>
          <w:rFonts w:ascii="Traditional Arabic" w:hAnsi="Traditional Arabic" w:hint="cs"/>
          <w:color w:val="auto"/>
          <w:rtl/>
          <w:lang w:eastAsia="en-US"/>
        </w:rPr>
        <w:t>كثيرة</w:t>
      </w:r>
      <w:r w:rsidR="002A6691" w:rsidRPr="009B19DC">
        <w:rPr>
          <w:rFonts w:ascii="Traditional Arabic" w:hAnsi="Traditional Arabic"/>
          <w:color w:val="auto"/>
          <w:rtl/>
          <w:lang w:eastAsia="en-US"/>
        </w:rPr>
        <w:t>، وكان</w:t>
      </w:r>
      <w:r w:rsidRPr="009B19DC">
        <w:rPr>
          <w:rFonts w:ascii="Traditional Arabic" w:hAnsi="Traditional Arabic"/>
          <w:color w:val="auto"/>
          <w:rtl/>
          <w:lang w:eastAsia="en-US"/>
        </w:rPr>
        <w:t xml:space="preserve"> أكثر أعماله الأدبية اهتمامه برواية (</w:t>
      </w:r>
      <w:r w:rsidR="00CE5785" w:rsidRPr="009B19DC">
        <w:rPr>
          <w:rFonts w:ascii="Traditional Arabic" w:hAnsi="Traditional Arabic"/>
          <w:b/>
          <w:bCs/>
          <w:color w:val="auto"/>
          <w:rtl/>
          <w:lang w:eastAsia="en-US"/>
        </w:rPr>
        <w:t>حجي علي بابا الأصفهاني</w:t>
      </w:r>
      <w:r w:rsidR="00CE5785" w:rsidRPr="009B19DC">
        <w:rPr>
          <w:rFonts w:ascii="Traditional Arabic"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حجي</w:instrText>
      </w:r>
      <w:r w:rsidR="00CE5785" w:rsidRPr="009B19DC">
        <w:rPr>
          <w:color w:val="auto"/>
          <w:rtl/>
        </w:rPr>
        <w:instrText xml:space="preserve"> </w:instrText>
      </w:r>
      <w:r w:rsidR="00CE5785" w:rsidRPr="009B19DC">
        <w:rPr>
          <w:rFonts w:hint="eastAsia"/>
          <w:color w:val="auto"/>
          <w:rtl/>
        </w:rPr>
        <w:instrText>علي</w:instrText>
      </w:r>
      <w:r w:rsidR="00CE5785" w:rsidRPr="009B19DC">
        <w:rPr>
          <w:color w:val="auto"/>
          <w:rtl/>
        </w:rPr>
        <w:instrText xml:space="preserve"> </w:instrText>
      </w:r>
      <w:r w:rsidR="00CE5785" w:rsidRPr="009B19DC">
        <w:rPr>
          <w:rFonts w:hint="eastAsia"/>
          <w:color w:val="auto"/>
          <w:rtl/>
        </w:rPr>
        <w:instrText>بابا</w:instrText>
      </w:r>
      <w:r w:rsidR="00CE5785" w:rsidRPr="009B19DC">
        <w:rPr>
          <w:color w:val="auto"/>
          <w:rtl/>
        </w:rPr>
        <w:instrText xml:space="preserve"> </w:instrText>
      </w:r>
      <w:r w:rsidR="00CE5785" w:rsidRPr="009B19DC">
        <w:rPr>
          <w:rFonts w:hint="eastAsia"/>
          <w:color w:val="auto"/>
          <w:rtl/>
        </w:rPr>
        <w:instrText>الأصفهاني</w:instrText>
      </w:r>
      <w:r w:rsidR="00CE5785" w:rsidRPr="009B19DC">
        <w:rPr>
          <w:color w:val="auto"/>
        </w:rPr>
        <w:instrText xml:space="preserve">" </w:instrText>
      </w:r>
      <w:r w:rsidR="00CE5785"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والتي نشرها في عام 1824م وقدم صورة كاريكاتورية عن المجتمع الفارسي وعلماء قُم...وفي سبيل تدعيم مكانتها الاستعمارية في الهند، قام رجال الادارة البريطانية في (</w:t>
      </w:r>
      <w:r w:rsidRPr="009B19DC">
        <w:rPr>
          <w:rFonts w:ascii="Traditional Arabic" w:hAnsi="Traditional Arabic"/>
          <w:b/>
          <w:bCs/>
          <w:color w:val="auto"/>
          <w:rtl/>
          <w:lang w:eastAsia="en-US"/>
        </w:rPr>
        <w:t>كلكتا</w:t>
      </w:r>
      <w:r w:rsidRPr="009B19DC">
        <w:rPr>
          <w:rFonts w:ascii="Traditional Arabic" w:hAnsi="Traditional Arabic"/>
          <w:color w:val="auto"/>
          <w:rtl/>
          <w:lang w:eastAsia="en-US"/>
        </w:rPr>
        <w:t>) بنشر كتاب (</w:t>
      </w:r>
      <w:r w:rsidRPr="009B19DC">
        <w:rPr>
          <w:rFonts w:ascii="Traditional Arabic" w:hAnsi="Traditional Arabic"/>
          <w:b/>
          <w:bCs/>
          <w:color w:val="auto"/>
          <w:rtl/>
          <w:lang w:eastAsia="en-US"/>
        </w:rPr>
        <w:t>شريعة محمد</w:t>
      </w:r>
      <w:r w:rsidRPr="009B19DC">
        <w:rPr>
          <w:rFonts w:ascii="Traditional Arabic" w:hAnsi="Traditional Arabic"/>
          <w:color w:val="auto"/>
          <w:rtl/>
          <w:lang w:eastAsia="en-US"/>
        </w:rPr>
        <w:t xml:space="preserve">) وذلك في عام 1805م، وجاء من مصادر شهيرة للشيعة الاثني عشرية وأهم ما اعتمد عليه هذا العمل كتاب </w:t>
      </w:r>
      <w:r w:rsidR="00AF31B3" w:rsidRPr="009B19DC">
        <w:rPr>
          <w:rFonts w:ascii="Traditional Arabic" w:hAnsi="Traditional Arabic" w:hint="cs"/>
          <w:color w:val="auto"/>
          <w:rtl/>
          <w:lang w:eastAsia="en-US"/>
        </w:rPr>
        <w:t>(</w:t>
      </w:r>
      <w:r w:rsidR="00AF31B3" w:rsidRPr="009B19DC">
        <w:rPr>
          <w:rFonts w:ascii="Traditional Arabic" w:hAnsi="Traditional Arabic"/>
          <w:b/>
          <w:bCs/>
          <w:color w:val="auto"/>
          <w:rtl/>
          <w:lang w:eastAsia="en-US"/>
        </w:rPr>
        <w:t>تحرير الأحكام الشرعية على مذهب الإمامية</w:t>
      </w:r>
      <w:r w:rsidR="00AF31B3" w:rsidRPr="009B19DC">
        <w:rPr>
          <w:rFonts w:ascii="Traditional Arabic" w:hAnsi="Traditional Arabic" w:hint="cs"/>
          <w:color w:val="auto"/>
          <w:rtl/>
          <w:lang w:eastAsia="en-US"/>
        </w:rPr>
        <w:t xml:space="preserve">) وكتاب </w:t>
      </w:r>
      <w:r w:rsidRPr="009B19DC">
        <w:rPr>
          <w:rFonts w:ascii="Traditional Arabic" w:hAnsi="Traditional Arabic"/>
          <w:color w:val="auto"/>
          <w:rtl/>
          <w:lang w:eastAsia="en-US"/>
        </w:rPr>
        <w:t>(</w:t>
      </w:r>
      <w:r w:rsidR="009901E2" w:rsidRPr="009B19DC">
        <w:rPr>
          <w:rFonts w:ascii="Traditional Arabic" w:hAnsi="Traditional Arabic"/>
          <w:b/>
          <w:bCs/>
          <w:color w:val="auto"/>
          <w:rtl/>
          <w:lang w:eastAsia="en-US"/>
        </w:rPr>
        <w:t>إرشاد الأذهان إلى أحكام الإيمان</w:t>
      </w:r>
      <w:r w:rsidRPr="009B19DC">
        <w:rPr>
          <w:rFonts w:ascii="Traditional Arabic" w:hAnsi="Traditional Arabic"/>
          <w:color w:val="auto"/>
          <w:rtl/>
          <w:lang w:eastAsia="en-US"/>
        </w:rPr>
        <w:t xml:space="preserve">) للقاضي الشهير في القرن الرابع عشر الميلادي </w:t>
      </w:r>
      <w:r w:rsidR="009901E2" w:rsidRPr="009B19DC">
        <w:rPr>
          <w:rFonts w:ascii="Traditional Arabic" w:hAnsi="Traditional Arabic"/>
          <w:color w:val="auto"/>
          <w:rtl/>
          <w:lang w:eastAsia="en-US"/>
        </w:rPr>
        <w:t>ابن المطَهَّر الحِلِّي</w:t>
      </w:r>
      <w:r w:rsidR="009901E2" w:rsidRPr="009B19DC">
        <w:rPr>
          <w:rStyle w:val="ae"/>
          <w:color w:val="auto"/>
          <w:rtl/>
        </w:rPr>
        <w:t>(</w:t>
      </w:r>
      <w:r w:rsidR="009901E2" w:rsidRPr="009B19DC">
        <w:rPr>
          <w:rStyle w:val="ae"/>
          <w:color w:val="auto"/>
          <w:rtl/>
        </w:rPr>
        <w:footnoteReference w:id="226"/>
      </w:r>
      <w:r w:rsidR="009901E2" w:rsidRPr="009B19DC">
        <w:rPr>
          <w:rStyle w:val="ae"/>
          <w:color w:val="auto"/>
          <w:rtl/>
        </w:rPr>
        <w:t>)</w:t>
      </w:r>
      <w:r w:rsidRPr="009B19DC">
        <w:rPr>
          <w:rFonts w:ascii="Traditional Arabic" w:hAnsi="Traditional Arabic"/>
          <w:color w:val="auto"/>
          <w:rtl/>
          <w:lang w:eastAsia="en-US"/>
        </w:rPr>
        <w:t xml:space="preserve">، وقام باختيار هذه النصوص </w:t>
      </w:r>
      <w:r w:rsidRPr="009B19DC">
        <w:rPr>
          <w:rFonts w:ascii="Traditional Arabic" w:hAnsi="Traditional Arabic"/>
          <w:color w:val="auto"/>
          <w:rtl/>
          <w:lang w:eastAsia="en-US"/>
        </w:rPr>
        <w:lastRenderedPageBreak/>
        <w:t>الضابط الانجليزي (</w:t>
      </w:r>
      <w:r w:rsidR="00CE5785" w:rsidRPr="009B19DC">
        <w:rPr>
          <w:rFonts w:ascii="Traditional Arabic" w:hAnsi="Traditional Arabic"/>
          <w:b/>
          <w:bCs/>
          <w:color w:val="auto"/>
          <w:rtl/>
          <w:lang w:eastAsia="en-US"/>
        </w:rPr>
        <w:t>جون بيلي</w:t>
      </w:r>
      <w:r w:rsidR="00CE5785" w:rsidRPr="009B19DC">
        <w:rPr>
          <w:rFonts w:ascii="Traditional Arabic" w:hAnsi="Traditional Arabic"/>
          <w:b/>
          <w:bCs/>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جون</w:instrText>
      </w:r>
      <w:r w:rsidR="00CE5785" w:rsidRPr="009B19DC">
        <w:rPr>
          <w:color w:val="auto"/>
          <w:rtl/>
        </w:rPr>
        <w:instrText xml:space="preserve"> </w:instrText>
      </w:r>
      <w:r w:rsidR="00CE5785" w:rsidRPr="009B19DC">
        <w:rPr>
          <w:rFonts w:hint="eastAsia"/>
          <w:color w:val="auto"/>
          <w:rtl/>
        </w:rPr>
        <w:instrText>بيلي</w:instrText>
      </w:r>
      <w:r w:rsidR="00CE5785" w:rsidRPr="009B19DC">
        <w:rPr>
          <w:color w:val="auto"/>
        </w:rPr>
        <w:instrText xml:space="preserve">" </w:instrText>
      </w:r>
      <w:r w:rsidR="00CE5785" w:rsidRPr="009B19DC">
        <w:rPr>
          <w:rFonts w:ascii="Traditional Arabic" w:hAnsi="Traditional Arabic"/>
          <w:b/>
          <w:bCs/>
          <w:color w:val="auto"/>
          <w:rtl/>
          <w:lang w:eastAsia="en-US"/>
        </w:rPr>
        <w:fldChar w:fldCharType="end"/>
      </w:r>
      <w:r w:rsidRPr="009B19DC">
        <w:rPr>
          <w:rFonts w:ascii="Traditional Arabic" w:hAnsi="Traditional Arabic"/>
          <w:color w:val="auto"/>
          <w:rtl/>
          <w:lang w:eastAsia="en-US"/>
        </w:rPr>
        <w:t>) الأستاذ في الشريعة الاسلامية واللغة العربية والفارسية، وقد سعى (</w:t>
      </w:r>
      <w:r w:rsidRPr="009B19DC">
        <w:rPr>
          <w:rFonts w:ascii="Traditional Arabic" w:hAnsi="Traditional Arabic"/>
          <w:b/>
          <w:bCs/>
          <w:color w:val="auto"/>
          <w:rtl/>
          <w:lang w:eastAsia="en-US"/>
        </w:rPr>
        <w:t>بيلي</w:t>
      </w:r>
      <w:r w:rsidRPr="009B19DC">
        <w:rPr>
          <w:rFonts w:ascii="Traditional Arabic" w:hAnsi="Traditional Arabic"/>
          <w:color w:val="auto"/>
          <w:rtl/>
          <w:lang w:eastAsia="en-US"/>
        </w:rPr>
        <w:t>) إلى نشر عدد أوسع من الأسس الشرعية للشيعة الإمامية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2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147066">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وفيما بعد نشرت دراسات مقارنة بين الشريعة لدى المذهب الحنفي والاثني عشري، ولم يكن الأخير سوى المتعلقة بأمور الزواج، والطلاق، والرّق، والهبات، والعطايا، والوقف، </w:t>
      </w:r>
      <w:r w:rsidR="00C46241" w:rsidRPr="009B19DC">
        <w:rPr>
          <w:rFonts w:ascii="Traditional Arabic" w:hAnsi="Traditional Arabic" w:hint="cs"/>
          <w:color w:val="auto"/>
          <w:rtl/>
          <w:lang w:eastAsia="en-US"/>
        </w:rPr>
        <w:t>و</w:t>
      </w:r>
      <w:r w:rsidRPr="009B19DC">
        <w:rPr>
          <w:rFonts w:ascii="Traditional Arabic" w:hAnsi="Traditional Arabic"/>
          <w:color w:val="auto"/>
          <w:rtl/>
          <w:lang w:eastAsia="en-US"/>
        </w:rPr>
        <w:t>مختارات من كتاب (</w:t>
      </w:r>
      <w:r w:rsidRPr="009B19DC">
        <w:rPr>
          <w:rFonts w:ascii="Traditional Arabic" w:hAnsi="Traditional Arabic"/>
          <w:b/>
          <w:bCs/>
          <w:color w:val="auto"/>
          <w:rtl/>
          <w:lang w:eastAsia="en-US"/>
        </w:rPr>
        <w:t>تحرير الأحكام</w:t>
      </w:r>
      <w:r w:rsidR="001C0ECD" w:rsidRPr="009B19DC">
        <w:rPr>
          <w:rFonts w:ascii="Traditional Arabic" w:hAnsi="Traditional Arabic" w:hint="cs"/>
          <w:b/>
          <w:bCs/>
          <w:color w:val="auto"/>
          <w:rtl/>
          <w:lang w:eastAsia="en-US"/>
        </w:rPr>
        <w:t>...</w:t>
      </w:r>
      <w:r w:rsidRPr="009B19DC">
        <w:rPr>
          <w:rFonts w:ascii="Traditional Arabic" w:hAnsi="Traditional Arabic"/>
          <w:color w:val="auto"/>
          <w:rtl/>
          <w:lang w:eastAsia="en-US"/>
        </w:rPr>
        <w:t>) كما تمت ترجمة كتاب (</w:t>
      </w:r>
      <w:r w:rsidRPr="009B19DC">
        <w:rPr>
          <w:rFonts w:ascii="Traditional Arabic" w:hAnsi="Traditional Arabic"/>
          <w:b/>
          <w:bCs/>
          <w:color w:val="auto"/>
          <w:rtl/>
          <w:lang w:eastAsia="en-US"/>
        </w:rPr>
        <w:t>حياة القلوب</w:t>
      </w:r>
      <w:r w:rsidRPr="009B19DC">
        <w:rPr>
          <w:rFonts w:ascii="Traditional Arabic" w:hAnsi="Traditional Arabic"/>
          <w:color w:val="auto"/>
          <w:rtl/>
          <w:lang w:eastAsia="en-US"/>
        </w:rPr>
        <w:t xml:space="preserve">) من الفارسية إلى الانجليزية وهو كتاب يعتني بسيرة الرسول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color w:val="auto"/>
          <w:rtl/>
          <w:lang w:eastAsia="en-US"/>
        </w:rPr>
        <w:t xml:space="preserve">، والميراث، </w:t>
      </w:r>
      <w:r w:rsidR="00C46241" w:rsidRPr="009B19DC">
        <w:rPr>
          <w:rFonts w:ascii="Traditional Arabic" w:hAnsi="Traditional Arabic"/>
          <w:color w:val="auto"/>
          <w:rtl/>
          <w:lang w:eastAsia="en-US"/>
        </w:rPr>
        <w:t>وهو من مؤلفات محمد باقر المجلسي</w:t>
      </w:r>
      <w:r w:rsidR="00C46241" w:rsidRPr="009B19DC">
        <w:rPr>
          <w:rFonts w:ascii="Traditional Arabic" w:hAnsi="Traditional Arabic" w:hint="cs"/>
          <w:color w:val="auto"/>
          <w:rtl/>
          <w:lang w:eastAsia="en-US"/>
        </w:rPr>
        <w:t xml:space="preserve"> صاحب بحار الأنوار.</w:t>
      </w:r>
    </w:p>
    <w:p w:rsidR="002A2B7E" w:rsidRPr="009B19DC" w:rsidRDefault="002A2B7E" w:rsidP="00147066">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ومن أهم الكتب التي نقلت إلى الغرب في تلك الفترة كتاب (</w:t>
      </w:r>
      <w:r w:rsidRPr="009B19DC">
        <w:rPr>
          <w:rFonts w:ascii="Traditional Arabic" w:hAnsi="Traditional Arabic"/>
          <w:b/>
          <w:bCs/>
          <w:color w:val="auto"/>
          <w:rtl/>
          <w:lang w:eastAsia="en-US"/>
        </w:rPr>
        <w:t>بحار الأنوار</w:t>
      </w:r>
      <w:r w:rsidRPr="009B19DC">
        <w:rPr>
          <w:rFonts w:ascii="Traditional Arabic" w:hAnsi="Traditional Arabic"/>
          <w:color w:val="auto"/>
          <w:rtl/>
          <w:lang w:eastAsia="en-US"/>
        </w:rPr>
        <w:t>) وهو عمل شيعي تقليدي يعتبر أبرز الأعمال الدينية التي أنتجت خلال فترة الحكم الصفوي ومؤلَّف من 16 جزءاً، كما نقلت بعض المعلومات عن كتب الشيعة الفارسية وبصفة خاصة أعمال (</w:t>
      </w:r>
      <w:r w:rsidRPr="009B19DC">
        <w:rPr>
          <w:rFonts w:ascii="Traditional Arabic" w:hAnsi="Traditional Arabic"/>
          <w:b/>
          <w:bCs/>
          <w:color w:val="auto"/>
          <w:rtl/>
          <w:lang w:eastAsia="en-US"/>
        </w:rPr>
        <w:t>معراج السعادة)</w:t>
      </w:r>
      <w:r w:rsidR="001C0ECD" w:rsidRPr="009B19DC">
        <w:rPr>
          <w:rFonts w:ascii="Traditional Arabic" w:hAnsi="Traditional Arabic" w:hint="cs"/>
          <w:color w:val="auto"/>
          <w:rtl/>
          <w:lang w:eastAsia="en-US"/>
        </w:rPr>
        <w:t xml:space="preserve"> وموضوعه عن الأخلاق لملا أحمد بن محمد مهدي الكاشاني</w:t>
      </w:r>
      <w:r w:rsidRPr="009B19DC">
        <w:rPr>
          <w:rFonts w:ascii="Traditional Arabic" w:hAnsi="Traditional Arabic"/>
          <w:color w:val="auto"/>
          <w:rtl/>
          <w:lang w:eastAsia="en-US"/>
        </w:rPr>
        <w:t>، و(</w:t>
      </w:r>
      <w:r w:rsidRPr="009B19DC">
        <w:rPr>
          <w:rFonts w:ascii="Traditional Arabic" w:hAnsi="Traditional Arabic"/>
          <w:b/>
          <w:bCs/>
          <w:color w:val="auto"/>
          <w:rtl/>
          <w:lang w:eastAsia="en-US"/>
        </w:rPr>
        <w:t>قصص الأنبياء</w:t>
      </w:r>
      <w:r w:rsidRPr="009B19DC">
        <w:rPr>
          <w:rFonts w:ascii="Traditional Arabic" w:hAnsi="Traditional Arabic"/>
          <w:color w:val="auto"/>
          <w:rtl/>
          <w:lang w:eastAsia="en-US"/>
        </w:rPr>
        <w:t xml:space="preserve">) </w:t>
      </w:r>
      <w:r w:rsidR="001C0ECD" w:rsidRPr="009B19DC">
        <w:rPr>
          <w:rFonts w:ascii="Traditional Arabic" w:hAnsi="Traditional Arabic" w:hint="cs"/>
          <w:color w:val="auto"/>
          <w:rtl/>
          <w:lang w:eastAsia="en-US"/>
        </w:rPr>
        <w:t xml:space="preserve">هو أيضاً للكاشاني، </w:t>
      </w:r>
      <w:r w:rsidRPr="009B19DC">
        <w:rPr>
          <w:rFonts w:ascii="Traditional Arabic" w:hAnsi="Traditional Arabic"/>
          <w:color w:val="auto"/>
          <w:rtl/>
          <w:lang w:eastAsia="en-US"/>
        </w:rPr>
        <w:t>وهذه الكتب كلها من مصادر الشيعة</w:t>
      </w:r>
      <w:r w:rsidR="00C46241" w:rsidRPr="009B19DC">
        <w:rPr>
          <w:rFonts w:ascii="Traditional Arabic" w:hAnsi="Traditional Arabic" w:hint="cs"/>
          <w:color w:val="auto"/>
          <w:rtl/>
          <w:lang w:eastAsia="en-US"/>
        </w:rPr>
        <w:t xml:space="preserve"> المعتمدة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2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510B4A" w:rsidRPr="009B19DC" w:rsidRDefault="002A2B7E" w:rsidP="00147066">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فمن خلال هذا الاستعراض يتبيّن أن مطلع القرن الثامن عشر هو بداية إلمام المستشرقين الغربيين بالدراسات الشيعية واهتمامهم</w:t>
      </w:r>
      <w:r w:rsidR="00C46241" w:rsidRPr="009B19DC">
        <w:rPr>
          <w:rFonts w:ascii="Traditional Arabic" w:hAnsi="Traditional Arabic"/>
          <w:color w:val="auto"/>
          <w:rtl/>
          <w:lang w:eastAsia="en-US"/>
        </w:rPr>
        <w:t xml:space="preserve"> </w:t>
      </w:r>
      <w:r w:rsidR="00C46241" w:rsidRPr="009B19DC">
        <w:rPr>
          <w:rFonts w:ascii="Traditional Arabic" w:hAnsi="Traditional Arabic" w:hint="cs"/>
          <w:color w:val="auto"/>
          <w:rtl/>
          <w:lang w:eastAsia="en-US"/>
        </w:rPr>
        <w:t>ب</w:t>
      </w:r>
      <w:r w:rsidRPr="009B19DC">
        <w:rPr>
          <w:rFonts w:ascii="Traditional Arabic" w:hAnsi="Traditional Arabic"/>
          <w:color w:val="auto"/>
          <w:rtl/>
          <w:lang w:eastAsia="en-US"/>
        </w:rPr>
        <w:t>ها، سواء ما تم نقلها عن طريق الاستعمار البريطاني أو عن طريق المستشرقين الفرنسيين الأوائل، وقد تطورت الدراسات الغربية حول الشيع</w:t>
      </w:r>
      <w:r w:rsidR="00D27E03" w:rsidRPr="009B19DC">
        <w:rPr>
          <w:rFonts w:ascii="Traditional Arabic" w:hAnsi="Traditional Arabic"/>
          <w:color w:val="auto"/>
          <w:rtl/>
          <w:lang w:eastAsia="en-US"/>
        </w:rPr>
        <w:t>ة بشكل جدّي جيد التنظيم مع ستين</w:t>
      </w:r>
      <w:r w:rsidRPr="009B19DC">
        <w:rPr>
          <w:rFonts w:ascii="Traditional Arabic" w:hAnsi="Traditional Arabic"/>
          <w:color w:val="auto"/>
          <w:rtl/>
          <w:lang w:eastAsia="en-US"/>
        </w:rPr>
        <w:t>ات القرن العشرين حين نشرت العديد من الكتب الشيعية، وعلى الرغم من أن الت</w:t>
      </w:r>
      <w:r w:rsidR="00D27E03" w:rsidRPr="009B19DC">
        <w:rPr>
          <w:rFonts w:ascii="Traditional Arabic" w:hAnsi="Traditional Arabic" w:hint="cs"/>
          <w:color w:val="auto"/>
          <w:rtl/>
          <w:lang w:eastAsia="en-US"/>
        </w:rPr>
        <w:t>ّ</w:t>
      </w:r>
      <w:r w:rsidRPr="009B19DC">
        <w:rPr>
          <w:rFonts w:ascii="Traditional Arabic" w:hAnsi="Traditional Arabic"/>
          <w:color w:val="auto"/>
          <w:rtl/>
          <w:lang w:eastAsia="en-US"/>
        </w:rPr>
        <w:t>قد</w:t>
      </w:r>
      <w:r w:rsidR="00D27E03"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م كان بطيئاً في العقد التالي إلا أن الدراسات الخاصة بالشيعة اكتسبت قوة دافعة مع نشوب </w:t>
      </w:r>
      <w:r w:rsidR="00D27E03" w:rsidRPr="009B19DC">
        <w:rPr>
          <w:rFonts w:ascii="Traditional Arabic" w:hAnsi="Traditional Arabic"/>
          <w:color w:val="auto"/>
          <w:rtl/>
          <w:lang w:eastAsia="en-US"/>
        </w:rPr>
        <w:t>الثورة الايرانية في نهاية سبعين</w:t>
      </w:r>
      <w:r w:rsidRPr="009B19DC">
        <w:rPr>
          <w:rFonts w:ascii="Traditional Arabic" w:hAnsi="Traditional Arabic"/>
          <w:color w:val="auto"/>
          <w:rtl/>
          <w:lang w:eastAsia="en-US"/>
        </w:rPr>
        <w:t>ا</w:t>
      </w:r>
      <w:r w:rsidR="00D27E03" w:rsidRPr="009B19DC">
        <w:rPr>
          <w:rFonts w:ascii="Traditional Arabic" w:hAnsi="Traditional Arabic" w:hint="cs"/>
          <w:color w:val="auto"/>
          <w:rtl/>
          <w:lang w:eastAsia="en-US"/>
        </w:rPr>
        <w:t>ت</w:t>
      </w:r>
      <w:r w:rsidR="00510B4A" w:rsidRPr="009B19DC">
        <w:rPr>
          <w:rFonts w:ascii="Traditional Arabic" w:hAnsi="Traditional Arabic"/>
          <w:color w:val="auto"/>
          <w:rtl/>
          <w:lang w:eastAsia="en-US"/>
        </w:rPr>
        <w:t xml:space="preserve"> القرن العشرين</w:t>
      </w:r>
      <w:r w:rsidR="00C46241" w:rsidRPr="009B19DC">
        <w:rPr>
          <w:rStyle w:val="ae"/>
          <w:color w:val="auto"/>
          <w:rtl/>
        </w:rPr>
        <w:t>(</w:t>
      </w:r>
      <w:r w:rsidR="00C46241" w:rsidRPr="009B19DC">
        <w:rPr>
          <w:rStyle w:val="ae"/>
          <w:color w:val="auto"/>
          <w:rtl/>
        </w:rPr>
        <w:footnoteReference w:id="229"/>
      </w:r>
      <w:r w:rsidR="00C46241" w:rsidRPr="009B19DC">
        <w:rPr>
          <w:rStyle w:val="ae"/>
          <w:color w:val="auto"/>
          <w:rtl/>
        </w:rPr>
        <w:t>)</w:t>
      </w:r>
      <w:r w:rsidR="00510B4A" w:rsidRPr="009B19DC">
        <w:rPr>
          <w:rFonts w:ascii="Traditional Arabic" w:hAnsi="Traditional Arabic" w:hint="cs"/>
          <w:color w:val="auto"/>
          <w:rtl/>
          <w:lang w:eastAsia="en-US"/>
        </w:rPr>
        <w:t>.</w:t>
      </w:r>
    </w:p>
    <w:p w:rsidR="002A2B7E" w:rsidRPr="009B19DC" w:rsidRDefault="002A2B7E" w:rsidP="00147066">
      <w:pPr>
        <w:widowControl/>
        <w:tabs>
          <w:tab w:val="left" w:pos="5951"/>
        </w:tabs>
        <w:spacing w:line="264"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أما من الناحية التي تختص المدرسة الاستشراقية الفرنسية، فإن فرنسا قابلتْ التشيع </w:t>
      </w:r>
      <w:r w:rsidR="00D73A54" w:rsidRPr="009B19DC">
        <w:rPr>
          <w:rFonts w:ascii="Traditional Arabic" w:hAnsi="Traditional Arabic" w:hint="cs"/>
          <w:color w:val="auto"/>
          <w:rtl/>
          <w:lang w:eastAsia="en-US"/>
        </w:rPr>
        <w:t>بالاهتمام البالغ حاملاً على عاتقها</w:t>
      </w:r>
      <w:r w:rsidRPr="009B19DC">
        <w:rPr>
          <w:rFonts w:ascii="Traditional Arabic" w:hAnsi="Traditional Arabic" w:hint="cs"/>
          <w:color w:val="auto"/>
          <w:rtl/>
          <w:lang w:eastAsia="en-US"/>
        </w:rPr>
        <w:t xml:space="preserve"> الثقافة الشيعية الاثني عشرية، وربما كان السبب في </w:t>
      </w:r>
      <w:r w:rsidRPr="009B19DC">
        <w:rPr>
          <w:rFonts w:ascii="Traditional Arabic" w:hAnsi="Traditional Arabic" w:hint="cs"/>
          <w:color w:val="auto"/>
          <w:rtl/>
          <w:lang w:eastAsia="en-US"/>
        </w:rPr>
        <w:lastRenderedPageBreak/>
        <w:t>ذلك محاولة دخول حرب جديدة في مواجهة الإسلام الصحيح وتلوّثه بالثقافة الاثني عشرية التي أ</w:t>
      </w:r>
      <w:r w:rsidR="00116D2D"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ل</w:t>
      </w:r>
      <w:r w:rsidR="00116D2D"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م</w:t>
      </w:r>
      <w:r w:rsidR="00116D2D"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تْ بها، فقامت بعقد أول مؤتمر </w:t>
      </w:r>
      <w:r w:rsidRPr="009B19DC">
        <w:rPr>
          <w:rFonts w:ascii="Traditional Arabic" w:hAnsi="Traditional Arabic"/>
          <w:color w:val="auto"/>
          <w:rtl/>
          <w:lang w:eastAsia="en-US"/>
        </w:rPr>
        <w:t>عن التشيع الذي عقد في ستراسبورغ عام 1968م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بعنوان</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 (</w:t>
      </w:r>
      <w:r w:rsidR="00B11AAF" w:rsidRPr="009B19DC">
        <w:rPr>
          <w:rFonts w:ascii="Traditional Arabic" w:hAnsi="Traditional Arabic"/>
          <w:b/>
          <w:bCs/>
          <w:color w:val="auto"/>
          <w:rtl/>
          <w:lang w:eastAsia="en-US"/>
        </w:rPr>
        <w:t>الشيعة ال</w:t>
      </w:r>
      <w:r w:rsidR="00B11AAF" w:rsidRPr="009B19DC">
        <w:rPr>
          <w:rFonts w:ascii="Traditional Arabic" w:hAnsi="Traditional Arabic" w:hint="cs"/>
          <w:b/>
          <w:bCs/>
          <w:color w:val="auto"/>
          <w:rtl/>
          <w:lang w:eastAsia="en-US"/>
        </w:rPr>
        <w:t>إ</w:t>
      </w:r>
      <w:r w:rsidRPr="009B19DC">
        <w:rPr>
          <w:rFonts w:ascii="Traditional Arabic" w:hAnsi="Traditional Arabic"/>
          <w:b/>
          <w:bCs/>
          <w:color w:val="auto"/>
          <w:rtl/>
          <w:lang w:eastAsia="en-US"/>
        </w:rPr>
        <w:t>مامية</w:t>
      </w:r>
      <w:r w:rsidRPr="009B19DC">
        <w:rPr>
          <w:rFonts w:ascii="Traditional Arabic" w:hAnsi="Traditional Arabic"/>
          <w:color w:val="auto"/>
          <w:rtl/>
          <w:lang w:eastAsia="en-US"/>
        </w:rPr>
        <w:t>), إذ قدم فيه بحوث</w:t>
      </w:r>
      <w:r w:rsidRPr="009B19DC">
        <w:rPr>
          <w:rFonts w:ascii="Traditional Arabic" w:hAnsi="Traditional Arabic" w:hint="cs"/>
          <w:color w:val="auto"/>
          <w:rtl/>
          <w:lang w:eastAsia="en-US"/>
        </w:rPr>
        <w:t>اً</w:t>
      </w:r>
      <w:r w:rsidRPr="009B19DC">
        <w:rPr>
          <w:rFonts w:ascii="Traditional Arabic" w:hAnsi="Traditional Arabic"/>
          <w:color w:val="auto"/>
          <w:rtl/>
          <w:lang w:eastAsia="en-US"/>
        </w:rPr>
        <w:t xml:space="preserve"> تتناول عدة جوانب من الت</w:t>
      </w:r>
      <w:r w:rsidR="00B11AAF" w:rsidRPr="009B19DC">
        <w:rPr>
          <w:rFonts w:ascii="Traditional Arabic" w:hAnsi="Traditional Arabic" w:hint="cs"/>
          <w:color w:val="auto"/>
          <w:rtl/>
          <w:lang w:eastAsia="en-US"/>
        </w:rPr>
        <w:t>ّ</w:t>
      </w:r>
      <w:r w:rsidRPr="009B19DC">
        <w:rPr>
          <w:rFonts w:ascii="Traditional Arabic" w:hAnsi="Traditional Arabic"/>
          <w:color w:val="auto"/>
          <w:rtl/>
          <w:lang w:eastAsia="en-US"/>
        </w:rPr>
        <w:t>شي</w:t>
      </w:r>
      <w:r w:rsidR="00B11AAF" w:rsidRPr="009B19DC">
        <w:rPr>
          <w:rFonts w:ascii="Traditional Arabic" w:hAnsi="Traditional Arabic" w:hint="cs"/>
          <w:color w:val="auto"/>
          <w:rtl/>
          <w:lang w:eastAsia="en-US"/>
        </w:rPr>
        <w:t>ّ</w:t>
      </w:r>
      <w:r w:rsidR="00B11AAF" w:rsidRPr="009B19DC">
        <w:rPr>
          <w:rFonts w:ascii="Traditional Arabic" w:hAnsi="Traditional Arabic"/>
          <w:color w:val="auto"/>
          <w:rtl/>
          <w:lang w:eastAsia="en-US"/>
        </w:rPr>
        <w:t>ع فكر</w:t>
      </w:r>
      <w:r w:rsidR="00B11AAF" w:rsidRPr="009B19DC">
        <w:rPr>
          <w:rFonts w:ascii="Traditional Arabic" w:hAnsi="Traditional Arabic" w:hint="cs"/>
          <w:color w:val="auto"/>
          <w:rtl/>
          <w:lang w:eastAsia="en-US"/>
        </w:rPr>
        <w:t>ةً</w:t>
      </w:r>
      <w:r w:rsidRPr="009B19DC">
        <w:rPr>
          <w:rFonts w:ascii="Traditional Arabic" w:hAnsi="Traditional Arabic"/>
          <w:color w:val="auto"/>
          <w:rtl/>
          <w:lang w:eastAsia="en-US"/>
        </w:rPr>
        <w:t xml:space="preserve"> و ع</w:t>
      </w:r>
      <w:r w:rsidR="00D27E03" w:rsidRPr="009B19DC">
        <w:rPr>
          <w:rFonts w:ascii="Traditional Arabic" w:hAnsi="Traditional Arabic"/>
          <w:color w:val="auto"/>
          <w:rtl/>
          <w:lang w:eastAsia="en-US"/>
        </w:rPr>
        <w:t>قيدة</w:t>
      </w:r>
      <w:r w:rsidR="00B11AAF" w:rsidRPr="009B19DC">
        <w:rPr>
          <w:rFonts w:ascii="Traditional Arabic" w:hAnsi="Traditional Arabic" w:hint="cs"/>
          <w:color w:val="auto"/>
          <w:rtl/>
          <w:lang w:eastAsia="en-US"/>
        </w:rPr>
        <w:t>ً</w:t>
      </w:r>
      <w:r w:rsidR="00D27E03" w:rsidRPr="009B19DC">
        <w:rPr>
          <w:rFonts w:ascii="Traditional Arabic" w:hAnsi="Traditional Arabic"/>
          <w:color w:val="auto"/>
          <w:rtl/>
          <w:lang w:eastAsia="en-US"/>
        </w:rPr>
        <w:t xml:space="preserve"> و تراجم عن أعلام الشيعة, و</w:t>
      </w:r>
      <w:r w:rsidRPr="009B19DC">
        <w:rPr>
          <w:rFonts w:ascii="Traditional Arabic" w:hAnsi="Traditional Arabic"/>
          <w:color w:val="auto"/>
          <w:rtl/>
          <w:lang w:eastAsia="en-US"/>
        </w:rPr>
        <w:t>تم تحقيق هذه ا</w:t>
      </w:r>
      <w:r w:rsidR="00B11AAF" w:rsidRPr="009B19DC">
        <w:rPr>
          <w:rFonts w:ascii="Traditional Arabic" w:hAnsi="Traditional Arabic"/>
          <w:color w:val="auto"/>
          <w:rtl/>
          <w:lang w:eastAsia="en-US"/>
        </w:rPr>
        <w:t>لبحوث و طبعها في باريس عام 1970</w:t>
      </w:r>
      <w:r w:rsidRPr="009B19DC">
        <w:rPr>
          <w:rFonts w:ascii="Traditional Arabic" w:hAnsi="Traditional Arabic"/>
          <w:color w:val="auto"/>
          <w:rtl/>
          <w:lang w:eastAsia="en-US"/>
        </w:rPr>
        <w:t>م, و كان من المستشرقين المشاركين في المؤتمر</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 </w:t>
      </w:r>
      <w:r w:rsidR="00D0037B" w:rsidRPr="009B19DC">
        <w:rPr>
          <w:rFonts w:ascii="Traditional Arabic" w:hAnsi="Traditional Arabic"/>
          <w:color w:val="auto"/>
          <w:rtl/>
          <w:lang w:eastAsia="en-US"/>
        </w:rPr>
        <w:t>و</w:t>
      </w:r>
      <w:r w:rsidR="003F1572" w:rsidRPr="009B19DC">
        <w:rPr>
          <w:rFonts w:ascii="Traditional Arabic" w:hAnsi="Traditional Arabic" w:hint="cs"/>
          <w:color w:val="auto"/>
          <w:rtl/>
          <w:lang w:eastAsia="en-US"/>
        </w:rPr>
        <w:t>ي</w:t>
      </w:r>
      <w:r w:rsidR="00D0037B" w:rsidRPr="009B19DC">
        <w:rPr>
          <w:rFonts w:ascii="Traditional Arabic" w:hAnsi="Traditional Arabic"/>
          <w:color w:val="auto"/>
          <w:rtl/>
          <w:lang w:eastAsia="en-US"/>
        </w:rPr>
        <w:t>لفرد ماد</w:t>
      </w:r>
      <w:r w:rsidRPr="009B19DC">
        <w:rPr>
          <w:rFonts w:ascii="Traditional Arabic" w:hAnsi="Traditional Arabic"/>
          <w:color w:val="auto"/>
          <w:rtl/>
          <w:lang w:eastAsia="en-US"/>
        </w:rPr>
        <w:t>ل</w:t>
      </w:r>
      <w:r w:rsidR="00D0037B" w:rsidRPr="009B19DC">
        <w:rPr>
          <w:rFonts w:ascii="Traditional Arabic" w:hAnsi="Traditional Arabic" w:hint="cs"/>
          <w:color w:val="auto"/>
          <w:rtl/>
          <w:lang w:eastAsia="en-US"/>
        </w:rPr>
        <w:t>و</w:t>
      </w:r>
      <w:r w:rsidRPr="009B19DC">
        <w:rPr>
          <w:rFonts w:ascii="Traditional Arabic" w:hAnsi="Traditional Arabic"/>
          <w:color w:val="auto"/>
          <w:rtl/>
          <w:lang w:eastAsia="en-US"/>
        </w:rPr>
        <w:t>ن</w:t>
      </w:r>
      <w:r w:rsidR="00D0037B" w:rsidRPr="009B19DC">
        <w:rPr>
          <w:rFonts w:ascii="Traditional Arabic" w:hAnsi="Traditional Arabic" w:hint="cs"/>
          <w:color w:val="auto"/>
          <w:rtl/>
          <w:lang w:eastAsia="en-US"/>
        </w:rPr>
        <w:t>ج</w:t>
      </w:r>
      <w:r w:rsidR="00D0037B" w:rsidRPr="009B19DC">
        <w:rPr>
          <w:rStyle w:val="ae"/>
          <w:color w:val="auto"/>
          <w:rtl/>
        </w:rPr>
        <w:t>(</w:t>
      </w:r>
      <w:r w:rsidR="00D0037B" w:rsidRPr="009B19DC">
        <w:rPr>
          <w:rStyle w:val="ae"/>
          <w:color w:val="auto"/>
          <w:rtl/>
        </w:rPr>
        <w:footnoteReference w:id="230"/>
      </w:r>
      <w:r w:rsidR="00D0037B" w:rsidRPr="009B19DC">
        <w:rPr>
          <w:rStyle w:val="ae"/>
          <w:color w:val="auto"/>
          <w:rtl/>
        </w:rPr>
        <w:t>)</w:t>
      </w:r>
      <w:r w:rsidRPr="009B19DC">
        <w:rPr>
          <w:rFonts w:ascii="Traditional Arabic" w:hAnsi="Traditional Arabic" w:hint="cs"/>
          <w:color w:val="auto"/>
          <w:rtl/>
          <w:lang w:eastAsia="en-US"/>
        </w:rPr>
        <w:t>.</w:t>
      </w:r>
    </w:p>
    <w:p w:rsidR="007201EF"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هنري كوربان</w:t>
      </w:r>
      <w:r w:rsidR="008B5ABD" w:rsidRPr="009B19DC">
        <w:rPr>
          <w:rStyle w:val="ae"/>
          <w:color w:val="auto"/>
          <w:rtl/>
        </w:rPr>
        <w:t>(</w:t>
      </w:r>
      <w:r w:rsidR="008B5ABD" w:rsidRPr="009B19DC">
        <w:rPr>
          <w:rStyle w:val="ae"/>
          <w:color w:val="auto"/>
          <w:rtl/>
        </w:rPr>
        <w:footnoteReference w:id="231"/>
      </w:r>
      <w:r w:rsidR="008B5ABD" w:rsidRPr="009B19DC">
        <w:rPr>
          <w:rStyle w:val="ae"/>
          <w:color w:val="auto"/>
          <w:rtl/>
        </w:rPr>
        <w:t>)</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w:t>
      </w:r>
    </w:p>
    <w:p w:rsidR="002A2B7E" w:rsidRPr="009B19DC" w:rsidRDefault="002A2B7E" w:rsidP="00BB0E52">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color w:val="auto"/>
          <w:lang w:eastAsia="en-US"/>
        </w:rPr>
        <w:t>*</w:t>
      </w:r>
      <w:r w:rsidRPr="009B19DC">
        <w:rPr>
          <w:rFonts w:ascii="Traditional Arabic" w:hAnsi="Traditional Arabic"/>
          <w:color w:val="auto"/>
          <w:rtl/>
          <w:lang w:eastAsia="en-US"/>
        </w:rPr>
        <w:t xml:space="preserve"> آن لامبتون</w:t>
      </w:r>
      <w:r w:rsidR="007201EF" w:rsidRPr="009B19DC">
        <w:rPr>
          <w:rStyle w:val="ae"/>
          <w:color w:val="auto"/>
          <w:rtl/>
        </w:rPr>
        <w:t>(</w:t>
      </w:r>
      <w:r w:rsidR="007201EF" w:rsidRPr="009B19DC">
        <w:rPr>
          <w:rStyle w:val="ae"/>
          <w:color w:val="auto"/>
          <w:rtl/>
        </w:rPr>
        <w:footnoteReference w:id="232"/>
      </w:r>
      <w:r w:rsidR="007201EF" w:rsidRPr="009B19DC">
        <w:rPr>
          <w:rStyle w:val="ae"/>
          <w:color w:val="auto"/>
          <w:rtl/>
        </w:rPr>
        <w:t>)</w:t>
      </w:r>
      <w:r w:rsidRPr="009B19DC">
        <w:rPr>
          <w:rFonts w:ascii="Traditional Arabic" w:hAnsi="Traditional Arabic" w:hint="cs"/>
          <w:color w:val="auto"/>
          <w:rtl/>
          <w:lang w:eastAsia="en-US"/>
        </w:rPr>
        <w:t>.</w:t>
      </w:r>
    </w:p>
    <w:p w:rsidR="002A2B7E" w:rsidRPr="009B19DC" w:rsidRDefault="002A2B7E" w:rsidP="00BB0E52">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w:t>
      </w:r>
      <w:r w:rsidRPr="009B19DC">
        <w:rPr>
          <w:rFonts w:ascii="Traditional Arabic" w:hAnsi="Traditional Arabic"/>
          <w:color w:val="auto"/>
          <w:rtl/>
          <w:lang w:eastAsia="en-US"/>
        </w:rPr>
        <w:t xml:space="preserve"> غرامليج</w:t>
      </w:r>
      <w:r w:rsidRPr="009B19DC">
        <w:rPr>
          <w:rFonts w:ascii="Traditional Arabic" w:hAnsi="Traditional Arabic" w:hint="cs"/>
          <w:color w:val="auto"/>
          <w:rtl/>
          <w:lang w:eastAsia="en-US"/>
        </w:rPr>
        <w:t>.</w:t>
      </w:r>
    </w:p>
    <w:p w:rsidR="002A2B7E" w:rsidRPr="009B19DC" w:rsidRDefault="002A2B7E" w:rsidP="00BB0E52">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يارون لننت</w:t>
      </w:r>
      <w:r w:rsidRPr="009B19DC">
        <w:rPr>
          <w:rFonts w:ascii="Traditional Arabic" w:hAnsi="Traditional Arabic" w:hint="cs"/>
          <w:color w:val="auto"/>
          <w:rtl/>
          <w:lang w:eastAsia="en-US"/>
        </w:rPr>
        <w:t>.</w:t>
      </w:r>
    </w:p>
    <w:p w:rsidR="00E909E8" w:rsidRPr="009B19DC" w:rsidRDefault="002A2B7E" w:rsidP="00BB0E52">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color w:val="auto"/>
          <w:rtl/>
          <w:lang w:eastAsia="en-US"/>
        </w:rPr>
        <w:t>دي بيليفوندز</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p>
    <w:p w:rsidR="002A2B7E" w:rsidRPr="009B19DC" w:rsidRDefault="002A2B7E" w:rsidP="00BB0E52">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هنري ماسيه</w:t>
      </w:r>
      <w:r w:rsidR="00ED649F" w:rsidRPr="009B19DC">
        <w:rPr>
          <w:rStyle w:val="ae"/>
          <w:color w:val="auto"/>
          <w:rtl/>
        </w:rPr>
        <w:t>(</w:t>
      </w:r>
      <w:r w:rsidR="00ED649F" w:rsidRPr="009B19DC">
        <w:rPr>
          <w:rStyle w:val="ae"/>
          <w:color w:val="auto"/>
          <w:rtl/>
        </w:rPr>
        <w:footnoteReference w:id="233"/>
      </w:r>
      <w:r w:rsidR="00ED649F" w:rsidRPr="009B19DC">
        <w:rPr>
          <w:rStyle w:val="ae"/>
          <w:color w:val="auto"/>
          <w:rtl/>
        </w:rPr>
        <w:t>)</w:t>
      </w:r>
      <w:r w:rsidRPr="009B19DC">
        <w:rPr>
          <w:rFonts w:ascii="Traditional Arabic" w:hAnsi="Traditional Arabic" w:hint="cs"/>
          <w:color w:val="auto"/>
          <w:rtl/>
          <w:lang w:eastAsia="en-US"/>
        </w:rPr>
        <w:t>.</w:t>
      </w:r>
    </w:p>
    <w:p w:rsidR="00CC0F6B"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lang w:eastAsia="en-US"/>
        </w:rPr>
        <w:t>*</w:t>
      </w:r>
      <w:r w:rsidRPr="009B19DC">
        <w:rPr>
          <w:rFonts w:ascii="Traditional Arabic" w:hAnsi="Traditional Arabic"/>
          <w:color w:val="auto"/>
          <w:rtl/>
          <w:lang w:eastAsia="en-US"/>
        </w:rPr>
        <w:t>برونشفيك</w:t>
      </w:r>
      <w:r w:rsidRPr="009B19DC">
        <w:rPr>
          <w:rFonts w:ascii="Traditional Arabic" w:hAnsi="Traditional Arabic" w:hint="cs"/>
          <w:color w:val="auto"/>
          <w:rtl/>
          <w:lang w:eastAsia="en-US"/>
        </w:rPr>
        <w:t>.</w:t>
      </w:r>
    </w:p>
    <w:p w:rsidR="00510B4A"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 حضر هذا المؤتمر السيد موسى الصدر من لبنان, و البروفيسور حسين نصر من إيران</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34"/>
      </w:r>
      <w:r w:rsidRPr="009B19DC">
        <w:rPr>
          <w:rFonts w:ascii="Traditional Arabic" w:hAnsi="Traditional Arabic"/>
          <w:color w:val="auto"/>
          <w:vertAlign w:val="superscript"/>
          <w:rtl/>
          <w:lang w:eastAsia="en-US"/>
        </w:rPr>
        <w:t>)</w:t>
      </w:r>
      <w:r w:rsidR="00BB0E52" w:rsidRPr="009B19DC">
        <w:rPr>
          <w:rFonts w:ascii="Traditional Arabic" w:hAnsi="Traditional Arabic" w:hint="cs"/>
          <w:color w:val="auto"/>
          <w:rtl/>
          <w:lang w:eastAsia="en-US"/>
        </w:rPr>
        <w:t>.</w:t>
      </w:r>
    </w:p>
    <w:p w:rsidR="002A2B7E" w:rsidRPr="009B19DC" w:rsidRDefault="002A2B7E" w:rsidP="00BB0E52">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spacing w:val="-8"/>
          <w:rtl/>
          <w:lang w:eastAsia="en-US"/>
        </w:rPr>
        <w:lastRenderedPageBreak/>
        <w:t>ثم توالت ترويج المستشرقين الفرنسيين التشيع بشكل واسع، ومن بينهم</w:t>
      </w:r>
      <w:r w:rsidRPr="009B19DC">
        <w:rPr>
          <w:rFonts w:ascii="Traditional Arabic" w:hAnsi="Traditional Arabic"/>
          <w:color w:val="auto"/>
          <w:spacing w:val="-8"/>
          <w:rtl/>
          <w:lang w:eastAsia="en-US"/>
        </w:rPr>
        <w:t xml:space="preserve"> المستشرق الفرنسي (</w:t>
      </w:r>
      <w:r w:rsidRPr="009B19DC">
        <w:rPr>
          <w:rFonts w:ascii="Traditional Arabic" w:hAnsi="Traditional Arabic"/>
          <w:b/>
          <w:bCs/>
          <w:color w:val="auto"/>
          <w:spacing w:val="-8"/>
          <w:rtl/>
          <w:lang w:eastAsia="en-US"/>
        </w:rPr>
        <w:t>هنري كوربان</w:t>
      </w:r>
      <w:r w:rsidRPr="009B19DC">
        <w:rPr>
          <w:rFonts w:ascii="Traditional Arabic" w:hAnsi="Traditional Arabic"/>
          <w:b/>
          <w:bCs/>
          <w:color w:val="auto"/>
          <w:spacing w:val="-8"/>
          <w:rtl/>
          <w:lang w:eastAsia="en-US"/>
        </w:rPr>
        <w:fldChar w:fldCharType="begin"/>
      </w:r>
      <w:r w:rsidRPr="009B19DC">
        <w:rPr>
          <w:color w:val="auto"/>
          <w:spacing w:val="-8"/>
        </w:rPr>
        <w:instrText xml:space="preserve"> XE "</w:instrText>
      </w:r>
      <w:r w:rsidRPr="009B19DC">
        <w:rPr>
          <w:rFonts w:hint="eastAsia"/>
          <w:color w:val="auto"/>
          <w:spacing w:val="-8"/>
          <w:rtl/>
        </w:rPr>
        <w:instrText>فهرس</w:instrText>
      </w:r>
      <w:r w:rsidRPr="009B19DC">
        <w:rPr>
          <w:color w:val="auto"/>
          <w:spacing w:val="-8"/>
          <w:rtl/>
        </w:rPr>
        <w:instrText xml:space="preserve"> </w:instrText>
      </w:r>
      <w:r w:rsidRPr="009B19DC">
        <w:rPr>
          <w:rFonts w:hint="eastAsia"/>
          <w:color w:val="auto"/>
          <w:spacing w:val="-8"/>
          <w:rtl/>
        </w:rPr>
        <w:instrText>الأعلام</w:instrText>
      </w:r>
      <w:r w:rsidRPr="009B19DC">
        <w:rPr>
          <w:color w:val="auto"/>
          <w:spacing w:val="-8"/>
          <w:rtl/>
        </w:rPr>
        <w:instrText>:</w:instrText>
      </w:r>
      <w:r w:rsidRPr="009B19DC">
        <w:rPr>
          <w:rFonts w:hint="eastAsia"/>
          <w:color w:val="auto"/>
          <w:spacing w:val="-8"/>
          <w:rtl/>
        </w:rPr>
        <w:instrText>هنري</w:instrText>
      </w:r>
      <w:r w:rsidRPr="009B19DC">
        <w:rPr>
          <w:color w:val="auto"/>
          <w:spacing w:val="-8"/>
          <w:rtl/>
        </w:rPr>
        <w:instrText xml:space="preserve"> </w:instrText>
      </w:r>
      <w:r w:rsidRPr="009B19DC">
        <w:rPr>
          <w:rFonts w:hint="eastAsia"/>
          <w:color w:val="auto"/>
          <w:spacing w:val="-8"/>
          <w:rtl/>
        </w:rPr>
        <w:instrText>كوربان</w:instrText>
      </w:r>
      <w:r w:rsidRPr="009B19DC">
        <w:rPr>
          <w:color w:val="auto"/>
          <w:spacing w:val="-8"/>
        </w:rPr>
        <w:instrText xml:space="preserve">" </w:instrText>
      </w:r>
      <w:r w:rsidRPr="009B19DC">
        <w:rPr>
          <w:rFonts w:ascii="Traditional Arabic" w:hAnsi="Traditional Arabic"/>
          <w:b/>
          <w:bCs/>
          <w:color w:val="auto"/>
          <w:spacing w:val="-8"/>
          <w:rtl/>
          <w:lang w:eastAsia="en-US"/>
        </w:rPr>
        <w:fldChar w:fldCharType="end"/>
      </w:r>
      <w:r w:rsidRPr="009B19DC">
        <w:rPr>
          <w:rFonts w:ascii="Traditional Arabic" w:hAnsi="Traditional Arabic"/>
          <w:color w:val="auto"/>
          <w:spacing w:val="-8"/>
          <w:rtl/>
          <w:lang w:eastAsia="en-US"/>
        </w:rPr>
        <w:t>)</w:t>
      </w:r>
      <w:r w:rsidR="00C46241" w:rsidRPr="009B19DC">
        <w:rPr>
          <w:rFonts w:ascii="Traditional Arabic" w:hAnsi="Traditional Arabic" w:hint="cs"/>
          <w:color w:val="auto"/>
          <w:spacing w:val="-8"/>
          <w:rtl/>
          <w:lang w:eastAsia="en-US"/>
        </w:rPr>
        <w:t xml:space="preserve"> تلميذ ماسينيون</w:t>
      </w:r>
      <w:r w:rsidRPr="009B19DC">
        <w:rPr>
          <w:rFonts w:ascii="Traditional Arabic" w:hAnsi="Traditional Arabic"/>
          <w:color w:val="auto"/>
          <w:spacing w:val="-8"/>
          <w:rtl/>
          <w:lang w:eastAsia="en-US"/>
        </w:rPr>
        <w:t xml:space="preserve"> </w:t>
      </w:r>
      <w:r w:rsidRPr="009B19DC">
        <w:rPr>
          <w:rFonts w:ascii="Traditional Arabic" w:hAnsi="Traditional Arabic" w:hint="cs"/>
          <w:color w:val="auto"/>
          <w:spacing w:val="-8"/>
          <w:rtl/>
          <w:lang w:eastAsia="en-US"/>
        </w:rPr>
        <w:t xml:space="preserve">الذي ألّف كتابه </w:t>
      </w:r>
      <w:r w:rsidRPr="009B19DC">
        <w:rPr>
          <w:rFonts w:ascii="Traditional Arabic" w:hAnsi="Traditional Arabic"/>
          <w:color w:val="auto"/>
          <w:spacing w:val="-8"/>
          <w:rtl/>
          <w:lang w:eastAsia="en-US"/>
        </w:rPr>
        <w:t>الموسوم بـ(</w:t>
      </w:r>
      <w:r w:rsidRPr="009B19DC">
        <w:rPr>
          <w:rFonts w:ascii="Traditional Arabic" w:hAnsi="Traditional Arabic"/>
          <w:b/>
          <w:bCs/>
          <w:color w:val="auto"/>
          <w:spacing w:val="-8"/>
          <w:rtl/>
          <w:lang w:eastAsia="en-US"/>
        </w:rPr>
        <w:t>الشيعة ال</w:t>
      </w:r>
      <w:r w:rsidRPr="009B19DC">
        <w:rPr>
          <w:rFonts w:ascii="Traditional Arabic" w:hAnsi="Traditional Arabic" w:hint="cs"/>
          <w:b/>
          <w:bCs/>
          <w:color w:val="auto"/>
          <w:spacing w:val="-8"/>
          <w:rtl/>
          <w:lang w:eastAsia="en-US"/>
        </w:rPr>
        <w:t>ا</w:t>
      </w:r>
      <w:r w:rsidRPr="009B19DC">
        <w:rPr>
          <w:rFonts w:ascii="Traditional Arabic" w:hAnsi="Traditional Arabic"/>
          <w:b/>
          <w:bCs/>
          <w:color w:val="auto"/>
          <w:spacing w:val="-8"/>
          <w:rtl/>
          <w:lang w:eastAsia="en-US"/>
        </w:rPr>
        <w:t>ثني عشرية</w:t>
      </w:r>
      <w:r w:rsidRPr="009B19DC">
        <w:rPr>
          <w:rFonts w:ascii="Traditional Arabic" w:hAnsi="Traditional Arabic"/>
          <w:color w:val="auto"/>
          <w:spacing w:val="-8"/>
          <w:rtl/>
          <w:lang w:eastAsia="en-US"/>
        </w:rPr>
        <w:t xml:space="preserve">) , </w:t>
      </w:r>
      <w:r w:rsidRPr="009B19DC">
        <w:rPr>
          <w:rFonts w:ascii="Traditional Arabic" w:hAnsi="Traditional Arabic" w:hint="cs"/>
          <w:color w:val="auto"/>
          <w:spacing w:val="-8"/>
          <w:rtl/>
          <w:lang w:eastAsia="en-US"/>
        </w:rPr>
        <w:t>قام ب</w:t>
      </w:r>
      <w:r w:rsidRPr="009B19DC">
        <w:rPr>
          <w:rFonts w:ascii="Traditional Arabic" w:hAnsi="Traditional Arabic"/>
          <w:color w:val="auto"/>
          <w:spacing w:val="-8"/>
          <w:rtl/>
          <w:lang w:eastAsia="en-US"/>
        </w:rPr>
        <w:t>ترجم</w:t>
      </w:r>
      <w:r w:rsidRPr="009B19DC">
        <w:rPr>
          <w:rFonts w:ascii="Traditional Arabic" w:hAnsi="Traditional Arabic" w:hint="cs"/>
          <w:color w:val="auto"/>
          <w:spacing w:val="-8"/>
          <w:rtl/>
          <w:lang w:eastAsia="en-US"/>
        </w:rPr>
        <w:t>ته</w:t>
      </w:r>
      <w:r w:rsidRPr="009B19DC">
        <w:rPr>
          <w:rFonts w:ascii="Traditional Arabic" w:hAnsi="Traditional Arabic"/>
          <w:color w:val="auto"/>
          <w:spacing w:val="-8"/>
          <w:rtl/>
          <w:lang w:eastAsia="en-US"/>
        </w:rPr>
        <w:t xml:space="preserve"> (</w:t>
      </w:r>
      <w:r w:rsidR="00CE5785" w:rsidRPr="009B19DC">
        <w:rPr>
          <w:rFonts w:ascii="Traditional Arabic" w:hAnsi="Traditional Arabic"/>
          <w:b/>
          <w:bCs/>
          <w:color w:val="auto"/>
          <w:spacing w:val="-8"/>
          <w:rtl/>
          <w:lang w:eastAsia="en-US"/>
        </w:rPr>
        <w:t xml:space="preserve">ذوقان </w:t>
      </w:r>
      <w:proofErr w:type="spellStart"/>
      <w:r w:rsidR="00CE5785" w:rsidRPr="009B19DC">
        <w:rPr>
          <w:rFonts w:ascii="Traditional Arabic" w:hAnsi="Traditional Arabic"/>
          <w:b/>
          <w:bCs/>
          <w:color w:val="auto"/>
          <w:spacing w:val="-8"/>
          <w:rtl/>
          <w:lang w:eastAsia="en-US"/>
        </w:rPr>
        <w:t>قرقوط</w:t>
      </w:r>
      <w:proofErr w:type="spellEnd"/>
      <w:r w:rsidR="00CE5785" w:rsidRPr="009B19DC">
        <w:rPr>
          <w:rFonts w:ascii="Traditional Arabic" w:hAnsi="Traditional Arabic"/>
          <w:color w:val="auto"/>
          <w:spacing w:val="-8"/>
          <w:rtl/>
          <w:lang w:eastAsia="en-US"/>
        </w:rPr>
        <w:fldChar w:fldCharType="begin"/>
      </w:r>
      <w:r w:rsidR="00CE5785" w:rsidRPr="009B19DC">
        <w:rPr>
          <w:color w:val="auto"/>
          <w:spacing w:val="-8"/>
        </w:rPr>
        <w:instrText xml:space="preserve"> XE "</w:instrText>
      </w:r>
      <w:r w:rsidR="00CE5785" w:rsidRPr="009B19DC">
        <w:rPr>
          <w:rFonts w:hint="eastAsia"/>
          <w:color w:val="auto"/>
          <w:spacing w:val="-8"/>
          <w:rtl/>
        </w:rPr>
        <w:instrText>فهرس</w:instrText>
      </w:r>
      <w:r w:rsidR="00CE5785" w:rsidRPr="009B19DC">
        <w:rPr>
          <w:color w:val="auto"/>
          <w:spacing w:val="-8"/>
          <w:rtl/>
        </w:rPr>
        <w:instrText xml:space="preserve"> </w:instrText>
      </w:r>
      <w:r w:rsidR="00CE5785" w:rsidRPr="009B19DC">
        <w:rPr>
          <w:rFonts w:hint="eastAsia"/>
          <w:color w:val="auto"/>
          <w:spacing w:val="-8"/>
          <w:rtl/>
        </w:rPr>
        <w:instrText>الأعلام</w:instrText>
      </w:r>
      <w:r w:rsidR="00CE5785" w:rsidRPr="009B19DC">
        <w:rPr>
          <w:color w:val="auto"/>
          <w:spacing w:val="-8"/>
          <w:rtl/>
        </w:rPr>
        <w:instrText>:</w:instrText>
      </w:r>
      <w:r w:rsidR="00CE5785" w:rsidRPr="009B19DC">
        <w:rPr>
          <w:rFonts w:hint="eastAsia"/>
          <w:color w:val="auto"/>
          <w:spacing w:val="-8"/>
          <w:rtl/>
        </w:rPr>
        <w:instrText>ذوقان</w:instrText>
      </w:r>
      <w:r w:rsidR="00CE5785" w:rsidRPr="009B19DC">
        <w:rPr>
          <w:color w:val="auto"/>
          <w:spacing w:val="-8"/>
          <w:rtl/>
        </w:rPr>
        <w:instrText xml:space="preserve"> </w:instrText>
      </w:r>
      <w:r w:rsidR="00CE5785" w:rsidRPr="009B19DC">
        <w:rPr>
          <w:rFonts w:hint="eastAsia"/>
          <w:color w:val="auto"/>
          <w:spacing w:val="-8"/>
          <w:rtl/>
        </w:rPr>
        <w:instrText>قرقوط</w:instrText>
      </w:r>
      <w:r w:rsidR="00CE5785" w:rsidRPr="009B19DC">
        <w:rPr>
          <w:color w:val="auto"/>
          <w:spacing w:val="-8"/>
        </w:rPr>
        <w:instrText xml:space="preserve">" </w:instrText>
      </w:r>
      <w:r w:rsidR="00CE5785" w:rsidRPr="009B19DC">
        <w:rPr>
          <w:rFonts w:ascii="Traditional Arabic" w:hAnsi="Traditional Arabic"/>
          <w:color w:val="auto"/>
          <w:spacing w:val="-8"/>
          <w:rtl/>
          <w:lang w:eastAsia="en-US"/>
        </w:rPr>
        <w:fldChar w:fldCharType="end"/>
      </w:r>
      <w:r w:rsidRPr="009B19DC">
        <w:rPr>
          <w:rFonts w:ascii="Traditional Arabic" w:hAnsi="Traditional Arabic"/>
          <w:color w:val="auto"/>
          <w:spacing w:val="-8"/>
          <w:rtl/>
          <w:lang w:eastAsia="en-US"/>
        </w:rPr>
        <w:t>), طباعة (</w:t>
      </w:r>
      <w:r w:rsidRPr="009B19DC">
        <w:rPr>
          <w:rFonts w:ascii="Traditional Arabic" w:hAnsi="Traditional Arabic"/>
          <w:b/>
          <w:bCs/>
          <w:color w:val="auto"/>
          <w:spacing w:val="-8"/>
          <w:rtl/>
          <w:lang w:eastAsia="en-US"/>
        </w:rPr>
        <w:t>مكتبة مدبولي</w:t>
      </w:r>
      <w:r w:rsidRPr="009B19DC">
        <w:rPr>
          <w:rFonts w:ascii="Traditional Arabic" w:hAnsi="Traditional Arabic"/>
          <w:color w:val="auto"/>
          <w:spacing w:val="-8"/>
          <w:lang w:eastAsia="en-US"/>
        </w:rPr>
        <w:t xml:space="preserve"> (</w:t>
      </w:r>
      <w:r w:rsidRPr="009B19DC">
        <w:rPr>
          <w:rFonts w:ascii="Traditional Arabic" w:hAnsi="Traditional Arabic" w:hint="cs"/>
          <w:color w:val="auto"/>
          <w:spacing w:val="-8"/>
          <w:rtl/>
          <w:lang w:eastAsia="en-US"/>
        </w:rPr>
        <w:t>،</w:t>
      </w:r>
      <w:r w:rsidRPr="009B19DC">
        <w:rPr>
          <w:rFonts w:ascii="Traditional Arabic" w:hAnsi="Traditional Arabic"/>
          <w:color w:val="auto"/>
          <w:spacing w:val="-8"/>
          <w:lang w:eastAsia="en-US"/>
        </w:rPr>
        <w:t xml:space="preserve"> </w:t>
      </w:r>
      <w:r w:rsidRPr="009B19DC">
        <w:rPr>
          <w:rFonts w:ascii="Traditional Arabic" w:hAnsi="Traditional Arabic"/>
          <w:color w:val="auto"/>
          <w:spacing w:val="-8"/>
          <w:rtl/>
          <w:lang w:eastAsia="en-US"/>
        </w:rPr>
        <w:t xml:space="preserve">وقد كان لهنري كوربان </w:t>
      </w:r>
      <w:r w:rsidRPr="009B19DC">
        <w:rPr>
          <w:rFonts w:ascii="Traditional Arabic" w:hAnsi="Traditional Arabic" w:hint="cs"/>
          <w:color w:val="auto"/>
          <w:spacing w:val="-8"/>
          <w:rtl/>
          <w:lang w:eastAsia="en-US"/>
        </w:rPr>
        <w:t xml:space="preserve">تلميذ ماسينيون </w:t>
      </w:r>
      <w:r w:rsidRPr="009B19DC">
        <w:rPr>
          <w:rFonts w:ascii="Traditional Arabic" w:hAnsi="Traditional Arabic"/>
          <w:color w:val="auto"/>
          <w:spacing w:val="-8"/>
          <w:rtl/>
          <w:lang w:eastAsia="en-US"/>
        </w:rPr>
        <w:t xml:space="preserve">مع السيد </w:t>
      </w:r>
      <w:r w:rsidR="004A1D79" w:rsidRPr="009B19DC">
        <w:rPr>
          <w:rFonts w:ascii="Traditional Arabic" w:hAnsi="Traditional Arabic"/>
          <w:color w:val="auto"/>
          <w:spacing w:val="-8"/>
          <w:rtl/>
          <w:lang w:eastAsia="en-US"/>
        </w:rPr>
        <w:t>محمد حسين الطباطبائي</w:t>
      </w:r>
      <w:r w:rsidR="004A1D79" w:rsidRPr="009B19DC">
        <w:rPr>
          <w:rFonts w:ascii="Traditional Arabic" w:hAnsi="Traditional Arabic"/>
          <w:color w:val="auto"/>
          <w:spacing w:val="-8"/>
          <w:rtl/>
          <w:lang w:eastAsia="en-US"/>
        </w:rPr>
        <w:fldChar w:fldCharType="begin"/>
      </w:r>
      <w:r w:rsidR="004A1D79" w:rsidRPr="009B19DC">
        <w:rPr>
          <w:color w:val="auto"/>
          <w:spacing w:val="-8"/>
        </w:rPr>
        <w:instrText xml:space="preserve"> XE "</w:instrText>
      </w:r>
      <w:r w:rsidR="004A1D79" w:rsidRPr="009B19DC">
        <w:rPr>
          <w:rFonts w:hint="eastAsia"/>
          <w:color w:val="auto"/>
          <w:spacing w:val="-8"/>
          <w:rtl/>
        </w:rPr>
        <w:instrText>فهرس</w:instrText>
      </w:r>
      <w:r w:rsidR="004A1D79" w:rsidRPr="009B19DC">
        <w:rPr>
          <w:color w:val="auto"/>
          <w:spacing w:val="-8"/>
          <w:rtl/>
        </w:rPr>
        <w:instrText xml:space="preserve"> </w:instrText>
      </w:r>
      <w:r w:rsidR="004A1D79" w:rsidRPr="009B19DC">
        <w:rPr>
          <w:rFonts w:hint="eastAsia"/>
          <w:color w:val="auto"/>
          <w:spacing w:val="-8"/>
          <w:rtl/>
        </w:rPr>
        <w:instrText>الأعلام</w:instrText>
      </w:r>
      <w:r w:rsidR="004A1D79" w:rsidRPr="009B19DC">
        <w:rPr>
          <w:color w:val="auto"/>
          <w:spacing w:val="-8"/>
          <w:rtl/>
        </w:rPr>
        <w:instrText>:</w:instrText>
      </w:r>
      <w:r w:rsidR="004A1D79" w:rsidRPr="009B19DC">
        <w:rPr>
          <w:rFonts w:hint="eastAsia"/>
          <w:color w:val="auto"/>
          <w:spacing w:val="-8"/>
          <w:rtl/>
        </w:rPr>
        <w:instrText>محمد</w:instrText>
      </w:r>
      <w:r w:rsidR="004A1D79" w:rsidRPr="009B19DC">
        <w:rPr>
          <w:color w:val="auto"/>
          <w:spacing w:val="-8"/>
          <w:rtl/>
        </w:rPr>
        <w:instrText xml:space="preserve"> </w:instrText>
      </w:r>
      <w:r w:rsidR="004A1D79" w:rsidRPr="009B19DC">
        <w:rPr>
          <w:rFonts w:hint="eastAsia"/>
          <w:color w:val="auto"/>
          <w:spacing w:val="-8"/>
          <w:rtl/>
        </w:rPr>
        <w:instrText>حسين</w:instrText>
      </w:r>
      <w:r w:rsidR="004A1D79" w:rsidRPr="009B19DC">
        <w:rPr>
          <w:color w:val="auto"/>
          <w:spacing w:val="-8"/>
          <w:rtl/>
        </w:rPr>
        <w:instrText xml:space="preserve"> </w:instrText>
      </w:r>
      <w:r w:rsidR="004A1D79" w:rsidRPr="009B19DC">
        <w:rPr>
          <w:rFonts w:hint="eastAsia"/>
          <w:color w:val="auto"/>
          <w:spacing w:val="-8"/>
          <w:rtl/>
        </w:rPr>
        <w:instrText>الطباطبائي</w:instrText>
      </w:r>
      <w:r w:rsidR="004A1D79" w:rsidRPr="009B19DC">
        <w:rPr>
          <w:color w:val="auto"/>
          <w:spacing w:val="-8"/>
        </w:rPr>
        <w:instrText xml:space="preserve">" </w:instrText>
      </w:r>
      <w:r w:rsidR="004A1D79" w:rsidRPr="009B19DC">
        <w:rPr>
          <w:rFonts w:ascii="Traditional Arabic" w:hAnsi="Traditional Arabic"/>
          <w:color w:val="auto"/>
          <w:spacing w:val="-8"/>
          <w:rtl/>
          <w:lang w:eastAsia="en-US"/>
        </w:rPr>
        <w:fldChar w:fldCharType="end"/>
      </w:r>
      <w:r w:rsidRPr="009B19DC">
        <w:rPr>
          <w:rFonts w:ascii="Traditional Arabic" w:hAnsi="Traditional Arabic"/>
          <w:color w:val="auto"/>
          <w:spacing w:val="-8"/>
          <w:rtl/>
          <w:lang w:eastAsia="en-US"/>
        </w:rPr>
        <w:t xml:space="preserve"> صاحب تفسير الميزان لقاءات كثيرة و متعددة أدت به إلى تفهم الفكر الشيعي بالشكل الصحيح</w:t>
      </w:r>
      <w:r w:rsidRPr="009B19DC">
        <w:rPr>
          <w:rFonts w:ascii="Traditional Arabic" w:hAnsi="Traditional Arabic" w:hint="cs"/>
          <w:color w:val="auto"/>
          <w:spacing w:val="-8"/>
          <w:rtl/>
          <w:lang w:eastAsia="en-US"/>
        </w:rPr>
        <w:t xml:space="preserve"> </w:t>
      </w:r>
      <w:r w:rsidR="00EC32C5" w:rsidRPr="009B19DC">
        <w:rPr>
          <w:rFonts w:ascii="Traditional Arabic" w:hAnsi="Traditional Arabic" w:hint="cs"/>
          <w:color w:val="auto"/>
          <w:spacing w:val="-8"/>
          <w:rtl/>
          <w:lang w:eastAsia="en-US"/>
        </w:rPr>
        <w:t>حسب ما زكّاه أستاذه الطباطبائي و</w:t>
      </w:r>
      <w:r w:rsidRPr="009B19DC">
        <w:rPr>
          <w:rFonts w:ascii="Traditional Arabic" w:hAnsi="Traditional Arabic" w:hint="cs"/>
          <w:color w:val="auto"/>
          <w:spacing w:val="-8"/>
          <w:rtl/>
          <w:lang w:eastAsia="en-US"/>
        </w:rPr>
        <w:t>حسب نظرية الشيعة</w:t>
      </w:r>
      <w:r w:rsidR="00BB0E52" w:rsidRPr="009B19DC">
        <w:rPr>
          <w:rFonts w:ascii="Traditional Arabic" w:hAnsi="Traditional Arabic" w:hint="cs"/>
          <w:color w:val="auto"/>
          <w:spacing w:val="-8"/>
          <w:rtl/>
          <w:lang w:eastAsia="en-US"/>
        </w:rPr>
        <w:t xml:space="preserve"> </w:t>
      </w:r>
      <w:r w:rsidRPr="009B19DC">
        <w:rPr>
          <w:rFonts w:ascii="Traditional Arabic" w:hAnsi="Traditional Arabic" w:hint="cs"/>
          <w:color w:val="auto"/>
          <w:spacing w:val="-8"/>
          <w:rtl/>
          <w:lang w:eastAsia="en-US"/>
        </w:rPr>
        <w:t>ودعاتها.</w:t>
      </w:r>
      <w:r w:rsidR="00BB0E52" w:rsidRPr="009B19DC">
        <w:rPr>
          <w:rFonts w:ascii="Traditional Arabic" w:hAnsi="Traditional Arabic" w:hint="cs"/>
          <w:color w:val="auto"/>
          <w:spacing w:val="-8"/>
          <w:rtl/>
          <w:lang w:eastAsia="en-US"/>
        </w:rPr>
        <w:t xml:space="preserve"> </w:t>
      </w:r>
      <w:r w:rsidRPr="009B19DC">
        <w:rPr>
          <w:rFonts w:ascii="Traditional Arabic" w:hAnsi="Traditional Arabic" w:hint="cs"/>
          <w:color w:val="auto"/>
          <w:spacing w:val="-8"/>
          <w:rtl/>
          <w:lang w:eastAsia="en-US"/>
        </w:rPr>
        <w:t xml:space="preserve">بالإضافة إلى </w:t>
      </w:r>
      <w:r w:rsidRPr="009B19DC">
        <w:rPr>
          <w:rFonts w:ascii="Traditional Arabic" w:hAnsi="Traditional Arabic"/>
          <w:color w:val="auto"/>
          <w:spacing w:val="-8"/>
          <w:rtl/>
          <w:lang w:eastAsia="en-US"/>
        </w:rPr>
        <w:t>ما كتبه الدبلوماسي والمستشرق الفرنسي (</w:t>
      </w:r>
      <w:r w:rsidR="00CE5785" w:rsidRPr="009B19DC">
        <w:rPr>
          <w:rFonts w:ascii="Traditional Arabic" w:hAnsi="Traditional Arabic"/>
          <w:b/>
          <w:bCs/>
          <w:color w:val="auto"/>
          <w:spacing w:val="-8"/>
          <w:rtl/>
          <w:lang w:eastAsia="en-US"/>
        </w:rPr>
        <w:t>جوبينو</w:t>
      </w:r>
      <w:r w:rsidR="00CE5785" w:rsidRPr="009B19DC">
        <w:rPr>
          <w:rFonts w:ascii="Traditional Arabic" w:hAnsi="Traditional Arabic"/>
          <w:b/>
          <w:bCs/>
          <w:color w:val="auto"/>
          <w:spacing w:val="-8"/>
          <w:lang w:eastAsia="en-US"/>
        </w:rPr>
        <w:t>M . De</w:t>
      </w:r>
      <w:r w:rsidR="00CE5785" w:rsidRPr="009B19DC">
        <w:rPr>
          <w:rFonts w:ascii="Traditional Arabic" w:hAnsi="Traditional Arabic"/>
          <w:b/>
          <w:bCs/>
          <w:color w:val="auto"/>
          <w:spacing w:val="-8"/>
          <w:lang w:eastAsia="en-US"/>
        </w:rPr>
        <w:fldChar w:fldCharType="begin"/>
      </w:r>
      <w:r w:rsidR="00CE5785" w:rsidRPr="009B19DC">
        <w:rPr>
          <w:color w:val="auto"/>
          <w:spacing w:val="-8"/>
        </w:rPr>
        <w:instrText xml:space="preserve"> XE "</w:instrText>
      </w:r>
      <w:r w:rsidR="00CE5785" w:rsidRPr="009B19DC">
        <w:rPr>
          <w:rFonts w:hint="eastAsia"/>
          <w:color w:val="auto"/>
          <w:spacing w:val="-8"/>
          <w:rtl/>
        </w:rPr>
        <w:instrText>فهرس</w:instrText>
      </w:r>
      <w:r w:rsidR="00CE5785" w:rsidRPr="009B19DC">
        <w:rPr>
          <w:color w:val="auto"/>
          <w:spacing w:val="-8"/>
          <w:rtl/>
        </w:rPr>
        <w:instrText xml:space="preserve"> </w:instrText>
      </w:r>
      <w:r w:rsidR="00CE5785" w:rsidRPr="009B19DC">
        <w:rPr>
          <w:rFonts w:hint="eastAsia"/>
          <w:color w:val="auto"/>
          <w:spacing w:val="-8"/>
          <w:rtl/>
        </w:rPr>
        <w:instrText>الأعلام</w:instrText>
      </w:r>
      <w:r w:rsidR="00CE5785" w:rsidRPr="009B19DC">
        <w:rPr>
          <w:color w:val="auto"/>
          <w:spacing w:val="-8"/>
          <w:rtl/>
        </w:rPr>
        <w:instrText>:</w:instrText>
      </w:r>
      <w:r w:rsidR="00CE5785" w:rsidRPr="009B19DC">
        <w:rPr>
          <w:rFonts w:hint="eastAsia"/>
          <w:color w:val="auto"/>
          <w:spacing w:val="-8"/>
          <w:rtl/>
        </w:rPr>
        <w:instrText>جوبينو</w:instrText>
      </w:r>
      <w:r w:rsidR="00CE5785" w:rsidRPr="009B19DC">
        <w:rPr>
          <w:color w:val="auto"/>
          <w:spacing w:val="-8"/>
          <w:rtl/>
        </w:rPr>
        <w:instrText xml:space="preserve"> (</w:instrText>
      </w:r>
      <w:r w:rsidR="00CE5785" w:rsidRPr="009B19DC">
        <w:rPr>
          <w:color w:val="auto"/>
          <w:spacing w:val="-8"/>
        </w:rPr>
        <w:instrText xml:space="preserve">M . De" </w:instrText>
      </w:r>
      <w:r w:rsidR="00CE5785" w:rsidRPr="009B19DC">
        <w:rPr>
          <w:rFonts w:ascii="Traditional Arabic" w:hAnsi="Traditional Arabic"/>
          <w:b/>
          <w:bCs/>
          <w:color w:val="auto"/>
          <w:spacing w:val="-8"/>
          <w:lang w:eastAsia="en-US"/>
        </w:rPr>
        <w:fldChar w:fldCharType="end"/>
      </w:r>
      <w:r w:rsidRPr="009B19DC">
        <w:rPr>
          <w:rFonts w:ascii="Traditional Arabic" w:hAnsi="Traditional Arabic"/>
          <w:b/>
          <w:bCs/>
          <w:color w:val="auto"/>
          <w:spacing w:val="-8"/>
          <w:sz w:val="32"/>
          <w:szCs w:val="32"/>
          <w:lang w:eastAsia="en-US"/>
        </w:rPr>
        <w:t xml:space="preserve"> </w:t>
      </w:r>
      <w:r w:rsidRPr="009B19DC">
        <w:rPr>
          <w:rFonts w:ascii="Traditional Arabic" w:hAnsi="Traditional Arabic"/>
          <w:b/>
          <w:bCs/>
          <w:color w:val="auto"/>
          <w:spacing w:val="-8"/>
          <w:lang w:eastAsia="en-US"/>
        </w:rPr>
        <w:t>Gobineau</w:t>
      </w:r>
      <w:r w:rsidRPr="009B19DC">
        <w:rPr>
          <w:rFonts w:ascii="Traditional Arabic" w:hAnsi="Traditional Arabic"/>
          <w:color w:val="auto"/>
          <w:spacing w:val="-8"/>
          <w:lang w:eastAsia="en-US"/>
        </w:rPr>
        <w:t xml:space="preserve"> </w:t>
      </w:r>
      <w:r w:rsidR="00BB0E52" w:rsidRPr="009B19DC">
        <w:rPr>
          <w:rFonts w:ascii="Traditional Arabic" w:hAnsi="Traditional Arabic" w:hint="cs"/>
          <w:color w:val="auto"/>
          <w:spacing w:val="-8"/>
          <w:rtl/>
          <w:lang w:eastAsia="en-US"/>
        </w:rPr>
        <w:t xml:space="preserve"> </w:t>
      </w:r>
      <w:r w:rsidRPr="009B19DC">
        <w:rPr>
          <w:rFonts w:ascii="Traditional Arabic" w:hAnsi="Traditional Arabic"/>
          <w:color w:val="auto"/>
          <w:spacing w:val="-8"/>
          <w:rtl/>
          <w:lang w:eastAsia="en-US"/>
        </w:rPr>
        <w:t>في كتابه (</w:t>
      </w:r>
      <w:r w:rsidRPr="009B19DC">
        <w:rPr>
          <w:rFonts w:ascii="Traditional Arabic" w:hAnsi="Traditional Arabic"/>
          <w:b/>
          <w:bCs/>
          <w:color w:val="auto"/>
          <w:spacing w:val="-8"/>
          <w:rtl/>
          <w:lang w:eastAsia="en-US"/>
        </w:rPr>
        <w:t>الأديان و الفلسفات في آسيا الوسطى</w:t>
      </w:r>
      <w:r w:rsidRPr="009B19DC">
        <w:rPr>
          <w:rFonts w:ascii="Traditional Arabic" w:hAnsi="Traditional Arabic"/>
          <w:color w:val="auto"/>
          <w:spacing w:val="-8"/>
          <w:rtl/>
          <w:lang w:eastAsia="en-US"/>
        </w:rPr>
        <w:t>) المطبوع في باريس عام1866م</w:t>
      </w:r>
      <w:r w:rsidR="00B06169" w:rsidRPr="009B19DC">
        <w:rPr>
          <w:rFonts w:ascii="Traditional Arabic" w:hAnsi="Traditional Arabic" w:hint="cs"/>
          <w:color w:val="auto"/>
          <w:spacing w:val="-8"/>
          <w:rtl/>
          <w:lang w:eastAsia="en-US"/>
        </w:rPr>
        <w:t>،</w:t>
      </w:r>
      <w:r w:rsidRPr="009B19DC">
        <w:rPr>
          <w:rFonts w:ascii="Traditional Arabic" w:hAnsi="Traditional Arabic" w:hint="cs"/>
          <w:color w:val="auto"/>
          <w:spacing w:val="-8"/>
          <w:rtl/>
          <w:lang w:eastAsia="en-US"/>
        </w:rPr>
        <w:t xml:space="preserve"> </w:t>
      </w:r>
      <w:r w:rsidR="00EC32C5" w:rsidRPr="009B19DC">
        <w:rPr>
          <w:rFonts w:ascii="Traditional Arabic" w:hAnsi="Traditional Arabic" w:hint="cs"/>
          <w:color w:val="auto"/>
          <w:spacing w:val="-8"/>
          <w:rtl/>
          <w:lang w:eastAsia="en-US"/>
        </w:rPr>
        <w:t xml:space="preserve">وهو ضمن </w:t>
      </w:r>
      <w:r w:rsidRPr="009B19DC">
        <w:rPr>
          <w:rFonts w:ascii="Traditional Arabic" w:hAnsi="Traditional Arabic" w:hint="cs"/>
          <w:color w:val="auto"/>
          <w:spacing w:val="-8"/>
          <w:rtl/>
          <w:lang w:eastAsia="en-US"/>
        </w:rPr>
        <w:t>المستشرقين الذين عملوا مُبكّراً في مجال الاستشراق،</w:t>
      </w:r>
      <w:r w:rsidRPr="009B19DC">
        <w:rPr>
          <w:rFonts w:ascii="Traditional Arabic" w:hAnsi="Traditional Arabic"/>
          <w:color w:val="auto"/>
          <w:lang w:eastAsia="en-US"/>
        </w:rPr>
        <w:t xml:space="preserve"> </w:t>
      </w:r>
      <w:r w:rsidRPr="009B19DC">
        <w:rPr>
          <w:rFonts w:ascii="Traditional Arabic" w:hAnsi="Traditional Arabic" w:hint="cs"/>
          <w:color w:val="auto"/>
          <w:rtl/>
          <w:lang w:eastAsia="en-US"/>
        </w:rPr>
        <w:t xml:space="preserve">وكذلك </w:t>
      </w:r>
      <w:r w:rsidRPr="009B19DC">
        <w:rPr>
          <w:rFonts w:ascii="Traditional Arabic" w:hAnsi="Traditional Arabic"/>
          <w:color w:val="auto"/>
          <w:rtl/>
          <w:lang w:eastAsia="en-US"/>
        </w:rPr>
        <w:t>ما كتبه الرحالة الفرنسي (</w:t>
      </w:r>
      <w:r w:rsidRPr="00F55CDF">
        <w:rPr>
          <w:rFonts w:ascii="Traditional Arabic" w:hAnsi="Traditional Arabic"/>
          <w:b/>
          <w:bCs/>
          <w:color w:val="auto"/>
          <w:rtl/>
          <w:lang w:eastAsia="en-US"/>
        </w:rPr>
        <w:t>موريه</w:t>
      </w:r>
      <w:r w:rsidRPr="00F55CDF">
        <w:rPr>
          <w:rFonts w:ascii="Traditional Arabic" w:hAnsi="Traditional Arabic"/>
          <w:b/>
          <w:bCs/>
          <w:color w:val="auto"/>
          <w:lang w:eastAsia="en-US"/>
        </w:rPr>
        <w:t xml:space="preserve"> (Morier</w:t>
      </w:r>
      <w:r w:rsidRPr="009B19DC">
        <w:rPr>
          <w:rFonts w:ascii="Traditional Arabic" w:hAnsi="Traditional Arabic"/>
          <w:color w:val="auto"/>
          <w:rtl/>
          <w:lang w:eastAsia="en-US"/>
        </w:rPr>
        <w:t>تحت عنوان (</w:t>
      </w:r>
      <w:r w:rsidRPr="009B19DC">
        <w:rPr>
          <w:rFonts w:ascii="Traditional Arabic" w:hAnsi="Traditional Arabic"/>
          <w:b/>
          <w:bCs/>
          <w:color w:val="auto"/>
          <w:rtl/>
          <w:lang w:eastAsia="en-US"/>
        </w:rPr>
        <w:t>الرحلة الثانية في بلاد فارس</w:t>
      </w:r>
      <w:r w:rsidRPr="009B19DC">
        <w:rPr>
          <w:rFonts w:ascii="Traditional Arabic" w:hAnsi="Traditional Arabic"/>
          <w:color w:val="auto"/>
          <w:rtl/>
          <w:lang w:eastAsia="en-US"/>
        </w:rPr>
        <w:t>) المطبوع في باريس عام 1818م</w:t>
      </w:r>
      <w:r w:rsidRPr="009B19DC">
        <w:rPr>
          <w:rFonts w:ascii="Traditional Arabic" w:hAnsi="Traditional Arabic" w:hint="cs"/>
          <w:color w:val="auto"/>
          <w:rtl/>
          <w:lang w:eastAsia="en-US"/>
        </w:rPr>
        <w:t>، و</w:t>
      </w:r>
      <w:r w:rsidRPr="009B19DC">
        <w:rPr>
          <w:rFonts w:ascii="Traditional Arabic" w:hAnsi="Traditional Arabic"/>
          <w:color w:val="auto"/>
          <w:rtl/>
          <w:lang w:eastAsia="en-US"/>
        </w:rPr>
        <w:t>كتاب (</w:t>
      </w:r>
      <w:r w:rsidRPr="009B19DC">
        <w:rPr>
          <w:rFonts w:ascii="Traditional Arabic" w:hAnsi="Traditional Arabic"/>
          <w:b/>
          <w:bCs/>
          <w:color w:val="auto"/>
          <w:rtl/>
          <w:lang w:eastAsia="en-US"/>
        </w:rPr>
        <w:t xml:space="preserve">سلمان الفارسي و البواكير الروحية للإسلام في </w:t>
      </w:r>
      <w:r w:rsidRPr="009B19DC">
        <w:rPr>
          <w:rFonts w:ascii="Traditional Arabic" w:hAnsi="Traditional Arabic" w:hint="cs"/>
          <w:b/>
          <w:bCs/>
          <w:color w:val="auto"/>
          <w:rtl/>
          <w:lang w:eastAsia="en-US"/>
        </w:rPr>
        <w:t>إ</w:t>
      </w:r>
      <w:r w:rsidRPr="009B19DC">
        <w:rPr>
          <w:rFonts w:ascii="Traditional Arabic" w:hAnsi="Traditional Arabic"/>
          <w:b/>
          <w:bCs/>
          <w:color w:val="auto"/>
          <w:rtl/>
          <w:lang w:eastAsia="en-US"/>
        </w:rPr>
        <w:t>يران</w:t>
      </w:r>
      <w:r w:rsidRPr="009B19DC">
        <w:rPr>
          <w:rFonts w:ascii="Traditional Arabic" w:hAnsi="Traditional Arabic"/>
          <w:color w:val="auto"/>
          <w:rtl/>
          <w:lang w:eastAsia="en-US"/>
        </w:rPr>
        <w:t>) للمستشرق الفرنسي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1883</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1962م</w:t>
      </w:r>
      <w:r w:rsidRPr="009B19DC">
        <w:rPr>
          <w:rFonts w:ascii="Traditional Arabic" w:hAnsi="Traditional Arabic" w:hint="cs"/>
          <w:color w:val="auto"/>
          <w:rtl/>
          <w:lang w:eastAsia="en-US"/>
        </w:rPr>
        <w:t>،</w:t>
      </w:r>
      <w:r w:rsidRPr="009B19DC">
        <w:rPr>
          <w:rFonts w:ascii="Traditional Arabic" w:hAnsi="Traditional Arabic"/>
          <w:color w:val="auto"/>
          <w:lang w:eastAsia="en-US"/>
        </w:rPr>
        <w:t xml:space="preserve"> </w:t>
      </w:r>
      <w:r w:rsidR="00BB0E52" w:rsidRPr="009B19DC">
        <w:rPr>
          <w:rFonts w:ascii="Traditional Arabic" w:hAnsi="Traditional Arabic"/>
          <w:color w:val="auto"/>
          <w:rtl/>
          <w:lang w:eastAsia="en-US"/>
        </w:rPr>
        <w:t>و</w:t>
      </w:r>
      <w:r w:rsidRPr="009B19DC">
        <w:rPr>
          <w:rFonts w:ascii="Traditional Arabic" w:hAnsi="Traditional Arabic"/>
          <w:color w:val="auto"/>
          <w:rtl/>
          <w:lang w:eastAsia="en-US"/>
        </w:rPr>
        <w:t>له بحث بعنوان (</w:t>
      </w:r>
      <w:r w:rsidRPr="009B19DC">
        <w:rPr>
          <w:rFonts w:ascii="Traditional Arabic" w:hAnsi="Traditional Arabic"/>
          <w:b/>
          <w:bCs/>
          <w:color w:val="auto"/>
          <w:rtl/>
          <w:lang w:eastAsia="en-US"/>
        </w:rPr>
        <w:t>فاطمة بنت الحسين و أصل الأسرة الفاطمية</w:t>
      </w:r>
      <w:r w:rsidRPr="009B19DC">
        <w:rPr>
          <w:rFonts w:ascii="Traditional Arabic" w:hAnsi="Traditional Arabic"/>
          <w:color w:val="auto"/>
          <w:rtl/>
          <w:lang w:eastAsia="en-US"/>
        </w:rPr>
        <w:t>) نشره في مؤتمر المستشرقين رقم (</w:t>
      </w:r>
      <w:r w:rsidRPr="009B19DC">
        <w:rPr>
          <w:rFonts w:ascii="Traditional Arabic" w:hAnsi="Traditional Arabic"/>
          <w:b/>
          <w:bCs/>
          <w:color w:val="auto"/>
          <w:rtl/>
          <w:lang w:eastAsia="en-US"/>
        </w:rPr>
        <w:t>24</w:t>
      </w:r>
      <w:r w:rsidRPr="009B19DC">
        <w:rPr>
          <w:rFonts w:ascii="Traditional Arabic" w:hAnsi="Traditional Arabic"/>
          <w:color w:val="auto"/>
          <w:rtl/>
          <w:lang w:eastAsia="en-US"/>
        </w:rPr>
        <w:t>) في عام 1953م</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35"/>
      </w:r>
      <w:r w:rsidRPr="009B19DC">
        <w:rPr>
          <w:rFonts w:ascii="Traditional Arabic" w:hAnsi="Traditional Arabic"/>
          <w:color w:val="auto"/>
          <w:vertAlign w:val="superscript"/>
          <w:rtl/>
          <w:lang w:eastAsia="en-US"/>
        </w:rPr>
        <w:t>)</w:t>
      </w:r>
      <w:r w:rsidRPr="009B19DC">
        <w:rPr>
          <w:rFonts w:ascii="Traditional Arabic" w:hAnsi="Traditional Arabic" w:hint="cs"/>
          <w:color w:val="auto"/>
          <w:rtl/>
          <w:lang w:eastAsia="en-US"/>
        </w:rPr>
        <w:t xml:space="preserve"> ويُعتبر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هو المحرّك الأساسي للاستشراق الفرنسي من ناحية التشيع، فهكذا </w:t>
      </w:r>
      <w:r w:rsidRPr="009B19DC">
        <w:rPr>
          <w:rFonts w:ascii="Traditional Arabic" w:hAnsi="Traditional Arabic"/>
          <w:color w:val="auto"/>
          <w:rtl/>
          <w:lang w:eastAsia="en-US"/>
        </w:rPr>
        <w:t>كان للويس ماسينيون دور بارز في توجيه الاستشراق الفرنسي إلى اتّجاه منحني حيث الاهتمام بدراسة الشيعة إلا أن المصادر تذكر أن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لم يكن موضوعياً في أبحاثه، لكن </w:t>
      </w:r>
      <w:r w:rsidR="00D233F7" w:rsidRPr="009B19DC">
        <w:rPr>
          <w:rFonts w:ascii="Traditional Arabic" w:hAnsi="Traditional Arabic"/>
          <w:color w:val="auto"/>
          <w:rtl/>
          <w:lang w:eastAsia="en-US"/>
        </w:rPr>
        <w:t>إن</w:t>
      </w:r>
      <w:r w:rsidR="00D233F7" w:rsidRPr="009B19DC">
        <w:rPr>
          <w:rFonts w:ascii="Traditional Arabic" w:hAnsi="Traditional Arabic" w:hint="cs"/>
          <w:color w:val="auto"/>
          <w:rtl/>
          <w:lang w:eastAsia="en-US"/>
        </w:rPr>
        <w:t>َّ</w:t>
      </w:r>
      <w:r w:rsidR="00D233F7" w:rsidRPr="009B19DC">
        <w:rPr>
          <w:rFonts w:ascii="Traditional Arabic" w:hAnsi="Traditional Arabic"/>
          <w:color w:val="auto"/>
          <w:rtl/>
          <w:lang w:eastAsia="en-US"/>
        </w:rPr>
        <w:t xml:space="preserve"> ما ي</w:t>
      </w:r>
      <w:r w:rsidR="00D233F7" w:rsidRPr="009B19DC">
        <w:rPr>
          <w:rFonts w:ascii="Traditional Arabic" w:hAnsi="Traditional Arabic" w:hint="cs"/>
          <w:color w:val="auto"/>
          <w:rtl/>
          <w:lang w:eastAsia="en-US"/>
        </w:rPr>
        <w:t>ُ</w:t>
      </w:r>
      <w:r w:rsidR="00D233F7" w:rsidRPr="009B19DC">
        <w:rPr>
          <w:rFonts w:ascii="Traditional Arabic" w:hAnsi="Traditional Arabic"/>
          <w:color w:val="auto"/>
          <w:rtl/>
          <w:lang w:eastAsia="en-US"/>
        </w:rPr>
        <w:t>هم</w:t>
      </w:r>
      <w:r w:rsidR="00D233F7" w:rsidRPr="009B19DC">
        <w:rPr>
          <w:rFonts w:ascii="Traditional Arabic" w:hAnsi="Traditional Arabic" w:hint="cs"/>
          <w:color w:val="auto"/>
          <w:rtl/>
          <w:lang w:eastAsia="en-US"/>
        </w:rPr>
        <w:t>ّ</w:t>
      </w:r>
      <w:r w:rsidR="00D233F7" w:rsidRPr="009B19DC">
        <w:rPr>
          <w:rFonts w:ascii="Traditional Arabic" w:hAnsi="Traditional Arabic"/>
          <w:color w:val="auto"/>
          <w:rtl/>
          <w:lang w:eastAsia="en-US"/>
        </w:rPr>
        <w:t>ن</w:t>
      </w:r>
      <w:r w:rsidR="00D233F7" w:rsidRPr="009B19DC">
        <w:rPr>
          <w:rFonts w:ascii="Traditional Arabic" w:hAnsi="Traditional Arabic" w:hint="cs"/>
          <w:color w:val="auto"/>
          <w:rtl/>
          <w:lang w:eastAsia="en-US"/>
        </w:rPr>
        <w:t>ي</w:t>
      </w:r>
      <w:r w:rsidRPr="009B19DC">
        <w:rPr>
          <w:rFonts w:ascii="Traditional Arabic" w:hAnsi="Traditional Arabic"/>
          <w:color w:val="auto"/>
          <w:rtl/>
          <w:lang w:eastAsia="en-US"/>
        </w:rPr>
        <w:t xml:space="preserve"> في هذا الموقف إثبات اهتمامه بالشيعة والتّشيع، فقد أخذ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يجول العالم الإسلامي، ويقوم بالزيارات المتنوعة من بلدان ومدن إلى قبور ومقامات وغير ذلك من الزيارات الغير معهودة، قام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بعد خدمته لبلاده إبان الحرب العالمية الأولى بجولاته حيث زار بلداناً كثيرة بما فيها إيران، فكان لا يهدأ ولا يقر في مكان واحد بحثاً عن المخطوطات والمصادر </w:t>
      </w:r>
      <w:r w:rsidR="00C46241" w:rsidRPr="009B19DC">
        <w:rPr>
          <w:rFonts w:ascii="Traditional Arabic" w:hAnsi="Traditional Arabic" w:hint="cs"/>
          <w:color w:val="auto"/>
          <w:rtl/>
          <w:lang w:eastAsia="en-US"/>
        </w:rPr>
        <w:t xml:space="preserve">والقبور </w:t>
      </w:r>
      <w:r w:rsidR="00D233F7" w:rsidRPr="009B19DC">
        <w:rPr>
          <w:rFonts w:ascii="Traditional Arabic" w:hAnsi="Traditional Arabic"/>
          <w:color w:val="auto"/>
          <w:rtl/>
          <w:lang w:eastAsia="en-US"/>
        </w:rPr>
        <w:t>ويقابل علماء ال</w:t>
      </w:r>
      <w:r w:rsidR="00D233F7" w:rsidRPr="009B19DC">
        <w:rPr>
          <w:rFonts w:ascii="Traditional Arabic" w:hAnsi="Traditional Arabic" w:hint="cs"/>
          <w:color w:val="auto"/>
          <w:rtl/>
          <w:lang w:eastAsia="en-US"/>
        </w:rPr>
        <w:t>شيعة</w:t>
      </w:r>
      <w:r w:rsidRPr="009B19DC">
        <w:rPr>
          <w:rFonts w:ascii="Traditional Arabic" w:hAnsi="Traditional Arabic"/>
          <w:color w:val="auto"/>
          <w:rtl/>
          <w:lang w:eastAsia="en-US"/>
        </w:rPr>
        <w:t xml:space="preserve">، وقد أولى اهتمامه في البحث عن المصادر المتعلقة بحلاج، ففي عام 1930م زار قبر الحلاج ببغداد، وقبر </w:t>
      </w:r>
      <w:r w:rsidR="00CE5785" w:rsidRPr="009B19DC">
        <w:rPr>
          <w:rFonts w:ascii="Traditional Arabic" w:hAnsi="Traditional Arabic"/>
          <w:color w:val="auto"/>
          <w:rtl/>
          <w:lang w:eastAsia="en-US"/>
        </w:rPr>
        <w:t>ابن باكوية</w:t>
      </w:r>
      <w:r w:rsidR="00CE5785" w:rsidRPr="009B19DC">
        <w:rPr>
          <w:rFonts w:ascii="Traditional Arabic"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ابن</w:instrText>
      </w:r>
      <w:r w:rsidR="00CE5785" w:rsidRPr="009B19DC">
        <w:rPr>
          <w:color w:val="auto"/>
          <w:rtl/>
        </w:rPr>
        <w:instrText xml:space="preserve"> </w:instrText>
      </w:r>
      <w:r w:rsidR="00CE5785" w:rsidRPr="009B19DC">
        <w:rPr>
          <w:rFonts w:hint="eastAsia"/>
          <w:color w:val="auto"/>
          <w:rtl/>
        </w:rPr>
        <w:instrText>باكوية</w:instrText>
      </w:r>
      <w:r w:rsidR="00CE5785" w:rsidRPr="009B19DC">
        <w:rPr>
          <w:color w:val="auto"/>
        </w:rPr>
        <w:instrText xml:space="preserve">" </w:instrText>
      </w:r>
      <w:r w:rsidR="00CE5785"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الشيرازي في طهران ومدينة </w:t>
      </w:r>
      <w:proofErr w:type="spellStart"/>
      <w:r w:rsidRPr="009B19DC">
        <w:rPr>
          <w:rFonts w:ascii="Traditional Arabic" w:hAnsi="Traditional Arabic"/>
          <w:color w:val="auto"/>
          <w:rtl/>
          <w:lang w:eastAsia="en-US"/>
        </w:rPr>
        <w:t>البيضا</w:t>
      </w:r>
      <w:proofErr w:type="spellEnd"/>
      <w:r w:rsidRPr="009B19DC">
        <w:rPr>
          <w:rFonts w:ascii="Traditional Arabic" w:hAnsi="Traditional Arabic"/>
          <w:color w:val="auto"/>
          <w:rtl/>
          <w:lang w:eastAsia="en-US"/>
        </w:rPr>
        <w:t xml:space="preserve"> مسقط رأس الحلاج، وشارك في محاولات تبنّي الأحرف اللاتينية </w:t>
      </w:r>
      <w:r w:rsidRPr="009B19DC">
        <w:rPr>
          <w:rFonts w:ascii="Traditional Arabic" w:hAnsi="Traditional Arabic"/>
          <w:color w:val="auto"/>
          <w:rtl/>
          <w:lang w:eastAsia="en-US"/>
        </w:rPr>
        <w:lastRenderedPageBreak/>
        <w:t>عند العرب والفُرس كما هو الأمر في تركيا</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وبعد عام 1934م زار قبر الحلاج مرة ثانية وقبر سلمان الفارسي، وكربلاء، والنجف، والكوفة، وبيروت، ودمشق وغير ذلك من المدن الشيعية، إلى أن انتُخب</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عضواً في الأكاديمية الإيرانية، فإنه كان مُتقنًا اللغة الفارسية وحاضر بها وكتب عنها، وتواترت زيارته لإيران ولقاؤه أكابَر علمائها الدينيين، واعتمد على مُؤلِّفَيْن شِيعِيَيْن، كالبقلي، والشيرازي، ودرس النّصيرية في سورية وكتب عنها، وبحث في الغنوصية الإسلامية (</w:t>
      </w:r>
      <w:r w:rsidRPr="009B19DC">
        <w:rPr>
          <w:rFonts w:ascii="Traditional Arabic" w:hAnsi="Traditional Arabic"/>
          <w:b/>
          <w:bCs/>
          <w:color w:val="auto"/>
          <w:rtl/>
          <w:lang w:eastAsia="en-US"/>
        </w:rPr>
        <w:t>أي العرفان لدى الشيعة</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3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 فبذلك يكون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قد زوّد إخوانه من المستشرقين الفرنسيين بمعلومات عن الشيعة والتّشيع إن لم يكن قد انحرف بهم نحو الأسوأ، فهكذا كان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مرجعاً يرجع المستشرقون الفرنسيون إلى مؤلفاته إذا أرادوا الكتابة عن الشّيعة والتّشيع</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ولم يكتف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بتغلّب هواه عل</w:t>
      </w:r>
      <w:r w:rsidRPr="009B19DC">
        <w:rPr>
          <w:rFonts w:ascii="Traditional Arabic" w:hAnsi="Traditional Arabic" w:hint="cs"/>
          <w:color w:val="auto"/>
          <w:rtl/>
          <w:lang w:eastAsia="en-US"/>
        </w:rPr>
        <w:t>ى نفسه</w:t>
      </w:r>
      <w:r w:rsidRPr="009B19DC">
        <w:rPr>
          <w:rFonts w:ascii="Traditional Arabic" w:hAnsi="Traditional Arabic"/>
          <w:color w:val="auto"/>
          <w:rtl/>
          <w:lang w:eastAsia="en-US"/>
        </w:rPr>
        <w:t xml:space="preserve"> في الايمان بعقيدة الشيعة بل اتّبع هواه إلى الاهتمام البال</w:t>
      </w:r>
      <w:r w:rsidR="00D73A54" w:rsidRPr="009B19DC">
        <w:rPr>
          <w:rFonts w:ascii="Traditional Arabic" w:hAnsi="Traditional Arabic"/>
          <w:color w:val="auto"/>
          <w:rtl/>
          <w:lang w:eastAsia="en-US"/>
        </w:rPr>
        <w:t>غ بالتّصوف والصّوفية أيضًا حيث ق</w:t>
      </w:r>
      <w:r w:rsidR="0030100C" w:rsidRPr="009B19DC">
        <w:rPr>
          <w:rFonts w:ascii="Traditional Arabic" w:hAnsi="Traditional Arabic" w:hint="cs"/>
          <w:color w:val="auto"/>
          <w:rtl/>
          <w:lang w:eastAsia="en-US"/>
        </w:rPr>
        <w:t>يل عنه إ</w:t>
      </w:r>
      <w:r w:rsidR="00D73A54" w:rsidRPr="009B19DC">
        <w:rPr>
          <w:rFonts w:ascii="Traditional Arabic" w:hAnsi="Traditional Arabic" w:hint="cs"/>
          <w:color w:val="auto"/>
          <w:rtl/>
          <w:lang w:eastAsia="en-US"/>
        </w:rPr>
        <w:t>نه صرّح قائلاً</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إن التّصوف مجاهدة ومعاناة واستبطان قبل كل شيء، وهو يوافق المستشرق </w:t>
      </w:r>
      <w:r w:rsidR="00E8255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مرغوليوث</w:t>
      </w:r>
      <w:r w:rsidRPr="009B19DC">
        <w:rPr>
          <w:rFonts w:ascii="Traditional Arabic" w:hAnsi="Traditional Arabic"/>
          <w:b/>
          <w:bCs/>
          <w:color w:val="auto"/>
          <w:lang w:val="fr-FR" w:eastAsia="en-US"/>
        </w:rPr>
        <w:t>Margoliouth</w:t>
      </w:r>
      <w:r w:rsidR="00E8255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بأن في القرآن الكريم أُسساً صالحة لمنهج صوفي أصيل، بعيد</w:t>
      </w:r>
      <w:r w:rsidRPr="009B19DC">
        <w:rPr>
          <w:rFonts w:ascii="Traditional Arabic" w:hAnsi="Traditional Arabic" w:hint="cs"/>
          <w:b/>
          <w:bCs/>
          <w:color w:val="auto"/>
          <w:rtl/>
          <w:lang w:eastAsia="en-US"/>
        </w:rPr>
        <w:t>ًا</w:t>
      </w:r>
      <w:r w:rsidRPr="009B19DC">
        <w:rPr>
          <w:rFonts w:ascii="Traditional Arabic" w:hAnsi="Traditional Arabic"/>
          <w:b/>
          <w:bCs/>
          <w:color w:val="auto"/>
          <w:rtl/>
          <w:lang w:eastAsia="en-US"/>
        </w:rPr>
        <w:t xml:space="preserve"> عن التأثيرات الأجنبية</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3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وربما كان سبب إعجابه بالتّصوف اهتمامه بدراسة الحلاج وتحقيق كتابه (</w:t>
      </w:r>
      <w:r w:rsidRPr="009B19DC">
        <w:rPr>
          <w:rFonts w:ascii="Traditional Arabic" w:hAnsi="Traditional Arabic"/>
          <w:b/>
          <w:bCs/>
          <w:color w:val="auto"/>
          <w:rtl/>
          <w:lang w:eastAsia="en-US"/>
        </w:rPr>
        <w:t>الطواسين</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في جولاته العلمية التعليمية </w:t>
      </w:r>
      <w:r w:rsidRPr="009B19DC">
        <w:rPr>
          <w:rFonts w:ascii="Traditional Arabic" w:hAnsi="Traditional Arabic"/>
          <w:color w:val="auto"/>
          <w:rtl/>
          <w:lang w:eastAsia="en-US"/>
        </w:rPr>
        <w:t>مما جعل أن ظنّ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بأن الحلاج مات شهيداً حتى سماّه شهيد الإسلام، وقد اهتمّ بالقرامطة أيضا حيث كتب عنها أيضا عام1936م.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فهكذا كان عدوى التصوف الذي أردى ماسينيون متصوفاً لا يرى الصواب في الإسلام إلا من خلال المنظار الصوفي.</w:t>
      </w:r>
    </w:p>
    <w:p w:rsidR="009E5D79"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lastRenderedPageBreak/>
        <w:t>ثم أتى تلميذ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المسمى بـ(</w:t>
      </w:r>
      <w:r w:rsidRPr="009B19DC">
        <w:rPr>
          <w:rFonts w:ascii="Traditional Arabic" w:hAnsi="Traditional Arabic"/>
          <w:b/>
          <w:bCs/>
          <w:color w:val="auto"/>
          <w:rtl/>
          <w:lang w:eastAsia="en-US"/>
        </w:rPr>
        <w:t>هنري كوربان</w:t>
      </w:r>
      <w:r w:rsidRPr="009B19DC">
        <w:rPr>
          <w:rFonts w:ascii="Traditional Arabic" w:hAnsi="Traditional Arabic"/>
          <w:b/>
          <w:bCs/>
          <w:color w:val="auto"/>
          <w:lang w:val="fr-FR" w:eastAsia="en-US"/>
        </w:rPr>
        <w:t>Henry Corbin</w:t>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 xml:space="preserve"> بمثابة المبلِّغ عن أستاذه، </w:t>
      </w:r>
      <w:r w:rsidRPr="009B19DC">
        <w:rPr>
          <w:rFonts w:ascii="Traditional Arabic" w:hAnsi="Traditional Arabic"/>
          <w:color w:val="auto"/>
          <w:rtl/>
          <w:lang w:eastAsia="en-US"/>
        </w:rPr>
        <w:t>كان</w:t>
      </w:r>
      <w:r w:rsidRPr="009B19DC">
        <w:rPr>
          <w:rFonts w:ascii="Traditional Arabic" w:hAnsi="Traditional Arabic" w:hint="cs"/>
          <w:color w:val="auto"/>
          <w:rtl/>
          <w:lang w:eastAsia="en-US"/>
        </w:rPr>
        <w:t xml:space="preserve"> هنري كوربان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متمسّكاً بالعقيدة الشيعية </w:t>
      </w:r>
      <w:r w:rsidRPr="009B19DC">
        <w:rPr>
          <w:rFonts w:ascii="Traditional Arabic" w:hAnsi="Traditional Arabic" w:hint="cs"/>
          <w:color w:val="auto"/>
          <w:rtl/>
          <w:lang w:eastAsia="en-US"/>
        </w:rPr>
        <w:t>و</w:t>
      </w:r>
      <w:r w:rsidRPr="009B19DC">
        <w:rPr>
          <w:rFonts w:ascii="Traditional Arabic" w:hAnsi="Traditional Arabic"/>
          <w:color w:val="auto"/>
          <w:rtl/>
          <w:lang w:eastAsia="en-US"/>
        </w:rPr>
        <w:t xml:space="preserve">أكثر </w:t>
      </w:r>
      <w:r w:rsidRPr="009B19DC">
        <w:rPr>
          <w:rFonts w:ascii="Traditional Arabic" w:hAnsi="Traditional Arabic" w:hint="cs"/>
          <w:color w:val="auto"/>
          <w:rtl/>
          <w:lang w:eastAsia="en-US"/>
        </w:rPr>
        <w:t xml:space="preserve">حماسة </w:t>
      </w:r>
      <w:r w:rsidRPr="009B19DC">
        <w:rPr>
          <w:rFonts w:ascii="Traditional Arabic" w:hAnsi="Traditional Arabic"/>
          <w:color w:val="auto"/>
          <w:rtl/>
          <w:lang w:eastAsia="en-US"/>
        </w:rPr>
        <w:t>من أستاذه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009E5D79" w:rsidRPr="009B19DC">
        <w:rPr>
          <w:rFonts w:ascii="Traditional Arabic" w:hAnsi="Traditional Arabic" w:hint="cs"/>
          <w:color w:val="auto"/>
          <w:rtl/>
          <w:lang w:eastAsia="en-US"/>
        </w:rPr>
        <w:t>.</w:t>
      </w:r>
    </w:p>
    <w:p w:rsidR="00130EA1" w:rsidRPr="009B19DC" w:rsidRDefault="009E5D79"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ومما يُشير إلى ضلوع لويس ماسينيون</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في التشيّع مُبكّراً ونشره في أوربا فبملاحظة رحلة تلميذه هنري كوربان في التشيّع وأسباب تشيّعه، لنكون على علم بالأدوار السّيئة التي قام بها ماسينيون نِيَابَةً عن دعاة الشيعة، حيث جمع</w:t>
      </w:r>
      <w:r w:rsidR="00853DF9" w:rsidRPr="009B19DC">
        <w:rPr>
          <w:rFonts w:ascii="Traditional Arabic" w:hAnsi="Traditional Arabic" w:hint="cs"/>
          <w:color w:val="auto"/>
          <w:rtl/>
          <w:lang w:eastAsia="en-US"/>
        </w:rPr>
        <w:t xml:space="preserve"> كل ما له علاقة بالشيعة بما فيه</w:t>
      </w:r>
      <w:r w:rsidRPr="009B19DC">
        <w:rPr>
          <w:rFonts w:ascii="Traditional Arabic" w:hAnsi="Traditional Arabic" w:hint="cs"/>
          <w:color w:val="auto"/>
          <w:rtl/>
          <w:lang w:eastAsia="en-US"/>
        </w:rPr>
        <w:t xml:space="preserve"> التّصوف لِيَنْشُرَ بِذْرَتَه في أوربا محاولة</w:t>
      </w:r>
      <w:r w:rsidR="00853DF9"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w:t>
      </w:r>
      <w:r w:rsidR="00853DF9" w:rsidRPr="009B19DC">
        <w:rPr>
          <w:rFonts w:ascii="Traditional Arabic" w:hAnsi="Traditional Arabic" w:hint="cs"/>
          <w:color w:val="auto"/>
          <w:rtl/>
          <w:lang w:eastAsia="en-US"/>
        </w:rPr>
        <w:t>لِ</w:t>
      </w:r>
      <w:r w:rsidRPr="009B19DC">
        <w:rPr>
          <w:rFonts w:ascii="Traditional Arabic" w:hAnsi="Traditional Arabic" w:hint="cs"/>
          <w:color w:val="auto"/>
          <w:rtl/>
          <w:lang w:eastAsia="en-US"/>
        </w:rPr>
        <w:t>زَرْع التَّشَيُّع في أذهان أبناء أوربا، يقول صاحب موسوعة المستشرقين</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داوم هنري كوبان على حضور دروس لويس ماسينيون في "المدرسة العملية للدراسات العليا" الملحقة بالس</w:t>
      </w:r>
      <w:r w:rsidR="00853DF9"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وربون، وقد أهداه ماسينيون نسخة من كتاب "حكمة الإشراق" بشرح قطب الدين الرازي، وصدر الدين الشيرازي" طبع حجر في طهران" فكان هذا الكتاب بداية لاهتمامه بمؤلفه السهروردي المقتول، وكان ذلك في 1928م، وبعد تخرّج هنري كوربان عمد إلى ترجمة رسالة صغي</w:t>
      </w:r>
      <w:r w:rsidR="00853DF9" w:rsidRPr="009B19DC">
        <w:rPr>
          <w:rFonts w:ascii="Traditional Arabic" w:hAnsi="Traditional Arabic" w:hint="cs"/>
          <w:b/>
          <w:bCs/>
          <w:color w:val="auto"/>
          <w:rtl/>
          <w:lang w:eastAsia="en-US"/>
        </w:rPr>
        <w:t xml:space="preserve">رة بالفارسية للسهروردي عنوانها: </w:t>
      </w:r>
      <w:r w:rsidRPr="009B19DC">
        <w:rPr>
          <w:rFonts w:ascii="Traditional Arabic" w:hAnsi="Traditional Arabic" w:hint="cs"/>
          <w:b/>
          <w:bCs/>
          <w:color w:val="auto"/>
          <w:rtl/>
          <w:lang w:eastAsia="en-US"/>
        </w:rPr>
        <w:t>"مؤنس العشاق وذلك في عام 1933م، وكانت هذه الترجمة بداية رحلته الطويلة نحو التّشيّع</w:t>
      </w:r>
      <w:r w:rsidR="00853DF9"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w:t>
      </w:r>
      <w:r w:rsidRPr="009B19DC">
        <w:rPr>
          <w:rStyle w:val="ae"/>
          <w:color w:val="auto"/>
          <w:rtl/>
        </w:rPr>
        <w:t>(</w:t>
      </w:r>
      <w:r w:rsidRPr="009B19DC">
        <w:rPr>
          <w:rStyle w:val="ae"/>
          <w:color w:val="auto"/>
          <w:rtl/>
        </w:rPr>
        <w:footnoteReference w:id="238"/>
      </w:r>
      <w:r w:rsidRPr="009B19DC">
        <w:rPr>
          <w:rStyle w:val="ae"/>
          <w:color w:val="auto"/>
          <w:rtl/>
        </w:rPr>
        <w:t>)</w:t>
      </w:r>
      <w:r w:rsidRPr="009B19DC">
        <w:rPr>
          <w:rFonts w:ascii="Traditional Arabic" w:hAnsi="Traditional Arabic" w:hint="cs"/>
          <w:b/>
          <w:bCs/>
          <w:color w:val="auto"/>
          <w:rtl/>
          <w:lang w:eastAsia="en-US"/>
        </w:rPr>
        <w:t xml:space="preserve"> </w:t>
      </w:r>
    </w:p>
    <w:p w:rsidR="009E5D79" w:rsidRPr="009B19DC" w:rsidRDefault="009E5D79"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00130EA1"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وهذا محل</w:t>
      </w:r>
      <w:r w:rsidR="00130EA1" w:rsidRPr="009B19DC">
        <w:rPr>
          <w:rFonts w:ascii="Traditional Arabic" w:hAnsi="Traditional Arabic" w:hint="cs"/>
          <w:color w:val="auto"/>
          <w:rtl/>
          <w:lang w:eastAsia="en-US"/>
        </w:rPr>
        <w:t xml:space="preserve"> الشّاهد الذي يُؤكِّد</w:t>
      </w:r>
      <w:r w:rsidRPr="009B19DC">
        <w:rPr>
          <w:rFonts w:ascii="Traditional Arabic" w:hAnsi="Traditional Arabic" w:hint="cs"/>
          <w:color w:val="auto"/>
          <w:rtl/>
          <w:lang w:eastAsia="en-US"/>
        </w:rPr>
        <w:t xml:space="preserve"> </w:t>
      </w:r>
      <w:r w:rsidR="00853DF9" w:rsidRPr="009B19DC">
        <w:rPr>
          <w:rFonts w:ascii="Traditional Arabic" w:hAnsi="Traditional Arabic" w:hint="cs"/>
          <w:color w:val="auto"/>
          <w:rtl/>
          <w:lang w:eastAsia="en-US"/>
        </w:rPr>
        <w:t>تَحَمُّل ماسينيون وِزْرَ نَشرِهِ التَّشيع في أوربا</w:t>
      </w:r>
      <w:r w:rsidR="00130EA1" w:rsidRPr="009B19DC">
        <w:rPr>
          <w:rFonts w:ascii="Traditional Arabic" w:hAnsi="Traditional Arabic" w:hint="cs"/>
          <w:color w:val="auto"/>
          <w:rtl/>
          <w:lang w:eastAsia="en-US"/>
        </w:rPr>
        <w:t xml:space="preserve">، حيث </w:t>
      </w:r>
      <w:r w:rsidR="00853DF9" w:rsidRPr="009B19DC">
        <w:rPr>
          <w:rFonts w:ascii="Traditional Arabic" w:hAnsi="Traditional Arabic" w:hint="cs"/>
          <w:color w:val="auto"/>
          <w:rtl/>
          <w:lang w:eastAsia="en-US"/>
        </w:rPr>
        <w:t xml:space="preserve">أخذ يُدَرِّب أبناء جلدته باقتناء </w:t>
      </w:r>
      <w:r w:rsidRPr="009B19DC">
        <w:rPr>
          <w:rFonts w:ascii="Traditional Arabic" w:hAnsi="Traditional Arabic" w:hint="cs"/>
          <w:color w:val="auto"/>
          <w:rtl/>
          <w:lang w:eastAsia="en-US"/>
        </w:rPr>
        <w:t>مُؤلفات الس</w:t>
      </w:r>
      <w:r w:rsidR="00853DF9"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هروردي </w:t>
      </w:r>
      <w:r w:rsidR="00853DF9" w:rsidRPr="009B19DC">
        <w:rPr>
          <w:rFonts w:ascii="Traditional Arabic" w:hAnsi="Traditional Arabic" w:hint="cs"/>
          <w:color w:val="auto"/>
          <w:rtl/>
          <w:lang w:eastAsia="en-US"/>
        </w:rPr>
        <w:t xml:space="preserve">المحظورة شرعاً </w:t>
      </w:r>
      <w:r w:rsidRPr="009B19DC">
        <w:rPr>
          <w:rFonts w:ascii="Traditional Arabic" w:hAnsi="Traditional Arabic" w:hint="cs"/>
          <w:color w:val="auto"/>
          <w:rtl/>
          <w:lang w:eastAsia="en-US"/>
        </w:rPr>
        <w:t>الذي جمع بين التّصوّف والتّشيّع</w:t>
      </w:r>
      <w:r w:rsidRPr="009B19DC">
        <w:rPr>
          <w:rStyle w:val="ae"/>
          <w:color w:val="auto"/>
          <w:rtl/>
        </w:rPr>
        <w:t>(</w:t>
      </w:r>
      <w:r w:rsidRPr="009B19DC">
        <w:rPr>
          <w:rStyle w:val="ae"/>
          <w:color w:val="auto"/>
          <w:rtl/>
        </w:rPr>
        <w:footnoteReference w:id="239"/>
      </w:r>
      <w:r w:rsidRPr="009B19DC">
        <w:rPr>
          <w:rStyle w:val="ae"/>
          <w:color w:val="auto"/>
          <w:rtl/>
        </w:rPr>
        <w:t>)</w:t>
      </w:r>
      <w:r w:rsidRPr="009B19DC">
        <w:rPr>
          <w:rFonts w:ascii="Traditional Arabic" w:hAnsi="Traditional Arabic" w:hint="cs"/>
          <w:color w:val="auto"/>
          <w:rtl/>
          <w:lang w:eastAsia="en-US"/>
        </w:rPr>
        <w:t xml:space="preserve"> بالإضافة إلى مُؤلّفات صدر الدّين </w:t>
      </w:r>
      <w:r w:rsidR="00853DF9" w:rsidRPr="009B19DC">
        <w:rPr>
          <w:rFonts w:ascii="Traditional Arabic" w:hAnsi="Traditional Arabic" w:hint="cs"/>
          <w:color w:val="auto"/>
          <w:rtl/>
          <w:lang w:eastAsia="en-US"/>
        </w:rPr>
        <w:t>الشيرازي الشيعي الغالي المشهور.</w:t>
      </w:r>
    </w:p>
    <w:p w:rsidR="00731849"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 </w:t>
      </w:r>
      <w:r w:rsidR="00853DF9" w:rsidRPr="009B19DC">
        <w:rPr>
          <w:rFonts w:ascii="Traditional Arabic" w:hAnsi="Traditional Arabic" w:hint="cs"/>
          <w:color w:val="auto"/>
          <w:rtl/>
          <w:lang w:eastAsia="en-US"/>
        </w:rPr>
        <w:t>هكذا انطلق</w:t>
      </w:r>
      <w:r w:rsidRPr="009B19DC">
        <w:rPr>
          <w:rFonts w:ascii="Traditional Arabic" w:hAnsi="Traditional Arabic"/>
          <w:color w:val="auto"/>
          <w:rtl/>
          <w:lang w:eastAsia="en-US"/>
        </w:rPr>
        <w:t xml:space="preserve"> هنري كوربان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حاضراً بقوة وبحماسة في خدمة التّشيع والتّأليف في</w:t>
      </w:r>
      <w:r w:rsidR="00EC32C5" w:rsidRPr="009B19DC">
        <w:rPr>
          <w:rFonts w:ascii="Traditional Arabic" w:hAnsi="Traditional Arabic"/>
          <w:color w:val="auto"/>
          <w:rtl/>
          <w:lang w:eastAsia="en-US"/>
        </w:rPr>
        <w:t xml:space="preserve"> تلك العقيدة، مما جعله أكبر تحد</w:t>
      </w:r>
      <w:r w:rsidR="00EC32C5"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للإسلام حيث نشر كُتبًا ومقالات</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الشّ</w:t>
      </w:r>
      <w:r w:rsidR="009E5D79" w:rsidRPr="009B19DC">
        <w:rPr>
          <w:rFonts w:ascii="Traditional Arabic" w:hAnsi="Traditional Arabic" w:hint="cs"/>
          <w:color w:val="auto"/>
          <w:rtl/>
          <w:lang w:eastAsia="en-US"/>
        </w:rPr>
        <w:t>َ</w:t>
      </w:r>
      <w:r w:rsidRPr="009B19DC">
        <w:rPr>
          <w:rFonts w:ascii="Traditional Arabic" w:hAnsi="Traditional Arabic"/>
          <w:color w:val="auto"/>
          <w:rtl/>
          <w:lang w:eastAsia="en-US"/>
        </w:rPr>
        <w:t>ي</w:t>
      </w:r>
      <w:r w:rsidR="009E5D79" w:rsidRPr="009B19DC">
        <w:rPr>
          <w:rFonts w:ascii="Traditional Arabic" w:hAnsi="Traditional Arabic" w:hint="cs"/>
          <w:color w:val="auto"/>
          <w:rtl/>
          <w:lang w:eastAsia="en-US"/>
        </w:rPr>
        <w:t>ْ</w:t>
      </w:r>
      <w:r w:rsidRPr="009B19DC">
        <w:rPr>
          <w:rFonts w:ascii="Traditional Arabic" w:hAnsi="Traditional Arabic"/>
          <w:color w:val="auto"/>
          <w:rtl/>
          <w:lang w:eastAsia="en-US"/>
        </w:rPr>
        <w:t>ء</w:t>
      </w:r>
      <w:r w:rsidR="009E5D79"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الكثير ي</w:t>
      </w:r>
      <w:r w:rsidR="00EC32C5" w:rsidRPr="009B19DC">
        <w:rPr>
          <w:rFonts w:ascii="Traditional Arabic" w:hAnsi="Traditional Arabic" w:hint="cs"/>
          <w:color w:val="auto"/>
          <w:rtl/>
          <w:lang w:eastAsia="en-US"/>
        </w:rPr>
        <w:t>ُ</w:t>
      </w:r>
      <w:r w:rsidR="00853DF9" w:rsidRPr="009B19DC">
        <w:rPr>
          <w:rFonts w:ascii="Traditional Arabic" w:hAnsi="Traditional Arabic"/>
          <w:color w:val="auto"/>
          <w:rtl/>
          <w:lang w:eastAsia="en-US"/>
        </w:rPr>
        <w:t xml:space="preserve">ؤيّد فيها التّشيّع، </w:t>
      </w:r>
      <w:r w:rsidR="00853DF9" w:rsidRPr="009B19DC">
        <w:rPr>
          <w:rFonts w:ascii="Traditional Arabic" w:hAnsi="Traditional Arabic" w:hint="cs"/>
          <w:color w:val="auto"/>
          <w:rtl/>
          <w:lang w:eastAsia="en-US"/>
        </w:rPr>
        <w:t>رأى</w:t>
      </w:r>
      <w:r w:rsidR="00853DF9" w:rsidRPr="009B19DC">
        <w:rPr>
          <w:rFonts w:ascii="Traditional Arabic" w:hAnsi="Traditional Arabic"/>
          <w:color w:val="auto"/>
          <w:rtl/>
          <w:lang w:eastAsia="en-US"/>
        </w:rPr>
        <w:t xml:space="preserve"> </w:t>
      </w:r>
      <w:r w:rsidRPr="009B19DC">
        <w:rPr>
          <w:rFonts w:ascii="Traditional Arabic" w:hAnsi="Traditional Arabic"/>
          <w:color w:val="auto"/>
          <w:rtl/>
          <w:lang w:eastAsia="en-US"/>
        </w:rPr>
        <w:t>هنري كوربان</w:t>
      </w:r>
      <w:r w:rsidR="00853DF9" w:rsidRPr="009B19DC">
        <w:rPr>
          <w:rFonts w:ascii="Traditional Arabic" w:hAnsi="Traditional Arabic" w:hint="cs"/>
          <w:color w:val="auto"/>
          <w:rtl/>
          <w:lang w:eastAsia="en-US"/>
        </w:rPr>
        <w:t xml:space="preserve"> أنّ التلبيس على المسلمين لن يَبلغَ ذروته وفعاليته فادّعى</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color w:val="auto"/>
          <w:rtl/>
          <w:lang w:eastAsia="en-US"/>
        </w:rPr>
        <w:fldChar w:fldCharType="end"/>
      </w:r>
      <w:r w:rsidR="00853DF9"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الاسلام لكنه كان إسلاماً </w:t>
      </w:r>
      <w:r w:rsidR="009E5D79" w:rsidRPr="009B19DC">
        <w:rPr>
          <w:rFonts w:ascii="Traditional Arabic" w:hAnsi="Traditional Arabic" w:hint="cs"/>
          <w:color w:val="auto"/>
          <w:rtl/>
          <w:lang w:eastAsia="en-US"/>
        </w:rPr>
        <w:t xml:space="preserve">بعقيدة </w:t>
      </w:r>
      <w:r w:rsidR="009E5D79" w:rsidRPr="009B19DC">
        <w:rPr>
          <w:rFonts w:ascii="Traditional Arabic" w:hAnsi="Traditional Arabic"/>
          <w:color w:val="auto"/>
          <w:rtl/>
          <w:lang w:eastAsia="en-US"/>
        </w:rPr>
        <w:t>شيعي</w:t>
      </w:r>
      <w:r w:rsidR="009E5D79" w:rsidRPr="009B19DC">
        <w:rPr>
          <w:rFonts w:ascii="Traditional Arabic" w:hAnsi="Traditional Arabic" w:hint="cs"/>
          <w:color w:val="auto"/>
          <w:rtl/>
          <w:lang w:eastAsia="en-US"/>
        </w:rPr>
        <w:t>ة</w:t>
      </w:r>
      <w:r w:rsidRPr="009B19DC">
        <w:rPr>
          <w:rFonts w:ascii="Traditional Arabic" w:hAnsi="Traditional Arabic"/>
          <w:color w:val="auto"/>
          <w:rtl/>
          <w:lang w:eastAsia="en-US"/>
        </w:rPr>
        <w:t xml:space="preserve"> ثم سافر إلى اتّجاه معاكس (</w:t>
      </w:r>
      <w:r w:rsidRPr="009B19DC">
        <w:rPr>
          <w:rFonts w:ascii="Traditional Arabic" w:hAnsi="Traditional Arabic"/>
          <w:b/>
          <w:bCs/>
          <w:color w:val="auto"/>
          <w:rtl/>
          <w:lang w:eastAsia="en-US"/>
        </w:rPr>
        <w:t>إيران</w:t>
      </w:r>
      <w:r w:rsidRPr="009B19DC">
        <w:rPr>
          <w:rFonts w:ascii="Traditional Arabic" w:hAnsi="Traditional Arabic"/>
          <w:color w:val="auto"/>
          <w:rtl/>
          <w:lang w:eastAsia="en-US"/>
        </w:rPr>
        <w:t xml:space="preserve">) لإشباع </w:t>
      </w:r>
      <w:r w:rsidRPr="009B19DC">
        <w:rPr>
          <w:rFonts w:ascii="Traditional Arabic" w:hAnsi="Traditional Arabic"/>
          <w:color w:val="auto"/>
          <w:rtl/>
          <w:lang w:eastAsia="en-US"/>
        </w:rPr>
        <w:lastRenderedPageBreak/>
        <w:t>طموحاته ورغباته من (</w:t>
      </w:r>
      <w:r w:rsidRPr="009B19DC">
        <w:rPr>
          <w:rFonts w:ascii="Traditional Arabic" w:hAnsi="Traditional Arabic"/>
          <w:b/>
          <w:bCs/>
          <w:color w:val="auto"/>
          <w:rtl/>
          <w:lang w:eastAsia="en-US"/>
        </w:rPr>
        <w:t>الحكمة والإشراق</w:t>
      </w:r>
      <w:r w:rsidRPr="009B19DC">
        <w:rPr>
          <w:rFonts w:ascii="Traditional Arabic" w:hAnsi="Traditional Arabic"/>
          <w:color w:val="auto"/>
          <w:rtl/>
          <w:lang w:eastAsia="en-US"/>
        </w:rPr>
        <w:t>) الشّ</w:t>
      </w:r>
      <w:r w:rsidR="009E5D79" w:rsidRPr="009B19DC">
        <w:rPr>
          <w:rFonts w:ascii="Traditional Arabic" w:hAnsi="Traditional Arabic" w:hint="cs"/>
          <w:color w:val="auto"/>
          <w:rtl/>
          <w:lang w:eastAsia="en-US"/>
        </w:rPr>
        <w:t>ِ</w:t>
      </w:r>
      <w:r w:rsidRPr="009B19DC">
        <w:rPr>
          <w:rFonts w:ascii="Traditional Arabic" w:hAnsi="Traditional Arabic"/>
          <w:color w:val="auto"/>
          <w:rtl/>
          <w:lang w:eastAsia="en-US"/>
        </w:rPr>
        <w:t>يع</w:t>
      </w:r>
      <w:r w:rsidR="009E5D79" w:rsidRPr="009B19DC">
        <w:rPr>
          <w:rFonts w:ascii="Traditional Arabic" w:hAnsi="Traditional Arabic" w:hint="cs"/>
          <w:color w:val="auto"/>
          <w:rtl/>
          <w:lang w:eastAsia="en-US"/>
        </w:rPr>
        <w:t>ِ</w:t>
      </w:r>
      <w:r w:rsidRPr="009B19DC">
        <w:rPr>
          <w:rFonts w:ascii="Traditional Arabic" w:hAnsi="Traditional Arabic"/>
          <w:color w:val="auto"/>
          <w:rtl/>
          <w:lang w:eastAsia="en-US"/>
        </w:rPr>
        <w:t>يَّيْن، وكان له إيم</w:t>
      </w:r>
      <w:r w:rsidR="00C46241" w:rsidRPr="009B19DC">
        <w:rPr>
          <w:rFonts w:ascii="Traditional Arabic" w:hAnsi="Traditional Arabic"/>
          <w:color w:val="auto"/>
          <w:rtl/>
          <w:lang w:eastAsia="en-US"/>
        </w:rPr>
        <w:t xml:space="preserve">ان شديد بالإمام المهدي الغائب </w:t>
      </w:r>
      <w:r w:rsidR="00C46241" w:rsidRPr="009B19DC">
        <w:rPr>
          <w:rFonts w:ascii="Traditional Arabic" w:hAnsi="Traditional Arabic" w:hint="cs"/>
          <w:color w:val="auto"/>
          <w:rtl/>
          <w:lang w:eastAsia="en-US"/>
        </w:rPr>
        <w:t>حسب</w:t>
      </w:r>
      <w:r w:rsidRPr="009B19DC">
        <w:rPr>
          <w:rFonts w:ascii="Traditional Arabic" w:hAnsi="Traditional Arabic"/>
          <w:color w:val="auto"/>
          <w:rtl/>
          <w:lang w:eastAsia="en-US"/>
        </w:rPr>
        <w:t xml:space="preserve"> </w:t>
      </w:r>
      <w:r w:rsidR="00C46241" w:rsidRPr="009B19DC">
        <w:rPr>
          <w:rFonts w:ascii="Traditional Arabic" w:hAnsi="Traditional Arabic" w:hint="cs"/>
          <w:color w:val="auto"/>
          <w:rtl/>
          <w:lang w:eastAsia="en-US"/>
        </w:rPr>
        <w:t>ال</w:t>
      </w:r>
      <w:r w:rsidRPr="009B19DC">
        <w:rPr>
          <w:rFonts w:ascii="Traditional Arabic" w:hAnsi="Traditional Arabic"/>
          <w:color w:val="auto"/>
          <w:rtl/>
          <w:lang w:eastAsia="en-US"/>
        </w:rPr>
        <w:t xml:space="preserve">نظرية </w:t>
      </w:r>
      <w:r w:rsidR="00EC32C5" w:rsidRPr="009B19DC">
        <w:rPr>
          <w:rFonts w:ascii="Traditional Arabic" w:hAnsi="Traditional Arabic" w:hint="cs"/>
          <w:color w:val="auto"/>
          <w:rtl/>
          <w:lang w:eastAsia="en-US"/>
        </w:rPr>
        <w:t>ال</w:t>
      </w:r>
      <w:r w:rsidRPr="009B19DC">
        <w:rPr>
          <w:rFonts w:ascii="Traditional Arabic" w:hAnsi="Traditional Arabic"/>
          <w:color w:val="auto"/>
          <w:rtl/>
          <w:lang w:eastAsia="en-US"/>
        </w:rPr>
        <w:t>شيعية فكأنّ التمسك الديني الإسلامي إنما يتقوّى بهذا الجانب فقط</w:t>
      </w:r>
      <w:r w:rsidR="00C46241" w:rsidRPr="009B19DC">
        <w:rPr>
          <w:rStyle w:val="ae"/>
          <w:color w:val="auto"/>
          <w:rtl/>
        </w:rPr>
        <w:t>(</w:t>
      </w:r>
      <w:r w:rsidR="00C46241" w:rsidRPr="009B19DC">
        <w:rPr>
          <w:rStyle w:val="ae"/>
          <w:color w:val="auto"/>
          <w:rtl/>
        </w:rPr>
        <w:footnoteReference w:id="240"/>
      </w:r>
      <w:r w:rsidR="00C46241" w:rsidRPr="009B19DC">
        <w:rPr>
          <w:rStyle w:val="ae"/>
          <w:color w:val="auto"/>
          <w:rtl/>
        </w:rPr>
        <w:t>)</w:t>
      </w:r>
      <w:r w:rsidR="00F55CDF">
        <w:rPr>
          <w:rFonts w:ascii="Traditional Arabic" w:hAnsi="Traditional Arabic" w:hint="cs"/>
          <w:color w:val="auto"/>
          <w:rtl/>
          <w:lang w:eastAsia="en-US"/>
        </w:rPr>
        <w:t>.</w:t>
      </w:r>
    </w:p>
    <w:p w:rsidR="002A2B7E" w:rsidRPr="009B19DC" w:rsidRDefault="002A2B7E" w:rsidP="00BB0E52">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فبعد تخدير رؤيته العلمية الذي تعرّض له إبان إقامته في إيران من أجل التعلّم من دينهم عاد إلى فرنسا حاملاً معه مسئولية التّشيع في أوروبا وفي فرنسا خاصة، بعد تسلّحه بالتراث الديني الاثني عشري</w:t>
      </w:r>
      <w:r w:rsidR="00E82551" w:rsidRPr="009B19DC">
        <w:rPr>
          <w:rFonts w:ascii="Traditional Arabic" w:hAnsi="Traditional Arabic" w:hint="cs"/>
          <w:color w:val="auto"/>
          <w:rtl/>
          <w:lang w:eastAsia="en-US"/>
        </w:rPr>
        <w:t>ة</w:t>
      </w:r>
      <w:r w:rsidRPr="009B19DC">
        <w:rPr>
          <w:rFonts w:ascii="Traditional Arabic" w:hAnsi="Traditional Arabic"/>
          <w:color w:val="auto"/>
          <w:rtl/>
          <w:lang w:eastAsia="en-US"/>
        </w:rPr>
        <w:t xml:space="preserve"> </w:t>
      </w:r>
      <w:r w:rsidR="00C46241" w:rsidRPr="009B19DC">
        <w:rPr>
          <w:rFonts w:ascii="Traditional Arabic" w:hAnsi="Traditional Arabic" w:hint="cs"/>
          <w:color w:val="auto"/>
          <w:rtl/>
          <w:lang w:eastAsia="en-US"/>
        </w:rPr>
        <w:t xml:space="preserve">المزيَّف، </w:t>
      </w:r>
      <w:r w:rsidRPr="009B19DC">
        <w:rPr>
          <w:rFonts w:ascii="Traditional Arabic" w:hAnsi="Traditional Arabic"/>
          <w:color w:val="auto"/>
          <w:rtl/>
          <w:lang w:eastAsia="en-US"/>
        </w:rPr>
        <w:t>فأسّس في فرنسا قسم تاريخ إيران وأممها القديمة، وكان يرمي من وراء ذلك إلى نقل التراث العرفاني الشّيعي الإيراني إلى المهتمّين به في أوروبا وفي فرنسا خاصة</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وكان يقضي معظم أوقاته خلا</w:t>
      </w:r>
      <w:r w:rsidR="00835F17" w:rsidRPr="009B19DC">
        <w:rPr>
          <w:rFonts w:ascii="Traditional Arabic" w:hAnsi="Traditional Arabic"/>
          <w:color w:val="auto"/>
          <w:rtl/>
          <w:lang w:eastAsia="en-US"/>
        </w:rPr>
        <w:t xml:space="preserve">ل السّنوات التي قضاها في إيران </w:t>
      </w:r>
      <w:r w:rsidR="00880842" w:rsidRPr="009B19DC">
        <w:rPr>
          <w:rFonts w:ascii="Traditional Arabic" w:hAnsi="Traditional Arabic" w:hint="cs"/>
          <w:color w:val="auto"/>
          <w:rtl/>
          <w:lang w:eastAsia="en-US"/>
        </w:rPr>
        <w:t>ل</w:t>
      </w:r>
      <w:r w:rsidRPr="009B19DC">
        <w:rPr>
          <w:rFonts w:ascii="Traditional Arabic" w:hAnsi="Traditional Arabic"/>
          <w:color w:val="auto"/>
          <w:rtl/>
          <w:lang w:eastAsia="en-US"/>
        </w:rPr>
        <w:t>م</w:t>
      </w:r>
      <w:r w:rsidR="00880842" w:rsidRPr="009B19DC">
        <w:rPr>
          <w:rFonts w:ascii="Traditional Arabic" w:hAnsi="Traditional Arabic"/>
          <w:color w:val="auto"/>
          <w:rtl/>
          <w:lang w:eastAsia="en-US"/>
        </w:rPr>
        <w:t>ناظرة علماء الشيعة، ومباحثهم، و</w:t>
      </w:r>
      <w:r w:rsidR="00880842" w:rsidRPr="009B19DC">
        <w:rPr>
          <w:rFonts w:ascii="Traditional Arabic" w:hAnsi="Traditional Arabic" w:hint="cs"/>
          <w:color w:val="auto"/>
          <w:rtl/>
          <w:lang w:eastAsia="en-US"/>
        </w:rPr>
        <w:t>يُ</w:t>
      </w:r>
      <w:r w:rsidRPr="009B19DC">
        <w:rPr>
          <w:rFonts w:ascii="Traditional Arabic" w:hAnsi="Traditional Arabic"/>
          <w:color w:val="auto"/>
          <w:rtl/>
          <w:lang w:eastAsia="en-US"/>
        </w:rPr>
        <w:t>بادل وجهات النّظر معهم</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فهكذا اختار هنري كوربان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المذهب الشيعي بعد اعتناقه الاسلام</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ويقول الشيعة</w:t>
      </w:r>
      <w:r w:rsidRPr="009B19DC">
        <w:rPr>
          <w:rFonts w:ascii="Traditional Arabic" w:hAnsi="Traditional Arabic" w:hint="cs"/>
          <w:color w:val="auto"/>
          <w:rtl/>
          <w:lang w:eastAsia="en-US"/>
        </w:rPr>
        <w:t xml:space="preserve"> عنه:</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إ</w:t>
      </w:r>
      <w:r w:rsidRPr="009B19DC">
        <w:rPr>
          <w:rFonts w:ascii="Traditional Arabic" w:hAnsi="Traditional Arabic"/>
          <w:b/>
          <w:bCs/>
          <w:color w:val="auto"/>
          <w:rtl/>
          <w:lang w:eastAsia="en-US"/>
        </w:rPr>
        <w:t>نه بفضل الله أن هنري كوربان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اختار هذا المذهب حيث أصبح بذلك من الفرقة الناجية!، ولأن المذهب التشيع هو وحده الذي يعتقد بعد ختم النّبوة بالرسول</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باستمرار رابطة الهداية والتكميل عبر ولاية الأئمة الباقين والذي لا بد من وجود أحدهم حي إلى يوم القيامة</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41"/>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وقالوا أيضا: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فوجود هذه الحقيقة بين الإنسان وبين الله إلى الأبد إنما هو في مذهب التّشيع فقط، أي إن الاعتقاد بالإمام المهدي عليه السلام في هذا الزمان كان من أهم الأسباب لاختيار الدكتور هنري كوربان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للتّشيع من بين المذاهب الاسلامية الأخرى</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42"/>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وقد بدأت قصة كورب</w:t>
      </w:r>
      <w:r w:rsidR="00E3675A" w:rsidRPr="009B19DC">
        <w:rPr>
          <w:rFonts w:ascii="Traditional Arabic" w:hAnsi="Traditional Arabic"/>
          <w:color w:val="auto"/>
          <w:rtl/>
          <w:lang w:eastAsia="en-US"/>
        </w:rPr>
        <w:t>ان مع فكر أهل البيت</w:t>
      </w:r>
      <w:r w:rsidR="009E5D79" w:rsidRPr="009B19DC">
        <w:rPr>
          <w:rFonts w:ascii="Traditional Arabic" w:hAnsi="Traditional Arabic"/>
          <w:color w:val="auto"/>
          <w:rtl/>
          <w:lang w:eastAsia="en-US"/>
        </w:rPr>
        <w:t xml:space="preserve"> حيث البوابة الرئيس</w:t>
      </w:r>
      <w:r w:rsidR="00130EA1" w:rsidRPr="009B19DC">
        <w:rPr>
          <w:rFonts w:ascii="Traditional Arabic" w:hAnsi="Traditional Arabic"/>
          <w:color w:val="auto"/>
          <w:rtl/>
          <w:lang w:eastAsia="en-US"/>
        </w:rPr>
        <w:t>ة للشيعة إلى الإسلام، التي ي</w:t>
      </w:r>
      <w:r w:rsidR="00130EA1" w:rsidRPr="009B19DC">
        <w:rPr>
          <w:rFonts w:ascii="Traditional Arabic" w:hAnsi="Traditional Arabic" w:hint="cs"/>
          <w:color w:val="auto"/>
          <w:rtl/>
          <w:lang w:eastAsia="en-US"/>
        </w:rPr>
        <w:t>ُ</w:t>
      </w:r>
      <w:r w:rsidR="00130EA1" w:rsidRPr="009B19DC">
        <w:rPr>
          <w:rFonts w:ascii="Traditional Arabic" w:hAnsi="Traditional Arabic"/>
          <w:color w:val="auto"/>
          <w:rtl/>
          <w:lang w:eastAsia="en-US"/>
        </w:rPr>
        <w:t>ض</w:t>
      </w:r>
      <w:r w:rsidR="00130EA1" w:rsidRPr="009B19DC">
        <w:rPr>
          <w:rFonts w:ascii="Traditional Arabic" w:hAnsi="Traditional Arabic" w:hint="cs"/>
          <w:color w:val="auto"/>
          <w:rtl/>
          <w:lang w:eastAsia="en-US"/>
        </w:rPr>
        <w:t>ِ</w:t>
      </w:r>
      <w:r w:rsidR="00130EA1" w:rsidRPr="009B19DC">
        <w:rPr>
          <w:rFonts w:ascii="Traditional Arabic" w:hAnsi="Traditional Arabic"/>
          <w:color w:val="auto"/>
          <w:rtl/>
          <w:lang w:eastAsia="en-US"/>
        </w:rPr>
        <w:t>ل</w:t>
      </w:r>
      <w:r w:rsidR="00130EA1" w:rsidRPr="009B19DC">
        <w:rPr>
          <w:rFonts w:ascii="Traditional Arabic" w:hAnsi="Traditional Arabic" w:hint="cs"/>
          <w:color w:val="auto"/>
          <w:rtl/>
          <w:lang w:eastAsia="en-US"/>
        </w:rPr>
        <w:t>ُ</w:t>
      </w:r>
      <w:r w:rsidR="00130EA1" w:rsidRPr="009B19DC">
        <w:rPr>
          <w:rFonts w:ascii="Traditional Arabic" w:hAnsi="Traditional Arabic"/>
          <w:color w:val="auto"/>
          <w:rtl/>
          <w:lang w:eastAsia="en-US"/>
        </w:rPr>
        <w:t>ّ</w:t>
      </w:r>
      <w:r w:rsidRPr="009B19DC">
        <w:rPr>
          <w:rFonts w:ascii="Traditional Arabic" w:hAnsi="Traditional Arabic"/>
          <w:color w:val="auto"/>
          <w:rtl/>
          <w:lang w:eastAsia="en-US"/>
        </w:rPr>
        <w:t xml:space="preserve">ون الناس عبرها، زاعمين أنهم الوحيدون الذين يحبون أهل بيت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color w:val="auto"/>
          <w:rtl/>
          <w:lang w:eastAsia="en-US"/>
        </w:rPr>
        <w:t>، وكانت تجربة هنري كوربان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عند ما طلب لقاء العلامة الشيعي </w:t>
      </w:r>
      <w:r w:rsidR="00CE5785" w:rsidRPr="009B19DC">
        <w:rPr>
          <w:rFonts w:ascii="Traditional Arabic" w:hAnsi="Traditional Arabic"/>
          <w:color w:val="auto"/>
          <w:rtl/>
          <w:lang w:eastAsia="en-US"/>
        </w:rPr>
        <w:t>السّيد الطباطبائي</w:t>
      </w:r>
      <w:r w:rsidR="00CE5785" w:rsidRPr="009B19DC">
        <w:rPr>
          <w:rFonts w:ascii="Traditional Arabic"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السّيد</w:instrText>
      </w:r>
      <w:r w:rsidR="00CE5785" w:rsidRPr="009B19DC">
        <w:rPr>
          <w:color w:val="auto"/>
          <w:rtl/>
        </w:rPr>
        <w:instrText xml:space="preserve"> </w:instrText>
      </w:r>
      <w:r w:rsidR="00CE5785" w:rsidRPr="009B19DC">
        <w:rPr>
          <w:rFonts w:hint="eastAsia"/>
          <w:color w:val="auto"/>
          <w:rtl/>
        </w:rPr>
        <w:instrText>الطباطبائي</w:instrText>
      </w:r>
      <w:r w:rsidR="00CE5785" w:rsidRPr="009B19DC">
        <w:rPr>
          <w:color w:val="auto"/>
        </w:rPr>
        <w:instrText xml:space="preserve">" </w:instrText>
      </w:r>
      <w:r w:rsidR="00CE5785"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صاحب (</w:t>
      </w:r>
      <w:r w:rsidRPr="009B19DC">
        <w:rPr>
          <w:rFonts w:ascii="Traditional Arabic" w:hAnsi="Traditional Arabic"/>
          <w:b/>
          <w:bCs/>
          <w:color w:val="auto"/>
          <w:rtl/>
          <w:lang w:eastAsia="en-US"/>
        </w:rPr>
        <w:t>تفسير الميزان في تفسير القرآن</w:t>
      </w:r>
      <w:r w:rsidRPr="009B19DC">
        <w:rPr>
          <w:rFonts w:ascii="Traditional Arabic" w:hAnsi="Traditional Arabic"/>
          <w:color w:val="auto"/>
          <w:rtl/>
          <w:lang w:eastAsia="en-US"/>
        </w:rPr>
        <w:t xml:space="preserve">) لأجل المناقشة القائمة على أساس تقبّل </w:t>
      </w:r>
      <w:r w:rsidRPr="009B19DC">
        <w:rPr>
          <w:rFonts w:ascii="Traditional Arabic" w:hAnsi="Traditional Arabic"/>
          <w:color w:val="auto"/>
          <w:rtl/>
          <w:lang w:eastAsia="en-US"/>
        </w:rPr>
        <w:lastRenderedPageBreak/>
        <w:t>وجهات النظر المنطقية، وكانت النتيجة مُثمرة ومفيدة بالنسبة للعلامة الشيعي حيث أرداه شيعياً.</w:t>
      </w:r>
    </w:p>
    <w:p w:rsidR="002A2B7E" w:rsidRPr="009B19DC" w:rsidRDefault="002A2B7E" w:rsidP="00BB0E52">
      <w:pPr>
        <w:widowControl/>
        <w:tabs>
          <w:tab w:val="left" w:pos="5951"/>
        </w:tabs>
        <w:autoSpaceDE w:val="0"/>
        <w:autoSpaceDN w:val="0"/>
        <w:adjustRightInd w:val="0"/>
        <w:ind w:firstLine="567"/>
        <w:rPr>
          <w:rFonts w:ascii="Traditional Arabic" w:hAnsi="Calibri" w:cs="Arial"/>
          <w:color w:val="auto"/>
          <w:spacing w:val="-4"/>
          <w:sz w:val="22"/>
          <w:szCs w:val="22"/>
          <w:rtl/>
          <w:lang w:eastAsia="en-US"/>
        </w:rPr>
      </w:pPr>
      <w:r w:rsidRPr="009B19DC">
        <w:rPr>
          <w:rFonts w:ascii="Traditional Arabic" w:hAnsi="Traditional Arabic"/>
          <w:color w:val="auto"/>
          <w:spacing w:val="-4"/>
          <w:rtl/>
          <w:lang w:eastAsia="en-US"/>
        </w:rPr>
        <w:t>وبعد أن أصبح هنري كوربان</w:t>
      </w:r>
      <w:r w:rsidRPr="009B19DC">
        <w:rPr>
          <w:rFonts w:ascii="Traditional Arabic" w:hAnsi="Traditional Arabic"/>
          <w:color w:val="auto"/>
          <w:spacing w:val="-4"/>
          <w:rtl/>
          <w:lang w:eastAsia="en-US"/>
        </w:rPr>
        <w:fldChar w:fldCharType="begin"/>
      </w:r>
      <w:r w:rsidRPr="009B19DC">
        <w:rPr>
          <w:color w:val="auto"/>
          <w:spacing w:val="-4"/>
        </w:rPr>
        <w:instrText xml:space="preserve"> XE "</w:instrText>
      </w:r>
      <w:r w:rsidRPr="009B19DC">
        <w:rPr>
          <w:rFonts w:hint="eastAsia"/>
          <w:color w:val="auto"/>
          <w:spacing w:val="-4"/>
          <w:rtl/>
        </w:rPr>
        <w:instrText>فهرس</w:instrText>
      </w:r>
      <w:r w:rsidRPr="009B19DC">
        <w:rPr>
          <w:color w:val="auto"/>
          <w:spacing w:val="-4"/>
          <w:rtl/>
        </w:rPr>
        <w:instrText xml:space="preserve"> </w:instrText>
      </w:r>
      <w:r w:rsidRPr="009B19DC">
        <w:rPr>
          <w:rFonts w:hint="eastAsia"/>
          <w:color w:val="auto"/>
          <w:spacing w:val="-4"/>
          <w:rtl/>
        </w:rPr>
        <w:instrText>الأعلام</w:instrText>
      </w:r>
      <w:r w:rsidRPr="009B19DC">
        <w:rPr>
          <w:color w:val="auto"/>
          <w:spacing w:val="-4"/>
          <w:rtl/>
        </w:rPr>
        <w:instrText>:</w:instrText>
      </w:r>
      <w:r w:rsidRPr="009B19DC">
        <w:rPr>
          <w:rFonts w:hint="eastAsia"/>
          <w:color w:val="auto"/>
          <w:spacing w:val="-4"/>
          <w:rtl/>
        </w:rPr>
        <w:instrText>هنري</w:instrText>
      </w:r>
      <w:r w:rsidRPr="009B19DC">
        <w:rPr>
          <w:color w:val="auto"/>
          <w:spacing w:val="-4"/>
          <w:rtl/>
        </w:rPr>
        <w:instrText xml:space="preserve"> </w:instrText>
      </w:r>
      <w:r w:rsidRPr="009B19DC">
        <w:rPr>
          <w:rFonts w:hint="eastAsia"/>
          <w:color w:val="auto"/>
          <w:spacing w:val="-4"/>
          <w:rtl/>
        </w:rPr>
        <w:instrText>كوربان</w:instrText>
      </w:r>
      <w:r w:rsidRPr="009B19DC">
        <w:rPr>
          <w:color w:val="auto"/>
          <w:spacing w:val="-4"/>
        </w:rPr>
        <w:instrText xml:space="preserve">" </w:instrText>
      </w:r>
      <w:r w:rsidRPr="009B19DC">
        <w:rPr>
          <w:rFonts w:ascii="Traditional Arabic" w:hAnsi="Traditional Arabic"/>
          <w:color w:val="auto"/>
          <w:spacing w:val="-4"/>
          <w:rtl/>
          <w:lang w:eastAsia="en-US"/>
        </w:rPr>
        <w:fldChar w:fldCharType="end"/>
      </w:r>
      <w:r w:rsidRPr="009B19DC">
        <w:rPr>
          <w:rFonts w:ascii="Traditional Arabic" w:hAnsi="Traditional Arabic"/>
          <w:color w:val="auto"/>
          <w:spacing w:val="-4"/>
          <w:rtl/>
          <w:lang w:eastAsia="en-US"/>
        </w:rPr>
        <w:t xml:space="preserve"> تلميذاً وسفيراً لعلماء الشيعة في إيران حيث أمضى ما يقارب ثلاثة عقود في إيران، وبخاصة شيخه الأول الذي شيّعه العلامة الطبطبائي حيث يصفه الطباطبائي قائلاً: </w:t>
      </w:r>
      <w:r w:rsidRPr="009B19DC">
        <w:rPr>
          <w:rFonts w:ascii="Traditional Arabic" w:hAnsi="Traditional Arabic" w:hint="cs"/>
          <w:color w:val="auto"/>
          <w:spacing w:val="-4"/>
          <w:rtl/>
          <w:lang w:eastAsia="en-US"/>
        </w:rPr>
        <w:t>(</w:t>
      </w:r>
      <w:r w:rsidRPr="009B19DC">
        <w:rPr>
          <w:rFonts w:ascii="Traditional Arabic" w:hAnsi="Traditional Arabic"/>
          <w:b/>
          <w:bCs/>
          <w:color w:val="auto"/>
          <w:spacing w:val="-4"/>
          <w:rtl/>
          <w:lang w:eastAsia="en-US"/>
        </w:rPr>
        <w:t>كان كوربان رجلاً سليم النفس يتّسم بالموضوعية والانصاف، وغالباً ما كان يقرأ أدعية الصحيفة المهدوية وهو يبكي، إن كوربان الذي درس القرآن الكريم بعمق وجاهد نفسه للوصول إلى الحقائق الإسلامية من خلال مدرسة أهل البيت عليهم السلام جعلت منه إنساناً لا يخشى في الحق لومة لائم، وليس هذا بالشيء الغريب، لأن الله سبحانه وتعالى أخبرنا في محكم تنزيله أن الذي يأتم بالذكر الحكيم الذي لا يعلم حق تأويله إلا هو سبحانه وتعالى والراسخون في العلم أئمة الهدى عليهم السلام، فإن الله سيقوده إلى شاطئ الأمان</w:t>
      </w:r>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vertAlign w:val="superscript"/>
          <w:rtl/>
          <w:lang w:eastAsia="en-US"/>
        </w:rPr>
        <w:footnoteReference w:id="243"/>
      </w:r>
      <w:r w:rsidRPr="009B19DC">
        <w:rPr>
          <w:rFonts w:ascii="Traditional Arabic" w:hAnsi="Traditional Arabic"/>
          <w:color w:val="auto"/>
          <w:spacing w:val="-4"/>
          <w:vertAlign w:val="superscript"/>
          <w:rtl/>
          <w:lang w:eastAsia="en-US"/>
        </w:rPr>
        <w:t>)</w:t>
      </w:r>
      <w:r w:rsidRPr="009B19DC">
        <w:rPr>
          <w:rFonts w:ascii="Traditional Arabic" w:hAnsi="Traditional Arabic" w:cs="QCF_BSML" w:hint="cs"/>
          <w:color w:val="auto"/>
          <w:spacing w:val="-4"/>
          <w:rtl/>
          <w:lang w:eastAsia="en-US"/>
        </w:rPr>
        <w:t xml:space="preserve">  </w:t>
      </w:r>
      <w:r w:rsidRPr="009B19DC">
        <w:rPr>
          <w:rFonts w:ascii="Traditional Arabic" w:hAnsi="Traditional Arabic" w:hint="cs"/>
          <w:b/>
          <w:bCs/>
          <w:color w:val="auto"/>
          <w:spacing w:val="-4"/>
          <w:rtl/>
          <w:lang w:eastAsia="en-US"/>
        </w:rPr>
        <w:t>قال الله تعالى:</w:t>
      </w:r>
      <w:r w:rsidRPr="009B19DC">
        <w:rPr>
          <w:rFonts w:ascii="Traditional Arabic" w:hAnsi="Traditional Arabic" w:hint="cs"/>
          <w:color w:val="auto"/>
          <w:spacing w:val="-4"/>
          <w:rtl/>
          <w:lang w:eastAsia="en-US"/>
        </w:rPr>
        <w:t xml:space="preserve"> </w:t>
      </w:r>
      <w:proofErr w:type="spellStart"/>
      <w:r w:rsidRPr="009B19DC">
        <w:rPr>
          <w:rFonts w:ascii="QCF_BSML" w:hAnsi="QCF_BSML" w:cs="QCF_BSML"/>
          <w:color w:val="auto"/>
          <w:spacing w:val="-4"/>
          <w:sz w:val="32"/>
          <w:szCs w:val="32"/>
          <w:rtl/>
          <w:lang w:eastAsia="en-US"/>
        </w:rPr>
        <w:t>ﭽ</w:t>
      </w:r>
      <w:r w:rsidRPr="009B19DC">
        <w:rPr>
          <w:rFonts w:ascii="QCF_P110" w:hAnsi="QCF_P110" w:cs="QCF_P110"/>
          <w:color w:val="auto"/>
          <w:spacing w:val="-4"/>
          <w:sz w:val="32"/>
          <w:szCs w:val="32"/>
          <w:rtl/>
          <w:lang w:eastAsia="en-US"/>
        </w:rPr>
        <w:t>ﮅ</w:t>
      </w:r>
      <w:proofErr w:type="spellEnd"/>
      <w:r w:rsidRPr="009B19DC">
        <w:rPr>
          <w:rFonts w:ascii="QCF_P110" w:hAnsi="QCF_P110" w:cs="QCF_P110"/>
          <w:color w:val="auto"/>
          <w:spacing w:val="-4"/>
          <w:sz w:val="32"/>
          <w:szCs w:val="32"/>
          <w:rtl/>
          <w:lang w:eastAsia="en-US"/>
        </w:rPr>
        <w:t xml:space="preserve">  ﮆ  ﮇ  ﮈ  ﮉ  ﮊ   ﮋ  ﮌ  ﮍ  ﮎ  ﮏ  ﮐ         ﮑ  ﮒ  ﮓ  ﮔ  ﮕ  ﮖ </w:t>
      </w:r>
      <w:r w:rsidRPr="009B19DC">
        <w:rPr>
          <w:rFonts w:ascii="QCF_BSML" w:hAnsi="QCF_BSML" w:cs="QCF_BSML"/>
          <w:color w:val="auto"/>
          <w:spacing w:val="-4"/>
          <w:sz w:val="32"/>
          <w:szCs w:val="32"/>
          <w:rtl/>
          <w:lang w:eastAsia="en-US"/>
        </w:rPr>
        <w:t>ﭼ</w:t>
      </w:r>
      <w:r w:rsidRPr="009B19DC">
        <w:rPr>
          <w:rFonts w:ascii="Traditional Arabic" w:hAnsi="Traditional Arabic"/>
          <w:color w:val="auto"/>
          <w:spacing w:val="-4"/>
          <w:vertAlign w:val="superscript"/>
          <w:lang w:eastAsia="en-US"/>
        </w:rPr>
        <w:t>(</w:t>
      </w:r>
      <w:r w:rsidRPr="009B19DC">
        <w:rPr>
          <w:rFonts w:ascii="Traditional Arabic" w:hAnsi="Traditional Arabic"/>
          <w:color w:val="auto"/>
          <w:spacing w:val="-4"/>
          <w:vertAlign w:val="superscript"/>
          <w:lang w:eastAsia="en-US"/>
        </w:rPr>
        <w:footnoteReference w:id="244"/>
      </w:r>
      <w:r w:rsidRPr="009B19DC">
        <w:rPr>
          <w:rFonts w:ascii="Traditional Arabic" w:hAnsi="Traditional Arabic"/>
          <w:color w:val="auto"/>
          <w:spacing w:val="-4"/>
          <w:vertAlign w:val="superscript"/>
          <w:lang w:eastAsia="en-US"/>
        </w:rPr>
        <w:t>)</w:t>
      </w:r>
    </w:p>
    <w:p w:rsidR="002A2B7E" w:rsidRPr="009B19DC" w:rsidRDefault="00A90ADA"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ومن شه</w:t>
      </w:r>
      <w:r w:rsidR="009E5D79" w:rsidRPr="009B19DC">
        <w:rPr>
          <w:rFonts w:ascii="Traditional Arabic" w:hAnsi="Traditional Arabic" w:hint="cs"/>
          <w:color w:val="auto"/>
          <w:rtl/>
          <w:lang w:eastAsia="en-US"/>
        </w:rPr>
        <w:t>ادة</w:t>
      </w:r>
      <w:r w:rsidR="002A2B7E" w:rsidRPr="009B19DC">
        <w:rPr>
          <w:rFonts w:ascii="Traditional Arabic" w:hAnsi="Traditional Arabic"/>
          <w:color w:val="auto"/>
          <w:rtl/>
          <w:lang w:eastAsia="en-US"/>
        </w:rPr>
        <w:t xml:space="preserve"> علماء الشيعة لهنري كوربان مما ي</w:t>
      </w:r>
      <w:r w:rsidR="00EC32C5" w:rsidRPr="009B19DC">
        <w:rPr>
          <w:rFonts w:ascii="Traditional Arabic" w:hAnsi="Traditional Arabic"/>
          <w:color w:val="auto"/>
          <w:rtl/>
          <w:lang w:eastAsia="en-US"/>
        </w:rPr>
        <w:t>دل على تأثره بمصادرهم حيث يقول</w:t>
      </w:r>
      <w:r w:rsidR="00EC32C5" w:rsidRPr="009B19DC">
        <w:rPr>
          <w:rFonts w:ascii="Traditional Arabic" w:hAnsi="Traditional Arabic" w:hint="cs"/>
          <w:color w:val="auto"/>
          <w:rtl/>
          <w:lang w:eastAsia="en-US"/>
        </w:rPr>
        <w:t xml:space="preserve"> قائلهم</w:t>
      </w:r>
      <w:r w:rsidR="002A2B7E" w:rsidRPr="009B19DC">
        <w:rPr>
          <w:rFonts w:ascii="Traditional Arabic" w:hAnsi="Traditional Arabic"/>
          <w:color w:val="auto"/>
          <w:rtl/>
          <w:lang w:eastAsia="en-US"/>
        </w:rPr>
        <w:t xml:space="preserve">: </w:t>
      </w:r>
      <w:r w:rsidR="00EC32C5"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لقد أسفر</w:t>
      </w:r>
      <w:r w:rsidRPr="009B19DC">
        <w:rPr>
          <w:rFonts w:ascii="Traditional Arabic" w:hAnsi="Traditional Arabic" w:hint="cs"/>
          <w:b/>
          <w:bCs/>
          <w:color w:val="auto"/>
          <w:rtl/>
          <w:lang w:eastAsia="en-US"/>
        </w:rPr>
        <w:t xml:space="preserve"> </w:t>
      </w:r>
      <w:r w:rsidR="002A2B7E" w:rsidRPr="009B19DC">
        <w:rPr>
          <w:rFonts w:ascii="Traditional Arabic" w:hAnsi="Traditional Arabic"/>
          <w:b/>
          <w:bCs/>
          <w:color w:val="auto"/>
          <w:rtl/>
          <w:lang w:eastAsia="en-US"/>
        </w:rPr>
        <w:t xml:space="preserve">اطلاع كوربان على مذهب أهل البيت عليهم السلام من خلال ما قرأ لكبار هذا المذهب من السابقين ومن اللاحقين، وتأثره الشديد بتراث </w:t>
      </w:r>
      <w:r w:rsidR="006235E7"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الميرداماد</w:t>
      </w:r>
      <w:r w:rsidR="006235E7"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وبمؤلفات </w:t>
      </w:r>
      <w:r w:rsidR="006235E7"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صدر المتألهين الشيرازي</w:t>
      </w:r>
      <w:r w:rsidR="006235E7"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بالإضافة إلى حواراته مع العلامة الطباطبائي، كل هذه أسفر عن نتيجة حاسمة بالنسبة لهنري كوربان مما جعله أن اختار المذهب الشيعي</w:t>
      </w:r>
      <w:r w:rsidR="00EC32C5"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 xml:space="preserve">، </w:t>
      </w:r>
      <w:r w:rsidR="00D45546" w:rsidRPr="009B19DC">
        <w:rPr>
          <w:rFonts w:ascii="Traditional Arabic" w:hAnsi="Traditional Arabic" w:hint="cs"/>
          <w:b/>
          <w:bCs/>
          <w:color w:val="auto"/>
          <w:rtl/>
          <w:lang w:eastAsia="en-US"/>
        </w:rPr>
        <w:t>قلتُ:</w:t>
      </w:r>
      <w:r w:rsidR="00D45546"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وقد قال عن نفسه في هذا المذهب: (</w:t>
      </w:r>
      <w:r w:rsidR="002A2B7E" w:rsidRPr="009B19DC">
        <w:rPr>
          <w:rFonts w:ascii="Traditional Arabic" w:hAnsi="Traditional Arabic"/>
          <w:b/>
          <w:bCs/>
          <w:color w:val="auto"/>
          <w:rtl/>
          <w:lang w:eastAsia="en-US"/>
        </w:rPr>
        <w:t xml:space="preserve">في عقيدتي أن التشيع هو المذهب الوحيد الذي حفظ مستمراً رابطة الهداية بين الله والخلق، وعلقة الولاية حية إلى الأبد، فاليهودية أنهتْ العلاقة الواقعية بين الله والعالم الإنساني في شخص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b/>
          <w:bCs/>
          <w:color w:val="auto"/>
          <w:rtl/>
          <w:lang w:eastAsia="en-US"/>
        </w:rPr>
        <w:t xml:space="preserve"> ثم لم تذعن بعدئذ بنبوة السيد المسيح </w:t>
      </w:r>
      <w:r w:rsidR="002A2B7E" w:rsidRPr="009B19DC">
        <w:rPr>
          <w:rFonts w:ascii="Traditional Arabic" w:hAnsi="Traditional Arabic"/>
          <w:b/>
          <w:bCs/>
          <w:color w:val="auto"/>
          <w:rtl/>
          <w:lang w:eastAsia="en-US"/>
        </w:rPr>
        <w:lastRenderedPageBreak/>
        <w:t xml:space="preserve">عليه السلام، فقطعت الرابطة المذكورة، والمسيحية توقفت بالعلاقة عند المسيح عليه السلام، أما أهل السنة من المسلمين فقد توقفوا بالعلاقة المذكورة عند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b/>
          <w:bCs/>
          <w:color w:val="auto"/>
          <w:rtl/>
          <w:lang w:eastAsia="en-US"/>
        </w:rPr>
        <w:t xml:space="preserve"> وباختتام النبوة به لم يعد ثمة استمرار في رابطة العلاقة </w:t>
      </w:r>
      <w:r w:rsidR="006235E7"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في مستوى الولاية</w:t>
      </w:r>
      <w:r w:rsidR="006235E7"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بين الخالق والخلق، والتشيع يبقى هو المذهب الوحيد الذي آمن بختم نبوة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b/>
          <w:bCs/>
          <w:color w:val="auto"/>
          <w:rtl/>
          <w:lang w:eastAsia="en-US"/>
        </w:rPr>
        <w:t xml:space="preserve">، وآمن في الوقت نفسه بالولاية، وهي العلاقة التي تستكمل خط الهداية وتسير به بعد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b/>
          <w:bCs/>
          <w:color w:val="auto"/>
          <w:rtl/>
          <w:lang w:eastAsia="en-US"/>
        </w:rPr>
        <w:t xml:space="preserve"> وأبقى عليها حية إل</w:t>
      </w:r>
      <w:r w:rsidR="002A2B7E" w:rsidRPr="009B19DC">
        <w:rPr>
          <w:rFonts w:ascii="Traditional Arabic" w:hAnsi="Traditional Arabic" w:hint="cs"/>
          <w:b/>
          <w:bCs/>
          <w:color w:val="auto"/>
          <w:rtl/>
          <w:lang w:eastAsia="en-US"/>
        </w:rPr>
        <w:t>ى</w:t>
      </w:r>
      <w:r w:rsidR="002A2B7E" w:rsidRPr="009B19DC">
        <w:rPr>
          <w:rFonts w:ascii="Traditional Arabic" w:hAnsi="Traditional Arabic"/>
          <w:b/>
          <w:bCs/>
          <w:color w:val="auto"/>
          <w:rtl/>
          <w:lang w:eastAsia="en-US"/>
        </w:rPr>
        <w:t xml:space="preserve"> الأبد</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245"/>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ويقول هنري كوربان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ما تحصل لي من خلال مطالعاتي وبحوثي العلمية، كوني مستشرقا مسيحياً بروتستانتياً، أنه يجب النظر إلى حقائق الإسلام ومعنوياته من خلال الشيعة الذين يتحلون برؤية واقعية للإسلام</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4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BB0E52" w:rsidRPr="009B19DC" w:rsidRDefault="00D45546" w:rsidP="00BB0E52">
      <w:pPr>
        <w:widowControl/>
        <w:tabs>
          <w:tab w:val="left" w:pos="5951"/>
        </w:tabs>
        <w:autoSpaceDE w:val="0"/>
        <w:autoSpaceDN w:val="0"/>
        <w:adjustRightInd w:val="0"/>
        <w:spacing w:line="216" w:lineRule="auto"/>
        <w:ind w:firstLine="567"/>
        <w:rPr>
          <w:rFonts w:ascii="Traditional Arabic" w:hAnsi="Traditional Arabic" w:cs="PT Bold Heading"/>
          <w:color w:val="auto"/>
          <w:sz w:val="32"/>
          <w:szCs w:val="32"/>
          <w:rtl/>
          <w:lang w:eastAsia="en-US"/>
        </w:rPr>
      </w:pPr>
      <w:r w:rsidRPr="009B19DC">
        <w:rPr>
          <w:rFonts w:ascii="Traditional Arabic" w:hAnsi="Traditional Arabic"/>
          <w:b/>
          <w:bCs/>
          <w:color w:val="auto"/>
          <w:rtl/>
          <w:lang w:eastAsia="en-US"/>
        </w:rPr>
        <w:t>قلتُ:</w:t>
      </w:r>
      <w:r w:rsidRPr="009B19DC">
        <w:rPr>
          <w:rFonts w:ascii="Traditional Arabic" w:hAnsi="Traditional Arabic"/>
          <w:color w:val="auto"/>
          <w:rtl/>
          <w:lang w:eastAsia="en-US"/>
        </w:rPr>
        <w:t xml:space="preserve"> ويظهر في كلامه هذا اعترافه الواضح بأنه كان بروتستانتياً مسيحياً فكيف يفتخر الشيعة برجل جمع بين الديانتين في آن واحد، وبما أن التشيع أقرب إليهم فلربما لا يضرّ التشيع بالمسيحية، فنسأل الله العافية</w:t>
      </w:r>
      <w:r w:rsidRPr="009B19DC">
        <w:rPr>
          <w:rFonts w:ascii="Traditional Arabic" w:hAnsi="Traditional Arabic" w:hint="cs"/>
          <w:color w:val="auto"/>
          <w:rtl/>
          <w:lang w:eastAsia="en-US"/>
        </w:rPr>
        <w:t>.</w:t>
      </w:r>
    </w:p>
    <w:p w:rsidR="009A56A4" w:rsidRPr="009B19DC" w:rsidRDefault="009A56A4" w:rsidP="00BB0E52">
      <w:pPr>
        <w:widowControl/>
        <w:tabs>
          <w:tab w:val="left" w:pos="5951"/>
        </w:tabs>
        <w:autoSpaceDE w:val="0"/>
        <w:autoSpaceDN w:val="0"/>
        <w:adjustRightInd w:val="0"/>
        <w:spacing w:line="216" w:lineRule="auto"/>
        <w:ind w:firstLine="567"/>
        <w:rPr>
          <w:rFonts w:ascii="Traditional Arabic" w:hAnsi="Traditional Arabic" w:cs="PT Bold Heading"/>
          <w:color w:val="auto"/>
          <w:sz w:val="32"/>
          <w:szCs w:val="32"/>
          <w:rtl/>
          <w:lang w:eastAsia="en-US"/>
        </w:rPr>
        <w:sectPr w:rsidR="009A56A4" w:rsidRPr="009B19DC" w:rsidSect="000E371B">
          <w:headerReference w:type="default" r:id="rId18"/>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BB0E52">
      <w:pPr>
        <w:widowControl/>
        <w:tabs>
          <w:tab w:val="left" w:pos="5951"/>
        </w:tabs>
        <w:autoSpaceDE w:val="0"/>
        <w:autoSpaceDN w:val="0"/>
        <w:adjustRightInd w:val="0"/>
        <w:spacing w:line="216" w:lineRule="auto"/>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color w:val="auto"/>
          <w:sz w:val="32"/>
          <w:szCs w:val="32"/>
          <w:rtl/>
          <w:lang w:eastAsia="en-US"/>
        </w:rPr>
        <w:lastRenderedPageBreak/>
        <w:t>خدمات</w:t>
      </w:r>
      <w:r w:rsidRPr="009B19DC">
        <w:rPr>
          <w:rFonts w:ascii="Traditional Arabic" w:hAnsi="Traditional Arabic" w:cs="PT Bold Heading" w:hint="cs"/>
          <w:color w:val="auto"/>
          <w:sz w:val="32"/>
          <w:szCs w:val="32"/>
          <w:rtl/>
          <w:lang w:eastAsia="en-US"/>
        </w:rPr>
        <w:t xml:space="preserve"> تلميذ ماسينيون هنري كوربان</w:t>
      </w:r>
      <w:r w:rsidRPr="009B19DC">
        <w:rPr>
          <w:rFonts w:ascii="Traditional Arabic" w:hAnsi="Traditional Arabic" w:cs="PT Bold Heading"/>
          <w:color w:val="auto"/>
          <w:sz w:val="32"/>
          <w:szCs w:val="32"/>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cs="PT Bold Heading"/>
          <w:color w:val="auto"/>
          <w:sz w:val="32"/>
          <w:szCs w:val="32"/>
          <w:rtl/>
          <w:lang w:eastAsia="en-US"/>
        </w:rPr>
        <w:fldChar w:fldCharType="end"/>
      </w:r>
      <w:r w:rsidRPr="009B19DC">
        <w:rPr>
          <w:rFonts w:ascii="Traditional Arabic" w:hAnsi="Traditional Arabic" w:cs="PT Bold Heading"/>
          <w:color w:val="auto"/>
          <w:sz w:val="32"/>
          <w:szCs w:val="32"/>
          <w:rtl/>
          <w:lang w:eastAsia="en-US"/>
        </w:rPr>
        <w:t xml:space="preserve"> العلمية</w:t>
      </w:r>
      <w:r w:rsidRPr="009B19DC">
        <w:rPr>
          <w:rFonts w:ascii="Traditional Arabic" w:hAnsi="Traditional Arabic" w:cs="PT Bold Heading" w:hint="cs"/>
          <w:color w:val="auto"/>
          <w:sz w:val="32"/>
          <w:szCs w:val="32"/>
          <w:rtl/>
          <w:lang w:eastAsia="en-US"/>
        </w:rPr>
        <w:t xml:space="preserve"> ودوره</w:t>
      </w:r>
      <w:r w:rsidRPr="009B19DC">
        <w:rPr>
          <w:rFonts w:ascii="Traditional Arabic" w:hAnsi="Traditional Arabic" w:cs="PT Bold Heading"/>
          <w:color w:val="auto"/>
          <w:sz w:val="32"/>
          <w:szCs w:val="32"/>
          <w:rtl/>
          <w:lang w:eastAsia="en-US"/>
        </w:rPr>
        <w:t xml:space="preserve"> في نقل التراث الشيعي إلى الغرب</w:t>
      </w:r>
    </w:p>
    <w:p w:rsidR="00BB0E52" w:rsidRPr="009B19DC" w:rsidRDefault="002A2B7E" w:rsidP="00BB0E52">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يقول الدكتور </w:t>
      </w:r>
      <w:r w:rsidRPr="009B19DC">
        <w:rPr>
          <w:rFonts w:ascii="Traditional Arabic" w:hAnsi="Traditional Arabic" w:hint="cs"/>
          <w:color w:val="auto"/>
          <w:rtl/>
          <w:lang w:eastAsia="en-US"/>
        </w:rPr>
        <w:t xml:space="preserve"> هنري </w:t>
      </w:r>
      <w:r w:rsidRPr="009B19DC">
        <w:rPr>
          <w:rFonts w:ascii="Traditional Arabic" w:hAnsi="Traditional Arabic"/>
          <w:color w:val="auto"/>
          <w:rtl/>
          <w:lang w:eastAsia="en-US"/>
        </w:rPr>
        <w:t>كوربان:</w:t>
      </w:r>
      <w:r w:rsidRPr="009B19DC">
        <w:rPr>
          <w:rFonts w:ascii="Traditional Arabic" w:hAnsi="Traditional Arabic"/>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من هذه الجهة بذلت جهودي على قدر ما أستطيع لتعريف العالم الغربي بمذهب التشيع على النحو الذي يليق به ويت</w:t>
      </w:r>
      <w:r w:rsidR="000C0645"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سق مع واقعية هذا المذهب، وسأبقى أبذل الجهود في هذا الطريق</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4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D45546" w:rsidRPr="009B19DC" w:rsidRDefault="002A2B7E" w:rsidP="00BB0E52">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ويشهد علماء الشيعة على جهوده الدعوية الشيعية في نشر العقيدة الشيعية في الغرب قائلين: (</w:t>
      </w:r>
      <w:r w:rsidRPr="009B19DC">
        <w:rPr>
          <w:rFonts w:ascii="Traditional Arabic" w:hAnsi="Traditional Arabic"/>
          <w:b/>
          <w:bCs/>
          <w:color w:val="auto"/>
          <w:rtl/>
          <w:lang w:eastAsia="en-US"/>
        </w:rPr>
        <w:t>بعد ما أمضى ما يقارب ثلاثة عقود من الزمن في دراسة هذا الفكر العميق، يتجلى في تغيير النظرة المشؤمة في العالم الغربي عن الإسلام كدين سماوي وعن المذهب الشيعي كفكر إسلامي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أصيل</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48"/>
      </w:r>
      <w:r w:rsidRPr="009B19DC">
        <w:rPr>
          <w:rFonts w:ascii="Traditional Arabic" w:hAnsi="Traditional Arabic"/>
          <w:color w:val="auto"/>
          <w:vertAlign w:val="superscript"/>
          <w:rtl/>
          <w:lang w:eastAsia="en-US"/>
        </w:rPr>
        <w:t>)</w:t>
      </w:r>
      <w:r w:rsidR="00D45546" w:rsidRPr="009B19DC">
        <w:rPr>
          <w:rFonts w:ascii="Traditional Arabic" w:hAnsi="Traditional Arabic"/>
          <w:color w:val="auto"/>
          <w:rtl/>
          <w:lang w:eastAsia="en-US"/>
        </w:rPr>
        <w:t xml:space="preserve"> </w:t>
      </w:r>
      <w:r w:rsidR="00E82551" w:rsidRPr="009B19DC">
        <w:rPr>
          <w:rFonts w:ascii="Traditional Arabic" w:hAnsi="Traditional Arabic"/>
          <w:color w:val="auto"/>
          <w:rtl/>
          <w:lang w:eastAsia="en-US"/>
        </w:rPr>
        <w:t>ت</w:t>
      </w:r>
      <w:r w:rsidR="00E82551" w:rsidRPr="009B19DC">
        <w:rPr>
          <w:rFonts w:ascii="Traditional Arabic" w:hAnsi="Traditional Arabic" w:hint="cs"/>
          <w:color w:val="auto"/>
          <w:rtl/>
          <w:lang w:eastAsia="en-US"/>
        </w:rPr>
        <w:t>و</w:t>
      </w:r>
      <w:r w:rsidR="00D45546" w:rsidRPr="009B19DC">
        <w:rPr>
          <w:rFonts w:ascii="Traditional Arabic" w:hAnsi="Traditional Arabic"/>
          <w:color w:val="auto"/>
          <w:rtl/>
          <w:lang w:eastAsia="en-US"/>
        </w:rPr>
        <w:t>في هنري كوربان</w:t>
      </w:r>
      <w:r w:rsidR="00D45546" w:rsidRPr="009B19DC">
        <w:rPr>
          <w:rFonts w:ascii="Traditional Arabic" w:hAnsi="Traditional Arabic"/>
          <w:color w:val="auto"/>
          <w:rtl/>
          <w:lang w:eastAsia="en-US"/>
        </w:rPr>
        <w:fldChar w:fldCharType="begin"/>
      </w:r>
      <w:r w:rsidR="00D45546" w:rsidRPr="009B19DC">
        <w:rPr>
          <w:color w:val="auto"/>
        </w:rPr>
        <w:instrText xml:space="preserve"> XE "</w:instrText>
      </w:r>
      <w:r w:rsidR="00D45546" w:rsidRPr="009B19DC">
        <w:rPr>
          <w:rFonts w:hint="eastAsia"/>
          <w:color w:val="auto"/>
          <w:rtl/>
        </w:rPr>
        <w:instrText>فهرس</w:instrText>
      </w:r>
      <w:r w:rsidR="00D45546" w:rsidRPr="009B19DC">
        <w:rPr>
          <w:color w:val="auto"/>
          <w:rtl/>
        </w:rPr>
        <w:instrText xml:space="preserve"> </w:instrText>
      </w:r>
      <w:r w:rsidR="00D45546" w:rsidRPr="009B19DC">
        <w:rPr>
          <w:rFonts w:hint="eastAsia"/>
          <w:color w:val="auto"/>
          <w:rtl/>
        </w:rPr>
        <w:instrText>الأعلام</w:instrText>
      </w:r>
      <w:r w:rsidR="00D45546" w:rsidRPr="009B19DC">
        <w:rPr>
          <w:color w:val="auto"/>
          <w:rtl/>
        </w:rPr>
        <w:instrText>:</w:instrText>
      </w:r>
      <w:r w:rsidR="00D45546" w:rsidRPr="009B19DC">
        <w:rPr>
          <w:rFonts w:hint="eastAsia"/>
          <w:color w:val="auto"/>
          <w:rtl/>
        </w:rPr>
        <w:instrText>هنري</w:instrText>
      </w:r>
      <w:r w:rsidR="00D45546" w:rsidRPr="009B19DC">
        <w:rPr>
          <w:color w:val="auto"/>
          <w:rtl/>
        </w:rPr>
        <w:instrText xml:space="preserve"> </w:instrText>
      </w:r>
      <w:r w:rsidR="00D45546" w:rsidRPr="009B19DC">
        <w:rPr>
          <w:rFonts w:hint="eastAsia"/>
          <w:color w:val="auto"/>
          <w:rtl/>
        </w:rPr>
        <w:instrText>كوربان</w:instrText>
      </w:r>
      <w:r w:rsidR="00D45546" w:rsidRPr="009B19DC">
        <w:rPr>
          <w:color w:val="auto"/>
        </w:rPr>
        <w:instrText xml:space="preserve">" </w:instrText>
      </w:r>
      <w:r w:rsidR="00D45546" w:rsidRPr="009B19DC">
        <w:rPr>
          <w:rFonts w:ascii="Traditional Arabic" w:hAnsi="Traditional Arabic"/>
          <w:color w:val="auto"/>
          <w:rtl/>
          <w:lang w:eastAsia="en-US"/>
        </w:rPr>
        <w:fldChar w:fldCharType="end"/>
      </w:r>
      <w:r w:rsidR="00D45546" w:rsidRPr="009B19DC">
        <w:rPr>
          <w:rFonts w:ascii="Traditional Arabic" w:hAnsi="Traditional Arabic"/>
          <w:color w:val="auto"/>
          <w:rtl/>
          <w:lang w:eastAsia="en-US"/>
        </w:rPr>
        <w:t xml:space="preserve"> وترك مؤلفات كثيرة مليئة بالمخاطر</w:t>
      </w:r>
      <w:r w:rsidR="00D45546" w:rsidRPr="009B19DC">
        <w:rPr>
          <w:rFonts w:ascii="Traditional Arabic" w:hAnsi="Traditional Arabic"/>
          <w:color w:val="auto"/>
          <w:vertAlign w:val="superscript"/>
          <w:rtl/>
          <w:lang w:eastAsia="en-US"/>
        </w:rPr>
        <w:t>(</w:t>
      </w:r>
      <w:r w:rsidR="00D45546" w:rsidRPr="009B19DC">
        <w:rPr>
          <w:rFonts w:ascii="Traditional Arabic" w:hAnsi="Traditional Arabic"/>
          <w:color w:val="auto"/>
          <w:vertAlign w:val="superscript"/>
          <w:rtl/>
          <w:lang w:eastAsia="en-US"/>
        </w:rPr>
        <w:footnoteReference w:id="249"/>
      </w:r>
      <w:r w:rsidR="00D45546" w:rsidRPr="009B19DC">
        <w:rPr>
          <w:rFonts w:ascii="Traditional Arabic" w:hAnsi="Traditional Arabic"/>
          <w:color w:val="auto"/>
          <w:vertAlign w:val="superscript"/>
          <w:rtl/>
          <w:lang w:eastAsia="en-US"/>
        </w:rPr>
        <w:t>)</w:t>
      </w:r>
      <w:r w:rsidR="00D45546" w:rsidRPr="009B19DC">
        <w:rPr>
          <w:rFonts w:ascii="Traditional Arabic" w:hAnsi="Traditional Arabic" w:hint="cs"/>
          <w:color w:val="auto"/>
          <w:rtl/>
          <w:lang w:eastAsia="en-US"/>
        </w:rPr>
        <w:t>.</w:t>
      </w:r>
    </w:p>
    <w:p w:rsidR="00D45546" w:rsidRPr="009B19DC" w:rsidRDefault="00D45546"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لقد أسفر دور كوربان في نشر العقائد الشيعية إلى خَلْق أتباع له في الغرب من المستشرقين الفرنسيين من جهة ومن الغرب عموماً من جهة أخرى، ومن أشهر من تأثّر بكوربان المستشرق الفرنسي (</w:t>
      </w:r>
      <w:r w:rsidR="00CE5785" w:rsidRPr="009B19DC">
        <w:rPr>
          <w:rFonts w:ascii="Traditional Arabic" w:hAnsi="Traditional Arabic"/>
          <w:b/>
          <w:bCs/>
          <w:color w:val="auto"/>
          <w:rtl/>
          <w:lang w:eastAsia="en-US"/>
        </w:rPr>
        <w:t>فرانسوا توال</w:t>
      </w:r>
      <w:r w:rsidR="00CE5785" w:rsidRPr="009B19DC">
        <w:rPr>
          <w:rFonts w:ascii="Traditional Arabic"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فرانسوا</w:instrText>
      </w:r>
      <w:r w:rsidR="00CE5785" w:rsidRPr="009B19DC">
        <w:rPr>
          <w:color w:val="auto"/>
          <w:rtl/>
        </w:rPr>
        <w:instrText xml:space="preserve"> </w:instrText>
      </w:r>
      <w:r w:rsidR="00CE5785" w:rsidRPr="009B19DC">
        <w:rPr>
          <w:rFonts w:hint="eastAsia"/>
          <w:color w:val="auto"/>
          <w:rtl/>
        </w:rPr>
        <w:instrText>توال</w:instrText>
      </w:r>
      <w:r w:rsidR="00CE5785" w:rsidRPr="009B19DC">
        <w:rPr>
          <w:color w:val="auto"/>
        </w:rPr>
        <w:instrText xml:space="preserve">" </w:instrText>
      </w:r>
      <w:r w:rsidR="00CE5785"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فقد اهتمّ هو أيضا بالتشيع ومن أشهر كتبه (</w:t>
      </w:r>
      <w:r w:rsidRPr="009B19DC">
        <w:rPr>
          <w:rFonts w:ascii="Traditional Arabic" w:hAnsi="Traditional Arabic"/>
          <w:b/>
          <w:bCs/>
          <w:color w:val="auto"/>
          <w:rtl/>
          <w:lang w:eastAsia="en-US"/>
        </w:rPr>
        <w:t>جيوبوليتيك التّشيع</w:t>
      </w:r>
      <w:r w:rsidRPr="009B19DC">
        <w:rPr>
          <w:rFonts w:ascii="Traditional Arabic" w:hAnsi="Traditional Arabic"/>
          <w:color w:val="auto"/>
          <w:rtl/>
          <w:lang w:eastAsia="en-US"/>
        </w:rPr>
        <w:t>) ويقول توال مؤكّداً تأثره بالدكتور هنري كوربان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w:t>
      </w:r>
      <w:r w:rsidRPr="009B19DC">
        <w:rPr>
          <w:rFonts w:ascii="Traditional Arabic" w:hAnsi="Traditional Arabic"/>
          <w:b/>
          <w:bCs/>
          <w:color w:val="auto"/>
          <w:rtl/>
          <w:lang w:eastAsia="en-US"/>
        </w:rPr>
        <w:t>منذ وقت طويل انصب اهتمامي على التّشيع بعد أن اطّلعت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على مؤلفات هنري كوربان</w:t>
      </w:r>
      <w:r w:rsidRPr="009B19DC">
        <w:rPr>
          <w:rFonts w:ascii="Traditional Arabic" w:hAnsi="Traditional Arabic"/>
          <w:b/>
          <w:bCs/>
          <w:color w:val="auto"/>
          <w:rtl/>
          <w:lang w:eastAsia="en-US"/>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الأعلام:هنري كوربان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التي التهمتها كل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ها</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50"/>
      </w:r>
      <w:r w:rsidRPr="009B19DC">
        <w:rPr>
          <w:rFonts w:ascii="Traditional Arabic" w:hAnsi="Traditional Arabic"/>
          <w:color w:val="auto"/>
          <w:vertAlign w:val="superscript"/>
          <w:rtl/>
          <w:lang w:eastAsia="en-US"/>
        </w:rPr>
        <w:t>)</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ومن المتأثّرين بهنري كوربان أيضا المستشرق (</w:t>
      </w:r>
      <w:r w:rsidR="00CE5785" w:rsidRPr="009B19DC">
        <w:rPr>
          <w:rFonts w:ascii="Traditional Arabic" w:hAnsi="Traditional Arabic"/>
          <w:b/>
          <w:bCs/>
          <w:color w:val="auto"/>
          <w:rtl/>
          <w:lang w:eastAsia="en-US"/>
        </w:rPr>
        <w:t>مادلون</w:t>
      </w:r>
      <w:r w:rsidR="00CE5785" w:rsidRPr="009B19DC">
        <w:rPr>
          <w:rFonts w:ascii="Traditional Arabic" w:hAnsi="Traditional Arabic"/>
          <w:b/>
          <w:bCs/>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مادلون</w:instrText>
      </w:r>
      <w:r w:rsidR="00CE5785" w:rsidRPr="009B19DC">
        <w:rPr>
          <w:color w:val="auto"/>
        </w:rPr>
        <w:instrText xml:space="preserve">" </w:instrText>
      </w:r>
      <w:r w:rsidR="00CE5785" w:rsidRPr="009B19DC">
        <w:rPr>
          <w:rFonts w:ascii="Traditional Arabic" w:hAnsi="Traditional Arabic"/>
          <w:b/>
          <w:bCs/>
          <w:color w:val="auto"/>
          <w:rtl/>
          <w:lang w:eastAsia="en-US"/>
        </w:rPr>
        <w:fldChar w:fldCharType="end"/>
      </w:r>
      <w:r w:rsidRPr="009B19DC">
        <w:rPr>
          <w:rFonts w:ascii="Traditional Arabic" w:hAnsi="Traditional Arabic"/>
          <w:color w:val="auto"/>
          <w:rtl/>
          <w:lang w:eastAsia="en-US"/>
        </w:rPr>
        <w:t>) مؤلف كتاب (</w:t>
      </w:r>
      <w:r w:rsidRPr="009B19DC">
        <w:rPr>
          <w:rFonts w:ascii="Traditional Arabic" w:hAnsi="Traditional Arabic"/>
          <w:b/>
          <w:bCs/>
          <w:color w:val="auto"/>
          <w:rtl/>
          <w:lang w:eastAsia="en-US"/>
        </w:rPr>
        <w:t>خلافة محمد الرضوية</w:t>
      </w:r>
      <w:r w:rsidRPr="009B19DC">
        <w:rPr>
          <w:rFonts w:ascii="Traditional Arabic" w:hAnsi="Traditional Arabic"/>
          <w:color w:val="auto"/>
          <w:rtl/>
          <w:lang w:eastAsia="en-US"/>
        </w:rPr>
        <w:t>)، والذي أساء في الدّس على عقيدة أهل السنة.</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spacing w:val="-8"/>
          <w:rtl/>
          <w:lang w:eastAsia="en-US"/>
        </w:rPr>
      </w:pPr>
      <w:r w:rsidRPr="009B19DC">
        <w:rPr>
          <w:rFonts w:ascii="Traditional Arabic" w:hAnsi="Traditional Arabic"/>
          <w:color w:val="auto"/>
          <w:spacing w:val="-8"/>
          <w:rtl/>
          <w:lang w:eastAsia="en-US"/>
        </w:rPr>
        <w:lastRenderedPageBreak/>
        <w:t>ويقول بعض المتأثّرين</w:t>
      </w:r>
      <w:r w:rsidRPr="009B19DC">
        <w:rPr>
          <w:rFonts w:ascii="Traditional Arabic" w:hAnsi="Traditional Arabic" w:hint="cs"/>
          <w:color w:val="auto"/>
          <w:spacing w:val="-8"/>
          <w:rtl/>
          <w:lang w:eastAsia="en-US"/>
        </w:rPr>
        <w:t xml:space="preserve"> </w:t>
      </w:r>
      <w:r w:rsidR="000C0645" w:rsidRPr="009B19DC">
        <w:rPr>
          <w:rFonts w:ascii="Traditional Arabic" w:hAnsi="Traditional Arabic"/>
          <w:color w:val="auto"/>
          <w:spacing w:val="-8"/>
          <w:rtl/>
          <w:lang w:eastAsia="en-US"/>
        </w:rPr>
        <w:t>بكوربان ومن بينهم أحد تلام</w:t>
      </w:r>
      <w:r w:rsidRPr="009B19DC">
        <w:rPr>
          <w:rFonts w:ascii="Traditional Arabic" w:hAnsi="Traditional Arabic"/>
          <w:color w:val="auto"/>
          <w:spacing w:val="-8"/>
          <w:rtl/>
          <w:lang w:eastAsia="en-US"/>
        </w:rPr>
        <w:t>ذ</w:t>
      </w:r>
      <w:r w:rsidR="000C0645" w:rsidRPr="009B19DC">
        <w:rPr>
          <w:rFonts w:ascii="Traditional Arabic" w:hAnsi="Traditional Arabic" w:hint="cs"/>
          <w:color w:val="auto"/>
          <w:spacing w:val="-8"/>
          <w:rtl/>
          <w:lang w:eastAsia="en-US"/>
        </w:rPr>
        <w:t>ت</w:t>
      </w:r>
      <w:r w:rsidRPr="009B19DC">
        <w:rPr>
          <w:rFonts w:ascii="Traditional Arabic" w:hAnsi="Traditional Arabic"/>
          <w:color w:val="auto"/>
          <w:spacing w:val="-8"/>
          <w:rtl/>
          <w:lang w:eastAsia="en-US"/>
        </w:rPr>
        <w:t>ه في الغرب وهو(</w:t>
      </w:r>
      <w:r w:rsidR="00CE5785" w:rsidRPr="009B19DC">
        <w:rPr>
          <w:rFonts w:ascii="Traditional Arabic" w:hAnsi="Traditional Arabic"/>
          <w:b/>
          <w:bCs/>
          <w:color w:val="auto"/>
          <w:spacing w:val="-8"/>
          <w:rtl/>
          <w:lang w:eastAsia="en-US"/>
        </w:rPr>
        <w:t>فرانسوا توال</w:t>
      </w:r>
      <w:r w:rsidR="00CE5785" w:rsidRPr="009B19DC">
        <w:rPr>
          <w:rFonts w:ascii="Traditional Arabic" w:hAnsi="Traditional Arabic"/>
          <w:color w:val="auto"/>
          <w:spacing w:val="-8"/>
          <w:rtl/>
          <w:lang w:eastAsia="en-US"/>
        </w:rPr>
        <w:fldChar w:fldCharType="begin"/>
      </w:r>
      <w:r w:rsidR="00CE5785" w:rsidRPr="009B19DC">
        <w:rPr>
          <w:color w:val="auto"/>
          <w:spacing w:val="-8"/>
        </w:rPr>
        <w:instrText xml:space="preserve"> XE "</w:instrText>
      </w:r>
      <w:r w:rsidR="00CE5785" w:rsidRPr="009B19DC">
        <w:rPr>
          <w:rFonts w:hint="eastAsia"/>
          <w:color w:val="auto"/>
          <w:spacing w:val="-8"/>
          <w:rtl/>
        </w:rPr>
        <w:instrText>فهرس</w:instrText>
      </w:r>
      <w:r w:rsidR="00CE5785" w:rsidRPr="009B19DC">
        <w:rPr>
          <w:color w:val="auto"/>
          <w:spacing w:val="-8"/>
          <w:rtl/>
        </w:rPr>
        <w:instrText xml:space="preserve"> </w:instrText>
      </w:r>
      <w:r w:rsidR="00CE5785" w:rsidRPr="009B19DC">
        <w:rPr>
          <w:rFonts w:hint="eastAsia"/>
          <w:color w:val="auto"/>
          <w:spacing w:val="-8"/>
          <w:rtl/>
        </w:rPr>
        <w:instrText>الأعلام</w:instrText>
      </w:r>
      <w:r w:rsidR="00CE5785" w:rsidRPr="009B19DC">
        <w:rPr>
          <w:color w:val="auto"/>
          <w:spacing w:val="-8"/>
          <w:rtl/>
        </w:rPr>
        <w:instrText>:</w:instrText>
      </w:r>
      <w:r w:rsidR="00CE5785" w:rsidRPr="009B19DC">
        <w:rPr>
          <w:rFonts w:hint="eastAsia"/>
          <w:color w:val="auto"/>
          <w:spacing w:val="-8"/>
          <w:rtl/>
        </w:rPr>
        <w:instrText>فرانسوا</w:instrText>
      </w:r>
      <w:r w:rsidR="00CE5785" w:rsidRPr="009B19DC">
        <w:rPr>
          <w:color w:val="auto"/>
          <w:spacing w:val="-8"/>
          <w:rtl/>
        </w:rPr>
        <w:instrText xml:space="preserve"> </w:instrText>
      </w:r>
      <w:r w:rsidR="00CE5785" w:rsidRPr="009B19DC">
        <w:rPr>
          <w:rFonts w:hint="eastAsia"/>
          <w:color w:val="auto"/>
          <w:spacing w:val="-8"/>
          <w:rtl/>
        </w:rPr>
        <w:instrText>توال</w:instrText>
      </w:r>
      <w:r w:rsidR="00CE5785" w:rsidRPr="009B19DC">
        <w:rPr>
          <w:color w:val="auto"/>
          <w:spacing w:val="-8"/>
        </w:rPr>
        <w:instrText xml:space="preserve">" </w:instrText>
      </w:r>
      <w:r w:rsidR="00CE5785" w:rsidRPr="009B19DC">
        <w:rPr>
          <w:rFonts w:ascii="Traditional Arabic" w:hAnsi="Traditional Arabic"/>
          <w:color w:val="auto"/>
          <w:spacing w:val="-8"/>
          <w:rtl/>
          <w:lang w:eastAsia="en-US"/>
        </w:rPr>
        <w:fldChar w:fldCharType="end"/>
      </w:r>
      <w:r w:rsidRPr="009B19DC">
        <w:rPr>
          <w:rFonts w:ascii="Traditional Arabic" w:hAnsi="Traditional Arabic"/>
          <w:color w:val="auto"/>
          <w:spacing w:val="-8"/>
          <w:rtl/>
          <w:lang w:eastAsia="en-US"/>
        </w:rPr>
        <w:t>)</w:t>
      </w:r>
      <w:r w:rsidR="00BB0E52" w:rsidRPr="009B19DC">
        <w:rPr>
          <w:rFonts w:ascii="Traditional Arabic" w:hAnsi="Traditional Arabic" w:hint="cs"/>
          <w:color w:val="auto"/>
          <w:spacing w:val="-8"/>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حيث يقول</w:t>
      </w:r>
      <w:r w:rsidR="00D45546" w:rsidRPr="009B19DC">
        <w:rPr>
          <w:rFonts w:ascii="Traditional Arabic" w:hAnsi="Traditional Arabic" w:hint="cs"/>
          <w:color w:val="auto"/>
          <w:rtl/>
          <w:lang w:eastAsia="en-US"/>
        </w:rPr>
        <w:t xml:space="preserve"> أيضا</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(إن الإسلام بمفاهيمه الروحية والعقائدية العامة لن يتم فهمه ما لم نفهم نحن أهل الغرب المذهب الشيعي القويم)،</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ويؤكّد قائلاً: (</w:t>
      </w:r>
      <w:r w:rsidRPr="009B19DC">
        <w:rPr>
          <w:rFonts w:ascii="Traditional Arabic" w:hAnsi="Traditional Arabic"/>
          <w:b/>
          <w:bCs/>
          <w:color w:val="auto"/>
          <w:rtl/>
          <w:lang w:eastAsia="en-US"/>
        </w:rPr>
        <w:t xml:space="preserve">سيبقى هذا العالم الإسلامي غير مفهوم منا سواء كان بشكله السّياسي أو بشكله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الجيوبوليتيكي</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أو بشكل حوار الأديان إذا كنا لا نعرف التّشيع</w:t>
      </w:r>
      <w:r w:rsidR="000C0645" w:rsidRPr="009B19DC">
        <w:rPr>
          <w:rFonts w:ascii="Traditional Arabic" w:hAnsi="Traditional Arabic" w:hint="cs"/>
          <w:color w:val="auto"/>
          <w:rtl/>
          <w:lang w:eastAsia="en-US"/>
        </w:rPr>
        <w:t>!!</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51"/>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BB0E52" w:rsidRPr="009B19DC" w:rsidRDefault="00BB0E52" w:rsidP="000E371B">
      <w:pPr>
        <w:widowControl/>
        <w:tabs>
          <w:tab w:val="left" w:pos="5951"/>
        </w:tabs>
        <w:autoSpaceDE w:val="0"/>
        <w:autoSpaceDN w:val="0"/>
        <w:adjustRightInd w:val="0"/>
        <w:ind w:firstLine="567"/>
        <w:rPr>
          <w:rFonts w:ascii="Traditional Arabic" w:hAnsi="Traditional Arabic"/>
          <w:color w:val="auto"/>
          <w:rtl/>
          <w:lang w:eastAsia="en-US"/>
        </w:rPr>
        <w:sectPr w:rsidR="00BB0E52" w:rsidRPr="009B19DC" w:rsidSect="000E371B">
          <w:footnotePr>
            <w:numRestart w:val="eachPage"/>
          </w:footnotePr>
          <w:pgSz w:w="11906" w:h="16838" w:code="9"/>
          <w:pgMar w:top="1389" w:right="2268" w:bottom="1389" w:left="1797" w:header="709" w:footer="709" w:gutter="0"/>
          <w:cols w:space="708"/>
          <w:bidi/>
          <w:rtlGutter/>
          <w:docGrid w:linePitch="360"/>
        </w:sectPr>
      </w:pPr>
    </w:p>
    <w:p w:rsidR="00CD7414" w:rsidRPr="009B19DC" w:rsidRDefault="002A2B7E" w:rsidP="00CD7414">
      <w:pPr>
        <w:keepNext/>
        <w:widowControl/>
        <w:tabs>
          <w:tab w:val="left" w:pos="5951"/>
        </w:tabs>
        <w:ind w:firstLine="0"/>
        <w:jc w:val="center"/>
        <w:outlineLvl w:val="0"/>
        <w:rPr>
          <w:rFonts w:ascii="Calibri" w:hAnsi="Traditional Arabic" w:cs="PT Bold Heading"/>
          <w:b/>
          <w:bCs/>
          <w:noProof/>
          <w:color w:val="auto"/>
          <w:kern w:val="32"/>
          <w:rtl/>
          <w:lang w:eastAsia="en-US" w:bidi="ar-YE"/>
        </w:rPr>
      </w:pPr>
      <w:bookmarkStart w:id="56" w:name="_Toc396749515"/>
      <w:bookmarkStart w:id="57" w:name="_Toc404999743"/>
      <w:r w:rsidRPr="009B19DC">
        <w:rPr>
          <w:rFonts w:ascii="Calibri" w:hAnsi="Traditional Arabic" w:cs="PT Bold Heading"/>
          <w:b/>
          <w:bCs/>
          <w:noProof/>
          <w:color w:val="auto"/>
          <w:kern w:val="32"/>
          <w:rtl/>
          <w:lang w:eastAsia="en-US" w:bidi="ar-YE"/>
        </w:rPr>
        <w:lastRenderedPageBreak/>
        <w:t>الفصل الثاني</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موارد المستشرق الفرنسي لويس ماسينيون</w:t>
      </w:r>
      <w:r w:rsidRPr="009B19DC">
        <w:rPr>
          <w:rFonts w:ascii="Traditional Arabic" w:hAnsi="Traditional Arabic" w:cs="PT Bold Heading"/>
          <w:b/>
          <w:bCs/>
          <w:noProof/>
          <w:color w:val="auto"/>
          <w:kern w:val="32"/>
          <w:lang w:eastAsia="en-US" w:bidi="ar-YE"/>
        </w:rPr>
        <w:t>LOUIS MASSIGNON</w:t>
      </w:r>
      <w:r w:rsidRPr="009B19DC">
        <w:rPr>
          <w:rFonts w:ascii="Calibri" w:hAnsi="Traditional Arabic" w:cs="PT Bold Heading"/>
          <w:b/>
          <w:bCs/>
          <w:noProof/>
          <w:color w:val="auto"/>
          <w:kern w:val="32"/>
          <w:rtl/>
          <w:lang w:eastAsia="en-US" w:bidi="ar-YE"/>
        </w:rPr>
        <w:t>من كتب الشّيعة</w:t>
      </w:r>
      <w:bookmarkEnd w:id="56"/>
      <w:bookmarkEnd w:id="57"/>
    </w:p>
    <w:p w:rsidR="00B129C2" w:rsidRPr="009B19DC" w:rsidRDefault="00B129C2" w:rsidP="00B129C2">
      <w:pPr>
        <w:widowControl/>
        <w:tabs>
          <w:tab w:val="left" w:pos="5951"/>
        </w:tabs>
        <w:ind w:firstLine="567"/>
        <w:rPr>
          <w:rFonts w:ascii="Traditional Arabic" w:hAnsi="Traditional Arabic" w:cs="PT Bold Heading"/>
          <w:color w:val="auto"/>
          <w:rtl/>
          <w:lang w:eastAsia="en-US"/>
        </w:rPr>
      </w:pPr>
      <w:r w:rsidRPr="009B19DC">
        <w:rPr>
          <w:rFonts w:ascii="Traditional Arabic" w:hAnsi="Traditional Arabic" w:cs="PT Bold Heading"/>
          <w:color w:val="auto"/>
          <w:rtl/>
          <w:lang w:eastAsia="en-US"/>
        </w:rPr>
        <w:t>و</w:t>
      </w:r>
      <w:r w:rsidRPr="009B19DC">
        <w:rPr>
          <w:rFonts w:ascii="Traditional Arabic" w:hAnsi="Traditional Arabic" w:cs="PT Bold Heading" w:hint="cs"/>
          <w:color w:val="auto"/>
          <w:rtl/>
          <w:lang w:eastAsia="en-US"/>
        </w:rPr>
        <w:t>ي</w:t>
      </w:r>
      <w:r w:rsidRPr="009B19DC">
        <w:rPr>
          <w:rFonts w:ascii="Traditional Arabic" w:hAnsi="Traditional Arabic" w:cs="PT Bold Heading"/>
          <w:color w:val="auto"/>
          <w:rtl/>
          <w:lang w:eastAsia="en-US"/>
        </w:rPr>
        <w:t>شتمل الفصل الث</w:t>
      </w:r>
      <w:r w:rsidRPr="009B19DC">
        <w:rPr>
          <w:rFonts w:ascii="Traditional Arabic" w:hAnsi="Traditional Arabic" w:cs="PT Bold Heading" w:hint="cs"/>
          <w:color w:val="auto"/>
          <w:rtl/>
          <w:lang w:eastAsia="en-US"/>
        </w:rPr>
        <w:t>ّ</w:t>
      </w:r>
      <w:r w:rsidRPr="009B19DC">
        <w:rPr>
          <w:rFonts w:ascii="Traditional Arabic" w:hAnsi="Traditional Arabic" w:cs="PT Bold Heading"/>
          <w:color w:val="auto"/>
          <w:rtl/>
          <w:lang w:eastAsia="en-US"/>
        </w:rPr>
        <w:t>اني على ستة مباحث:</w:t>
      </w:r>
    </w:p>
    <w:p w:rsidR="00B129C2" w:rsidRPr="009B19DC" w:rsidRDefault="00B129C2" w:rsidP="00B129C2">
      <w:pPr>
        <w:widowControl/>
        <w:tabs>
          <w:tab w:val="left" w:pos="5951"/>
        </w:tabs>
        <w:ind w:firstLine="567"/>
        <w:rPr>
          <w:rFonts w:ascii="Traditional Arabic" w:eastAsia="Traditional Arabic" w:hAnsi="Traditional Arabic" w:cs="PT Bold Heading"/>
          <w:color w:val="auto"/>
          <w:sz w:val="32"/>
          <w:szCs w:val="32"/>
          <w:rtl/>
          <w:lang w:eastAsia="en-US"/>
        </w:rPr>
      </w:pPr>
      <w:r w:rsidRPr="009B19DC">
        <w:rPr>
          <w:rFonts w:ascii="Traditional Arabic" w:eastAsia="Traditional Arabic" w:hAnsi="Traditional Arabic" w:cs="PT Bold Heading"/>
          <w:color w:val="auto"/>
          <w:sz w:val="32"/>
          <w:szCs w:val="32"/>
          <w:rtl/>
          <w:lang w:eastAsia="en-US"/>
        </w:rPr>
        <w:t>المب</w:t>
      </w:r>
      <w:r w:rsidRPr="009B19DC">
        <w:rPr>
          <w:rFonts w:ascii="Traditional Arabic" w:eastAsia="Traditional Arabic" w:hAnsi="Traditional Arabic" w:cs="PT Bold Heading" w:hint="cs"/>
          <w:color w:val="auto"/>
          <w:sz w:val="32"/>
          <w:szCs w:val="32"/>
          <w:rtl/>
          <w:lang w:eastAsia="en-US"/>
        </w:rPr>
        <w:t>ـ</w:t>
      </w:r>
      <w:r w:rsidRPr="009B19DC">
        <w:rPr>
          <w:rFonts w:ascii="Traditional Arabic" w:eastAsia="Traditional Arabic" w:hAnsi="Traditional Arabic" w:cs="PT Bold Heading"/>
          <w:color w:val="auto"/>
          <w:sz w:val="32"/>
          <w:szCs w:val="32"/>
          <w:rtl/>
          <w:lang w:eastAsia="en-US"/>
        </w:rPr>
        <w:t>ح</w:t>
      </w:r>
      <w:r w:rsidRPr="009B19DC">
        <w:rPr>
          <w:rFonts w:ascii="Traditional Arabic" w:eastAsia="Traditional Arabic" w:hAnsi="Traditional Arabic" w:cs="PT Bold Heading" w:hint="cs"/>
          <w:color w:val="auto"/>
          <w:sz w:val="32"/>
          <w:szCs w:val="32"/>
          <w:rtl/>
          <w:lang w:eastAsia="en-US"/>
        </w:rPr>
        <w:t>ــ</w:t>
      </w:r>
      <w:r w:rsidRPr="009B19DC">
        <w:rPr>
          <w:rFonts w:ascii="Traditional Arabic" w:eastAsia="Traditional Arabic" w:hAnsi="Traditional Arabic" w:cs="PT Bold Heading"/>
          <w:color w:val="auto"/>
          <w:sz w:val="32"/>
          <w:szCs w:val="32"/>
          <w:rtl/>
          <w:lang w:eastAsia="en-US"/>
        </w:rPr>
        <w:t>ث</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cs="PT Bold Heading"/>
          <w:color w:val="auto"/>
          <w:sz w:val="32"/>
          <w:szCs w:val="32"/>
          <w:rtl/>
          <w:lang w:eastAsia="en-US"/>
        </w:rPr>
        <w:t>الأول:</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b/>
          <w:bCs/>
          <w:color w:val="auto"/>
          <w:rtl/>
          <w:lang w:eastAsia="en-US"/>
        </w:rPr>
        <w:t>موارده</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في</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الص</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rtl/>
          <w:lang w:eastAsia="en-US"/>
        </w:rPr>
        <w:t>حابة</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والأئمة</w:t>
      </w:r>
      <w:r w:rsidRPr="009B19DC">
        <w:rPr>
          <w:rFonts w:ascii="Traditional Arabic" w:eastAsia="Traditional Arabic" w:hAnsi="Traditional Arabic" w:hint="cs"/>
          <w:b/>
          <w:bCs/>
          <w:color w:val="auto"/>
          <w:rtl/>
          <w:lang w:eastAsia="en-US"/>
        </w:rPr>
        <w:t>.</w:t>
      </w:r>
    </w:p>
    <w:p w:rsidR="00B129C2" w:rsidRPr="009B19DC" w:rsidRDefault="00B129C2" w:rsidP="00B129C2">
      <w:pPr>
        <w:widowControl/>
        <w:tabs>
          <w:tab w:val="left" w:pos="5951"/>
        </w:tabs>
        <w:ind w:firstLine="567"/>
        <w:rPr>
          <w:rFonts w:ascii="Traditional Arabic" w:eastAsia="Traditional Arabic" w:hAnsi="Traditional Arabic" w:cs="PT Bold Heading"/>
          <w:color w:val="auto"/>
          <w:sz w:val="32"/>
          <w:szCs w:val="20"/>
          <w:rtl/>
          <w:lang w:eastAsia="en-US"/>
        </w:rPr>
      </w:pPr>
      <w:r w:rsidRPr="009B19DC">
        <w:rPr>
          <w:rFonts w:ascii="Traditional Arabic" w:eastAsia="Traditional Arabic" w:hAnsi="Traditional Arabic" w:cs="PT Bold Heading"/>
          <w:color w:val="auto"/>
          <w:sz w:val="32"/>
          <w:szCs w:val="32"/>
          <w:rtl/>
          <w:lang w:eastAsia="en-US"/>
        </w:rPr>
        <w:t>المبحث</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cs="PT Bold Heading"/>
          <w:color w:val="auto"/>
          <w:sz w:val="32"/>
          <w:szCs w:val="32"/>
          <w:rtl/>
          <w:lang w:eastAsia="en-US"/>
        </w:rPr>
        <w:t>الثاني:</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موارده</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في</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الولاية</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والإمامة.</w:t>
      </w:r>
      <w:r w:rsidRPr="009B19DC">
        <w:rPr>
          <w:rFonts w:ascii="Traditional Arabic" w:eastAsia="Traditional Arabic" w:hAnsi="Traditional Arabic" w:cs="PT Bold Heading"/>
          <w:color w:val="auto"/>
          <w:szCs w:val="22"/>
          <w:lang w:eastAsia="en-US"/>
        </w:rPr>
        <w:t xml:space="preserve"> </w:t>
      </w:r>
    </w:p>
    <w:p w:rsidR="00B129C2" w:rsidRPr="009B19DC" w:rsidRDefault="00B129C2" w:rsidP="00B129C2">
      <w:pPr>
        <w:widowControl/>
        <w:tabs>
          <w:tab w:val="left" w:pos="5951"/>
        </w:tabs>
        <w:ind w:firstLine="567"/>
        <w:rPr>
          <w:rFonts w:ascii="Traditional Arabic" w:eastAsia="Traditional Arabic" w:hAnsi="Traditional Arabic" w:cs="PT Bold Heading"/>
          <w:color w:val="auto"/>
          <w:sz w:val="32"/>
          <w:szCs w:val="20"/>
          <w:lang w:eastAsia="en-US"/>
        </w:rPr>
      </w:pPr>
      <w:r w:rsidRPr="009B19DC">
        <w:rPr>
          <w:rFonts w:ascii="Traditional Arabic" w:eastAsia="Traditional Arabic" w:hAnsi="Traditional Arabic" w:cs="PT Bold Heading"/>
          <w:color w:val="auto"/>
          <w:sz w:val="32"/>
          <w:szCs w:val="32"/>
          <w:rtl/>
          <w:lang w:eastAsia="en-US"/>
        </w:rPr>
        <w:t>المبحث</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cs="PT Bold Heading"/>
          <w:color w:val="auto"/>
          <w:sz w:val="32"/>
          <w:szCs w:val="32"/>
          <w:rtl/>
          <w:lang w:eastAsia="en-US"/>
        </w:rPr>
        <w:t>الثالث</w:t>
      </w:r>
      <w:r w:rsidRPr="009B19DC">
        <w:rPr>
          <w:rFonts w:ascii="Traditional Arabic" w:eastAsia="Traditional Arabic" w:hAnsi="Traditional Arabic" w:cs="PT Bold Heading"/>
          <w:color w:val="auto"/>
          <w:sz w:val="48"/>
          <w:szCs w:val="32"/>
          <w:rtl/>
          <w:lang w:eastAsia="en-US"/>
        </w:rPr>
        <w:t>:</w:t>
      </w:r>
      <w:r w:rsidRPr="009B19DC">
        <w:rPr>
          <w:rFonts w:ascii="Traditional Arabic" w:eastAsia="Traditional Arabic" w:hAnsi="Traditional Arabic" w:cs="PT Bold Heading"/>
          <w:color w:val="auto"/>
          <w:sz w:val="48"/>
          <w:szCs w:val="48"/>
          <w:rtl/>
          <w:lang w:eastAsia="en-US"/>
        </w:rPr>
        <w:t xml:space="preserve"> </w:t>
      </w:r>
      <w:r w:rsidRPr="009B19DC">
        <w:rPr>
          <w:rFonts w:ascii="Traditional Arabic" w:eastAsia="Traditional Arabic" w:hAnsi="Traditional Arabic"/>
          <w:b/>
          <w:bCs/>
          <w:color w:val="auto"/>
          <w:rtl/>
          <w:lang w:eastAsia="en-US"/>
        </w:rPr>
        <w:t>موارده</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في</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مسائل</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أهل</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البيت</w:t>
      </w:r>
      <w:r w:rsidRPr="009B19DC">
        <w:rPr>
          <w:rFonts w:ascii="Traditional Arabic" w:eastAsia="Traditional Arabic" w:hAnsi="Traditional Arabic"/>
          <w:b/>
          <w:bCs/>
          <w:color w:val="auto"/>
          <w:sz w:val="52"/>
          <w:rtl/>
          <w:lang w:eastAsia="en-US"/>
        </w:rPr>
        <w:t>.</w:t>
      </w:r>
    </w:p>
    <w:p w:rsidR="00B129C2" w:rsidRPr="009B19DC" w:rsidRDefault="00B129C2" w:rsidP="00B129C2">
      <w:pPr>
        <w:widowControl/>
        <w:tabs>
          <w:tab w:val="left" w:pos="5951"/>
        </w:tabs>
        <w:ind w:firstLine="567"/>
        <w:rPr>
          <w:rFonts w:ascii="Traditional Arabic" w:eastAsia="Traditional Arabic" w:hAnsi="Traditional Arabic" w:cs="PT Bold Heading"/>
          <w:color w:val="auto"/>
          <w:sz w:val="32"/>
          <w:szCs w:val="32"/>
          <w:rtl/>
          <w:lang w:eastAsia="en-US"/>
        </w:rPr>
      </w:pPr>
      <w:r w:rsidRPr="009B19DC">
        <w:rPr>
          <w:rFonts w:ascii="Traditional Arabic" w:eastAsia="Traditional Arabic" w:hAnsi="Traditional Arabic" w:cs="PT Bold Heading"/>
          <w:color w:val="auto"/>
          <w:sz w:val="32"/>
          <w:szCs w:val="32"/>
          <w:rtl/>
          <w:lang w:eastAsia="en-US"/>
        </w:rPr>
        <w:t>المبحث</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cs="PT Bold Heading"/>
          <w:color w:val="auto"/>
          <w:sz w:val="32"/>
          <w:szCs w:val="32"/>
          <w:rtl/>
          <w:lang w:eastAsia="en-US"/>
        </w:rPr>
        <w:t>الرابع:</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b/>
          <w:bCs/>
          <w:color w:val="auto"/>
          <w:rtl/>
          <w:lang w:eastAsia="en-US"/>
        </w:rPr>
        <w:t>موارده</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في</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التّصوف</w:t>
      </w:r>
      <w:r w:rsidRPr="009B19DC">
        <w:rPr>
          <w:rFonts w:ascii="Traditional Arabic" w:eastAsia="Traditional Arabic" w:hAnsi="Traditional Arabic" w:hint="cs"/>
          <w:b/>
          <w:bCs/>
          <w:color w:val="auto"/>
          <w:rtl/>
          <w:lang w:eastAsia="en-US"/>
        </w:rPr>
        <w:t>.</w:t>
      </w:r>
    </w:p>
    <w:p w:rsidR="00B129C2" w:rsidRPr="009B19DC" w:rsidRDefault="00B129C2" w:rsidP="00B129C2">
      <w:pPr>
        <w:widowControl/>
        <w:tabs>
          <w:tab w:val="left" w:pos="5951"/>
        </w:tabs>
        <w:ind w:firstLine="567"/>
        <w:rPr>
          <w:rFonts w:ascii="Traditional Arabic" w:eastAsia="Traditional Arabic" w:hAnsi="Traditional Arabic"/>
          <w:b/>
          <w:bCs/>
          <w:color w:val="auto"/>
          <w:szCs w:val="22"/>
          <w:rtl/>
          <w:lang w:eastAsia="en-US"/>
        </w:rPr>
      </w:pPr>
      <w:r w:rsidRPr="009B19DC">
        <w:rPr>
          <w:rFonts w:ascii="Traditional Arabic" w:eastAsia="Traditional Arabic" w:hAnsi="Traditional Arabic" w:cs="PT Bold Heading"/>
          <w:color w:val="auto"/>
          <w:sz w:val="32"/>
          <w:szCs w:val="32"/>
          <w:rtl/>
          <w:lang w:eastAsia="en-US"/>
        </w:rPr>
        <w:t>المبحث</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cs="PT Bold Heading"/>
          <w:color w:val="auto"/>
          <w:sz w:val="32"/>
          <w:szCs w:val="32"/>
          <w:rtl/>
          <w:lang w:eastAsia="en-US"/>
        </w:rPr>
        <w:t>الخامس</w:t>
      </w:r>
      <w:r w:rsidRPr="009B19DC">
        <w:rPr>
          <w:rFonts w:ascii="Traditional Arabic" w:eastAsia="Traditional Arabic" w:hAnsi="Traditional Arabic" w:cs="PT Bold Heading"/>
          <w:color w:val="auto"/>
          <w:sz w:val="48"/>
          <w:szCs w:val="32"/>
          <w:rtl/>
          <w:lang w:eastAsia="en-US"/>
        </w:rPr>
        <w:t xml:space="preserve">: </w:t>
      </w:r>
      <w:r w:rsidRPr="009B19DC">
        <w:rPr>
          <w:rFonts w:ascii="Traditional Arabic" w:eastAsia="Traditional Arabic" w:hAnsi="Traditional Arabic"/>
          <w:b/>
          <w:bCs/>
          <w:color w:val="auto"/>
          <w:rtl/>
          <w:lang w:eastAsia="en-US"/>
        </w:rPr>
        <w:t>موارده</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في</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كلامه</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على</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أهل</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الس</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rtl/>
          <w:lang w:eastAsia="en-US"/>
        </w:rPr>
        <w:t>نة</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والجماعة.</w:t>
      </w:r>
      <w:r w:rsidRPr="009B19DC">
        <w:rPr>
          <w:rFonts w:ascii="Traditional Arabic" w:eastAsia="Traditional Arabic" w:hAnsi="Traditional Arabic"/>
          <w:b/>
          <w:bCs/>
          <w:color w:val="auto"/>
          <w:szCs w:val="22"/>
          <w:lang w:eastAsia="en-US"/>
        </w:rPr>
        <w:t xml:space="preserve"> </w:t>
      </w:r>
    </w:p>
    <w:p w:rsidR="00B129C2" w:rsidRPr="009B19DC" w:rsidRDefault="00B129C2" w:rsidP="00B129C2">
      <w:pPr>
        <w:widowControl/>
        <w:tabs>
          <w:tab w:val="left" w:pos="5951"/>
        </w:tabs>
        <w:ind w:firstLine="567"/>
        <w:rPr>
          <w:rFonts w:ascii="Traditional Arabic" w:eastAsia="Traditional Arabic" w:hAnsi="Traditional Arabic"/>
          <w:b/>
          <w:bCs/>
          <w:color w:val="auto"/>
          <w:sz w:val="52"/>
          <w:u w:val="single"/>
          <w:rtl/>
          <w:lang w:eastAsia="en-US"/>
        </w:rPr>
      </w:pPr>
      <w:r w:rsidRPr="009B19DC">
        <w:rPr>
          <w:rFonts w:ascii="Traditional Arabic" w:eastAsia="Traditional Arabic" w:hAnsi="Traditional Arabic" w:cs="PT Bold Heading"/>
          <w:color w:val="auto"/>
          <w:sz w:val="32"/>
          <w:szCs w:val="32"/>
          <w:rtl/>
          <w:lang w:eastAsia="en-US"/>
        </w:rPr>
        <w:t>المبحث</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cs="PT Bold Heading"/>
          <w:color w:val="auto"/>
          <w:sz w:val="32"/>
          <w:szCs w:val="32"/>
          <w:rtl/>
          <w:lang w:eastAsia="en-US"/>
        </w:rPr>
        <w:t>السادس:</w:t>
      </w:r>
      <w:r w:rsidRPr="009B19DC">
        <w:rPr>
          <w:rFonts w:ascii="Traditional Arabic" w:eastAsia="Traditional Arabic" w:hAnsi="Traditional Arabic" w:cs="PT Bold Heading"/>
          <w:color w:val="auto"/>
          <w:sz w:val="32"/>
          <w:szCs w:val="20"/>
          <w:lang w:eastAsia="en-US"/>
        </w:rPr>
        <w:t xml:space="preserve"> </w:t>
      </w:r>
      <w:r w:rsidRPr="009B19DC">
        <w:rPr>
          <w:rFonts w:ascii="Traditional Arabic" w:eastAsia="Traditional Arabic" w:hAnsi="Traditional Arabic"/>
          <w:b/>
          <w:bCs/>
          <w:color w:val="auto"/>
          <w:rtl/>
          <w:lang w:eastAsia="en-US"/>
        </w:rPr>
        <w:t>موارده</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في</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كلامه</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عن</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الر</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rtl/>
          <w:lang w:eastAsia="en-US"/>
        </w:rPr>
        <w:t>وايات</w:t>
      </w:r>
      <w:r w:rsidRPr="009B19DC">
        <w:rPr>
          <w:rFonts w:ascii="Traditional Arabic" w:eastAsia="Traditional Arabic" w:hAnsi="Traditional Arabic"/>
          <w:b/>
          <w:bCs/>
          <w:color w:val="auto"/>
          <w:szCs w:val="22"/>
          <w:lang w:eastAsia="en-US"/>
        </w:rPr>
        <w:t xml:space="preserve"> </w:t>
      </w:r>
      <w:r w:rsidRPr="009B19DC">
        <w:rPr>
          <w:rFonts w:ascii="Traditional Arabic" w:eastAsia="Traditional Arabic" w:hAnsi="Traditional Arabic"/>
          <w:b/>
          <w:bCs/>
          <w:color w:val="auto"/>
          <w:rtl/>
          <w:lang w:eastAsia="en-US"/>
        </w:rPr>
        <w:t>الحديثية</w:t>
      </w:r>
      <w:r w:rsidRPr="009B19DC">
        <w:rPr>
          <w:rFonts w:ascii="Traditional Arabic" w:eastAsia="Traditional Arabic" w:hAnsi="Traditional Arabic"/>
          <w:b/>
          <w:bCs/>
          <w:color w:val="auto"/>
          <w:sz w:val="52"/>
          <w:rtl/>
          <w:lang w:eastAsia="en-US"/>
        </w:rPr>
        <w:t>.</w:t>
      </w:r>
    </w:p>
    <w:p w:rsidR="00B129C2" w:rsidRPr="009B19DC" w:rsidRDefault="00B129C2" w:rsidP="00CD7414">
      <w:pPr>
        <w:keepNext/>
        <w:widowControl/>
        <w:tabs>
          <w:tab w:val="left" w:pos="5951"/>
        </w:tabs>
        <w:ind w:firstLine="0"/>
        <w:jc w:val="center"/>
        <w:outlineLvl w:val="0"/>
        <w:rPr>
          <w:rFonts w:ascii="Traditional Arabic" w:hAnsi="Traditional Arabic" w:cs="PT Bold Heading" w:hint="cs"/>
          <w:noProof/>
          <w:color w:val="auto"/>
          <w:kern w:val="32"/>
          <w:rtl/>
          <w:lang w:eastAsia="en-US"/>
        </w:rPr>
      </w:pPr>
    </w:p>
    <w:p w:rsidR="00CD7414" w:rsidRPr="009B19DC" w:rsidRDefault="00CD7414" w:rsidP="000E371B">
      <w:pPr>
        <w:keepNext/>
        <w:widowControl/>
        <w:tabs>
          <w:tab w:val="left" w:pos="5951"/>
        </w:tabs>
        <w:ind w:firstLine="567"/>
        <w:outlineLvl w:val="0"/>
        <w:rPr>
          <w:rFonts w:ascii="Traditional Arabic" w:hAnsi="Traditional Arabic" w:cs="PT Bold Heading"/>
          <w:noProof/>
          <w:color w:val="auto"/>
          <w:kern w:val="32"/>
          <w:rtl/>
          <w:lang w:eastAsia="en-US"/>
        </w:rPr>
        <w:sectPr w:rsidR="00CD7414" w:rsidRPr="009B19DC" w:rsidSect="00CD7414">
          <w:footnotePr>
            <w:numRestart w:val="eachPage"/>
          </w:footnotePr>
          <w:pgSz w:w="11906" w:h="16838" w:code="9"/>
          <w:pgMar w:top="1389" w:right="2268" w:bottom="1389" w:left="1797" w:header="709" w:footer="709" w:gutter="0"/>
          <w:cols w:space="708"/>
          <w:vAlign w:val="center"/>
          <w:bidi/>
          <w:rtlGutter/>
          <w:docGrid w:linePitch="360"/>
        </w:sectPr>
      </w:pPr>
    </w:p>
    <w:p w:rsidR="00A20458" w:rsidRPr="009B19DC" w:rsidRDefault="00A20458" w:rsidP="000E371B">
      <w:pPr>
        <w:keepNext/>
        <w:widowControl/>
        <w:tabs>
          <w:tab w:val="left" w:pos="5951"/>
        </w:tabs>
        <w:ind w:firstLine="567"/>
        <w:outlineLvl w:val="0"/>
        <w:rPr>
          <w:rFonts w:ascii="Traditional Arabic" w:hAnsi="Traditional Arabic" w:cs="PT Bold Heading"/>
          <w:noProof/>
          <w:color w:val="auto"/>
          <w:kern w:val="32"/>
          <w:sz w:val="44"/>
          <w:szCs w:val="44"/>
          <w:rtl/>
          <w:lang w:eastAsia="en-US" w:bidi="ar-YE"/>
        </w:rPr>
      </w:pPr>
      <w:bookmarkStart w:id="58" w:name="_Toc404999744"/>
      <w:r w:rsidRPr="009B19DC">
        <w:rPr>
          <w:rFonts w:ascii="Traditional Arabic" w:hAnsi="Traditional Arabic" w:cs="PT Bold Heading"/>
          <w:noProof/>
          <w:color w:val="auto"/>
          <w:kern w:val="32"/>
          <w:rtl/>
          <w:lang w:eastAsia="en-US" w:bidi="ar-YE"/>
        </w:rPr>
        <w:lastRenderedPageBreak/>
        <w:t>منهج لويس ماسينيون</w:t>
      </w:r>
      <w:r w:rsidRPr="009B19DC">
        <w:rPr>
          <w:rFonts w:ascii="Traditional Arabic" w:hAnsi="Traditional Arabic" w:cs="PT Bold Heading"/>
          <w:noProof/>
          <w:color w:val="auto"/>
          <w:kern w:val="32"/>
          <w:rtl/>
          <w:lang w:eastAsia="en-US" w:bidi="ar-YE"/>
        </w:rPr>
        <w:fldChar w:fldCharType="begin"/>
      </w:r>
      <w:r w:rsidRPr="009B19DC">
        <w:rPr>
          <w:rFonts w:ascii="Traditional Arabic" w:hAnsi="Traditional Arabic" w:cs="PT Bold Heading"/>
          <w:noProof/>
          <w:color w:val="auto"/>
          <w:kern w:val="32"/>
          <w:lang w:eastAsia="en-US" w:bidi="ar-YE"/>
        </w:rPr>
        <w:instrText xml:space="preserve"> XE "</w:instrText>
      </w:r>
      <w:r w:rsidRPr="009B19DC">
        <w:rPr>
          <w:rFonts w:ascii="Traditional Arabic" w:hAnsi="Traditional Arabic" w:cs="PT Bold Heading"/>
          <w:noProof/>
          <w:color w:val="auto"/>
          <w:kern w:val="32"/>
          <w:rtl/>
          <w:lang w:eastAsia="en-US" w:bidi="ar-YE"/>
        </w:rPr>
        <w:instrText>فهرس الأعلام:لويس ماسينيون</w:instrText>
      </w:r>
      <w:r w:rsidRPr="009B19DC">
        <w:rPr>
          <w:rFonts w:ascii="Traditional Arabic" w:hAnsi="Traditional Arabic" w:cs="PT Bold Heading"/>
          <w:noProof/>
          <w:color w:val="auto"/>
          <w:kern w:val="32"/>
          <w:lang w:eastAsia="en-US" w:bidi="ar-YE"/>
        </w:rPr>
        <w:instrText xml:space="preserve">" </w:instrText>
      </w:r>
      <w:r w:rsidRPr="009B19DC">
        <w:rPr>
          <w:rFonts w:ascii="Traditional Arabic" w:hAnsi="Traditional Arabic" w:cs="PT Bold Heading"/>
          <w:noProof/>
          <w:color w:val="auto"/>
          <w:kern w:val="32"/>
          <w:rtl/>
          <w:lang w:eastAsia="en-US" w:bidi="ar-YE"/>
        </w:rPr>
        <w:fldChar w:fldCharType="end"/>
      </w:r>
      <w:r w:rsidRPr="009B19DC">
        <w:rPr>
          <w:rFonts w:ascii="Traditional Arabic" w:hAnsi="Traditional Arabic" w:cs="PT Bold Heading"/>
          <w:noProof/>
          <w:color w:val="auto"/>
          <w:kern w:val="32"/>
          <w:rtl/>
          <w:lang w:eastAsia="en-US" w:bidi="ar-YE"/>
        </w:rPr>
        <w:t xml:space="preserve"> في النقل من كتب الشيعة</w:t>
      </w:r>
      <w:bookmarkEnd w:id="58"/>
    </w:p>
    <w:p w:rsidR="00A20458"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قبل الحديث عن موارد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من كتب الشيعة</w:t>
      </w:r>
      <w:r w:rsidRPr="009B19DC">
        <w:rPr>
          <w:rFonts w:ascii="Traditional Arabic" w:hAnsi="Traditional Arabic" w:hint="cs"/>
          <w:color w:val="auto"/>
          <w:rtl/>
          <w:lang w:eastAsia="en-US"/>
        </w:rPr>
        <w:t xml:space="preserve"> في الفصل الثاني</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أود</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التنبيه</w:t>
      </w:r>
      <w:r w:rsidRPr="009B19DC">
        <w:rPr>
          <w:rFonts w:ascii="Traditional Arabic" w:hAnsi="Traditional Arabic"/>
          <w:color w:val="auto"/>
          <w:rtl/>
          <w:lang w:eastAsia="en-US"/>
        </w:rPr>
        <w:t xml:space="preserve"> على ما سار </w:t>
      </w:r>
      <w:r w:rsidRPr="009B19DC">
        <w:rPr>
          <w:rFonts w:ascii="Traditional Arabic" w:hAnsi="Traditional Arabic" w:hint="cs"/>
          <w:color w:val="auto"/>
          <w:rtl/>
          <w:lang w:eastAsia="en-US"/>
        </w:rPr>
        <w:t>ع</w:t>
      </w:r>
      <w:r w:rsidRPr="009B19DC">
        <w:rPr>
          <w:rFonts w:ascii="Traditional Arabic" w:hAnsi="Traditional Arabic"/>
          <w:color w:val="auto"/>
          <w:rtl/>
          <w:lang w:eastAsia="en-US"/>
        </w:rPr>
        <w:t xml:space="preserve">ليه ماسينيون في نقل </w:t>
      </w:r>
      <w:r w:rsidRPr="009B19DC">
        <w:rPr>
          <w:rFonts w:ascii="Traditional Arabic" w:hAnsi="Traditional Arabic" w:hint="cs"/>
          <w:color w:val="auto"/>
          <w:rtl/>
          <w:lang w:eastAsia="en-US"/>
        </w:rPr>
        <w:t>أفكار</w:t>
      </w:r>
      <w:r w:rsidRPr="009B19DC">
        <w:rPr>
          <w:rFonts w:ascii="Traditional Arabic" w:hAnsi="Traditional Arabic"/>
          <w:color w:val="auto"/>
          <w:rtl/>
          <w:lang w:eastAsia="en-US"/>
        </w:rPr>
        <w:t xml:space="preserve"> وآرا</w:t>
      </w:r>
      <w:r w:rsidRPr="009B19DC">
        <w:rPr>
          <w:rFonts w:ascii="Traditional Arabic" w:hAnsi="Traditional Arabic" w:hint="cs"/>
          <w:color w:val="auto"/>
          <w:rtl/>
          <w:lang w:eastAsia="en-US"/>
        </w:rPr>
        <w:t>ء</w:t>
      </w:r>
      <w:r w:rsidRPr="009B19DC">
        <w:rPr>
          <w:rFonts w:ascii="Traditional Arabic" w:hAnsi="Traditional Arabic"/>
          <w:color w:val="auto"/>
          <w:rtl/>
          <w:lang w:eastAsia="en-US"/>
        </w:rPr>
        <w:t xml:space="preserve"> الشيعة من كتبهم وطريقته في تبنّي </w:t>
      </w:r>
      <w:r w:rsidR="0019473A" w:rsidRPr="009B19DC">
        <w:rPr>
          <w:rFonts w:ascii="Traditional Arabic" w:hAnsi="Traditional Arabic" w:hint="cs"/>
          <w:color w:val="auto"/>
          <w:rtl/>
          <w:lang w:eastAsia="en-US"/>
        </w:rPr>
        <w:t>آرائ</w:t>
      </w:r>
      <w:r w:rsidRPr="009B19DC">
        <w:rPr>
          <w:rFonts w:ascii="Traditional Arabic" w:hAnsi="Traditional Arabic" w:hint="cs"/>
          <w:color w:val="auto"/>
          <w:rtl/>
          <w:lang w:eastAsia="en-US"/>
        </w:rPr>
        <w:t>هم و</w:t>
      </w:r>
      <w:r w:rsidRPr="009B19DC">
        <w:rPr>
          <w:rFonts w:ascii="Traditional Arabic" w:hAnsi="Traditional Arabic"/>
          <w:color w:val="auto"/>
          <w:rtl/>
          <w:lang w:eastAsia="en-US"/>
        </w:rPr>
        <w:t>عقائد</w:t>
      </w:r>
      <w:r w:rsidRPr="009B19DC">
        <w:rPr>
          <w:rFonts w:ascii="Traditional Arabic" w:hAnsi="Traditional Arabic" w:hint="cs"/>
          <w:color w:val="auto"/>
          <w:rtl/>
          <w:lang w:eastAsia="en-US"/>
        </w:rPr>
        <w:t>هم</w:t>
      </w:r>
      <w:r w:rsidRPr="009B19DC">
        <w:rPr>
          <w:rFonts w:ascii="Traditional Arabic" w:hAnsi="Traditional Arabic"/>
          <w:color w:val="auto"/>
          <w:rtl/>
          <w:lang w:eastAsia="en-US"/>
        </w:rPr>
        <w:t>.</w:t>
      </w:r>
    </w:p>
    <w:p w:rsidR="00A20458"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 xml:space="preserve">حيث كان </w:t>
      </w:r>
      <w:r w:rsidRPr="009B19DC">
        <w:rPr>
          <w:rFonts w:ascii="Traditional Arabic" w:hAnsi="Traditional Arabic"/>
          <w:b/>
          <w:bCs/>
          <w:color w:val="auto"/>
          <w:rtl/>
          <w:lang w:eastAsia="en-US"/>
        </w:rPr>
        <w:t>لماسينيون منهجان في النقل:</w:t>
      </w:r>
    </w:p>
    <w:p w:rsidR="00A20458" w:rsidRPr="009B19DC" w:rsidRDefault="00A20458" w:rsidP="000E371B">
      <w:pPr>
        <w:widowControl/>
        <w:tabs>
          <w:tab w:val="left" w:pos="5951"/>
        </w:tabs>
        <w:ind w:firstLine="567"/>
        <w:rPr>
          <w:rFonts w:ascii="Traditional Arabic" w:hAnsi="Traditional Arabic"/>
          <w:b/>
          <w:bCs/>
          <w:color w:val="auto"/>
          <w:sz w:val="40"/>
          <w:szCs w:val="40"/>
          <w:rtl/>
          <w:lang w:eastAsia="en-US"/>
        </w:rPr>
      </w:pPr>
      <w:r w:rsidRPr="009B19DC">
        <w:rPr>
          <w:rFonts w:ascii="Traditional Arabic" w:hAnsi="Traditional Arabic"/>
          <w:b/>
          <w:bCs/>
          <w:color w:val="auto"/>
          <w:rtl/>
          <w:lang w:eastAsia="en-US"/>
        </w:rPr>
        <w:t>منهج النقل المباشر</w:t>
      </w:r>
      <w:r w:rsidR="006A67E2" w:rsidRPr="009B19DC">
        <w:rPr>
          <w:rFonts w:ascii="Traditional Arabic" w:hAnsi="Traditional Arabic" w:hint="cs"/>
          <w:b/>
          <w:bCs/>
          <w:color w:val="auto"/>
          <w:rtl/>
          <w:lang w:eastAsia="en-US"/>
        </w:rPr>
        <w:t>- و</w:t>
      </w:r>
      <w:r w:rsidRPr="009B19DC">
        <w:rPr>
          <w:rFonts w:ascii="Traditional Arabic" w:hAnsi="Traditional Arabic"/>
          <w:b/>
          <w:bCs/>
          <w:color w:val="auto"/>
          <w:rtl/>
          <w:lang w:eastAsia="en-US"/>
        </w:rPr>
        <w:t xml:space="preserve">منهج النقل غير المباشر وهو ما يسمى بالنقل مع التصرّف. </w:t>
      </w:r>
    </w:p>
    <w:p w:rsidR="00A20458"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b/>
          <w:bCs/>
          <w:noProof/>
          <w:color w:val="auto"/>
          <w:kern w:val="32"/>
          <w:rtl/>
          <w:lang w:eastAsia="en-US" w:bidi="ar-YE"/>
        </w:rPr>
        <w:t>منهجه في النقل المباشر</w:t>
      </w:r>
      <w:r w:rsidRPr="009B19DC">
        <w:rPr>
          <w:rFonts w:ascii="Traditional Arabic" w:hAnsi="Traditional Arabic" w:hint="cs"/>
          <w:b/>
          <w:bCs/>
          <w:noProof/>
          <w:color w:val="auto"/>
          <w:kern w:val="32"/>
          <w:sz w:val="40"/>
          <w:szCs w:val="40"/>
          <w:rtl/>
          <w:lang w:eastAsia="en-US" w:bidi="ar-YE"/>
        </w:rPr>
        <w:t xml:space="preserve">: </w:t>
      </w:r>
      <w:r w:rsidRPr="009B19DC">
        <w:rPr>
          <w:rFonts w:ascii="Traditional Arabic" w:hAnsi="Traditional Arabic"/>
          <w:color w:val="auto"/>
          <w:rtl/>
          <w:lang w:eastAsia="en-US"/>
        </w:rPr>
        <w:t>فله في ذلك ما يأتي:</w:t>
      </w:r>
    </w:p>
    <w:p w:rsidR="00A20458"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أن منهجه في النقل المباشر من كتب الشيعة، قليل جد</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w:t>
      </w:r>
      <w:r w:rsidRPr="009B19DC">
        <w:rPr>
          <w:rFonts w:ascii="Traditional Arabic" w:hAnsi="Traditional Arabic" w:hint="cs"/>
          <w:color w:val="auto"/>
          <w:rtl/>
          <w:lang w:eastAsia="en-US"/>
        </w:rPr>
        <w:t xml:space="preserve"> ومن المحتمل أن تكون أسباب ذلك:</w:t>
      </w:r>
      <w:r w:rsidRPr="009B19DC">
        <w:rPr>
          <w:rFonts w:ascii="Traditional Arabic" w:hAnsi="Traditional Arabic"/>
          <w:color w:val="auto"/>
          <w:rtl/>
          <w:lang w:eastAsia="en-US"/>
        </w:rPr>
        <w:t xml:space="preserve"> </w:t>
      </w:r>
    </w:p>
    <w:p w:rsidR="00A20458"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أن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كان يؤلف أغلب كتبه باللغة الفرنسية</w:t>
      </w:r>
      <w:r w:rsidRPr="009B19DC">
        <w:rPr>
          <w:rFonts w:ascii="Traditional Arabic" w:hAnsi="Traditional Arabic" w:hint="cs"/>
          <w:color w:val="auto"/>
          <w:rtl/>
          <w:lang w:eastAsia="en-US"/>
        </w:rPr>
        <w:t>، بالإضافة إلى أن أغلب المصادر الشيعية في الزمن الذي عاش فيه ماسينيون كانت باللغة الفارسية ولم تكن هذه المصادر مترجمة إلى العربية، فكان ماسينيون يطالع هذه الكتب بالفارسية ثم ينقل معلوماتها إلى اللغة الفرنسية فهماً دون ذكر مصدرها إلا نادراً، وقد سبق التعريف به أنه كان ضالعاً باللغة الفارسية، فلما تمّتْ ترجمة بعض مؤلّفاته أصبح القارئ يقرأ فيها دون أن يجدَ عَزْوَهُ في المصادر التي اعتمد عليها</w:t>
      </w:r>
      <w:r w:rsidR="00821E69" w:rsidRPr="009B19DC">
        <w:rPr>
          <w:rStyle w:val="ae"/>
          <w:color w:val="auto"/>
          <w:rtl/>
        </w:rPr>
        <w:t>(</w:t>
      </w:r>
      <w:r w:rsidR="00821E69" w:rsidRPr="009B19DC">
        <w:rPr>
          <w:rStyle w:val="ae"/>
          <w:color w:val="auto"/>
          <w:rtl/>
        </w:rPr>
        <w:footnoteReference w:id="252"/>
      </w:r>
      <w:r w:rsidR="00821E69" w:rsidRPr="009B19DC">
        <w:rPr>
          <w:rStyle w:val="ae"/>
          <w:color w:val="auto"/>
          <w:rtl/>
        </w:rPr>
        <w:t>)</w:t>
      </w:r>
      <w:r w:rsidRPr="009B19DC">
        <w:rPr>
          <w:rFonts w:ascii="Traditional Arabic" w:hAnsi="Traditional Arabic"/>
          <w:color w:val="auto"/>
          <w:rtl/>
          <w:lang w:eastAsia="en-US"/>
        </w:rPr>
        <w:t>.</w:t>
      </w:r>
    </w:p>
    <w:p w:rsidR="00A20458"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أن ماسينيون لم يهتم كثير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ا </w:t>
      </w:r>
      <w:r w:rsidRPr="009B19DC">
        <w:rPr>
          <w:rFonts w:ascii="Traditional Arabic" w:hAnsi="Traditional Arabic" w:hint="cs"/>
          <w:color w:val="auto"/>
          <w:rtl/>
          <w:lang w:eastAsia="en-US"/>
        </w:rPr>
        <w:t>ب</w:t>
      </w:r>
      <w:r w:rsidRPr="009B19DC">
        <w:rPr>
          <w:rFonts w:ascii="Traditional Arabic" w:hAnsi="Traditional Arabic"/>
          <w:color w:val="auto"/>
          <w:rtl/>
          <w:lang w:eastAsia="en-US"/>
        </w:rPr>
        <w:t xml:space="preserve">النقل المباشر من </w:t>
      </w:r>
      <w:r w:rsidRPr="009B19DC">
        <w:rPr>
          <w:rFonts w:ascii="Traditional Arabic" w:hAnsi="Traditional Arabic" w:hint="cs"/>
          <w:color w:val="auto"/>
          <w:rtl/>
          <w:lang w:eastAsia="en-US"/>
        </w:rPr>
        <w:t>ال</w:t>
      </w:r>
      <w:r w:rsidRPr="009B19DC">
        <w:rPr>
          <w:rFonts w:ascii="Traditional Arabic" w:hAnsi="Traditional Arabic"/>
          <w:color w:val="auto"/>
          <w:rtl/>
          <w:lang w:eastAsia="en-US"/>
        </w:rPr>
        <w:t>مصادر</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عند التأليف،</w:t>
      </w:r>
      <w:r w:rsidRPr="009B19DC">
        <w:rPr>
          <w:rFonts w:ascii="Traditional Arabic" w:hAnsi="Traditional Arabic" w:hint="cs"/>
          <w:color w:val="auto"/>
          <w:rtl/>
          <w:lang w:eastAsia="en-US"/>
        </w:rPr>
        <w:t xml:space="preserve"> وقد أشار كثيرٌ من الباحثين إلى ذلك وأنّه اشتُهر باتباع هذا المنهج.</w:t>
      </w:r>
    </w:p>
    <w:p w:rsidR="00E717B6"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ربما </w:t>
      </w:r>
      <w:r w:rsidRPr="009B19DC">
        <w:rPr>
          <w:rFonts w:ascii="Traditional Arabic" w:hAnsi="Traditional Arabic" w:hint="cs"/>
          <w:color w:val="auto"/>
          <w:rtl/>
          <w:lang w:eastAsia="en-US"/>
        </w:rPr>
        <w:t xml:space="preserve">يكون </w:t>
      </w:r>
      <w:r w:rsidRPr="009B19DC">
        <w:rPr>
          <w:rFonts w:ascii="Traditional Arabic" w:hAnsi="Traditional Arabic"/>
          <w:color w:val="auto"/>
          <w:rtl/>
          <w:lang w:eastAsia="en-US"/>
        </w:rPr>
        <w:t>من أسباب</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عدم اهتمام</w:t>
      </w:r>
      <w:r w:rsidRPr="009B19DC">
        <w:rPr>
          <w:rFonts w:ascii="Traditional Arabic" w:hAnsi="Traditional Arabic" w:hint="cs"/>
          <w:color w:val="auto"/>
          <w:rtl/>
          <w:lang w:eastAsia="en-US"/>
        </w:rPr>
        <w:t>ه</w:t>
      </w:r>
      <w:r w:rsidRPr="009B19DC">
        <w:rPr>
          <w:rFonts w:ascii="Traditional Arabic" w:hAnsi="Traditional Arabic"/>
          <w:color w:val="auto"/>
          <w:rtl/>
          <w:lang w:eastAsia="en-US"/>
        </w:rPr>
        <w:t xml:space="preserve"> بالنقل المباشر من المصادر عند التأليف قد يرجع ذلك إلى صعوبة التوفيق بين المعلومات المنقولة من المصادر إذا كانت هذه المعلومة من إحدى مصادر عربية وفرزها فيما يكتبه عند التأليف حيث قد يتعذّر التوثيق عند الإشارة إلى المصدر، بسبب 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ب</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اي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ن اللّغة إلا أن يكون من قبيل الترجمة وهذا 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قلّل من </w:t>
      </w:r>
      <w:r w:rsidRPr="009B19DC">
        <w:rPr>
          <w:rFonts w:ascii="Traditional Arabic" w:hAnsi="Traditional Arabic"/>
          <w:color w:val="auto"/>
          <w:rtl/>
          <w:lang w:eastAsia="en-US"/>
        </w:rPr>
        <w:lastRenderedPageBreak/>
        <w:t>أهمية الت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قيد بضوابط البحث العلمي عند النقل من مصدر معيّن، فلهذا يظهر</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أن ماسينيون في أغلب منقولاته يتقد</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 في ذكر المصادر الأجنبية التي باللغة الفرنسية أو</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الانجليزية إذا وُجدت وينقلها في أغلب الأحيان كما هي ويظهر ذلك في أنه يستشهد بمؤلفاته التي لها علاقة بالتي ينقل إليها،</w:t>
      </w:r>
      <w:r w:rsidRPr="009B19DC">
        <w:rPr>
          <w:rFonts w:ascii="Traditional Arabic" w:hAnsi="Traditional Arabic" w:hint="cs"/>
          <w:color w:val="auto"/>
          <w:rtl/>
          <w:lang w:eastAsia="en-US"/>
        </w:rPr>
        <w:t xml:space="preserve"> ويتّضح المثال في ذلك في كتابه المشهور (</w:t>
      </w:r>
      <w:r w:rsidRPr="009B19DC">
        <w:rPr>
          <w:rFonts w:ascii="Traditional Arabic" w:hAnsi="Traditional Arabic" w:hint="cs"/>
          <w:b/>
          <w:bCs/>
          <w:color w:val="auto"/>
          <w:rtl/>
          <w:lang w:eastAsia="en-US"/>
        </w:rPr>
        <w:t>خطط الكوفة وشرح خريطتها</w:t>
      </w:r>
      <w:r w:rsidRPr="009B19DC">
        <w:rPr>
          <w:rFonts w:ascii="Traditional Arabic" w:hAnsi="Traditional Arabic" w:hint="cs"/>
          <w:color w:val="auto"/>
          <w:rtl/>
          <w:lang w:eastAsia="en-US"/>
        </w:rPr>
        <w:t>)</w:t>
      </w:r>
      <w:r w:rsidR="00FC3EE7" w:rsidRPr="009B19DC">
        <w:rPr>
          <w:rStyle w:val="ae"/>
          <w:color w:val="auto"/>
          <w:rtl/>
        </w:rPr>
        <w:t>(</w:t>
      </w:r>
      <w:r w:rsidR="00FC3EE7" w:rsidRPr="009B19DC">
        <w:rPr>
          <w:rStyle w:val="ae"/>
          <w:color w:val="auto"/>
          <w:rtl/>
        </w:rPr>
        <w:footnoteReference w:id="253"/>
      </w:r>
      <w:r w:rsidR="00FC3EE7" w:rsidRPr="009B19DC">
        <w:rPr>
          <w:rStyle w:val="ae"/>
          <w:color w:val="auto"/>
          <w:rtl/>
        </w:rPr>
        <w:t>)</w:t>
      </w:r>
      <w:r w:rsidR="006A67E2" w:rsidRPr="009B19DC">
        <w:rPr>
          <w:rFonts w:ascii="Traditional Arabic" w:hAnsi="Traditional Arabic" w:hint="cs"/>
          <w:color w:val="auto"/>
          <w:rtl/>
          <w:lang w:eastAsia="en-US"/>
        </w:rPr>
        <w:t>.</w:t>
      </w:r>
    </w:p>
    <w:p w:rsidR="006A67E2" w:rsidRPr="009B19DC" w:rsidRDefault="00A20458" w:rsidP="00CD7414">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وأحياناً يذكر اسم صاحب الرأي الذي ينقل رأيه، وهذا في بعض الأحيان، ثم </w:t>
      </w:r>
      <w:r w:rsidRPr="009B19DC">
        <w:rPr>
          <w:rFonts w:ascii="Traditional Arabic" w:hAnsi="Traditional Arabic"/>
          <w:color w:val="auto"/>
          <w:rtl/>
          <w:lang w:eastAsia="en-US"/>
        </w:rPr>
        <w:t>يسرد الكلام بدون ذكر مصدر</w:t>
      </w:r>
      <w:r w:rsidRPr="009B19DC">
        <w:rPr>
          <w:rFonts w:ascii="Traditional Arabic" w:hAnsi="Traditional Arabic" w:hint="cs"/>
          <w:color w:val="auto"/>
          <w:rtl/>
          <w:lang w:eastAsia="en-US"/>
        </w:rPr>
        <w:t xml:space="preserve"> صاحب الرأي</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في كتابه أو مكان عثوره لهذا الرأي </w:t>
      </w:r>
      <w:r w:rsidRPr="009B19DC">
        <w:rPr>
          <w:rFonts w:ascii="Traditional Arabic" w:hAnsi="Traditional Arabic"/>
          <w:color w:val="auto"/>
          <w:rtl/>
          <w:lang w:eastAsia="en-US"/>
        </w:rPr>
        <w:t>وهذ</w:t>
      </w:r>
      <w:r w:rsidRPr="009B19DC">
        <w:rPr>
          <w:rFonts w:ascii="Traditional Arabic" w:hAnsi="Traditional Arabic" w:hint="cs"/>
          <w:color w:val="auto"/>
          <w:rtl/>
          <w:lang w:eastAsia="en-US"/>
        </w:rPr>
        <w:t xml:space="preserve">ا </w:t>
      </w:r>
      <w:r w:rsidRPr="009B19DC">
        <w:rPr>
          <w:rFonts w:ascii="Traditional Arabic" w:hAnsi="Traditional Arabic"/>
          <w:color w:val="auto"/>
          <w:rtl/>
          <w:lang w:eastAsia="en-US"/>
        </w:rPr>
        <w:t>ال</w:t>
      </w:r>
      <w:r w:rsidRPr="009B19DC">
        <w:rPr>
          <w:rFonts w:ascii="Traditional Arabic" w:hAnsi="Traditional Arabic" w:hint="cs"/>
          <w:color w:val="auto"/>
          <w:rtl/>
          <w:lang w:eastAsia="en-US"/>
        </w:rPr>
        <w:t>منهج استعمله كثيراً في مؤلَّفاته، وخاصة في بحثه الذي نشره في دائرة المعارف، بعنوان (</w:t>
      </w:r>
      <w:r w:rsidRPr="009B19DC">
        <w:rPr>
          <w:rFonts w:ascii="Traditional Arabic" w:hAnsi="Traditional Arabic" w:hint="cs"/>
          <w:b/>
          <w:bCs/>
          <w:color w:val="auto"/>
          <w:rtl/>
          <w:lang w:eastAsia="en-US"/>
        </w:rPr>
        <w:t>التّصوف</w:t>
      </w:r>
      <w:r w:rsidRPr="009B19DC">
        <w:rPr>
          <w:rFonts w:ascii="Traditional Arabic" w:hAnsi="Traditional Arabic" w:hint="cs"/>
          <w:color w:val="auto"/>
          <w:rtl/>
          <w:lang w:eastAsia="en-US"/>
        </w:rPr>
        <w:t>)</w:t>
      </w:r>
      <w:r w:rsidR="00E717B6" w:rsidRPr="009B19DC">
        <w:rPr>
          <w:rStyle w:val="ae"/>
          <w:color w:val="auto"/>
          <w:rtl/>
        </w:rPr>
        <w:t>(</w:t>
      </w:r>
      <w:r w:rsidR="00E717B6" w:rsidRPr="009B19DC">
        <w:rPr>
          <w:rStyle w:val="ae"/>
          <w:color w:val="auto"/>
          <w:rtl/>
        </w:rPr>
        <w:footnoteReference w:id="254"/>
      </w:r>
      <w:r w:rsidR="00E717B6" w:rsidRPr="009B19DC">
        <w:rPr>
          <w:rStyle w:val="ae"/>
          <w:color w:val="auto"/>
          <w:rtl/>
        </w:rPr>
        <w:t>)</w:t>
      </w:r>
      <w:r w:rsidRPr="009B19DC">
        <w:rPr>
          <w:rFonts w:ascii="Traditional Arabic" w:hAnsi="Traditional Arabic" w:hint="cs"/>
          <w:color w:val="auto"/>
          <w:rtl/>
          <w:lang w:eastAsia="en-US"/>
        </w:rPr>
        <w:t>،</w:t>
      </w:r>
      <w:r w:rsidR="006A67E2"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 xml:space="preserve">حيث استعمل جزءًا من هذا المنهج في البحث المذكور بالإضافة إلى استعماله النقل المباشر وهو قليل، بهذا المنهج يكون ماسينيون قد خالف المنهج العلمي الذي سار عليه الباحثون والكُتّاب، والذي يظهر لي من هذا المنهج الذي اتّبعه </w:t>
      </w:r>
      <w:r w:rsidRPr="009B19DC">
        <w:rPr>
          <w:rFonts w:ascii="Traditional Arabic" w:hAnsi="Traditional Arabic" w:hint="cs"/>
          <w:color w:val="auto"/>
          <w:rtl/>
          <w:lang w:eastAsia="en-US"/>
        </w:rPr>
        <w:lastRenderedPageBreak/>
        <w:t>ماسينيون كثيراً في أبحاثه هو</w:t>
      </w:r>
      <w:r w:rsidRPr="009B19DC">
        <w:rPr>
          <w:rFonts w:ascii="Traditional Arabic" w:hAnsi="Traditional Arabic"/>
          <w:color w:val="auto"/>
          <w:rtl/>
          <w:lang w:eastAsia="en-US"/>
        </w:rPr>
        <w:t xml:space="preserve"> منهج </w:t>
      </w:r>
      <w:r w:rsidRPr="009B19DC">
        <w:rPr>
          <w:rFonts w:ascii="Traditional Arabic" w:hAnsi="Traditional Arabic" w:hint="cs"/>
          <w:color w:val="auto"/>
          <w:rtl/>
          <w:lang w:eastAsia="en-US"/>
        </w:rPr>
        <w:t xml:space="preserve">بعض </w:t>
      </w:r>
      <w:r w:rsidRPr="009B19DC">
        <w:rPr>
          <w:rFonts w:ascii="Traditional Arabic" w:hAnsi="Traditional Arabic"/>
          <w:color w:val="auto"/>
          <w:rtl/>
          <w:lang w:eastAsia="en-US"/>
        </w:rPr>
        <w:t xml:space="preserve">المثقّفين </w:t>
      </w:r>
      <w:r w:rsidRPr="009B19DC">
        <w:rPr>
          <w:rFonts w:ascii="Traditional Arabic" w:hAnsi="Traditional Arabic" w:hint="cs"/>
          <w:color w:val="auto"/>
          <w:rtl/>
          <w:lang w:eastAsia="en-US"/>
        </w:rPr>
        <w:t xml:space="preserve">حيث حاول ماسينيون تقليد كبار العلماء والمؤلّفين القُدامى مثل </w:t>
      </w:r>
      <w:r w:rsidR="00ED4C14" w:rsidRPr="009B19DC">
        <w:rPr>
          <w:rFonts w:ascii="Traditional Arabic" w:hAnsi="Traditional Arabic"/>
          <w:color w:val="auto"/>
          <w:rtl/>
          <w:lang w:eastAsia="en-US"/>
        </w:rPr>
        <w:t>شيخ الإسلام ابن تيمية</w:t>
      </w:r>
      <w:r w:rsidR="00ED4C14" w:rsidRPr="009B19DC">
        <w:rPr>
          <w:rFonts w:ascii="Traditional Arabic" w:hAnsi="Traditional Arabic"/>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رحمه الله،</w:t>
      </w:r>
      <w:r w:rsidRPr="009B19DC">
        <w:rPr>
          <w:rFonts w:ascii="Traditional Arabic" w:hAnsi="Traditional Arabic" w:hint="cs"/>
          <w:color w:val="auto"/>
          <w:rtl/>
          <w:lang w:eastAsia="en-US"/>
        </w:rPr>
        <w:t xml:space="preserve"> ويُسمّى هذا المنهج أيضا بمنهج المحقّقين،</w:t>
      </w:r>
      <w:r w:rsidRPr="009B19DC">
        <w:rPr>
          <w:rFonts w:ascii="Traditional Arabic" w:hAnsi="Traditional Arabic"/>
          <w:color w:val="auto"/>
          <w:rtl/>
          <w:lang w:eastAsia="en-US"/>
        </w:rPr>
        <w:t xml:space="preserve"> فلهذا المنهج الد</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قيق الذي اختص به العلماء الكبار عُدّ شيخ الإسلام من أكثر العلماء استعمالاً لهذا المنهج وذلك لغزارة علمه، </w:t>
      </w:r>
      <w:r w:rsidRPr="009B19DC">
        <w:rPr>
          <w:rFonts w:ascii="Traditional Arabic" w:hAnsi="Traditional Arabic" w:hint="cs"/>
          <w:color w:val="auto"/>
          <w:rtl/>
          <w:lang w:eastAsia="en-US"/>
        </w:rPr>
        <w:t xml:space="preserve">وثقافته الباهرة، </w:t>
      </w:r>
      <w:r w:rsidRPr="009B19DC">
        <w:rPr>
          <w:rFonts w:ascii="Traditional Arabic" w:hAnsi="Traditional Arabic"/>
          <w:color w:val="auto"/>
          <w:rtl/>
          <w:lang w:eastAsia="en-US"/>
        </w:rPr>
        <w:t>فكان مُحقّ</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قاً مُوفّ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قاً.</w:t>
      </w:r>
    </w:p>
    <w:p w:rsidR="00A20458"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ورغم عدم توفّر</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شروط </w:t>
      </w:r>
      <w:r w:rsidRPr="009B19DC">
        <w:rPr>
          <w:rFonts w:ascii="Traditional Arabic" w:hAnsi="Traditional Arabic" w:hint="cs"/>
          <w:color w:val="auto"/>
          <w:rtl/>
          <w:lang w:eastAsia="en-US"/>
        </w:rPr>
        <w:t xml:space="preserve">مثل هذا المنهج </w:t>
      </w:r>
      <w:r w:rsidRPr="009B19DC">
        <w:rPr>
          <w:rFonts w:ascii="Traditional Arabic" w:hAnsi="Traditional Arabic"/>
          <w:color w:val="auto"/>
          <w:rtl/>
          <w:lang w:eastAsia="en-US"/>
        </w:rPr>
        <w:t xml:space="preserve">في </w:t>
      </w:r>
      <w:r w:rsidRPr="009B19DC">
        <w:rPr>
          <w:rFonts w:ascii="Traditional Arabic" w:hAnsi="Traditional Arabic" w:hint="cs"/>
          <w:color w:val="auto"/>
          <w:rtl/>
          <w:lang w:eastAsia="en-US"/>
        </w:rPr>
        <w:t>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ولا هو قريبٌ من أهله</w:t>
      </w:r>
      <w:r w:rsidRPr="009B19DC">
        <w:rPr>
          <w:rFonts w:ascii="Traditional Arabic" w:hAnsi="Traditional Arabic"/>
          <w:color w:val="auto"/>
          <w:rtl/>
          <w:lang w:eastAsia="en-US"/>
        </w:rPr>
        <w:t xml:space="preserve"> إلا أنه</w:t>
      </w:r>
      <w:r w:rsidRPr="009B19DC">
        <w:rPr>
          <w:rFonts w:ascii="Traditional Arabic" w:hAnsi="Traditional Arabic" w:hint="cs"/>
          <w:color w:val="auto"/>
          <w:rtl/>
          <w:lang w:eastAsia="en-US"/>
        </w:rPr>
        <w:t xml:space="preserve"> كان يستعمله أحياناً</w:t>
      </w:r>
      <w:r w:rsidRPr="009B19DC">
        <w:rPr>
          <w:rFonts w:ascii="Traditional Arabic" w:hAnsi="Traditional Arabic"/>
          <w:color w:val="auto"/>
          <w:rtl/>
          <w:lang w:eastAsia="en-US"/>
        </w:rPr>
        <w:t>.</w:t>
      </w:r>
    </w:p>
    <w:p w:rsidR="00A20458" w:rsidRPr="009B19DC" w:rsidRDefault="00A20458" w:rsidP="000E371B">
      <w:pPr>
        <w:tabs>
          <w:tab w:val="left" w:pos="5951"/>
        </w:tabs>
        <w:ind w:firstLine="567"/>
        <w:rPr>
          <w:noProof/>
          <w:color w:val="auto"/>
          <w:rtl/>
          <w:lang w:eastAsia="en-US" w:bidi="ar-YE"/>
        </w:rPr>
      </w:pPr>
      <w:r w:rsidRPr="009B19DC">
        <w:rPr>
          <w:b/>
          <w:bCs/>
          <w:noProof/>
          <w:color w:val="auto"/>
          <w:rtl/>
          <w:lang w:eastAsia="en-US" w:bidi="ar-YE"/>
        </w:rPr>
        <w:t>منهجه في النقل غير المباشر المسمى بالنقل مع التصرّف</w:t>
      </w:r>
      <w:r w:rsidRPr="009B19DC">
        <w:rPr>
          <w:rFonts w:hint="cs"/>
          <w:noProof/>
          <w:color w:val="auto"/>
          <w:rtl/>
          <w:lang w:eastAsia="en-US" w:bidi="ar-YE"/>
        </w:rPr>
        <w:t>.</w:t>
      </w:r>
    </w:p>
    <w:p w:rsidR="00A20458" w:rsidRPr="009B19DC" w:rsidRDefault="00A20458"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فله أسبابه وهي كالتالي:</w:t>
      </w:r>
    </w:p>
    <w:p w:rsidR="00180633"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ربما </w:t>
      </w:r>
      <w:r w:rsidRPr="009B19DC">
        <w:rPr>
          <w:rFonts w:ascii="Traditional Arabic" w:hAnsi="Traditional Arabic"/>
          <w:color w:val="auto"/>
          <w:rtl/>
          <w:lang w:eastAsia="en-US"/>
        </w:rPr>
        <w:t>من أسباب اعتماد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على النقل غير المباشر مع التّصرف</w:t>
      </w:r>
      <w:r w:rsidRPr="009B19DC">
        <w:rPr>
          <w:rFonts w:ascii="Traditional Arabic" w:hAnsi="Traditional Arabic" w:hint="cs"/>
          <w:color w:val="auto"/>
          <w:rtl/>
          <w:lang w:eastAsia="en-US"/>
        </w:rPr>
        <w:t xml:space="preserve"> المفرط</w:t>
      </w:r>
      <w:r w:rsidRPr="009B19DC">
        <w:rPr>
          <w:rFonts w:ascii="Traditional Arabic" w:hAnsi="Traditional Arabic"/>
          <w:color w:val="auto"/>
          <w:rtl/>
          <w:lang w:eastAsia="en-US"/>
        </w:rPr>
        <w:t>، ه</w:t>
      </w:r>
      <w:r w:rsidRPr="009B19DC">
        <w:rPr>
          <w:rFonts w:ascii="Traditional Arabic" w:hAnsi="Traditional Arabic" w:hint="cs"/>
          <w:color w:val="auto"/>
          <w:rtl/>
          <w:lang w:eastAsia="en-US"/>
        </w:rPr>
        <w:t xml:space="preserve">و </w:t>
      </w:r>
      <w:r w:rsidRPr="009B19DC">
        <w:rPr>
          <w:rFonts w:ascii="Traditional Arabic" w:hAnsi="Traditional Arabic"/>
          <w:color w:val="auto"/>
          <w:rtl/>
          <w:lang w:eastAsia="en-US"/>
        </w:rPr>
        <w:t>أن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ماسينيون</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كان مُتشعّب ال</w:t>
      </w:r>
      <w:r w:rsidRPr="009B19DC">
        <w:rPr>
          <w:rFonts w:ascii="Traditional Arabic" w:hAnsi="Traditional Arabic" w:hint="cs"/>
          <w:color w:val="auto"/>
          <w:rtl/>
          <w:lang w:eastAsia="en-US"/>
        </w:rPr>
        <w:t>معتقدات</w:t>
      </w:r>
      <w:r w:rsidRPr="009B19DC">
        <w:rPr>
          <w:rFonts w:ascii="Traditional Arabic" w:hAnsi="Traditional Arabic"/>
          <w:color w:val="auto"/>
          <w:rtl/>
          <w:lang w:eastAsia="en-US"/>
        </w:rPr>
        <w:t xml:space="preserve">، حيث كان مسيحياً بروتستانتياً </w:t>
      </w:r>
      <w:r w:rsidRPr="009B19DC">
        <w:rPr>
          <w:rFonts w:ascii="Traditional Arabic" w:hAnsi="Traditional Arabic" w:hint="cs"/>
          <w:color w:val="auto"/>
          <w:rtl/>
          <w:lang w:eastAsia="en-US"/>
        </w:rPr>
        <w:t xml:space="preserve">في الأصل </w:t>
      </w:r>
      <w:r w:rsidRPr="009B19DC">
        <w:rPr>
          <w:rFonts w:ascii="Traditional Arabic" w:hAnsi="Traditional Arabic"/>
          <w:color w:val="auto"/>
          <w:rtl/>
          <w:lang w:eastAsia="en-US"/>
        </w:rPr>
        <w:t>وزعم أنه مسلم حتى سم</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ى نفسه (</w:t>
      </w:r>
      <w:r w:rsidRPr="009B19DC">
        <w:rPr>
          <w:rFonts w:ascii="Traditional Arabic" w:hAnsi="Traditional Arabic"/>
          <w:b/>
          <w:bCs/>
          <w:color w:val="auto"/>
          <w:rtl/>
          <w:lang w:eastAsia="en-US"/>
        </w:rPr>
        <w:t>محمد عبده ماسينيون</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وهكذا ادّعى الإسلام </w:t>
      </w:r>
      <w:r w:rsidRPr="009B19DC">
        <w:rPr>
          <w:rFonts w:ascii="Traditional Arabic" w:hAnsi="Traditional Arabic"/>
          <w:color w:val="auto"/>
          <w:rtl/>
          <w:lang w:eastAsia="en-US"/>
        </w:rPr>
        <w:t xml:space="preserve">بعقيدة صوفية </w:t>
      </w:r>
      <w:r w:rsidRPr="009B19DC">
        <w:rPr>
          <w:rFonts w:ascii="Traditional Arabic" w:hAnsi="Traditional Arabic" w:hint="cs"/>
          <w:color w:val="auto"/>
          <w:rtl/>
          <w:lang w:eastAsia="en-US"/>
        </w:rPr>
        <w:t>شيعية</w:t>
      </w:r>
      <w:r w:rsidRPr="009B19DC">
        <w:rPr>
          <w:rFonts w:ascii="Traditional Arabic" w:hAnsi="Traditional Arabic"/>
          <w:color w:val="auto"/>
          <w:rtl/>
          <w:lang w:eastAsia="en-US"/>
        </w:rPr>
        <w:t>، وتغَلْغَل فيه</w:t>
      </w:r>
      <w:r w:rsidRPr="009B19DC">
        <w:rPr>
          <w:rFonts w:ascii="Traditional Arabic" w:hAnsi="Traditional Arabic" w:hint="cs"/>
          <w:color w:val="auto"/>
          <w:rtl/>
          <w:lang w:eastAsia="en-US"/>
        </w:rPr>
        <w:t>ا</w:t>
      </w:r>
      <w:r w:rsidRPr="009B19DC">
        <w:rPr>
          <w:rFonts w:ascii="Traditional Arabic" w:hAnsi="Traditional Arabic"/>
          <w:color w:val="auto"/>
          <w:rtl/>
          <w:lang w:eastAsia="en-US"/>
        </w:rPr>
        <w:t xml:space="preserve"> بشغفٍ، مع الاحتفاظ الشّديد بمسيحي</w:t>
      </w:r>
      <w:r w:rsidRPr="009B19DC">
        <w:rPr>
          <w:rFonts w:ascii="Traditional Arabic" w:hAnsi="Traditional Arabic" w:hint="cs"/>
          <w:color w:val="auto"/>
          <w:rtl/>
          <w:lang w:eastAsia="en-US"/>
        </w:rPr>
        <w:t>ته</w:t>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 xml:space="preserve"> بالإضافة إلى أنه كان أول قائد لفكرة حوار الأديان فكان يحاول إعطاء قيمة مُضافة لكل دين وعقيدة ومذهب، فيصعب بذلك إيجاد مصادر تدعم تلك الأفكار الشّاذة،</w:t>
      </w:r>
      <w:r w:rsidR="009E6ACB" w:rsidRPr="009B19DC">
        <w:rPr>
          <w:rFonts w:ascii="Traditional Arabic" w:hAnsi="Traditional Arabic" w:hint="cs"/>
          <w:color w:val="auto"/>
          <w:rtl/>
          <w:lang w:eastAsia="en-US"/>
        </w:rPr>
        <w:t xml:space="preserve"> ومِصْدَاقاً لِمَا أقو</w:t>
      </w:r>
      <w:r w:rsidR="00185719" w:rsidRPr="009B19DC">
        <w:rPr>
          <w:rFonts w:ascii="Traditional Arabic" w:hAnsi="Traditional Arabic" w:hint="cs"/>
          <w:color w:val="auto"/>
          <w:rtl/>
          <w:lang w:eastAsia="en-US"/>
        </w:rPr>
        <w:t>ل أكَّد إبراهيم مدكور عند وصفه ماسينيون حيث قال عنه</w:t>
      </w:r>
      <w:r w:rsidR="009E6ACB" w:rsidRPr="009B19DC">
        <w:rPr>
          <w:rFonts w:ascii="Traditional Arabic" w:hAnsi="Traditional Arabic" w:hint="cs"/>
          <w:color w:val="auto"/>
          <w:rtl/>
          <w:lang w:eastAsia="en-US"/>
        </w:rPr>
        <w:t>: (</w:t>
      </w:r>
      <w:r w:rsidR="009E6ACB" w:rsidRPr="009B19DC">
        <w:rPr>
          <w:rFonts w:ascii="Traditional Arabic" w:hAnsi="Traditional Arabic" w:hint="cs"/>
          <w:b/>
          <w:bCs/>
          <w:color w:val="auto"/>
          <w:rtl/>
          <w:lang w:eastAsia="en-US"/>
        </w:rPr>
        <w:t>إن ماسينيون هو أكبر مسيحي بين المسلمين وأكبر مسلم بين المسيحيين</w:t>
      </w:r>
      <w:r w:rsidR="009E6ACB" w:rsidRPr="009B19DC">
        <w:rPr>
          <w:rFonts w:ascii="Traditional Arabic" w:hAnsi="Traditional Arabic" w:hint="cs"/>
          <w:color w:val="auto"/>
          <w:rtl/>
          <w:lang w:eastAsia="en-US"/>
        </w:rPr>
        <w:t>)</w:t>
      </w:r>
      <w:r w:rsidR="009E6ACB" w:rsidRPr="009B19DC">
        <w:rPr>
          <w:rStyle w:val="ae"/>
          <w:color w:val="auto"/>
          <w:rtl/>
        </w:rPr>
        <w:t>(</w:t>
      </w:r>
      <w:r w:rsidR="009E6ACB" w:rsidRPr="009B19DC">
        <w:rPr>
          <w:rStyle w:val="ae"/>
          <w:color w:val="auto"/>
          <w:rtl/>
        </w:rPr>
        <w:footnoteReference w:id="255"/>
      </w:r>
      <w:r w:rsidR="009E6ACB" w:rsidRPr="009B19DC">
        <w:rPr>
          <w:rStyle w:val="ae"/>
          <w:color w:val="auto"/>
          <w:rtl/>
        </w:rPr>
        <w:t>)</w:t>
      </w:r>
      <w:r w:rsidRPr="009B19DC">
        <w:rPr>
          <w:rFonts w:ascii="Traditional Arabic" w:hAnsi="Traditional Arabic" w:hint="cs"/>
          <w:color w:val="auto"/>
          <w:rtl/>
          <w:lang w:eastAsia="en-US"/>
        </w:rPr>
        <w:t xml:space="preserve"> </w:t>
      </w:r>
      <w:r w:rsidR="00180633" w:rsidRPr="009B19DC">
        <w:rPr>
          <w:rFonts w:ascii="Traditional Arabic" w:hAnsi="Traditional Arabic" w:hint="cs"/>
          <w:color w:val="auto"/>
          <w:rtl/>
          <w:lang w:eastAsia="en-US"/>
        </w:rPr>
        <w:t>ويُمكنني تسمية ماسينيون بالرجل الخائن لادّعائه الإسلام من أجل خيانة المسلمين، حيث كان دائم</w:t>
      </w:r>
      <w:r w:rsidR="00185719" w:rsidRPr="009B19DC">
        <w:rPr>
          <w:rFonts w:ascii="Traditional Arabic" w:hAnsi="Traditional Arabic" w:hint="cs"/>
          <w:color w:val="auto"/>
          <w:rtl/>
          <w:lang w:eastAsia="en-US"/>
        </w:rPr>
        <w:t>ً</w:t>
      </w:r>
      <w:r w:rsidR="00180633" w:rsidRPr="009B19DC">
        <w:rPr>
          <w:rFonts w:ascii="Traditional Arabic" w:hAnsi="Traditional Arabic" w:hint="cs"/>
          <w:color w:val="auto"/>
          <w:rtl/>
          <w:lang w:eastAsia="en-US"/>
        </w:rPr>
        <w:t>ا يلت</w:t>
      </w:r>
      <w:r w:rsidR="00185719" w:rsidRPr="009B19DC">
        <w:rPr>
          <w:rFonts w:ascii="Traditional Arabic" w:hAnsi="Traditional Arabic" w:hint="cs"/>
          <w:color w:val="auto"/>
          <w:rtl/>
          <w:lang w:eastAsia="en-US"/>
        </w:rPr>
        <w:t>ف حول المرتدّين الذين أجمع السلف الصالح</w:t>
      </w:r>
      <w:r w:rsidR="00180633" w:rsidRPr="009B19DC">
        <w:rPr>
          <w:rFonts w:ascii="Traditional Arabic" w:hAnsi="Traditional Arabic" w:hint="cs"/>
          <w:color w:val="auto"/>
          <w:rtl/>
          <w:lang w:eastAsia="en-US"/>
        </w:rPr>
        <w:t xml:space="preserve"> </w:t>
      </w:r>
      <w:r w:rsidR="00185719" w:rsidRPr="009B19DC">
        <w:rPr>
          <w:rFonts w:ascii="Traditional Arabic" w:hAnsi="Traditional Arabic" w:hint="cs"/>
          <w:color w:val="auto"/>
          <w:rtl/>
          <w:lang w:eastAsia="en-US"/>
        </w:rPr>
        <w:t xml:space="preserve">على </w:t>
      </w:r>
      <w:r w:rsidR="00C553D4" w:rsidRPr="009B19DC">
        <w:rPr>
          <w:rFonts w:ascii="Traditional Arabic" w:hAnsi="Traditional Arabic" w:hint="cs"/>
          <w:color w:val="auto"/>
          <w:rtl/>
          <w:lang w:eastAsia="en-US"/>
        </w:rPr>
        <w:t>كُفرهم ويُروّج آراء</w:t>
      </w:r>
      <w:r w:rsidR="00180633" w:rsidRPr="009B19DC">
        <w:rPr>
          <w:rFonts w:ascii="Traditional Arabic" w:hAnsi="Traditional Arabic" w:hint="cs"/>
          <w:color w:val="auto"/>
          <w:rtl/>
          <w:lang w:eastAsia="en-US"/>
        </w:rPr>
        <w:t>هم من أجل إفساد عقائد المسلمين،</w:t>
      </w:r>
      <w:r w:rsidR="00185719" w:rsidRPr="009B19DC">
        <w:rPr>
          <w:rFonts w:ascii="Traditional Arabic" w:hAnsi="Traditional Arabic" w:hint="cs"/>
          <w:color w:val="auto"/>
          <w:rtl/>
          <w:lang w:eastAsia="en-US"/>
        </w:rPr>
        <w:t xml:space="preserve"> وأمثالهم (</w:t>
      </w:r>
      <w:r w:rsidR="00185719" w:rsidRPr="009B19DC">
        <w:rPr>
          <w:rFonts w:ascii="Traditional Arabic" w:hAnsi="Traditional Arabic" w:hint="cs"/>
          <w:b/>
          <w:bCs/>
          <w:color w:val="auto"/>
          <w:rtl/>
          <w:lang w:eastAsia="en-US"/>
        </w:rPr>
        <w:t>الحسين بن منصور المعروف بالحلاج</w:t>
      </w:r>
      <w:r w:rsidR="00185719" w:rsidRPr="009B19DC">
        <w:rPr>
          <w:rFonts w:ascii="Traditional Arabic" w:hAnsi="Traditional Arabic" w:hint="cs"/>
          <w:color w:val="auto"/>
          <w:rtl/>
          <w:lang w:eastAsia="en-US"/>
        </w:rPr>
        <w:t>)</w:t>
      </w:r>
      <w:r w:rsidR="00180633" w:rsidRPr="009B19DC">
        <w:rPr>
          <w:rFonts w:ascii="Traditional Arabic" w:hAnsi="Traditional Arabic" w:hint="cs"/>
          <w:color w:val="auto"/>
          <w:rtl/>
          <w:lang w:eastAsia="en-US"/>
        </w:rPr>
        <w:t xml:space="preserve"> فقد أرسل رسالة س</w:t>
      </w:r>
      <w:r w:rsidR="00185719" w:rsidRPr="009B19DC">
        <w:rPr>
          <w:rFonts w:ascii="Traditional Arabic" w:hAnsi="Traditional Arabic" w:hint="cs"/>
          <w:color w:val="auto"/>
          <w:rtl/>
          <w:lang w:eastAsia="en-US"/>
        </w:rPr>
        <w:t>ِ</w:t>
      </w:r>
      <w:r w:rsidR="00180633" w:rsidRPr="009B19DC">
        <w:rPr>
          <w:rFonts w:ascii="Traditional Arabic" w:hAnsi="Traditional Arabic" w:hint="cs"/>
          <w:color w:val="auto"/>
          <w:rtl/>
          <w:lang w:eastAsia="en-US"/>
        </w:rPr>
        <w:t>رّ</w:t>
      </w:r>
      <w:r w:rsidR="00185719" w:rsidRPr="009B19DC">
        <w:rPr>
          <w:rFonts w:ascii="Traditional Arabic" w:hAnsi="Traditional Arabic" w:hint="cs"/>
          <w:color w:val="auto"/>
          <w:rtl/>
          <w:lang w:eastAsia="en-US"/>
        </w:rPr>
        <w:t>ِ</w:t>
      </w:r>
      <w:r w:rsidR="00180633" w:rsidRPr="009B19DC">
        <w:rPr>
          <w:rFonts w:ascii="Traditional Arabic" w:hAnsi="Traditional Arabic" w:hint="cs"/>
          <w:color w:val="auto"/>
          <w:rtl/>
          <w:lang w:eastAsia="en-US"/>
        </w:rPr>
        <w:t>ية إلى الأب الكرملي بتاريخ السادس عشر من أيلول عام 1909م يقول له فيها: (</w:t>
      </w:r>
      <w:r w:rsidR="00180633" w:rsidRPr="009B19DC">
        <w:rPr>
          <w:rFonts w:ascii="Traditional Arabic" w:hAnsi="Traditional Arabic" w:hint="cs"/>
          <w:b/>
          <w:bCs/>
          <w:color w:val="auto"/>
          <w:rtl/>
          <w:lang w:eastAsia="en-US"/>
        </w:rPr>
        <w:t xml:space="preserve">لم انته بعد من عملي عن الحلاج أرغب بأن أضع مبادئه حول ألوهية المسيح غير المتوقعة في الإسلام تحت الضوء، هذه المبادئ التي ولدت لديه من حاجة إلى مرشد معصوم، يمتلك امتلاءً روحياً كي لا يظل في الطرق </w:t>
      </w:r>
      <w:r w:rsidR="00180633" w:rsidRPr="009B19DC">
        <w:rPr>
          <w:rFonts w:ascii="Traditional Arabic" w:hAnsi="Traditional Arabic" w:hint="cs"/>
          <w:b/>
          <w:bCs/>
          <w:color w:val="auto"/>
          <w:rtl/>
          <w:lang w:eastAsia="en-US"/>
        </w:rPr>
        <w:lastRenderedPageBreak/>
        <w:t>الصوفية، إنها مبادئ مُثابة من قبل موت مُشَعٍّ على الصّليب من الواضح إنها كانت مشتهاة..الخ</w:t>
      </w:r>
      <w:r w:rsidR="00180633" w:rsidRPr="009B19DC">
        <w:rPr>
          <w:rFonts w:ascii="Traditional Arabic" w:hAnsi="Traditional Arabic" w:hint="cs"/>
          <w:color w:val="auto"/>
          <w:rtl/>
          <w:lang w:eastAsia="en-US"/>
        </w:rPr>
        <w:t>)</w:t>
      </w:r>
      <w:r w:rsidR="00180633" w:rsidRPr="009B19DC">
        <w:rPr>
          <w:rStyle w:val="ae"/>
          <w:color w:val="auto"/>
          <w:rtl/>
        </w:rPr>
        <w:t>(</w:t>
      </w:r>
      <w:r w:rsidR="00180633" w:rsidRPr="009B19DC">
        <w:rPr>
          <w:rStyle w:val="ae"/>
          <w:color w:val="auto"/>
          <w:rtl/>
        </w:rPr>
        <w:footnoteReference w:id="256"/>
      </w:r>
      <w:r w:rsidR="00180633" w:rsidRPr="009B19DC">
        <w:rPr>
          <w:rStyle w:val="ae"/>
          <w:color w:val="auto"/>
          <w:rtl/>
        </w:rPr>
        <w:t>)</w:t>
      </w:r>
      <w:r w:rsidR="00180633" w:rsidRPr="009B19DC">
        <w:rPr>
          <w:rFonts w:ascii="Traditional Arabic" w:hAnsi="Traditional Arabic" w:hint="cs"/>
          <w:color w:val="auto"/>
          <w:rtl/>
          <w:lang w:eastAsia="en-US"/>
        </w:rPr>
        <w:t xml:space="preserve">   </w:t>
      </w:r>
    </w:p>
    <w:p w:rsidR="00A20458"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وقد عابه كثيرٌ من الباحثين في هذا، حتى بَنِي عَقِيدتِهِ المسيحية حيث رأوا أنه كان يحاول إيجاد المستحيل الذي لا يدعم توجّهاتهم كأمة مسيحية مُحْتَفِظة باستقلالية عقيدتها</w:t>
      </w:r>
      <w:r w:rsidR="00B50C34" w:rsidRPr="009B19DC">
        <w:rPr>
          <w:rStyle w:val="ae"/>
          <w:color w:val="auto"/>
          <w:rtl/>
        </w:rPr>
        <w:t>(</w:t>
      </w:r>
      <w:r w:rsidR="00B50C34" w:rsidRPr="009B19DC">
        <w:rPr>
          <w:rStyle w:val="ae"/>
          <w:color w:val="auto"/>
          <w:rtl/>
        </w:rPr>
        <w:footnoteReference w:id="257"/>
      </w:r>
      <w:r w:rsidR="00B50C34" w:rsidRPr="009B19DC">
        <w:rPr>
          <w:rStyle w:val="ae"/>
          <w:color w:val="auto"/>
          <w:rtl/>
        </w:rPr>
        <w:t>)</w:t>
      </w:r>
      <w:r w:rsidRPr="009B19DC">
        <w:rPr>
          <w:rFonts w:ascii="Traditional Arabic" w:hAnsi="Traditional Arabic" w:hint="cs"/>
          <w:color w:val="auto"/>
          <w:rtl/>
          <w:lang w:eastAsia="en-US"/>
        </w:rPr>
        <w:t>.</w:t>
      </w:r>
    </w:p>
    <w:p w:rsidR="00A20458"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إذاً ففي هذه الحالات المذكورة سيكون منه</w:t>
      </w:r>
      <w:r w:rsidR="0019473A" w:rsidRPr="009B19DC">
        <w:rPr>
          <w:rFonts w:ascii="Traditional Arabic" w:hAnsi="Traditional Arabic" w:hint="cs"/>
          <w:color w:val="auto"/>
          <w:rtl/>
          <w:lang w:eastAsia="en-US"/>
        </w:rPr>
        <w:t>جي في توثيق أقوال ماسينيون وآرائ</w:t>
      </w:r>
      <w:r w:rsidRPr="009B19DC">
        <w:rPr>
          <w:rFonts w:ascii="Traditional Arabic" w:hAnsi="Traditional Arabic" w:hint="cs"/>
          <w:color w:val="auto"/>
          <w:rtl/>
          <w:lang w:eastAsia="en-US"/>
        </w:rPr>
        <w:t>ه من كتب الشيعة بعبارة (</w:t>
      </w:r>
      <w:r w:rsidRPr="009B19DC">
        <w:rPr>
          <w:rFonts w:ascii="Traditional Arabic" w:hAnsi="Traditional Arabic" w:hint="cs"/>
          <w:b/>
          <w:bCs/>
          <w:color w:val="auto"/>
          <w:rtl/>
          <w:lang w:eastAsia="en-US"/>
        </w:rPr>
        <w:t>موارد ماسينيون من كتب الشيعة</w:t>
      </w:r>
      <w:r w:rsidRPr="009B19DC">
        <w:rPr>
          <w:rFonts w:ascii="Traditional Arabic" w:hAnsi="Traditional Arabic" w:hint="cs"/>
          <w:color w:val="auto"/>
          <w:rtl/>
          <w:lang w:eastAsia="en-US"/>
        </w:rPr>
        <w:t>) ثم أذكر المصادر الشيعية التي نقل منها بالإضافة إلى العبارات التي أوردها من كتبهم هذا إذا ثبت نقله من مصدر شيعي مُعيَّن وتوثيقه ذلك، أما إذا لم يُشير إلى مصدر ولا وثَّقَ عبارته بمصدر شيعي فسيتم البحث عن نظير الأفكار والآراء العقدية الواردة في مصادر الشيعة لكي أُثبت للقارئ الكريم مدى استنساخ لويس ماسينيون للآراء والأفكار الشيعية والعقدية حتى يتسنّى لنا إدراك أن ما نُسب لماسينيون في التشيع أو التصوف إنما هو حقيقة وليس تُهمة، فعندئذٍ يكون توثيق آراء ماسينيون من كتب الشيعة بعبارة (</w:t>
      </w:r>
      <w:r w:rsidRPr="009B19DC">
        <w:rPr>
          <w:rFonts w:ascii="Traditional Arabic" w:hAnsi="Traditional Arabic" w:hint="cs"/>
          <w:b/>
          <w:bCs/>
          <w:color w:val="auto"/>
          <w:rtl/>
          <w:lang w:eastAsia="en-US"/>
        </w:rPr>
        <w:t>نماذِج من موارد لويس ماسينيون من كتب الشيعة</w:t>
      </w:r>
      <w:r w:rsidRPr="009B19DC">
        <w:rPr>
          <w:rFonts w:ascii="Traditional Arabic" w:hAnsi="Traditional Arabic" w:hint="cs"/>
          <w:color w:val="auto"/>
          <w:rtl/>
          <w:lang w:eastAsia="en-US"/>
        </w:rPr>
        <w:t>)</w:t>
      </w:r>
      <w:r w:rsidR="0019473A" w:rsidRPr="009B19DC">
        <w:rPr>
          <w:rFonts w:ascii="Traditional Arabic" w:hAnsi="Traditional Arabic" w:hint="cs"/>
          <w:color w:val="auto"/>
          <w:rtl/>
          <w:lang w:eastAsia="en-US"/>
        </w:rPr>
        <w:t xml:space="preserve"> ثم أذكر نظراء آرائ</w:t>
      </w:r>
      <w:r w:rsidRPr="009B19DC">
        <w:rPr>
          <w:rFonts w:ascii="Traditional Arabic" w:hAnsi="Traditional Arabic" w:hint="cs"/>
          <w:color w:val="auto"/>
          <w:rtl/>
          <w:lang w:eastAsia="en-US"/>
        </w:rPr>
        <w:t xml:space="preserve">ه الواردة في كتب الشيعة سعياً وراء المطابقة لنظريات ماسينيون المستنسخة من كتب الشيعة المختلفة.   </w:t>
      </w:r>
    </w:p>
    <w:p w:rsidR="00CD7414" w:rsidRPr="009B19DC" w:rsidRDefault="00CD7414">
      <w:pPr>
        <w:widowControl/>
        <w:bidi w:val="0"/>
        <w:ind w:firstLine="0"/>
        <w:jc w:val="left"/>
        <w:rPr>
          <w:rFonts w:ascii="Traditional Arabic" w:hAnsi="Traditional Arabic" w:cs="PT Bold Heading"/>
          <w:noProof/>
          <w:color w:val="auto"/>
          <w:kern w:val="32"/>
          <w:sz w:val="32"/>
          <w:szCs w:val="32"/>
          <w:lang w:eastAsia="en-US"/>
        </w:rPr>
      </w:pPr>
      <w:r w:rsidRPr="009B19DC">
        <w:rPr>
          <w:rFonts w:ascii="Traditional Arabic" w:hAnsi="Traditional Arabic" w:cs="PT Bold Heading"/>
          <w:noProof/>
          <w:color w:val="auto"/>
          <w:kern w:val="32"/>
          <w:sz w:val="32"/>
          <w:szCs w:val="32"/>
          <w:rtl/>
          <w:lang w:eastAsia="en-US"/>
        </w:rPr>
        <w:br w:type="page"/>
      </w:r>
    </w:p>
    <w:p w:rsidR="00A20458" w:rsidRPr="009B19DC" w:rsidRDefault="0019301A" w:rsidP="00CD7414">
      <w:pPr>
        <w:pStyle w:val="afc"/>
        <w:tabs>
          <w:tab w:val="left" w:pos="5951"/>
        </w:tabs>
        <w:ind w:left="0" w:firstLine="567"/>
        <w:jc w:val="center"/>
        <w:rPr>
          <w:rFonts w:ascii="Traditional Arabic" w:hAnsi="Traditional Arabic" w:cs="PT Bold Heading"/>
          <w:noProof/>
          <w:color w:val="auto"/>
          <w:kern w:val="32"/>
          <w:lang w:eastAsia="en-US"/>
        </w:rPr>
      </w:pPr>
      <w:r w:rsidRPr="009B19DC">
        <w:rPr>
          <w:rFonts w:ascii="Traditional Arabic" w:hAnsi="Traditional Arabic" w:cs="PT Bold Heading" w:hint="cs"/>
          <w:noProof/>
          <w:color w:val="auto"/>
          <w:kern w:val="32"/>
          <w:sz w:val="32"/>
          <w:szCs w:val="32"/>
          <w:rtl/>
          <w:lang w:eastAsia="en-US"/>
        </w:rPr>
        <w:lastRenderedPageBreak/>
        <w:t>توطئة</w:t>
      </w:r>
      <w:r w:rsidR="00A03510" w:rsidRPr="009B19DC">
        <w:rPr>
          <w:rFonts w:ascii="Traditional Arabic" w:hAnsi="Traditional Arabic" w:cs="PT Bold Heading" w:hint="cs"/>
          <w:noProof/>
          <w:color w:val="auto"/>
          <w:kern w:val="32"/>
          <w:sz w:val="32"/>
          <w:szCs w:val="32"/>
          <w:rtl/>
          <w:lang w:eastAsia="en-US"/>
        </w:rPr>
        <w:t xml:space="preserve"> ا</w:t>
      </w:r>
      <w:r w:rsidR="00A20458" w:rsidRPr="009B19DC">
        <w:rPr>
          <w:rFonts w:ascii="Traditional Arabic" w:hAnsi="Traditional Arabic" w:cs="PT Bold Heading" w:hint="cs"/>
          <w:noProof/>
          <w:color w:val="auto"/>
          <w:kern w:val="32"/>
          <w:sz w:val="32"/>
          <w:szCs w:val="32"/>
          <w:rtl/>
          <w:lang w:eastAsia="en-US"/>
        </w:rPr>
        <w:t>لفصل الث</w:t>
      </w:r>
      <w:r w:rsidRPr="009B19DC">
        <w:rPr>
          <w:rFonts w:ascii="Traditional Arabic" w:hAnsi="Traditional Arabic" w:cs="PT Bold Heading" w:hint="cs"/>
          <w:noProof/>
          <w:color w:val="auto"/>
          <w:kern w:val="32"/>
          <w:sz w:val="32"/>
          <w:szCs w:val="32"/>
          <w:rtl/>
          <w:lang w:eastAsia="en-US"/>
        </w:rPr>
        <w:t>ّ</w:t>
      </w:r>
      <w:r w:rsidR="00A20458" w:rsidRPr="009B19DC">
        <w:rPr>
          <w:rFonts w:ascii="Traditional Arabic" w:hAnsi="Traditional Arabic" w:cs="PT Bold Heading" w:hint="cs"/>
          <w:noProof/>
          <w:color w:val="auto"/>
          <w:kern w:val="32"/>
          <w:sz w:val="32"/>
          <w:szCs w:val="32"/>
          <w:rtl/>
          <w:lang w:eastAsia="en-US"/>
        </w:rPr>
        <w:t>اني</w:t>
      </w:r>
    </w:p>
    <w:p w:rsidR="003F2F77" w:rsidRPr="009B19DC" w:rsidRDefault="00A20458" w:rsidP="000E371B">
      <w:pPr>
        <w:pStyle w:val="afc"/>
        <w:tabs>
          <w:tab w:val="left" w:pos="5951"/>
        </w:tabs>
        <w:ind w:left="0" w:firstLine="567"/>
        <w:rPr>
          <w:rFonts w:ascii="Traditional Arabic" w:hAnsi="Traditional Arabic"/>
          <w:noProof/>
          <w:color w:val="auto"/>
          <w:kern w:val="32"/>
          <w:rtl/>
          <w:lang w:eastAsia="en-US"/>
        </w:rPr>
      </w:pPr>
      <w:r w:rsidRPr="009B19DC">
        <w:rPr>
          <w:rFonts w:ascii="Traditional Arabic" w:hAnsi="Traditional Arabic" w:hint="cs"/>
          <w:noProof/>
          <w:color w:val="auto"/>
          <w:kern w:val="32"/>
          <w:rtl/>
          <w:lang w:eastAsia="en-US"/>
        </w:rPr>
        <w:t>من المعلوم أيها المسلم الكريم أنه من المهم أن نعلم ما هي العلاقة التي بين كلٍ من الشيعة وبين المستشرقين لنكن على حذر منهم، ولم تكن هذه العلاقة إلا محاولة حثيثة أن يصرفوا المسلمين عن دينهم الحنيف وعن عقيدتهم الصحيحة المستمدة من الكتاب والسنة، فإن الشيعة واحدة من الفِرق التي تعمل جنباً إلى جنب مع أعداء الإسلام كالمستشرقين من أجل تحقيق هذا الهدف المكيد الذي يهدف إلى إيجاد الفُرقة بين الأمة المحمدية عن طريق القدح في سلفها الصالح وهم الصحابة رضوان الله عليهم الذين اختارهم الله تعالى لمؤازة نبيّنا ومناصرته وكبح جماح مناوئيه،</w:t>
      </w:r>
      <w:r w:rsidR="003F2F77" w:rsidRPr="009B19DC">
        <w:rPr>
          <w:rFonts w:ascii="Traditional Arabic" w:hAnsi="Traditional Arabic" w:hint="cs"/>
          <w:noProof/>
          <w:color w:val="auto"/>
          <w:kern w:val="32"/>
          <w:rtl/>
          <w:lang w:eastAsia="en-US"/>
        </w:rPr>
        <w:t xml:space="preserve"> </w:t>
      </w:r>
      <w:r w:rsidR="003F2F77" w:rsidRPr="009B19DC">
        <w:rPr>
          <w:rFonts w:ascii="Traditional Arabic" w:hAnsi="Traditional Arabic" w:hint="cs"/>
          <w:b/>
          <w:bCs/>
          <w:noProof/>
          <w:color w:val="auto"/>
          <w:kern w:val="32"/>
          <w:rtl/>
          <w:lang w:eastAsia="en-US"/>
        </w:rPr>
        <w:t>حيث قسّموا الصّحابة إلى قسمين:</w:t>
      </w:r>
    </w:p>
    <w:p w:rsidR="003F2F77" w:rsidRPr="009B19DC" w:rsidRDefault="003F2F77" w:rsidP="000E371B">
      <w:pPr>
        <w:pStyle w:val="afc"/>
        <w:tabs>
          <w:tab w:val="left" w:pos="5951"/>
        </w:tabs>
        <w:ind w:left="0" w:firstLine="567"/>
        <w:rPr>
          <w:rFonts w:ascii="Traditional Arabic" w:hAnsi="Traditional Arabic"/>
          <w:noProof/>
          <w:color w:val="auto"/>
          <w:kern w:val="32"/>
          <w:lang w:eastAsia="en-US"/>
        </w:rPr>
      </w:pPr>
      <w:r w:rsidRPr="009B19DC">
        <w:rPr>
          <w:rFonts w:ascii="Traditional Arabic" w:hAnsi="Traditional Arabic" w:hint="cs"/>
          <w:noProof/>
          <w:color w:val="auto"/>
          <w:kern w:val="32"/>
          <w:rtl/>
          <w:lang w:eastAsia="en-US"/>
        </w:rPr>
        <w:t>حيث ادّعوا في القسم الأول محبتهم، ومحبة آل البيت ومناصرتهم والدّفاع عنهم مُتّخذين ذلك وسيلةً للطّعن في القسم الثاني من الصحابة وإثارة الشّبهات حول هذه الرسالة بدعوى الدفاع عن أهل البيت، واتّبعوا في ذلك وسائل شتّى:</w:t>
      </w:r>
    </w:p>
    <w:p w:rsidR="003F2F77" w:rsidRPr="009B19DC" w:rsidRDefault="003F2F77" w:rsidP="000E371B">
      <w:pPr>
        <w:pStyle w:val="afc"/>
        <w:tabs>
          <w:tab w:val="left" w:pos="5951"/>
        </w:tabs>
        <w:ind w:left="0" w:firstLine="567"/>
        <w:rPr>
          <w:rFonts w:ascii="Traditional Arabic" w:hAnsi="Traditional Arabic"/>
          <w:noProof/>
          <w:color w:val="auto"/>
          <w:kern w:val="32"/>
          <w:lang w:eastAsia="en-US"/>
        </w:rPr>
      </w:pPr>
      <w:r w:rsidRPr="009B19DC">
        <w:rPr>
          <w:rFonts w:ascii="Traditional Arabic" w:hAnsi="Traditional Arabic" w:hint="cs"/>
          <w:noProof/>
          <w:color w:val="auto"/>
          <w:kern w:val="32"/>
          <w:rtl/>
          <w:lang w:eastAsia="en-US"/>
        </w:rPr>
        <w:t>* تشويه صورة الإسلام من خلال الطعن في الصحابة الذين نقلوا إلينا نصوص الدين بكل أمانة وصدق بدعوى عدم عدالة بعضهم.</w:t>
      </w:r>
    </w:p>
    <w:p w:rsidR="003F2F77" w:rsidRPr="009B19DC" w:rsidRDefault="003F2F77" w:rsidP="000E371B">
      <w:pPr>
        <w:pStyle w:val="afc"/>
        <w:tabs>
          <w:tab w:val="left" w:pos="5951"/>
        </w:tabs>
        <w:ind w:left="0" w:firstLine="567"/>
        <w:rPr>
          <w:rFonts w:ascii="Traditional Arabic" w:hAnsi="Traditional Arabic"/>
          <w:noProof/>
          <w:color w:val="auto"/>
          <w:kern w:val="32"/>
          <w:rtl/>
          <w:lang w:eastAsia="en-US"/>
        </w:rPr>
      </w:pPr>
      <w:r w:rsidRPr="009B19DC">
        <w:rPr>
          <w:rFonts w:ascii="Traditional Arabic" w:hAnsi="Traditional Arabic"/>
          <w:noProof/>
          <w:color w:val="auto"/>
          <w:kern w:val="32"/>
          <w:rtl/>
          <w:lang w:eastAsia="en-US"/>
        </w:rPr>
        <w:t>* محاولة الانحراف بمصادر المسلمين بدعوى عدم صحّتها، وعلى رأسها دعواهم الخطير في القول بتحريف القرآن الكريم، و</w:t>
      </w:r>
      <w:r w:rsidR="000D31C8" w:rsidRPr="009B19DC">
        <w:rPr>
          <w:rFonts w:ascii="Traditional Arabic" w:hAnsi="Traditional Arabic"/>
          <w:noProof/>
          <w:color w:val="auto"/>
          <w:kern w:val="32"/>
          <w:rtl/>
          <w:lang w:eastAsia="en-US"/>
        </w:rPr>
        <w:t>قد  ألَّفوا في ذلك كتاباً وتولَّى كِبَرَ ذلك (</w:t>
      </w:r>
      <w:r w:rsidR="00CE5785" w:rsidRPr="009B19DC">
        <w:rPr>
          <w:rFonts w:ascii="Traditional Arabic" w:hAnsi="Traditional Arabic" w:hint="cs"/>
          <w:b/>
          <w:bCs/>
          <w:noProof/>
          <w:color w:val="auto"/>
          <w:kern w:val="32"/>
          <w:rtl/>
          <w:lang w:eastAsia="en-US"/>
        </w:rPr>
        <w:t>حسين النوري الطبرسي</w:t>
      </w:r>
      <w:r w:rsidR="00CE5785" w:rsidRPr="009B19DC">
        <w:rPr>
          <w:rFonts w:ascii="Traditional Arabic" w:hAnsi="Traditional Arabic"/>
          <w:noProof/>
          <w:color w:val="auto"/>
          <w:kern w:val="32"/>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حسين</w:instrText>
      </w:r>
      <w:r w:rsidR="00CE5785" w:rsidRPr="009B19DC">
        <w:rPr>
          <w:color w:val="auto"/>
          <w:rtl/>
        </w:rPr>
        <w:instrText xml:space="preserve"> </w:instrText>
      </w:r>
      <w:r w:rsidR="00CE5785" w:rsidRPr="009B19DC">
        <w:rPr>
          <w:rFonts w:hint="eastAsia"/>
          <w:color w:val="auto"/>
          <w:rtl/>
        </w:rPr>
        <w:instrText>النوري</w:instrText>
      </w:r>
      <w:r w:rsidR="00CE5785" w:rsidRPr="009B19DC">
        <w:rPr>
          <w:color w:val="auto"/>
          <w:rtl/>
        </w:rPr>
        <w:instrText xml:space="preserve"> </w:instrText>
      </w:r>
      <w:r w:rsidR="00CE5785" w:rsidRPr="009B19DC">
        <w:rPr>
          <w:rFonts w:hint="eastAsia"/>
          <w:color w:val="auto"/>
          <w:rtl/>
        </w:rPr>
        <w:instrText>الطبرسي</w:instrText>
      </w:r>
      <w:r w:rsidR="00CE5785" w:rsidRPr="009B19DC">
        <w:rPr>
          <w:color w:val="auto"/>
        </w:rPr>
        <w:instrText xml:space="preserve">" </w:instrText>
      </w:r>
      <w:r w:rsidR="00CE5785" w:rsidRPr="009B19DC">
        <w:rPr>
          <w:rFonts w:ascii="Traditional Arabic" w:hAnsi="Traditional Arabic"/>
          <w:noProof/>
          <w:color w:val="auto"/>
          <w:kern w:val="32"/>
          <w:rtl/>
          <w:lang w:eastAsia="en-US"/>
        </w:rPr>
        <w:fldChar w:fldCharType="end"/>
      </w:r>
      <w:r w:rsidR="000D31C8" w:rsidRPr="009B19DC">
        <w:rPr>
          <w:rFonts w:ascii="Traditional Arabic" w:hAnsi="Traditional Arabic"/>
          <w:noProof/>
          <w:color w:val="auto"/>
          <w:kern w:val="32"/>
          <w:rtl/>
          <w:lang w:eastAsia="en-US"/>
        </w:rPr>
        <w:t xml:space="preserve">) وسمّى كتابه بـ </w:t>
      </w:r>
      <w:r w:rsidRPr="009B19DC">
        <w:rPr>
          <w:rFonts w:ascii="Traditional Arabic" w:hAnsi="Traditional Arabic"/>
          <w:noProof/>
          <w:color w:val="auto"/>
          <w:kern w:val="32"/>
          <w:rtl/>
          <w:lang w:eastAsia="en-US"/>
        </w:rPr>
        <w:t>(</w:t>
      </w:r>
      <w:r w:rsidR="00876678" w:rsidRPr="009B19DC">
        <w:rPr>
          <w:rStyle w:val="apple-style-span"/>
          <w:rFonts w:ascii="Traditional Arabic" w:hAnsi="Traditional Arabic"/>
          <w:b/>
          <w:bCs/>
          <w:color w:val="auto"/>
          <w:rtl/>
        </w:rPr>
        <w:t xml:space="preserve">فصل الخطاب في تحريف </w:t>
      </w:r>
      <w:r w:rsidR="000D31C8" w:rsidRPr="009B19DC">
        <w:rPr>
          <w:rStyle w:val="apple-style-span"/>
          <w:rFonts w:ascii="Traditional Arabic" w:hAnsi="Traditional Arabic"/>
          <w:b/>
          <w:bCs/>
          <w:color w:val="auto"/>
          <w:rtl/>
        </w:rPr>
        <w:t>كتاب رب الأرباب</w:t>
      </w:r>
      <w:r w:rsidRPr="009B19DC">
        <w:rPr>
          <w:rFonts w:ascii="Traditional Arabic" w:hAnsi="Traditional Arabic"/>
          <w:noProof/>
          <w:color w:val="auto"/>
          <w:kern w:val="32"/>
          <w:rtl/>
          <w:lang w:eastAsia="en-US"/>
        </w:rPr>
        <w:t>)</w:t>
      </w:r>
      <w:r w:rsidR="000D31C8" w:rsidRPr="009B19DC">
        <w:rPr>
          <w:rFonts w:ascii="Traditional Arabic" w:hAnsi="Traditional Arabic"/>
          <w:noProof/>
          <w:color w:val="auto"/>
          <w:kern w:val="32"/>
          <w:rtl/>
          <w:lang w:eastAsia="en-US"/>
        </w:rPr>
        <w:t>.</w:t>
      </w:r>
    </w:p>
    <w:p w:rsidR="000D31C8" w:rsidRPr="009B19DC" w:rsidRDefault="000D31C8" w:rsidP="000E371B">
      <w:pPr>
        <w:pStyle w:val="afc"/>
        <w:tabs>
          <w:tab w:val="left" w:pos="5951"/>
        </w:tabs>
        <w:ind w:left="0" w:firstLine="567"/>
        <w:rPr>
          <w:rFonts w:ascii="Traditional Arabic" w:hAnsi="Traditional Arabic"/>
          <w:noProof/>
          <w:color w:val="auto"/>
          <w:kern w:val="32"/>
          <w:lang w:eastAsia="en-US"/>
        </w:rPr>
      </w:pPr>
      <w:r w:rsidRPr="009B19DC">
        <w:rPr>
          <w:rFonts w:ascii="Traditional Arabic" w:hAnsi="Traditional Arabic" w:hint="cs"/>
          <w:noProof/>
          <w:color w:val="auto"/>
          <w:kern w:val="32"/>
          <w:rtl/>
          <w:lang w:eastAsia="en-US"/>
        </w:rPr>
        <w:t>* الكيد للأمة الإسلامية في مختلف العصور.</w:t>
      </w:r>
    </w:p>
    <w:p w:rsidR="000D31C8" w:rsidRPr="009B19DC" w:rsidRDefault="000D31C8" w:rsidP="000E371B">
      <w:pPr>
        <w:pStyle w:val="afc"/>
        <w:tabs>
          <w:tab w:val="left" w:pos="5951"/>
        </w:tabs>
        <w:ind w:left="0" w:firstLine="567"/>
        <w:rPr>
          <w:rFonts w:ascii="Traditional Arabic" w:hAnsi="Traditional Arabic"/>
          <w:noProof/>
          <w:color w:val="auto"/>
          <w:kern w:val="32"/>
          <w:rtl/>
          <w:lang w:eastAsia="en-US"/>
        </w:rPr>
      </w:pPr>
      <w:r w:rsidRPr="009B19DC">
        <w:rPr>
          <w:rFonts w:ascii="Traditional Arabic" w:hAnsi="Traditional Arabic" w:hint="cs"/>
          <w:noProof/>
          <w:color w:val="auto"/>
          <w:kern w:val="32"/>
          <w:rtl/>
          <w:lang w:eastAsia="en-US"/>
        </w:rPr>
        <w:t>* قام أعداء الإسلام وتلقّوا هذه الأفكار الهدامة وروّجوا لها في أنحاء العالم الإسلامي.</w:t>
      </w:r>
    </w:p>
    <w:p w:rsidR="002470D0" w:rsidRPr="009B19DC" w:rsidRDefault="000D31C8" w:rsidP="000E371B">
      <w:pPr>
        <w:pStyle w:val="afc"/>
        <w:tabs>
          <w:tab w:val="left" w:pos="5951"/>
        </w:tabs>
        <w:ind w:left="0" w:firstLine="567"/>
        <w:rPr>
          <w:rFonts w:ascii="Traditional Arabic" w:eastAsia="Calibri" w:hAnsi="Traditional Arabic"/>
          <w:b/>
          <w:bCs/>
          <w:color w:val="auto"/>
          <w:shd w:val="clear" w:color="auto" w:fill="FFFFFF"/>
          <w:rtl/>
          <w:lang w:eastAsia="en-US"/>
        </w:rPr>
      </w:pPr>
      <w:r w:rsidRPr="009B19DC">
        <w:rPr>
          <w:rFonts w:ascii="Traditional Arabic" w:hAnsi="Traditional Arabic" w:hint="cs"/>
          <w:noProof/>
          <w:color w:val="auto"/>
          <w:kern w:val="32"/>
          <w:rtl/>
          <w:lang w:eastAsia="en-US"/>
        </w:rPr>
        <w:t>*</w:t>
      </w:r>
      <w:r w:rsidR="00A20458" w:rsidRPr="009B19DC">
        <w:rPr>
          <w:rFonts w:ascii="Traditional Arabic" w:hAnsi="Traditional Arabic" w:hint="cs"/>
          <w:noProof/>
          <w:color w:val="auto"/>
          <w:kern w:val="32"/>
          <w:rtl/>
          <w:lang w:eastAsia="en-US"/>
        </w:rPr>
        <w:t xml:space="preserve"> </w:t>
      </w:r>
      <w:r w:rsidRPr="009B19DC">
        <w:rPr>
          <w:rFonts w:ascii="Traditional Arabic" w:hAnsi="Traditional Arabic" w:hint="cs"/>
          <w:noProof/>
          <w:color w:val="auto"/>
          <w:kern w:val="32"/>
          <w:rtl/>
          <w:lang w:eastAsia="en-US"/>
        </w:rPr>
        <w:t xml:space="preserve">وقد </w:t>
      </w:r>
      <w:r w:rsidR="00A20458" w:rsidRPr="009B19DC">
        <w:rPr>
          <w:rFonts w:ascii="Traditional Arabic" w:hAnsi="Traditional Arabic" w:hint="cs"/>
          <w:noProof/>
          <w:color w:val="auto"/>
          <w:kern w:val="32"/>
          <w:rtl/>
          <w:lang w:eastAsia="en-US"/>
        </w:rPr>
        <w:t xml:space="preserve">نصبوا جام تركيزهم على التّمسك </w:t>
      </w:r>
      <w:r w:rsidR="00876678" w:rsidRPr="009B19DC">
        <w:rPr>
          <w:rFonts w:ascii="Traditional Arabic" w:hAnsi="Traditional Arabic" w:hint="cs"/>
          <w:noProof/>
          <w:color w:val="auto"/>
          <w:kern w:val="32"/>
          <w:rtl/>
          <w:lang w:eastAsia="en-US"/>
        </w:rPr>
        <w:t xml:space="preserve">بدعاوى كُفر الصّحابة إلا عددًا قليلاً </w:t>
      </w:r>
      <w:r w:rsidR="00A20458" w:rsidRPr="009B19DC">
        <w:rPr>
          <w:rFonts w:ascii="Traditional Arabic" w:hAnsi="Traditional Arabic" w:hint="cs"/>
          <w:noProof/>
          <w:color w:val="auto"/>
          <w:kern w:val="32"/>
          <w:rtl/>
          <w:lang w:eastAsia="en-US"/>
        </w:rPr>
        <w:t>منهم، و الصحابة هم رواة الوحي الذين نقلوه إلينا وحلّلوا غموض المسائل الشرعية حتى تجلّى لنا الدين وضوح الشمس في كبدها، فلو ق</w:t>
      </w:r>
      <w:r w:rsidR="002470D0" w:rsidRPr="009B19DC">
        <w:rPr>
          <w:rFonts w:ascii="Traditional Arabic" w:hAnsi="Traditional Arabic" w:hint="cs"/>
          <w:noProof/>
          <w:color w:val="auto"/>
          <w:kern w:val="32"/>
          <w:rtl/>
          <w:lang w:eastAsia="en-US"/>
        </w:rPr>
        <w:t>ُ</w:t>
      </w:r>
      <w:r w:rsidR="00A20458" w:rsidRPr="009B19DC">
        <w:rPr>
          <w:rFonts w:ascii="Traditional Arabic" w:hAnsi="Traditional Arabic" w:hint="cs"/>
          <w:noProof/>
          <w:color w:val="auto"/>
          <w:kern w:val="32"/>
          <w:rtl/>
          <w:lang w:eastAsia="en-US"/>
        </w:rPr>
        <w:t xml:space="preserve">لنا بكُفر هؤلاء فلا أدري مَن يكونوا لنا محل فخر، وأما عُمدة أكاذيبهم على الصحابة في ذلك فهي مَن تَوَلّى كِبَر </w:t>
      </w:r>
      <w:r w:rsidR="00A20458" w:rsidRPr="009B19DC">
        <w:rPr>
          <w:rFonts w:ascii="Traditional Arabic" w:hAnsi="Traditional Arabic" w:hint="cs"/>
          <w:noProof/>
          <w:color w:val="auto"/>
          <w:kern w:val="32"/>
          <w:rtl/>
          <w:lang w:eastAsia="en-US"/>
        </w:rPr>
        <w:lastRenderedPageBreak/>
        <w:t>ذلك من أكابر علمائهم المضلّين ومنهم الكليني على ما اصطنعه في كتابه الكافي وفيه:</w:t>
      </w:r>
      <w:r w:rsidR="002470D0" w:rsidRPr="009B19DC">
        <w:rPr>
          <w:rFonts w:ascii="Traditional Arabic" w:eastAsia="Calibri" w:hAnsi="Traditional Arabic" w:hint="cs"/>
          <w:color w:val="auto"/>
          <w:shd w:val="clear" w:color="auto" w:fill="FFFFFF"/>
          <w:rtl/>
          <w:lang w:eastAsia="en-US"/>
        </w:rPr>
        <w:t xml:space="preserve"> </w:t>
      </w:r>
      <w:r w:rsidR="00A20458" w:rsidRPr="009B19DC">
        <w:rPr>
          <w:rFonts w:ascii="Traditional Arabic" w:eastAsia="Calibri" w:hAnsi="Traditional Arabic"/>
          <w:color w:val="auto"/>
          <w:shd w:val="clear" w:color="auto" w:fill="FFFFFF"/>
          <w:rtl/>
          <w:lang w:eastAsia="en-US"/>
        </w:rPr>
        <w:t>(</w:t>
      </w:r>
      <w:r w:rsidR="00A20458" w:rsidRPr="009B19DC">
        <w:rPr>
          <w:rFonts w:ascii="Traditional Arabic" w:eastAsia="Calibri" w:hAnsi="Traditional Arabic"/>
          <w:b/>
          <w:bCs/>
          <w:color w:val="auto"/>
          <w:shd w:val="clear" w:color="auto" w:fill="FFFFFF"/>
          <w:rtl/>
          <w:lang w:eastAsia="en-US"/>
        </w:rPr>
        <w:t>حنان، عن أبيه، عن أبي جعفر</w:t>
      </w:r>
      <w:r w:rsidR="00A20458" w:rsidRPr="009B19DC">
        <w:rPr>
          <w:rFonts w:ascii="Traditional Arabic" w:eastAsia="Calibri" w:hAnsi="Traditional Arabic" w:hint="cs"/>
          <w:b/>
          <w:bCs/>
          <w:color w:val="auto"/>
          <w:shd w:val="clear" w:color="auto" w:fill="FFFFFF"/>
          <w:rtl/>
          <w:lang w:eastAsia="en-US"/>
        </w:rPr>
        <w:t xml:space="preserve"> </w:t>
      </w:r>
      <w:r w:rsidR="00A20458" w:rsidRPr="009B19DC">
        <w:rPr>
          <w:rFonts w:ascii="Traditional Arabic" w:eastAsia="Calibri" w:hAnsi="Traditional Arabic"/>
          <w:b/>
          <w:bCs/>
          <w:color w:val="auto"/>
          <w:shd w:val="clear" w:color="auto" w:fill="FFFFFF"/>
          <w:rtl/>
          <w:lang w:eastAsia="en-US"/>
        </w:rPr>
        <w:t xml:space="preserve">عليه السلام قال: </w:t>
      </w:r>
      <w:r w:rsidR="004407A7" w:rsidRPr="009B19DC">
        <w:rPr>
          <w:rFonts w:ascii="Traditional Arabic" w:eastAsia="Calibri" w:hAnsi="Traditional Arabic"/>
          <w:b/>
          <w:bCs/>
          <w:color w:val="auto"/>
          <w:shd w:val="clear" w:color="auto" w:fill="FFFFFF"/>
          <w:rtl/>
          <w:lang w:eastAsia="en-US"/>
        </w:rPr>
        <w:t>كان الناس أهل ردة بعد النبي صلى الله عليه وآله إلا ثلاثة</w:t>
      </w:r>
      <w:r w:rsidR="004407A7" w:rsidRPr="009B19DC">
        <w:rPr>
          <w:rFonts w:ascii="Traditional Arabic" w:eastAsia="Calibri" w:hAnsi="Traditional Arabic"/>
          <w:b/>
          <w:bCs/>
          <w:color w:val="auto"/>
          <w:shd w:val="clear" w:color="auto" w:fill="FFFFFF"/>
          <w:rtl/>
          <w:lang w:eastAsia="en-US"/>
        </w:rPr>
        <w:fldChar w:fldCharType="begin"/>
      </w:r>
      <w:r w:rsidR="004407A7" w:rsidRPr="009B19DC">
        <w:rPr>
          <w:color w:val="auto"/>
        </w:rPr>
        <w:instrText xml:space="preserve"> XE "</w:instrText>
      </w:r>
      <w:r w:rsidR="004407A7" w:rsidRPr="009B19DC">
        <w:rPr>
          <w:rFonts w:hint="eastAsia"/>
          <w:color w:val="auto"/>
          <w:rtl/>
        </w:rPr>
        <w:instrText>فهرس</w:instrText>
      </w:r>
      <w:r w:rsidR="004407A7" w:rsidRPr="009B19DC">
        <w:rPr>
          <w:color w:val="auto"/>
          <w:rtl/>
        </w:rPr>
        <w:instrText xml:space="preserve"> </w:instrText>
      </w:r>
      <w:r w:rsidR="004407A7" w:rsidRPr="009B19DC">
        <w:rPr>
          <w:rFonts w:hint="eastAsia"/>
          <w:color w:val="auto"/>
          <w:rtl/>
        </w:rPr>
        <w:instrText>الآثار</w:instrText>
      </w:r>
      <w:r w:rsidR="004407A7" w:rsidRPr="009B19DC">
        <w:rPr>
          <w:color w:val="auto"/>
          <w:rtl/>
        </w:rPr>
        <w:instrText>:</w:instrText>
      </w:r>
      <w:r w:rsidR="004407A7" w:rsidRPr="009B19DC">
        <w:rPr>
          <w:rFonts w:hint="eastAsia"/>
          <w:color w:val="auto"/>
          <w:rtl/>
        </w:rPr>
        <w:instrText>كان</w:instrText>
      </w:r>
      <w:r w:rsidR="004407A7" w:rsidRPr="009B19DC">
        <w:rPr>
          <w:color w:val="auto"/>
          <w:rtl/>
        </w:rPr>
        <w:instrText xml:space="preserve"> </w:instrText>
      </w:r>
      <w:r w:rsidR="004407A7" w:rsidRPr="009B19DC">
        <w:rPr>
          <w:rFonts w:hint="eastAsia"/>
          <w:color w:val="auto"/>
          <w:rtl/>
        </w:rPr>
        <w:instrText>الناس</w:instrText>
      </w:r>
      <w:r w:rsidR="004407A7" w:rsidRPr="009B19DC">
        <w:rPr>
          <w:color w:val="auto"/>
          <w:rtl/>
        </w:rPr>
        <w:instrText xml:space="preserve"> </w:instrText>
      </w:r>
      <w:r w:rsidR="004407A7" w:rsidRPr="009B19DC">
        <w:rPr>
          <w:rFonts w:hint="eastAsia"/>
          <w:color w:val="auto"/>
          <w:rtl/>
        </w:rPr>
        <w:instrText>أهل</w:instrText>
      </w:r>
      <w:r w:rsidR="004407A7" w:rsidRPr="009B19DC">
        <w:rPr>
          <w:color w:val="auto"/>
          <w:rtl/>
        </w:rPr>
        <w:instrText xml:space="preserve"> </w:instrText>
      </w:r>
      <w:r w:rsidR="004407A7" w:rsidRPr="009B19DC">
        <w:rPr>
          <w:rFonts w:hint="eastAsia"/>
          <w:color w:val="auto"/>
          <w:rtl/>
        </w:rPr>
        <w:instrText>ردة</w:instrText>
      </w:r>
      <w:r w:rsidR="004407A7" w:rsidRPr="009B19DC">
        <w:rPr>
          <w:color w:val="auto"/>
          <w:rtl/>
        </w:rPr>
        <w:instrText xml:space="preserve"> </w:instrText>
      </w:r>
      <w:r w:rsidR="004407A7" w:rsidRPr="009B19DC">
        <w:rPr>
          <w:rFonts w:hint="eastAsia"/>
          <w:color w:val="auto"/>
          <w:rtl/>
        </w:rPr>
        <w:instrText>بعد</w:instrText>
      </w:r>
      <w:r w:rsidR="004407A7" w:rsidRPr="009B19DC">
        <w:rPr>
          <w:color w:val="auto"/>
          <w:rtl/>
        </w:rPr>
        <w:instrText xml:space="preserve"> </w:instrText>
      </w:r>
      <w:r w:rsidR="004407A7" w:rsidRPr="009B19DC">
        <w:rPr>
          <w:rFonts w:hint="eastAsia"/>
          <w:color w:val="auto"/>
          <w:rtl/>
        </w:rPr>
        <w:instrText>النبي</w:instrText>
      </w:r>
      <w:r w:rsidR="004407A7" w:rsidRPr="009B19DC">
        <w:rPr>
          <w:color w:val="auto"/>
          <w:rtl/>
        </w:rPr>
        <w:instrText xml:space="preserve"> </w:instrText>
      </w:r>
      <w:r w:rsidR="004407A7" w:rsidRPr="009B19DC">
        <w:rPr>
          <w:rFonts w:hint="eastAsia"/>
          <w:color w:val="auto"/>
          <w:rtl/>
        </w:rPr>
        <w:instrText>صلى</w:instrText>
      </w:r>
      <w:r w:rsidR="004407A7" w:rsidRPr="009B19DC">
        <w:rPr>
          <w:color w:val="auto"/>
          <w:rtl/>
        </w:rPr>
        <w:instrText xml:space="preserve"> </w:instrText>
      </w:r>
      <w:r w:rsidR="004407A7" w:rsidRPr="009B19DC">
        <w:rPr>
          <w:rFonts w:hint="eastAsia"/>
          <w:color w:val="auto"/>
          <w:rtl/>
        </w:rPr>
        <w:instrText>الله</w:instrText>
      </w:r>
      <w:r w:rsidR="004407A7" w:rsidRPr="009B19DC">
        <w:rPr>
          <w:color w:val="auto"/>
          <w:rtl/>
        </w:rPr>
        <w:instrText xml:space="preserve"> </w:instrText>
      </w:r>
      <w:r w:rsidR="004407A7" w:rsidRPr="009B19DC">
        <w:rPr>
          <w:rFonts w:hint="eastAsia"/>
          <w:color w:val="auto"/>
          <w:rtl/>
        </w:rPr>
        <w:instrText>عليه</w:instrText>
      </w:r>
      <w:r w:rsidR="004407A7" w:rsidRPr="009B19DC">
        <w:rPr>
          <w:color w:val="auto"/>
          <w:rtl/>
        </w:rPr>
        <w:instrText xml:space="preserve"> </w:instrText>
      </w:r>
      <w:r w:rsidR="004407A7" w:rsidRPr="009B19DC">
        <w:rPr>
          <w:rFonts w:hint="eastAsia"/>
          <w:color w:val="auto"/>
          <w:rtl/>
        </w:rPr>
        <w:instrText>وآله</w:instrText>
      </w:r>
      <w:r w:rsidR="004407A7" w:rsidRPr="009B19DC">
        <w:rPr>
          <w:color w:val="auto"/>
          <w:rtl/>
        </w:rPr>
        <w:instrText xml:space="preserve"> </w:instrText>
      </w:r>
      <w:r w:rsidR="004407A7" w:rsidRPr="009B19DC">
        <w:rPr>
          <w:rFonts w:hint="eastAsia"/>
          <w:color w:val="auto"/>
          <w:rtl/>
        </w:rPr>
        <w:instrText>إلا</w:instrText>
      </w:r>
      <w:r w:rsidR="004407A7" w:rsidRPr="009B19DC">
        <w:rPr>
          <w:color w:val="auto"/>
          <w:rtl/>
        </w:rPr>
        <w:instrText xml:space="preserve"> </w:instrText>
      </w:r>
      <w:r w:rsidR="004407A7" w:rsidRPr="009B19DC">
        <w:rPr>
          <w:rFonts w:hint="eastAsia"/>
          <w:color w:val="auto"/>
          <w:rtl/>
        </w:rPr>
        <w:instrText>ثلاثة</w:instrText>
      </w:r>
      <w:r w:rsidR="004407A7" w:rsidRPr="009B19DC">
        <w:rPr>
          <w:color w:val="auto"/>
        </w:rPr>
        <w:instrText xml:space="preserve">" </w:instrText>
      </w:r>
      <w:r w:rsidR="004407A7" w:rsidRPr="009B19DC">
        <w:rPr>
          <w:rFonts w:ascii="Traditional Arabic" w:eastAsia="Calibri" w:hAnsi="Traditional Arabic"/>
          <w:b/>
          <w:bCs/>
          <w:color w:val="auto"/>
          <w:shd w:val="clear" w:color="auto" w:fill="FFFFFF"/>
          <w:rtl/>
          <w:lang w:eastAsia="en-US"/>
        </w:rPr>
        <w:fldChar w:fldCharType="end"/>
      </w:r>
      <w:r w:rsidR="00A20458" w:rsidRPr="009B19DC">
        <w:rPr>
          <w:rFonts w:ascii="Traditional Arabic" w:eastAsia="Calibri" w:hAnsi="Traditional Arabic"/>
          <w:b/>
          <w:bCs/>
          <w:color w:val="auto"/>
          <w:shd w:val="clear" w:color="auto" w:fill="FFFFFF"/>
          <w:rtl/>
          <w:lang w:eastAsia="en-US"/>
        </w:rPr>
        <w:t xml:space="preserve"> فقلت: ومن الثّلاثة؟</w:t>
      </w:r>
    </w:p>
    <w:p w:rsidR="00A20458" w:rsidRPr="009B19DC" w:rsidRDefault="00A20458" w:rsidP="000E371B">
      <w:pPr>
        <w:pStyle w:val="afc"/>
        <w:tabs>
          <w:tab w:val="left" w:pos="5951"/>
        </w:tabs>
        <w:ind w:left="0" w:firstLine="567"/>
        <w:rPr>
          <w:rFonts w:ascii="Traditional Arabic" w:eastAsia="Calibri" w:hAnsi="Traditional Arabic"/>
          <w:color w:val="auto"/>
          <w:rtl/>
          <w:lang w:eastAsia="en-US"/>
        </w:rPr>
      </w:pPr>
      <w:r w:rsidRPr="009B19DC">
        <w:rPr>
          <w:rFonts w:ascii="Traditional Arabic" w:eastAsia="Calibri" w:hAnsi="Traditional Arabic"/>
          <w:b/>
          <w:bCs/>
          <w:color w:val="auto"/>
          <w:shd w:val="clear" w:color="auto" w:fill="FFFFFF"/>
          <w:rtl/>
          <w:lang w:eastAsia="en-US"/>
        </w:rPr>
        <w:t xml:space="preserve">فقال: </w:t>
      </w:r>
      <w:r w:rsidR="00CE5785" w:rsidRPr="009B19DC">
        <w:rPr>
          <w:rFonts w:ascii="Traditional Arabic" w:eastAsia="Calibri" w:hAnsi="Traditional Arabic"/>
          <w:b/>
          <w:bCs/>
          <w:color w:val="auto"/>
          <w:shd w:val="clear" w:color="auto" w:fill="FFFFFF"/>
          <w:rtl/>
          <w:lang w:eastAsia="en-US"/>
        </w:rPr>
        <w:t>المقداد بن الأسود</w:t>
      </w:r>
      <w:r w:rsidR="00CE5785" w:rsidRPr="009B19DC">
        <w:rPr>
          <w:rFonts w:ascii="Traditional Arabic" w:eastAsia="Calibri" w:hAnsi="Traditional Arabic"/>
          <w:b/>
          <w:bCs/>
          <w:color w:val="auto"/>
          <w:shd w:val="clear" w:color="auto" w:fill="FFFFFF"/>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المقداد</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الأسود</w:instrText>
      </w:r>
      <w:r w:rsidR="00CE5785" w:rsidRPr="009B19DC">
        <w:rPr>
          <w:color w:val="auto"/>
        </w:rPr>
        <w:instrText xml:space="preserve">" </w:instrText>
      </w:r>
      <w:r w:rsidR="00CE5785" w:rsidRPr="009B19DC">
        <w:rPr>
          <w:rFonts w:ascii="Traditional Arabic" w:eastAsia="Calibri" w:hAnsi="Traditional Arabic"/>
          <w:b/>
          <w:bCs/>
          <w:color w:val="auto"/>
          <w:shd w:val="clear" w:color="auto" w:fill="FFFFFF"/>
          <w:rtl/>
          <w:lang w:eastAsia="en-US"/>
        </w:rPr>
        <w:fldChar w:fldCharType="end"/>
      </w:r>
      <w:r w:rsidRPr="009B19DC">
        <w:rPr>
          <w:rFonts w:ascii="Traditional Arabic" w:eastAsia="Calibri" w:hAnsi="Traditional Arabic"/>
          <w:b/>
          <w:bCs/>
          <w:color w:val="auto"/>
          <w:shd w:val="clear" w:color="auto" w:fill="FFFFFF"/>
          <w:rtl/>
          <w:lang w:eastAsia="en-US"/>
        </w:rPr>
        <w:t xml:space="preserve"> و</w:t>
      </w:r>
      <w:r w:rsidR="00CE5785" w:rsidRPr="009B19DC">
        <w:rPr>
          <w:rFonts w:ascii="Traditional Arabic" w:eastAsia="Calibri" w:hAnsi="Traditional Arabic"/>
          <w:b/>
          <w:bCs/>
          <w:color w:val="auto"/>
          <w:shd w:val="clear" w:color="auto" w:fill="FFFFFF"/>
          <w:rtl/>
          <w:lang w:eastAsia="en-US"/>
        </w:rPr>
        <w:t>أبو ذر الغفاري</w:t>
      </w:r>
      <w:r w:rsidRPr="009B19DC">
        <w:rPr>
          <w:rFonts w:ascii="Traditional Arabic" w:eastAsia="Calibri" w:hAnsi="Traditional Arabic"/>
          <w:b/>
          <w:bCs/>
          <w:color w:val="auto"/>
          <w:shd w:val="clear" w:color="auto" w:fill="FFFFFF"/>
          <w:rtl/>
          <w:lang w:eastAsia="en-US"/>
        </w:rPr>
        <w:t xml:space="preserve"> و سلمان الفارسي رحمة الله وبركاته عليهم</w:t>
      </w:r>
      <w:r w:rsidRPr="009B19DC">
        <w:rPr>
          <w:rFonts w:ascii="Traditional Arabic" w:hAnsi="Traditional Arabic" w:hint="cs"/>
          <w:b/>
          <w:bCs/>
          <w:noProof/>
          <w:color w:val="auto"/>
          <w:kern w:val="32"/>
          <w:rtl/>
          <w:lang w:eastAsia="en-US"/>
        </w:rPr>
        <w:t>....</w:t>
      </w:r>
      <w:r w:rsidRPr="009B19DC">
        <w:rPr>
          <w:rFonts w:ascii="Traditional Arabic" w:hAnsi="Traditional Arabic" w:hint="cs"/>
          <w:noProof/>
          <w:color w:val="auto"/>
          <w:kern w:val="32"/>
          <w:rtl/>
          <w:lang w:eastAsia="en-US"/>
        </w:rPr>
        <w:t>)</w:t>
      </w:r>
      <w:r w:rsidRPr="009B19DC">
        <w:rPr>
          <w:rStyle w:val="ae"/>
          <w:color w:val="auto"/>
          <w:rtl/>
        </w:rPr>
        <w:t>(</w:t>
      </w:r>
      <w:r w:rsidRPr="009B19DC">
        <w:rPr>
          <w:rStyle w:val="ae"/>
          <w:color w:val="auto"/>
          <w:rtl/>
        </w:rPr>
        <w:footnoteReference w:id="258"/>
      </w:r>
      <w:r w:rsidRPr="009B19DC">
        <w:rPr>
          <w:rStyle w:val="ae"/>
          <w:color w:val="auto"/>
          <w:rtl/>
        </w:rPr>
        <w:t>)</w:t>
      </w:r>
      <w:r w:rsidR="00F55CDF">
        <w:rPr>
          <w:rFonts w:ascii="Traditional Arabic" w:eastAsia="Calibri" w:hAnsi="Traditional Arabic" w:hint="cs"/>
          <w:color w:val="auto"/>
          <w:rtl/>
          <w:lang w:eastAsia="en-US"/>
        </w:rPr>
        <w:t>.</w:t>
      </w:r>
    </w:p>
    <w:p w:rsidR="00A20458" w:rsidRPr="009B19DC" w:rsidRDefault="00A20458" w:rsidP="000E371B">
      <w:pPr>
        <w:tabs>
          <w:tab w:val="left" w:pos="5951"/>
        </w:tabs>
        <w:ind w:firstLine="567"/>
        <w:rPr>
          <w:color w:val="auto"/>
          <w:rtl/>
        </w:rPr>
      </w:pPr>
      <w:r w:rsidRPr="009B19DC">
        <w:rPr>
          <w:rFonts w:ascii="Traditional Arabic" w:hAnsi="Traditional Arabic" w:hint="cs"/>
          <w:b/>
          <w:bCs/>
          <w:noProof/>
          <w:color w:val="auto"/>
          <w:kern w:val="32"/>
          <w:rtl/>
          <w:lang w:eastAsia="en-US"/>
        </w:rPr>
        <w:t>قلتُ:</w:t>
      </w:r>
      <w:r w:rsidRPr="009B19DC">
        <w:rPr>
          <w:rFonts w:ascii="Traditional Arabic" w:hAnsi="Traditional Arabic" w:hint="cs"/>
          <w:noProof/>
          <w:color w:val="auto"/>
          <w:kern w:val="32"/>
          <w:rtl/>
          <w:lang w:eastAsia="en-US"/>
        </w:rPr>
        <w:t xml:space="preserve"> </w:t>
      </w:r>
      <w:r w:rsidR="00E62E06" w:rsidRPr="009B19DC">
        <w:rPr>
          <w:rFonts w:ascii="Traditional Arabic" w:hAnsi="Traditional Arabic" w:hint="cs"/>
          <w:noProof/>
          <w:color w:val="auto"/>
          <w:kern w:val="32"/>
          <w:rtl/>
          <w:lang w:eastAsia="en-US"/>
        </w:rPr>
        <w:t xml:space="preserve">ولإثبات كذب الشيعة على الصّحابة رضوان الله عليهم فقد تضاربت الأقوال والرّوايات الشِّيعية فيمَن لم يكفر من الصّحابة والعياذ بالله، فالبعض أنهم ثلاثة كما أوردتُ ذلك النص آنفاً، والبعض أنهم خمسة، والبعض الآخر أنهم أكثر من ذلك!!، فهذا التّضارب والإضطراب يكشف كذبهم الصّريح، ومن المعلوم أن </w:t>
      </w:r>
      <w:r w:rsidRPr="009B19DC">
        <w:rPr>
          <w:rFonts w:ascii="Traditional Arabic" w:hAnsi="Traditional Arabic" w:hint="cs"/>
          <w:noProof/>
          <w:color w:val="auto"/>
          <w:kern w:val="32"/>
          <w:rtl/>
          <w:lang w:eastAsia="en-US"/>
        </w:rPr>
        <w:t>تكفير</w:t>
      </w:r>
      <w:r w:rsidR="00E62E06" w:rsidRPr="009B19DC">
        <w:rPr>
          <w:rFonts w:ascii="Traditional Arabic" w:hAnsi="Traditional Arabic" w:hint="cs"/>
          <w:noProof/>
          <w:color w:val="auto"/>
          <w:kern w:val="32"/>
          <w:rtl/>
          <w:lang w:eastAsia="en-US"/>
        </w:rPr>
        <w:t>هم  ل</w:t>
      </w:r>
      <w:r w:rsidRPr="009B19DC">
        <w:rPr>
          <w:rFonts w:ascii="Traditional Arabic" w:hAnsi="Traditional Arabic" w:hint="cs"/>
          <w:noProof/>
          <w:color w:val="auto"/>
          <w:kern w:val="32"/>
          <w:rtl/>
          <w:lang w:eastAsia="en-US"/>
        </w:rPr>
        <w:t>لص</w:t>
      </w:r>
      <w:r w:rsidR="00D67314" w:rsidRPr="009B19DC">
        <w:rPr>
          <w:rFonts w:ascii="Traditional Arabic" w:hAnsi="Traditional Arabic" w:hint="cs"/>
          <w:noProof/>
          <w:color w:val="auto"/>
          <w:kern w:val="32"/>
          <w:rtl/>
          <w:lang w:eastAsia="en-US"/>
        </w:rPr>
        <w:t>ّ</w:t>
      </w:r>
      <w:r w:rsidRPr="009B19DC">
        <w:rPr>
          <w:rFonts w:ascii="Traditional Arabic" w:hAnsi="Traditional Arabic" w:hint="cs"/>
          <w:noProof/>
          <w:color w:val="auto"/>
          <w:kern w:val="32"/>
          <w:rtl/>
          <w:lang w:eastAsia="en-US"/>
        </w:rPr>
        <w:t xml:space="preserve">حابة رضوان الله عليهم هو الجسر الذي نصبوه للعبور إلى أوساط الأمة المحمدية من أجل تضليلهم بالإضافة إلى البوابة الثانية التي دخلوا منها للتضليل وهو عن كل </w:t>
      </w:r>
      <w:r w:rsidR="00E3675A" w:rsidRPr="009B19DC">
        <w:rPr>
          <w:rFonts w:ascii="Traditional Arabic" w:hAnsi="Traditional Arabic" w:hint="cs"/>
          <w:noProof/>
          <w:color w:val="auto"/>
          <w:kern w:val="32"/>
          <w:rtl/>
          <w:lang w:eastAsia="en-US"/>
        </w:rPr>
        <w:t xml:space="preserve">ما يتعلق بأهل البيت </w:t>
      </w:r>
      <w:r w:rsidRPr="009B19DC">
        <w:rPr>
          <w:rFonts w:ascii="Traditional Arabic" w:hAnsi="Traditional Arabic" w:hint="cs"/>
          <w:noProof/>
          <w:color w:val="auto"/>
          <w:kern w:val="32"/>
          <w:rtl/>
          <w:lang w:eastAsia="en-US"/>
        </w:rPr>
        <w:t>محاولين الحصول على موطئ قدم وتأييد على ادّعاءاتهم الكاذبة والمثيرة للاشمئزاز في نفس كل مسلم فأسأل الله أن يعافينا من هذه المخاطر، فهل حفظ أ</w:t>
      </w:r>
      <w:r w:rsidR="00E3675A" w:rsidRPr="009B19DC">
        <w:rPr>
          <w:rFonts w:ascii="Traditional Arabic" w:hAnsi="Traditional Arabic" w:hint="cs"/>
          <w:noProof/>
          <w:color w:val="auto"/>
          <w:kern w:val="32"/>
          <w:rtl/>
          <w:lang w:eastAsia="en-US"/>
        </w:rPr>
        <w:t xml:space="preserve">حدٌ حقوق أهل البيت عليهم </w:t>
      </w:r>
      <w:r w:rsidRPr="009B19DC">
        <w:rPr>
          <w:rFonts w:ascii="Traditional Arabic" w:hAnsi="Traditional Arabic" w:hint="cs"/>
          <w:noProof/>
          <w:color w:val="auto"/>
          <w:kern w:val="32"/>
          <w:rtl/>
          <w:lang w:eastAsia="en-US"/>
        </w:rPr>
        <w:t>وحقوق الصحابة رضوان الله عليهم مثل ما اعتنى أهل السنة في الحفاظ على تلك الحقوق وِفق النصوص الشرعية المستمدة من الكتاب والسنة، وكان حفظ أهل السنة والجماعة لهذه الحقوق في غاية الوسطية مِن بين كل الفِرق المغالية، فإما الغلاة المجاوزون لحدود النصوص الشرعية وهذا يُؤدّي بهم إلى إدخال البدع التي ليست من الدين في حقّهم، وإما المقصِّرون في التفريط في حفظ حقوقهم ويُؤدّي ذلك إلى التلاعب بحقوقهم، أما أهل السنة</w:t>
      </w:r>
      <w:r w:rsidR="007D1AB8" w:rsidRPr="009B19DC">
        <w:rPr>
          <w:rFonts w:ascii="Traditional Arabic" w:hAnsi="Traditional Arabic" w:hint="cs"/>
          <w:noProof/>
          <w:color w:val="auto"/>
          <w:kern w:val="32"/>
          <w:rtl/>
          <w:lang w:eastAsia="en-US"/>
        </w:rPr>
        <w:t xml:space="preserve"> فبالوسط فما ثبت بالنّص الصحيح </w:t>
      </w:r>
      <w:r w:rsidRPr="009B19DC">
        <w:rPr>
          <w:rFonts w:ascii="Traditional Arabic" w:hAnsi="Traditional Arabic" w:hint="cs"/>
          <w:noProof/>
          <w:color w:val="auto"/>
          <w:kern w:val="32"/>
          <w:rtl/>
          <w:lang w:eastAsia="en-US"/>
        </w:rPr>
        <w:lastRenderedPageBreak/>
        <w:t>فيهم قابلوه بالترحيب قولاً وعملاً وهذا ما سار عليه السلف الصالح رحمهم الله تعالى وعلى دربهم نسير والله ولي التوفيق.</w:t>
      </w:r>
    </w:p>
    <w:p w:rsidR="003B2279" w:rsidRPr="009B19DC" w:rsidRDefault="00A20458"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وفي هذا الفصل الثاني سيكون الكلام عن أفكار لويس ماسينيون في الصحابة والتي استنسخها من كتب الشيعة، وتبنّاها رأياً وإعجاباً وعقيدةً، وأما المنهج المعمول به</w:t>
      </w:r>
      <w:r w:rsidR="00B129C2"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هنا كما سبق فسيكون توثيق أفكار وآراء لويس ماسينيون التي أدلى بها بحثاً عن نظيراتها من كتب الشيعة على قاعدة (</w:t>
      </w:r>
      <w:r w:rsidRPr="009B19DC">
        <w:rPr>
          <w:rFonts w:ascii="Traditional Arabic" w:hAnsi="Traditional Arabic" w:hint="cs"/>
          <w:b/>
          <w:bCs/>
          <w:color w:val="auto"/>
          <w:rtl/>
          <w:lang w:eastAsia="en-US"/>
        </w:rPr>
        <w:t>نماذِج من موارد لويس ماسينيون من كتب الشيعة</w:t>
      </w:r>
      <w:r w:rsidRPr="009B19DC">
        <w:rPr>
          <w:rFonts w:ascii="Traditional Arabic" w:hAnsi="Traditional Arabic" w:hint="cs"/>
          <w:color w:val="auto"/>
          <w:rtl/>
          <w:lang w:eastAsia="en-US"/>
        </w:rPr>
        <w:t>) التي سلف القول عنها نظراً لعدم اهتمامه بالنقل المب</w:t>
      </w:r>
      <w:r w:rsidR="003B2279" w:rsidRPr="009B19DC">
        <w:rPr>
          <w:rFonts w:ascii="Traditional Arabic" w:hAnsi="Traditional Arabic" w:hint="cs"/>
          <w:color w:val="auto"/>
          <w:rtl/>
          <w:lang w:eastAsia="en-US"/>
        </w:rPr>
        <w:t xml:space="preserve">اشر </w:t>
      </w:r>
      <w:r w:rsidRPr="009B19DC">
        <w:rPr>
          <w:rFonts w:ascii="Traditional Arabic" w:hAnsi="Traditional Arabic" w:hint="cs"/>
          <w:color w:val="auto"/>
          <w:rtl/>
          <w:lang w:eastAsia="en-US"/>
        </w:rPr>
        <w:t>والتوثيق بما ينقلها من معلومات من كتب الشيعة، وسكوته الغالب عن ما ينقل منها من مصادر الشيعة.</w:t>
      </w:r>
    </w:p>
    <w:p w:rsidR="00B129C2" w:rsidRPr="009B19DC" w:rsidRDefault="00B129C2" w:rsidP="00CD7414">
      <w:pPr>
        <w:keepNext/>
        <w:widowControl/>
        <w:tabs>
          <w:tab w:val="left" w:pos="5951"/>
        </w:tabs>
        <w:ind w:firstLine="0"/>
        <w:outlineLvl w:val="0"/>
        <w:rPr>
          <w:rFonts w:ascii="Traditional Arabic" w:eastAsia="Traditional Arabic" w:hAnsi="Traditional Arabic" w:cs="PT Bold Heading"/>
          <w:b/>
          <w:bCs/>
          <w:color w:val="auto"/>
          <w:rtl/>
          <w:lang w:eastAsia="en-US"/>
        </w:rPr>
        <w:sectPr w:rsidR="00B129C2" w:rsidRPr="009B19DC" w:rsidSect="00CD7414">
          <w:footnotePr>
            <w:numRestart w:val="eachPage"/>
          </w:footnotePr>
          <w:pgSz w:w="11906" w:h="16838" w:code="9"/>
          <w:pgMar w:top="1389" w:right="2268" w:bottom="1389" w:left="1797" w:header="709" w:footer="709" w:gutter="0"/>
          <w:cols w:space="708"/>
          <w:vAlign w:val="center"/>
          <w:bidi/>
          <w:rtlGutter/>
          <w:docGrid w:linePitch="360"/>
        </w:sectPr>
      </w:pPr>
      <w:bookmarkStart w:id="59" w:name="_Toc404999745"/>
    </w:p>
    <w:p w:rsidR="0038383B" w:rsidRPr="009B19DC" w:rsidRDefault="0038383B" w:rsidP="007D1AB8">
      <w:pPr>
        <w:keepNext/>
        <w:widowControl/>
        <w:tabs>
          <w:tab w:val="left" w:pos="5951"/>
        </w:tabs>
        <w:ind w:firstLine="0"/>
        <w:outlineLvl w:val="0"/>
        <w:rPr>
          <w:rFonts w:ascii="Traditional Arabic" w:hAnsi="Traditional Arabic" w:cs="PT Bold Heading"/>
          <w:b/>
          <w:bCs/>
          <w:color w:val="auto"/>
          <w:rtl/>
          <w:lang w:eastAsia="en-US"/>
        </w:rPr>
      </w:pPr>
      <w:r w:rsidRPr="009B19DC">
        <w:rPr>
          <w:rFonts w:ascii="Traditional Arabic" w:eastAsia="Traditional Arabic" w:hAnsi="Traditional Arabic" w:cs="PT Bold Heading"/>
          <w:b/>
          <w:bCs/>
          <w:color w:val="auto"/>
          <w:rtl/>
          <w:lang w:eastAsia="en-US"/>
        </w:rPr>
        <w:lastRenderedPageBreak/>
        <w:t>المبحث</w:t>
      </w:r>
      <w:r w:rsidRPr="009B19DC">
        <w:rPr>
          <w:rFonts w:ascii="Traditional Arabic" w:eastAsia="Traditional Arabic" w:hAnsi="Traditional Arabic" w:cs="PT Bold Heading"/>
          <w:b/>
          <w:bCs/>
          <w:color w:val="auto"/>
          <w:szCs w:val="22"/>
          <w:lang w:eastAsia="en-US"/>
        </w:rPr>
        <w:t xml:space="preserve"> </w:t>
      </w:r>
      <w:r w:rsidRPr="009B19DC">
        <w:rPr>
          <w:rFonts w:ascii="Traditional Arabic" w:eastAsia="Traditional Arabic" w:hAnsi="Traditional Arabic" w:cs="PT Bold Heading"/>
          <w:b/>
          <w:bCs/>
          <w:color w:val="auto"/>
          <w:rtl/>
          <w:lang w:eastAsia="en-US"/>
        </w:rPr>
        <w:t>الأول</w:t>
      </w:r>
      <w:r w:rsidRPr="009B19DC">
        <w:rPr>
          <w:rFonts w:ascii="Traditional Arabic" w:eastAsia="Traditional Arabic" w:hAnsi="Traditional Arabic" w:cs="PT Bold Heading" w:hint="cs"/>
          <w:b/>
          <w:bCs/>
          <w:color w:val="auto"/>
          <w:rtl/>
          <w:lang w:eastAsia="en-US"/>
        </w:rPr>
        <w:t>:</w:t>
      </w:r>
      <w:r w:rsidRPr="009B19DC">
        <w:rPr>
          <w:rFonts w:ascii="Traditional Arabic" w:eastAsia="Traditional Arabic" w:hAnsi="Traditional Arabic" w:cs="PT Bold Heading"/>
          <w:b/>
          <w:bCs/>
          <w:color w:val="auto"/>
          <w:szCs w:val="22"/>
          <w:lang w:eastAsia="en-US"/>
        </w:rPr>
        <w:t xml:space="preserve"> </w:t>
      </w:r>
      <w:r w:rsidRPr="009B19DC">
        <w:rPr>
          <w:rFonts w:ascii="Traditional Arabic" w:eastAsia="Traditional Arabic" w:hAnsi="Traditional Arabic" w:cs="PT Bold Heading"/>
          <w:b/>
          <w:bCs/>
          <w:color w:val="auto"/>
          <w:rtl/>
          <w:lang w:eastAsia="en-US"/>
        </w:rPr>
        <w:t>موار</w:t>
      </w:r>
      <w:r w:rsidR="00C4778E" w:rsidRPr="009B19DC">
        <w:rPr>
          <w:rFonts w:ascii="Traditional Arabic" w:eastAsia="Traditional Arabic" w:hAnsi="Traditional Arabic" w:cs="PT Bold Heading" w:hint="cs"/>
          <w:b/>
          <w:bCs/>
          <w:color w:val="auto"/>
          <w:rtl/>
          <w:lang w:eastAsia="en-US"/>
        </w:rPr>
        <w:t>د لويس ماسينيون من كتب الشيعة</w:t>
      </w:r>
      <w:r w:rsidRPr="009B19DC">
        <w:rPr>
          <w:rFonts w:ascii="Traditional Arabic" w:eastAsia="Traditional Arabic" w:hAnsi="Traditional Arabic" w:cs="PT Bold Heading"/>
          <w:b/>
          <w:bCs/>
          <w:color w:val="auto"/>
          <w:szCs w:val="22"/>
          <w:lang w:eastAsia="en-US"/>
        </w:rPr>
        <w:t xml:space="preserve"> </w:t>
      </w:r>
      <w:r w:rsidRPr="009B19DC">
        <w:rPr>
          <w:rFonts w:ascii="Traditional Arabic" w:eastAsia="Traditional Arabic" w:hAnsi="Traditional Arabic" w:cs="PT Bold Heading"/>
          <w:b/>
          <w:bCs/>
          <w:color w:val="auto"/>
          <w:rtl/>
          <w:lang w:eastAsia="en-US"/>
        </w:rPr>
        <w:t>في</w:t>
      </w:r>
      <w:r w:rsidRPr="009B19DC">
        <w:rPr>
          <w:rFonts w:ascii="Traditional Arabic" w:eastAsia="Traditional Arabic" w:hAnsi="Traditional Arabic" w:cs="PT Bold Heading"/>
          <w:b/>
          <w:bCs/>
          <w:color w:val="auto"/>
          <w:szCs w:val="22"/>
          <w:lang w:eastAsia="en-US"/>
        </w:rPr>
        <w:t xml:space="preserve"> </w:t>
      </w:r>
      <w:r w:rsidRPr="009B19DC">
        <w:rPr>
          <w:rFonts w:ascii="Traditional Arabic" w:eastAsia="Traditional Arabic" w:hAnsi="Traditional Arabic" w:cs="PT Bold Heading"/>
          <w:b/>
          <w:bCs/>
          <w:color w:val="auto"/>
          <w:rtl/>
          <w:lang w:eastAsia="en-US"/>
        </w:rPr>
        <w:t>الص</w:t>
      </w:r>
      <w:r w:rsidR="00C4778E" w:rsidRPr="009B19DC">
        <w:rPr>
          <w:rFonts w:ascii="Traditional Arabic" w:eastAsia="Traditional Arabic" w:hAnsi="Traditional Arabic" w:cs="PT Bold Heading" w:hint="cs"/>
          <w:b/>
          <w:bCs/>
          <w:color w:val="auto"/>
          <w:rtl/>
          <w:lang w:eastAsia="en-US"/>
        </w:rPr>
        <w:t>ّ</w:t>
      </w:r>
      <w:r w:rsidRPr="009B19DC">
        <w:rPr>
          <w:rFonts w:ascii="Traditional Arabic" w:eastAsia="Traditional Arabic" w:hAnsi="Traditional Arabic" w:cs="PT Bold Heading"/>
          <w:b/>
          <w:bCs/>
          <w:color w:val="auto"/>
          <w:rtl/>
          <w:lang w:eastAsia="en-US"/>
        </w:rPr>
        <w:t>حابة</w:t>
      </w:r>
      <w:r w:rsidRPr="009B19DC">
        <w:rPr>
          <w:rFonts w:ascii="Traditional Arabic" w:eastAsia="Traditional Arabic" w:hAnsi="Traditional Arabic" w:cs="PT Bold Heading"/>
          <w:b/>
          <w:bCs/>
          <w:color w:val="auto"/>
          <w:szCs w:val="22"/>
          <w:lang w:eastAsia="en-US"/>
        </w:rPr>
        <w:t xml:space="preserve"> </w:t>
      </w:r>
      <w:r w:rsidRPr="009B19DC">
        <w:rPr>
          <w:rFonts w:ascii="Traditional Arabic" w:eastAsia="Traditional Arabic" w:hAnsi="Traditional Arabic" w:cs="PT Bold Heading"/>
          <w:b/>
          <w:bCs/>
          <w:color w:val="auto"/>
          <w:rtl/>
          <w:lang w:eastAsia="en-US"/>
        </w:rPr>
        <w:t>والأئمة</w:t>
      </w:r>
      <w:r w:rsidR="00F67ECB" w:rsidRPr="009B19DC">
        <w:rPr>
          <w:rFonts w:ascii="Traditional Arabic" w:eastAsia="Traditional Arabic" w:hAnsi="Traditional Arabic" w:cs="PT Bold Heading" w:hint="cs"/>
          <w:b/>
          <w:bCs/>
          <w:color w:val="auto"/>
          <w:rtl/>
          <w:lang w:eastAsia="en-US"/>
        </w:rPr>
        <w:t>،</w:t>
      </w:r>
      <w:bookmarkEnd w:id="59"/>
      <w:r w:rsidR="007D1AB8" w:rsidRPr="009B19DC">
        <w:rPr>
          <w:rFonts w:ascii="Traditional Arabic" w:hAnsi="Traditional Arabic" w:cs="PT Bold Heading" w:hint="cs"/>
          <w:b/>
          <w:bCs/>
          <w:color w:val="auto"/>
          <w:rtl/>
          <w:lang w:eastAsia="en-US"/>
        </w:rPr>
        <w:t xml:space="preserve"> </w:t>
      </w:r>
      <w:r w:rsidR="00793E60" w:rsidRPr="009B19DC">
        <w:rPr>
          <w:rFonts w:ascii="Traditional Arabic" w:hAnsi="Traditional Arabic" w:cs="PT Bold Heading" w:hint="cs"/>
          <w:color w:val="auto"/>
          <w:sz w:val="32"/>
          <w:szCs w:val="32"/>
          <w:rtl/>
          <w:lang w:eastAsia="en-US"/>
        </w:rPr>
        <w:t xml:space="preserve">وتحته </w:t>
      </w:r>
      <w:r w:rsidR="00C4778E" w:rsidRPr="009B19DC">
        <w:rPr>
          <w:rFonts w:ascii="Traditional Arabic" w:hAnsi="Traditional Arabic" w:cs="PT Bold Heading" w:hint="cs"/>
          <w:color w:val="auto"/>
          <w:sz w:val="32"/>
          <w:szCs w:val="32"/>
          <w:rtl/>
          <w:lang w:eastAsia="en-US"/>
        </w:rPr>
        <w:t>ستة مطالب:</w:t>
      </w:r>
    </w:p>
    <w:p w:rsidR="00F67ECB" w:rsidRPr="009B19DC" w:rsidRDefault="00F67ECB" w:rsidP="00CD7414">
      <w:pPr>
        <w:widowControl/>
        <w:tabs>
          <w:tab w:val="left" w:pos="5951"/>
        </w:tabs>
        <w:ind w:firstLine="0"/>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t xml:space="preserve">المطلب الأول: </w:t>
      </w:r>
      <w:r w:rsidRPr="009B19DC">
        <w:rPr>
          <w:rFonts w:ascii="Traditional Arabic" w:hAnsi="Traditional Arabic"/>
          <w:b/>
          <w:bCs/>
          <w:color w:val="auto"/>
          <w:rtl/>
          <w:lang w:eastAsia="en-US"/>
        </w:rPr>
        <w:t>تعري</w:t>
      </w:r>
      <w:r w:rsidR="00B830E1" w:rsidRPr="009B19DC">
        <w:rPr>
          <w:rFonts w:ascii="Traditional Arabic" w:hAnsi="Traditional Arabic"/>
          <w:b/>
          <w:bCs/>
          <w:color w:val="auto"/>
          <w:rtl/>
          <w:lang w:eastAsia="en-US"/>
        </w:rPr>
        <w:t>ف الصحابة والأئمة</w:t>
      </w:r>
      <w:r w:rsidRPr="009B19DC">
        <w:rPr>
          <w:rFonts w:ascii="Traditional Arabic" w:hAnsi="Traditional Arabic" w:cs="PT Bold Heading" w:hint="cs"/>
          <w:color w:val="auto"/>
          <w:sz w:val="32"/>
          <w:szCs w:val="32"/>
          <w:rtl/>
          <w:lang w:eastAsia="en-US"/>
        </w:rPr>
        <w:t>.</w:t>
      </w:r>
    </w:p>
    <w:p w:rsidR="004B2E54" w:rsidRPr="009B19DC" w:rsidRDefault="004B2E54" w:rsidP="00CD7414">
      <w:pPr>
        <w:widowControl/>
        <w:shd w:val="clear" w:color="auto" w:fill="FFFFFF"/>
        <w:tabs>
          <w:tab w:val="left" w:pos="5951"/>
        </w:tabs>
        <w:ind w:firstLine="0"/>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bidi="ar-YE"/>
        </w:rPr>
        <w:t>المطلب الثاني:</w:t>
      </w:r>
      <w:r w:rsidR="003B2279" w:rsidRPr="009B19DC">
        <w:rPr>
          <w:rFonts w:ascii="Traditional Arabic" w:hAnsi="Traditional Arabic" w:cs="PT Bold Heading" w:hint="cs"/>
          <w:color w:val="auto"/>
          <w:sz w:val="32"/>
          <w:szCs w:val="32"/>
          <w:rtl/>
          <w:lang w:eastAsia="en-US" w:bidi="ar-YE"/>
        </w:rPr>
        <w:t xml:space="preserve"> </w:t>
      </w:r>
      <w:r w:rsidRPr="009B19DC">
        <w:rPr>
          <w:rFonts w:ascii="Traditional Arabic" w:hAnsi="Traditional Arabic"/>
          <w:b/>
          <w:bCs/>
          <w:color w:val="auto"/>
          <w:rtl/>
          <w:lang w:eastAsia="en-US"/>
        </w:rPr>
        <w:t>مثال على ما ذكره لويس ماسينيون عند حديثه حول الصّحابي (</w:t>
      </w:r>
      <w:r w:rsidR="00CE5785" w:rsidRPr="009B19DC">
        <w:rPr>
          <w:rFonts w:ascii="Traditional Arabic" w:hAnsi="Traditional Arabic"/>
          <w:b/>
          <w:bCs/>
          <w:color w:val="auto"/>
          <w:rtl/>
        </w:rPr>
        <w:t>الأشعث بن قيس الكندي</w:t>
      </w:r>
      <w:r w:rsidR="00CE5785" w:rsidRPr="009B19DC">
        <w:rPr>
          <w:rFonts w:ascii="Traditional Arabic" w:hAnsi="Traditional Arabic"/>
          <w:b/>
          <w:bCs/>
          <w:color w:val="auto"/>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الأشعث</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قيس</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hAnsi="Traditional Arabic"/>
          <w:b/>
          <w:bCs/>
          <w:color w:val="auto"/>
          <w:rtl/>
        </w:rPr>
        <w:fldChar w:fldCharType="end"/>
      </w:r>
      <w:r w:rsidRPr="009B19DC">
        <w:rPr>
          <w:rFonts w:ascii="Traditional Arabic" w:hAnsi="Traditional Arabic"/>
          <w:b/>
          <w:bCs/>
          <w:color w:val="auto"/>
          <w:rtl/>
          <w:lang w:eastAsia="en-US"/>
        </w:rPr>
        <w:t>) رضي الله عنه.</w:t>
      </w:r>
    </w:p>
    <w:p w:rsidR="004B2E54" w:rsidRPr="009B19DC" w:rsidRDefault="004B2E54" w:rsidP="00CD7414">
      <w:pPr>
        <w:widowControl/>
        <w:shd w:val="clear" w:color="auto" w:fill="FFFFFF"/>
        <w:tabs>
          <w:tab w:val="left" w:pos="5951"/>
        </w:tabs>
        <w:ind w:firstLine="0"/>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t>المطلب الثالث:</w:t>
      </w:r>
      <w:r w:rsidRPr="009B19DC">
        <w:rPr>
          <w:rFonts w:ascii="Traditional Arabic" w:hAnsi="Traditional Arabic"/>
          <w:b/>
          <w:bCs/>
          <w:color w:val="auto"/>
          <w:rtl/>
          <w:lang w:eastAsia="en-US"/>
        </w:rPr>
        <w:t xml:space="preserve"> مثال على ما ذكره لويس ماسينيون في النيل من الصحابي </w:t>
      </w:r>
      <w:r w:rsidRPr="009B19DC">
        <w:rPr>
          <w:rFonts w:ascii="Traditional Arabic" w:hAnsi="Traditional Arabic"/>
          <w:b/>
          <w:bCs/>
          <w:color w:val="auto"/>
          <w:rtl/>
        </w:rPr>
        <w:t>(</w:t>
      </w:r>
      <w:r w:rsidR="00CE5785" w:rsidRPr="009B19DC">
        <w:rPr>
          <w:rFonts w:ascii="Traditional Arabic" w:hAnsi="Traditional Arabic"/>
          <w:b/>
          <w:bCs/>
          <w:color w:val="auto"/>
          <w:rtl/>
        </w:rPr>
        <w:t>جرير بن عبد الله البجلي</w:t>
      </w:r>
      <w:r w:rsidR="00CE5785" w:rsidRPr="009B19DC">
        <w:rPr>
          <w:rFonts w:ascii="Traditional Arabic" w:hAnsi="Traditional Arabic"/>
          <w:b/>
          <w:bCs/>
          <w:color w:val="auto"/>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جرير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عبد</w:instrText>
      </w:r>
      <w:r w:rsidR="00CE5785" w:rsidRPr="009B19DC">
        <w:rPr>
          <w:color w:val="auto"/>
          <w:rtl/>
        </w:rPr>
        <w:instrText xml:space="preserve"> </w:instrText>
      </w:r>
      <w:r w:rsidR="00CE5785" w:rsidRPr="009B19DC">
        <w:rPr>
          <w:rFonts w:hint="eastAsia"/>
          <w:color w:val="auto"/>
          <w:rtl/>
        </w:rPr>
        <w:instrText>الله</w:instrText>
      </w:r>
      <w:r w:rsidR="00CE5785" w:rsidRPr="009B19DC">
        <w:rPr>
          <w:color w:val="auto"/>
          <w:rtl/>
        </w:rPr>
        <w:instrText xml:space="preserve"> </w:instrText>
      </w:r>
      <w:r w:rsidR="00CE5785" w:rsidRPr="009B19DC">
        <w:rPr>
          <w:rFonts w:hint="eastAsia"/>
          <w:color w:val="auto"/>
          <w:rtl/>
        </w:rPr>
        <w:instrText>البجلي</w:instrText>
      </w:r>
      <w:r w:rsidR="00CE5785" w:rsidRPr="009B19DC">
        <w:rPr>
          <w:color w:val="auto"/>
        </w:rPr>
        <w:instrText xml:space="preserve">" </w:instrText>
      </w:r>
      <w:r w:rsidR="00CE5785" w:rsidRPr="009B19DC">
        <w:rPr>
          <w:rFonts w:ascii="Traditional Arabic" w:hAnsi="Traditional Arabic"/>
          <w:b/>
          <w:bCs/>
          <w:color w:val="auto"/>
          <w:rtl/>
        </w:rPr>
        <w:fldChar w:fldCharType="end"/>
      </w:r>
      <w:r w:rsidRPr="009B19DC">
        <w:rPr>
          <w:rFonts w:ascii="Traditional Arabic" w:hAnsi="Traditional Arabic"/>
          <w:b/>
          <w:bCs/>
          <w:color w:val="auto"/>
          <w:rtl/>
        </w:rPr>
        <w:t>)</w:t>
      </w:r>
      <w:r w:rsidRPr="009B19DC">
        <w:rPr>
          <w:rFonts w:ascii="Traditional Arabic" w:hAnsi="Traditional Arabic"/>
          <w:b/>
          <w:bCs/>
          <w:color w:val="auto"/>
          <w:rtl/>
          <w:lang w:eastAsia="en-US"/>
        </w:rPr>
        <w:t xml:space="preserve"> رضي الله عنه والقول بلعنه.</w:t>
      </w:r>
    </w:p>
    <w:p w:rsidR="005D2754" w:rsidRPr="009B19DC" w:rsidRDefault="005D2754" w:rsidP="00CD7414">
      <w:pPr>
        <w:tabs>
          <w:tab w:val="left" w:pos="5951"/>
        </w:tabs>
        <w:ind w:firstLine="0"/>
        <w:rPr>
          <w:rFonts w:ascii="Traditional Arabic" w:hAnsi="Traditional Arabic" w:cs="PT Bold Heading"/>
          <w:color w:val="auto"/>
          <w:sz w:val="32"/>
          <w:szCs w:val="32"/>
          <w:rtl/>
          <w:lang w:bidi="ar-YE"/>
        </w:rPr>
      </w:pPr>
      <w:r w:rsidRPr="009B19DC">
        <w:rPr>
          <w:rFonts w:ascii="Traditional Arabic" w:hAnsi="Traditional Arabic" w:cs="PT Bold Heading"/>
          <w:color w:val="auto"/>
          <w:sz w:val="32"/>
          <w:szCs w:val="32"/>
          <w:rtl/>
          <w:lang w:bidi="ar-YE"/>
        </w:rPr>
        <w:t>المطلب ا</w:t>
      </w:r>
      <w:r w:rsidR="003B2279" w:rsidRPr="009B19DC">
        <w:rPr>
          <w:rFonts w:ascii="Traditional Arabic" w:hAnsi="Traditional Arabic" w:cs="PT Bold Heading" w:hint="cs"/>
          <w:color w:val="auto"/>
          <w:sz w:val="32"/>
          <w:szCs w:val="32"/>
          <w:rtl/>
          <w:lang w:bidi="ar-YE"/>
        </w:rPr>
        <w:t xml:space="preserve">لرابع: </w:t>
      </w:r>
      <w:r w:rsidRPr="009B19DC">
        <w:rPr>
          <w:rFonts w:ascii="Traditional Arabic" w:hAnsi="Traditional Arabic"/>
          <w:b/>
          <w:bCs/>
          <w:color w:val="auto"/>
          <w:rtl/>
          <w:lang w:bidi="ar-YE"/>
        </w:rPr>
        <w:t xml:space="preserve">مثال على ما ذكره لويس ماسينيون في النيل من الصحابي </w:t>
      </w:r>
      <w:r w:rsidRPr="009B19DC">
        <w:rPr>
          <w:rFonts w:ascii="Traditional Arabic" w:hAnsi="Traditional Arabic"/>
          <w:b/>
          <w:bCs/>
          <w:color w:val="auto"/>
          <w:rtl/>
        </w:rPr>
        <w:t>(</w:t>
      </w:r>
      <w:r w:rsidR="00CE5785" w:rsidRPr="009B19DC">
        <w:rPr>
          <w:rFonts w:ascii="Traditional Arabic" w:hAnsi="Traditional Arabic"/>
          <w:b/>
          <w:bCs/>
          <w:color w:val="auto"/>
          <w:rtl/>
        </w:rPr>
        <w:t>سمّاك بن مخرمة الهالكي الأسدي</w:t>
      </w:r>
      <w:r w:rsidR="00CE5785" w:rsidRPr="009B19DC">
        <w:rPr>
          <w:rFonts w:ascii="Traditional Arabic" w:hAnsi="Traditional Arabic"/>
          <w:b/>
          <w:bCs/>
          <w:color w:val="auto"/>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سمّاك</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مخرمة</w:instrText>
      </w:r>
      <w:r w:rsidR="00CE5785" w:rsidRPr="009B19DC">
        <w:rPr>
          <w:color w:val="auto"/>
          <w:rtl/>
        </w:rPr>
        <w:instrText xml:space="preserve"> </w:instrText>
      </w:r>
      <w:r w:rsidR="00CE5785" w:rsidRPr="009B19DC">
        <w:rPr>
          <w:rFonts w:hint="eastAsia"/>
          <w:color w:val="auto"/>
          <w:rtl/>
        </w:rPr>
        <w:instrText>الهالكي</w:instrText>
      </w:r>
      <w:r w:rsidR="00CE5785" w:rsidRPr="009B19DC">
        <w:rPr>
          <w:color w:val="auto"/>
          <w:rtl/>
        </w:rPr>
        <w:instrText xml:space="preserve"> </w:instrText>
      </w:r>
      <w:r w:rsidR="00CE5785" w:rsidRPr="009B19DC">
        <w:rPr>
          <w:rFonts w:hint="eastAsia"/>
          <w:color w:val="auto"/>
          <w:rtl/>
        </w:rPr>
        <w:instrText>الأسدي</w:instrText>
      </w:r>
      <w:r w:rsidR="00CE5785" w:rsidRPr="009B19DC">
        <w:rPr>
          <w:color w:val="auto"/>
        </w:rPr>
        <w:instrText xml:space="preserve">" </w:instrText>
      </w:r>
      <w:r w:rsidR="00CE5785" w:rsidRPr="009B19DC">
        <w:rPr>
          <w:rFonts w:ascii="Traditional Arabic" w:hAnsi="Traditional Arabic"/>
          <w:b/>
          <w:bCs/>
          <w:color w:val="auto"/>
          <w:rtl/>
        </w:rPr>
        <w:fldChar w:fldCharType="end"/>
      </w:r>
      <w:r w:rsidRPr="009B19DC">
        <w:rPr>
          <w:rFonts w:ascii="Traditional Arabic" w:hAnsi="Traditional Arabic"/>
          <w:b/>
          <w:bCs/>
          <w:color w:val="auto"/>
          <w:rtl/>
        </w:rPr>
        <w:t>) رضي الله عنه وزعمه خيانته لعلي بن أبي طالب رضي الله عنه وعدم مُؤازرته</w:t>
      </w:r>
      <w:r w:rsidRPr="009B19DC">
        <w:rPr>
          <w:rFonts w:ascii="Traditional Arabic" w:hAnsi="Traditional Arabic" w:cs="PT Bold Heading" w:hint="cs"/>
          <w:color w:val="auto"/>
          <w:sz w:val="32"/>
          <w:szCs w:val="32"/>
          <w:rtl/>
        </w:rPr>
        <w:t>.</w:t>
      </w:r>
    </w:p>
    <w:p w:rsidR="00D37FDF" w:rsidRPr="009B19DC" w:rsidRDefault="00D37FDF" w:rsidP="00CD7414">
      <w:pPr>
        <w:tabs>
          <w:tab w:val="left" w:pos="5951"/>
        </w:tabs>
        <w:ind w:firstLine="0"/>
        <w:rPr>
          <w:rFonts w:ascii="Traditional Arabic" w:hAnsi="Traditional Arabic" w:cs="PT Bold Heading"/>
          <w:color w:val="auto"/>
          <w:sz w:val="32"/>
          <w:szCs w:val="32"/>
          <w:rtl/>
        </w:rPr>
      </w:pPr>
      <w:r w:rsidRPr="009B19DC">
        <w:rPr>
          <w:rFonts w:ascii="Traditional Arabic" w:hAnsi="Traditional Arabic" w:cs="PT Bold Heading" w:hint="cs"/>
          <w:color w:val="auto"/>
          <w:sz w:val="32"/>
          <w:szCs w:val="32"/>
          <w:rtl/>
        </w:rPr>
        <w:t xml:space="preserve">المطلب الخامس: </w:t>
      </w:r>
      <w:r w:rsidRPr="009B19DC">
        <w:rPr>
          <w:rFonts w:ascii="Traditional Arabic" w:hAnsi="Traditional Arabic"/>
          <w:b/>
          <w:bCs/>
          <w:color w:val="auto"/>
          <w:rtl/>
        </w:rPr>
        <w:t>مثال على ما ذكره لويس ماسينيون في مزاعمه أن الصحابي (</w:t>
      </w:r>
      <w:r w:rsidR="00CE5785" w:rsidRPr="009B19DC">
        <w:rPr>
          <w:rFonts w:ascii="Traditional Arabic" w:hAnsi="Traditional Arabic"/>
          <w:b/>
          <w:bCs/>
          <w:color w:val="auto"/>
          <w:rtl/>
        </w:rPr>
        <w:t>حجر بن عدي الكندي</w:t>
      </w:r>
      <w:r w:rsidR="00CE5785" w:rsidRPr="009B19DC">
        <w:rPr>
          <w:rFonts w:ascii="Traditional Arabic" w:hAnsi="Traditional Arabic"/>
          <w:b/>
          <w:bCs/>
          <w:color w:val="auto"/>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حجر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عدي</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hAnsi="Traditional Arabic"/>
          <w:b/>
          <w:bCs/>
          <w:color w:val="auto"/>
          <w:rtl/>
        </w:rPr>
        <w:fldChar w:fldCharType="end"/>
      </w:r>
      <w:r w:rsidRPr="009B19DC">
        <w:rPr>
          <w:rFonts w:ascii="Traditional Arabic" w:hAnsi="Traditional Arabic"/>
          <w:b/>
          <w:bCs/>
          <w:color w:val="auto"/>
          <w:rtl/>
        </w:rPr>
        <w:t>) رضي الله عنه كان شيعياً</w:t>
      </w:r>
      <w:r w:rsidRPr="009B19DC">
        <w:rPr>
          <w:rFonts w:ascii="Traditional Arabic" w:hAnsi="Traditional Arabic" w:cs="PT Bold Heading" w:hint="cs"/>
          <w:color w:val="auto"/>
          <w:sz w:val="32"/>
          <w:szCs w:val="32"/>
          <w:rtl/>
        </w:rPr>
        <w:t>.</w:t>
      </w:r>
    </w:p>
    <w:p w:rsidR="00D37FDF" w:rsidRPr="009B19DC" w:rsidRDefault="00D37FDF" w:rsidP="00CD7414">
      <w:pPr>
        <w:tabs>
          <w:tab w:val="left" w:pos="5951"/>
        </w:tabs>
        <w:ind w:firstLine="0"/>
        <w:rPr>
          <w:rFonts w:ascii="Traditional Arabic" w:hAnsi="Traditional Arabic" w:cs="PT Bold Heading"/>
          <w:color w:val="auto"/>
          <w:sz w:val="32"/>
          <w:szCs w:val="32"/>
          <w:rtl/>
        </w:rPr>
      </w:pPr>
      <w:r w:rsidRPr="009B19DC">
        <w:rPr>
          <w:rFonts w:ascii="Traditional Arabic" w:hAnsi="Traditional Arabic" w:cs="PT Bold Heading" w:hint="cs"/>
          <w:color w:val="auto"/>
          <w:sz w:val="32"/>
          <w:szCs w:val="32"/>
          <w:rtl/>
          <w:lang w:bidi="ar-YE"/>
        </w:rPr>
        <w:t xml:space="preserve">المطلب السادس: </w:t>
      </w:r>
      <w:r w:rsidRPr="009B19DC">
        <w:rPr>
          <w:rFonts w:ascii="Traditional Arabic" w:hAnsi="Traditional Arabic"/>
          <w:b/>
          <w:bCs/>
          <w:color w:val="auto"/>
          <w:rtl/>
          <w:lang w:bidi="ar-YE"/>
        </w:rPr>
        <w:t>مثال على ما ذكره لويس ماسينيون في زعمه أن الصحابي علي بن أبي طالب</w:t>
      </w:r>
      <w:r w:rsidRPr="009B19DC">
        <w:rPr>
          <w:rFonts w:ascii="Traditional Arabic" w:hAnsi="Traditional Arabic"/>
          <w:b/>
          <w:bCs/>
          <w:color w:val="auto"/>
          <w:rtl/>
          <w:lang w:bidi="ar-YE"/>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الأعلام:علي بن أبي طالب</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lang w:bidi="ar-YE"/>
        </w:rPr>
        <w:fldChar w:fldCharType="end"/>
      </w:r>
      <w:r w:rsidRPr="009B19DC">
        <w:rPr>
          <w:rFonts w:ascii="Traditional Arabic" w:hAnsi="Traditional Arabic"/>
          <w:b/>
          <w:bCs/>
          <w:color w:val="auto"/>
          <w:rtl/>
          <w:lang w:bidi="ar-YE"/>
        </w:rPr>
        <w:t xml:space="preserve"> رضي الله عنه كان شيعياً، وبحُجّة أن أتباعه الذين اعتنقوا الإسلام بفعل دعوته كانوا شيعة، وهم قبيلة (همدان) اليمنية</w:t>
      </w:r>
      <w:r w:rsidRPr="009B19DC">
        <w:rPr>
          <w:rFonts w:ascii="Traditional Arabic" w:hAnsi="Traditional Arabic"/>
          <w:b/>
          <w:bCs/>
          <w:color w:val="auto"/>
          <w:rtl/>
        </w:rPr>
        <w:t>.</w:t>
      </w:r>
    </w:p>
    <w:p w:rsidR="00CD7414" w:rsidRPr="009B19DC" w:rsidRDefault="00CD7414" w:rsidP="00CD7414">
      <w:pPr>
        <w:widowControl/>
        <w:tabs>
          <w:tab w:val="left" w:pos="5951"/>
        </w:tabs>
        <w:ind w:firstLine="0"/>
        <w:rPr>
          <w:rFonts w:ascii="Traditional Arabic" w:hAnsi="Traditional Arabic" w:cs="PT Bold Heading"/>
          <w:color w:val="auto"/>
          <w:sz w:val="32"/>
          <w:szCs w:val="32"/>
          <w:rtl/>
          <w:lang w:eastAsia="en-US"/>
        </w:rPr>
        <w:sectPr w:rsidR="00CD7414" w:rsidRPr="009B19DC" w:rsidSect="00CD7414">
          <w:footnotePr>
            <w:numRestart w:val="eachPage"/>
          </w:footnotePr>
          <w:pgSz w:w="11906" w:h="16838" w:code="9"/>
          <w:pgMar w:top="1389" w:right="2268" w:bottom="1389" w:left="1797" w:header="709" w:footer="709" w:gutter="0"/>
          <w:cols w:space="708"/>
          <w:vAlign w:val="center"/>
          <w:bidi/>
          <w:rtlGutter/>
          <w:docGrid w:linePitch="360"/>
        </w:sectPr>
      </w:pPr>
    </w:p>
    <w:p w:rsidR="004B2E54" w:rsidRPr="009B19DC" w:rsidRDefault="004B2E54" w:rsidP="000E371B">
      <w:pPr>
        <w:widowControl/>
        <w:tabs>
          <w:tab w:val="left" w:pos="5951"/>
        </w:tabs>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المط</w:t>
      </w:r>
      <w:r w:rsidR="00D37FDF" w:rsidRPr="009B19DC">
        <w:rPr>
          <w:rFonts w:ascii="Traditional Arabic" w:hAnsi="Traditional Arabic" w:cs="PT Bold Heading" w:hint="cs"/>
          <w:color w:val="auto"/>
          <w:sz w:val="32"/>
          <w:szCs w:val="32"/>
          <w:rtl/>
          <w:lang w:eastAsia="en-US"/>
        </w:rPr>
        <w:t>لب الأول: تعريف الصحابة والأئمة</w:t>
      </w:r>
    </w:p>
    <w:p w:rsidR="00F67ECB" w:rsidRPr="009B19DC" w:rsidRDefault="00F67ECB"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تعريف الصحابة لغة:</w:t>
      </w:r>
    </w:p>
    <w:p w:rsidR="00F67ECB" w:rsidRPr="009B19DC" w:rsidRDefault="00F67ECB"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قال الجوهري:</w:t>
      </w:r>
      <w:r w:rsidRPr="009B19DC">
        <w:rPr>
          <w:rFonts w:ascii="Traditional Arabic" w:hAnsi="Traditional Arabic"/>
          <w:color w:val="auto"/>
          <w:rtl/>
          <w:lang w:eastAsia="en-US"/>
        </w:rPr>
        <w:t xml:space="preserve"> والصحابة بالفتح: الأصحاب، وهي في الأصل مصدر، وأصْحَبْتُهُ الشّيء: جعلته له صاحباً، واستصحبته الكتاب وغيره، وكل شيء لاءم شيئاً فقد استصحبه</w:t>
      </w:r>
      <w:r w:rsidRPr="009B19DC">
        <w:rPr>
          <w:rFonts w:ascii="Traditional Arabic" w:hAnsi="Traditional Arabic"/>
          <w:color w:val="auto"/>
          <w:vertAlign w:val="superscript"/>
          <w:lang w:eastAsia="en-US"/>
        </w:rPr>
        <w:t>(</w:t>
      </w:r>
      <w:r w:rsidRPr="009B19DC">
        <w:rPr>
          <w:rFonts w:ascii="Traditional Arabic" w:hAnsi="Traditional Arabic"/>
          <w:color w:val="auto"/>
          <w:vertAlign w:val="superscript"/>
          <w:lang w:eastAsia="en-US"/>
        </w:rPr>
        <w:footnoteReference w:id="259"/>
      </w:r>
      <w:r w:rsidRPr="009B19DC">
        <w:rPr>
          <w:rFonts w:ascii="Traditional Arabic" w:hAnsi="Traditional Arabic"/>
          <w:color w:val="auto"/>
          <w:vertAlign w:val="superscript"/>
          <w:lang w:eastAsia="en-US"/>
        </w:rPr>
        <w:t>)</w:t>
      </w:r>
      <w:r w:rsidRPr="009B19DC">
        <w:rPr>
          <w:rFonts w:ascii="Traditional Arabic" w:hAnsi="Traditional Arabic"/>
          <w:color w:val="auto"/>
          <w:rtl/>
          <w:lang w:eastAsia="en-US"/>
        </w:rPr>
        <w:t>.</w:t>
      </w:r>
    </w:p>
    <w:p w:rsidR="00F67ECB" w:rsidRPr="009B19DC" w:rsidRDefault="00F67ECB"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 xml:space="preserve">قال </w:t>
      </w:r>
      <w:r w:rsidR="00CE5785" w:rsidRPr="009B19DC">
        <w:rPr>
          <w:rFonts w:ascii="Traditional Arabic" w:hAnsi="Traditional Arabic"/>
          <w:b/>
          <w:bCs/>
          <w:color w:val="auto"/>
          <w:rtl/>
          <w:lang w:eastAsia="en-US"/>
        </w:rPr>
        <w:t>الفيروز آبادي</w:t>
      </w:r>
      <w:r w:rsidR="00CE5785" w:rsidRPr="009B19DC">
        <w:rPr>
          <w:rFonts w:ascii="Traditional Arabic" w:hAnsi="Traditional Arabic"/>
          <w:b/>
          <w:bCs/>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الفيروز</w:instrText>
      </w:r>
      <w:r w:rsidR="00CE5785" w:rsidRPr="009B19DC">
        <w:rPr>
          <w:color w:val="auto"/>
          <w:rtl/>
        </w:rPr>
        <w:instrText xml:space="preserve"> </w:instrText>
      </w:r>
      <w:r w:rsidR="00CE5785" w:rsidRPr="009B19DC">
        <w:rPr>
          <w:rFonts w:hint="eastAsia"/>
          <w:color w:val="auto"/>
          <w:rtl/>
        </w:rPr>
        <w:instrText>آبادي</w:instrText>
      </w:r>
      <w:r w:rsidR="00CE5785" w:rsidRPr="009B19DC">
        <w:rPr>
          <w:color w:val="auto"/>
        </w:rPr>
        <w:instrText xml:space="preserve">" </w:instrText>
      </w:r>
      <w:r w:rsidR="00CE5785"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استصحبه: أي دعاه إلى الصحبة ولازمه</w:t>
      </w:r>
      <w:r w:rsidRPr="009B19DC">
        <w:rPr>
          <w:rFonts w:ascii="Traditional Arabic" w:hAnsi="Traditional Arabic"/>
          <w:color w:val="auto"/>
          <w:vertAlign w:val="superscript"/>
          <w:lang w:eastAsia="en-US"/>
        </w:rPr>
        <w:t>(</w:t>
      </w:r>
      <w:r w:rsidRPr="009B19DC">
        <w:rPr>
          <w:rFonts w:ascii="Traditional Arabic" w:hAnsi="Traditional Arabic"/>
          <w:color w:val="auto"/>
          <w:vertAlign w:val="superscript"/>
          <w:lang w:eastAsia="en-US"/>
        </w:rPr>
        <w:footnoteReference w:id="260"/>
      </w:r>
      <w:r w:rsidRPr="009B19DC">
        <w:rPr>
          <w:rFonts w:ascii="Traditional Arabic" w:hAnsi="Traditional Arabic"/>
          <w:color w:val="auto"/>
          <w:vertAlign w:val="superscript"/>
          <w:lang w:eastAsia="en-US"/>
        </w:rPr>
        <w:t>)</w:t>
      </w:r>
      <w:r w:rsidRPr="009B19DC">
        <w:rPr>
          <w:rFonts w:ascii="Traditional Arabic" w:hAnsi="Traditional Arabic"/>
          <w:color w:val="auto"/>
          <w:rtl/>
          <w:lang w:eastAsia="en-US"/>
        </w:rPr>
        <w:t>.</w:t>
      </w:r>
    </w:p>
    <w:p w:rsidR="00F67ECB" w:rsidRPr="009B19DC" w:rsidRDefault="00B830E1"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تعريف الصّحابي في ا</w:t>
      </w:r>
      <w:r w:rsidR="00F67ECB" w:rsidRPr="009B19DC">
        <w:rPr>
          <w:rFonts w:ascii="Traditional Arabic" w:hAnsi="Traditional Arabic"/>
          <w:b/>
          <w:bCs/>
          <w:color w:val="auto"/>
          <w:rtl/>
          <w:lang w:eastAsia="en-US"/>
        </w:rPr>
        <w:t>صطلاح</w:t>
      </w:r>
      <w:r w:rsidRPr="009B19DC">
        <w:rPr>
          <w:rFonts w:ascii="Traditional Arabic" w:hAnsi="Traditional Arabic" w:hint="cs"/>
          <w:b/>
          <w:bCs/>
          <w:color w:val="auto"/>
          <w:rtl/>
          <w:lang w:eastAsia="en-US"/>
        </w:rPr>
        <w:t xml:space="preserve"> أهل السّنة</w:t>
      </w:r>
      <w:r w:rsidR="00F67ECB" w:rsidRPr="009B19DC">
        <w:rPr>
          <w:rFonts w:ascii="Traditional Arabic" w:hAnsi="Traditional Arabic"/>
          <w:b/>
          <w:bCs/>
          <w:color w:val="auto"/>
          <w:rtl/>
          <w:lang w:eastAsia="en-US"/>
        </w:rPr>
        <w:t>:</w:t>
      </w:r>
    </w:p>
    <w:p w:rsidR="00F67ECB" w:rsidRPr="009B19DC" w:rsidRDefault="00F67ECB"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وأما تعريف الصّحابي اصطلاحاً فقد اختلف العلماء في ذلك على أقوال منها:</w:t>
      </w:r>
    </w:p>
    <w:p w:rsidR="00F67ECB" w:rsidRPr="009B19DC" w:rsidRDefault="00F67ECB" w:rsidP="00CD7414">
      <w:pPr>
        <w:widowControl/>
        <w:tabs>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 xml:space="preserve">قال </w:t>
      </w:r>
      <w:r w:rsidR="00CE5785" w:rsidRPr="009B19DC">
        <w:rPr>
          <w:rFonts w:ascii="Traditional Arabic" w:hAnsi="Traditional Arabic"/>
          <w:b/>
          <w:bCs/>
          <w:color w:val="auto"/>
          <w:rtl/>
          <w:lang w:eastAsia="en-US"/>
        </w:rPr>
        <w:t>سعيد بن المسيب</w:t>
      </w:r>
      <w:r w:rsidR="00CE5785" w:rsidRPr="009B19DC">
        <w:rPr>
          <w:rFonts w:ascii="Traditional Arabic" w:hAnsi="Traditional Arabic"/>
          <w:b/>
          <w:bCs/>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سعيد</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المسيب</w:instrText>
      </w:r>
      <w:r w:rsidR="00CE5785" w:rsidRPr="009B19DC">
        <w:rPr>
          <w:color w:val="auto"/>
        </w:rPr>
        <w:instrText xml:space="preserve">" </w:instrText>
      </w:r>
      <w:r w:rsidR="00CE5785"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الصّحابة لا نعدهم إلا من أقام مع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color w:val="auto"/>
          <w:rtl/>
          <w:lang w:eastAsia="en-US"/>
        </w:rPr>
        <w:t xml:space="preserve"> سنة أو</w:t>
      </w:r>
      <w:r w:rsidR="00CD7414"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سنتين وغزا معه غزوة أو غزوتين</w:t>
      </w:r>
      <w:r w:rsidRPr="009B19DC">
        <w:rPr>
          <w:rFonts w:ascii="Traditional Arabic" w:hAnsi="Traditional Arabic"/>
          <w:color w:val="auto"/>
          <w:vertAlign w:val="superscript"/>
          <w:lang w:eastAsia="en-US"/>
        </w:rPr>
        <w:t>(</w:t>
      </w:r>
      <w:r w:rsidRPr="009B19DC">
        <w:rPr>
          <w:rFonts w:ascii="Traditional Arabic" w:hAnsi="Traditional Arabic"/>
          <w:color w:val="auto"/>
          <w:vertAlign w:val="superscript"/>
          <w:lang w:eastAsia="en-US"/>
        </w:rPr>
        <w:footnoteReference w:id="261"/>
      </w:r>
      <w:r w:rsidRPr="009B19DC">
        <w:rPr>
          <w:rFonts w:ascii="Traditional Arabic" w:hAnsi="Traditional Arabic"/>
          <w:color w:val="auto"/>
          <w:vertAlign w:val="superscript"/>
          <w:lang w:eastAsia="en-US"/>
        </w:rPr>
        <w:t>)</w:t>
      </w:r>
      <w:r w:rsidRPr="009B19DC">
        <w:rPr>
          <w:rFonts w:ascii="Traditional Arabic" w:hAnsi="Traditional Arabic"/>
          <w:color w:val="auto"/>
          <w:rtl/>
          <w:lang w:eastAsia="en-US"/>
        </w:rPr>
        <w:t>.</w:t>
      </w:r>
    </w:p>
    <w:p w:rsidR="00F67ECB" w:rsidRPr="009B19DC" w:rsidRDefault="00F67ECB"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lastRenderedPageBreak/>
        <w:t xml:space="preserve">وتعريف </w:t>
      </w:r>
      <w:r w:rsidR="00CE5785" w:rsidRPr="009B19DC">
        <w:rPr>
          <w:rFonts w:ascii="Traditional Arabic" w:hAnsi="Traditional Arabic"/>
          <w:color w:val="auto"/>
          <w:rtl/>
          <w:lang w:eastAsia="en-US"/>
        </w:rPr>
        <w:t>سعيد بن المسيب</w:t>
      </w:r>
      <w:r w:rsidR="00CE5785" w:rsidRPr="009B19DC">
        <w:rPr>
          <w:rFonts w:ascii="Traditional Arabic"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سعيد</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المسيب</w:instrText>
      </w:r>
      <w:r w:rsidR="00CE5785" w:rsidRPr="009B19DC">
        <w:rPr>
          <w:color w:val="auto"/>
        </w:rPr>
        <w:instrText xml:space="preserve">" </w:instrText>
      </w:r>
      <w:r w:rsidR="00CE5785"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هذا تعقبه الحافظ ابن حجر بقوله: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والعمل على خلاف هذا القول؛ لأنهم اتّفقوا على عد جمع جم من الصّحابة لم يجتمعوا بالنّبي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إلا في حجة الوداع</w:t>
      </w:r>
      <w:r w:rsidRPr="009B19DC">
        <w:rPr>
          <w:rFonts w:ascii="Traditional Arabic" w:hAnsi="Traditional Arabic" w:hint="cs"/>
          <w:color w:val="auto"/>
          <w:rtl/>
          <w:lang w:eastAsia="en-US"/>
        </w:rPr>
        <w:t>)</w:t>
      </w:r>
      <w:r w:rsidRPr="009B19DC">
        <w:rPr>
          <w:rFonts w:ascii="Traditional Arabic" w:hAnsi="Traditional Arabic"/>
          <w:color w:val="auto"/>
          <w:vertAlign w:val="superscript"/>
          <w:lang w:eastAsia="en-US"/>
        </w:rPr>
        <w:t>(</w:t>
      </w:r>
      <w:r w:rsidRPr="009B19DC">
        <w:rPr>
          <w:rFonts w:ascii="Traditional Arabic" w:hAnsi="Traditional Arabic"/>
          <w:color w:val="auto"/>
          <w:vertAlign w:val="superscript"/>
          <w:lang w:eastAsia="en-US"/>
        </w:rPr>
        <w:footnoteReference w:id="262"/>
      </w:r>
      <w:r w:rsidRPr="009B19DC">
        <w:rPr>
          <w:rFonts w:ascii="Traditional Arabic" w:hAnsi="Traditional Arabic"/>
          <w:color w:val="auto"/>
          <w:vertAlign w:val="superscript"/>
          <w:lang w:eastAsia="en-US"/>
        </w:rPr>
        <w:t>)</w:t>
      </w:r>
      <w:r w:rsidRPr="009B19DC">
        <w:rPr>
          <w:rFonts w:ascii="Traditional Arabic" w:hAnsi="Traditional Arabic"/>
          <w:color w:val="auto"/>
          <w:rtl/>
          <w:lang w:eastAsia="en-US"/>
        </w:rPr>
        <w:t>.</w:t>
      </w:r>
    </w:p>
    <w:p w:rsidR="00F67ECB" w:rsidRPr="009B19DC" w:rsidRDefault="00F67ECB" w:rsidP="000E371B">
      <w:pPr>
        <w:widowControl/>
        <w:tabs>
          <w:tab w:val="left" w:pos="5951"/>
        </w:tabs>
        <w:ind w:firstLine="567"/>
        <w:rPr>
          <w:rFonts w:ascii="Traditional Arabic" w:hAnsi="Traditional Arabic"/>
          <w:color w:val="auto"/>
          <w:spacing w:val="-6"/>
          <w:rtl/>
          <w:lang w:eastAsia="en-US"/>
        </w:rPr>
      </w:pPr>
      <w:r w:rsidRPr="009B19DC">
        <w:rPr>
          <w:rFonts w:ascii="Traditional Arabic" w:hAnsi="Traditional Arabic"/>
          <w:color w:val="auto"/>
          <w:spacing w:val="-6"/>
          <w:rtl/>
          <w:lang w:eastAsia="en-US"/>
        </w:rPr>
        <w:t xml:space="preserve">والتعريف الصحيح المعتمد هو ما قرره الحافظ ابن حجر بقوله: </w:t>
      </w:r>
      <w:r w:rsidRPr="009B19DC">
        <w:rPr>
          <w:rFonts w:ascii="Traditional Arabic" w:hAnsi="Traditional Arabic" w:hint="cs"/>
          <w:color w:val="auto"/>
          <w:spacing w:val="-6"/>
          <w:rtl/>
          <w:lang w:eastAsia="en-US"/>
        </w:rPr>
        <w:t>(</w:t>
      </w:r>
      <w:r w:rsidRPr="009B19DC">
        <w:rPr>
          <w:rFonts w:ascii="Traditional Arabic" w:hAnsi="Traditional Arabic"/>
          <w:b/>
          <w:bCs/>
          <w:color w:val="auto"/>
          <w:spacing w:val="-6"/>
          <w:rtl/>
          <w:lang w:eastAsia="en-US"/>
        </w:rPr>
        <w:t xml:space="preserve">وأصح ما وقفت عليه من ذلك أن الصحابي من لقي النبي </w:t>
      </w:r>
      <w:r w:rsidR="00055B9E" w:rsidRPr="009B19DC">
        <w:rPr>
          <w:rFonts w:ascii="Traditional Arabic" w:hAnsi="Traditional Arabic"/>
          <w:color w:val="auto"/>
          <w:spacing w:val="-6"/>
          <w:rtl/>
          <w:lang w:eastAsia="en-US"/>
        </w:rPr>
        <w:t xml:space="preserve"> </w:t>
      </w:r>
      <w:r w:rsidR="00055B9E" w:rsidRPr="009B19DC">
        <w:rPr>
          <w:rFonts w:ascii="Traditional Arabic" w:hAnsi="Traditional Arabic"/>
          <w:color w:val="auto"/>
          <w:spacing w:val="-6"/>
          <w:rtl/>
          <w:lang w:eastAsia="en-US"/>
        </w:rPr>
        <w:sym w:font="AGA Arabesque" w:char="F072"/>
      </w:r>
      <w:r w:rsidRPr="009B19DC">
        <w:rPr>
          <w:rFonts w:ascii="Traditional Arabic" w:hAnsi="Traditional Arabic"/>
          <w:b/>
          <w:bCs/>
          <w:color w:val="auto"/>
          <w:spacing w:val="-6"/>
          <w:rtl/>
          <w:lang w:eastAsia="en-US"/>
        </w:rPr>
        <w:t xml:space="preserve"> مؤمناً به ومات على الإسلام</w:t>
      </w:r>
      <w:r w:rsidRPr="009B19DC">
        <w:rPr>
          <w:rFonts w:ascii="Traditional Arabic" w:hAnsi="Traditional Arabic" w:hint="cs"/>
          <w:color w:val="auto"/>
          <w:spacing w:val="-6"/>
          <w:rtl/>
          <w:lang w:eastAsia="en-US"/>
        </w:rPr>
        <w:t>)</w:t>
      </w:r>
      <w:r w:rsidRPr="009B19DC">
        <w:rPr>
          <w:rFonts w:ascii="Traditional Arabic" w:hAnsi="Traditional Arabic"/>
          <w:color w:val="auto"/>
          <w:spacing w:val="-6"/>
          <w:rtl/>
          <w:lang w:eastAsia="en-US"/>
        </w:rPr>
        <w:t>.</w:t>
      </w:r>
    </w:p>
    <w:p w:rsidR="00A03510" w:rsidRPr="009B19DC" w:rsidRDefault="00F67ECB"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ثم قال شارح</w:t>
      </w:r>
      <w:r w:rsidR="00A03510"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ا التعريف: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فيدخل فيمن لقيه من طالت مجالسته له أو قصرت، ومن روى عنه أو لم يرو، ومن غزا معه أو لم يغز، ومن رآه رؤية ولو لم يجالسه، ومن لم يره لعارض كالعمى، ويخرج بقيد الإيمان من لقيه كافراً ولو أسلم بعد ذلك إذا لم يجتمع به مرة أخرى وقولنا: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يخرج من لقيه مؤمناً بغيره كمن لقيه من مؤمني أهل الكتاب قبل البعثة، ويدخل في قولنا: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مؤمناً به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كل مكلف من الجن والإنس… وخرج بقولنا: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مات على الإسلام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من لقيه مؤمناً به ثم ارتد ومات على ردته والعياذ بالله… ويدخل فيه من ارتد وعاد إلى الإسلام قبل أن يموت سواء اجتمع به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مرة أخرى أم لا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وهذا هو الصحيح المعتمد</w:t>
      </w:r>
      <w:r w:rsidRPr="009B19DC">
        <w:rPr>
          <w:rFonts w:ascii="Traditional Arabic" w:hAnsi="Traditional Arabic" w:hint="cs"/>
          <w:color w:val="auto"/>
          <w:rtl/>
          <w:lang w:eastAsia="en-US"/>
        </w:rPr>
        <w:t>)</w:t>
      </w:r>
      <w:r w:rsidRPr="009B19DC">
        <w:rPr>
          <w:rFonts w:ascii="Traditional Arabic" w:hAnsi="Traditional Arabic"/>
          <w:color w:val="auto"/>
          <w:vertAlign w:val="superscript"/>
          <w:lang w:eastAsia="en-US"/>
        </w:rPr>
        <w:t>(</w:t>
      </w:r>
      <w:r w:rsidRPr="009B19DC">
        <w:rPr>
          <w:rFonts w:ascii="Traditional Arabic" w:hAnsi="Traditional Arabic"/>
          <w:color w:val="auto"/>
          <w:vertAlign w:val="superscript"/>
          <w:lang w:eastAsia="en-US"/>
        </w:rPr>
        <w:footnoteReference w:id="263"/>
      </w:r>
      <w:r w:rsidRPr="009B19DC">
        <w:rPr>
          <w:rFonts w:ascii="Traditional Arabic" w:hAnsi="Traditional Arabic"/>
          <w:color w:val="auto"/>
          <w:vertAlign w:val="superscript"/>
          <w:lang w:eastAsia="en-US"/>
        </w:rPr>
        <w:t>)</w:t>
      </w:r>
      <w:r w:rsidRPr="009B19DC">
        <w:rPr>
          <w:rFonts w:ascii="Traditional Arabic" w:hAnsi="Traditional Arabic"/>
          <w:color w:val="auto"/>
          <w:rtl/>
          <w:lang w:eastAsia="en-US"/>
        </w:rPr>
        <w:t>.</w:t>
      </w:r>
    </w:p>
    <w:p w:rsidR="00A03510" w:rsidRPr="009B19DC" w:rsidRDefault="009D3593" w:rsidP="000E371B">
      <w:pPr>
        <w:widowControl/>
        <w:tabs>
          <w:tab w:val="left" w:pos="5951"/>
        </w:tabs>
        <w:ind w:firstLine="567"/>
        <w:rPr>
          <w:rFonts w:ascii="Traditional Arabic" w:hAnsi="Traditional Arabic"/>
          <w:b/>
          <w:bCs/>
          <w:color w:val="auto"/>
          <w:lang w:eastAsia="en-US"/>
        </w:rPr>
      </w:pPr>
      <w:r w:rsidRPr="009B19DC">
        <w:rPr>
          <w:rFonts w:ascii="Traditional Arabic" w:hAnsi="Traditional Arabic" w:hint="cs"/>
          <w:b/>
          <w:bCs/>
          <w:color w:val="auto"/>
          <w:rtl/>
          <w:lang w:eastAsia="en-US"/>
        </w:rPr>
        <w:t xml:space="preserve">تعريف </w:t>
      </w:r>
      <w:r w:rsidR="00A03510" w:rsidRPr="009B19DC">
        <w:rPr>
          <w:rFonts w:ascii="Traditional Arabic" w:hAnsi="Traditional Arabic" w:hint="cs"/>
          <w:b/>
          <w:bCs/>
          <w:color w:val="auto"/>
          <w:rtl/>
          <w:lang w:eastAsia="en-US"/>
        </w:rPr>
        <w:t>الإمامة عند أهل السّنة والجماعة:</w:t>
      </w:r>
    </w:p>
    <w:p w:rsidR="00F67ECB" w:rsidRPr="009B19DC" w:rsidRDefault="00F67ECB"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الإمامة في الل</w:t>
      </w:r>
      <w:r w:rsidR="009D3593"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غة: </w:t>
      </w:r>
      <w:r w:rsidRPr="009B19DC">
        <w:rPr>
          <w:rFonts w:ascii="Traditional Arabic" w:hAnsi="Traditional Arabic"/>
          <w:color w:val="auto"/>
          <w:rtl/>
          <w:lang w:eastAsia="en-US"/>
        </w:rPr>
        <w:t>هي مصدر الفعل(</w:t>
      </w:r>
      <w:r w:rsidRPr="009B19DC">
        <w:rPr>
          <w:rFonts w:ascii="Traditional Arabic" w:hAnsi="Traditional Arabic"/>
          <w:b/>
          <w:bCs/>
          <w:color w:val="auto"/>
          <w:rtl/>
          <w:lang w:eastAsia="en-US"/>
        </w:rPr>
        <w:t>أم</w:t>
      </w:r>
      <w:r w:rsidRPr="009B19DC">
        <w:rPr>
          <w:rFonts w:ascii="Traditional Arabic" w:hAnsi="Traditional Arabic"/>
          <w:color w:val="auto"/>
          <w:rtl/>
          <w:lang w:eastAsia="en-US"/>
        </w:rPr>
        <w:t xml:space="preserve">) والإمام هو ما يؤتم به، ومنه قيل للطريق إمام وللبناء إمام لأنه يؤتم بذلك، أي يهتدي به السالك، والنبي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color w:val="auto"/>
          <w:rtl/>
          <w:lang w:eastAsia="en-US"/>
        </w:rPr>
        <w:t xml:space="preserve"> إمام الأئمة والخليفة إمام الر</w:t>
      </w:r>
      <w:r w:rsidR="009D3593" w:rsidRPr="009B19DC">
        <w:rPr>
          <w:rFonts w:ascii="Traditional Arabic" w:hAnsi="Traditional Arabic" w:hint="cs"/>
          <w:color w:val="auto"/>
          <w:rtl/>
          <w:lang w:eastAsia="en-US"/>
        </w:rPr>
        <w:t>ّ</w:t>
      </w:r>
      <w:r w:rsidRPr="009B19DC">
        <w:rPr>
          <w:rFonts w:ascii="Traditional Arabic" w:hAnsi="Traditional Arabic"/>
          <w:color w:val="auto"/>
          <w:rtl/>
          <w:lang w:eastAsia="en-US"/>
        </w:rPr>
        <w:t>عية، والقرآن إمام المسلمين ، وإمام كل شيء قيمه والمصلح له</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64"/>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F67ECB" w:rsidRPr="009B19DC" w:rsidRDefault="00F67ECB"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lastRenderedPageBreak/>
        <w:t>واصطلاحا:</w:t>
      </w:r>
      <w:r w:rsidRPr="009B19DC">
        <w:rPr>
          <w:rFonts w:ascii="Traditional Arabic" w:hAnsi="Traditional Arabic"/>
          <w:color w:val="auto"/>
          <w:rtl/>
          <w:lang w:eastAsia="en-US"/>
        </w:rPr>
        <w:t xml:space="preserve"> هي من يصح الاقتداء به في الصلاة، أو هي ربط صلاة المؤتم بالإمام، وتطلق على الإمامة الكبرى، وهي الخلافة أو الملك أو رئاسة الدولة، وتطلق </w:t>
      </w:r>
      <w:r w:rsidR="00105F33" w:rsidRPr="009B19DC">
        <w:rPr>
          <w:rFonts w:ascii="Traditional Arabic" w:hAnsi="Traditional Arabic"/>
          <w:color w:val="auto"/>
          <w:rtl/>
          <w:lang w:eastAsia="en-US"/>
        </w:rPr>
        <w:t>على العالم المقتد</w:t>
      </w:r>
      <w:r w:rsidR="00105F33" w:rsidRPr="009B19DC">
        <w:rPr>
          <w:rFonts w:ascii="Traditional Arabic" w:hAnsi="Traditional Arabic" w:hint="cs"/>
          <w:color w:val="auto"/>
          <w:rtl/>
          <w:lang w:eastAsia="en-US"/>
        </w:rPr>
        <w:t>ى</w:t>
      </w:r>
      <w:r w:rsidRPr="009B19DC">
        <w:rPr>
          <w:rFonts w:ascii="Traditional Arabic" w:hAnsi="Traditional Arabic"/>
          <w:color w:val="auto"/>
          <w:rtl/>
          <w:lang w:eastAsia="en-US"/>
        </w:rPr>
        <w:t xml:space="preserve"> به فيقال إمام المحدثين، وإمام الفقهاء، والإمام لما كان هو القدوة للناس لكونهم يأتمون به، ويهتدون بهديه أطلق عليه هذا اللفظ</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265"/>
      </w:r>
      <w:r w:rsidRPr="009B19DC">
        <w:rPr>
          <w:rFonts w:ascii="Traditional Arabic" w:hAnsi="Traditional Arabic"/>
          <w:color w:val="auto"/>
          <w:vertAlign w:val="superscript"/>
          <w:rtl/>
          <w:lang w:eastAsia="en-US"/>
        </w:rPr>
        <w:t>)</w:t>
      </w:r>
      <w:r w:rsidR="007B5BA9" w:rsidRPr="009B19DC">
        <w:rPr>
          <w:rFonts w:ascii="Traditional Arabic" w:hAnsi="Traditional Arabic" w:hint="cs"/>
          <w:color w:val="auto"/>
          <w:rtl/>
          <w:lang w:eastAsia="en-US"/>
        </w:rPr>
        <w:t>.</w:t>
      </w:r>
    </w:p>
    <w:p w:rsidR="0059232B" w:rsidRPr="009B19DC" w:rsidRDefault="0062586E" w:rsidP="000E371B">
      <w:pPr>
        <w:widowControl/>
        <w:tabs>
          <w:tab w:val="left" w:pos="1833"/>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تعريف الصّحابي في اصطلاح</w:t>
      </w:r>
      <w:r w:rsidR="0059232B" w:rsidRPr="009B19DC">
        <w:rPr>
          <w:rFonts w:ascii="Traditional Arabic" w:hAnsi="Traditional Arabic" w:hint="cs"/>
          <w:b/>
          <w:bCs/>
          <w:color w:val="auto"/>
          <w:rtl/>
          <w:lang w:eastAsia="en-US"/>
        </w:rPr>
        <w:t xml:space="preserve"> </w:t>
      </w:r>
      <w:r w:rsidRPr="009B19DC">
        <w:rPr>
          <w:rFonts w:ascii="Traditional Arabic" w:hAnsi="Traditional Arabic" w:hint="cs"/>
          <w:b/>
          <w:bCs/>
          <w:color w:val="auto"/>
          <w:rtl/>
          <w:lang w:eastAsia="en-US"/>
        </w:rPr>
        <w:t>الشّيعة:</w:t>
      </w:r>
    </w:p>
    <w:p w:rsidR="0038383B" w:rsidRPr="009B19DC" w:rsidRDefault="0059232B" w:rsidP="000F12CB">
      <w:pPr>
        <w:widowControl/>
        <w:tabs>
          <w:tab w:val="left" w:pos="1833"/>
          <w:tab w:val="left" w:pos="5951"/>
        </w:tabs>
        <w:spacing w:line="264" w:lineRule="auto"/>
        <w:ind w:firstLine="567"/>
        <w:rPr>
          <w:rFonts w:ascii="Traditional Arabic" w:hAnsi="Traditional Arabic"/>
          <w:color w:val="auto"/>
          <w:spacing w:val="6"/>
          <w:rtl/>
          <w:lang w:eastAsia="en-US"/>
        </w:rPr>
      </w:pPr>
      <w:r w:rsidRPr="009B19DC">
        <w:rPr>
          <w:rFonts w:ascii="Traditional Arabic" w:hAnsi="Traditional Arabic" w:hint="cs"/>
          <w:color w:val="auto"/>
          <w:spacing w:val="6"/>
          <w:rtl/>
          <w:lang w:eastAsia="en-US"/>
        </w:rPr>
        <w:t xml:space="preserve">لا يخفى على المسلم عداوة الشّيعة للصحابة رضوان الله عليهم والقول بكُفرهم بل اتّخذوا القول بكُفر الصّحابة نوعاً من التّعبّد ما لا يرضى به الله ولا رسوله </w:t>
      </w:r>
      <w:r w:rsidR="00055B9E" w:rsidRPr="009B19DC">
        <w:rPr>
          <w:rFonts w:ascii="Traditional Arabic" w:hAnsi="Traditional Arabic"/>
          <w:color w:val="auto"/>
          <w:spacing w:val="6"/>
          <w:rtl/>
          <w:lang w:eastAsia="en-US"/>
        </w:rPr>
        <w:t xml:space="preserve"> </w:t>
      </w:r>
      <w:r w:rsidR="00055B9E" w:rsidRPr="009B19DC">
        <w:rPr>
          <w:rFonts w:ascii="Traditional Arabic" w:hAnsi="Traditional Arabic"/>
          <w:color w:val="auto"/>
          <w:spacing w:val="6"/>
          <w:rtl/>
          <w:lang w:eastAsia="en-US"/>
        </w:rPr>
        <w:sym w:font="AGA Arabesque" w:char="F072"/>
      </w:r>
      <w:r w:rsidRPr="009B19DC">
        <w:rPr>
          <w:rFonts w:ascii="Traditional Arabic" w:hAnsi="Traditional Arabic" w:hint="cs"/>
          <w:color w:val="auto"/>
          <w:spacing w:val="6"/>
          <w:rtl/>
          <w:lang w:eastAsia="en-US"/>
        </w:rPr>
        <w:t xml:space="preserve"> فعلى هذا المنهج الانحرافي الذي تبنّاه الشيعة في عقيدتهم حول الصحابة فقد جاء تعريفهم للصحابة تعريفاً وصفياً لا اصطلاحياً علمياً كما وضع علماء أهل السنة والجماعة قواعد للتعريف بهم رضوان الله عليهم فإليك أيها القارئ آراءهم في مفهوم الصحابي أو الصحابة:</w:t>
      </w:r>
      <w:r w:rsidR="0038383B" w:rsidRPr="009B19DC">
        <w:rPr>
          <w:rFonts w:ascii="Traditional Arabic" w:hAnsi="Traditional Arabic"/>
          <w:color w:val="auto"/>
          <w:spacing w:val="6"/>
          <w:rtl/>
          <w:lang w:eastAsia="en-US"/>
        </w:rPr>
        <w:tab/>
      </w:r>
    </w:p>
    <w:p w:rsidR="00DF6263" w:rsidRPr="009B19DC" w:rsidRDefault="00ED5F00" w:rsidP="00105F33">
      <w:pPr>
        <w:widowControl/>
        <w:tabs>
          <w:tab w:val="left" w:pos="1833"/>
          <w:tab w:val="left" w:pos="5951"/>
        </w:tabs>
        <w:ind w:firstLine="567"/>
        <w:rPr>
          <w:rStyle w:val="apple-style-span"/>
          <w:rFonts w:ascii="Traditional Arabic" w:hAnsi="Traditional Arabic"/>
          <w:color w:val="auto"/>
          <w:rtl/>
        </w:rPr>
      </w:pPr>
      <w:r w:rsidRPr="009B19DC">
        <w:rPr>
          <w:rFonts w:ascii="Traditional Arabic" w:hAnsi="Traditional Arabic" w:hint="cs"/>
          <w:color w:val="auto"/>
          <w:rtl/>
          <w:lang w:eastAsia="en-US"/>
        </w:rPr>
        <w:t xml:space="preserve">يقول </w:t>
      </w:r>
      <w:r w:rsidR="00CE5785" w:rsidRPr="009B19DC">
        <w:rPr>
          <w:rFonts w:ascii="Traditional Arabic" w:hAnsi="Traditional Arabic" w:hint="cs"/>
          <w:color w:val="auto"/>
          <w:rtl/>
          <w:lang w:eastAsia="en-US"/>
        </w:rPr>
        <w:t>صالح الورداني</w:t>
      </w:r>
      <w:r w:rsidR="00CE5785" w:rsidRPr="009B19DC">
        <w:rPr>
          <w:rFonts w:ascii="Traditional Arabic"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صالح</w:instrText>
      </w:r>
      <w:r w:rsidR="00CE5785" w:rsidRPr="009B19DC">
        <w:rPr>
          <w:color w:val="auto"/>
          <w:rtl/>
        </w:rPr>
        <w:instrText xml:space="preserve"> </w:instrText>
      </w:r>
      <w:r w:rsidR="00CE5785" w:rsidRPr="009B19DC">
        <w:rPr>
          <w:rFonts w:hint="eastAsia"/>
          <w:color w:val="auto"/>
          <w:rtl/>
        </w:rPr>
        <w:instrText>الورداني</w:instrText>
      </w:r>
      <w:r w:rsidR="00CE5785" w:rsidRPr="009B19DC">
        <w:rPr>
          <w:color w:val="auto"/>
        </w:rPr>
        <w:instrText xml:space="preserve">" </w:instrText>
      </w:r>
      <w:r w:rsidR="00CE5785" w:rsidRPr="009B19DC">
        <w:rPr>
          <w:rFonts w:ascii="Traditional Arabic" w:hAnsi="Traditional Arabic"/>
          <w:color w:val="auto"/>
          <w:rtl/>
          <w:lang w:eastAsia="en-US"/>
        </w:rPr>
        <w:fldChar w:fldCharType="end"/>
      </w:r>
      <w:r w:rsidR="00DF6263" w:rsidRPr="009B19DC">
        <w:rPr>
          <w:rFonts w:ascii="Traditional Arabic" w:hAnsi="Traditional Arabic" w:hint="cs"/>
          <w:color w:val="auto"/>
          <w:rtl/>
          <w:lang w:eastAsia="en-US"/>
        </w:rPr>
        <w:t xml:space="preserve"> الشّيعي</w:t>
      </w:r>
      <w:r w:rsidR="00105F33" w:rsidRPr="009B19DC">
        <w:rPr>
          <w:rFonts w:ascii="Traditional Arabic" w:hAnsi="Traditional Arabic" w:hint="cs"/>
          <w:color w:val="auto"/>
          <w:rtl/>
          <w:lang w:eastAsia="en-US"/>
        </w:rPr>
        <w:t xml:space="preserve"> </w:t>
      </w:r>
      <w:r w:rsidR="00105F33" w:rsidRPr="009B19DC">
        <w:rPr>
          <w:rStyle w:val="apple-style-span"/>
          <w:rFonts w:ascii="Traditional Arabic" w:hAnsi="Traditional Arabic" w:hint="cs"/>
          <w:color w:val="auto"/>
          <w:rtl/>
        </w:rPr>
        <w:t>في وصف تعريف أهل السنة للصحابة رضوان الله عليهم</w:t>
      </w:r>
      <w:r w:rsidR="00105F33" w:rsidRPr="009B19DC">
        <w:rPr>
          <w:rStyle w:val="apple-style-span"/>
          <w:rFonts w:ascii="Traditional Arabic" w:hAnsi="Traditional Arabic"/>
          <w:color w:val="auto"/>
          <w:rtl/>
        </w:rPr>
        <w:t xml:space="preserve">: </w:t>
      </w:r>
      <w:r w:rsidR="00DF6263" w:rsidRPr="009B19DC">
        <w:rPr>
          <w:rFonts w:ascii="Traditional Arabic" w:hAnsi="Traditional Arabic" w:hint="cs"/>
          <w:color w:val="auto"/>
          <w:rtl/>
          <w:lang w:eastAsia="en-US"/>
        </w:rPr>
        <w:t>بعنوان</w:t>
      </w:r>
      <w:r w:rsidR="00DF6263" w:rsidRPr="009B19DC">
        <w:rPr>
          <w:rFonts w:ascii="Traditional Arabic" w:hAnsi="Traditional Arabic" w:hint="cs"/>
          <w:color w:val="auto"/>
          <w:sz w:val="48"/>
          <w:szCs w:val="48"/>
          <w:rtl/>
          <w:lang w:eastAsia="en-US"/>
        </w:rPr>
        <w:t xml:space="preserve"> </w:t>
      </w:r>
      <w:r w:rsidR="00105F33" w:rsidRPr="009B19DC">
        <w:rPr>
          <w:rFonts w:ascii="Traditional Arabic" w:hAnsi="Traditional Arabic" w:hint="cs"/>
          <w:color w:val="auto"/>
          <w:sz w:val="48"/>
          <w:szCs w:val="48"/>
          <w:rtl/>
          <w:lang w:eastAsia="en-US"/>
        </w:rPr>
        <w:t>(</w:t>
      </w:r>
      <w:r w:rsidRPr="009B19DC">
        <w:rPr>
          <w:rStyle w:val="apple-style-span"/>
          <w:rFonts w:ascii="Traditional Arabic" w:hAnsi="Traditional Arabic"/>
          <w:b/>
          <w:bCs/>
          <w:color w:val="auto"/>
          <w:rtl/>
        </w:rPr>
        <w:t>الص</w:t>
      </w:r>
      <w:r w:rsidR="00105F3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حابة عند الشيعة</w:t>
      </w:r>
      <w:r w:rsidR="00105F33" w:rsidRPr="009B19DC">
        <w:rPr>
          <w:rStyle w:val="apple-style-span"/>
          <w:rFonts w:ascii="Traditional Arabic" w:hAnsi="Traditional Arabic" w:hint="cs"/>
          <w:color w:val="auto"/>
          <w:rtl/>
        </w:rPr>
        <w:t>):</w:t>
      </w:r>
    </w:p>
    <w:p w:rsidR="0062586E" w:rsidRPr="009B19DC" w:rsidRDefault="00DF6263" w:rsidP="000F12CB">
      <w:pPr>
        <w:widowControl/>
        <w:tabs>
          <w:tab w:val="left" w:pos="1833"/>
          <w:tab w:val="left" w:pos="5951"/>
        </w:tabs>
        <w:spacing w:line="264" w:lineRule="auto"/>
        <w:ind w:firstLine="567"/>
        <w:rPr>
          <w:rFonts w:ascii="Traditional Arabic" w:hAnsi="Traditional Arabic"/>
          <w:color w:val="auto"/>
          <w:rtl/>
          <w:lang w:eastAsia="en-US"/>
        </w:rPr>
      </w:pPr>
      <w:r w:rsidRPr="009B19DC">
        <w:rPr>
          <w:rStyle w:val="apple-style-span"/>
          <w:rFonts w:ascii="Traditional Arabic" w:hAnsi="Traditional Arabic" w:hint="cs"/>
          <w:color w:val="auto"/>
          <w:rtl/>
        </w:rPr>
        <w:t>(</w:t>
      </w:r>
      <w:r w:rsidR="00ED5F00" w:rsidRPr="009B19DC">
        <w:rPr>
          <w:rStyle w:val="apple-style-span"/>
          <w:rFonts w:ascii="Traditional Arabic" w:hAnsi="Traditional Arabic"/>
          <w:b/>
          <w:bCs/>
          <w:color w:val="auto"/>
          <w:rtl/>
        </w:rPr>
        <w:t>ي</w:t>
      </w:r>
      <w:r w:rsidR="00ED5F00" w:rsidRPr="009B19DC">
        <w:rPr>
          <w:rStyle w:val="apple-style-span"/>
          <w:rFonts w:ascii="Traditional Arabic" w:hAnsi="Traditional Arabic" w:hint="cs"/>
          <w:b/>
          <w:bCs/>
          <w:color w:val="auto"/>
          <w:rtl/>
        </w:rPr>
        <w:t>ُ</w:t>
      </w:r>
      <w:r w:rsidR="00ED5F00" w:rsidRPr="009B19DC">
        <w:rPr>
          <w:rStyle w:val="apple-style-span"/>
          <w:rFonts w:ascii="Traditional Arabic" w:hAnsi="Traditional Arabic"/>
          <w:b/>
          <w:bCs/>
          <w:color w:val="auto"/>
          <w:rtl/>
        </w:rPr>
        <w:t>شك</w:t>
      </w:r>
      <w:r w:rsidR="00ED5F00" w:rsidRPr="009B19DC">
        <w:rPr>
          <w:rStyle w:val="apple-style-span"/>
          <w:rFonts w:ascii="Traditional Arabic" w:hAnsi="Traditional Arabic" w:hint="cs"/>
          <w:b/>
          <w:bCs/>
          <w:color w:val="auto"/>
          <w:rtl/>
        </w:rPr>
        <w:t>ِّ</w:t>
      </w:r>
      <w:r w:rsidR="00ED5F00" w:rsidRPr="009B19DC">
        <w:rPr>
          <w:rStyle w:val="apple-style-span"/>
          <w:rFonts w:ascii="Traditional Arabic" w:hAnsi="Traditional Arabic"/>
          <w:b/>
          <w:bCs/>
          <w:color w:val="auto"/>
          <w:rtl/>
        </w:rPr>
        <w:t>ل موقف الشيعة من الصحابة استفزاز</w:t>
      </w:r>
      <w:r w:rsidR="00ED5F00" w:rsidRPr="009B19DC">
        <w:rPr>
          <w:rStyle w:val="apple-style-span"/>
          <w:rFonts w:ascii="Traditional Arabic" w:hAnsi="Traditional Arabic" w:hint="cs"/>
          <w:b/>
          <w:bCs/>
          <w:color w:val="auto"/>
          <w:rtl/>
        </w:rPr>
        <w:t>ً</w:t>
      </w:r>
      <w:r w:rsidR="00ED5F00" w:rsidRPr="009B19DC">
        <w:rPr>
          <w:rStyle w:val="apple-style-span"/>
          <w:rFonts w:ascii="Traditional Arabic" w:hAnsi="Traditional Arabic"/>
          <w:b/>
          <w:bCs/>
          <w:color w:val="auto"/>
          <w:rtl/>
        </w:rPr>
        <w:t>ا كبير</w:t>
      </w:r>
      <w:r w:rsidR="00ED5F00" w:rsidRPr="009B19DC">
        <w:rPr>
          <w:rStyle w:val="apple-style-span"/>
          <w:rFonts w:ascii="Traditional Arabic" w:hAnsi="Traditional Arabic" w:hint="cs"/>
          <w:b/>
          <w:bCs/>
          <w:color w:val="auto"/>
          <w:rtl/>
        </w:rPr>
        <w:t>ً</w:t>
      </w:r>
      <w:r w:rsidR="00ED5F00" w:rsidRPr="009B19DC">
        <w:rPr>
          <w:rStyle w:val="apple-style-span"/>
          <w:rFonts w:ascii="Traditional Arabic" w:hAnsi="Traditional Arabic"/>
          <w:b/>
          <w:bCs/>
          <w:color w:val="auto"/>
          <w:rtl/>
        </w:rPr>
        <w:t>ا لأهل السنة، حيث أن الشيعة لا تعطي لهذه المسألة أهمية كبيرة وتعتبرها مسألة عادية ينطبق عليها ما ينطبق على المسلمين</w:t>
      </w:r>
      <w:r w:rsidR="00ED5F00" w:rsidRPr="009B19DC">
        <w:rPr>
          <w:rStyle w:val="apple-style-span"/>
          <w:rFonts w:ascii="Traditional Arabic" w:hAnsi="Traditional Arabic" w:hint="cs"/>
          <w:b/>
          <w:bCs/>
          <w:color w:val="auto"/>
          <w:rtl/>
        </w:rPr>
        <w:t>،</w:t>
      </w:r>
      <w:r w:rsidR="00ED5F00" w:rsidRPr="009B19DC">
        <w:rPr>
          <w:rStyle w:val="apple-style-span"/>
          <w:rFonts w:ascii="Traditional Arabic" w:hAnsi="Traditional Arabic"/>
          <w:b/>
          <w:bCs/>
          <w:color w:val="auto"/>
          <w:rtl/>
        </w:rPr>
        <w:t xml:space="preserve"> أي أنها لا تميز الصحابة ذلك التمييز الذي يميزه أهل السنة بحيث يرفعونهم فوق المسلمين</w:t>
      </w:r>
      <w:r w:rsidR="00ED5F00" w:rsidRPr="009B19DC">
        <w:rPr>
          <w:rStyle w:val="apple-style-span"/>
          <w:rFonts w:ascii="Traditional Arabic" w:hAnsi="Traditional Arabic" w:hint="cs"/>
          <w:b/>
          <w:bCs/>
          <w:color w:val="auto"/>
          <w:rtl/>
        </w:rPr>
        <w:t>،</w:t>
      </w:r>
      <w:r w:rsidR="00ED5F00" w:rsidRPr="009B19DC">
        <w:rPr>
          <w:rStyle w:val="apple-style-span"/>
          <w:rFonts w:ascii="Traditional Arabic" w:hAnsi="Traditional Arabic"/>
          <w:b/>
          <w:bCs/>
          <w:color w:val="auto"/>
          <w:rtl/>
        </w:rPr>
        <w:t xml:space="preserve"> وتعتقد أن فيهم </w:t>
      </w:r>
      <w:r w:rsidR="00ED5F00" w:rsidRPr="009B19DC">
        <w:rPr>
          <w:rStyle w:val="apple-style-span"/>
          <w:rFonts w:ascii="Traditional Arabic" w:hAnsi="Traditional Arabic" w:hint="cs"/>
          <w:b/>
          <w:bCs/>
          <w:color w:val="auto"/>
          <w:rtl/>
        </w:rPr>
        <w:t>المسيء</w:t>
      </w:r>
      <w:r w:rsidR="00ED5F00" w:rsidRPr="009B19DC">
        <w:rPr>
          <w:rStyle w:val="apple-style-span"/>
          <w:rFonts w:ascii="Traditional Arabic" w:hAnsi="Traditional Arabic"/>
          <w:b/>
          <w:bCs/>
          <w:color w:val="auto"/>
          <w:rtl/>
        </w:rPr>
        <w:t xml:space="preserve"> والمصلح والطائع والعاصي والمؤمن والمنافق والتقي والش</w:t>
      </w:r>
      <w:r w:rsidR="00ED5F00" w:rsidRPr="009B19DC">
        <w:rPr>
          <w:rStyle w:val="apple-style-span"/>
          <w:rFonts w:ascii="Traditional Arabic" w:hAnsi="Traditional Arabic" w:hint="cs"/>
          <w:b/>
          <w:bCs/>
          <w:color w:val="auto"/>
          <w:rtl/>
        </w:rPr>
        <w:t>ّ</w:t>
      </w:r>
      <w:r w:rsidR="00ED5F00" w:rsidRPr="009B19DC">
        <w:rPr>
          <w:rStyle w:val="apple-style-span"/>
          <w:rFonts w:ascii="Traditional Arabic" w:hAnsi="Traditional Arabic"/>
          <w:b/>
          <w:bCs/>
          <w:color w:val="auto"/>
          <w:rtl/>
        </w:rPr>
        <w:t>قي والصدوق والكذوب</w:t>
      </w:r>
      <w:r w:rsidRPr="009B19DC">
        <w:rPr>
          <w:rFonts w:hint="cs"/>
          <w:color w:val="auto"/>
          <w:rtl/>
        </w:rPr>
        <w:t>)</w:t>
      </w:r>
      <w:r w:rsidR="00ED5F00" w:rsidRPr="009B19DC">
        <w:rPr>
          <w:rStyle w:val="ae"/>
          <w:color w:val="auto"/>
          <w:rtl/>
        </w:rPr>
        <w:t>(</w:t>
      </w:r>
      <w:r w:rsidR="00ED5F00" w:rsidRPr="009B19DC">
        <w:rPr>
          <w:rStyle w:val="ae"/>
          <w:color w:val="auto"/>
          <w:rtl/>
        </w:rPr>
        <w:footnoteReference w:id="266"/>
      </w:r>
      <w:r w:rsidR="00ED5F00" w:rsidRPr="009B19DC">
        <w:rPr>
          <w:rStyle w:val="ae"/>
          <w:color w:val="auto"/>
          <w:rtl/>
        </w:rPr>
        <w:t>)</w:t>
      </w:r>
      <w:r w:rsidR="00F55CDF">
        <w:rPr>
          <w:rFonts w:ascii="Traditional Arabic" w:hAnsi="Traditional Arabic" w:hint="cs"/>
          <w:color w:val="auto"/>
          <w:rtl/>
          <w:lang w:eastAsia="en-US"/>
        </w:rPr>
        <w:t>.</w:t>
      </w:r>
    </w:p>
    <w:p w:rsidR="00DF6263" w:rsidRPr="009B19DC" w:rsidRDefault="00DF6263" w:rsidP="000F12CB">
      <w:pPr>
        <w:widowControl/>
        <w:tabs>
          <w:tab w:val="left" w:pos="1833"/>
          <w:tab w:val="left" w:pos="5951"/>
        </w:tabs>
        <w:spacing w:line="264" w:lineRule="auto"/>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lastRenderedPageBreak/>
        <w:t xml:space="preserve">ويقول الورداني أيضاً: </w:t>
      </w:r>
      <w:r w:rsidRPr="009B19DC">
        <w:rPr>
          <w:rFonts w:ascii="Traditional Arabic" w:hAnsi="Traditional Arabic"/>
          <w:color w:val="auto"/>
          <w:rtl/>
          <w:lang w:eastAsia="en-US"/>
        </w:rPr>
        <w:t>(</w:t>
      </w:r>
      <w:r w:rsidRPr="009B19DC">
        <w:rPr>
          <w:rStyle w:val="apple-style-span"/>
          <w:rFonts w:ascii="Traditional Arabic" w:hAnsi="Traditional Arabic"/>
          <w:b/>
          <w:bCs/>
          <w:color w:val="auto"/>
          <w:rtl/>
        </w:rPr>
        <w:t>وفكرة عدالة الصحابة مرفوضة عند الشيعة بصورتها العمومية التي يتبناها أهل السنة كما أن التعريف العائم الذي يتبنونه حول الصحابة مرفوض أيضا</w:t>
      </w:r>
      <w:r w:rsidRPr="009B19DC">
        <w:rPr>
          <w:rStyle w:val="apple-style-span"/>
          <w:rFonts w:ascii="Traditional Arabic" w:hAnsi="Traditional Arabic"/>
          <w:color w:val="auto"/>
          <w:rtl/>
        </w:rPr>
        <w:t>)</w:t>
      </w:r>
      <w:r w:rsidR="00E84525" w:rsidRPr="009B19DC">
        <w:rPr>
          <w:rStyle w:val="ae"/>
          <w:color w:val="auto"/>
          <w:rtl/>
        </w:rPr>
        <w:t>(</w:t>
      </w:r>
      <w:r w:rsidR="00E84525" w:rsidRPr="009B19DC">
        <w:rPr>
          <w:rStyle w:val="ae"/>
          <w:color w:val="auto"/>
          <w:rtl/>
        </w:rPr>
        <w:footnoteReference w:id="267"/>
      </w:r>
      <w:r w:rsidR="00E84525" w:rsidRPr="009B19DC">
        <w:rPr>
          <w:rStyle w:val="ae"/>
          <w:color w:val="auto"/>
          <w:rtl/>
        </w:rPr>
        <w:t>)</w:t>
      </w:r>
      <w:r w:rsidRPr="009B19DC">
        <w:rPr>
          <w:rStyle w:val="apple-style-span"/>
          <w:rFonts w:ascii="Traditional Arabic" w:hAnsi="Traditional Arabic"/>
          <w:b/>
          <w:bCs/>
          <w:color w:val="auto"/>
        </w:rPr>
        <w:t>.</w:t>
      </w:r>
    </w:p>
    <w:p w:rsidR="00DF6263" w:rsidRPr="009B19DC" w:rsidRDefault="00E84525" w:rsidP="000E371B">
      <w:pPr>
        <w:widowControl/>
        <w:tabs>
          <w:tab w:val="left" w:pos="1833"/>
          <w:tab w:val="left" w:pos="5951"/>
        </w:tabs>
        <w:ind w:firstLine="567"/>
        <w:rPr>
          <w:rFonts w:ascii="Traditional Arabic" w:hAnsi="Traditional Arabic"/>
          <w:b/>
          <w:bCs/>
          <w:color w:val="auto"/>
          <w:rtl/>
          <w:lang w:eastAsia="en-US"/>
        </w:rPr>
      </w:pPr>
      <w:r w:rsidRPr="009B19DC">
        <w:rPr>
          <w:rStyle w:val="apple-style-span"/>
          <w:rFonts w:ascii="Traditional Arabic" w:hAnsi="Traditional Arabic"/>
          <w:color w:val="auto"/>
          <w:rtl/>
        </w:rPr>
        <w:t>ويقول السيد محسن الأمين:(</w:t>
      </w:r>
      <w:r w:rsidRPr="009B19DC">
        <w:rPr>
          <w:rStyle w:val="apple-style-span"/>
          <w:rFonts w:ascii="Traditional Arabic" w:hAnsi="Traditional Arabic"/>
          <w:b/>
          <w:bCs/>
          <w:color w:val="auto"/>
          <w:rtl/>
        </w:rPr>
        <w:t>حكم الصحابة في العدالة حكم غيرهم ولا يتحت</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م الحكم بها بمجرد الص</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حبة وهي لقاء النبي صلى الله عليه وآله مؤمنا به ومات على الإسلام - على ما قال ابن حجر أنه أصح ما وقف عليه في تعريف الص</w:t>
      </w:r>
      <w:r w:rsidR="008D7DB7"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حابي - وإن ذلك ليس كافيا في ثبوت العدالة بعد الاتفاق على عدم العصمة المانعة من صدور الذنب، فم</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ن</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 xml:space="preserve"> ع</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ل</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م</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نا عدالته ح</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ك</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م</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نا بها وق</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ب</w:t>
      </w:r>
      <w:r w:rsidR="00AA6EC3"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لنا روايته ولزمنا له من التعظيم</w:t>
      </w:r>
      <w:r w:rsidRPr="009B19DC">
        <w:rPr>
          <w:rFonts w:ascii="Traditional Arabic" w:hAnsi="Traditional Arabic"/>
          <w:b/>
          <w:bCs/>
          <w:color w:val="auto"/>
          <w:rtl/>
        </w:rPr>
        <w:t xml:space="preserve"> </w:t>
      </w:r>
      <w:r w:rsidRPr="009B19DC">
        <w:rPr>
          <w:rStyle w:val="apple-style-span"/>
          <w:rFonts w:ascii="Traditional Arabic" w:hAnsi="Traditional Arabic"/>
          <w:b/>
          <w:bCs/>
          <w:color w:val="auto"/>
          <w:rtl/>
        </w:rPr>
        <w:t>والتوقير بسبب شرف الصحبة ونصرة الإسلام والجهاد في سبيل الله ما هو أهله، ومن علمنا منه خلاف ذلك لم تقبل روايته أمثال مروان بن الحكم والمغيرة بن شعبة والوليد بن عقبة وبسر بن أرطأة وبعض بني أمية وأعوانهم ومن جهلنا حاله في العدالة توقفنا في قبول روايته</w:t>
      </w:r>
      <w:r w:rsidR="008D7DB7" w:rsidRPr="009B19DC">
        <w:rPr>
          <w:rStyle w:val="apple-style-span"/>
          <w:rFonts w:ascii="Traditional Arabic" w:hAnsi="Traditional Arabic" w:hint="cs"/>
          <w:color w:val="auto"/>
          <w:rtl/>
        </w:rPr>
        <w:t>)</w:t>
      </w:r>
      <w:r w:rsidRPr="009B19DC">
        <w:rPr>
          <w:rStyle w:val="ae"/>
          <w:color w:val="auto"/>
          <w:rtl/>
        </w:rPr>
        <w:t>(</w:t>
      </w:r>
      <w:r w:rsidRPr="009B19DC">
        <w:rPr>
          <w:rStyle w:val="ae"/>
          <w:color w:val="auto"/>
          <w:rtl/>
        </w:rPr>
        <w:footnoteReference w:id="268"/>
      </w:r>
      <w:r w:rsidRPr="009B19DC">
        <w:rPr>
          <w:rStyle w:val="ae"/>
          <w:color w:val="auto"/>
          <w:rtl/>
        </w:rPr>
        <w:t>)</w:t>
      </w:r>
      <w:r w:rsidR="00F55CDF">
        <w:rPr>
          <w:rFonts w:ascii="Traditional Arabic" w:hAnsi="Traditional Arabic" w:hint="cs"/>
          <w:b/>
          <w:bCs/>
          <w:color w:val="auto"/>
          <w:rtl/>
          <w:lang w:eastAsia="en-US"/>
        </w:rPr>
        <w:t>.</w:t>
      </w:r>
    </w:p>
    <w:p w:rsidR="00DF6263" w:rsidRPr="009B19DC" w:rsidRDefault="007508D0" w:rsidP="000F12CB">
      <w:pPr>
        <w:widowControl/>
        <w:tabs>
          <w:tab w:val="left" w:pos="1833"/>
          <w:tab w:val="left" w:pos="5951"/>
        </w:tabs>
        <w:spacing w:line="216" w:lineRule="auto"/>
        <w:ind w:firstLine="567"/>
        <w:rPr>
          <w:rFonts w:ascii="Traditional Arabic" w:hAnsi="Traditional Arabic"/>
          <w:b/>
          <w:bCs/>
          <w:color w:val="auto"/>
          <w:sz w:val="48"/>
          <w:szCs w:val="48"/>
          <w:rtl/>
          <w:lang w:eastAsia="en-US"/>
        </w:rPr>
      </w:pPr>
      <w:r w:rsidRPr="009B19DC">
        <w:rPr>
          <w:rStyle w:val="apple-style-span"/>
          <w:rFonts w:ascii="Traditional Arabic" w:hAnsi="Traditional Arabic"/>
          <w:color w:val="auto"/>
          <w:rtl/>
        </w:rPr>
        <w:t>ويقول الشيخ السبحاني:</w:t>
      </w:r>
      <w:r w:rsidRPr="009B19DC">
        <w:rPr>
          <w:rStyle w:val="apple-style-span"/>
          <w:rFonts w:ascii="Traditional Arabic" w:hAnsi="Traditional Arabic"/>
          <w:b/>
          <w:bCs/>
          <w:color w:val="auto"/>
          <w:rtl/>
        </w:rPr>
        <w:t xml:space="preserve"> </w:t>
      </w:r>
      <w:r w:rsidRPr="009B19DC">
        <w:rPr>
          <w:rStyle w:val="apple-style-span"/>
          <w:rFonts w:ascii="Traditional Arabic" w:hAnsi="Traditional Arabic" w:hint="cs"/>
          <w:color w:val="auto"/>
          <w:rtl/>
        </w:rPr>
        <w:t>(</w:t>
      </w:r>
      <w:r w:rsidRPr="009B19DC">
        <w:rPr>
          <w:rStyle w:val="apple-style-span"/>
          <w:rFonts w:ascii="Traditional Arabic" w:hAnsi="Traditional Arabic"/>
          <w:b/>
          <w:bCs/>
          <w:color w:val="auto"/>
          <w:rtl/>
        </w:rPr>
        <w:t>ولا يخفى أن التوسع في مفهوم الصحابي على الوجه الذي عرفته في كلماتهم - أهل السنة - مما لا تساعده اللغة والعرف العام فلا تصدق على من ليس له حظ إلا الرؤية عن بعيد أو سماع الكلام أو المكالمة أو المحادثة فترة يسيرة أو الإقامة معه زمن</w:t>
      </w:r>
      <w:r w:rsidR="0095171F"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ا قلي</w:t>
      </w:r>
      <w:r w:rsidR="000C046A" w:rsidRPr="009B19DC">
        <w:rPr>
          <w:rStyle w:val="apple-style-span"/>
          <w:rFonts w:ascii="Traditional Arabic" w:hAnsi="Traditional Arabic"/>
          <w:b/>
          <w:bCs/>
          <w:color w:val="auto"/>
          <w:rtl/>
        </w:rPr>
        <w:t>لا</w:t>
      </w:r>
      <w:r w:rsidR="0095171F" w:rsidRPr="009B19DC">
        <w:rPr>
          <w:rStyle w:val="apple-style-span"/>
          <w:rFonts w:ascii="Traditional Arabic" w:hAnsi="Traditional Arabic" w:hint="cs"/>
          <w:b/>
          <w:bCs/>
          <w:color w:val="auto"/>
          <w:rtl/>
        </w:rPr>
        <w:t>ً</w:t>
      </w:r>
      <w:r w:rsidR="000C046A"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 xml:space="preserve"> وأظن أن في </w:t>
      </w:r>
      <w:r w:rsidR="000C046A" w:rsidRPr="009B19DC">
        <w:rPr>
          <w:rStyle w:val="apple-style-span"/>
          <w:rFonts w:ascii="Traditional Arabic" w:hAnsi="Traditional Arabic"/>
          <w:b/>
          <w:bCs/>
          <w:color w:val="auto"/>
          <w:rtl/>
        </w:rPr>
        <w:t>هذا التبسيط والتوسع غاية سياسية</w:t>
      </w:r>
      <w:r w:rsidR="000C046A"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 xml:space="preserve"> فأرادوا بهذا التبسيط صرف النصوص الواردة عن ردة ثلة من الصحابة إلى الأعراب وأهل البوادي الذين لم يكن لهم حظ من الصحبة إلا اللقاء القصير بينما هذه النصوص راجعة إلى الذين كانوا مع النبي ليلا</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 xml:space="preserve"> ونهار</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ا، صباح</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ا ومساء</w:t>
      </w:r>
      <w:r w:rsidRPr="009B19DC">
        <w:rPr>
          <w:rStyle w:val="apple-style-span"/>
          <w:rFonts w:ascii="Traditional Arabic" w:hAnsi="Traditional Arabic" w:hint="cs"/>
          <w:b/>
          <w:bCs/>
          <w:color w:val="auto"/>
          <w:rtl/>
        </w:rPr>
        <w:t>ً</w:t>
      </w:r>
      <w:r w:rsidRPr="009B19DC">
        <w:rPr>
          <w:rStyle w:val="apple-style-span"/>
          <w:rFonts w:ascii="Traditional Arabic" w:hAnsi="Traditional Arabic"/>
          <w:color w:val="auto"/>
          <w:rtl/>
        </w:rPr>
        <w:t>ا</w:t>
      </w:r>
      <w:r w:rsidRPr="009B19DC">
        <w:rPr>
          <w:rFonts w:ascii="Traditional Arabic" w:hAnsi="Traditional Arabic" w:hint="cs"/>
          <w:color w:val="auto"/>
          <w:rtl/>
          <w:lang w:eastAsia="en-US"/>
        </w:rPr>
        <w:t>)</w:t>
      </w:r>
      <w:r w:rsidRPr="009B19DC">
        <w:rPr>
          <w:rStyle w:val="ae"/>
          <w:color w:val="auto"/>
          <w:rtl/>
        </w:rPr>
        <w:t>(</w:t>
      </w:r>
      <w:r w:rsidRPr="009B19DC">
        <w:rPr>
          <w:rStyle w:val="ae"/>
          <w:color w:val="auto"/>
          <w:rtl/>
        </w:rPr>
        <w:footnoteReference w:id="269"/>
      </w:r>
      <w:r w:rsidRPr="009B19DC">
        <w:rPr>
          <w:rStyle w:val="ae"/>
          <w:color w:val="auto"/>
          <w:rtl/>
        </w:rPr>
        <w:t>)</w:t>
      </w:r>
      <w:r w:rsidR="00F55CDF">
        <w:rPr>
          <w:rFonts w:ascii="Traditional Arabic" w:hAnsi="Traditional Arabic" w:hint="cs"/>
          <w:b/>
          <w:bCs/>
          <w:color w:val="auto"/>
          <w:sz w:val="48"/>
          <w:szCs w:val="48"/>
          <w:rtl/>
          <w:lang w:eastAsia="en-US"/>
        </w:rPr>
        <w:t>.</w:t>
      </w:r>
    </w:p>
    <w:p w:rsidR="002A2B7E" w:rsidRPr="009B19DC" w:rsidRDefault="00960B7A" w:rsidP="000E371B">
      <w:pPr>
        <w:widowControl/>
        <w:tabs>
          <w:tab w:val="left" w:pos="5951"/>
        </w:tabs>
        <w:ind w:firstLine="567"/>
        <w:rPr>
          <w:rFonts w:ascii="Traditional Arabic" w:hAnsi="Traditional Arabic"/>
          <w:b/>
          <w:bCs/>
          <w:color w:val="auto"/>
          <w:rtl/>
          <w:lang w:eastAsia="en-US"/>
        </w:rPr>
      </w:pPr>
      <w:r w:rsidRPr="009B19DC">
        <w:rPr>
          <w:rStyle w:val="apple-style-span"/>
          <w:rFonts w:ascii="Traditional Arabic" w:hAnsi="Traditional Arabic"/>
          <w:color w:val="auto"/>
          <w:rtl/>
        </w:rPr>
        <w:lastRenderedPageBreak/>
        <w:t xml:space="preserve">ويبرز الموسوي حقده على الصحابة رضوان الله عليهم فيقول: </w:t>
      </w:r>
      <w:r w:rsidRPr="009B19DC">
        <w:rPr>
          <w:rStyle w:val="apple-style-span"/>
          <w:rFonts w:ascii="Traditional Arabic" w:hAnsi="Traditional Arabic" w:hint="cs"/>
          <w:color w:val="auto"/>
          <w:rtl/>
        </w:rPr>
        <w:t>(</w:t>
      </w:r>
      <w:r w:rsidRPr="009B19DC">
        <w:rPr>
          <w:rStyle w:val="apple-style-span"/>
          <w:rFonts w:ascii="Traditional Arabic" w:hAnsi="Traditional Arabic"/>
          <w:b/>
          <w:bCs/>
          <w:color w:val="auto"/>
          <w:rtl/>
        </w:rPr>
        <w:t>هؤلاء الصحابة قد أعطاهم إخواننا الس</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نة ميزة زائدة على جميع المسلمين</w:t>
      </w:r>
      <w:r w:rsidR="00E108C1"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 xml:space="preserve"> إنها ميزة العدالة المطلقة لكل من اتصف أنه صحابي مهما عمل من الموبقات وارتكب من الجرائم والمخازي، إن</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 xml:space="preserve"> الص</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حبة قد هدمت كل شانئة وغفرت كل جرم فلا يجوز في المنطق أن تقول لماذا؟ لمن ات</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صف بالص</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حبة أو ل</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م</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ن</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 xml:space="preserve"> حمل اسم الص</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حبة إنها اسم ل</w:t>
      </w:r>
      <w:r w:rsidRPr="009B19DC">
        <w:rPr>
          <w:rStyle w:val="apple-style-span"/>
          <w:rFonts w:ascii="Traditional Arabic" w:hAnsi="Traditional Arabic" w:hint="cs"/>
          <w:b/>
          <w:bCs/>
          <w:color w:val="auto"/>
          <w:rtl/>
        </w:rPr>
        <w:t>إ</w:t>
      </w:r>
      <w:r w:rsidRPr="009B19DC">
        <w:rPr>
          <w:rStyle w:val="apple-style-span"/>
          <w:rFonts w:ascii="Traditional Arabic" w:hAnsi="Traditional Arabic"/>
          <w:b/>
          <w:bCs/>
          <w:color w:val="auto"/>
          <w:rtl/>
        </w:rPr>
        <w:t>نسان مبرأ من جميع الذ</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نوب معدل بصبغة الل</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حظة التي اكتسبها أو الحديث الذي سمعه من النبي صلى الله عليه وآله</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 xml:space="preserve"> ثم إنه بعد إعطائهم هذه العدالة ت</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ر</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ت</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ب</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ت</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 xml:space="preserve"> أمور</w:t>
      </w:r>
      <w:r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 xml:space="preserve"> وأعطيت لهم امتيازات لم تعط لأحد من الناس</w:t>
      </w:r>
      <w:r w:rsidRPr="009B19DC">
        <w:rPr>
          <w:rStyle w:val="apple-style-span"/>
          <w:rFonts w:ascii="Traditional Arabic" w:hAnsi="Traditional Arabic" w:hint="cs"/>
          <w:color w:val="auto"/>
          <w:rtl/>
        </w:rPr>
        <w:t>)</w:t>
      </w:r>
      <w:r w:rsidRPr="009B19DC">
        <w:rPr>
          <w:rStyle w:val="ae"/>
          <w:color w:val="auto"/>
          <w:rtl/>
        </w:rPr>
        <w:t>(</w:t>
      </w:r>
      <w:r w:rsidRPr="009B19DC">
        <w:rPr>
          <w:rStyle w:val="ae"/>
          <w:color w:val="auto"/>
          <w:rtl/>
        </w:rPr>
        <w:footnoteReference w:id="270"/>
      </w:r>
      <w:r w:rsidRPr="009B19DC">
        <w:rPr>
          <w:rStyle w:val="ae"/>
          <w:color w:val="auto"/>
          <w:rtl/>
        </w:rPr>
        <w:t>)</w:t>
      </w:r>
      <w:r w:rsidR="00F55CDF">
        <w:rPr>
          <w:rFonts w:hint="cs"/>
          <w:color w:val="auto"/>
          <w:rtl/>
        </w:rPr>
        <w:t>.</w:t>
      </w:r>
    </w:p>
    <w:p w:rsidR="002A2B7E" w:rsidRPr="009B19DC" w:rsidRDefault="00E108C1"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ويقول الورداني أيضاً: </w:t>
      </w:r>
      <w:r w:rsidRPr="009B19DC">
        <w:rPr>
          <w:rFonts w:ascii="Traditional Arabic" w:hAnsi="Traditional Arabic"/>
          <w:color w:val="auto"/>
          <w:rtl/>
          <w:lang w:eastAsia="en-US"/>
        </w:rPr>
        <w:t>(</w:t>
      </w:r>
      <w:r w:rsidRPr="009B19DC">
        <w:rPr>
          <w:rStyle w:val="apple-style-span"/>
          <w:rFonts w:ascii="Traditional Arabic" w:hAnsi="Traditional Arabic"/>
          <w:b/>
          <w:bCs/>
          <w:color w:val="auto"/>
          <w:rtl/>
        </w:rPr>
        <w:t>فالخلفاء الثلاثة في نظر الشيعة يحملون القدر الأكبر من الانحراف الذي حدث بعد وفاة الرسول صلى الله عليه وآله</w:t>
      </w:r>
      <w:r w:rsidRPr="009B19DC">
        <w:rPr>
          <w:rFonts w:ascii="Traditional Arabic" w:hAnsi="Traditional Arabic" w:hint="cs"/>
          <w:color w:val="auto"/>
          <w:rtl/>
          <w:lang w:eastAsia="en-US"/>
        </w:rPr>
        <w:t>)</w:t>
      </w:r>
      <w:r w:rsidRPr="009B19DC">
        <w:rPr>
          <w:rStyle w:val="ae"/>
          <w:color w:val="auto"/>
          <w:rtl/>
        </w:rPr>
        <w:t>(</w:t>
      </w:r>
      <w:r w:rsidRPr="009B19DC">
        <w:rPr>
          <w:rStyle w:val="ae"/>
          <w:color w:val="auto"/>
          <w:rtl/>
        </w:rPr>
        <w:footnoteReference w:id="271"/>
      </w:r>
      <w:r w:rsidRPr="009B19DC">
        <w:rPr>
          <w:rStyle w:val="ae"/>
          <w:color w:val="auto"/>
          <w:rtl/>
        </w:rPr>
        <w:t>)</w:t>
      </w:r>
      <w:r w:rsidR="00F55CDF">
        <w:rPr>
          <w:rFonts w:ascii="Traditional Arabic" w:hAnsi="Traditional Arabic" w:hint="cs"/>
          <w:color w:val="auto"/>
          <w:rtl/>
          <w:lang w:eastAsia="en-US"/>
        </w:rPr>
        <w:t>.</w:t>
      </w:r>
    </w:p>
    <w:p w:rsidR="008608A5" w:rsidRPr="009B19DC" w:rsidRDefault="008608A5" w:rsidP="000E371B">
      <w:pPr>
        <w:pStyle w:val="afc"/>
        <w:tabs>
          <w:tab w:val="left" w:pos="5951"/>
        </w:tabs>
        <w:ind w:left="0" w:firstLine="567"/>
        <w:rPr>
          <w:rFonts w:ascii="Traditional Arabic" w:eastAsia="Calibri"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وأما عُمدة الشيعة فهي مُتّكئة على ما يفترونه على أبي جعفر والتي أوردها الكليني في الكافي وفيه: </w:t>
      </w:r>
      <w:r w:rsidRPr="009B19DC">
        <w:rPr>
          <w:rFonts w:ascii="Traditional Arabic" w:eastAsia="Calibri" w:hAnsi="Traditional Arabic"/>
          <w:color w:val="auto"/>
          <w:shd w:val="clear" w:color="auto" w:fill="FFFFFF"/>
          <w:rtl/>
          <w:lang w:eastAsia="en-US"/>
        </w:rPr>
        <w:t>(</w:t>
      </w:r>
      <w:r w:rsidRPr="009B19DC">
        <w:rPr>
          <w:rFonts w:ascii="Traditional Arabic" w:eastAsia="Calibri" w:hAnsi="Traditional Arabic"/>
          <w:b/>
          <w:bCs/>
          <w:color w:val="auto"/>
          <w:shd w:val="clear" w:color="auto" w:fill="FFFFFF"/>
          <w:rtl/>
          <w:lang w:eastAsia="en-US"/>
        </w:rPr>
        <w:t>عن أبي جعفر</w:t>
      </w:r>
      <w:r w:rsidRPr="009B19DC">
        <w:rPr>
          <w:rFonts w:ascii="Traditional Arabic" w:eastAsia="Calibri" w:hAnsi="Traditional Arabic" w:hint="cs"/>
          <w:b/>
          <w:bCs/>
          <w:color w:val="auto"/>
          <w:shd w:val="clear" w:color="auto" w:fill="FFFFFF"/>
          <w:rtl/>
          <w:lang w:eastAsia="en-US"/>
        </w:rPr>
        <w:t xml:space="preserve"> </w:t>
      </w:r>
      <w:r w:rsidRPr="009B19DC">
        <w:rPr>
          <w:rFonts w:ascii="Traditional Arabic" w:eastAsia="Calibri" w:hAnsi="Traditional Arabic"/>
          <w:b/>
          <w:bCs/>
          <w:color w:val="auto"/>
          <w:shd w:val="clear" w:color="auto" w:fill="FFFFFF"/>
          <w:rtl/>
          <w:lang w:eastAsia="en-US"/>
        </w:rPr>
        <w:t xml:space="preserve">عليه السلام قال: </w:t>
      </w:r>
      <w:r w:rsidR="004407A7" w:rsidRPr="009B19DC">
        <w:rPr>
          <w:rFonts w:ascii="Traditional Arabic" w:eastAsia="Calibri" w:hAnsi="Traditional Arabic"/>
          <w:b/>
          <w:bCs/>
          <w:color w:val="auto"/>
          <w:shd w:val="clear" w:color="auto" w:fill="FFFFFF"/>
          <w:rtl/>
          <w:lang w:eastAsia="en-US"/>
        </w:rPr>
        <w:t>كان الناس أهل ردة بعد النبي صلى الله عليه وآله إلا ثلاثة</w:t>
      </w:r>
      <w:r w:rsidR="004407A7" w:rsidRPr="009B19DC">
        <w:rPr>
          <w:rFonts w:ascii="Traditional Arabic" w:eastAsia="Calibri" w:hAnsi="Traditional Arabic"/>
          <w:b/>
          <w:bCs/>
          <w:color w:val="auto"/>
          <w:shd w:val="clear" w:color="auto" w:fill="FFFFFF"/>
          <w:rtl/>
          <w:lang w:eastAsia="en-US"/>
        </w:rPr>
        <w:fldChar w:fldCharType="begin"/>
      </w:r>
      <w:r w:rsidR="004407A7" w:rsidRPr="009B19DC">
        <w:rPr>
          <w:color w:val="auto"/>
        </w:rPr>
        <w:instrText xml:space="preserve"> XE "</w:instrText>
      </w:r>
      <w:r w:rsidR="004407A7" w:rsidRPr="009B19DC">
        <w:rPr>
          <w:rFonts w:hint="eastAsia"/>
          <w:color w:val="auto"/>
          <w:rtl/>
        </w:rPr>
        <w:instrText>فهرس</w:instrText>
      </w:r>
      <w:r w:rsidR="004407A7" w:rsidRPr="009B19DC">
        <w:rPr>
          <w:color w:val="auto"/>
          <w:rtl/>
        </w:rPr>
        <w:instrText xml:space="preserve"> </w:instrText>
      </w:r>
      <w:r w:rsidR="004407A7" w:rsidRPr="009B19DC">
        <w:rPr>
          <w:rFonts w:hint="eastAsia"/>
          <w:color w:val="auto"/>
          <w:rtl/>
        </w:rPr>
        <w:instrText>الآثار</w:instrText>
      </w:r>
      <w:r w:rsidR="004407A7" w:rsidRPr="009B19DC">
        <w:rPr>
          <w:color w:val="auto"/>
          <w:rtl/>
        </w:rPr>
        <w:instrText>:</w:instrText>
      </w:r>
      <w:r w:rsidR="004407A7" w:rsidRPr="009B19DC">
        <w:rPr>
          <w:rFonts w:hint="eastAsia"/>
          <w:color w:val="auto"/>
          <w:rtl/>
        </w:rPr>
        <w:instrText>كان</w:instrText>
      </w:r>
      <w:r w:rsidR="004407A7" w:rsidRPr="009B19DC">
        <w:rPr>
          <w:color w:val="auto"/>
          <w:rtl/>
        </w:rPr>
        <w:instrText xml:space="preserve"> </w:instrText>
      </w:r>
      <w:r w:rsidR="004407A7" w:rsidRPr="009B19DC">
        <w:rPr>
          <w:rFonts w:hint="eastAsia"/>
          <w:color w:val="auto"/>
          <w:rtl/>
        </w:rPr>
        <w:instrText>الناس</w:instrText>
      </w:r>
      <w:r w:rsidR="004407A7" w:rsidRPr="009B19DC">
        <w:rPr>
          <w:color w:val="auto"/>
          <w:rtl/>
        </w:rPr>
        <w:instrText xml:space="preserve"> </w:instrText>
      </w:r>
      <w:r w:rsidR="004407A7" w:rsidRPr="009B19DC">
        <w:rPr>
          <w:rFonts w:hint="eastAsia"/>
          <w:color w:val="auto"/>
          <w:rtl/>
        </w:rPr>
        <w:instrText>أهل</w:instrText>
      </w:r>
      <w:r w:rsidR="004407A7" w:rsidRPr="009B19DC">
        <w:rPr>
          <w:color w:val="auto"/>
          <w:rtl/>
        </w:rPr>
        <w:instrText xml:space="preserve"> </w:instrText>
      </w:r>
      <w:r w:rsidR="004407A7" w:rsidRPr="009B19DC">
        <w:rPr>
          <w:rFonts w:hint="eastAsia"/>
          <w:color w:val="auto"/>
          <w:rtl/>
        </w:rPr>
        <w:instrText>ردة</w:instrText>
      </w:r>
      <w:r w:rsidR="004407A7" w:rsidRPr="009B19DC">
        <w:rPr>
          <w:color w:val="auto"/>
          <w:rtl/>
        </w:rPr>
        <w:instrText xml:space="preserve"> </w:instrText>
      </w:r>
      <w:r w:rsidR="004407A7" w:rsidRPr="009B19DC">
        <w:rPr>
          <w:rFonts w:hint="eastAsia"/>
          <w:color w:val="auto"/>
          <w:rtl/>
        </w:rPr>
        <w:instrText>بعد</w:instrText>
      </w:r>
      <w:r w:rsidR="004407A7" w:rsidRPr="009B19DC">
        <w:rPr>
          <w:color w:val="auto"/>
          <w:rtl/>
        </w:rPr>
        <w:instrText xml:space="preserve"> </w:instrText>
      </w:r>
      <w:r w:rsidR="004407A7" w:rsidRPr="009B19DC">
        <w:rPr>
          <w:rFonts w:hint="eastAsia"/>
          <w:color w:val="auto"/>
          <w:rtl/>
        </w:rPr>
        <w:instrText>النبي</w:instrText>
      </w:r>
      <w:r w:rsidR="004407A7" w:rsidRPr="009B19DC">
        <w:rPr>
          <w:color w:val="auto"/>
          <w:rtl/>
        </w:rPr>
        <w:instrText xml:space="preserve"> </w:instrText>
      </w:r>
      <w:r w:rsidR="004407A7" w:rsidRPr="009B19DC">
        <w:rPr>
          <w:rFonts w:hint="eastAsia"/>
          <w:color w:val="auto"/>
          <w:rtl/>
        </w:rPr>
        <w:instrText>صلى</w:instrText>
      </w:r>
      <w:r w:rsidR="004407A7" w:rsidRPr="009B19DC">
        <w:rPr>
          <w:color w:val="auto"/>
          <w:rtl/>
        </w:rPr>
        <w:instrText xml:space="preserve"> </w:instrText>
      </w:r>
      <w:r w:rsidR="004407A7" w:rsidRPr="009B19DC">
        <w:rPr>
          <w:rFonts w:hint="eastAsia"/>
          <w:color w:val="auto"/>
          <w:rtl/>
        </w:rPr>
        <w:instrText>الله</w:instrText>
      </w:r>
      <w:r w:rsidR="004407A7" w:rsidRPr="009B19DC">
        <w:rPr>
          <w:color w:val="auto"/>
          <w:rtl/>
        </w:rPr>
        <w:instrText xml:space="preserve"> </w:instrText>
      </w:r>
      <w:r w:rsidR="004407A7" w:rsidRPr="009B19DC">
        <w:rPr>
          <w:rFonts w:hint="eastAsia"/>
          <w:color w:val="auto"/>
          <w:rtl/>
        </w:rPr>
        <w:instrText>عليه</w:instrText>
      </w:r>
      <w:r w:rsidR="004407A7" w:rsidRPr="009B19DC">
        <w:rPr>
          <w:color w:val="auto"/>
          <w:rtl/>
        </w:rPr>
        <w:instrText xml:space="preserve"> </w:instrText>
      </w:r>
      <w:r w:rsidR="004407A7" w:rsidRPr="009B19DC">
        <w:rPr>
          <w:rFonts w:hint="eastAsia"/>
          <w:color w:val="auto"/>
          <w:rtl/>
        </w:rPr>
        <w:instrText>وآله</w:instrText>
      </w:r>
      <w:r w:rsidR="004407A7" w:rsidRPr="009B19DC">
        <w:rPr>
          <w:color w:val="auto"/>
          <w:rtl/>
        </w:rPr>
        <w:instrText xml:space="preserve"> </w:instrText>
      </w:r>
      <w:r w:rsidR="004407A7" w:rsidRPr="009B19DC">
        <w:rPr>
          <w:rFonts w:hint="eastAsia"/>
          <w:color w:val="auto"/>
          <w:rtl/>
        </w:rPr>
        <w:instrText>إلا</w:instrText>
      </w:r>
      <w:r w:rsidR="004407A7" w:rsidRPr="009B19DC">
        <w:rPr>
          <w:color w:val="auto"/>
          <w:rtl/>
        </w:rPr>
        <w:instrText xml:space="preserve"> </w:instrText>
      </w:r>
      <w:r w:rsidR="004407A7" w:rsidRPr="009B19DC">
        <w:rPr>
          <w:rFonts w:hint="eastAsia"/>
          <w:color w:val="auto"/>
          <w:rtl/>
        </w:rPr>
        <w:instrText>ثلاثة</w:instrText>
      </w:r>
      <w:r w:rsidR="004407A7" w:rsidRPr="009B19DC">
        <w:rPr>
          <w:color w:val="auto"/>
        </w:rPr>
        <w:instrText xml:space="preserve">" </w:instrText>
      </w:r>
      <w:r w:rsidR="004407A7" w:rsidRPr="009B19DC">
        <w:rPr>
          <w:rFonts w:ascii="Traditional Arabic" w:eastAsia="Calibri" w:hAnsi="Traditional Arabic"/>
          <w:b/>
          <w:bCs/>
          <w:color w:val="auto"/>
          <w:shd w:val="clear" w:color="auto" w:fill="FFFFFF"/>
          <w:rtl/>
          <w:lang w:eastAsia="en-US"/>
        </w:rPr>
        <w:fldChar w:fldCharType="end"/>
      </w:r>
      <w:r w:rsidRPr="009B19DC">
        <w:rPr>
          <w:rFonts w:ascii="Traditional Arabic" w:eastAsia="Calibri" w:hAnsi="Traditional Arabic"/>
          <w:b/>
          <w:bCs/>
          <w:color w:val="auto"/>
          <w:shd w:val="clear" w:color="auto" w:fill="FFFFFF"/>
          <w:rtl/>
          <w:lang w:eastAsia="en-US"/>
        </w:rPr>
        <w:t xml:space="preserve"> فقلت: ومن الثّلاثة؟ فقال: </w:t>
      </w:r>
      <w:r w:rsidR="00CE5785" w:rsidRPr="009B19DC">
        <w:rPr>
          <w:rFonts w:ascii="Traditional Arabic" w:eastAsia="Calibri" w:hAnsi="Traditional Arabic"/>
          <w:b/>
          <w:bCs/>
          <w:color w:val="auto"/>
          <w:shd w:val="clear" w:color="auto" w:fill="FFFFFF"/>
          <w:rtl/>
          <w:lang w:eastAsia="en-US"/>
        </w:rPr>
        <w:t>المقداد بن الأسود</w:t>
      </w:r>
      <w:r w:rsidR="00CE5785" w:rsidRPr="009B19DC">
        <w:rPr>
          <w:rFonts w:ascii="Traditional Arabic" w:eastAsia="Calibri" w:hAnsi="Traditional Arabic"/>
          <w:b/>
          <w:bCs/>
          <w:color w:val="auto"/>
          <w:shd w:val="clear" w:color="auto" w:fill="FFFFFF"/>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المقداد</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الأسود</w:instrText>
      </w:r>
      <w:r w:rsidR="00CE5785" w:rsidRPr="009B19DC">
        <w:rPr>
          <w:color w:val="auto"/>
        </w:rPr>
        <w:instrText xml:space="preserve">" </w:instrText>
      </w:r>
      <w:r w:rsidR="00CE5785" w:rsidRPr="009B19DC">
        <w:rPr>
          <w:rFonts w:ascii="Traditional Arabic" w:eastAsia="Calibri" w:hAnsi="Traditional Arabic"/>
          <w:b/>
          <w:bCs/>
          <w:color w:val="auto"/>
          <w:shd w:val="clear" w:color="auto" w:fill="FFFFFF"/>
          <w:rtl/>
          <w:lang w:eastAsia="en-US"/>
        </w:rPr>
        <w:fldChar w:fldCharType="end"/>
      </w:r>
      <w:r w:rsidRPr="009B19DC">
        <w:rPr>
          <w:rFonts w:ascii="Traditional Arabic" w:eastAsia="Calibri" w:hAnsi="Traditional Arabic"/>
          <w:b/>
          <w:bCs/>
          <w:color w:val="auto"/>
          <w:shd w:val="clear" w:color="auto" w:fill="FFFFFF"/>
          <w:rtl/>
          <w:lang w:eastAsia="en-US"/>
        </w:rPr>
        <w:t xml:space="preserve"> و</w:t>
      </w:r>
      <w:r w:rsidR="00CE5785" w:rsidRPr="009B19DC">
        <w:rPr>
          <w:rFonts w:ascii="Traditional Arabic" w:eastAsia="Calibri" w:hAnsi="Traditional Arabic"/>
          <w:b/>
          <w:bCs/>
          <w:color w:val="auto"/>
          <w:shd w:val="clear" w:color="auto" w:fill="FFFFFF"/>
          <w:rtl/>
          <w:lang w:eastAsia="en-US"/>
        </w:rPr>
        <w:t>أبو ذر الغفاري</w:t>
      </w:r>
      <w:r w:rsidRPr="009B19DC">
        <w:rPr>
          <w:rFonts w:ascii="Traditional Arabic" w:eastAsia="Calibri" w:hAnsi="Traditional Arabic"/>
          <w:b/>
          <w:bCs/>
          <w:color w:val="auto"/>
          <w:shd w:val="clear" w:color="auto" w:fill="FFFFFF"/>
          <w:rtl/>
          <w:lang w:eastAsia="en-US"/>
        </w:rPr>
        <w:t xml:space="preserve"> و سلمان الفارسي رحمة الله وبركاته عليهم ثم</w:t>
      </w:r>
      <w:r w:rsidRPr="009B19DC">
        <w:rPr>
          <w:rFonts w:ascii="Traditional Arabic" w:hAnsi="Traditional Arabic" w:hint="cs"/>
          <w:b/>
          <w:bCs/>
          <w:noProof/>
          <w:color w:val="auto"/>
          <w:kern w:val="32"/>
          <w:rtl/>
          <w:lang w:eastAsia="en-US"/>
        </w:rPr>
        <w:t>....</w:t>
      </w:r>
      <w:r w:rsidRPr="009B19DC">
        <w:rPr>
          <w:rFonts w:ascii="Traditional Arabic" w:hAnsi="Traditional Arabic" w:hint="cs"/>
          <w:noProof/>
          <w:color w:val="auto"/>
          <w:kern w:val="32"/>
          <w:rtl/>
          <w:lang w:eastAsia="en-US"/>
        </w:rPr>
        <w:t>)</w:t>
      </w:r>
      <w:r w:rsidRPr="009B19DC">
        <w:rPr>
          <w:rStyle w:val="ae"/>
          <w:color w:val="auto"/>
          <w:rtl/>
        </w:rPr>
        <w:t>(</w:t>
      </w:r>
      <w:r w:rsidRPr="009B19DC">
        <w:rPr>
          <w:rStyle w:val="ae"/>
          <w:color w:val="auto"/>
          <w:rtl/>
        </w:rPr>
        <w:footnoteReference w:id="272"/>
      </w:r>
      <w:r w:rsidRPr="009B19DC">
        <w:rPr>
          <w:rStyle w:val="ae"/>
          <w:color w:val="auto"/>
          <w:rtl/>
        </w:rPr>
        <w:t>)</w:t>
      </w:r>
      <w:r w:rsidR="00F55CDF">
        <w:rPr>
          <w:rFonts w:ascii="Traditional Arabic" w:eastAsia="Calibri" w:hAnsi="Traditional Arabic" w:hint="cs"/>
          <w:color w:val="auto"/>
          <w:rtl/>
          <w:lang w:eastAsia="en-US"/>
        </w:rPr>
        <w:t>.</w:t>
      </w:r>
    </w:p>
    <w:p w:rsidR="008608A5" w:rsidRPr="009B19DC" w:rsidRDefault="00D71964"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 xml:space="preserve">وأحسن </w:t>
      </w:r>
      <w:r w:rsidR="00ED4C14" w:rsidRPr="009B19DC">
        <w:rPr>
          <w:rFonts w:ascii="Traditional Arabic" w:hAnsi="Traditional Arabic" w:hint="cs"/>
          <w:color w:val="auto"/>
          <w:rtl/>
          <w:lang w:eastAsia="en-US"/>
        </w:rPr>
        <w:t>شيخ الإسلام ابن تيمية</w:t>
      </w:r>
      <w:r w:rsidR="00ED4C14" w:rsidRPr="009B19DC">
        <w:rPr>
          <w:rFonts w:ascii="Traditional Arabic" w:hAnsi="Traditional Arabic"/>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Fonts w:ascii="Traditional Arabic" w:hAnsi="Traditional Arabic"/>
          <w:color w:val="auto"/>
          <w:rtl/>
          <w:lang w:eastAsia="en-US"/>
        </w:rPr>
        <w:fldChar w:fldCharType="end"/>
      </w:r>
      <w:r w:rsidR="008608A5" w:rsidRPr="009B19DC">
        <w:rPr>
          <w:rFonts w:ascii="Traditional Arabic" w:hAnsi="Traditional Arabic" w:hint="cs"/>
          <w:color w:val="auto"/>
          <w:rtl/>
          <w:lang w:eastAsia="en-US"/>
        </w:rPr>
        <w:t xml:space="preserve"> رحمه الله </w:t>
      </w:r>
      <w:r w:rsidRPr="009B19DC">
        <w:rPr>
          <w:rFonts w:ascii="Traditional Arabic" w:hAnsi="Traditional Arabic" w:hint="cs"/>
          <w:color w:val="auto"/>
          <w:rtl/>
          <w:lang w:eastAsia="en-US"/>
        </w:rPr>
        <w:t xml:space="preserve">في الرّد عليهم </w:t>
      </w:r>
      <w:r w:rsidR="008608A5" w:rsidRPr="009B19DC">
        <w:rPr>
          <w:rFonts w:ascii="Traditional Arabic" w:hAnsi="Traditional Arabic" w:hint="cs"/>
          <w:color w:val="auto"/>
          <w:rtl/>
          <w:lang w:eastAsia="en-US"/>
        </w:rPr>
        <w:t>حيث قال: (</w:t>
      </w:r>
      <w:r w:rsidR="008608A5" w:rsidRPr="009B19DC">
        <w:rPr>
          <w:rFonts w:ascii="Traditional Arabic" w:hAnsi="Traditional Arabic"/>
          <w:b/>
          <w:bCs/>
          <w:color w:val="auto"/>
          <w:rtl/>
          <w:lang w:eastAsia="en-US"/>
        </w:rPr>
        <w:t xml:space="preserve">وأما من جاوز ذلك إلى أن زعم أنهم ارتدوا بعد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8608A5" w:rsidRPr="009B19DC">
        <w:rPr>
          <w:rFonts w:ascii="Traditional Arabic" w:hAnsi="Traditional Arabic"/>
          <w:b/>
          <w:bCs/>
          <w:color w:val="auto"/>
          <w:rtl/>
          <w:lang w:eastAsia="en-US"/>
        </w:rPr>
        <w:t xml:space="preserve"> إلا نفرا قليلا لا يبلغون بضعة عشر نفسا أو أنهم فسقوا عامتهم فهذا لا ريب أيضا في كفره فإنه مكذب لما نصه القرآن في غير موضع: من الرضى عنهم والثناء عليهم بل من يشك في كفر مثل هذا فإن كفره متعين فإن مضمون هذه المقالة أن نقلة الكتاب والسنة كفار أو فساق وأن هذه الأمة التي هي</w:t>
      </w:r>
      <w:r w:rsidR="008608A5" w:rsidRPr="009B19DC">
        <w:rPr>
          <w:rFonts w:ascii="Traditional Arabic" w:hAnsi="Traditional Arabic"/>
          <w:color w:val="auto"/>
          <w:rtl/>
          <w:lang w:eastAsia="en-US"/>
        </w:rPr>
        <w:t xml:space="preserve">: </w:t>
      </w:r>
      <w:r w:rsidR="008608A5" w:rsidRPr="009B19DC">
        <w:rPr>
          <w:rFonts w:ascii="QCF_BSML" w:hAnsi="QCF_BSML" w:cs="QCF_BSML"/>
          <w:color w:val="auto"/>
          <w:sz w:val="32"/>
          <w:szCs w:val="32"/>
          <w:rtl/>
          <w:lang w:eastAsia="en-US"/>
        </w:rPr>
        <w:t xml:space="preserve">ﭽ </w:t>
      </w:r>
      <w:r w:rsidR="008608A5" w:rsidRPr="009B19DC">
        <w:rPr>
          <w:rFonts w:ascii="QCF_P064" w:hAnsi="QCF_P064" w:cs="QCF_P064"/>
          <w:color w:val="auto"/>
          <w:sz w:val="32"/>
          <w:szCs w:val="32"/>
          <w:rtl/>
          <w:lang w:eastAsia="en-US"/>
        </w:rPr>
        <w:t>ﭞ  ﭟ  ﭠ  ﭡ</w:t>
      </w:r>
      <w:r w:rsidR="008608A5" w:rsidRPr="009B19DC">
        <w:rPr>
          <w:rFonts w:ascii="QCF_BSML" w:hAnsi="QCF_BSML" w:cs="QCF_BSML"/>
          <w:color w:val="auto"/>
          <w:sz w:val="32"/>
          <w:szCs w:val="32"/>
          <w:rtl/>
          <w:lang w:eastAsia="en-US"/>
        </w:rPr>
        <w:t>ﭼ</w:t>
      </w:r>
      <w:r w:rsidR="008608A5" w:rsidRPr="009B19DC">
        <w:rPr>
          <w:rFonts w:ascii="Arial" w:hAnsi="Arial" w:cs="Arial"/>
          <w:color w:val="auto"/>
          <w:sz w:val="18"/>
          <w:szCs w:val="18"/>
          <w:rtl/>
          <w:lang w:eastAsia="en-US"/>
        </w:rPr>
        <w:t xml:space="preserve"> </w:t>
      </w:r>
      <w:r w:rsidR="008608A5" w:rsidRPr="009B19DC">
        <w:rPr>
          <w:rStyle w:val="ae"/>
          <w:color w:val="auto"/>
          <w:rtl/>
        </w:rPr>
        <w:t>(</w:t>
      </w:r>
      <w:r w:rsidR="008608A5" w:rsidRPr="009B19DC">
        <w:rPr>
          <w:rStyle w:val="ae"/>
          <w:color w:val="auto"/>
          <w:rtl/>
        </w:rPr>
        <w:footnoteReference w:id="273"/>
      </w:r>
      <w:r w:rsidR="008608A5" w:rsidRPr="009B19DC">
        <w:rPr>
          <w:rStyle w:val="ae"/>
          <w:color w:val="auto"/>
          <w:rtl/>
        </w:rPr>
        <w:t>)</w:t>
      </w:r>
      <w:r w:rsidR="008608A5" w:rsidRPr="009B19DC">
        <w:rPr>
          <w:rFonts w:ascii="Traditional Arabic" w:hAnsi="Traditional Arabic" w:hint="cs"/>
          <w:color w:val="auto"/>
          <w:rtl/>
          <w:lang w:eastAsia="en-US"/>
        </w:rPr>
        <w:t xml:space="preserve"> </w:t>
      </w:r>
      <w:r w:rsidR="008608A5" w:rsidRPr="009B19DC">
        <w:rPr>
          <w:rFonts w:ascii="Traditional Arabic" w:hAnsi="Traditional Arabic"/>
          <w:b/>
          <w:bCs/>
          <w:color w:val="auto"/>
          <w:rtl/>
          <w:lang w:eastAsia="en-US"/>
        </w:rPr>
        <w:t>وخيرها هو القرن الأول كان عامتهم كفارا أو فساقا ومضمونها أن هذه الأمة شر الأمم وأن سابقي هذه الأمة هم شرارها وكفر هذا مما يعلم بالاضطرار من دين الإسلام ولهذا تجد عامة من ظهر عنه شيء من هذه الأقوال فإنه يتبين أنه زنديق وعامة الزنادقة إنما يستترون بمذهبهم</w:t>
      </w:r>
      <w:r w:rsidR="008608A5" w:rsidRPr="009B19DC">
        <w:rPr>
          <w:rFonts w:ascii="Traditional Arabic" w:hAnsi="Traditional Arabic" w:hint="cs"/>
          <w:color w:val="auto"/>
          <w:rtl/>
          <w:lang w:eastAsia="en-US"/>
        </w:rPr>
        <w:t>)</w:t>
      </w:r>
      <w:r w:rsidR="008608A5" w:rsidRPr="009B19DC">
        <w:rPr>
          <w:rStyle w:val="ae"/>
          <w:color w:val="auto"/>
          <w:rtl/>
        </w:rPr>
        <w:t>(</w:t>
      </w:r>
      <w:r w:rsidR="008608A5" w:rsidRPr="009B19DC">
        <w:rPr>
          <w:rStyle w:val="ae"/>
          <w:color w:val="auto"/>
          <w:rtl/>
        </w:rPr>
        <w:footnoteReference w:id="274"/>
      </w:r>
      <w:r w:rsidR="008608A5" w:rsidRPr="009B19DC">
        <w:rPr>
          <w:rStyle w:val="ae"/>
          <w:color w:val="auto"/>
          <w:rtl/>
        </w:rPr>
        <w:t>)</w:t>
      </w:r>
      <w:r w:rsidR="008608A5" w:rsidRPr="009B19DC">
        <w:rPr>
          <w:rFonts w:ascii="Traditional Arabic" w:hAnsi="Traditional Arabic" w:hint="cs"/>
          <w:color w:val="auto"/>
          <w:rtl/>
          <w:lang w:eastAsia="en-US"/>
        </w:rPr>
        <w:t>.</w:t>
      </w:r>
      <w:bookmarkStart w:id="60" w:name="_Toc396749525"/>
    </w:p>
    <w:p w:rsidR="008608A5" w:rsidRPr="009B19DC" w:rsidRDefault="0049627F" w:rsidP="000E371B">
      <w:pPr>
        <w:widowControl/>
        <w:tabs>
          <w:tab w:val="left" w:pos="5951"/>
        </w:tabs>
        <w:ind w:firstLine="567"/>
        <w:rPr>
          <w:rFonts w:ascii="Traditional Arabic" w:hAnsi="Traditional Arabic"/>
          <w:b/>
          <w:bCs/>
          <w:color w:val="auto"/>
          <w:lang w:eastAsia="en-US"/>
        </w:rPr>
      </w:pPr>
      <w:r w:rsidRPr="009B19DC">
        <w:rPr>
          <w:rFonts w:ascii="Traditional Arabic" w:hAnsi="Traditional Arabic" w:hint="cs"/>
          <w:b/>
          <w:bCs/>
          <w:color w:val="auto"/>
          <w:rtl/>
          <w:lang w:eastAsia="en-US"/>
        </w:rPr>
        <w:t>تعريف الإمامة في اصطلاح الش</w:t>
      </w:r>
      <w:r w:rsidR="00354ED8"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 xml:space="preserve">يعة: </w:t>
      </w:r>
    </w:p>
    <w:p w:rsidR="00600B57" w:rsidRPr="009B19DC" w:rsidRDefault="00600B57" w:rsidP="000E371B">
      <w:pPr>
        <w:widowControl/>
        <w:tabs>
          <w:tab w:val="left" w:pos="5951"/>
        </w:tabs>
        <w:ind w:firstLine="567"/>
        <w:rPr>
          <w:rStyle w:val="apple-style-span"/>
          <w:rFonts w:ascii="Traditional Arabic" w:hAnsi="Traditional Arabic"/>
          <w:color w:val="auto"/>
          <w:sz w:val="30"/>
          <w:szCs w:val="30"/>
          <w:rtl/>
        </w:rPr>
      </w:pPr>
      <w:r w:rsidRPr="009B19DC">
        <w:rPr>
          <w:rStyle w:val="apple-style-span"/>
          <w:rFonts w:ascii="Traditional Arabic" w:hAnsi="Traditional Arabic" w:hint="cs"/>
          <w:color w:val="auto"/>
          <w:rtl/>
        </w:rPr>
        <w:t xml:space="preserve">حاول </w:t>
      </w:r>
      <w:r w:rsidR="00ED4C14" w:rsidRPr="009B19DC">
        <w:rPr>
          <w:rStyle w:val="apple-style-span"/>
          <w:rFonts w:ascii="Traditional Arabic" w:hAnsi="Traditional Arabic" w:hint="cs"/>
          <w:color w:val="auto"/>
          <w:rtl/>
        </w:rPr>
        <w:t>محسن الخزازي</w:t>
      </w:r>
      <w:r w:rsidR="00ED4C14" w:rsidRPr="009B19DC">
        <w:rPr>
          <w:rStyle w:val="apple-style-span"/>
          <w:rFonts w:ascii="Traditional Arabic" w:hAnsi="Traditional Arabic"/>
          <w:color w:val="auto"/>
          <w:rtl/>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محسن</w:instrText>
      </w:r>
      <w:r w:rsidR="00ED4C14" w:rsidRPr="009B19DC">
        <w:rPr>
          <w:color w:val="auto"/>
          <w:rtl/>
        </w:rPr>
        <w:instrText xml:space="preserve"> </w:instrText>
      </w:r>
      <w:r w:rsidR="00ED4C14" w:rsidRPr="009B19DC">
        <w:rPr>
          <w:rFonts w:hint="eastAsia"/>
          <w:color w:val="auto"/>
          <w:rtl/>
        </w:rPr>
        <w:instrText>الخزازي</w:instrText>
      </w:r>
      <w:r w:rsidR="00ED4C14" w:rsidRPr="009B19DC">
        <w:rPr>
          <w:color w:val="auto"/>
        </w:rPr>
        <w:instrText xml:space="preserve">" </w:instrText>
      </w:r>
      <w:r w:rsidR="00ED4C14" w:rsidRPr="009B19DC">
        <w:rPr>
          <w:rStyle w:val="apple-style-span"/>
          <w:rFonts w:ascii="Traditional Arabic" w:hAnsi="Traditional Arabic"/>
          <w:color w:val="auto"/>
          <w:rtl/>
        </w:rPr>
        <w:fldChar w:fldCharType="end"/>
      </w:r>
      <w:r w:rsidRPr="009B19DC">
        <w:rPr>
          <w:rStyle w:val="apple-style-span"/>
          <w:rFonts w:ascii="Traditional Arabic" w:hAnsi="Traditional Arabic" w:hint="cs"/>
          <w:color w:val="auto"/>
          <w:rtl/>
        </w:rPr>
        <w:t xml:space="preserve"> الش</w:t>
      </w:r>
      <w:r w:rsidR="00354ED8" w:rsidRPr="009B19DC">
        <w:rPr>
          <w:rStyle w:val="apple-style-span"/>
          <w:rFonts w:ascii="Traditional Arabic" w:hAnsi="Traditional Arabic" w:hint="cs"/>
          <w:color w:val="auto"/>
          <w:rtl/>
        </w:rPr>
        <w:t>ّ</w:t>
      </w:r>
      <w:r w:rsidRPr="009B19DC">
        <w:rPr>
          <w:rStyle w:val="apple-style-span"/>
          <w:rFonts w:ascii="Traditional Arabic" w:hAnsi="Traditional Arabic" w:hint="cs"/>
          <w:color w:val="auto"/>
          <w:rtl/>
        </w:rPr>
        <w:t xml:space="preserve">يعي حصر معنى الإمامة بكل ما له علاقة </w:t>
      </w:r>
      <w:r w:rsidR="00354ED8" w:rsidRPr="009B19DC">
        <w:rPr>
          <w:rStyle w:val="apple-style-span"/>
          <w:rFonts w:ascii="Traditional Arabic" w:hAnsi="Traditional Arabic" w:hint="cs"/>
          <w:color w:val="auto"/>
          <w:rtl/>
        </w:rPr>
        <w:t>بعقائد الشيعة فقال:</w:t>
      </w:r>
    </w:p>
    <w:p w:rsidR="00600B57" w:rsidRPr="009B19DC" w:rsidRDefault="00354ED8" w:rsidP="000F12CB">
      <w:pPr>
        <w:widowControl/>
        <w:tabs>
          <w:tab w:val="left" w:pos="5951"/>
        </w:tabs>
        <w:spacing w:line="216" w:lineRule="auto"/>
        <w:ind w:firstLine="567"/>
        <w:rPr>
          <w:rFonts w:ascii="Traditional Arabic" w:hAnsi="Traditional Arabic"/>
          <w:b/>
          <w:bCs/>
          <w:color w:val="auto"/>
          <w:sz w:val="44"/>
          <w:szCs w:val="44"/>
          <w:lang w:eastAsia="en-US"/>
        </w:rPr>
      </w:pPr>
      <w:r w:rsidRPr="009B19DC">
        <w:rPr>
          <w:rStyle w:val="apple-style-span"/>
          <w:rFonts w:ascii="Traditional Arabic" w:hAnsi="Traditional Arabic" w:hint="cs"/>
          <w:color w:val="auto"/>
          <w:rtl/>
        </w:rPr>
        <w:t>(</w:t>
      </w:r>
      <w:r w:rsidR="00600B57" w:rsidRPr="009B19DC">
        <w:rPr>
          <w:rStyle w:val="apple-style-span"/>
          <w:rFonts w:ascii="Traditional Arabic" w:hAnsi="Traditional Arabic"/>
          <w:b/>
          <w:bCs/>
          <w:color w:val="auto"/>
          <w:rtl/>
        </w:rPr>
        <w:t>فإن الإمامة عند الشيعة هي الخلافة الكلية الإلهية التي من آثارها ولايتهم الت</w:t>
      </w:r>
      <w:r w:rsidRPr="009B19DC">
        <w:rPr>
          <w:rStyle w:val="apple-style-span"/>
          <w:rFonts w:ascii="Traditional Arabic" w:hAnsi="Traditional Arabic" w:hint="cs"/>
          <w:b/>
          <w:bCs/>
          <w:color w:val="auto"/>
          <w:rtl/>
        </w:rPr>
        <w:t>ّ</w:t>
      </w:r>
      <w:r w:rsidR="00600B57" w:rsidRPr="009B19DC">
        <w:rPr>
          <w:rStyle w:val="apple-style-span"/>
          <w:rFonts w:ascii="Traditional Arabic" w:hAnsi="Traditional Arabic"/>
          <w:b/>
          <w:bCs/>
          <w:color w:val="auto"/>
          <w:rtl/>
        </w:rPr>
        <w:t>شريعية التي منها الإمارة والخلافة الظاهرية، لأن ارتقاء الإمام إلى المقامات الإلهية</w:t>
      </w:r>
      <w:r w:rsidR="00600B57" w:rsidRPr="009B19DC">
        <w:rPr>
          <w:rFonts w:ascii="Traditional Arabic" w:hAnsi="Traditional Arabic"/>
          <w:b/>
          <w:bCs/>
          <w:color w:val="auto"/>
          <w:rtl/>
        </w:rPr>
        <w:t xml:space="preserve"> </w:t>
      </w:r>
      <w:r w:rsidR="00600B57" w:rsidRPr="009B19DC">
        <w:rPr>
          <w:rStyle w:val="apple-style-span"/>
          <w:rFonts w:ascii="Traditional Arabic" w:hAnsi="Traditional Arabic"/>
          <w:b/>
          <w:bCs/>
          <w:color w:val="auto"/>
          <w:rtl/>
        </w:rPr>
        <w:t xml:space="preserve">المعنوية يوجب أن يكون زعيما سياسيا لإدارة المجتمع الإسلامي أيضا، فالإمام هو الإنسان الكامل الإلهي العالم بجميع ما يحتاج إليه الناس في تعيين مصالحهم ومضارهم، الأمين على أحكام الله تعالى وأسراره، المعصوم من الذنوب والخطايا، المرتبط بالمبدأ الأعلى، الصراط المستقيم، الحجة على عباده، المفترض طاعته، اللائق لاقتداء العام به والتبعية له، الحافظ لدين الله، المرجع العلمي لحل المعضلات والاختلافات وتفسير المجملات، الزعيم السياسي </w:t>
      </w:r>
      <w:r w:rsidR="00600B57" w:rsidRPr="009B19DC">
        <w:rPr>
          <w:rStyle w:val="apple-style-span"/>
          <w:rFonts w:ascii="Traditional Arabic" w:hAnsi="Traditional Arabic"/>
          <w:b/>
          <w:bCs/>
          <w:color w:val="auto"/>
          <w:rtl/>
        </w:rPr>
        <w:lastRenderedPageBreak/>
        <w:t>والاجتماعي، الهادي للنفوس إلى درجاتها اللائقة بهم من الكمالات المعنوية، الوسيط في نيل الفيض من المبدأ الأعلى إلى الخلق، وغير ذلك من شؤون الإمامة التي تدل عليها البراهين العقلية والأدلة الس</w:t>
      </w:r>
      <w:r w:rsidR="00660A91" w:rsidRPr="009B19DC">
        <w:rPr>
          <w:rStyle w:val="apple-style-span"/>
          <w:rFonts w:ascii="Traditional Arabic" w:hAnsi="Traditional Arabic" w:hint="cs"/>
          <w:b/>
          <w:bCs/>
          <w:color w:val="auto"/>
          <w:rtl/>
        </w:rPr>
        <w:t>ّ</w:t>
      </w:r>
      <w:r w:rsidR="00600B57" w:rsidRPr="009B19DC">
        <w:rPr>
          <w:rStyle w:val="apple-style-span"/>
          <w:rFonts w:ascii="Traditional Arabic" w:hAnsi="Traditional Arabic"/>
          <w:b/>
          <w:bCs/>
          <w:color w:val="auto"/>
          <w:rtl/>
        </w:rPr>
        <w:t>معية</w:t>
      </w:r>
      <w:r w:rsidRPr="009B19DC">
        <w:rPr>
          <w:rStyle w:val="apple-style-span"/>
          <w:rFonts w:ascii="Traditional Arabic" w:hAnsi="Traditional Arabic" w:hint="cs"/>
          <w:color w:val="auto"/>
          <w:rtl/>
        </w:rPr>
        <w:t>)</w:t>
      </w:r>
      <w:r w:rsidRPr="009B19DC">
        <w:rPr>
          <w:rStyle w:val="ae"/>
          <w:color w:val="auto"/>
          <w:rtl/>
        </w:rPr>
        <w:t>(</w:t>
      </w:r>
      <w:r w:rsidRPr="009B19DC">
        <w:rPr>
          <w:rStyle w:val="ae"/>
          <w:color w:val="auto"/>
          <w:rtl/>
        </w:rPr>
        <w:footnoteReference w:id="275"/>
      </w:r>
      <w:r w:rsidRPr="009B19DC">
        <w:rPr>
          <w:rStyle w:val="ae"/>
          <w:color w:val="auto"/>
          <w:rtl/>
        </w:rPr>
        <w:t>)</w:t>
      </w:r>
    </w:p>
    <w:p w:rsidR="004F77E6" w:rsidRPr="009B19DC" w:rsidRDefault="004F77E6" w:rsidP="000F12CB">
      <w:pPr>
        <w:widowControl/>
        <w:shd w:val="clear" w:color="auto" w:fill="FFFFFF"/>
        <w:tabs>
          <w:tab w:val="left" w:pos="5951"/>
        </w:tabs>
        <w:ind w:firstLine="0"/>
        <w:rPr>
          <w:rFonts w:ascii="Traditional Arabic" w:hAnsi="Traditional Arabic" w:cs="PT Bold Heading"/>
          <w:color w:val="auto"/>
          <w:rtl/>
          <w:lang w:eastAsia="en-US" w:bidi="ar-YE"/>
        </w:rPr>
        <w:sectPr w:rsidR="004F77E6"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F12CB">
      <w:pPr>
        <w:widowControl/>
        <w:shd w:val="clear" w:color="auto" w:fill="FFFFFF"/>
        <w:tabs>
          <w:tab w:val="left" w:pos="5951"/>
        </w:tabs>
        <w:ind w:firstLine="0"/>
        <w:rPr>
          <w:rFonts w:ascii="Traditional Arabic" w:hAnsi="Traditional Arabic" w:cs="PT Bold Heading"/>
          <w:b/>
          <w:bCs/>
          <w:color w:val="auto"/>
          <w:sz w:val="32"/>
          <w:szCs w:val="32"/>
          <w:rtl/>
          <w:lang w:eastAsia="en-US"/>
        </w:rPr>
      </w:pPr>
      <w:r w:rsidRPr="009B19DC">
        <w:rPr>
          <w:rFonts w:ascii="Traditional Arabic" w:hAnsi="Traditional Arabic" w:cs="PT Bold Heading" w:hint="cs"/>
          <w:color w:val="auto"/>
          <w:rtl/>
          <w:lang w:eastAsia="en-US" w:bidi="ar-YE"/>
        </w:rPr>
        <w:lastRenderedPageBreak/>
        <w:t>المطلب ال</w:t>
      </w:r>
      <w:r w:rsidR="00A03510" w:rsidRPr="009B19DC">
        <w:rPr>
          <w:rFonts w:ascii="Traditional Arabic" w:hAnsi="Traditional Arabic" w:cs="PT Bold Heading" w:hint="cs"/>
          <w:color w:val="auto"/>
          <w:rtl/>
          <w:lang w:eastAsia="en-US" w:bidi="ar-YE"/>
        </w:rPr>
        <w:t>ثاني</w:t>
      </w:r>
      <w:r w:rsidR="000F12CB" w:rsidRPr="009B19DC">
        <w:rPr>
          <w:rFonts w:ascii="Traditional Arabic" w:hAnsi="Traditional Arabic" w:cs="PT Bold Heading" w:hint="cs"/>
          <w:b/>
          <w:bCs/>
          <w:color w:val="auto"/>
          <w:sz w:val="40"/>
          <w:szCs w:val="40"/>
          <w:rtl/>
          <w:lang w:eastAsia="en-US"/>
        </w:rPr>
        <w:t>:</w:t>
      </w:r>
      <w:r w:rsidR="000F12CB" w:rsidRPr="009B19DC">
        <w:rPr>
          <w:rFonts w:ascii="Traditional Arabic" w:hAnsi="Traditional Arabic" w:cs="PT Bold Heading" w:hint="cs"/>
          <w:b/>
          <w:bCs/>
          <w:color w:val="auto"/>
          <w:sz w:val="32"/>
          <w:szCs w:val="32"/>
          <w:rtl/>
          <w:lang w:eastAsia="en-US"/>
        </w:rPr>
        <w:t xml:space="preserve"> </w:t>
      </w:r>
      <w:r w:rsidRPr="009B19DC">
        <w:rPr>
          <w:rFonts w:ascii="Traditional Arabic" w:hAnsi="Traditional Arabic" w:cs="PT Bold Heading"/>
          <w:b/>
          <w:bCs/>
          <w:color w:val="auto"/>
          <w:sz w:val="32"/>
          <w:szCs w:val="32"/>
          <w:rtl/>
          <w:lang w:eastAsia="en-US"/>
        </w:rPr>
        <w:t>مثال على ما ذكره لويس ماسينيون عند حديثه حول الصّحابي (</w:t>
      </w:r>
      <w:r w:rsidR="00CE5785" w:rsidRPr="009B19DC">
        <w:rPr>
          <w:rFonts w:ascii="Traditional Arabic" w:hAnsi="Traditional Arabic" w:cs="PT Bold Heading"/>
          <w:b/>
          <w:bCs/>
          <w:color w:val="auto"/>
          <w:sz w:val="32"/>
          <w:szCs w:val="32"/>
          <w:rtl/>
        </w:rPr>
        <w:t>الأشعث بن قيس الكندي</w:t>
      </w:r>
      <w:r w:rsidR="00CE5785" w:rsidRPr="009B19DC">
        <w:rPr>
          <w:rFonts w:ascii="Traditional Arabic" w:hAnsi="Traditional Arabic" w:cs="PT Bold Heading"/>
          <w:b/>
          <w:bCs/>
          <w:color w:val="auto"/>
          <w:sz w:val="32"/>
          <w:szCs w:val="32"/>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الأشعث</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قيس</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hAnsi="Traditional Arabic" w:cs="PT Bold Heading"/>
          <w:b/>
          <w:bCs/>
          <w:color w:val="auto"/>
          <w:sz w:val="32"/>
          <w:szCs w:val="32"/>
          <w:rtl/>
        </w:rPr>
        <w:fldChar w:fldCharType="end"/>
      </w:r>
      <w:r w:rsidRPr="009B19DC">
        <w:rPr>
          <w:rFonts w:ascii="Traditional Arabic" w:hAnsi="Traditional Arabic" w:cs="PT Bold Heading"/>
          <w:b/>
          <w:bCs/>
          <w:color w:val="auto"/>
          <w:sz w:val="32"/>
          <w:szCs w:val="32"/>
          <w:rtl/>
          <w:lang w:eastAsia="en-US"/>
        </w:rPr>
        <w:t>) رضي الله عنه.</w:t>
      </w:r>
    </w:p>
    <w:p w:rsidR="004F77E6" w:rsidRPr="009B19DC" w:rsidRDefault="00FD1DC2" w:rsidP="000F12C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نتج</w:t>
      </w:r>
      <w:r w:rsidR="00CB2FED" w:rsidRPr="009B19DC">
        <w:rPr>
          <w:rFonts w:ascii="Traditional Arabic" w:hAnsi="Traditional Arabic" w:hint="cs"/>
          <w:color w:val="auto"/>
          <w:rtl/>
          <w:lang w:eastAsia="en-US"/>
        </w:rPr>
        <w:t xml:space="preserve"> اعتماد لويس ماسينيون على الموارد الشيعية</w:t>
      </w:r>
      <w:r w:rsidR="002A2B7E" w:rsidRPr="009B19DC">
        <w:rPr>
          <w:rFonts w:ascii="Traditional Arabic" w:hAnsi="Traditional Arabic" w:hint="cs"/>
          <w:color w:val="auto"/>
          <w:rtl/>
          <w:lang w:eastAsia="en-US"/>
        </w:rPr>
        <w:t xml:space="preserve"> إلى تبجيل بعض الصحابة وهم الذين يزعم الشيعة أنهم كانوا أتباع وشيعة علي رضي الله عنه، مقابل النيل من الآخرين حسب رؤية عقدية شيعية وردت في مصادرهم، فقد نال الشيعة من الصحابي الأشعث بن قيس رضي الله عنه بكل صفات الذّم، من الشّتم والسّب واللّعن، وكذلك اتّبع ماسينيون نفس المنهج الشيعي فنال منه وقال بلعنه</w:t>
      </w:r>
      <w:r w:rsidR="00FE3469" w:rsidRPr="009B19DC">
        <w:rPr>
          <w:rFonts w:ascii="Traditional Arabic" w:hAnsi="Traditional Arabic" w:hint="cs"/>
          <w:color w:val="auto"/>
          <w:rtl/>
          <w:lang w:eastAsia="en-US"/>
        </w:rPr>
        <w:t xml:space="preserve"> وعلّق على سبب لعنه القول بخيانته</w:t>
      </w:r>
      <w:r w:rsidR="002A2B7E" w:rsidRPr="009B19DC">
        <w:rPr>
          <w:rFonts w:ascii="Traditional Arabic" w:hAnsi="Traditional Arabic" w:hint="cs"/>
          <w:color w:val="auto"/>
          <w:rtl/>
          <w:lang w:eastAsia="en-US"/>
        </w:rPr>
        <w:t xml:space="preserve"> علي</w:t>
      </w:r>
      <w:r w:rsidR="00FE3469" w:rsidRPr="009B19DC">
        <w:rPr>
          <w:rFonts w:ascii="Traditional Arabic" w:hAnsi="Traditional Arabic" w:hint="cs"/>
          <w:color w:val="auto"/>
          <w:rtl/>
          <w:lang w:eastAsia="en-US"/>
        </w:rPr>
        <w:t xml:space="preserve">اً </w:t>
      </w:r>
      <w:r w:rsidR="002A2B7E" w:rsidRPr="009B19DC">
        <w:rPr>
          <w:rFonts w:ascii="Traditional Arabic" w:hAnsi="Traditional Arabic" w:hint="cs"/>
          <w:color w:val="auto"/>
          <w:rtl/>
          <w:lang w:eastAsia="en-US"/>
        </w:rPr>
        <w:t>رضي الله عنه في وقعة صفّين نقلاً من مصادر الشيعة</w:t>
      </w:r>
      <w:r w:rsidR="00FE3469" w:rsidRPr="009B19DC">
        <w:rPr>
          <w:rFonts w:ascii="Traditional Arabic" w:hAnsi="Traditional Arabic" w:hint="cs"/>
          <w:color w:val="auto"/>
          <w:rtl/>
          <w:lang w:eastAsia="en-US"/>
        </w:rPr>
        <w:t xml:space="preserve"> من غير أن يبوح بالمصدر الذي اعتمد عليه بالتحديد</w:t>
      </w:r>
      <w:r w:rsidR="002A2B7E" w:rsidRPr="009B19DC">
        <w:rPr>
          <w:rFonts w:ascii="Traditional Arabic" w:hAnsi="Traditional Arabic" w:hint="cs"/>
          <w:color w:val="auto"/>
          <w:rtl/>
          <w:lang w:eastAsia="en-US"/>
        </w:rPr>
        <w:t>، والمثال على ذلك يقول ماسينيون في سبب لعنه:</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hint="cs"/>
          <w:color w:val="auto"/>
          <w:rtl/>
          <w:lang w:eastAsia="en-US"/>
        </w:rPr>
        <w:t>(</w:t>
      </w:r>
      <w:r w:rsidR="002A2B7E" w:rsidRPr="009B19DC">
        <w:rPr>
          <w:rFonts w:ascii="Traditional Arabic" w:hAnsi="Traditional Arabic" w:hint="cs"/>
          <w:b/>
          <w:bCs/>
          <w:color w:val="auto"/>
          <w:rtl/>
          <w:lang w:eastAsia="en-US"/>
        </w:rPr>
        <w:t>...لخيانته في صفّين</w:t>
      </w:r>
      <w:r w:rsidR="002A2B7E" w:rsidRPr="009B19DC">
        <w:rPr>
          <w:rFonts w:ascii="Traditional Arabic" w:hAnsi="Traditional Arabic" w:hint="cs"/>
          <w:color w:val="auto"/>
          <w:rtl/>
          <w:lang w:eastAsia="en-US"/>
        </w:rPr>
        <w:t>)</w:t>
      </w:r>
      <w:r w:rsidR="002A2B7E" w:rsidRPr="009B19DC">
        <w:rPr>
          <w:color w:val="auto"/>
          <w:vertAlign w:val="superscript"/>
          <w:rtl/>
        </w:rPr>
        <w:t>(</w:t>
      </w:r>
      <w:r w:rsidR="002A2B7E" w:rsidRPr="009B19DC">
        <w:rPr>
          <w:color w:val="auto"/>
          <w:vertAlign w:val="superscript"/>
          <w:rtl/>
        </w:rPr>
        <w:footnoteReference w:id="276"/>
      </w:r>
      <w:r w:rsidR="002A2B7E" w:rsidRPr="009B19DC">
        <w:rPr>
          <w:color w:val="auto"/>
          <w:vertAlign w:val="superscript"/>
          <w:rtl/>
        </w:rPr>
        <w:t>)</w:t>
      </w:r>
      <w:r w:rsidR="004F77E6" w:rsidRPr="009B19DC">
        <w:rPr>
          <w:rFonts w:ascii="Traditional Arabic" w:hAnsi="Traditional Arabic" w:hint="cs"/>
          <w:b/>
          <w:bCs/>
          <w:color w:val="auto"/>
          <w:rtl/>
          <w:lang w:eastAsia="en-US"/>
        </w:rPr>
        <w:t>.</w:t>
      </w:r>
    </w:p>
    <w:p w:rsidR="002A2B7E" w:rsidRPr="009B19DC" w:rsidRDefault="00A0399A" w:rsidP="00083EE8">
      <w:pPr>
        <w:widowControl/>
        <w:shd w:val="clear" w:color="auto" w:fill="FFFFFF"/>
        <w:tabs>
          <w:tab w:val="left" w:pos="5951"/>
        </w:tabs>
        <w:rPr>
          <w:rFonts w:ascii="Traditional Arabic" w:hAnsi="Traditional Arabic" w:cs="PT Bold Heading"/>
          <w:b/>
          <w:bCs/>
          <w:color w:val="auto"/>
          <w:sz w:val="32"/>
          <w:szCs w:val="32"/>
          <w:rtl/>
          <w:lang w:eastAsia="en-US"/>
        </w:rPr>
      </w:pPr>
      <w:r w:rsidRPr="009B19DC">
        <w:rPr>
          <w:rFonts w:ascii="Traditional Arabic" w:hAnsi="Traditional Arabic" w:cs="PT Bold Heading" w:hint="cs"/>
          <w:b/>
          <w:bCs/>
          <w:color w:val="auto"/>
          <w:sz w:val="32"/>
          <w:szCs w:val="32"/>
          <w:rtl/>
          <w:lang w:eastAsia="en-US"/>
        </w:rPr>
        <w:t>سبب</w:t>
      </w:r>
      <w:r w:rsidR="004907AE" w:rsidRPr="009B19DC">
        <w:rPr>
          <w:rFonts w:ascii="Traditional Arabic" w:hAnsi="Traditional Arabic" w:cs="PT Bold Heading" w:hint="cs"/>
          <w:b/>
          <w:bCs/>
          <w:color w:val="auto"/>
          <w:sz w:val="32"/>
          <w:szCs w:val="32"/>
          <w:rtl/>
          <w:lang w:eastAsia="en-US"/>
        </w:rPr>
        <w:t xml:space="preserve"> لعن الشّيعة ولويس ماسينيون </w:t>
      </w:r>
      <w:r w:rsidRPr="009B19DC">
        <w:rPr>
          <w:rFonts w:ascii="Traditional Arabic" w:hAnsi="Traditional Arabic" w:cs="PT Bold Heading" w:hint="cs"/>
          <w:b/>
          <w:bCs/>
          <w:color w:val="auto"/>
          <w:sz w:val="32"/>
          <w:szCs w:val="32"/>
          <w:rtl/>
          <w:lang w:eastAsia="en-US"/>
        </w:rPr>
        <w:t>لهؤلاء</w:t>
      </w:r>
      <w:r w:rsidR="004907AE" w:rsidRPr="009B19DC">
        <w:rPr>
          <w:rFonts w:ascii="Traditional Arabic" w:hAnsi="Traditional Arabic" w:cs="PT Bold Heading" w:hint="cs"/>
          <w:b/>
          <w:bCs/>
          <w:color w:val="auto"/>
          <w:sz w:val="32"/>
          <w:szCs w:val="32"/>
          <w:rtl/>
          <w:lang w:eastAsia="en-US"/>
        </w:rPr>
        <w:t xml:space="preserve"> الص</w:t>
      </w:r>
      <w:r w:rsidRPr="009B19DC">
        <w:rPr>
          <w:rFonts w:ascii="Traditional Arabic" w:hAnsi="Traditional Arabic" w:cs="PT Bold Heading" w:hint="cs"/>
          <w:b/>
          <w:bCs/>
          <w:color w:val="auto"/>
          <w:sz w:val="32"/>
          <w:szCs w:val="32"/>
          <w:rtl/>
          <w:lang w:eastAsia="en-US"/>
        </w:rPr>
        <w:t>ّحابة</w:t>
      </w:r>
    </w:p>
    <w:p w:rsidR="00A0399A" w:rsidRPr="009B19DC" w:rsidRDefault="004907AE" w:rsidP="00A0399A">
      <w:pPr>
        <w:widowControl/>
        <w:shd w:val="clear" w:color="auto" w:fill="FFFFFF"/>
        <w:tabs>
          <w:tab w:val="left" w:pos="5951"/>
        </w:tabs>
        <w:ind w:firstLine="567"/>
        <w:jc w:val="left"/>
        <w:rPr>
          <w:rFonts w:ascii="Traditional Arabic" w:hAnsi="Traditional Arabic"/>
          <w:color w:val="auto"/>
          <w:rtl/>
          <w:lang w:eastAsia="en-US"/>
        </w:rPr>
      </w:pPr>
      <w:r w:rsidRPr="009B19DC">
        <w:rPr>
          <w:rFonts w:ascii="Traditional Arabic" w:hAnsi="Traditional Arabic" w:hint="cs"/>
          <w:color w:val="auto"/>
          <w:rtl/>
          <w:lang w:eastAsia="en-US"/>
        </w:rPr>
        <w:t xml:space="preserve">إن سبب لعن الشيعة وماسينيون </w:t>
      </w:r>
      <w:r w:rsidR="00A0399A" w:rsidRPr="009B19DC">
        <w:rPr>
          <w:rFonts w:ascii="Traditional Arabic" w:hAnsi="Traditional Arabic" w:hint="cs"/>
          <w:color w:val="auto"/>
          <w:rtl/>
          <w:lang w:eastAsia="en-US"/>
        </w:rPr>
        <w:t>هؤلاء الصحابة يرجع إلى الروايات الشيعية التي وردت في كتب الشيعة، بخيانتهم لعلي بن أبي طالب رضي الله عنه يوم صفّين، وقد اعتقد ماسينيون هذا الاعتقاد الكاذب وأورده في كتابه من دون ذكر المصدر الشيعي الذي</w:t>
      </w:r>
      <w:r w:rsidR="00A5733F" w:rsidRPr="009B19DC">
        <w:rPr>
          <w:rFonts w:ascii="Traditional Arabic" w:hAnsi="Traditional Arabic" w:hint="cs"/>
          <w:color w:val="auto"/>
          <w:rtl/>
          <w:lang w:eastAsia="en-US"/>
        </w:rPr>
        <w:t xml:space="preserve"> نق</w:t>
      </w:r>
      <w:r w:rsidR="00A0399A" w:rsidRPr="009B19DC">
        <w:rPr>
          <w:rFonts w:ascii="Traditional Arabic" w:hAnsi="Traditional Arabic" w:hint="cs"/>
          <w:color w:val="auto"/>
          <w:rtl/>
          <w:lang w:eastAsia="en-US"/>
        </w:rPr>
        <w:t>ل منه، فقد وردت تلك الرواية الشيعية في بحار الأنوار للمجلسي، وهي وصفٌ لهؤلاء الصّحابة حيث يعتقد الشيعة أنهم كانوا خَوَنَة لعلي رضي الله عنه، ولعنوهم وسبّوهم عن طريق مساجد بالكوفة وهي منسوبة إلى هؤلاء الصحابة.</w:t>
      </w:r>
    </w:p>
    <w:p w:rsidR="00A0399A" w:rsidRPr="009B19DC" w:rsidRDefault="00A0399A" w:rsidP="00A0399A">
      <w:pPr>
        <w:widowControl/>
        <w:shd w:val="clear" w:color="auto" w:fill="FFFFFF"/>
        <w:tabs>
          <w:tab w:val="left" w:pos="5951"/>
        </w:tabs>
        <w:ind w:firstLine="567"/>
        <w:jc w:val="left"/>
        <w:rPr>
          <w:rFonts w:ascii="Traditional Arabic" w:hAnsi="Traditional Arabic"/>
          <w:b/>
          <w:bCs/>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وإليك الر</w:t>
      </w:r>
      <w:r w:rsidR="00083EE8"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واية في البحار:</w:t>
      </w:r>
    </w:p>
    <w:p w:rsidR="00602313" w:rsidRPr="009B19DC" w:rsidRDefault="00A0399A" w:rsidP="00A0399A">
      <w:pPr>
        <w:widowControl/>
        <w:shd w:val="clear" w:color="auto" w:fill="FFFFFF"/>
        <w:tabs>
          <w:tab w:val="left" w:pos="5951"/>
        </w:tabs>
        <w:ind w:firstLine="567"/>
        <w:jc w:val="left"/>
        <w:rPr>
          <w:rFonts w:ascii="Traditional Arabic" w:hAnsi="Traditional Arabic"/>
          <w:b/>
          <w:bCs/>
          <w:color w:val="auto"/>
          <w:rtl/>
          <w:lang w:eastAsia="en-US"/>
        </w:rPr>
      </w:pPr>
      <w:r w:rsidRPr="009B19DC">
        <w:rPr>
          <w:rFonts w:hint="cs"/>
          <w:b/>
          <w:bCs/>
          <w:color w:val="auto"/>
          <w:rtl/>
        </w:rPr>
        <w:t xml:space="preserve">( عن خالد بن عرعرة قال: سمعت علياً عليه السلام يقول: إن بالكوفة مساجد مباركة ومساجد ملعونة......أما المساجد الملعونة: فمسجد الأشعث بن </w:t>
      </w:r>
      <w:r w:rsidRPr="009B19DC">
        <w:rPr>
          <w:rFonts w:hint="cs"/>
          <w:b/>
          <w:bCs/>
          <w:color w:val="auto"/>
          <w:rtl/>
        </w:rPr>
        <w:lastRenderedPageBreak/>
        <w:t>قيس، ومسجد جرير بن عبد الله البجلي، ومسجد ثقيف، ومسجد سماك، ومسجد بالحمرا، بُني على قبر فرعون من الفراعنة)</w:t>
      </w:r>
      <w:r w:rsidRPr="009B19DC">
        <w:rPr>
          <w:rStyle w:val="ae"/>
          <w:color w:val="auto"/>
          <w:rtl/>
        </w:rPr>
        <w:t>(</w:t>
      </w:r>
      <w:r w:rsidRPr="009B19DC">
        <w:rPr>
          <w:rStyle w:val="ae"/>
          <w:color w:val="auto"/>
          <w:rtl/>
        </w:rPr>
        <w:footnoteReference w:id="277"/>
      </w:r>
      <w:r w:rsidRPr="009B19DC">
        <w:rPr>
          <w:rStyle w:val="ae"/>
          <w:color w:val="auto"/>
          <w:rtl/>
        </w:rPr>
        <w:t>)</w:t>
      </w:r>
      <w:r w:rsidRPr="009B19DC">
        <w:rPr>
          <w:rFonts w:hint="cs"/>
          <w:b/>
          <w:bCs/>
          <w:color w:val="auto"/>
          <w:rtl/>
        </w:rPr>
        <w:t>.</w:t>
      </w:r>
    </w:p>
    <w:p w:rsidR="00364304" w:rsidRPr="009B19DC" w:rsidRDefault="00602313" w:rsidP="00A0399A">
      <w:pPr>
        <w:widowControl/>
        <w:shd w:val="clear" w:color="auto" w:fill="FFFFFF"/>
        <w:tabs>
          <w:tab w:val="left" w:pos="5951"/>
        </w:tabs>
        <w:ind w:firstLine="567"/>
        <w:jc w:val="left"/>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قلتُ: </w:t>
      </w:r>
      <w:r w:rsidRPr="009B19DC">
        <w:rPr>
          <w:rFonts w:ascii="Traditional Arabic" w:hAnsi="Traditional Arabic" w:hint="cs"/>
          <w:color w:val="auto"/>
          <w:rtl/>
          <w:lang w:eastAsia="en-US"/>
        </w:rPr>
        <w:t>من أجل هذا الس</w:t>
      </w:r>
      <w:r w:rsidR="00364304" w:rsidRPr="009B19DC">
        <w:rPr>
          <w:rFonts w:ascii="Traditional Arabic" w:hAnsi="Traditional Arabic" w:hint="cs"/>
          <w:color w:val="auto"/>
          <w:rtl/>
          <w:lang w:eastAsia="en-US"/>
        </w:rPr>
        <w:t>ّ</w:t>
      </w:r>
      <w:r w:rsidR="00A5733F" w:rsidRPr="009B19DC">
        <w:rPr>
          <w:rFonts w:ascii="Traditional Arabic" w:hAnsi="Traditional Arabic" w:hint="cs"/>
          <w:color w:val="auto"/>
          <w:rtl/>
          <w:lang w:eastAsia="en-US"/>
        </w:rPr>
        <w:t>بب الْمُ</w:t>
      </w:r>
      <w:r w:rsidRPr="009B19DC">
        <w:rPr>
          <w:rFonts w:ascii="Traditional Arabic" w:hAnsi="Traditional Arabic" w:hint="cs"/>
          <w:color w:val="auto"/>
          <w:rtl/>
          <w:lang w:eastAsia="en-US"/>
        </w:rPr>
        <w:t>لَفَّق</w:t>
      </w:r>
      <w:r w:rsidR="00364304" w:rsidRPr="009B19DC">
        <w:rPr>
          <w:rFonts w:ascii="Traditional Arabic" w:hAnsi="Traditional Arabic" w:hint="cs"/>
          <w:color w:val="auto"/>
          <w:rtl/>
          <w:lang w:eastAsia="en-US"/>
        </w:rPr>
        <w:t>، فقد اعتقده لويس ماسينيون وأورده في كتابه</w:t>
      </w:r>
      <w:r w:rsidR="00364304" w:rsidRPr="009B19DC">
        <w:rPr>
          <w:rFonts w:ascii="Traditional Arabic" w:hAnsi="Traditional Arabic" w:hint="cs"/>
          <w:b/>
          <w:bCs/>
          <w:color w:val="auto"/>
          <w:rtl/>
          <w:lang w:eastAsia="en-US"/>
        </w:rPr>
        <w:t xml:space="preserve"> (خطط الكوفة وشرح خريطتها) </w:t>
      </w:r>
      <w:r w:rsidR="00364304" w:rsidRPr="009B19DC">
        <w:rPr>
          <w:rFonts w:ascii="Traditional Arabic" w:hAnsi="Traditional Arabic" w:hint="cs"/>
          <w:color w:val="auto"/>
          <w:rtl/>
          <w:lang w:eastAsia="en-US"/>
        </w:rPr>
        <w:t>وفيه يقول لويس ماسينيون بعنوان</w:t>
      </w:r>
      <w:r w:rsidR="00364304" w:rsidRPr="009B19DC">
        <w:rPr>
          <w:rFonts w:ascii="Traditional Arabic" w:hAnsi="Traditional Arabic" w:hint="cs"/>
          <w:b/>
          <w:bCs/>
          <w:color w:val="auto"/>
          <w:rtl/>
          <w:lang w:eastAsia="en-US"/>
        </w:rPr>
        <w:t xml:space="preserve">: </w:t>
      </w:r>
    </w:p>
    <w:p w:rsidR="00364304" w:rsidRPr="009B19DC" w:rsidRDefault="00364304" w:rsidP="00A0399A">
      <w:pPr>
        <w:widowControl/>
        <w:shd w:val="clear" w:color="auto" w:fill="FFFFFF"/>
        <w:tabs>
          <w:tab w:val="left" w:pos="5951"/>
        </w:tabs>
        <w:ind w:firstLine="567"/>
        <w:jc w:val="left"/>
        <w:rPr>
          <w:rFonts w:ascii="Traditional Arabic" w:hAnsi="Traditional Arabic"/>
          <w:b/>
          <w:bCs/>
          <w:color w:val="auto"/>
          <w:rtl/>
          <w:lang w:eastAsia="en-US"/>
        </w:rPr>
      </w:pPr>
      <w:r w:rsidRPr="009B19DC">
        <w:rPr>
          <w:rFonts w:ascii="Traditional Arabic" w:hAnsi="Traditional Arabic" w:hint="cs"/>
          <w:b/>
          <w:bCs/>
          <w:color w:val="auto"/>
          <w:rtl/>
          <w:lang w:eastAsia="en-US"/>
        </w:rPr>
        <w:t>(المساجد الملعونة الأربعة) وهي:</w:t>
      </w:r>
    </w:p>
    <w:p w:rsidR="00083EE8" w:rsidRPr="009B19DC" w:rsidRDefault="00083EE8" w:rsidP="00083EE8">
      <w:pPr>
        <w:pStyle w:val="afc"/>
        <w:widowControl/>
        <w:numPr>
          <w:ilvl w:val="0"/>
          <w:numId w:val="28"/>
        </w:numPr>
        <w:shd w:val="clear" w:color="auto" w:fill="FFFFFF"/>
        <w:tabs>
          <w:tab w:val="left" w:pos="5951"/>
        </w:tabs>
        <w:jc w:val="left"/>
        <w:rPr>
          <w:rFonts w:ascii="Traditional Arabic" w:hAnsi="Traditional Arabic"/>
          <w:b/>
          <w:bCs/>
          <w:color w:val="auto"/>
          <w:lang w:eastAsia="en-US"/>
        </w:rPr>
      </w:pPr>
      <w:r w:rsidRPr="009B19DC">
        <w:rPr>
          <w:rFonts w:ascii="Traditional Arabic" w:hAnsi="Traditional Arabic" w:hint="cs"/>
          <w:b/>
          <w:bCs/>
          <w:color w:val="auto"/>
          <w:rtl/>
          <w:lang w:eastAsia="en-US"/>
        </w:rPr>
        <w:t xml:space="preserve">مسجد ثقيف: </w:t>
      </w:r>
      <w:r w:rsidRPr="009B19DC">
        <w:rPr>
          <w:rFonts w:ascii="Traditional Arabic" w:hAnsi="Traditional Arabic" w:hint="cs"/>
          <w:color w:val="auto"/>
          <w:rtl/>
          <w:lang w:eastAsia="en-US"/>
        </w:rPr>
        <w:t>لأجل المغيرة بن شعبة الثقفي.</w:t>
      </w:r>
    </w:p>
    <w:p w:rsidR="00083EE8" w:rsidRPr="009B19DC" w:rsidRDefault="00083EE8" w:rsidP="00083EE8">
      <w:pPr>
        <w:pStyle w:val="afc"/>
        <w:widowControl/>
        <w:numPr>
          <w:ilvl w:val="0"/>
          <w:numId w:val="28"/>
        </w:numPr>
        <w:shd w:val="clear" w:color="auto" w:fill="FFFFFF"/>
        <w:tabs>
          <w:tab w:val="left" w:pos="5951"/>
        </w:tabs>
        <w:jc w:val="left"/>
        <w:rPr>
          <w:rFonts w:ascii="Traditional Arabic" w:hAnsi="Traditional Arabic"/>
          <w:b/>
          <w:bCs/>
          <w:color w:val="auto"/>
          <w:lang w:eastAsia="en-US"/>
        </w:rPr>
      </w:pPr>
      <w:r w:rsidRPr="009B19DC">
        <w:rPr>
          <w:rFonts w:ascii="Traditional Arabic" w:hAnsi="Traditional Arabic" w:hint="cs"/>
          <w:b/>
          <w:bCs/>
          <w:color w:val="auto"/>
          <w:rtl/>
          <w:lang w:eastAsia="en-US"/>
        </w:rPr>
        <w:t xml:space="preserve">مسجد الأشعث بن قيس الكندي: </w:t>
      </w:r>
      <w:r w:rsidRPr="009B19DC">
        <w:rPr>
          <w:rFonts w:ascii="Traditional Arabic" w:hAnsi="Traditional Arabic" w:hint="cs"/>
          <w:color w:val="auto"/>
          <w:rtl/>
          <w:lang w:eastAsia="en-US"/>
        </w:rPr>
        <w:t>لخيانته في صفين</w:t>
      </w:r>
      <w:r w:rsidRPr="009B19DC">
        <w:rPr>
          <w:rFonts w:ascii="Traditional Arabic" w:hAnsi="Traditional Arabic" w:hint="cs"/>
          <w:b/>
          <w:bCs/>
          <w:color w:val="auto"/>
          <w:rtl/>
          <w:lang w:eastAsia="en-US"/>
        </w:rPr>
        <w:t>.</w:t>
      </w:r>
    </w:p>
    <w:p w:rsidR="00083EE8" w:rsidRPr="009B19DC" w:rsidRDefault="00083EE8" w:rsidP="00083EE8">
      <w:pPr>
        <w:pStyle w:val="afc"/>
        <w:widowControl/>
        <w:numPr>
          <w:ilvl w:val="0"/>
          <w:numId w:val="28"/>
        </w:numPr>
        <w:shd w:val="clear" w:color="auto" w:fill="FFFFFF"/>
        <w:tabs>
          <w:tab w:val="left" w:pos="5951"/>
        </w:tabs>
        <w:jc w:val="left"/>
        <w:rPr>
          <w:rFonts w:ascii="Traditional Arabic" w:hAnsi="Traditional Arabic"/>
          <w:b/>
          <w:bCs/>
          <w:color w:val="auto"/>
          <w:lang w:eastAsia="en-US"/>
        </w:rPr>
      </w:pPr>
      <w:r w:rsidRPr="009B19DC">
        <w:rPr>
          <w:rFonts w:ascii="Traditional Arabic" w:hAnsi="Traditional Arabic" w:hint="cs"/>
          <w:b/>
          <w:bCs/>
          <w:color w:val="auto"/>
          <w:rtl/>
          <w:lang w:eastAsia="en-US"/>
        </w:rPr>
        <w:t xml:space="preserve">مسجد جرير بن عبد الله البجلي: </w:t>
      </w:r>
      <w:r w:rsidRPr="009B19DC">
        <w:rPr>
          <w:rFonts w:ascii="Traditional Arabic" w:hAnsi="Traditional Arabic" w:hint="cs"/>
          <w:color w:val="auto"/>
          <w:rtl/>
          <w:lang w:eastAsia="en-US"/>
        </w:rPr>
        <w:t>لحياده واعتزاله قبل وقعة صفّين</w:t>
      </w:r>
      <w:r w:rsidRPr="009B19DC">
        <w:rPr>
          <w:rFonts w:ascii="Traditional Arabic" w:hAnsi="Traditional Arabic" w:hint="cs"/>
          <w:b/>
          <w:bCs/>
          <w:color w:val="auto"/>
          <w:rtl/>
          <w:lang w:eastAsia="en-US"/>
        </w:rPr>
        <w:t>.</w:t>
      </w:r>
    </w:p>
    <w:p w:rsidR="00083EE8" w:rsidRPr="009B19DC" w:rsidRDefault="00083EE8" w:rsidP="00083EE8">
      <w:pPr>
        <w:pStyle w:val="afc"/>
        <w:widowControl/>
        <w:numPr>
          <w:ilvl w:val="0"/>
          <w:numId w:val="28"/>
        </w:numPr>
        <w:shd w:val="clear" w:color="auto" w:fill="FFFFFF"/>
        <w:tabs>
          <w:tab w:val="left" w:pos="5951"/>
        </w:tabs>
        <w:jc w:val="left"/>
        <w:rPr>
          <w:rFonts w:ascii="Traditional Arabic" w:hAnsi="Traditional Arabic"/>
          <w:b/>
          <w:bCs/>
          <w:color w:val="auto"/>
          <w:lang w:eastAsia="en-US"/>
        </w:rPr>
      </w:pPr>
      <w:r w:rsidRPr="009B19DC">
        <w:rPr>
          <w:rFonts w:ascii="Traditional Arabic" w:hAnsi="Traditional Arabic" w:hint="cs"/>
          <w:b/>
          <w:bCs/>
          <w:color w:val="auto"/>
          <w:rtl/>
          <w:lang w:eastAsia="en-US"/>
        </w:rPr>
        <w:t xml:space="preserve">مسجد سماك بن مخرمة الهالكي الأسدي: </w:t>
      </w:r>
      <w:r w:rsidRPr="009B19DC">
        <w:rPr>
          <w:rFonts w:ascii="Traditional Arabic" w:hAnsi="Traditional Arabic" w:hint="cs"/>
          <w:color w:val="auto"/>
          <w:rtl/>
          <w:lang w:eastAsia="en-US"/>
        </w:rPr>
        <w:t>وهو من الهاربين إلى الرقّة قبل صفّين</w:t>
      </w:r>
      <w:r w:rsidRPr="009B19DC">
        <w:rPr>
          <w:rStyle w:val="ae"/>
          <w:color w:val="auto"/>
          <w:rtl/>
        </w:rPr>
        <w:t>(</w:t>
      </w:r>
      <w:r w:rsidRPr="009B19DC">
        <w:rPr>
          <w:rStyle w:val="ae"/>
          <w:color w:val="auto"/>
          <w:rtl/>
        </w:rPr>
        <w:footnoteReference w:id="278"/>
      </w:r>
      <w:r w:rsidRPr="009B19DC">
        <w:rPr>
          <w:rStyle w:val="ae"/>
          <w:color w:val="auto"/>
          <w:rtl/>
        </w:rPr>
        <w:t>)</w:t>
      </w:r>
      <w:r w:rsidRPr="009B19DC">
        <w:rPr>
          <w:rFonts w:hint="cs"/>
          <w:color w:val="auto"/>
          <w:rtl/>
        </w:rPr>
        <w:t>.</w:t>
      </w:r>
    </w:p>
    <w:p w:rsidR="00A5733F" w:rsidRPr="009B19DC" w:rsidRDefault="00A5733F" w:rsidP="007F243C">
      <w:pPr>
        <w:widowControl/>
        <w:shd w:val="clear" w:color="auto" w:fill="FFFFFF"/>
        <w:tabs>
          <w:tab w:val="left" w:pos="5951"/>
        </w:tabs>
        <w:ind w:firstLine="567"/>
        <w:jc w:val="left"/>
        <w:rPr>
          <w:rFonts w:ascii="Traditional Arabic" w:hAnsi="Traditional Arabic"/>
          <w:color w:val="auto"/>
          <w:rtl/>
          <w:lang w:eastAsia="en-US"/>
        </w:rPr>
      </w:pPr>
      <w:r w:rsidRPr="009B19DC">
        <w:rPr>
          <w:rFonts w:ascii="Traditional Arabic" w:hAnsi="Traditional Arabic" w:hint="cs"/>
          <w:color w:val="auto"/>
          <w:rtl/>
          <w:lang w:eastAsia="en-US"/>
        </w:rPr>
        <w:t xml:space="preserve">من الملاحظ أن أسماء الصحابة رضي الله عنهم التي وردت في رواية المجلسي جاءت بتمامها عند وصف لويس ماسينيون، بالإضافة إلى تعليقاته أمام كل اسم </w:t>
      </w:r>
      <w:r w:rsidR="007F243C" w:rsidRPr="009B19DC">
        <w:rPr>
          <w:rFonts w:ascii="Traditional Arabic" w:hAnsi="Traditional Arabic" w:hint="cs"/>
          <w:color w:val="auto"/>
          <w:rtl/>
          <w:lang w:eastAsia="en-US"/>
        </w:rPr>
        <w:t>عن سبب لعن كل صحابي على حدة</w:t>
      </w:r>
      <w:r w:rsidRPr="009B19DC">
        <w:rPr>
          <w:rFonts w:ascii="Traditional Arabic" w:hAnsi="Traditional Arabic" w:hint="cs"/>
          <w:color w:val="auto"/>
          <w:rtl/>
          <w:lang w:eastAsia="en-US"/>
        </w:rPr>
        <w:t xml:space="preserve"> والعياذ بالله، حيث حكم ماسينيون على هؤلاء الصحابة بالنيابة عن علماء الش</w:t>
      </w:r>
      <w:r w:rsidR="007F243C"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يعة.</w:t>
      </w:r>
    </w:p>
    <w:p w:rsidR="000F12CB" w:rsidRPr="009B19DC" w:rsidRDefault="00083EE8" w:rsidP="00083EE8">
      <w:pPr>
        <w:widowControl/>
        <w:shd w:val="clear" w:color="auto" w:fill="FFFFFF"/>
        <w:tabs>
          <w:tab w:val="left" w:pos="5951"/>
        </w:tabs>
        <w:ind w:firstLine="0"/>
        <w:jc w:val="center"/>
        <w:rPr>
          <w:rFonts w:ascii="Traditional Arabic" w:hAnsi="Traditional Arabic"/>
          <w:color w:val="auto"/>
          <w:rtl/>
          <w:lang w:eastAsia="en-US"/>
        </w:rPr>
        <w:sectPr w:rsidR="000F12CB" w:rsidRPr="009B19DC" w:rsidSect="000E371B">
          <w:footnotePr>
            <w:numRestart w:val="eachPage"/>
          </w:footnotePr>
          <w:pgSz w:w="11906" w:h="16838" w:code="9"/>
          <w:pgMar w:top="1389" w:right="2268" w:bottom="1389" w:left="1797" w:header="709" w:footer="709" w:gutter="0"/>
          <w:cols w:space="708"/>
          <w:bidi/>
          <w:rtlGutter/>
          <w:docGrid w:linePitch="360"/>
        </w:sectPr>
      </w:pPr>
      <w:r w:rsidRPr="009B19DC">
        <w:rPr>
          <w:rFonts w:ascii="Traditional Arabic" w:hAnsi="Traditional Arabic" w:hint="cs"/>
          <w:color w:val="auto"/>
          <w:rtl/>
          <w:lang w:eastAsia="en-US"/>
        </w:rPr>
        <w:t xml:space="preserve">وسيأتي تفصيل هذه المسائل في المطالب اللاّحقة </w:t>
      </w:r>
      <w:r w:rsidR="007F243C" w:rsidRPr="009B19DC">
        <w:rPr>
          <w:rFonts w:ascii="Traditional Arabic" w:hAnsi="Traditional Arabic" w:hint="cs"/>
          <w:color w:val="auto"/>
          <w:rtl/>
          <w:lang w:eastAsia="en-US"/>
        </w:rPr>
        <w:t xml:space="preserve">والرّد عليهم </w:t>
      </w:r>
      <w:r w:rsidRPr="009B19DC">
        <w:rPr>
          <w:rFonts w:ascii="Traditional Arabic" w:hAnsi="Traditional Arabic" w:hint="cs"/>
          <w:color w:val="auto"/>
          <w:rtl/>
          <w:lang w:eastAsia="en-US"/>
        </w:rPr>
        <w:t>إن شاء الله.</w:t>
      </w:r>
    </w:p>
    <w:p w:rsidR="002A2B7E" w:rsidRPr="009B19DC" w:rsidRDefault="00DF35F7" w:rsidP="000E371B">
      <w:pPr>
        <w:widowControl/>
        <w:shd w:val="clear" w:color="auto" w:fill="FFFFFF"/>
        <w:tabs>
          <w:tab w:val="left" w:pos="5951"/>
        </w:tabs>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نماذ</w:t>
      </w:r>
      <w:r w:rsidR="00251A31"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hint="cs"/>
          <w:color w:val="auto"/>
          <w:sz w:val="32"/>
          <w:szCs w:val="32"/>
          <w:rtl/>
          <w:lang w:eastAsia="en-US"/>
        </w:rPr>
        <w:t>ج</w:t>
      </w:r>
      <w:r w:rsidR="00B55A46" w:rsidRPr="009B19DC">
        <w:rPr>
          <w:rFonts w:ascii="Traditional Arabic" w:hAnsi="Traditional Arabic" w:cs="PT Bold Heading" w:hint="cs"/>
          <w:color w:val="auto"/>
          <w:sz w:val="32"/>
          <w:szCs w:val="32"/>
          <w:rtl/>
          <w:lang w:eastAsia="en-US"/>
        </w:rPr>
        <w:t xml:space="preserve"> </w:t>
      </w:r>
      <w:r w:rsidR="002A2B7E" w:rsidRPr="009B19DC">
        <w:rPr>
          <w:rFonts w:ascii="Traditional Arabic" w:hAnsi="Traditional Arabic" w:cs="PT Bold Heading"/>
          <w:color w:val="auto"/>
          <w:sz w:val="32"/>
          <w:szCs w:val="32"/>
          <w:rtl/>
          <w:lang w:eastAsia="en-US"/>
        </w:rPr>
        <w:t xml:space="preserve">من كتب الشيعة </w:t>
      </w:r>
      <w:r w:rsidRPr="009B19DC">
        <w:rPr>
          <w:rFonts w:ascii="Traditional Arabic" w:hAnsi="Traditional Arabic" w:cs="PT Bold Heading" w:hint="cs"/>
          <w:color w:val="auto"/>
          <w:sz w:val="32"/>
          <w:szCs w:val="32"/>
          <w:rtl/>
          <w:lang w:eastAsia="en-US"/>
        </w:rPr>
        <w:t xml:space="preserve">في </w:t>
      </w:r>
      <w:r w:rsidR="00B33A3C" w:rsidRPr="009B19DC">
        <w:rPr>
          <w:rFonts w:ascii="Traditional Arabic" w:hAnsi="Traditional Arabic" w:cs="PT Bold Heading" w:hint="cs"/>
          <w:color w:val="auto"/>
          <w:sz w:val="32"/>
          <w:szCs w:val="32"/>
          <w:rtl/>
          <w:lang w:eastAsia="en-US"/>
        </w:rPr>
        <w:t xml:space="preserve">ما ذهب إليه لويس ماسينيون </w:t>
      </w:r>
      <w:r w:rsidR="002A2B7E" w:rsidRPr="009B19DC">
        <w:rPr>
          <w:rFonts w:ascii="Traditional Arabic" w:hAnsi="Traditional Arabic" w:cs="PT Bold Heading"/>
          <w:color w:val="auto"/>
          <w:sz w:val="32"/>
          <w:szCs w:val="32"/>
          <w:rtl/>
          <w:lang w:eastAsia="en-US"/>
        </w:rPr>
        <w:t>في سبّ الصحابي "</w:t>
      </w:r>
      <w:r w:rsidR="00CE5785" w:rsidRPr="009B19DC">
        <w:rPr>
          <w:rFonts w:ascii="Traditional Arabic" w:hAnsi="Traditional Arabic" w:cs="PT Bold Heading"/>
          <w:color w:val="auto"/>
          <w:sz w:val="32"/>
          <w:szCs w:val="32"/>
          <w:rtl/>
          <w:lang w:eastAsia="en-US"/>
        </w:rPr>
        <w:t>الأشعث بن قيس الكندي</w:t>
      </w:r>
      <w:r w:rsidR="00CE5785" w:rsidRPr="009B19DC">
        <w:rPr>
          <w:rFonts w:ascii="Traditional Arabic" w:hAnsi="Traditional Arabic" w:cs="PT Bold Heading"/>
          <w:color w:val="auto"/>
          <w:sz w:val="32"/>
          <w:szCs w:val="32"/>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الأشعث</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قيس</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hAnsi="Traditional Arabic" w:cs="PT Bold Heading"/>
          <w:color w:val="auto"/>
          <w:sz w:val="32"/>
          <w:szCs w:val="32"/>
          <w:rtl/>
          <w:lang w:eastAsia="en-US"/>
        </w:rPr>
        <w:fldChar w:fldCharType="end"/>
      </w:r>
      <w:r w:rsidR="008F2216" w:rsidRPr="009B19DC">
        <w:rPr>
          <w:rFonts w:ascii="Traditional Arabic" w:hAnsi="Traditional Arabic" w:cs="PT Bold Heading" w:hint="cs"/>
          <w:color w:val="auto"/>
          <w:sz w:val="32"/>
          <w:szCs w:val="32"/>
          <w:rtl/>
          <w:lang w:eastAsia="en-US"/>
        </w:rPr>
        <w:t>"</w:t>
      </w:r>
      <w:r w:rsidR="002A2B7E" w:rsidRPr="009B19DC">
        <w:rPr>
          <w:rFonts w:ascii="Traditional Arabic" w:hAnsi="Traditional Arabic" w:cs="PT Bold Heading"/>
          <w:color w:val="auto"/>
          <w:sz w:val="32"/>
          <w:szCs w:val="32"/>
          <w:rtl/>
          <w:lang w:eastAsia="en-US"/>
        </w:rPr>
        <w:t xml:space="preserve"> وبعض الأمثلة عليها</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1</w:t>
      </w:r>
      <w:r w:rsidRPr="009B19DC">
        <w:rPr>
          <w:rFonts w:ascii="Traditional Arabic" w:hAnsi="Traditional Arabic"/>
          <w:b/>
          <w:bCs/>
          <w:color w:val="auto"/>
          <w:rtl/>
          <w:lang w:eastAsia="en-US"/>
        </w:rPr>
        <w:t xml:space="preserve">- الخصال: </w:t>
      </w:r>
      <w:r w:rsidRPr="009B19DC">
        <w:rPr>
          <w:rFonts w:ascii="Traditional Arabic" w:hAnsi="Traditional Arabic"/>
          <w:color w:val="auto"/>
          <w:rtl/>
          <w:lang w:eastAsia="en-US"/>
        </w:rPr>
        <w:t>للصّدوق</w:t>
      </w:r>
      <w:r w:rsidRPr="009B19DC">
        <w:rPr>
          <w:color w:val="auto"/>
          <w:vertAlign w:val="superscript"/>
          <w:rtl/>
        </w:rPr>
        <w:t>(</w:t>
      </w:r>
      <w:r w:rsidRPr="009B19DC">
        <w:rPr>
          <w:color w:val="auto"/>
          <w:vertAlign w:val="superscript"/>
          <w:rtl/>
        </w:rPr>
        <w:footnoteReference w:id="279"/>
      </w:r>
      <w:r w:rsidRPr="009B19DC">
        <w:rPr>
          <w:color w:val="auto"/>
          <w:vertAlign w:val="superscript"/>
          <w:rtl/>
        </w:rPr>
        <w:t>)</w:t>
      </w:r>
      <w:r w:rsidRPr="009B19DC">
        <w:rPr>
          <w:rFonts w:ascii="Traditional Arabic" w:hAnsi="Traditional Arabic"/>
          <w:b/>
          <w:b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eastAsia="Calibri" w:hAnsi="Traditional Arabic" w:hint="cs"/>
          <w:color w:val="auto"/>
          <w:rtl/>
          <w:lang w:eastAsia="en-US"/>
        </w:rPr>
        <w:t>يقول</w:t>
      </w:r>
      <w:r w:rsidRPr="009B19DC">
        <w:rPr>
          <w:rFonts w:ascii="Traditional Arabic" w:eastAsia="Calibri" w:hAnsi="Traditional Arabic"/>
          <w:color w:val="auto"/>
          <w:rtl/>
          <w:lang w:eastAsia="en-US"/>
        </w:rPr>
        <w:t xml:space="preserve"> الصّدوق الشّيعي في كتابه (</w:t>
      </w:r>
      <w:r w:rsidRPr="009B19DC">
        <w:rPr>
          <w:rFonts w:ascii="Traditional Arabic" w:eastAsia="Calibri" w:hAnsi="Traditional Arabic"/>
          <w:b/>
          <w:bCs/>
          <w:color w:val="auto"/>
          <w:rtl/>
          <w:lang w:eastAsia="en-US"/>
        </w:rPr>
        <w:t>الخصال</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 xml:space="preserve">: </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w:t>
      </w:r>
      <w:r w:rsidRPr="009B19DC">
        <w:rPr>
          <w:rFonts w:ascii="Traditional Arabic" w:eastAsia="Calibri" w:hAnsi="Traditional Arabic"/>
          <w:b/>
          <w:bCs/>
          <w:color w:val="auto"/>
          <w:shd w:val="clear" w:color="auto" w:fill="FFFFFF"/>
          <w:rtl/>
          <w:lang w:eastAsia="en-US"/>
        </w:rPr>
        <w:t>والأشعث هو أشعث بن قيس الكندي من أصحاب رسول الله وأمير المؤمنين عليهما السلام ارتد بعد النبي صلى الله عليه وآله في ردة أهل ياسر ثم صار ملعونًا خارجيًا</w:t>
      </w:r>
      <w:r w:rsidRPr="009B19DC">
        <w:rPr>
          <w:rFonts w:ascii="Traditional Arabic" w:eastAsia="Calibri" w:hAnsi="Traditional Arabic"/>
          <w:color w:val="auto"/>
          <w:shd w:val="clear" w:color="auto" w:fill="FFFFFF"/>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280"/>
      </w:r>
      <w:r w:rsidRPr="009B19DC">
        <w:rPr>
          <w:rFonts w:ascii="Traditional Arabic" w:eastAsia="Calibri" w:hAnsi="Traditional Arabic"/>
          <w:color w:val="auto"/>
          <w:vertAlign w:val="superscript"/>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2- </w:t>
      </w:r>
      <w:r w:rsidRPr="009B19DC">
        <w:rPr>
          <w:rFonts w:ascii="Traditional Arabic" w:hAnsi="Traditional Arabic"/>
          <w:b/>
          <w:bCs/>
          <w:color w:val="auto"/>
          <w:rtl/>
        </w:rPr>
        <w:t>شرح أصول الكافي:</w:t>
      </w:r>
      <w:r w:rsidRPr="009B19DC">
        <w:rPr>
          <w:rFonts w:ascii="Traditional Arabic" w:hAnsi="Traditional Arabic"/>
          <w:color w:val="auto"/>
        </w:rPr>
        <w:t xml:space="preserve"> </w:t>
      </w:r>
      <w:hyperlink r:id="rId19" w:history="1">
        <w:r w:rsidRPr="009B19DC">
          <w:rPr>
            <w:rFonts w:ascii="Traditional Arabic" w:hAnsi="Traditional Arabic"/>
            <w:color w:val="auto"/>
            <w:rtl/>
          </w:rPr>
          <w:t xml:space="preserve">مولي </w:t>
        </w:r>
        <w:r w:rsidR="00ED4C14" w:rsidRPr="009B19DC">
          <w:rPr>
            <w:rFonts w:ascii="Traditional Arabic" w:hAnsi="Traditional Arabic"/>
            <w:color w:val="auto"/>
            <w:rtl/>
          </w:rPr>
          <w:t>محمد صالح المازندراني</w:t>
        </w:r>
        <w:r w:rsidR="00ED4C14" w:rsidRPr="009B19DC">
          <w:rPr>
            <w:rFonts w:ascii="Traditional Arabic" w:hAnsi="Traditional Arabic"/>
            <w:color w:val="auto"/>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محمد</w:instrText>
        </w:r>
        <w:r w:rsidR="00ED4C14" w:rsidRPr="009B19DC">
          <w:rPr>
            <w:color w:val="auto"/>
            <w:rtl/>
          </w:rPr>
          <w:instrText xml:space="preserve"> </w:instrText>
        </w:r>
        <w:r w:rsidR="00ED4C14" w:rsidRPr="009B19DC">
          <w:rPr>
            <w:rFonts w:hint="eastAsia"/>
            <w:color w:val="auto"/>
            <w:rtl/>
          </w:rPr>
          <w:instrText>صالح</w:instrText>
        </w:r>
        <w:r w:rsidR="00ED4C14" w:rsidRPr="009B19DC">
          <w:rPr>
            <w:color w:val="auto"/>
            <w:rtl/>
          </w:rPr>
          <w:instrText xml:space="preserve"> </w:instrText>
        </w:r>
        <w:r w:rsidR="00ED4C14" w:rsidRPr="009B19DC">
          <w:rPr>
            <w:rFonts w:hint="eastAsia"/>
            <w:color w:val="auto"/>
            <w:rtl/>
          </w:rPr>
          <w:instrText>المازندراني</w:instrText>
        </w:r>
        <w:r w:rsidR="00ED4C14" w:rsidRPr="009B19DC">
          <w:rPr>
            <w:color w:val="auto"/>
          </w:rPr>
          <w:instrText xml:space="preserve">" </w:instrText>
        </w:r>
        <w:r w:rsidR="00ED4C14" w:rsidRPr="009B19DC">
          <w:rPr>
            <w:rFonts w:ascii="Traditional Arabic" w:hAnsi="Traditional Arabic"/>
            <w:color w:val="auto"/>
          </w:rPr>
          <w:fldChar w:fldCharType="end"/>
        </w:r>
      </w:hyperlink>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281"/>
      </w:r>
      <w:r w:rsidRPr="009B19DC">
        <w:rPr>
          <w:rFonts w:ascii="Traditional Arabic" w:hAnsi="Traditional Arabic"/>
          <w:color w:val="auto"/>
          <w:vertAlign w:val="superscript"/>
          <w:rtl/>
        </w:rPr>
        <w:t>)</w:t>
      </w:r>
    </w:p>
    <w:p w:rsidR="002A2B7E" w:rsidRPr="009B19DC" w:rsidRDefault="002A2B7E" w:rsidP="000F12CB">
      <w:pPr>
        <w:widowControl/>
        <w:shd w:val="clear" w:color="auto" w:fill="FFFFFF"/>
        <w:tabs>
          <w:tab w:val="left" w:pos="5951"/>
        </w:tabs>
        <w:ind w:firstLine="567"/>
        <w:rPr>
          <w:rFonts w:ascii="Traditional Arabic" w:hAnsi="Traditional Arabic"/>
          <w:b/>
          <w:bCs/>
          <w:color w:val="auto"/>
          <w:rtl/>
        </w:rPr>
      </w:pPr>
      <w:r w:rsidRPr="009B19DC">
        <w:rPr>
          <w:rFonts w:ascii="Traditional Arabic" w:hAnsi="Traditional Arabic" w:hint="cs"/>
          <w:color w:val="auto"/>
          <w:rtl/>
        </w:rPr>
        <w:lastRenderedPageBreak/>
        <w:t>يقول المؤلف عن الأشعث رضي الله عنه: (</w:t>
      </w:r>
      <w:r w:rsidRPr="009B19DC">
        <w:rPr>
          <w:rFonts w:ascii="Traditional Arabic" w:hAnsi="Traditional Arabic"/>
          <w:b/>
          <w:bCs/>
          <w:color w:val="auto"/>
          <w:rtl/>
        </w:rPr>
        <w:t xml:space="preserve">أشعث </w:t>
      </w:r>
      <w:r w:rsidR="000D37ED" w:rsidRPr="009B19DC">
        <w:rPr>
          <w:rFonts w:ascii="Traditional Arabic" w:hAnsi="Traditional Arabic" w:hint="cs"/>
          <w:b/>
          <w:bCs/>
          <w:color w:val="auto"/>
          <w:rtl/>
        </w:rPr>
        <w:t xml:space="preserve">بن </w:t>
      </w:r>
      <w:r w:rsidRPr="009B19DC">
        <w:rPr>
          <w:rFonts w:ascii="Traditional Arabic" w:hAnsi="Traditional Arabic"/>
          <w:b/>
          <w:bCs/>
          <w:color w:val="auto"/>
          <w:rtl/>
        </w:rPr>
        <w:t>قيس بن الكندي ساكن الكوفة ارتد</w:t>
      </w:r>
      <w:r w:rsidRPr="009B19DC">
        <w:rPr>
          <w:rFonts w:ascii="Traditional Arabic" w:hAnsi="Traditional Arabic" w:hint="cs"/>
          <w:b/>
          <w:bCs/>
          <w:color w:val="auto"/>
          <w:rtl/>
        </w:rPr>
        <w:t>ّ</w:t>
      </w:r>
      <w:r w:rsidRPr="009B19DC">
        <w:rPr>
          <w:rFonts w:ascii="Traditional Arabic" w:hAnsi="Traditional Arabic"/>
          <w:b/>
          <w:bCs/>
          <w:color w:val="auto"/>
          <w:rtl/>
        </w:rPr>
        <w:t xml:space="preserve"> بعد النبي صلى الله عليه وآله في ردة أهل ياسر وزوجه أبو بكر أخته أم فروه وكانت عوراء فولدت له محمد</w:t>
      </w:r>
      <w:r w:rsidRPr="009B19DC">
        <w:rPr>
          <w:rFonts w:ascii="Traditional Arabic" w:hAnsi="Traditional Arabic" w:hint="cs"/>
          <w:b/>
          <w:bCs/>
          <w:color w:val="auto"/>
          <w:rtl/>
        </w:rPr>
        <w:t>ً</w:t>
      </w:r>
      <w:r w:rsidRPr="009B19DC">
        <w:rPr>
          <w:rFonts w:ascii="Traditional Arabic" w:hAnsi="Traditional Arabic"/>
          <w:b/>
          <w:bCs/>
          <w:color w:val="auto"/>
          <w:rtl/>
        </w:rPr>
        <w:t>ا وكان من أصحاب علي عليه السلام ثم صار خارجي</w:t>
      </w:r>
      <w:r w:rsidRPr="009B19DC">
        <w:rPr>
          <w:rFonts w:ascii="Traditional Arabic" w:hAnsi="Traditional Arabic" w:hint="cs"/>
          <w:b/>
          <w:bCs/>
          <w:color w:val="auto"/>
          <w:rtl/>
        </w:rPr>
        <w:t>ً</w:t>
      </w:r>
      <w:r w:rsidRPr="009B19DC">
        <w:rPr>
          <w:rFonts w:ascii="Traditional Arabic" w:hAnsi="Traditional Arabic"/>
          <w:b/>
          <w:bCs/>
          <w:color w:val="auto"/>
          <w:rtl/>
        </w:rPr>
        <w:t>ا ملعون</w:t>
      </w:r>
      <w:r w:rsidRPr="009B19DC">
        <w:rPr>
          <w:rFonts w:ascii="Traditional Arabic" w:hAnsi="Traditional Arabic" w:hint="cs"/>
          <w:b/>
          <w:bCs/>
          <w:color w:val="auto"/>
          <w:rtl/>
        </w:rPr>
        <w:t>ً</w:t>
      </w:r>
      <w:r w:rsidRPr="009B19DC">
        <w:rPr>
          <w:rFonts w:ascii="Traditional Arabic" w:hAnsi="Traditional Arabic"/>
          <w:b/>
          <w:bCs/>
          <w:color w:val="auto"/>
          <w:rtl/>
        </w:rPr>
        <w:t>ا شديد العداوة لأهل البيت عليهم السلام على خطر عظيم من سلطان عصرهم فدفع الله عنهم شر</w:t>
      </w:r>
      <w:r w:rsidRPr="009B19DC">
        <w:rPr>
          <w:rFonts w:ascii="Traditional Arabic" w:hAnsi="Traditional Arabic" w:hint="cs"/>
          <w:b/>
          <w:bCs/>
          <w:color w:val="auto"/>
          <w:rtl/>
        </w:rPr>
        <w:t>ّ</w:t>
      </w:r>
      <w:r w:rsidRPr="009B19DC">
        <w:rPr>
          <w:rFonts w:ascii="Traditional Arabic" w:hAnsi="Traditional Arabic"/>
          <w:b/>
          <w:bCs/>
          <w:color w:val="auto"/>
          <w:rtl/>
        </w:rPr>
        <w:t>ه بولايتهم لأبي الحسن عليه السلام</w:t>
      </w:r>
      <w:r w:rsidRPr="009B19DC">
        <w:rPr>
          <w:rFonts w:ascii="Traditional Arabic" w:hAnsi="Traditional Arabic" w:hint="cs"/>
          <w:b/>
          <w:bCs/>
          <w:color w:val="auto"/>
          <w:rtl/>
        </w:rPr>
        <w:t xml:space="preserve">، </w:t>
      </w:r>
      <w:r w:rsidRPr="009B19DC">
        <w:rPr>
          <w:rFonts w:ascii="Traditional Arabic" w:hAnsi="Traditional Arabic"/>
          <w:b/>
          <w:bCs/>
          <w:color w:val="auto"/>
          <w:rtl/>
        </w:rPr>
        <w:t>كما هو المعروف في السير</w:t>
      </w:r>
      <w:r w:rsidRPr="009B19DC">
        <w:rPr>
          <w:rFonts w:ascii="Traditional Arabic" w:hAnsi="Traditional Arabic" w:hint="cs"/>
          <w:color w:val="auto"/>
          <w:rtl/>
        </w:rPr>
        <w:t>!!)</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282"/>
      </w:r>
      <w:r w:rsidRPr="009B19DC">
        <w:rPr>
          <w:rFonts w:ascii="Traditional Arabic" w:hAnsi="Traditional Arabic"/>
          <w:color w:val="auto"/>
          <w:vertAlign w:val="superscript"/>
          <w:rtl/>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3</w:t>
      </w:r>
      <w:r w:rsidRPr="009B19DC">
        <w:rPr>
          <w:rFonts w:ascii="Traditional Arabic" w:hAnsi="Traditional Arabic"/>
          <w:b/>
          <w:bCs/>
          <w:color w:val="auto"/>
          <w:rtl/>
        </w:rPr>
        <w:t xml:space="preserve">- </w:t>
      </w:r>
      <w:hyperlink r:id="rId20" w:history="1">
        <w:r w:rsidRPr="009B19DC">
          <w:rPr>
            <w:rFonts w:ascii="Traditional Arabic" w:hAnsi="Traditional Arabic"/>
            <w:b/>
            <w:bCs/>
            <w:color w:val="auto"/>
            <w:rtl/>
          </w:rPr>
          <w:t>موسوعة الإمام علي بن أبي طالب (عليه السلام) في الكتاب والسنة والتاريخ</w:t>
        </w:r>
      </w:hyperlink>
      <w:r w:rsidRPr="009B19DC">
        <w:rPr>
          <w:rFonts w:ascii="Traditional Arabic" w:hAnsi="Traditional Arabic" w:hint="cs"/>
          <w:b/>
          <w:bCs/>
          <w:color w:val="auto"/>
          <w:rtl/>
        </w:rPr>
        <w:t xml:space="preserve">، </w:t>
      </w:r>
      <w:r w:rsidR="00ED4C14" w:rsidRPr="009B19DC">
        <w:rPr>
          <w:rFonts w:ascii="Traditional Arabic" w:hAnsi="Traditional Arabic" w:hint="cs"/>
          <w:color w:val="auto"/>
          <w:rtl/>
        </w:rPr>
        <w:t>لمحمد الريشهري</w:t>
      </w:r>
      <w:r w:rsidR="00ED4C14" w:rsidRPr="009B19DC">
        <w:rPr>
          <w:rFonts w:ascii="Traditional Arabic" w:hAnsi="Traditional Arabic"/>
          <w:color w:val="auto"/>
          <w:rtl/>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لمحمد</w:instrText>
      </w:r>
      <w:r w:rsidR="00ED4C14" w:rsidRPr="009B19DC">
        <w:rPr>
          <w:color w:val="auto"/>
          <w:rtl/>
        </w:rPr>
        <w:instrText xml:space="preserve"> </w:instrText>
      </w:r>
      <w:r w:rsidR="00ED4C14" w:rsidRPr="009B19DC">
        <w:rPr>
          <w:rFonts w:hint="eastAsia"/>
          <w:color w:val="auto"/>
          <w:rtl/>
        </w:rPr>
        <w:instrText>الريشهري</w:instrText>
      </w:r>
      <w:r w:rsidR="00ED4C14" w:rsidRPr="009B19DC">
        <w:rPr>
          <w:color w:val="auto"/>
        </w:rPr>
        <w:instrText xml:space="preserve">" </w:instrText>
      </w:r>
      <w:r w:rsidR="00ED4C14" w:rsidRPr="009B19DC">
        <w:rPr>
          <w:rFonts w:ascii="Traditional Arabic" w:hAnsi="Traditional Arabic"/>
          <w:color w:val="auto"/>
          <w:rtl/>
        </w:rPr>
        <w:fldChar w:fldCharType="end"/>
      </w:r>
      <w:r w:rsidRPr="009B19DC">
        <w:rPr>
          <w:color w:val="auto"/>
          <w:vertAlign w:val="superscript"/>
          <w:rtl/>
        </w:rPr>
        <w:t>(</w:t>
      </w:r>
      <w:r w:rsidRPr="009B19DC">
        <w:rPr>
          <w:color w:val="auto"/>
          <w:vertAlign w:val="superscript"/>
          <w:rtl/>
        </w:rPr>
        <w:footnoteReference w:id="283"/>
      </w:r>
      <w:r w:rsidRPr="009B19DC">
        <w:rPr>
          <w:color w:val="auto"/>
          <w:vertAlign w:val="superscript"/>
          <w:rtl/>
        </w:rPr>
        <w:t>)</w:t>
      </w:r>
      <w:r w:rsidRPr="009B19DC">
        <w:rPr>
          <w:rFonts w:ascii="Traditional Arabic" w:hAnsi="Traditional Arabic" w:hint="cs"/>
          <w:color w:val="auto"/>
          <w:rtl/>
        </w:rPr>
        <w:t xml:space="preserve">. </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rPr>
      </w:pPr>
      <w:r w:rsidRPr="009B19DC">
        <w:rPr>
          <w:rFonts w:ascii="Traditional Arabic" w:hAnsi="Traditional Arabic" w:hint="cs"/>
          <w:color w:val="auto"/>
          <w:rtl/>
        </w:rPr>
        <w:lastRenderedPageBreak/>
        <w:t>يقول محمد الريشهري: (</w:t>
      </w:r>
      <w:r w:rsidRPr="009B19DC">
        <w:rPr>
          <w:rFonts w:ascii="Traditional Arabic" w:hAnsi="Traditional Arabic"/>
          <w:b/>
          <w:bCs/>
          <w:color w:val="auto"/>
          <w:rtl/>
        </w:rPr>
        <w:t>عزل الإمام علي عليه السلام الأشعث عن آذربايجان، ودعاه إلى المدينة، فهم</w:t>
      </w:r>
      <w:r w:rsidRPr="009B19DC">
        <w:rPr>
          <w:rFonts w:ascii="Traditional Arabic" w:hAnsi="Traditional Arabic" w:hint="cs"/>
          <w:b/>
          <w:bCs/>
          <w:color w:val="auto"/>
          <w:rtl/>
        </w:rPr>
        <w:t>ّ</w:t>
      </w:r>
      <w:r w:rsidRPr="009B19DC">
        <w:rPr>
          <w:rFonts w:ascii="Traditional Arabic" w:hAnsi="Traditional Arabic"/>
          <w:b/>
          <w:bCs/>
          <w:color w:val="auto"/>
          <w:rtl/>
        </w:rPr>
        <w:t xml:space="preserve"> بالفرار في البداية، ثم قدم المدينة بتوصية أصحابه، ووافى الإمام عليه السلام،</w:t>
      </w:r>
      <w:r w:rsidRPr="009B19DC">
        <w:rPr>
          <w:rFonts w:ascii="Traditional Arabic" w:hAnsi="Traditional Arabic"/>
          <w:b/>
          <w:bCs/>
          <w:color w:val="auto"/>
        </w:rPr>
        <w:t xml:space="preserve"> </w:t>
      </w:r>
      <w:r w:rsidRPr="009B19DC">
        <w:rPr>
          <w:rFonts w:ascii="Traditional Arabic" w:hAnsi="Traditional Arabic"/>
          <w:b/>
          <w:bCs/>
          <w:color w:val="auto"/>
          <w:rtl/>
        </w:rPr>
        <w:t>تولى رئاسة قبيلته " كندة " في حرب صفين، وكان على ميمنة الجيش، وتزعم الأشعث التيار الذي فرض التحكيم - وله يد في نشوء الخوارج، كما كان له دور كبير في إيقاد حرب النهروان مع أنه كان في جيش الإمام عليه السلام، وهو ممن كان يعارض الإمام عليه السلام وأعماله داخل الجيش بكل ما يستطيع  حتى عدت مواقفه أصل كل فساد واضطراب، وكان شرسا إلى درجة أنه هدد الإمام عليه السلام مرة بالقتل،</w:t>
      </w:r>
      <w:r w:rsidRPr="009B19DC">
        <w:rPr>
          <w:rFonts w:ascii="Traditional Arabic" w:hAnsi="Traditional Arabic" w:hint="cs"/>
          <w:b/>
          <w:bCs/>
          <w:color w:val="auto"/>
          <w:rtl/>
        </w:rPr>
        <w:t xml:space="preserve"> </w:t>
      </w:r>
      <w:r w:rsidRPr="009B19DC">
        <w:rPr>
          <w:rFonts w:ascii="Traditional Arabic" w:hAnsi="Traditional Arabic"/>
          <w:b/>
          <w:bCs/>
          <w:color w:val="auto"/>
          <w:rtl/>
        </w:rPr>
        <w:t>وسماه الإمام عليه السلام م</w:t>
      </w:r>
      <w:r w:rsidR="00FC28CD" w:rsidRPr="009B19DC">
        <w:rPr>
          <w:rFonts w:ascii="Traditional Arabic" w:hAnsi="Traditional Arabic" w:hint="cs"/>
          <w:b/>
          <w:bCs/>
          <w:color w:val="auto"/>
          <w:rtl/>
        </w:rPr>
        <w:t>ُ</w:t>
      </w:r>
      <w:r w:rsidRPr="009B19DC">
        <w:rPr>
          <w:rFonts w:ascii="Traditional Arabic" w:hAnsi="Traditional Arabic"/>
          <w:b/>
          <w:bCs/>
          <w:color w:val="auto"/>
          <w:rtl/>
        </w:rPr>
        <w:t>ن</w:t>
      </w:r>
      <w:r w:rsidR="00FC28CD" w:rsidRPr="009B19DC">
        <w:rPr>
          <w:rFonts w:ascii="Traditional Arabic" w:hAnsi="Traditional Arabic" w:hint="cs"/>
          <w:b/>
          <w:bCs/>
          <w:color w:val="auto"/>
          <w:rtl/>
        </w:rPr>
        <w:t>َ</w:t>
      </w:r>
      <w:r w:rsidRPr="009B19DC">
        <w:rPr>
          <w:rFonts w:ascii="Traditional Arabic" w:hAnsi="Traditional Arabic"/>
          <w:b/>
          <w:bCs/>
          <w:color w:val="auto"/>
          <w:rtl/>
        </w:rPr>
        <w:t>اف</w:t>
      </w:r>
      <w:r w:rsidR="00FC28CD" w:rsidRPr="009B19DC">
        <w:rPr>
          <w:rFonts w:ascii="Traditional Arabic" w:hAnsi="Traditional Arabic" w:hint="cs"/>
          <w:b/>
          <w:bCs/>
          <w:color w:val="auto"/>
          <w:rtl/>
        </w:rPr>
        <w:t>ِ</w:t>
      </w:r>
      <w:r w:rsidRPr="009B19DC">
        <w:rPr>
          <w:rFonts w:ascii="Traditional Arabic" w:hAnsi="Traditional Arabic"/>
          <w:b/>
          <w:bCs/>
          <w:color w:val="auto"/>
          <w:rtl/>
        </w:rPr>
        <w:t>ق</w:t>
      </w:r>
      <w:r w:rsidR="00FC28CD" w:rsidRPr="009B19DC">
        <w:rPr>
          <w:rFonts w:ascii="Traditional Arabic" w:hAnsi="Traditional Arabic" w:hint="cs"/>
          <w:b/>
          <w:bCs/>
          <w:color w:val="auto"/>
          <w:rtl/>
        </w:rPr>
        <w:t>ً</w:t>
      </w:r>
      <w:r w:rsidRPr="009B19DC">
        <w:rPr>
          <w:rFonts w:ascii="Traditional Arabic" w:hAnsi="Traditional Arabic"/>
          <w:b/>
          <w:bCs/>
          <w:color w:val="auto"/>
          <w:rtl/>
        </w:rPr>
        <w:t>ا، و</w:t>
      </w:r>
      <w:r w:rsidR="00FC28CD" w:rsidRPr="009B19DC">
        <w:rPr>
          <w:rFonts w:ascii="Traditional Arabic" w:hAnsi="Traditional Arabic" w:hint="cs"/>
          <w:b/>
          <w:bCs/>
          <w:color w:val="auto"/>
          <w:rtl/>
        </w:rPr>
        <w:t>َ</w:t>
      </w:r>
      <w:r w:rsidRPr="009B19DC">
        <w:rPr>
          <w:rFonts w:ascii="Traditional Arabic" w:hAnsi="Traditional Arabic"/>
          <w:b/>
          <w:bCs/>
          <w:color w:val="auto"/>
          <w:rtl/>
        </w:rPr>
        <w:t>ل</w:t>
      </w:r>
      <w:r w:rsidR="00FC28CD" w:rsidRPr="009B19DC">
        <w:rPr>
          <w:rFonts w:ascii="Traditional Arabic" w:hAnsi="Traditional Arabic" w:hint="cs"/>
          <w:b/>
          <w:bCs/>
          <w:color w:val="auto"/>
          <w:rtl/>
        </w:rPr>
        <w:t>َ</w:t>
      </w:r>
      <w:r w:rsidRPr="009B19DC">
        <w:rPr>
          <w:rFonts w:ascii="Traditional Arabic" w:hAnsi="Traditional Arabic"/>
          <w:b/>
          <w:bCs/>
          <w:color w:val="auto"/>
          <w:rtl/>
        </w:rPr>
        <w:t>ع</w:t>
      </w:r>
      <w:r w:rsidR="00FC28CD" w:rsidRPr="009B19DC">
        <w:rPr>
          <w:rFonts w:ascii="Traditional Arabic" w:hAnsi="Traditional Arabic" w:hint="cs"/>
          <w:b/>
          <w:bCs/>
          <w:color w:val="auto"/>
          <w:rtl/>
        </w:rPr>
        <w:t>َ</w:t>
      </w:r>
      <w:r w:rsidRPr="009B19DC">
        <w:rPr>
          <w:rFonts w:ascii="Traditional Arabic" w:hAnsi="Traditional Arabic"/>
          <w:b/>
          <w:bCs/>
          <w:color w:val="auto"/>
          <w:rtl/>
        </w:rPr>
        <w:t>ن</w:t>
      </w:r>
      <w:r w:rsidR="00FC28CD" w:rsidRPr="009B19DC">
        <w:rPr>
          <w:rFonts w:ascii="Traditional Arabic" w:hAnsi="Traditional Arabic" w:hint="cs"/>
          <w:b/>
          <w:bCs/>
          <w:color w:val="auto"/>
          <w:rtl/>
        </w:rPr>
        <w:t>َ</w:t>
      </w:r>
      <w:r w:rsidRPr="009B19DC">
        <w:rPr>
          <w:rFonts w:ascii="Traditional Arabic" w:hAnsi="Traditional Arabic"/>
          <w:b/>
          <w:bCs/>
          <w:color w:val="auto"/>
          <w:rtl/>
        </w:rPr>
        <w:t>ه</w:t>
      </w:r>
      <w:r w:rsidR="00FC28CD" w:rsidRPr="009B19DC">
        <w:rPr>
          <w:rFonts w:ascii="Traditional Arabic" w:hAnsi="Traditional Arabic" w:hint="cs"/>
          <w:b/>
          <w:bCs/>
          <w:color w:val="auto"/>
          <w:rtl/>
        </w:rPr>
        <w:t>ُ</w:t>
      </w:r>
      <w:r w:rsidRPr="009B19DC">
        <w:rPr>
          <w:rFonts w:ascii="Traditional Arabic" w:hAnsi="Traditional Arabic"/>
          <w:b/>
          <w:bCs/>
          <w:color w:val="auto"/>
          <w:rtl/>
        </w:rPr>
        <w:t>!!</w:t>
      </w:r>
      <w:r w:rsidRPr="009B19DC">
        <w:rPr>
          <w:rFonts w:ascii="Traditional Arabic" w:hAnsi="Traditional Arabic"/>
          <w:color w:val="auto"/>
          <w:rtl/>
        </w:rPr>
        <w:t>)</w:t>
      </w:r>
      <w:r w:rsidRPr="009B19DC">
        <w:rPr>
          <w:color w:val="auto"/>
          <w:vertAlign w:val="superscript"/>
          <w:rtl/>
        </w:rPr>
        <w:t>(</w:t>
      </w:r>
      <w:r w:rsidRPr="009B19DC">
        <w:rPr>
          <w:color w:val="auto"/>
          <w:vertAlign w:val="superscript"/>
          <w:rtl/>
        </w:rPr>
        <w:footnoteReference w:id="284"/>
      </w:r>
      <w:r w:rsidRPr="009B19DC">
        <w:rPr>
          <w:color w:val="auto"/>
          <w:vertAlign w:val="superscript"/>
          <w:rtl/>
        </w:rPr>
        <w:t>)</w:t>
      </w:r>
      <w:r w:rsidRPr="009B19DC">
        <w:rPr>
          <w:rFonts w:ascii="Traditional Arabic" w:hAnsi="Traditional Arabic" w:hint="cs"/>
          <w:color w:val="auto"/>
          <w:rtl/>
        </w:rPr>
        <w:t>.</w:t>
      </w:r>
    </w:p>
    <w:p w:rsidR="002A2B7E" w:rsidRPr="009B19DC" w:rsidRDefault="002A2B7E" w:rsidP="000E371B">
      <w:pPr>
        <w:widowControl/>
        <w:shd w:val="clear" w:color="auto" w:fill="FFFFFF"/>
        <w:tabs>
          <w:tab w:val="left" w:pos="5951"/>
        </w:tabs>
        <w:ind w:firstLine="567"/>
        <w:rPr>
          <w:rFonts w:ascii="Traditional Arabic" w:hAnsi="Traditional Arabic" w:cs="PT Bold Heading"/>
          <w:color w:val="auto"/>
          <w:sz w:val="40"/>
          <w:szCs w:val="40"/>
          <w:rtl/>
          <w:lang w:eastAsia="en-US"/>
        </w:rPr>
      </w:pPr>
      <w:r w:rsidRPr="009B19DC">
        <w:rPr>
          <w:rFonts w:ascii="Traditional Arabic" w:hAnsi="Traditional Arabic" w:cs="PT Bold Heading"/>
          <w:color w:val="auto"/>
          <w:sz w:val="32"/>
          <w:szCs w:val="32"/>
          <w:rtl/>
          <w:lang w:eastAsia="en-US"/>
        </w:rPr>
        <w:t>الر</w:t>
      </w:r>
      <w:r w:rsidR="00FC28CD"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color w:val="auto"/>
          <w:sz w:val="32"/>
          <w:szCs w:val="32"/>
          <w:rtl/>
          <w:lang w:eastAsia="en-US"/>
        </w:rPr>
        <w:t xml:space="preserve">د على مزاعم </w:t>
      </w:r>
      <w:r w:rsidR="00526B9B" w:rsidRPr="009B19DC">
        <w:rPr>
          <w:rFonts w:ascii="Traditional Arabic" w:hAnsi="Traditional Arabic" w:cs="PT Bold Heading" w:hint="cs"/>
          <w:color w:val="auto"/>
          <w:sz w:val="32"/>
          <w:szCs w:val="32"/>
          <w:rtl/>
          <w:lang w:eastAsia="en-US"/>
        </w:rPr>
        <w:t>الشيعة و</w:t>
      </w:r>
      <w:r w:rsidRPr="009B19DC">
        <w:rPr>
          <w:rFonts w:ascii="Traditional Arabic" w:hAnsi="Traditional Arabic" w:cs="PT Bold Heading"/>
          <w:color w:val="auto"/>
          <w:sz w:val="32"/>
          <w:szCs w:val="32"/>
          <w:rtl/>
          <w:lang w:eastAsia="en-US"/>
        </w:rPr>
        <w:t>ماسي</w:t>
      </w:r>
      <w:r w:rsidR="00526B9B" w:rsidRPr="009B19DC">
        <w:rPr>
          <w:rFonts w:ascii="Traditional Arabic" w:hAnsi="Traditional Arabic" w:cs="PT Bold Heading"/>
          <w:color w:val="auto"/>
          <w:sz w:val="32"/>
          <w:szCs w:val="32"/>
          <w:rtl/>
          <w:lang w:eastAsia="en-US"/>
        </w:rPr>
        <w:t xml:space="preserve">نيون وموارده الشيعية التي </w:t>
      </w:r>
      <w:r w:rsidR="00526B9B" w:rsidRPr="009B19DC">
        <w:rPr>
          <w:rFonts w:ascii="Traditional Arabic" w:hAnsi="Traditional Arabic" w:cs="PT Bold Heading" w:hint="cs"/>
          <w:color w:val="auto"/>
          <w:sz w:val="32"/>
          <w:szCs w:val="32"/>
          <w:rtl/>
          <w:lang w:eastAsia="en-US"/>
        </w:rPr>
        <w:t>تبنّاها</w:t>
      </w:r>
      <w:r w:rsidR="00A40CD1" w:rsidRPr="009B19DC">
        <w:rPr>
          <w:rFonts w:ascii="Traditional Arabic" w:hAnsi="Traditional Arabic" w:cs="PT Bold Heading"/>
          <w:color w:val="auto"/>
          <w:sz w:val="32"/>
          <w:szCs w:val="32"/>
          <w:rtl/>
          <w:lang w:eastAsia="en-US"/>
        </w:rPr>
        <w:t xml:space="preserve"> في </w:t>
      </w:r>
      <w:r w:rsidRPr="009B19DC">
        <w:rPr>
          <w:rFonts w:ascii="Traditional Arabic" w:hAnsi="Traditional Arabic" w:cs="PT Bold Heading"/>
          <w:color w:val="auto"/>
          <w:sz w:val="32"/>
          <w:szCs w:val="32"/>
          <w:rtl/>
          <w:lang w:eastAsia="en-US"/>
        </w:rPr>
        <w:t xml:space="preserve">النيل من الصحابي </w:t>
      </w:r>
      <w:r w:rsidR="00CE5785" w:rsidRPr="009B19DC">
        <w:rPr>
          <w:rFonts w:ascii="Traditional Arabic" w:hAnsi="Traditional Arabic" w:cs="PT Bold Heading"/>
          <w:color w:val="auto"/>
          <w:sz w:val="32"/>
          <w:szCs w:val="32"/>
          <w:rtl/>
          <w:lang w:eastAsia="en-US"/>
        </w:rPr>
        <w:t>الأشعث بن قيس الكندي</w:t>
      </w:r>
      <w:r w:rsidR="00CE5785" w:rsidRPr="009B19DC">
        <w:rPr>
          <w:rFonts w:ascii="Traditional Arabic" w:hAnsi="Traditional Arabic" w:cs="PT Bold Heading"/>
          <w:color w:val="auto"/>
          <w:sz w:val="32"/>
          <w:szCs w:val="32"/>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الأشعث</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قيس</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hAnsi="Traditional Arabic" w:cs="PT Bold Heading"/>
          <w:color w:val="auto"/>
          <w:sz w:val="32"/>
          <w:szCs w:val="32"/>
          <w:rtl/>
          <w:lang w:eastAsia="en-US"/>
        </w:rPr>
        <w:fldChar w:fldCharType="end"/>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rtl/>
          <w:lang w:eastAsia="en-US"/>
        </w:rPr>
        <w:t xml:space="preserve">إن ما زعمه الشيعة فهي عقيدتهم في الصحابة جميعاً، وأما نيلهم من الصحابي </w:t>
      </w:r>
      <w:r w:rsidR="00CE5785" w:rsidRPr="009B19DC">
        <w:rPr>
          <w:rFonts w:ascii="Traditional Arabic" w:eastAsia="Calibri" w:hAnsi="Traditional Arabic" w:hint="cs"/>
          <w:color w:val="auto"/>
          <w:rtl/>
          <w:lang w:eastAsia="en-US"/>
        </w:rPr>
        <w:t>الأشعث بن قيس الكندي</w:t>
      </w:r>
      <w:r w:rsidR="00CE5785" w:rsidRPr="009B19DC">
        <w:rPr>
          <w:rFonts w:ascii="Traditional Arabic" w:eastAsia="Calibri"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الأشعث</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قيس</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eastAsia="Calibri" w:hAnsi="Traditional Arabic"/>
          <w:color w:val="auto"/>
          <w:rtl/>
          <w:lang w:eastAsia="en-US"/>
        </w:rPr>
        <w:fldChar w:fldCharType="end"/>
      </w:r>
      <w:r w:rsidRPr="009B19DC">
        <w:rPr>
          <w:rFonts w:ascii="Traditional Arabic" w:eastAsia="Calibri" w:hAnsi="Traditional Arabic" w:hint="cs"/>
          <w:color w:val="auto"/>
          <w:rtl/>
          <w:lang w:eastAsia="en-US"/>
        </w:rPr>
        <w:t xml:space="preserve"> رضي الله عنه فهو أحد أصحاب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hint="cs"/>
          <w:color w:val="auto"/>
          <w:rtl/>
          <w:lang w:eastAsia="en-US"/>
        </w:rPr>
        <w:t xml:space="preserve">، وأما عن اعتقاد ماسينيون والشيعة بخيانة الأشعث المزعومة فهو مجرّد تسويق للعقيدة الشيعية التي تؤمن بسبّ الصحابة من غير سبب ولا مُبرّر يستند على دليل نقلي صحيح، فإنه ثبت أن </w:t>
      </w:r>
      <w:r w:rsidR="00CE5785" w:rsidRPr="009B19DC">
        <w:rPr>
          <w:rFonts w:ascii="Traditional Arabic" w:eastAsia="Calibri" w:hAnsi="Traditional Arabic" w:hint="cs"/>
          <w:color w:val="auto"/>
          <w:rtl/>
          <w:lang w:eastAsia="en-US"/>
        </w:rPr>
        <w:t>الأشعث بن قيس الكندي</w:t>
      </w:r>
      <w:r w:rsidR="00CE5785" w:rsidRPr="009B19DC">
        <w:rPr>
          <w:rFonts w:ascii="Traditional Arabic" w:eastAsia="Calibri"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الأشعث</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قيس</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eastAsia="Calibri" w:hAnsi="Traditional Arabic"/>
          <w:color w:val="auto"/>
          <w:rtl/>
          <w:lang w:eastAsia="en-US"/>
        </w:rPr>
        <w:fldChar w:fldCharType="end"/>
      </w:r>
      <w:r w:rsidRPr="009B19DC">
        <w:rPr>
          <w:rFonts w:ascii="Traditional Arabic" w:eastAsia="Calibri" w:hAnsi="Traditional Arabic" w:hint="cs"/>
          <w:color w:val="auto"/>
          <w:rtl/>
          <w:lang w:eastAsia="en-US"/>
        </w:rPr>
        <w:t xml:space="preserve"> رضي الله عنه كان يقاتل تحت راية كندة مع علي بن أبي </w:t>
      </w:r>
      <w:r w:rsidRPr="009B19DC">
        <w:rPr>
          <w:rFonts w:ascii="Traditional Arabic" w:eastAsia="Calibri" w:hAnsi="Traditional Arabic" w:hint="cs"/>
          <w:color w:val="auto"/>
          <w:rtl/>
          <w:lang w:eastAsia="en-US"/>
        </w:rPr>
        <w:lastRenderedPageBreak/>
        <w:t>طالب رضي الله عنهم، فكيف جاءت الخيانة المزعومة، وقد جاء نص ذلك في كتاب (</w:t>
      </w:r>
      <w:r w:rsidRPr="009B19DC">
        <w:rPr>
          <w:rFonts w:ascii="Traditional Arabic" w:eastAsia="Calibri" w:hAnsi="Traditional Arabic" w:hint="cs"/>
          <w:b/>
          <w:bCs/>
          <w:color w:val="auto"/>
          <w:rtl/>
          <w:lang w:eastAsia="en-US"/>
        </w:rPr>
        <w:t>تاريخ بغداد</w:t>
      </w:r>
      <w:r w:rsidRPr="009B19DC">
        <w:rPr>
          <w:rFonts w:ascii="Traditional Arabic" w:eastAsia="Calibri" w:hAnsi="Traditional Arabic" w:hint="cs"/>
          <w:color w:val="auto"/>
          <w:rtl/>
          <w:lang w:eastAsia="en-US"/>
        </w:rPr>
        <w:t>) للبغدادي، حيث يقول مُترجماً الأشعث: (</w:t>
      </w:r>
      <w:r w:rsidRPr="009B19DC">
        <w:rPr>
          <w:rFonts w:ascii="Traditional Arabic" w:eastAsia="Calibri" w:hAnsi="Traditional Arabic" w:hint="cs"/>
          <w:b/>
          <w:bCs/>
          <w:color w:val="auto"/>
          <w:rtl/>
          <w:lang w:eastAsia="en-US"/>
        </w:rPr>
        <w:t>"</w:t>
      </w:r>
      <w:r w:rsidR="00CE5785" w:rsidRPr="009B19DC">
        <w:rPr>
          <w:rFonts w:ascii="Traditional Arabic" w:eastAsia="Calibri" w:hAnsi="Traditional Arabic"/>
          <w:b/>
          <w:bCs/>
          <w:color w:val="auto"/>
          <w:rtl/>
          <w:lang w:eastAsia="en-US"/>
        </w:rPr>
        <w:t>الأشعث بن قيس الكندي</w:t>
      </w:r>
      <w:r w:rsidR="00CE5785" w:rsidRPr="009B19DC">
        <w:rPr>
          <w:rFonts w:ascii="Traditional Arabic" w:eastAsia="Calibri" w:hAnsi="Traditional Arabic"/>
          <w:b/>
          <w:bCs/>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الأشعث</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قيس</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eastAsia="Calibri" w:hAnsi="Traditional Arabic"/>
          <w:b/>
          <w:bCs/>
          <w:color w:val="auto"/>
          <w:rtl/>
          <w:lang w:eastAsia="en-US"/>
        </w:rPr>
        <w:fldChar w:fldCharType="end"/>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xml:space="preserve"> وك</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نية الأشعث أبو محمد</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 xml:space="preserve">قدم على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b/>
          <w:bCs/>
          <w:color w:val="auto"/>
          <w:rtl/>
          <w:lang w:eastAsia="en-US"/>
        </w:rPr>
        <w:t xml:space="preserve"> في وفد كندة</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وي</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عد فيمن نزل الكوفة من الصحابة</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 xml:space="preserve">وله عن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b/>
          <w:bCs/>
          <w:color w:val="auto"/>
          <w:rtl/>
          <w:lang w:eastAsia="en-US"/>
        </w:rPr>
        <w:t xml:space="preserve"> رواية</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وقد شهد مع سعد بن أبي وقاص قتال الفرس بالعراق، وكان على راية كندة يوم صفين مع علي بن أبي طالب، وحضر قتال الخوارج بالنهروان، وورد المدائن، ثم عاد إلى الكوفة، فأقام بها حتى مات في الوقت الذي صالح فيه الحسن بن علي معاوية بن أبي سفيان، وصلى عليه الحسن</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285"/>
      </w:r>
      <w:r w:rsidRPr="009B19DC">
        <w:rPr>
          <w:rFonts w:eastAsia="Calibri"/>
          <w:color w:val="auto"/>
          <w:vertAlign w:val="superscript"/>
          <w:rtl/>
        </w:rPr>
        <w:t>)</w:t>
      </w:r>
      <w:r w:rsidRPr="009B19DC">
        <w:rPr>
          <w:rFonts w:ascii="Traditional Arabic" w:eastAsia="Calibri"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b/>
          <w:bCs/>
          <w:color w:val="auto"/>
          <w:rtl/>
          <w:lang w:eastAsia="en-US"/>
        </w:rPr>
        <w:t xml:space="preserve">قلتُ: </w:t>
      </w:r>
      <w:r w:rsidRPr="009B19DC">
        <w:rPr>
          <w:rFonts w:ascii="Traditional Arabic" w:eastAsia="Calibri" w:hAnsi="Traditional Arabic" w:hint="cs"/>
          <w:color w:val="auto"/>
          <w:rtl/>
          <w:lang w:eastAsia="en-US"/>
        </w:rPr>
        <w:t>ولو كان الأشعث كما ادّعى ماسينيون والشيعة لما صلىّ عليه الحسن بن علي بعد موته، وهم يدّعون أنه خان أباه أ ي أبا الحسن وأنه كان خارجياً وقد قاتل الخوارج مع علي في قول البغدادي</w:t>
      </w:r>
      <w:r w:rsidRPr="009B19DC">
        <w:rPr>
          <w:rFonts w:ascii="Traditional Arabic" w:eastAsia="Calibri" w:hAnsi="Traditional Arabic" w:hint="cs"/>
          <w:b/>
          <w:bCs/>
          <w:color w:val="auto"/>
          <w:rtl/>
          <w:lang w:eastAsia="en-US"/>
        </w:rPr>
        <w:t>:</w:t>
      </w:r>
      <w:r w:rsidRPr="009B19DC">
        <w:rPr>
          <w:rFonts w:ascii="Traditional Arabic" w:eastAsia="Calibri" w:hAnsi="Traditional Arabic" w:hint="cs"/>
          <w:color w:val="auto"/>
          <w:rtl/>
          <w:lang w:eastAsia="en-US"/>
        </w:rPr>
        <w:t xml:space="preserve"> (...</w:t>
      </w:r>
      <w:r w:rsidRPr="009B19DC">
        <w:rPr>
          <w:rFonts w:ascii="Traditional Arabic" w:eastAsia="Calibri" w:hAnsi="Traditional Arabic"/>
          <w:b/>
          <w:bCs/>
          <w:color w:val="auto"/>
          <w:rtl/>
          <w:lang w:eastAsia="en-US"/>
        </w:rPr>
        <w:t>وحضر قتال الخوارج بالنهروان، وورد المدائن</w:t>
      </w:r>
      <w:r w:rsidRPr="009B19DC">
        <w:rPr>
          <w:rFonts w:ascii="Traditional Arabic" w:eastAsia="Calibri" w:hAnsi="Traditional Arabic" w:hint="cs"/>
          <w:b/>
          <w:bCs/>
          <w:color w:val="auto"/>
          <w:rtl/>
          <w:lang w:eastAsia="en-US"/>
        </w:rPr>
        <w:t>.</w:t>
      </w:r>
      <w:r w:rsidRPr="009B19DC">
        <w:rPr>
          <w:rFonts w:ascii="Traditional Arabic" w:eastAsia="Calibri" w:hAnsi="Traditional Arabic" w:hint="cs"/>
          <w:color w:val="auto"/>
          <w:rtl/>
          <w:lang w:eastAsia="en-US"/>
        </w:rPr>
        <w:t>.)</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بالإضافة إلى أنه كان صهراً لعائلة علي بن أبي طالب رضي الله عنه أي أن ابنته كانت تحت الحسن بن علي،</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وإليك</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ثبت ذلك:</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w:t>
      </w:r>
      <w:r w:rsidRPr="009B19DC">
        <w:rPr>
          <w:rFonts w:ascii="Traditional Arabic" w:hAnsi="Traditional Arabic"/>
          <w:b/>
          <w:bCs/>
          <w:color w:val="auto"/>
          <w:rtl/>
          <w:lang w:eastAsia="en-US"/>
        </w:rPr>
        <w:t>ال</w:t>
      </w:r>
      <w:r w:rsidRPr="009B19DC">
        <w:rPr>
          <w:rFonts w:ascii="Traditional Arabic" w:hAnsi="Traditional Arabic" w:hint="cs"/>
          <w:b/>
          <w:bCs/>
          <w:color w:val="auto"/>
          <w:rtl/>
          <w:lang w:eastAsia="en-US"/>
        </w:rPr>
        <w:t>أ</w:t>
      </w:r>
      <w:r w:rsidRPr="009B19DC">
        <w:rPr>
          <w:rFonts w:ascii="Traditional Arabic" w:hAnsi="Traditional Arabic"/>
          <w:b/>
          <w:bCs/>
          <w:color w:val="auto"/>
          <w:rtl/>
          <w:lang w:eastAsia="en-US"/>
        </w:rPr>
        <w:t>شعث بن قيس بن معدى كرب الكندي أبو محمد شهد صفين مع على بن أبى طالب مات بعد قتل على بن أبى طالب بأربعين ليلة وله ثلاث وستون سنة وكانت ابنته تحت الحسن بن عل</w:t>
      </w:r>
      <w:r w:rsidRPr="009B19DC">
        <w:rPr>
          <w:rFonts w:ascii="Traditional Arabic" w:hAnsi="Traditional Arabic" w:hint="cs"/>
          <w:b/>
          <w:bCs/>
          <w:color w:val="auto"/>
          <w:rtl/>
          <w:lang w:eastAsia="en-US"/>
        </w:rPr>
        <w:t>ي</w:t>
      </w:r>
      <w:r w:rsidRPr="009B19DC">
        <w:rPr>
          <w:rFonts w:ascii="Traditional Arabic"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286"/>
      </w:r>
      <w:r w:rsidRPr="009B19DC">
        <w:rPr>
          <w:rFonts w:eastAsia="Calibri"/>
          <w:color w:val="auto"/>
          <w:vertAlign w:val="superscript"/>
          <w:rtl/>
        </w:rPr>
        <w:t>)</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وهذا يُبيّن استحالة معاداة ال</w:t>
      </w:r>
      <w:r w:rsidR="00164D5B" w:rsidRPr="009B19DC">
        <w:rPr>
          <w:rFonts w:ascii="Traditional Arabic" w:eastAsia="Calibri" w:hAnsi="Traditional Arabic" w:hint="cs"/>
          <w:color w:val="auto"/>
          <w:rtl/>
          <w:lang w:eastAsia="en-US"/>
        </w:rPr>
        <w:t>أشعث بن قيس لعلي بن أبي طالب أو ل</w:t>
      </w:r>
      <w:r w:rsidRPr="009B19DC">
        <w:rPr>
          <w:rFonts w:ascii="Traditional Arabic" w:eastAsia="Calibri" w:hAnsi="Traditional Arabic" w:hint="cs"/>
          <w:color w:val="auto"/>
          <w:rtl/>
          <w:lang w:eastAsia="en-US"/>
        </w:rPr>
        <w:t>أحد أبنائه وذلك لسببين أمر الدين بإطاعة ولي الأمر أولاً والمصاهرة ثانياً.</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lastRenderedPageBreak/>
        <w:t>وجاء في تاريخ دمشق لابن عساكر: (</w:t>
      </w:r>
      <w:r w:rsidRPr="009B19DC">
        <w:rPr>
          <w:rFonts w:ascii="Traditional Arabic" w:eastAsia="Calibri" w:hAnsi="Traditional Arabic"/>
          <w:b/>
          <w:bCs/>
          <w:color w:val="auto"/>
          <w:rtl/>
          <w:lang w:eastAsia="en-US"/>
        </w:rPr>
        <w:t xml:space="preserve">قال أبو عبيدة كان على الميمنة يعني من أصحاب علي يوم صفين </w:t>
      </w:r>
      <w:r w:rsidR="00CE5785" w:rsidRPr="009B19DC">
        <w:rPr>
          <w:rFonts w:ascii="Traditional Arabic" w:eastAsia="Calibri" w:hAnsi="Traditional Arabic"/>
          <w:b/>
          <w:bCs/>
          <w:color w:val="auto"/>
          <w:rtl/>
          <w:lang w:eastAsia="en-US"/>
        </w:rPr>
        <w:t>الأشعث بن قيس الكندي</w:t>
      </w:r>
      <w:r w:rsidR="00CE5785" w:rsidRPr="009B19DC">
        <w:rPr>
          <w:rFonts w:ascii="Traditional Arabic" w:eastAsia="Calibri" w:hAnsi="Traditional Arabic"/>
          <w:b/>
          <w:bCs/>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الأشعث</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قيس</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eastAsia="Calibri" w:hAnsi="Traditional Arabic"/>
          <w:b/>
          <w:bCs/>
          <w:color w:val="auto"/>
          <w:rtl/>
          <w:lang w:eastAsia="en-US"/>
        </w:rPr>
        <w:fldChar w:fldCharType="end"/>
      </w:r>
      <w:r w:rsidRPr="009B19DC">
        <w:rPr>
          <w:rFonts w:ascii="Traditional Arabic" w:eastAsia="Calibri" w:hAnsi="Traditional Arabic" w:hint="cs"/>
          <w:b/>
          <w:bCs/>
          <w:color w:val="auto"/>
          <w:rtl/>
          <w:lang w:eastAsia="en-US"/>
        </w:rPr>
        <w:t>..</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287"/>
      </w:r>
      <w:r w:rsidRPr="009B19DC">
        <w:rPr>
          <w:rFonts w:eastAsia="Calibri"/>
          <w:color w:val="auto"/>
          <w:vertAlign w:val="superscript"/>
          <w:rtl/>
        </w:rPr>
        <w:t>)</w:t>
      </w:r>
      <w:r w:rsidRPr="009B19DC">
        <w:rPr>
          <w:rFonts w:ascii="Traditional Arabic" w:eastAsia="Calibri"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وفيه أيضاً: (</w:t>
      </w:r>
      <w:r w:rsidRPr="009B19DC">
        <w:rPr>
          <w:rFonts w:ascii="Traditional Arabic" w:eastAsia="Calibri" w:hAnsi="Traditional Arabic"/>
          <w:b/>
          <w:bCs/>
          <w:color w:val="auto"/>
          <w:rtl/>
          <w:lang w:eastAsia="en-US"/>
        </w:rPr>
        <w:t>عن الأعمش عن حيان أبي سعيد التميمي</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قال حذر الأشعث بن قيس الفتن فقيل له أ</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خ</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ر</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ج</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ت مع علي قال ومن لك إمام مثل علي</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288"/>
      </w:r>
      <w:r w:rsidRPr="009B19DC">
        <w:rPr>
          <w:rFonts w:eastAsia="Calibri"/>
          <w:color w:val="auto"/>
          <w:vertAlign w:val="superscript"/>
          <w:rtl/>
        </w:rPr>
        <w:t>)</w:t>
      </w:r>
      <w:r w:rsidRPr="009B19DC">
        <w:rPr>
          <w:rFonts w:ascii="Traditional Arabic" w:eastAsia="Calibri" w:hAnsi="Traditional Arabic" w:hint="cs"/>
          <w:color w:val="auto"/>
          <w:rtl/>
          <w:lang w:eastAsia="en-US"/>
        </w:rPr>
        <w:t>.</w:t>
      </w:r>
    </w:p>
    <w:p w:rsidR="002A2B7E" w:rsidRPr="009B19DC" w:rsidRDefault="002A2B7E" w:rsidP="00C46A5D">
      <w:pPr>
        <w:widowControl/>
        <w:tabs>
          <w:tab w:val="left" w:pos="5951"/>
        </w:tabs>
        <w:autoSpaceDE w:val="0"/>
        <w:autoSpaceDN w:val="0"/>
        <w:adjustRightInd w:val="0"/>
        <w:spacing w:line="288" w:lineRule="auto"/>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 xml:space="preserve">وهذه أدلة واضحة على موالاة </w:t>
      </w:r>
      <w:r w:rsidR="00CE5785" w:rsidRPr="009B19DC">
        <w:rPr>
          <w:rFonts w:ascii="Traditional Arabic" w:eastAsia="Calibri" w:hAnsi="Traditional Arabic" w:hint="cs"/>
          <w:color w:val="auto"/>
          <w:rtl/>
          <w:lang w:eastAsia="en-US"/>
        </w:rPr>
        <w:t>الأشعث بن قيس الكندي</w:t>
      </w:r>
      <w:r w:rsidR="00CE5785" w:rsidRPr="009B19DC">
        <w:rPr>
          <w:rFonts w:ascii="Traditional Arabic" w:eastAsia="Calibri"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الأشعث</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قيس</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eastAsia="Calibri" w:hAnsi="Traditional Arabic"/>
          <w:color w:val="auto"/>
          <w:rtl/>
          <w:lang w:eastAsia="en-US"/>
        </w:rPr>
        <w:fldChar w:fldCharType="end"/>
      </w:r>
      <w:r w:rsidRPr="009B19DC">
        <w:rPr>
          <w:rFonts w:ascii="Traditional Arabic" w:eastAsia="Calibri" w:hAnsi="Traditional Arabic" w:hint="cs"/>
          <w:color w:val="auto"/>
          <w:rtl/>
          <w:lang w:eastAsia="en-US"/>
        </w:rPr>
        <w:t xml:space="preserve"> رضي الله عنه علياًّ، والتي تدل على افتراء الشيعة عليه، وما قيل في الأشعث بن قيس مع علي غير حبّه له لم تثبت صحة خبره، وأما ما قاله لويس ماسينيون من أن الأشعث خان علياً فمحال وقلة أدب مع الصحابة رضوان الله عليهم، وقد اتّبع مَن أضلّه بدون دليل فضلّ وأضلّ. </w:t>
      </w:r>
    </w:p>
    <w:p w:rsidR="002A2B7E" w:rsidRPr="009B19DC" w:rsidRDefault="002A2B7E" w:rsidP="00C46A5D">
      <w:pPr>
        <w:widowControl/>
        <w:tabs>
          <w:tab w:val="left" w:pos="5951"/>
        </w:tabs>
        <w:autoSpaceDE w:val="0"/>
        <w:autoSpaceDN w:val="0"/>
        <w:adjustRightInd w:val="0"/>
        <w:spacing w:line="288" w:lineRule="auto"/>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 xml:space="preserve">فعلى هذا فيجب للأمة والذين اتّبعوا نهج الصحابة في فهم الدين وبإحسان إلى يوم الدين أن يُحافظوا على مكانة هؤلاء الأجلاّء من الصحابة، وصدّ كل مَن تسوّل له نفسه في محاولة لجعل سب الصحابة وشتمهم نوعاً من العقيدة يُدين بها لئلا تنشأ الأجيال الجديدة القادمة في أوساط هذه المخاطر التي قد تُودي بالآخرين إذا ما تبلَّدتْ الأحاسيس في ذلك، ومن الأدلة على حُرمة سبّهم قوله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hint="cs"/>
          <w:color w:val="auto"/>
          <w:rtl/>
          <w:lang w:eastAsia="en-US"/>
        </w:rPr>
        <w:t>، (</w:t>
      </w:r>
      <w:r w:rsidRPr="009B19DC">
        <w:rPr>
          <w:rFonts w:ascii="Traditional Arabic" w:eastAsia="Calibri" w:hAnsi="Traditional Arabic"/>
          <w:b/>
          <w:bCs/>
          <w:color w:val="auto"/>
          <w:rtl/>
          <w:lang w:eastAsia="en-US"/>
        </w:rPr>
        <w:t>لا تسبوا أصحابي، فلو أن أحدكم أنفق مثل أحد</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xml:space="preserve"> ذهب</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ا ما بلغ م</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د</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xml:space="preserve"> أحدهم ولا نصيفه</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289"/>
      </w:r>
      <w:r w:rsidRPr="009B19DC">
        <w:rPr>
          <w:rFonts w:eastAsia="Calibri"/>
          <w:color w:val="auto"/>
          <w:vertAlign w:val="superscript"/>
          <w:rtl/>
        </w:rPr>
        <w:t>)</w:t>
      </w:r>
      <w:r w:rsidRPr="009B19DC">
        <w:rPr>
          <w:rFonts w:ascii="Traditional Arabic" w:eastAsia="Calibri" w:hAnsi="Traditional Arabic" w:hint="cs"/>
          <w:b/>
          <w:bCs/>
          <w:color w:val="auto"/>
          <w:rtl/>
          <w:lang w:eastAsia="en-US"/>
        </w:rPr>
        <w:t>.</w:t>
      </w:r>
    </w:p>
    <w:p w:rsidR="002A2B7E" w:rsidRPr="009B19DC" w:rsidRDefault="005D6104"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rtl/>
          <w:lang w:eastAsia="en-US"/>
        </w:rPr>
        <w:t>أما ادّعاؤ</w:t>
      </w:r>
      <w:r w:rsidR="002A2B7E" w:rsidRPr="009B19DC">
        <w:rPr>
          <w:rFonts w:ascii="Traditional Arabic" w:eastAsia="Calibri" w:hAnsi="Traditional Arabic" w:hint="cs"/>
          <w:color w:val="auto"/>
          <w:rtl/>
          <w:lang w:eastAsia="en-US"/>
        </w:rPr>
        <w:t xml:space="preserve">هم بردّة الصحابي </w:t>
      </w:r>
      <w:r w:rsidR="00CE5785" w:rsidRPr="009B19DC">
        <w:rPr>
          <w:rFonts w:ascii="Traditional Arabic" w:eastAsia="Calibri" w:hAnsi="Traditional Arabic" w:hint="cs"/>
          <w:color w:val="auto"/>
          <w:rtl/>
          <w:lang w:eastAsia="en-US"/>
        </w:rPr>
        <w:t>الأشعث بن قيس الكندي</w:t>
      </w:r>
      <w:r w:rsidR="00CE5785" w:rsidRPr="009B19DC">
        <w:rPr>
          <w:rFonts w:ascii="Traditional Arabic" w:eastAsia="Calibri"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الأشعث</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قيس</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eastAsia="Calibri" w:hAnsi="Traditional Arabic"/>
          <w:color w:val="auto"/>
          <w:rtl/>
          <w:lang w:eastAsia="en-US"/>
        </w:rPr>
        <w:fldChar w:fldCharType="end"/>
      </w:r>
      <w:r w:rsidR="002A2B7E" w:rsidRPr="009B19DC">
        <w:rPr>
          <w:rFonts w:ascii="Traditional Arabic" w:eastAsia="Calibri" w:hAnsi="Traditional Arabic" w:hint="cs"/>
          <w:color w:val="auto"/>
          <w:rtl/>
          <w:lang w:eastAsia="en-US"/>
        </w:rPr>
        <w:t>: عند صاحب (</w:t>
      </w:r>
      <w:r w:rsidR="002A2B7E" w:rsidRPr="009B19DC">
        <w:rPr>
          <w:rFonts w:ascii="Traditional Arabic" w:eastAsia="Calibri" w:hAnsi="Traditional Arabic" w:hint="cs"/>
          <w:b/>
          <w:bCs/>
          <w:color w:val="auto"/>
          <w:rtl/>
          <w:lang w:eastAsia="en-US"/>
        </w:rPr>
        <w:t>الخصال</w:t>
      </w:r>
      <w:r w:rsidR="002A2B7E" w:rsidRPr="009B19DC">
        <w:rPr>
          <w:rFonts w:ascii="Traditional Arabic" w:eastAsia="Calibri" w:hAnsi="Traditional Arabic" w:hint="cs"/>
          <w:color w:val="auto"/>
          <w:rtl/>
          <w:lang w:eastAsia="en-US"/>
        </w:rPr>
        <w:t>)</w:t>
      </w:r>
      <w:r w:rsidR="002A2B7E" w:rsidRPr="009B19DC">
        <w:rPr>
          <w:rFonts w:ascii="Traditional Arabic" w:eastAsia="Calibri" w:hAnsi="Traditional Arabic" w:hint="cs"/>
          <w:b/>
          <w:bCs/>
          <w:color w:val="auto"/>
          <w:rtl/>
          <w:lang w:eastAsia="en-US"/>
        </w:rPr>
        <w:t xml:space="preserve">، </w:t>
      </w:r>
      <w:r w:rsidR="002A2B7E" w:rsidRPr="009B19DC">
        <w:rPr>
          <w:rFonts w:ascii="Traditional Arabic" w:eastAsia="Calibri" w:hAnsi="Traditional Arabic" w:hint="cs"/>
          <w:color w:val="auto"/>
          <w:rtl/>
          <w:lang w:eastAsia="en-US"/>
        </w:rPr>
        <w:t>حيث يقول:</w:t>
      </w:r>
      <w:r w:rsidR="002A2B7E" w:rsidRPr="009B19DC">
        <w:rPr>
          <w:rFonts w:ascii="Traditional Arabic" w:eastAsia="Calibri" w:hAnsi="Traditional Arabic" w:hint="cs"/>
          <w:b/>
          <w:bCs/>
          <w:color w:val="auto"/>
          <w:rtl/>
          <w:lang w:eastAsia="en-US"/>
        </w:rPr>
        <w:t xml:space="preserve"> </w:t>
      </w:r>
      <w:r w:rsidR="002A2B7E" w:rsidRPr="009B19DC">
        <w:rPr>
          <w:rFonts w:ascii="Traditional Arabic" w:eastAsia="Calibri" w:hAnsi="Traditional Arabic" w:hint="cs"/>
          <w:color w:val="auto"/>
          <w:rtl/>
          <w:lang w:eastAsia="en-US"/>
        </w:rPr>
        <w:t>(</w:t>
      </w:r>
      <w:r w:rsidR="002A2B7E" w:rsidRPr="009B19DC">
        <w:rPr>
          <w:rFonts w:ascii="Traditional Arabic" w:eastAsia="Calibri" w:hAnsi="Traditional Arabic" w:hint="cs"/>
          <w:b/>
          <w:bCs/>
          <w:color w:val="auto"/>
          <w:rtl/>
          <w:lang w:eastAsia="en-US"/>
        </w:rPr>
        <w:t>والأشعث هو أشعث بن قيس الكندي من أصحاب رسول الله وأمير المؤمنين عليهما السلام ارتد بعد النبي صلى الله عليه وآله في ردة أهل ياسر ثم صار ملعوناً خارجياً</w:t>
      </w:r>
      <w:r w:rsidR="002A2B7E" w:rsidRPr="009B19DC">
        <w:rPr>
          <w:rFonts w:ascii="Traditional Arabic" w:eastAsia="Calibri" w:hAnsi="Traditional Arabic" w:hint="cs"/>
          <w:color w:val="auto"/>
          <w:rtl/>
          <w:lang w:eastAsia="en-US"/>
        </w:rPr>
        <w:t>)</w:t>
      </w:r>
      <w:r w:rsidR="002A2B7E" w:rsidRPr="009B19DC">
        <w:rPr>
          <w:rFonts w:eastAsia="Calibri"/>
          <w:color w:val="auto"/>
          <w:vertAlign w:val="superscript"/>
          <w:rtl/>
        </w:rPr>
        <w:t>(</w:t>
      </w:r>
      <w:r w:rsidR="002A2B7E" w:rsidRPr="009B19DC">
        <w:rPr>
          <w:rFonts w:eastAsia="Calibri"/>
          <w:color w:val="auto"/>
          <w:vertAlign w:val="superscript"/>
          <w:rtl/>
        </w:rPr>
        <w:footnoteReference w:id="290"/>
      </w:r>
      <w:r w:rsidR="002A2B7E" w:rsidRPr="009B19DC">
        <w:rPr>
          <w:rFonts w:eastAsia="Calibri"/>
          <w:color w:val="auto"/>
          <w:vertAlign w:val="superscript"/>
          <w:rtl/>
        </w:rPr>
        <w:t>)</w:t>
      </w:r>
      <w:r w:rsidR="000F12CB" w:rsidRPr="009B19DC">
        <w:rPr>
          <w:rFonts w:eastAsia="Calibri" w:hint="cs"/>
          <w:color w:val="auto"/>
          <w:rtl/>
        </w:rPr>
        <w:t>.</w:t>
      </w:r>
    </w:p>
    <w:p w:rsidR="00000E98" w:rsidRPr="009B19DC" w:rsidRDefault="002A2B7E" w:rsidP="00AD61A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eastAsia="Calibri" w:hAnsi="Traditional Arabic" w:hint="cs"/>
          <w:color w:val="auto"/>
          <w:rtl/>
          <w:lang w:eastAsia="en-US"/>
        </w:rPr>
        <w:lastRenderedPageBreak/>
        <w:t>فهو كذب وافتراء، ثبت باليقين أ</w:t>
      </w:r>
      <w:r w:rsidR="00AD61AB" w:rsidRPr="009B19DC">
        <w:rPr>
          <w:rFonts w:ascii="Traditional Arabic" w:eastAsia="Calibri" w:hAnsi="Traditional Arabic" w:hint="cs"/>
          <w:color w:val="auto"/>
          <w:rtl/>
          <w:lang w:eastAsia="en-US"/>
        </w:rPr>
        <w:t xml:space="preserve">ن الأشعث بن قيس رجع إلى الإسلام </w:t>
      </w:r>
      <w:r w:rsidRPr="009B19DC">
        <w:rPr>
          <w:rFonts w:ascii="Traditional Arabic" w:eastAsia="Calibri" w:hAnsi="Traditional Arabic" w:hint="cs"/>
          <w:color w:val="auto"/>
          <w:rtl/>
          <w:lang w:eastAsia="en-US"/>
        </w:rPr>
        <w:t xml:space="preserve">بعد وفاة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hint="cs"/>
          <w:color w:val="auto"/>
          <w:rtl/>
          <w:lang w:eastAsia="en-US"/>
        </w:rPr>
        <w:t xml:space="preserve"> </w:t>
      </w:r>
      <w:r w:rsidR="00AD61AB" w:rsidRPr="009B19DC">
        <w:rPr>
          <w:rFonts w:ascii="Traditional Arabic" w:eastAsia="Calibri" w:hAnsi="Traditional Arabic" w:hint="cs"/>
          <w:color w:val="auto"/>
          <w:rtl/>
          <w:lang w:eastAsia="en-US"/>
        </w:rPr>
        <w:t xml:space="preserve">لأنه كان من مانعي الزكاة، وحسن إسلامه حيث </w:t>
      </w:r>
      <w:r w:rsidRPr="009B19DC">
        <w:rPr>
          <w:rFonts w:ascii="Traditional Arabic" w:eastAsia="Calibri" w:hAnsi="Traditional Arabic" w:hint="cs"/>
          <w:color w:val="auto"/>
          <w:rtl/>
          <w:lang w:eastAsia="en-US"/>
        </w:rPr>
        <w:t>زوّجه أبوبكر الصديق رضي الله عنهما بأخته</w:t>
      </w:r>
      <w:r w:rsidRPr="009B19DC">
        <w:rPr>
          <w:rFonts w:eastAsia="Calibri"/>
          <w:color w:val="auto"/>
          <w:vertAlign w:val="superscript"/>
          <w:rtl/>
        </w:rPr>
        <w:t>(</w:t>
      </w:r>
      <w:r w:rsidRPr="009B19DC">
        <w:rPr>
          <w:rFonts w:eastAsia="Calibri"/>
          <w:color w:val="auto"/>
          <w:vertAlign w:val="superscript"/>
          <w:rtl/>
        </w:rPr>
        <w:footnoteReference w:id="291"/>
      </w:r>
      <w:r w:rsidRPr="009B19DC">
        <w:rPr>
          <w:rFonts w:eastAsia="Calibri"/>
          <w:color w:val="auto"/>
          <w:vertAlign w:val="superscript"/>
          <w:rtl/>
        </w:rPr>
        <w:t>)</w:t>
      </w:r>
      <w:r w:rsidR="00AD61AB"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وليس هذا مح</w:t>
      </w:r>
      <w:r w:rsidR="00FE26D5" w:rsidRPr="009B19DC">
        <w:rPr>
          <w:rFonts w:ascii="Traditional Arabic" w:eastAsia="Calibri" w:hAnsi="Traditional Arabic" w:hint="cs"/>
          <w:color w:val="auto"/>
          <w:rtl/>
          <w:lang w:eastAsia="en-US"/>
        </w:rPr>
        <w:t>ل خلاف مطلقاً</w:t>
      </w:r>
      <w:r w:rsidRPr="009B19DC">
        <w:rPr>
          <w:rFonts w:ascii="Traditional Arabic" w:eastAsia="Calibri" w:hAnsi="Traditional Arabic" w:hint="cs"/>
          <w:color w:val="auto"/>
          <w:rtl/>
          <w:lang w:eastAsia="en-US"/>
        </w:rPr>
        <w:t>.</w:t>
      </w:r>
    </w:p>
    <w:p w:rsidR="00000E98" w:rsidRPr="009B19DC" w:rsidRDefault="00000E98" w:rsidP="000E371B">
      <w:pPr>
        <w:widowControl/>
        <w:tabs>
          <w:tab w:val="left" w:pos="5951"/>
        </w:tabs>
        <w:ind w:firstLine="567"/>
        <w:rPr>
          <w:rFonts w:ascii="Traditional Arabic" w:hAnsi="Traditional Arabic"/>
          <w:b/>
          <w:bCs/>
          <w:color w:val="auto"/>
          <w:lang w:eastAsia="en-US"/>
        </w:rPr>
      </w:pPr>
      <w:r w:rsidRPr="009B19DC">
        <w:rPr>
          <w:rFonts w:ascii="Traditional Arabic" w:hAnsi="Traditional Arabic"/>
          <w:b/>
          <w:bCs/>
          <w:color w:val="auto"/>
          <w:rtl/>
          <w:lang w:eastAsia="en-US"/>
        </w:rPr>
        <w:br w:type="page"/>
      </w:r>
    </w:p>
    <w:p w:rsidR="002A2B7E" w:rsidRPr="009B19DC" w:rsidRDefault="002A2B7E" w:rsidP="00C46A5D">
      <w:pPr>
        <w:widowControl/>
        <w:shd w:val="clear" w:color="auto" w:fill="FFFFFF"/>
        <w:tabs>
          <w:tab w:val="left" w:pos="5951"/>
        </w:tabs>
        <w:ind w:firstLine="567"/>
        <w:rPr>
          <w:rFonts w:ascii="Traditional Arabic" w:hAnsi="Traditional Arabic" w:cs="PT Bold Heading"/>
          <w:b/>
          <w:bCs/>
          <w:color w:val="auto"/>
          <w:sz w:val="32"/>
          <w:szCs w:val="32"/>
          <w:rtl/>
          <w:lang w:eastAsia="en-US"/>
        </w:rPr>
      </w:pPr>
      <w:r w:rsidRPr="009B19DC">
        <w:rPr>
          <w:rFonts w:ascii="Traditional Arabic" w:hAnsi="Traditional Arabic" w:cs="PT Bold Heading" w:hint="cs"/>
          <w:b/>
          <w:bCs/>
          <w:color w:val="auto"/>
          <w:rtl/>
          <w:lang w:eastAsia="en-US"/>
        </w:rPr>
        <w:lastRenderedPageBreak/>
        <w:t>المطلب الثا</w:t>
      </w:r>
      <w:r w:rsidR="000A36D3" w:rsidRPr="009B19DC">
        <w:rPr>
          <w:rFonts w:ascii="Traditional Arabic" w:hAnsi="Traditional Arabic" w:cs="PT Bold Heading" w:hint="cs"/>
          <w:b/>
          <w:bCs/>
          <w:color w:val="auto"/>
          <w:rtl/>
          <w:lang w:eastAsia="en-US"/>
        </w:rPr>
        <w:t>لث</w:t>
      </w:r>
      <w:r w:rsidR="00C46A5D" w:rsidRPr="009B19DC">
        <w:rPr>
          <w:rFonts w:ascii="Traditional Arabic" w:hAnsi="Traditional Arabic" w:cs="PT Bold Heading" w:hint="cs"/>
          <w:b/>
          <w:bCs/>
          <w:color w:val="auto"/>
          <w:sz w:val="32"/>
          <w:szCs w:val="32"/>
          <w:rtl/>
          <w:lang w:eastAsia="en-US"/>
        </w:rPr>
        <w:t xml:space="preserve">: </w:t>
      </w:r>
      <w:r w:rsidRPr="009B19DC">
        <w:rPr>
          <w:rFonts w:ascii="Traditional Arabic" w:hAnsi="Traditional Arabic" w:cs="PT Bold Heading"/>
          <w:b/>
          <w:bCs/>
          <w:color w:val="auto"/>
          <w:sz w:val="32"/>
          <w:szCs w:val="32"/>
          <w:rtl/>
          <w:lang w:eastAsia="en-US"/>
        </w:rPr>
        <w:t xml:space="preserve">مثال على ما ذكره لويس ماسينيون في النيل من الصحابي </w:t>
      </w:r>
      <w:r w:rsidRPr="009B19DC">
        <w:rPr>
          <w:rFonts w:ascii="Traditional Arabic" w:hAnsi="Traditional Arabic" w:cs="PT Bold Heading"/>
          <w:b/>
          <w:bCs/>
          <w:color w:val="auto"/>
          <w:sz w:val="32"/>
          <w:szCs w:val="32"/>
          <w:rtl/>
        </w:rPr>
        <w:t>(</w:t>
      </w:r>
      <w:r w:rsidR="00CE5785" w:rsidRPr="009B19DC">
        <w:rPr>
          <w:rFonts w:ascii="Traditional Arabic" w:hAnsi="Traditional Arabic" w:cs="PT Bold Heading"/>
          <w:b/>
          <w:bCs/>
          <w:color w:val="auto"/>
          <w:sz w:val="32"/>
          <w:szCs w:val="32"/>
          <w:rtl/>
        </w:rPr>
        <w:t>جرير بن عبد الله البجلي</w:t>
      </w:r>
      <w:r w:rsidR="00CE5785" w:rsidRPr="009B19DC">
        <w:rPr>
          <w:rFonts w:ascii="Traditional Arabic" w:hAnsi="Traditional Arabic" w:cs="PT Bold Heading"/>
          <w:b/>
          <w:bCs/>
          <w:color w:val="auto"/>
          <w:sz w:val="32"/>
          <w:szCs w:val="32"/>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جرير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عبد</w:instrText>
      </w:r>
      <w:r w:rsidR="00CE5785" w:rsidRPr="009B19DC">
        <w:rPr>
          <w:color w:val="auto"/>
          <w:rtl/>
        </w:rPr>
        <w:instrText xml:space="preserve"> </w:instrText>
      </w:r>
      <w:r w:rsidR="00CE5785" w:rsidRPr="009B19DC">
        <w:rPr>
          <w:rFonts w:hint="eastAsia"/>
          <w:color w:val="auto"/>
          <w:rtl/>
        </w:rPr>
        <w:instrText>الله</w:instrText>
      </w:r>
      <w:r w:rsidR="00CE5785" w:rsidRPr="009B19DC">
        <w:rPr>
          <w:color w:val="auto"/>
          <w:rtl/>
        </w:rPr>
        <w:instrText xml:space="preserve"> </w:instrText>
      </w:r>
      <w:r w:rsidR="00CE5785" w:rsidRPr="009B19DC">
        <w:rPr>
          <w:rFonts w:hint="eastAsia"/>
          <w:color w:val="auto"/>
          <w:rtl/>
        </w:rPr>
        <w:instrText>البجلي</w:instrText>
      </w:r>
      <w:r w:rsidR="00CE5785" w:rsidRPr="009B19DC">
        <w:rPr>
          <w:color w:val="auto"/>
        </w:rPr>
        <w:instrText xml:space="preserve">" </w:instrText>
      </w:r>
      <w:r w:rsidR="00CE5785" w:rsidRPr="009B19DC">
        <w:rPr>
          <w:rFonts w:ascii="Traditional Arabic" w:hAnsi="Traditional Arabic" w:cs="PT Bold Heading"/>
          <w:b/>
          <w:bCs/>
          <w:color w:val="auto"/>
          <w:sz w:val="32"/>
          <w:szCs w:val="32"/>
          <w:rtl/>
        </w:rPr>
        <w:fldChar w:fldCharType="end"/>
      </w:r>
      <w:r w:rsidRPr="009B19DC">
        <w:rPr>
          <w:rFonts w:ascii="Traditional Arabic" w:hAnsi="Traditional Arabic" w:cs="PT Bold Heading"/>
          <w:b/>
          <w:bCs/>
          <w:color w:val="auto"/>
          <w:sz w:val="32"/>
          <w:szCs w:val="32"/>
          <w:rtl/>
        </w:rPr>
        <w:t>)</w:t>
      </w:r>
      <w:r w:rsidRPr="009B19DC">
        <w:rPr>
          <w:color w:val="auto"/>
          <w:vertAlign w:val="superscript"/>
          <w:rtl/>
        </w:rPr>
        <w:t>(</w:t>
      </w:r>
      <w:r w:rsidRPr="009B19DC">
        <w:rPr>
          <w:color w:val="auto"/>
          <w:vertAlign w:val="superscript"/>
          <w:rtl/>
        </w:rPr>
        <w:footnoteReference w:id="292"/>
      </w:r>
      <w:r w:rsidRPr="009B19DC">
        <w:rPr>
          <w:color w:val="auto"/>
          <w:vertAlign w:val="superscript"/>
          <w:rtl/>
        </w:rPr>
        <w:t>)</w:t>
      </w:r>
      <w:r w:rsidRPr="009B19DC">
        <w:rPr>
          <w:rFonts w:ascii="Traditional Arabic" w:hAnsi="Traditional Arabic" w:cs="PT Bold Heading"/>
          <w:b/>
          <w:bCs/>
          <w:color w:val="auto"/>
          <w:sz w:val="32"/>
          <w:szCs w:val="32"/>
          <w:rtl/>
          <w:lang w:eastAsia="en-US"/>
        </w:rPr>
        <w:t xml:space="preserve"> رضي الله عنه والقول بلعنه</w:t>
      </w:r>
      <w:r w:rsidR="00FE6E77" w:rsidRPr="009B19DC">
        <w:rPr>
          <w:rFonts w:ascii="Traditional Arabic" w:hAnsi="Traditional Arabic" w:cs="PT Bold Heading" w:hint="cs"/>
          <w:b/>
          <w:bCs/>
          <w:color w:val="auto"/>
          <w:sz w:val="32"/>
          <w:szCs w:val="32"/>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ردّد ماسينيون مزاعم الشيعة </w:t>
      </w:r>
      <w:r w:rsidR="006860C1" w:rsidRPr="009B19DC">
        <w:rPr>
          <w:rFonts w:ascii="Traditional Arabic" w:hAnsi="Traditional Arabic" w:hint="cs"/>
          <w:color w:val="auto"/>
          <w:rtl/>
          <w:lang w:eastAsia="en-US"/>
        </w:rPr>
        <w:t xml:space="preserve">في الصحابي </w:t>
      </w:r>
      <w:r w:rsidR="00CE5785" w:rsidRPr="009B19DC">
        <w:rPr>
          <w:rFonts w:ascii="Traditional Arabic" w:hAnsi="Traditional Arabic" w:hint="cs"/>
          <w:color w:val="auto"/>
          <w:rtl/>
          <w:lang w:eastAsia="en-US"/>
        </w:rPr>
        <w:t>جرير بن عبد الله البجلي</w:t>
      </w:r>
      <w:r w:rsidR="00CE5785" w:rsidRPr="009B19DC">
        <w:rPr>
          <w:rFonts w:ascii="Traditional Arabic"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جرير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عبد</w:instrText>
      </w:r>
      <w:r w:rsidR="00CE5785" w:rsidRPr="009B19DC">
        <w:rPr>
          <w:color w:val="auto"/>
          <w:rtl/>
        </w:rPr>
        <w:instrText xml:space="preserve"> </w:instrText>
      </w:r>
      <w:r w:rsidR="00CE5785" w:rsidRPr="009B19DC">
        <w:rPr>
          <w:rFonts w:hint="eastAsia"/>
          <w:color w:val="auto"/>
          <w:rtl/>
        </w:rPr>
        <w:instrText>الله</w:instrText>
      </w:r>
      <w:r w:rsidR="00CE5785" w:rsidRPr="009B19DC">
        <w:rPr>
          <w:color w:val="auto"/>
          <w:rtl/>
        </w:rPr>
        <w:instrText xml:space="preserve"> </w:instrText>
      </w:r>
      <w:r w:rsidR="00CE5785" w:rsidRPr="009B19DC">
        <w:rPr>
          <w:rFonts w:hint="eastAsia"/>
          <w:color w:val="auto"/>
          <w:rtl/>
        </w:rPr>
        <w:instrText>البجلي</w:instrText>
      </w:r>
      <w:r w:rsidR="00CE5785" w:rsidRPr="009B19DC">
        <w:rPr>
          <w:color w:val="auto"/>
        </w:rPr>
        <w:instrText xml:space="preserve">" </w:instrText>
      </w:r>
      <w:r w:rsidR="00CE5785" w:rsidRPr="009B19DC">
        <w:rPr>
          <w:rFonts w:ascii="Traditional Arabic" w:hAnsi="Traditional Arabic"/>
          <w:color w:val="auto"/>
          <w:rtl/>
          <w:lang w:eastAsia="en-US"/>
        </w:rPr>
        <w:fldChar w:fldCharType="end"/>
      </w:r>
      <w:r w:rsidR="006860C1"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فقال عنه مثل ما قال الأوّلون (</w:t>
      </w:r>
      <w:r w:rsidRPr="009B19DC">
        <w:rPr>
          <w:rFonts w:ascii="Traditional Arabic" w:hAnsi="Traditional Arabic" w:hint="cs"/>
          <w:b/>
          <w:bCs/>
          <w:color w:val="auto"/>
          <w:rtl/>
          <w:lang w:eastAsia="en-US"/>
        </w:rPr>
        <w:t>الشيعة</w:t>
      </w:r>
      <w:r w:rsidRPr="009B19DC">
        <w:rPr>
          <w:rFonts w:ascii="Traditional Arabic" w:hAnsi="Traditional Arabic" w:hint="cs"/>
          <w:color w:val="auto"/>
          <w:rtl/>
          <w:lang w:eastAsia="en-US"/>
        </w:rPr>
        <w:t xml:space="preserve">) وهو سبّه ولعنه، وذلك لأسباب وحُجج مُلفّقة لا تستند إلى دليل نقلي ولا عقلي، وهي التي اعتقد ماسينيون صحتها ونقل تلك الخرافات من مصادر الشيعة </w:t>
      </w:r>
      <w:r w:rsidR="006860C1" w:rsidRPr="009B19DC">
        <w:rPr>
          <w:rFonts w:ascii="Traditional Arabic" w:hAnsi="Traditional Arabic" w:hint="cs"/>
          <w:color w:val="auto"/>
          <w:rtl/>
          <w:lang w:eastAsia="en-US"/>
        </w:rPr>
        <w:t xml:space="preserve">استنساخاً، </w:t>
      </w:r>
      <w:r w:rsidRPr="009B19DC">
        <w:rPr>
          <w:rFonts w:ascii="Traditional Arabic" w:hAnsi="Traditional Arabic" w:hint="cs"/>
          <w:color w:val="auto"/>
          <w:rtl/>
          <w:lang w:eastAsia="en-US"/>
        </w:rPr>
        <w:t>حيث يرى الشيعة أن جرير بن عبد الله اعتزل الخوض في فتنة الصحابة رضوان الله عليهم، وكانوا يرون وجوب وقوفه مع علي بن أبي طالب، وبهذا ينقل ماسينيون من تلك المصادر الشيعية مُعلّلاً مزاعم استحقاقه اللّعن والعياذ بالله فيقول: (</w:t>
      </w:r>
      <w:r w:rsidRPr="009B19DC">
        <w:rPr>
          <w:rFonts w:ascii="Traditional Arabic" w:hAnsi="Traditional Arabic" w:hint="cs"/>
          <w:b/>
          <w:bCs/>
          <w:color w:val="auto"/>
          <w:rtl/>
          <w:lang w:eastAsia="en-US"/>
        </w:rPr>
        <w:t>لحياده واعتزاله قبل وقعة صفّين</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293"/>
      </w:r>
      <w:r w:rsidRPr="009B19DC">
        <w:rPr>
          <w:color w:val="auto"/>
          <w:vertAlign w:val="superscript"/>
          <w:rtl/>
        </w:rPr>
        <w:t>)</w:t>
      </w:r>
      <w:r w:rsidR="00824913" w:rsidRPr="009B19DC">
        <w:rPr>
          <w:rFonts w:ascii="Traditional Arabic" w:hAnsi="Traditional Arabic" w:hint="cs"/>
          <w:color w:val="auto"/>
          <w:rtl/>
          <w:lang w:eastAsia="en-US"/>
        </w:rPr>
        <w:t>.</w:t>
      </w:r>
    </w:p>
    <w:p w:rsidR="00C46A5D" w:rsidRPr="009B19DC" w:rsidRDefault="00824913" w:rsidP="009C1888">
      <w:pPr>
        <w:widowControl/>
        <w:shd w:val="clear" w:color="auto" w:fill="FFFFFF"/>
        <w:tabs>
          <w:tab w:val="left" w:pos="5951"/>
        </w:tabs>
        <w:ind w:firstLine="567"/>
        <w:jc w:val="left"/>
        <w:rPr>
          <w:b/>
          <w:bCs/>
          <w:color w:val="auto"/>
          <w:rtl/>
        </w:rPr>
      </w:pPr>
      <w:r w:rsidRPr="009B19DC">
        <w:rPr>
          <w:rFonts w:ascii="Traditional Arabic" w:hAnsi="Traditional Arabic" w:hint="cs"/>
          <w:color w:val="auto"/>
          <w:rtl/>
          <w:lang w:eastAsia="en-US"/>
        </w:rPr>
        <w:t xml:space="preserve">سبق </w:t>
      </w:r>
      <w:r w:rsidR="009C1888" w:rsidRPr="009B19DC">
        <w:rPr>
          <w:rFonts w:ascii="Traditional Arabic" w:hAnsi="Traditional Arabic" w:hint="cs"/>
          <w:color w:val="auto"/>
          <w:rtl/>
          <w:lang w:eastAsia="en-US"/>
        </w:rPr>
        <w:t xml:space="preserve">في المطلب السابق </w:t>
      </w:r>
      <w:r w:rsidRPr="009B19DC">
        <w:rPr>
          <w:rFonts w:ascii="Traditional Arabic" w:hAnsi="Traditional Arabic" w:hint="cs"/>
          <w:color w:val="auto"/>
          <w:rtl/>
          <w:lang w:eastAsia="en-US"/>
        </w:rPr>
        <w:t xml:space="preserve">إيراد سبب لعن الشيعة لهذا الصحابي رضي الله عنه في </w:t>
      </w:r>
      <w:r w:rsidR="00D53424"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بحار الأنوار</w:t>
      </w:r>
      <w:r w:rsidR="00D53424"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للمجلسي</w:t>
      </w:r>
      <w:r w:rsidR="0001010E"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و</w:t>
      </w:r>
      <w:r w:rsidR="00D53424" w:rsidRPr="009B19DC">
        <w:rPr>
          <w:rFonts w:ascii="Traditional Arabic" w:hAnsi="Traditional Arabic" w:hint="cs"/>
          <w:color w:val="auto"/>
          <w:rtl/>
          <w:lang w:eastAsia="en-US"/>
        </w:rPr>
        <w:t xml:space="preserve">هذا ما اعتقده لويس </w:t>
      </w:r>
      <w:r w:rsidRPr="009B19DC">
        <w:rPr>
          <w:rFonts w:ascii="Traditional Arabic" w:hAnsi="Traditional Arabic" w:hint="cs"/>
          <w:color w:val="auto"/>
          <w:rtl/>
          <w:lang w:eastAsia="en-US"/>
        </w:rPr>
        <w:t>ماسينيون</w:t>
      </w:r>
      <w:r w:rsidR="00D53424" w:rsidRPr="009B19DC">
        <w:rPr>
          <w:rFonts w:ascii="Traditional Arabic" w:hAnsi="Traditional Arabic" w:hint="cs"/>
          <w:color w:val="auto"/>
          <w:rtl/>
          <w:lang w:eastAsia="en-US"/>
        </w:rPr>
        <w:t xml:space="preserve"> وروّج له في كتابه (</w:t>
      </w:r>
      <w:r w:rsidR="00D53424" w:rsidRPr="009B19DC">
        <w:rPr>
          <w:rFonts w:ascii="Traditional Arabic" w:hAnsi="Traditional Arabic" w:hint="cs"/>
          <w:b/>
          <w:bCs/>
          <w:color w:val="auto"/>
          <w:rtl/>
          <w:lang w:eastAsia="en-US"/>
        </w:rPr>
        <w:t>خطط الكوفة</w:t>
      </w:r>
      <w:r w:rsidR="00D53424"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و</w:t>
      </w:r>
      <w:r w:rsidR="0001010E" w:rsidRPr="009B19DC">
        <w:rPr>
          <w:rFonts w:ascii="Traditional Arabic" w:hAnsi="Traditional Arabic" w:hint="cs"/>
          <w:color w:val="auto"/>
          <w:rtl/>
          <w:lang w:eastAsia="en-US"/>
        </w:rPr>
        <w:t>محل الشاهد هنا</w:t>
      </w:r>
      <w:r w:rsidRPr="009B19DC">
        <w:rPr>
          <w:rFonts w:ascii="Traditional Arabic" w:hAnsi="Traditional Arabic" w:hint="cs"/>
          <w:color w:val="auto"/>
          <w:rtl/>
          <w:lang w:eastAsia="en-US"/>
        </w:rPr>
        <w:t xml:space="preserve"> قولهم: (.</w:t>
      </w:r>
      <w:r w:rsidRPr="009B19DC">
        <w:rPr>
          <w:rFonts w:hint="cs"/>
          <w:b/>
          <w:bCs/>
          <w:color w:val="auto"/>
          <w:rtl/>
        </w:rPr>
        <w:t>..أما المساجد الملعونة: فمسجد الأشعث بن قيس، ومسجد جرير بن عبد الله البجلي...</w:t>
      </w:r>
      <w:r w:rsidRPr="009B19DC">
        <w:rPr>
          <w:rFonts w:hint="cs"/>
          <w:color w:val="auto"/>
          <w:rtl/>
        </w:rPr>
        <w:t>)</w:t>
      </w:r>
      <w:r w:rsidRPr="009B19DC">
        <w:rPr>
          <w:rStyle w:val="ae"/>
          <w:color w:val="auto"/>
          <w:rtl/>
        </w:rPr>
        <w:t>(</w:t>
      </w:r>
      <w:r w:rsidRPr="009B19DC">
        <w:rPr>
          <w:rStyle w:val="ae"/>
          <w:color w:val="auto"/>
          <w:rtl/>
        </w:rPr>
        <w:footnoteReference w:id="294"/>
      </w:r>
      <w:r w:rsidRPr="009B19DC">
        <w:rPr>
          <w:rStyle w:val="ae"/>
          <w:color w:val="auto"/>
          <w:rtl/>
        </w:rPr>
        <w:t>)</w:t>
      </w:r>
      <w:r w:rsidRPr="009B19DC">
        <w:rPr>
          <w:rFonts w:hint="cs"/>
          <w:b/>
          <w:bCs/>
          <w:color w:val="auto"/>
          <w:rtl/>
        </w:rPr>
        <w:t>.</w:t>
      </w:r>
    </w:p>
    <w:p w:rsidR="0001010E" w:rsidRPr="009B19DC" w:rsidRDefault="0001010E" w:rsidP="009C1888">
      <w:pPr>
        <w:widowControl/>
        <w:shd w:val="clear" w:color="auto" w:fill="FFFFFF"/>
        <w:tabs>
          <w:tab w:val="left" w:pos="5951"/>
        </w:tabs>
        <w:ind w:firstLine="567"/>
        <w:jc w:val="left"/>
        <w:rPr>
          <w:rFonts w:ascii="Traditional Arabic" w:hAnsi="Traditional Arabic"/>
          <w:color w:val="auto"/>
          <w:rtl/>
          <w:lang w:eastAsia="en-US"/>
        </w:rPr>
        <w:sectPr w:rsidR="0001010E" w:rsidRPr="009B19DC" w:rsidSect="000E371B">
          <w:footnotePr>
            <w:numRestart w:val="eachPage"/>
          </w:footnotePr>
          <w:pgSz w:w="11906" w:h="16838" w:code="9"/>
          <w:pgMar w:top="1389" w:right="2268" w:bottom="1389" w:left="1797" w:header="709" w:footer="709" w:gutter="0"/>
          <w:cols w:space="708"/>
          <w:bidi/>
          <w:rtlGutter/>
          <w:docGrid w:linePitch="360"/>
        </w:sectPr>
      </w:pPr>
      <w:r w:rsidRPr="009B19DC">
        <w:rPr>
          <w:rFonts w:hint="cs"/>
          <w:color w:val="auto"/>
          <w:rtl/>
        </w:rPr>
        <w:t>وسيأتي الرد على افتراءاتهم لاحقاً إن شاء الله.</w:t>
      </w:r>
    </w:p>
    <w:p w:rsidR="002A2B7E" w:rsidRPr="009B19DC" w:rsidRDefault="00DF35F7" w:rsidP="00C46A5D">
      <w:pPr>
        <w:widowControl/>
        <w:tabs>
          <w:tab w:val="left" w:pos="5951"/>
        </w:tabs>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نماذ</w:t>
      </w:r>
      <w:r w:rsidR="00555DBA"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hint="cs"/>
          <w:color w:val="auto"/>
          <w:sz w:val="32"/>
          <w:szCs w:val="32"/>
          <w:rtl/>
          <w:lang w:eastAsia="en-US"/>
        </w:rPr>
        <w:t xml:space="preserve">ج </w:t>
      </w:r>
      <w:r w:rsidR="009436A9" w:rsidRPr="009B19DC">
        <w:rPr>
          <w:rFonts w:ascii="Traditional Arabic" w:hAnsi="Traditional Arabic" w:cs="PT Bold Heading"/>
          <w:color w:val="auto"/>
          <w:sz w:val="32"/>
          <w:szCs w:val="32"/>
          <w:rtl/>
          <w:lang w:eastAsia="en-US"/>
        </w:rPr>
        <w:t xml:space="preserve">من كتب الشيعة </w:t>
      </w:r>
      <w:r w:rsidR="009436A9" w:rsidRPr="009B19DC">
        <w:rPr>
          <w:rFonts w:ascii="Traditional Arabic" w:hAnsi="Traditional Arabic" w:cs="PT Bold Heading" w:hint="cs"/>
          <w:color w:val="auto"/>
          <w:sz w:val="32"/>
          <w:szCs w:val="32"/>
          <w:rtl/>
          <w:lang w:eastAsia="en-US"/>
        </w:rPr>
        <w:t xml:space="preserve">على ما ذهب إليه لويس ماسينيون </w:t>
      </w:r>
      <w:r w:rsidR="009436A9" w:rsidRPr="009B19DC">
        <w:rPr>
          <w:rFonts w:ascii="Traditional Arabic" w:hAnsi="Traditional Arabic" w:cs="PT Bold Heading"/>
          <w:color w:val="auto"/>
          <w:sz w:val="32"/>
          <w:szCs w:val="32"/>
          <w:rtl/>
          <w:lang w:eastAsia="en-US"/>
        </w:rPr>
        <w:t xml:space="preserve">في سبّ الصحابي </w:t>
      </w:r>
      <w:r w:rsidR="00CE5785" w:rsidRPr="009B19DC">
        <w:rPr>
          <w:rFonts w:ascii="Traditional Arabic" w:hAnsi="Traditional Arabic" w:cs="PT Bold Heading"/>
          <w:color w:val="auto"/>
          <w:sz w:val="32"/>
          <w:szCs w:val="32"/>
          <w:rtl/>
          <w:lang w:eastAsia="en-US"/>
        </w:rPr>
        <w:t>جرير بن عبد الله البجلي</w:t>
      </w:r>
      <w:r w:rsidR="00CE5785" w:rsidRPr="009B19DC">
        <w:rPr>
          <w:rFonts w:ascii="Traditional Arabic" w:hAnsi="Traditional Arabic" w:cs="PT Bold Heading"/>
          <w:color w:val="auto"/>
          <w:sz w:val="32"/>
          <w:szCs w:val="32"/>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جرير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عبد</w:instrText>
      </w:r>
      <w:r w:rsidR="00CE5785" w:rsidRPr="009B19DC">
        <w:rPr>
          <w:color w:val="auto"/>
          <w:rtl/>
        </w:rPr>
        <w:instrText xml:space="preserve"> </w:instrText>
      </w:r>
      <w:r w:rsidR="00CE5785" w:rsidRPr="009B19DC">
        <w:rPr>
          <w:rFonts w:hint="eastAsia"/>
          <w:color w:val="auto"/>
          <w:rtl/>
        </w:rPr>
        <w:instrText>الله</w:instrText>
      </w:r>
      <w:r w:rsidR="00CE5785" w:rsidRPr="009B19DC">
        <w:rPr>
          <w:color w:val="auto"/>
          <w:rtl/>
        </w:rPr>
        <w:instrText xml:space="preserve"> </w:instrText>
      </w:r>
      <w:r w:rsidR="00CE5785" w:rsidRPr="009B19DC">
        <w:rPr>
          <w:rFonts w:hint="eastAsia"/>
          <w:color w:val="auto"/>
          <w:rtl/>
        </w:rPr>
        <w:instrText>البجلي</w:instrText>
      </w:r>
      <w:r w:rsidR="00CE5785" w:rsidRPr="009B19DC">
        <w:rPr>
          <w:color w:val="auto"/>
        </w:rPr>
        <w:instrText xml:space="preserve">" </w:instrText>
      </w:r>
      <w:r w:rsidR="00CE5785" w:rsidRPr="009B19DC">
        <w:rPr>
          <w:rFonts w:ascii="Traditional Arabic" w:hAnsi="Traditional Arabic" w:cs="PT Bold Heading"/>
          <w:color w:val="auto"/>
          <w:sz w:val="32"/>
          <w:szCs w:val="32"/>
          <w:rtl/>
          <w:lang w:eastAsia="en-US"/>
        </w:rPr>
        <w:fldChar w:fldCharType="end"/>
      </w:r>
      <w:r w:rsidR="002A2B7E" w:rsidRPr="009B19DC">
        <w:rPr>
          <w:rFonts w:ascii="Traditional Arabic" w:hAnsi="Traditional Arabic" w:cs="PT Bold Heading"/>
          <w:color w:val="auto"/>
          <w:sz w:val="32"/>
          <w:szCs w:val="32"/>
          <w:rtl/>
          <w:lang w:eastAsia="en-US"/>
        </w:rPr>
        <w:t xml:space="preserve"> رضي الله عنه</w:t>
      </w:r>
      <w:r w:rsidR="009436A9" w:rsidRPr="009B19DC">
        <w:rPr>
          <w:rFonts w:ascii="Traditional Arabic" w:hAnsi="Traditional Arabic" w:cs="PT Bold Heading" w:hint="cs"/>
          <w:color w:val="auto"/>
          <w:sz w:val="32"/>
          <w:szCs w:val="32"/>
          <w:rtl/>
          <w:lang w:eastAsia="en-US"/>
        </w:rPr>
        <w:t>.</w:t>
      </w:r>
    </w:p>
    <w:p w:rsidR="002A2B7E" w:rsidRPr="009B19DC" w:rsidRDefault="002A2B7E" w:rsidP="000E371B">
      <w:pPr>
        <w:tabs>
          <w:tab w:val="left" w:pos="5951"/>
        </w:tabs>
        <w:ind w:firstLine="567"/>
        <w:rPr>
          <w:rFonts w:ascii="Traditional Arabic" w:eastAsia="Calibri" w:hAnsi="Traditional Arabic"/>
          <w:b/>
          <w:bCs/>
          <w:color w:val="auto"/>
          <w:lang w:eastAsia="en-US"/>
        </w:rPr>
      </w:pPr>
      <w:bookmarkStart w:id="61" w:name="link193"/>
      <w:bookmarkEnd w:id="61"/>
      <w:r w:rsidRPr="009B19DC">
        <w:rPr>
          <w:rFonts w:ascii="Traditional Arabic" w:hAnsi="Traditional Arabic" w:hint="cs"/>
          <w:b/>
          <w:bCs/>
          <w:color w:val="auto"/>
          <w:rtl/>
          <w:lang w:eastAsia="en-US"/>
        </w:rPr>
        <w:t>1-</w:t>
      </w:r>
      <w:r w:rsidRPr="009B19DC">
        <w:rPr>
          <w:rFonts w:ascii="Traditional Arabic" w:eastAsia="Calibri" w:hAnsi="Traditional Arabic"/>
          <w:color w:val="auto"/>
          <w:rtl/>
          <w:lang w:eastAsia="en-US"/>
        </w:rPr>
        <w:t xml:space="preserve"> </w:t>
      </w:r>
      <w:r w:rsidRPr="009B19DC">
        <w:rPr>
          <w:rFonts w:ascii="Traditional Arabic" w:eastAsia="Calibri" w:hAnsi="Traditional Arabic" w:hint="cs"/>
          <w:b/>
          <w:bCs/>
          <w:color w:val="auto"/>
          <w:rtl/>
          <w:lang w:eastAsia="en-US"/>
        </w:rPr>
        <w:t xml:space="preserve">كتاب: </w:t>
      </w:r>
      <w:r w:rsidRPr="009B19DC">
        <w:rPr>
          <w:rFonts w:ascii="Traditional Arabic" w:eastAsia="Calibri" w:hAnsi="Traditional Arabic"/>
          <w:b/>
          <w:bCs/>
          <w:color w:val="auto"/>
          <w:rtl/>
          <w:lang w:eastAsia="en-US"/>
        </w:rPr>
        <w:t>سيرة الإمام علي عليه السلام</w:t>
      </w:r>
      <w:r w:rsidRPr="009B19DC">
        <w:rPr>
          <w:rFonts w:ascii="Traditional Arabic" w:eastAsia="Calibri" w:hAnsi="Traditional Arabic" w:hint="cs"/>
          <w:b/>
          <w:bCs/>
          <w:color w:val="auto"/>
          <w:rtl/>
          <w:lang w:eastAsia="en-US"/>
        </w:rPr>
        <w:t xml:space="preserve">، </w:t>
      </w:r>
      <w:r w:rsidR="00ED4C14" w:rsidRPr="009B19DC">
        <w:rPr>
          <w:rFonts w:ascii="Traditional Arabic" w:eastAsia="Calibri" w:hAnsi="Traditional Arabic" w:hint="cs"/>
          <w:color w:val="auto"/>
          <w:rtl/>
          <w:lang w:eastAsia="en-US"/>
        </w:rPr>
        <w:t>لنجاح الطّائي</w:t>
      </w:r>
      <w:r w:rsidR="00283C44" w:rsidRPr="008D5C27">
        <w:rPr>
          <w:rStyle w:val="ae"/>
          <w:rFonts w:eastAsia="Calibri"/>
          <w:rtl/>
        </w:rPr>
        <w:t>(</w:t>
      </w:r>
      <w:r w:rsidR="00283C44">
        <w:rPr>
          <w:rStyle w:val="ae"/>
          <w:rFonts w:eastAsia="Calibri"/>
          <w:rtl/>
        </w:rPr>
        <w:footnoteReference w:id="295"/>
      </w:r>
      <w:r w:rsidR="00283C44" w:rsidRPr="008D5C27">
        <w:rPr>
          <w:rStyle w:val="ae"/>
          <w:rFonts w:eastAsia="Calibri"/>
          <w:rtl/>
        </w:rPr>
        <w:t>)</w:t>
      </w:r>
      <w:r w:rsidR="00ED4C14" w:rsidRPr="009B19DC">
        <w:rPr>
          <w:rFonts w:eastAsia="Calibri"/>
          <w:color w:val="auto"/>
          <w:rtl/>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لنجاح</w:instrText>
      </w:r>
      <w:r w:rsidR="00ED4C14" w:rsidRPr="009B19DC">
        <w:rPr>
          <w:color w:val="auto"/>
          <w:rtl/>
        </w:rPr>
        <w:instrText xml:space="preserve"> </w:instrText>
      </w:r>
      <w:r w:rsidR="00ED4C14" w:rsidRPr="009B19DC">
        <w:rPr>
          <w:rFonts w:hint="eastAsia"/>
          <w:color w:val="auto"/>
          <w:rtl/>
        </w:rPr>
        <w:instrText>الطّائي</w:instrText>
      </w:r>
      <w:r w:rsidR="00ED4C14" w:rsidRPr="009B19DC">
        <w:rPr>
          <w:color w:val="auto"/>
        </w:rPr>
        <w:instrText xml:space="preserve">" </w:instrText>
      </w:r>
      <w:r w:rsidR="00ED4C14" w:rsidRPr="009B19DC">
        <w:rPr>
          <w:rFonts w:eastAsia="Calibri"/>
          <w:color w:val="auto"/>
          <w:rtl/>
        </w:rPr>
        <w:fldChar w:fldCharType="end"/>
      </w:r>
      <w:r w:rsidRPr="009B19DC">
        <w:rPr>
          <w:rFonts w:eastAsia="Calibri" w:hint="cs"/>
          <w:color w:val="auto"/>
          <w:rtl/>
        </w:rPr>
        <w:t>.</w:t>
      </w:r>
      <w:r w:rsidRPr="009B19DC">
        <w:rPr>
          <w:rFonts w:ascii="Traditional Arabic" w:eastAsia="Calibri" w:hAnsi="Traditional Arabic" w:hint="cs"/>
          <w:b/>
          <w:bCs/>
          <w:color w:val="auto"/>
          <w:rtl/>
          <w:lang w:eastAsia="en-US"/>
        </w:rPr>
        <w:t xml:space="preserve"> </w:t>
      </w:r>
    </w:p>
    <w:p w:rsidR="002A2B7E" w:rsidRPr="009B19DC" w:rsidRDefault="002A2B7E" w:rsidP="00A63C23">
      <w:pPr>
        <w:tabs>
          <w:tab w:val="left" w:pos="5951"/>
        </w:tabs>
        <w:spacing w:line="216" w:lineRule="auto"/>
        <w:ind w:firstLine="567"/>
        <w:rPr>
          <w:rFonts w:eastAsia="Calibri"/>
          <w:color w:val="auto"/>
          <w:rtl/>
          <w:lang w:eastAsia="en-US"/>
        </w:rPr>
      </w:pPr>
      <w:r w:rsidRPr="009B19DC">
        <w:rPr>
          <w:rFonts w:eastAsia="Calibri" w:hint="cs"/>
          <w:color w:val="auto"/>
          <w:rtl/>
          <w:lang w:eastAsia="en-US"/>
        </w:rPr>
        <w:lastRenderedPageBreak/>
        <w:t>يُبوّب نجاح الطّائي في كتابه ذاك قائلاً: (</w:t>
      </w:r>
      <w:r w:rsidRPr="009B19DC">
        <w:rPr>
          <w:rFonts w:eastAsia="Calibri"/>
          <w:b/>
          <w:bCs/>
          <w:color w:val="auto"/>
          <w:rtl/>
          <w:lang w:eastAsia="en-US"/>
        </w:rPr>
        <w:t>ومن ضعاف الإيمان جرير بن عبدالله البجلي</w:t>
      </w:r>
      <w:r w:rsidRPr="009B19DC">
        <w:rPr>
          <w:rFonts w:eastAsia="Calibri" w:hint="cs"/>
          <w:color w:val="auto"/>
          <w:rtl/>
          <w:lang w:eastAsia="en-US"/>
        </w:rPr>
        <w:t>) ثم يقول: (</w:t>
      </w:r>
      <w:r w:rsidRPr="009B19DC">
        <w:rPr>
          <w:rFonts w:eastAsia="Calibri" w:hint="cs"/>
          <w:b/>
          <w:bCs/>
          <w:color w:val="auto"/>
          <w:rtl/>
          <w:lang w:eastAsia="en-US"/>
        </w:rPr>
        <w:t>قال الإمام علي عليه السلام فيه: يستصغر كلّ أحد ويحتقره، قد ملئ ناراً، وهو مع ذلك يطلب رئاسة، ويروم إمارة، وهذا الأعور يعني الأشعث يغويه ويطغيه، إن حدّثه كذّبه، وإن قام دونه نكص عنه، فهما كالشّيطان</w:t>
      </w:r>
      <w:r w:rsidRPr="009B19DC">
        <w:rPr>
          <w:rFonts w:ascii="QCF_BSML" w:hAnsi="QCF_BSML" w:cs="QCF_BSML"/>
          <w:color w:val="auto"/>
          <w:sz w:val="47"/>
          <w:szCs w:val="47"/>
          <w:rtl/>
          <w:lang w:eastAsia="en-US"/>
        </w:rPr>
        <w:t xml:space="preserve"> </w:t>
      </w:r>
      <w:r w:rsidRPr="009B19DC">
        <w:rPr>
          <w:rFonts w:ascii="QCF_BSML" w:hAnsi="QCF_BSML" w:cs="QCF_BSML"/>
          <w:color w:val="auto"/>
          <w:sz w:val="32"/>
          <w:szCs w:val="32"/>
          <w:rtl/>
          <w:lang w:eastAsia="en-US"/>
        </w:rPr>
        <w:t xml:space="preserve">ﭽ </w:t>
      </w:r>
      <w:r w:rsidRPr="009B19DC">
        <w:rPr>
          <w:rFonts w:ascii="QCF_P547" w:hAnsi="QCF_P547" w:cs="QCF_P547"/>
          <w:color w:val="auto"/>
          <w:sz w:val="32"/>
          <w:szCs w:val="32"/>
          <w:rtl/>
          <w:lang w:eastAsia="en-US"/>
        </w:rPr>
        <w:t>ﯯ  ﯰ  ﯱ  ﯲ  ﯳ  ﯴ    ﯵ  ﯶ     ﯷ  ﯸ  ﯹ  ﯺ  ﯻ  ﯼ  ﯽ  ﯾ  ﯿ</w:t>
      </w:r>
      <w:r w:rsidRPr="009B19DC">
        <w:rPr>
          <w:rFonts w:ascii="QCF_BSML" w:hAnsi="QCF_BSML" w:cs="QCF_BSML"/>
          <w:color w:val="auto"/>
          <w:sz w:val="32"/>
          <w:szCs w:val="32"/>
          <w:rtl/>
          <w:lang w:eastAsia="en-US"/>
        </w:rPr>
        <w:t>ﭼ</w:t>
      </w:r>
      <w:r w:rsidRPr="009B19DC">
        <w:rPr>
          <w:rFonts w:ascii="Arial" w:hAnsi="Arial" w:cs="Arial" w:hint="cs"/>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296"/>
      </w:r>
      <w:r w:rsidRPr="009B19DC">
        <w:rPr>
          <w:color w:val="auto"/>
          <w:vertAlign w:val="superscript"/>
          <w:rtl/>
        </w:rPr>
        <w:t>)</w:t>
      </w:r>
      <w:r w:rsidRPr="009B19DC">
        <w:rPr>
          <w:rFonts w:ascii="Arial" w:hAnsi="Arial" w:cs="Arial"/>
          <w:color w:val="auto"/>
          <w:sz w:val="18"/>
          <w:szCs w:val="18"/>
          <w:rtl/>
          <w:lang w:eastAsia="en-US"/>
        </w:rPr>
        <w:t xml:space="preserve"> </w:t>
      </w:r>
      <w:r w:rsidR="00A63C23" w:rsidRPr="009B19DC">
        <w:rPr>
          <w:rFonts w:eastAsia="Calibri" w:hint="cs"/>
          <w:color w:val="auto"/>
          <w:rtl/>
          <w:lang w:eastAsia="en-US"/>
        </w:rPr>
        <w:t xml:space="preserve">، </w:t>
      </w:r>
      <w:r w:rsidRPr="009B19DC">
        <w:rPr>
          <w:rFonts w:eastAsia="Calibri" w:hint="cs"/>
          <w:b/>
          <w:bCs/>
          <w:color w:val="auto"/>
          <w:rtl/>
          <w:lang w:eastAsia="en-US"/>
        </w:rPr>
        <w:t>وكتب إلى م</w:t>
      </w:r>
      <w:r w:rsidR="00A63C23" w:rsidRPr="009B19DC">
        <w:rPr>
          <w:rFonts w:eastAsia="Calibri" w:hint="cs"/>
          <w:b/>
          <w:bCs/>
          <w:color w:val="auto"/>
          <w:rtl/>
          <w:lang w:eastAsia="en-US"/>
        </w:rPr>
        <w:t>عاوية</w:t>
      </w:r>
      <w:r w:rsidRPr="009B19DC">
        <w:rPr>
          <w:rFonts w:eastAsia="Calibri" w:hint="cs"/>
          <w:b/>
          <w:bCs/>
          <w:color w:val="auto"/>
          <w:rtl/>
          <w:lang w:eastAsia="en-US"/>
        </w:rPr>
        <w:t xml:space="preserve"> فكتب إليه يأمره بالقدوم عليه فلم يزل جرير معتزلاً لعلي "عليه السلام" ومعاوية بالجزيرة ونواحيها، حتى توفي بالشراة في ولاية الضحّاك بن قيس على الكوفة فيكون البجلي شخصاً آخر من الذين أغواهم الأشعث وحرّفهم عن الصراط القويم ورحيل البجلي إلى معاوية</w:t>
      </w:r>
      <w:r w:rsidR="0036755C" w:rsidRPr="009B19DC">
        <w:rPr>
          <w:rFonts w:eastAsia="Calibri" w:hint="cs"/>
          <w:b/>
          <w:bCs/>
          <w:color w:val="auto"/>
          <w:rtl/>
          <w:lang w:eastAsia="en-US"/>
        </w:rPr>
        <w:t xml:space="preserve"> </w:t>
      </w:r>
      <w:r w:rsidRPr="009B19DC">
        <w:rPr>
          <w:rFonts w:eastAsia="Calibri" w:hint="cs"/>
          <w:b/>
          <w:bCs/>
          <w:color w:val="auto"/>
          <w:rtl/>
          <w:lang w:eastAsia="en-US"/>
        </w:rPr>
        <w:t>يُبيّن هوى الأشعث في معاوية وحبّه له</w:t>
      </w:r>
      <w:r w:rsidR="00A63C23" w:rsidRPr="009B19DC">
        <w:rPr>
          <w:rFonts w:eastAsia="Calibri" w:hint="cs"/>
          <w:b/>
          <w:b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297"/>
      </w:r>
      <w:r w:rsidRPr="009B19DC">
        <w:rPr>
          <w:rFonts w:eastAsia="Calibri"/>
          <w:color w:val="auto"/>
          <w:vertAlign w:val="superscript"/>
          <w:rtl/>
        </w:rPr>
        <w:t>)</w:t>
      </w:r>
      <w:r w:rsidR="00A63C23" w:rsidRPr="009B19DC">
        <w:rPr>
          <w:rFonts w:eastAsia="Calibri" w:hint="cs"/>
          <w:color w:val="auto"/>
          <w:rtl/>
          <w:lang w:eastAsia="en-US"/>
        </w:rPr>
        <w:t>.</w:t>
      </w:r>
    </w:p>
    <w:p w:rsidR="00987FE4" w:rsidRPr="009B19DC" w:rsidRDefault="002A2B7E" w:rsidP="00C46A5D">
      <w:pPr>
        <w:tabs>
          <w:tab w:val="left" w:pos="5951"/>
        </w:tabs>
        <w:spacing w:line="216" w:lineRule="auto"/>
        <w:ind w:firstLine="567"/>
        <w:rPr>
          <w:rFonts w:eastAsia="Calibri"/>
          <w:b/>
          <w:bCs/>
          <w:color w:val="auto"/>
          <w:spacing w:val="-6"/>
          <w:rtl/>
          <w:lang w:eastAsia="en-US"/>
        </w:rPr>
      </w:pPr>
      <w:r w:rsidRPr="009B19DC">
        <w:rPr>
          <w:rFonts w:eastAsia="Calibri" w:hint="cs"/>
          <w:color w:val="auto"/>
          <w:spacing w:val="-6"/>
          <w:rtl/>
          <w:lang w:eastAsia="en-US"/>
        </w:rPr>
        <w:t>محل الشاهد: قوله</w:t>
      </w:r>
      <w:r w:rsidRPr="009B19DC">
        <w:rPr>
          <w:rFonts w:eastAsia="Calibri" w:hint="cs"/>
          <w:b/>
          <w:bCs/>
          <w:color w:val="auto"/>
          <w:spacing w:val="-6"/>
          <w:rtl/>
          <w:lang w:eastAsia="en-US"/>
        </w:rPr>
        <w:t xml:space="preserve"> </w:t>
      </w:r>
      <w:r w:rsidRPr="009B19DC">
        <w:rPr>
          <w:rFonts w:eastAsia="Calibri" w:hint="cs"/>
          <w:color w:val="auto"/>
          <w:spacing w:val="-6"/>
          <w:rtl/>
          <w:lang w:eastAsia="en-US"/>
        </w:rPr>
        <w:t>(..</w:t>
      </w:r>
      <w:r w:rsidRPr="009B19DC">
        <w:rPr>
          <w:rFonts w:eastAsia="Calibri" w:hint="cs"/>
          <w:b/>
          <w:bCs/>
          <w:color w:val="auto"/>
          <w:spacing w:val="-6"/>
          <w:rtl/>
          <w:lang w:eastAsia="en-US"/>
        </w:rPr>
        <w:t>فلم يزل جرير معتزلا لعلي عليه السلام..</w:t>
      </w:r>
      <w:r w:rsidRPr="009B19DC">
        <w:rPr>
          <w:rFonts w:eastAsia="Calibri" w:hint="cs"/>
          <w:color w:val="auto"/>
          <w:spacing w:val="-6"/>
          <w:rtl/>
          <w:lang w:eastAsia="en-US"/>
        </w:rPr>
        <w:t>)</w:t>
      </w:r>
      <w:r w:rsidRPr="009B19DC">
        <w:rPr>
          <w:rFonts w:eastAsia="Calibri" w:hint="cs"/>
          <w:b/>
          <w:bCs/>
          <w:color w:val="auto"/>
          <w:spacing w:val="-6"/>
          <w:rtl/>
          <w:lang w:eastAsia="en-US"/>
        </w:rPr>
        <w:t xml:space="preserve"> </w:t>
      </w:r>
      <w:r w:rsidRPr="009B19DC">
        <w:rPr>
          <w:rFonts w:eastAsia="Calibri" w:hint="cs"/>
          <w:color w:val="auto"/>
          <w:spacing w:val="-6"/>
          <w:rtl/>
          <w:lang w:eastAsia="en-US"/>
        </w:rPr>
        <w:t>وهي نفس الع</w:t>
      </w:r>
      <w:r w:rsidR="005D6104" w:rsidRPr="009B19DC">
        <w:rPr>
          <w:rFonts w:eastAsia="Calibri" w:hint="cs"/>
          <w:color w:val="auto"/>
          <w:spacing w:val="-6"/>
          <w:rtl/>
          <w:lang w:eastAsia="en-US"/>
        </w:rPr>
        <w:t>بارة التي قال بها ماسينيون</w:t>
      </w:r>
      <w:r w:rsidRPr="009B19DC">
        <w:rPr>
          <w:rFonts w:eastAsia="Calibri" w:hint="cs"/>
          <w:color w:val="auto"/>
          <w:spacing w:val="-6"/>
          <w:rtl/>
          <w:lang w:eastAsia="en-US"/>
        </w:rPr>
        <w:t>، عندما قال بلعنه كما يقول الشيعة وعلّل السبب أن يكون لعنه: (</w:t>
      </w:r>
      <w:r w:rsidRPr="009B19DC">
        <w:rPr>
          <w:rFonts w:hint="cs"/>
          <w:b/>
          <w:bCs/>
          <w:color w:val="auto"/>
          <w:spacing w:val="-6"/>
          <w:rtl/>
          <w:lang w:eastAsia="en-US"/>
        </w:rPr>
        <w:t>لحياده واعتزاله قبل وقعة صفّين</w:t>
      </w:r>
      <w:r w:rsidRPr="009B19DC">
        <w:rPr>
          <w:rFonts w:hint="cs"/>
          <w:color w:val="auto"/>
          <w:spacing w:val="-6"/>
          <w:rtl/>
          <w:lang w:eastAsia="en-US"/>
        </w:rPr>
        <w:t>)</w:t>
      </w:r>
      <w:r w:rsidR="0036755C" w:rsidRPr="009B19DC">
        <w:rPr>
          <w:rFonts w:eastAsia="Calibri" w:hint="cs"/>
          <w:b/>
          <w:bCs/>
          <w:color w:val="auto"/>
          <w:spacing w:val="-6"/>
          <w:rtl/>
          <w:lang w:eastAsia="en-US"/>
        </w:rPr>
        <w:t xml:space="preserve"> </w:t>
      </w:r>
      <w:r w:rsidR="0036755C" w:rsidRPr="009B19DC">
        <w:rPr>
          <w:rFonts w:eastAsia="Calibri" w:hint="cs"/>
          <w:color w:val="auto"/>
          <w:spacing w:val="-6"/>
          <w:rtl/>
          <w:lang w:eastAsia="en-US"/>
        </w:rPr>
        <w:t>كما تقدّم</w:t>
      </w:r>
      <w:r w:rsidR="0036755C" w:rsidRPr="009B19DC">
        <w:rPr>
          <w:rStyle w:val="ae"/>
          <w:rFonts w:eastAsia="Calibri"/>
          <w:color w:val="auto"/>
          <w:spacing w:val="-6"/>
          <w:rtl/>
        </w:rPr>
        <w:t>(</w:t>
      </w:r>
      <w:r w:rsidR="0036755C" w:rsidRPr="009B19DC">
        <w:rPr>
          <w:rStyle w:val="ae"/>
          <w:rFonts w:eastAsia="Calibri"/>
          <w:color w:val="auto"/>
          <w:spacing w:val="-6"/>
          <w:rtl/>
        </w:rPr>
        <w:footnoteReference w:id="298"/>
      </w:r>
      <w:r w:rsidR="0036755C" w:rsidRPr="009B19DC">
        <w:rPr>
          <w:rStyle w:val="ae"/>
          <w:rFonts w:eastAsia="Calibri"/>
          <w:color w:val="auto"/>
          <w:spacing w:val="-6"/>
          <w:rtl/>
        </w:rPr>
        <w:t>)</w:t>
      </w:r>
      <w:r w:rsidR="0036755C" w:rsidRPr="009B19DC">
        <w:rPr>
          <w:rFonts w:eastAsia="Calibri" w:hint="cs"/>
          <w:b/>
          <w:bCs/>
          <w:color w:val="auto"/>
          <w:spacing w:val="-6"/>
          <w:rtl/>
          <w:lang w:eastAsia="en-US"/>
        </w:rPr>
        <w:t xml:space="preserve"> </w:t>
      </w:r>
      <w:r w:rsidR="005D6104" w:rsidRPr="009B19DC">
        <w:rPr>
          <w:rFonts w:eastAsia="Calibri" w:hint="cs"/>
          <w:color w:val="auto"/>
          <w:spacing w:val="-6"/>
          <w:rtl/>
          <w:lang w:eastAsia="en-US"/>
        </w:rPr>
        <w:t>تعالى الله عما يقولون</w:t>
      </w:r>
      <w:r w:rsidRPr="009B19DC">
        <w:rPr>
          <w:rFonts w:eastAsia="Calibri" w:hint="cs"/>
          <w:color w:val="auto"/>
          <w:spacing w:val="-6"/>
          <w:rtl/>
          <w:lang w:eastAsia="en-US"/>
        </w:rPr>
        <w:t xml:space="preserve"> علوّاً كبيراً.</w:t>
      </w:r>
    </w:p>
    <w:p w:rsidR="002A2B7E" w:rsidRPr="009B19DC" w:rsidRDefault="002A2B7E" w:rsidP="000E371B">
      <w:pPr>
        <w:tabs>
          <w:tab w:val="left" w:pos="5951"/>
        </w:tabs>
        <w:ind w:firstLine="567"/>
        <w:rPr>
          <w:rFonts w:eastAsia="Calibri"/>
          <w:b/>
          <w:bCs/>
          <w:color w:val="auto"/>
          <w:rtl/>
          <w:lang w:eastAsia="en-US"/>
        </w:rPr>
      </w:pPr>
      <w:r w:rsidRPr="009B19DC">
        <w:rPr>
          <w:rFonts w:eastAsia="Calibri"/>
          <w:b/>
          <w:bCs/>
          <w:color w:val="auto"/>
          <w:rtl/>
          <w:lang w:eastAsia="en-US"/>
        </w:rPr>
        <w:t>2- كتاب شرح نهج البلاغة</w:t>
      </w:r>
      <w:r w:rsidRPr="009B19DC">
        <w:rPr>
          <w:rFonts w:eastAsia="Calibri"/>
          <w:color w:val="auto"/>
          <w:vertAlign w:val="superscript"/>
          <w:rtl/>
        </w:rPr>
        <w:t>(</w:t>
      </w:r>
      <w:r w:rsidRPr="009B19DC">
        <w:rPr>
          <w:rFonts w:eastAsia="Calibri"/>
          <w:color w:val="auto"/>
          <w:vertAlign w:val="superscript"/>
          <w:rtl/>
        </w:rPr>
        <w:footnoteReference w:id="299"/>
      </w:r>
      <w:r w:rsidRPr="009B19DC">
        <w:rPr>
          <w:rFonts w:eastAsia="Calibri"/>
          <w:color w:val="auto"/>
          <w:vertAlign w:val="superscript"/>
          <w:rtl/>
        </w:rPr>
        <w:t>)</w:t>
      </w:r>
      <w:r w:rsidRPr="009B19DC">
        <w:rPr>
          <w:rFonts w:eastAsia="Calibri" w:hint="cs"/>
          <w:color w:val="auto"/>
          <w:rtl/>
          <w:lang w:eastAsia="en-US"/>
        </w:rPr>
        <w:t xml:space="preserve">يزعم الشيعة أنه من خطب ومواعظ علي بن </w:t>
      </w:r>
      <w:r w:rsidRPr="009B19DC">
        <w:rPr>
          <w:rFonts w:eastAsia="Calibri" w:hint="cs"/>
          <w:color w:val="auto"/>
          <w:rtl/>
          <w:lang w:eastAsia="en-US"/>
        </w:rPr>
        <w:lastRenderedPageBreak/>
        <w:t>أبي طالب رضي الله عنه الجامعة.</w:t>
      </w:r>
    </w:p>
    <w:p w:rsidR="002A2B7E" w:rsidRPr="009B19DC" w:rsidRDefault="002A2B7E" w:rsidP="000E371B">
      <w:pPr>
        <w:tabs>
          <w:tab w:val="left" w:pos="5951"/>
        </w:tabs>
        <w:ind w:firstLine="567"/>
        <w:rPr>
          <w:rFonts w:eastAsia="Calibri"/>
          <w:color w:val="auto"/>
          <w:rtl/>
          <w:lang w:eastAsia="en-US"/>
        </w:rPr>
      </w:pPr>
      <w:r w:rsidRPr="009B19DC">
        <w:rPr>
          <w:rFonts w:eastAsia="Calibri"/>
          <w:color w:val="auto"/>
          <w:spacing w:val="-6"/>
          <w:rtl/>
          <w:lang w:eastAsia="en-US"/>
        </w:rPr>
        <w:t>يقول المؤلف عن اعتزال جرير بن عبد الله علياًّ بعنوان: (</w:t>
      </w:r>
      <w:r w:rsidRPr="003A564E">
        <w:rPr>
          <w:b/>
          <w:bCs/>
          <w:color w:val="auto"/>
          <w:spacing w:val="-6"/>
          <w:rtl/>
        </w:rPr>
        <w:t xml:space="preserve">مفارقة </w:t>
      </w:r>
      <w:r w:rsidR="00CE5785" w:rsidRPr="003A564E">
        <w:rPr>
          <w:b/>
          <w:bCs/>
          <w:color w:val="auto"/>
          <w:spacing w:val="-6"/>
          <w:rtl/>
        </w:rPr>
        <w:t>جرير بن عبد الله البجلي</w:t>
      </w:r>
      <w:r w:rsidR="00CE5785" w:rsidRPr="003A564E">
        <w:rPr>
          <w:b/>
          <w:bCs/>
          <w:color w:val="auto"/>
          <w:spacing w:val="-6"/>
          <w:rtl/>
        </w:rPr>
        <w:fldChar w:fldCharType="begin"/>
      </w:r>
      <w:r w:rsidR="00CE5785" w:rsidRPr="003A564E">
        <w:rPr>
          <w:b/>
          <w:bCs/>
          <w:color w:val="auto"/>
          <w:spacing w:val="-6"/>
        </w:rPr>
        <w:instrText xml:space="preserve"> XE "</w:instrText>
      </w:r>
      <w:r w:rsidR="00CE5785" w:rsidRPr="003A564E">
        <w:rPr>
          <w:rFonts w:hint="eastAsia"/>
          <w:b/>
          <w:bCs/>
          <w:color w:val="auto"/>
          <w:spacing w:val="-6"/>
          <w:rtl/>
        </w:rPr>
        <w:instrText>فهرس</w:instrText>
      </w:r>
      <w:r w:rsidR="00CE5785" w:rsidRPr="003A564E">
        <w:rPr>
          <w:b/>
          <w:bCs/>
          <w:color w:val="auto"/>
          <w:spacing w:val="-6"/>
          <w:rtl/>
        </w:rPr>
        <w:instrText xml:space="preserve"> </w:instrText>
      </w:r>
      <w:r w:rsidR="00CE5785" w:rsidRPr="003A564E">
        <w:rPr>
          <w:rFonts w:hint="eastAsia"/>
          <w:b/>
          <w:bCs/>
          <w:color w:val="auto"/>
          <w:spacing w:val="-6"/>
          <w:rtl/>
        </w:rPr>
        <w:instrText>الأعلام</w:instrText>
      </w:r>
      <w:r w:rsidR="00CE5785" w:rsidRPr="003A564E">
        <w:rPr>
          <w:b/>
          <w:bCs/>
          <w:color w:val="auto"/>
          <w:spacing w:val="-6"/>
          <w:rtl/>
        </w:rPr>
        <w:instrText>:</w:instrText>
      </w:r>
      <w:r w:rsidR="00CE5785" w:rsidRPr="003A564E">
        <w:rPr>
          <w:rFonts w:hint="eastAsia"/>
          <w:b/>
          <w:bCs/>
          <w:color w:val="auto"/>
          <w:spacing w:val="-6"/>
          <w:rtl/>
        </w:rPr>
        <w:instrText>جرير</w:instrText>
      </w:r>
      <w:r w:rsidR="00CE5785" w:rsidRPr="003A564E">
        <w:rPr>
          <w:b/>
          <w:bCs/>
          <w:color w:val="auto"/>
          <w:spacing w:val="-6"/>
          <w:rtl/>
        </w:rPr>
        <w:instrText xml:space="preserve"> </w:instrText>
      </w:r>
      <w:r w:rsidR="00CE5785" w:rsidRPr="003A564E">
        <w:rPr>
          <w:rFonts w:hint="eastAsia"/>
          <w:b/>
          <w:bCs/>
          <w:color w:val="auto"/>
          <w:spacing w:val="-6"/>
          <w:rtl/>
        </w:rPr>
        <w:instrText>بن</w:instrText>
      </w:r>
      <w:r w:rsidR="00CE5785" w:rsidRPr="003A564E">
        <w:rPr>
          <w:b/>
          <w:bCs/>
          <w:color w:val="auto"/>
          <w:spacing w:val="-6"/>
          <w:rtl/>
        </w:rPr>
        <w:instrText xml:space="preserve"> </w:instrText>
      </w:r>
      <w:r w:rsidR="00CE5785" w:rsidRPr="003A564E">
        <w:rPr>
          <w:rFonts w:hint="eastAsia"/>
          <w:b/>
          <w:bCs/>
          <w:color w:val="auto"/>
          <w:spacing w:val="-6"/>
          <w:rtl/>
        </w:rPr>
        <w:instrText>عبد</w:instrText>
      </w:r>
      <w:r w:rsidR="00CE5785" w:rsidRPr="003A564E">
        <w:rPr>
          <w:b/>
          <w:bCs/>
          <w:color w:val="auto"/>
          <w:spacing w:val="-6"/>
          <w:rtl/>
        </w:rPr>
        <w:instrText xml:space="preserve"> </w:instrText>
      </w:r>
      <w:r w:rsidR="00CE5785" w:rsidRPr="003A564E">
        <w:rPr>
          <w:rFonts w:hint="eastAsia"/>
          <w:b/>
          <w:bCs/>
          <w:color w:val="auto"/>
          <w:spacing w:val="-6"/>
          <w:rtl/>
        </w:rPr>
        <w:instrText>الله</w:instrText>
      </w:r>
      <w:r w:rsidR="00CE5785" w:rsidRPr="003A564E">
        <w:rPr>
          <w:b/>
          <w:bCs/>
          <w:color w:val="auto"/>
          <w:spacing w:val="-6"/>
          <w:rtl/>
        </w:rPr>
        <w:instrText xml:space="preserve"> </w:instrText>
      </w:r>
      <w:r w:rsidR="00CE5785" w:rsidRPr="003A564E">
        <w:rPr>
          <w:rFonts w:hint="eastAsia"/>
          <w:b/>
          <w:bCs/>
          <w:color w:val="auto"/>
          <w:spacing w:val="-6"/>
          <w:rtl/>
        </w:rPr>
        <w:instrText>البجلي</w:instrText>
      </w:r>
      <w:r w:rsidR="00CE5785" w:rsidRPr="003A564E">
        <w:rPr>
          <w:b/>
          <w:bCs/>
          <w:color w:val="auto"/>
          <w:spacing w:val="-6"/>
        </w:rPr>
        <w:instrText xml:space="preserve">" </w:instrText>
      </w:r>
      <w:r w:rsidR="00CE5785" w:rsidRPr="003A564E">
        <w:rPr>
          <w:b/>
          <w:bCs/>
          <w:color w:val="auto"/>
          <w:spacing w:val="-6"/>
          <w:rtl/>
        </w:rPr>
        <w:fldChar w:fldCharType="end"/>
      </w:r>
      <w:r w:rsidRPr="003A564E">
        <w:rPr>
          <w:b/>
          <w:bCs/>
          <w:color w:val="auto"/>
          <w:spacing w:val="-6"/>
          <w:rtl/>
        </w:rPr>
        <w:t xml:space="preserve"> لعلي</w:t>
      </w:r>
      <w:r w:rsidRPr="009B19DC">
        <w:rPr>
          <w:color w:val="auto"/>
          <w:spacing w:val="-6"/>
          <w:rtl/>
        </w:rPr>
        <w:t>)</w:t>
      </w:r>
      <w:r w:rsidRPr="009B19DC">
        <w:rPr>
          <w:rFonts w:eastAsia="Calibri"/>
          <w:color w:val="auto"/>
          <w:spacing w:val="-6"/>
          <w:rtl/>
          <w:lang w:eastAsia="en-US"/>
        </w:rPr>
        <w:t>، ثم يقول:</w:t>
      </w:r>
      <w:r w:rsidRPr="009B19DC">
        <w:rPr>
          <w:rFonts w:hint="cs"/>
          <w:color w:val="auto"/>
          <w:spacing w:val="-6"/>
          <w:rtl/>
        </w:rPr>
        <w:t>(</w:t>
      </w:r>
      <w:r w:rsidRPr="003A564E">
        <w:rPr>
          <w:b/>
          <w:bCs/>
          <w:color w:val="auto"/>
          <w:spacing w:val="-6"/>
          <w:rtl/>
        </w:rPr>
        <w:t>قد أتينا على ما أردنا ذكره من حال أمير المؤمنين عليه</w:t>
      </w:r>
      <w:r w:rsidRPr="003A564E">
        <w:rPr>
          <w:b/>
          <w:bCs/>
          <w:color w:val="auto"/>
          <w:rtl/>
        </w:rPr>
        <w:t xml:space="preserve"> السلام، مذ قدم من حرب البصرة إلى الكوفة، وما جرى بينه وبين معاوية من المراسلات، وما جرى بين معاوية وبين غيره من الصحابة..</w:t>
      </w:r>
      <w:r w:rsidR="003A564E" w:rsidRPr="003A564E">
        <w:rPr>
          <w:b/>
          <w:bCs/>
          <w:color w:val="auto"/>
          <w:rtl/>
        </w:rPr>
        <w:t>.. ونحن نذكر ال</w:t>
      </w:r>
      <w:r w:rsidR="003A564E" w:rsidRPr="003A564E">
        <w:rPr>
          <w:rFonts w:hint="cs"/>
          <w:b/>
          <w:bCs/>
          <w:color w:val="auto"/>
          <w:rtl/>
        </w:rPr>
        <w:t>آ</w:t>
      </w:r>
      <w:r w:rsidRPr="003A564E">
        <w:rPr>
          <w:b/>
          <w:bCs/>
          <w:color w:val="auto"/>
          <w:rtl/>
        </w:rPr>
        <w:t>ن ما جرى لجرير بن عبد الله عند عود</w:t>
      </w:r>
      <w:r w:rsidR="00FE3469" w:rsidRPr="003A564E">
        <w:rPr>
          <w:rFonts w:hint="cs"/>
          <w:b/>
          <w:bCs/>
          <w:color w:val="auto"/>
          <w:rtl/>
        </w:rPr>
        <w:t>ت</w:t>
      </w:r>
      <w:r w:rsidRPr="003A564E">
        <w:rPr>
          <w:b/>
          <w:bCs/>
          <w:color w:val="auto"/>
          <w:rtl/>
        </w:rPr>
        <w:t xml:space="preserve">ه إلى أمير المؤمنين من تهمة الشيعة له بممالاة </w:t>
      </w:r>
      <w:r w:rsidRPr="003A564E">
        <w:rPr>
          <w:b/>
          <w:bCs/>
          <w:color w:val="auto"/>
          <w:rtl/>
        </w:rPr>
        <w:lastRenderedPageBreak/>
        <w:t>معاوية عليهم، ومفارقته جنبة أمير</w:t>
      </w:r>
      <w:r w:rsidRPr="003A564E">
        <w:rPr>
          <w:rFonts w:hint="cs"/>
          <w:b/>
          <w:bCs/>
          <w:color w:val="auto"/>
          <w:rtl/>
        </w:rPr>
        <w:t xml:space="preserve"> </w:t>
      </w:r>
      <w:r w:rsidRPr="003A564E">
        <w:rPr>
          <w:b/>
          <w:bCs/>
          <w:color w:val="auto"/>
          <w:rtl/>
        </w:rPr>
        <w:t>المؤمنين.</w:t>
      </w:r>
      <w:r w:rsidRPr="009B19DC">
        <w:rPr>
          <w:color w:val="auto"/>
          <w:rtl/>
        </w:rPr>
        <w:t>.)</w:t>
      </w:r>
      <w:r w:rsidRPr="009B19DC">
        <w:rPr>
          <w:color w:val="auto"/>
          <w:vertAlign w:val="superscript"/>
          <w:rtl/>
        </w:rPr>
        <w:t>(</w:t>
      </w:r>
      <w:r w:rsidRPr="009B19DC">
        <w:rPr>
          <w:color w:val="auto"/>
          <w:vertAlign w:val="superscript"/>
          <w:rtl/>
        </w:rPr>
        <w:footnoteReference w:id="300"/>
      </w:r>
      <w:r w:rsidRPr="009B19DC">
        <w:rPr>
          <w:color w:val="auto"/>
          <w:vertAlign w:val="superscript"/>
          <w:rtl/>
        </w:rPr>
        <w:t>)</w:t>
      </w:r>
      <w:r w:rsidRPr="009B19DC">
        <w:rPr>
          <w:rFonts w:eastAsia="Calibri" w:hint="cs"/>
          <w:color w:val="auto"/>
          <w:rtl/>
          <w:lang w:eastAsia="en-US"/>
        </w:rPr>
        <w:t xml:space="preserve"> </w:t>
      </w:r>
      <w:r w:rsidRPr="009B19DC">
        <w:rPr>
          <w:color w:val="auto"/>
          <w:rtl/>
        </w:rPr>
        <w:t>ويقول المؤلف أيضاً: (..ويذكر أهل السير أن عليا عليه السلام هدم دار جرير ودور قوم ممن خرج معه، حيث فارق عليا عليه السلام، منهم أبو أراكة بن مالك بن عامر القسري...)</w:t>
      </w:r>
      <w:r w:rsidRPr="009B19DC">
        <w:rPr>
          <w:color w:val="auto"/>
          <w:vertAlign w:val="superscript"/>
          <w:rtl/>
        </w:rPr>
        <w:t>(</w:t>
      </w:r>
      <w:r w:rsidRPr="009B19DC">
        <w:rPr>
          <w:color w:val="auto"/>
          <w:vertAlign w:val="superscript"/>
          <w:rtl/>
        </w:rPr>
        <w:footnoteReference w:id="301"/>
      </w:r>
      <w:r w:rsidRPr="009B19DC">
        <w:rPr>
          <w:color w:val="auto"/>
          <w:vertAlign w:val="superscript"/>
          <w:rtl/>
        </w:rPr>
        <w:t>)</w:t>
      </w:r>
    </w:p>
    <w:p w:rsidR="002A2B7E" w:rsidRPr="009B19DC" w:rsidRDefault="002A2B7E" w:rsidP="000E371B">
      <w:pPr>
        <w:widowControl/>
        <w:shd w:val="clear" w:color="auto" w:fill="FFFFFF"/>
        <w:tabs>
          <w:tab w:val="left" w:pos="5951"/>
        </w:tabs>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color w:val="auto"/>
          <w:sz w:val="32"/>
          <w:szCs w:val="32"/>
          <w:rtl/>
          <w:lang w:eastAsia="en-US"/>
        </w:rPr>
        <w:t xml:space="preserve">أقوال العلماء في كتب ومصادر أهل السنة الصحيحة في مسألة اعتزال </w:t>
      </w:r>
      <w:r w:rsidR="00CE5785" w:rsidRPr="009B19DC">
        <w:rPr>
          <w:rFonts w:ascii="Traditional Arabic" w:hAnsi="Traditional Arabic" w:cs="PT Bold Heading"/>
          <w:color w:val="auto"/>
          <w:sz w:val="32"/>
          <w:szCs w:val="32"/>
          <w:rtl/>
          <w:lang w:eastAsia="en-US"/>
        </w:rPr>
        <w:t>جرير بن عبد الله البجلي</w:t>
      </w:r>
      <w:r w:rsidR="00CE5785" w:rsidRPr="009B19DC">
        <w:rPr>
          <w:rFonts w:ascii="Traditional Arabic" w:hAnsi="Traditional Arabic" w:cs="PT Bold Heading"/>
          <w:color w:val="auto"/>
          <w:sz w:val="32"/>
          <w:szCs w:val="32"/>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جرير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عبد</w:instrText>
      </w:r>
      <w:r w:rsidR="00CE5785" w:rsidRPr="009B19DC">
        <w:rPr>
          <w:color w:val="auto"/>
          <w:rtl/>
        </w:rPr>
        <w:instrText xml:space="preserve"> </w:instrText>
      </w:r>
      <w:r w:rsidR="00CE5785" w:rsidRPr="009B19DC">
        <w:rPr>
          <w:rFonts w:hint="eastAsia"/>
          <w:color w:val="auto"/>
          <w:rtl/>
        </w:rPr>
        <w:instrText>الله</w:instrText>
      </w:r>
      <w:r w:rsidR="00CE5785" w:rsidRPr="009B19DC">
        <w:rPr>
          <w:color w:val="auto"/>
          <w:rtl/>
        </w:rPr>
        <w:instrText xml:space="preserve"> </w:instrText>
      </w:r>
      <w:r w:rsidR="00CE5785" w:rsidRPr="009B19DC">
        <w:rPr>
          <w:rFonts w:hint="eastAsia"/>
          <w:color w:val="auto"/>
          <w:rtl/>
        </w:rPr>
        <w:instrText>البجلي</w:instrText>
      </w:r>
      <w:r w:rsidR="00CE5785" w:rsidRPr="009B19DC">
        <w:rPr>
          <w:color w:val="auto"/>
        </w:rPr>
        <w:instrText xml:space="preserve">" </w:instrText>
      </w:r>
      <w:r w:rsidR="00CE5785" w:rsidRPr="009B19DC">
        <w:rPr>
          <w:rFonts w:ascii="Traditional Arabic" w:hAnsi="Traditional Arabic" w:cs="PT Bold Heading"/>
          <w:color w:val="auto"/>
          <w:sz w:val="32"/>
          <w:szCs w:val="32"/>
          <w:rtl/>
          <w:lang w:eastAsia="en-US"/>
        </w:rPr>
        <w:fldChar w:fldCharType="end"/>
      </w:r>
      <w:r w:rsidRPr="009B19DC">
        <w:rPr>
          <w:rFonts w:ascii="Traditional Arabic" w:hAnsi="Traditional Arabic" w:cs="PT Bold Heading"/>
          <w:color w:val="auto"/>
          <w:sz w:val="32"/>
          <w:szCs w:val="32"/>
          <w:rtl/>
          <w:lang w:eastAsia="en-US"/>
        </w:rPr>
        <w:t xml:space="preserve"> علياًّ رضي الله عنه</w:t>
      </w:r>
    </w:p>
    <w:p w:rsidR="002A2B7E" w:rsidRPr="009B19DC" w:rsidRDefault="002A2B7E" w:rsidP="00C46A5D">
      <w:pPr>
        <w:tabs>
          <w:tab w:val="left" w:pos="5951"/>
        </w:tabs>
        <w:autoSpaceDE w:val="0"/>
        <w:autoSpaceDN w:val="0"/>
        <w:adjustRightInd w:val="0"/>
        <w:spacing w:before="60"/>
        <w:ind w:firstLine="567"/>
        <w:rPr>
          <w:rFonts w:ascii="Traditional Arabic" w:eastAsia="Calibri" w:hAnsi="Traditional Arabic"/>
          <w:color w:val="auto"/>
          <w:rtl/>
          <w:lang w:eastAsia="en-US"/>
        </w:rPr>
      </w:pPr>
      <w:r w:rsidRPr="009B19DC">
        <w:rPr>
          <w:rFonts w:ascii="Traditional Arabic" w:hAnsi="Traditional Arabic" w:hint="cs"/>
          <w:color w:val="auto"/>
          <w:rtl/>
          <w:lang w:eastAsia="en-US"/>
        </w:rPr>
        <w:t>من الملاحظ اعتماد لويس ماسينيون على كتاب (</w:t>
      </w:r>
      <w:r w:rsidRPr="009B19DC">
        <w:rPr>
          <w:rFonts w:ascii="Traditional Arabic" w:hAnsi="Traditional Arabic" w:hint="cs"/>
          <w:b/>
          <w:bCs/>
          <w:color w:val="auto"/>
          <w:rtl/>
          <w:lang w:eastAsia="en-US"/>
        </w:rPr>
        <w:t>نهج البلاغة</w:t>
      </w:r>
      <w:r w:rsidRPr="009B19DC">
        <w:rPr>
          <w:rFonts w:ascii="Traditional Arabic" w:hAnsi="Traditional Arabic" w:hint="cs"/>
          <w:color w:val="auto"/>
          <w:rtl/>
          <w:lang w:eastAsia="en-US"/>
        </w:rPr>
        <w:t xml:space="preserve">) في أكثر من صعيد لاعتقاده صحّة ما تناقلتها مصادر الشيعة في هذا الكتاب، وهو في الأصل تلفيق لأكابر الشيعة القدماء ولا يصحّ شيءٌ يُنتسب إلى علي بن أبي طالب رضي الله عنه، </w:t>
      </w:r>
      <w:r w:rsidRPr="009B19DC">
        <w:rPr>
          <w:rFonts w:ascii="Traditional Arabic" w:eastAsia="Calibri" w:hAnsi="Traditional Arabic" w:hint="cs"/>
          <w:color w:val="auto"/>
          <w:rtl/>
          <w:lang w:eastAsia="en-US"/>
        </w:rPr>
        <w:t>وقد جُمِعتْ هذه الخُطب في مؤلَّفٍ كبير وسمّوه بـ(</w:t>
      </w:r>
      <w:r w:rsidRPr="009B19DC">
        <w:rPr>
          <w:rFonts w:ascii="Traditional Arabic" w:eastAsia="Calibri" w:hAnsi="Traditional Arabic" w:hint="cs"/>
          <w:b/>
          <w:bCs/>
          <w:color w:val="auto"/>
          <w:rtl/>
          <w:lang w:eastAsia="en-US"/>
        </w:rPr>
        <w:t>نهج البلاغة</w:t>
      </w:r>
      <w:r w:rsidRPr="009B19DC">
        <w:rPr>
          <w:rFonts w:ascii="Traditional Arabic" w:eastAsia="Calibri" w:hAnsi="Traditional Arabic" w:hint="cs"/>
          <w:color w:val="auto"/>
          <w:rtl/>
          <w:lang w:eastAsia="en-US"/>
        </w:rPr>
        <w:t>)، وقد تولى كِبَر هذا المشروع الأديب الشيعي (</w:t>
      </w:r>
      <w:r w:rsidRPr="009B19DC">
        <w:rPr>
          <w:rFonts w:ascii="Traditional Arabic" w:eastAsia="Calibri" w:hAnsi="Traditional Arabic" w:hint="cs"/>
          <w:b/>
          <w:bCs/>
          <w:color w:val="auto"/>
          <w:rtl/>
          <w:lang w:eastAsia="en-US"/>
        </w:rPr>
        <w:t>الشريف الرضى</w:t>
      </w:r>
      <w:r w:rsidRPr="009B19DC">
        <w:rPr>
          <w:rFonts w:ascii="Traditional Arabic" w:eastAsia="Calibri" w:hAnsi="Traditional Arabic" w:hint="cs"/>
          <w:color w:val="auto"/>
          <w:rtl/>
          <w:lang w:eastAsia="en-US"/>
        </w:rPr>
        <w:t xml:space="preserve">)، ويُعدّ هذا الكتاب المزوّر أحد الكتب المقدّسة لدى الشيعة، وفيه من الأقوال والأكاذيب </w:t>
      </w:r>
      <w:r w:rsidR="00035E4B" w:rsidRPr="009B19DC">
        <w:rPr>
          <w:rFonts w:ascii="Traditional Arabic" w:eastAsia="Calibri" w:hAnsi="Traditional Arabic" w:hint="cs"/>
          <w:color w:val="auto"/>
          <w:rtl/>
          <w:lang w:eastAsia="en-US"/>
        </w:rPr>
        <w:t xml:space="preserve">ما </w:t>
      </w:r>
      <w:r w:rsidRPr="009B19DC">
        <w:rPr>
          <w:rFonts w:ascii="Traditional Arabic" w:eastAsia="Calibri" w:hAnsi="Traditional Arabic" w:hint="cs"/>
          <w:color w:val="auto"/>
          <w:rtl/>
          <w:lang w:eastAsia="en-US"/>
        </w:rPr>
        <w:t>يُستحيا من إبدائها، وقد عَمِد ابن أبي الحديد إلى شرحه، وسمّاه بـ(</w:t>
      </w:r>
      <w:r w:rsidRPr="009B19DC">
        <w:rPr>
          <w:rFonts w:ascii="Traditional Arabic" w:eastAsia="Calibri" w:hAnsi="Traditional Arabic" w:hint="cs"/>
          <w:b/>
          <w:bCs/>
          <w:color w:val="auto"/>
          <w:rtl/>
          <w:lang w:eastAsia="en-US"/>
        </w:rPr>
        <w:t>شرح نهج البلاغة</w:t>
      </w:r>
      <w:r w:rsidRPr="009B19DC">
        <w:rPr>
          <w:rFonts w:ascii="Traditional Arabic" w:eastAsia="Calibri" w:hAnsi="Traditional Arabic" w:hint="cs"/>
          <w:color w:val="auto"/>
          <w:rtl/>
          <w:lang w:eastAsia="en-US"/>
        </w:rPr>
        <w:t>)</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ولكي أضع بين يدي</w:t>
      </w:r>
      <w:r w:rsidR="005D6104" w:rsidRPr="009B19DC">
        <w:rPr>
          <w:rFonts w:ascii="Traditional Arabic" w:eastAsia="Calibri" w:hAnsi="Traditional Arabic" w:hint="cs"/>
          <w:color w:val="auto"/>
          <w:rtl/>
          <w:lang w:eastAsia="en-US"/>
        </w:rPr>
        <w:t>ك أيها</w:t>
      </w:r>
      <w:r w:rsidRPr="009B19DC">
        <w:rPr>
          <w:rFonts w:ascii="Traditional Arabic" w:eastAsia="Calibri" w:hAnsi="Traditional Arabic" w:hint="cs"/>
          <w:color w:val="auto"/>
          <w:rtl/>
          <w:lang w:eastAsia="en-US"/>
        </w:rPr>
        <w:t xml:space="preserve"> القارئ الكريم حقيقة هذا الكتاب المزيّف، وما توصّل إليه السلف الصالح في نقده</w:t>
      </w:r>
    </w:p>
    <w:p w:rsidR="002A2B7E" w:rsidRPr="009B19DC" w:rsidRDefault="002A2B7E" w:rsidP="000E371B">
      <w:pPr>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b/>
          <w:bCs/>
          <w:color w:val="auto"/>
          <w:rtl/>
          <w:lang w:eastAsia="en-US"/>
        </w:rPr>
        <w:t>ف</w:t>
      </w:r>
      <w:r w:rsidR="005D6104" w:rsidRPr="009B19DC">
        <w:rPr>
          <w:rFonts w:ascii="Traditional Arabic" w:eastAsia="Calibri" w:hAnsi="Traditional Arabic" w:hint="cs"/>
          <w:b/>
          <w:bCs/>
          <w:color w:val="auto"/>
          <w:rtl/>
          <w:lang w:eastAsia="en-US"/>
        </w:rPr>
        <w:t>أعرض لك بعض أقوالهم فيه، فأقول</w:t>
      </w:r>
      <w:r w:rsidRPr="009B19DC">
        <w:rPr>
          <w:rFonts w:ascii="Traditional Arabic" w:eastAsia="Calibri" w:hAnsi="Traditional Arabic" w:hint="cs"/>
          <w:b/>
          <w:bCs/>
          <w:color w:val="auto"/>
          <w:rtl/>
          <w:lang w:eastAsia="en-US"/>
        </w:rPr>
        <w:t>:</w:t>
      </w:r>
      <w:r w:rsidRPr="009B19DC">
        <w:rPr>
          <w:rFonts w:ascii="Traditional Arabic" w:eastAsia="Calibri" w:hAnsi="Traditional Arabic" w:hint="cs"/>
          <w:color w:val="auto"/>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Simplified Arabic" w:eastAsia="Calibri" w:hAnsi="Simplified Arabic" w:cs="Simplified Arabic"/>
          <w:color w:val="auto"/>
          <w:sz w:val="28"/>
          <w:szCs w:val="28"/>
          <w:rtl/>
          <w:lang w:eastAsia="en-US"/>
        </w:rPr>
      </w:pPr>
      <w:r w:rsidRPr="009B19DC">
        <w:rPr>
          <w:rFonts w:ascii="Traditional Arabic" w:eastAsia="Calibri" w:hAnsi="Traditional Arabic" w:hint="cs"/>
          <w:b/>
          <w:bCs/>
          <w:color w:val="auto"/>
          <w:rtl/>
          <w:lang w:eastAsia="en-US"/>
        </w:rPr>
        <w:t>*</w:t>
      </w:r>
      <w:r w:rsidRPr="009B19DC">
        <w:rPr>
          <w:rFonts w:ascii="Traditional Arabic" w:eastAsia="Calibri" w:hAnsi="Traditional Arabic" w:hint="cs"/>
          <w:color w:val="auto"/>
          <w:rtl/>
          <w:lang w:eastAsia="en-US"/>
        </w:rPr>
        <w:t xml:space="preserve">ذهب </w:t>
      </w:r>
      <w:r w:rsidR="00ED4C14" w:rsidRPr="009B19DC">
        <w:rPr>
          <w:rFonts w:ascii="Traditional Arabic" w:eastAsia="Calibri" w:hAnsi="Traditional Arabic" w:hint="cs"/>
          <w:color w:val="auto"/>
          <w:rtl/>
          <w:lang w:eastAsia="en-US"/>
        </w:rPr>
        <w:t>شيخ الإسلام ابن تيمية</w:t>
      </w:r>
      <w:r w:rsidR="00ED4C14" w:rsidRPr="009B19DC">
        <w:rPr>
          <w:rStyle w:val="ae"/>
          <w:rFonts w:eastAsia="Calibri"/>
          <w:color w:val="auto"/>
          <w:rtl/>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Style w:val="ae"/>
          <w:rFonts w:eastAsia="Calibri"/>
          <w:color w:val="auto"/>
          <w:rtl/>
        </w:rPr>
        <w:fldChar w:fldCharType="end"/>
      </w:r>
      <w:r w:rsidR="002C0F7B" w:rsidRPr="009B19DC">
        <w:rPr>
          <w:rStyle w:val="ae"/>
          <w:rFonts w:eastAsia="Calibri"/>
          <w:color w:val="auto"/>
          <w:rtl/>
        </w:rPr>
        <w:t>(</w:t>
      </w:r>
      <w:r w:rsidR="002C0F7B" w:rsidRPr="009B19DC">
        <w:rPr>
          <w:rStyle w:val="ae"/>
          <w:rFonts w:eastAsia="Calibri"/>
          <w:color w:val="auto"/>
          <w:rtl/>
        </w:rPr>
        <w:footnoteReference w:id="302"/>
      </w:r>
      <w:r w:rsidR="002C0F7B" w:rsidRPr="009B19DC">
        <w:rPr>
          <w:rStyle w:val="ae"/>
          <w:rFonts w:eastAsia="Calibri"/>
          <w:color w:val="auto"/>
          <w:rtl/>
        </w:rPr>
        <w:t>)</w:t>
      </w:r>
      <w:r w:rsidRPr="009B19DC">
        <w:rPr>
          <w:rFonts w:ascii="Traditional Arabic" w:eastAsia="Calibri" w:hAnsi="Traditional Arabic" w:hint="cs"/>
          <w:color w:val="auto"/>
          <w:rtl/>
          <w:lang w:eastAsia="en-US"/>
        </w:rPr>
        <w:t xml:space="preserve"> رحمه الله تعالى إلى نقد كتاب (</w:t>
      </w:r>
      <w:r w:rsidRPr="009B19DC">
        <w:rPr>
          <w:rFonts w:ascii="Traditional Arabic" w:eastAsia="Calibri" w:hAnsi="Traditional Arabic" w:hint="cs"/>
          <w:b/>
          <w:bCs/>
          <w:color w:val="auto"/>
          <w:rtl/>
          <w:lang w:eastAsia="en-US"/>
        </w:rPr>
        <w:t>نهج البلاغة</w:t>
      </w:r>
      <w:r w:rsidRPr="009B19DC">
        <w:rPr>
          <w:rFonts w:ascii="Traditional Arabic" w:eastAsia="Calibri" w:hAnsi="Traditional Arabic" w:hint="cs"/>
          <w:color w:val="auto"/>
          <w:rtl/>
          <w:lang w:eastAsia="en-US"/>
        </w:rPr>
        <w:t>) بشدة، ومن أقواله فيه:</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w:t>
      </w:r>
      <w:r w:rsidRPr="009B19DC">
        <w:rPr>
          <w:rFonts w:ascii="Traditional Arabic" w:eastAsia="Calibri" w:hAnsi="Traditional Arabic"/>
          <w:b/>
          <w:bCs/>
          <w:color w:val="auto"/>
          <w:rtl/>
          <w:lang w:eastAsia="en-US"/>
        </w:rPr>
        <w:t xml:space="preserve">وأهل العلم يعلمون أن أكثر خطب هذا الكتاب مُفتراة </w:t>
      </w:r>
      <w:r w:rsidRPr="009B19DC">
        <w:rPr>
          <w:rFonts w:ascii="Traditional Arabic" w:eastAsia="Calibri" w:hAnsi="Traditional Arabic"/>
          <w:b/>
          <w:bCs/>
          <w:color w:val="auto"/>
          <w:rtl/>
          <w:lang w:eastAsia="en-US"/>
        </w:rPr>
        <w:lastRenderedPageBreak/>
        <w:t xml:space="preserve">على علي، ولهذا لا يوجد غالبها في كتاب متقدم، ولا لها إسناد معروف، فهذا الذي نقلها من أين نقلها؟ ولكن هذه الخطب بمنزلة من يدّعي أنه علوي أو عباسي، ولا نعلم أحدًا من سلفه ادّعى ذلك قط، ولا ادّعى ذلك له، فيعلم كذبه، فإن النّسب يكون معروفا من أصله حتى يتصل بفرعه، وكذلك المنقولات لا بد أن تكون ثابتة معروفة عمن نقل عنه حتى تتصل بنا، فإذا صنف واحد كتابا ذكر فيه خُطَبًا كثيرة للنبي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b/>
          <w:bCs/>
          <w:color w:val="auto"/>
          <w:rtl/>
          <w:lang w:eastAsia="en-US"/>
        </w:rPr>
        <w:t>، وأبي بكر، وعمر، وعثمان، وعلي، ولم يرو أحد منهم تلك الخطب قبله بإسناد معروف، علمنا قطعا أن ذلك كذب، وفي هذه الخطب أمور كثيرة قد علمنا يقينًا مِنْ علي ما يُناقضها، ونحن في هذا المقام ليس علينا أن نبيّن أن هذا كذب، بل يكفينا المطالبة بصحة النقل، فإن الله لم يوجب على الخلق أن يصدّقوا بما لم يقم دليل على صدقه، بل هذا ممتنع بالاتّفاق)</w:t>
      </w:r>
      <w:r w:rsidRPr="009B19DC">
        <w:rPr>
          <w:rFonts w:eastAsia="Calibri"/>
          <w:color w:val="auto"/>
          <w:vertAlign w:val="superscript"/>
          <w:rtl/>
        </w:rPr>
        <w:t>(</w:t>
      </w:r>
      <w:r w:rsidRPr="009B19DC">
        <w:rPr>
          <w:rFonts w:eastAsia="Calibri"/>
          <w:color w:val="auto"/>
          <w:vertAlign w:val="superscript"/>
          <w:rtl/>
        </w:rPr>
        <w:footnoteReference w:id="303"/>
      </w:r>
      <w:r w:rsidRPr="009B19DC">
        <w:rPr>
          <w:rFonts w:eastAsia="Calibri"/>
          <w:color w:val="auto"/>
          <w:vertAlign w:val="superscript"/>
          <w:rtl/>
        </w:rPr>
        <w:t>)</w:t>
      </w:r>
      <w:r w:rsidRPr="009B19DC">
        <w:rPr>
          <w:rFonts w:ascii="Traditional Arabic" w:eastAsia="Calibri"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color w:val="auto"/>
          <w:rtl/>
          <w:lang w:eastAsia="en-US"/>
        </w:rPr>
        <w:t xml:space="preserve">ويقول </w:t>
      </w:r>
      <w:r w:rsidRPr="009B19DC">
        <w:rPr>
          <w:rFonts w:ascii="Traditional Arabic" w:eastAsia="Calibri" w:hAnsi="Traditional Arabic" w:hint="cs"/>
          <w:color w:val="auto"/>
          <w:rtl/>
          <w:lang w:eastAsia="en-US"/>
        </w:rPr>
        <w:t>الإمام الذهبي</w:t>
      </w:r>
      <w:r w:rsidR="005E73C8" w:rsidRPr="009B19DC">
        <w:rPr>
          <w:rStyle w:val="ae"/>
          <w:rFonts w:eastAsia="Calibri"/>
          <w:color w:val="auto"/>
          <w:rtl/>
        </w:rPr>
        <w:t>(</w:t>
      </w:r>
      <w:r w:rsidR="005E73C8" w:rsidRPr="009B19DC">
        <w:rPr>
          <w:rStyle w:val="ae"/>
          <w:rFonts w:eastAsia="Calibri"/>
          <w:color w:val="auto"/>
          <w:rtl/>
        </w:rPr>
        <w:footnoteReference w:id="304"/>
      </w:r>
      <w:r w:rsidR="005E73C8" w:rsidRPr="009B19DC">
        <w:rPr>
          <w:rStyle w:val="ae"/>
          <w:rFonts w:eastAsia="Calibri"/>
          <w:color w:val="auto"/>
          <w:rtl/>
        </w:rPr>
        <w:t>)</w:t>
      </w:r>
      <w:r w:rsidRPr="009B19DC">
        <w:rPr>
          <w:rFonts w:ascii="Traditional Arabic" w:eastAsia="Calibri" w:hAnsi="Traditional Arabic" w:hint="cs"/>
          <w:color w:val="auto"/>
          <w:rtl/>
          <w:lang w:eastAsia="en-US"/>
        </w:rPr>
        <w:t xml:space="preserve"> رحمه الله </w:t>
      </w:r>
      <w:r w:rsidR="001E3DE8" w:rsidRPr="009B19DC">
        <w:rPr>
          <w:rFonts w:ascii="Traditional Arabic" w:eastAsia="Calibri" w:hAnsi="Traditional Arabic" w:hint="cs"/>
          <w:color w:val="auto"/>
          <w:rtl/>
          <w:lang w:eastAsia="en-US"/>
        </w:rPr>
        <w:t xml:space="preserve">مترجمًا الشريف الرضي </w:t>
      </w:r>
      <w:r w:rsidRPr="009B19DC">
        <w:rPr>
          <w:rFonts w:ascii="Traditional Arabic" w:eastAsia="Calibri" w:hAnsi="Traditional Arabic" w:hint="cs"/>
          <w:color w:val="auto"/>
          <w:rtl/>
          <w:lang w:eastAsia="en-US"/>
        </w:rPr>
        <w:t>في</w:t>
      </w:r>
      <w:r w:rsidRPr="009B19DC">
        <w:rPr>
          <w:rFonts w:ascii="Traditional Arabic" w:eastAsia="Calibri" w:hAnsi="Traditional Arabic"/>
          <w:color w:val="auto"/>
          <w:rtl/>
          <w:lang w:eastAsia="en-US"/>
        </w:rPr>
        <w:t xml:space="preserve"> (</w:t>
      </w:r>
      <w:r w:rsidRPr="009B19DC">
        <w:rPr>
          <w:rFonts w:ascii="Traditional Arabic" w:eastAsia="Calibri" w:hAnsi="Traditional Arabic" w:hint="cs"/>
          <w:b/>
          <w:bCs/>
          <w:color w:val="auto"/>
          <w:rtl/>
          <w:lang w:eastAsia="en-US"/>
        </w:rPr>
        <w:t>ال</w:t>
      </w:r>
      <w:r w:rsidRPr="009B19DC">
        <w:rPr>
          <w:rFonts w:ascii="Traditional Arabic" w:eastAsia="Calibri" w:hAnsi="Traditional Arabic"/>
          <w:b/>
          <w:bCs/>
          <w:color w:val="auto"/>
          <w:rtl/>
          <w:lang w:eastAsia="en-US"/>
        </w:rPr>
        <w:t>ميزان</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 xml:space="preserve"> </w:t>
      </w:r>
      <w:r w:rsidR="001E3DE8" w:rsidRPr="009B19DC">
        <w:rPr>
          <w:rFonts w:ascii="Traditional Arabic" w:eastAsia="Calibri" w:hAnsi="Traditional Arabic" w:hint="cs"/>
          <w:color w:val="auto"/>
          <w:rtl/>
          <w:lang w:eastAsia="en-US"/>
        </w:rPr>
        <w:t>هو</w:t>
      </w:r>
      <w:r w:rsidR="001E3DE8"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color w:val="auto"/>
          <w:rtl/>
          <w:lang w:eastAsia="en-US"/>
        </w:rPr>
        <w:t>(</w:t>
      </w:r>
      <w:r w:rsidR="00ED4C14" w:rsidRPr="009B19DC">
        <w:rPr>
          <w:rFonts w:ascii="Traditional Arabic" w:eastAsia="Calibri" w:hAnsi="Traditional Arabic"/>
          <w:b/>
          <w:bCs/>
          <w:color w:val="auto"/>
          <w:rtl/>
          <w:lang w:eastAsia="en-US"/>
        </w:rPr>
        <w:t>علي بن الحسين العلوي</w:t>
      </w:r>
      <w:r w:rsidR="00ED4C14" w:rsidRPr="009B19DC">
        <w:rPr>
          <w:rFonts w:ascii="Traditional Arabic" w:eastAsia="Calibri" w:hAnsi="Traditional Arabic"/>
          <w:b/>
          <w:bCs/>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علي</w:instrText>
      </w:r>
      <w:r w:rsidR="00ED4C14" w:rsidRPr="009B19DC">
        <w:rPr>
          <w:color w:val="auto"/>
          <w:rtl/>
        </w:rPr>
        <w:instrText xml:space="preserve"> </w:instrText>
      </w:r>
      <w:r w:rsidR="00ED4C14" w:rsidRPr="009B19DC">
        <w:rPr>
          <w:rFonts w:hint="eastAsia"/>
          <w:color w:val="auto"/>
          <w:rtl/>
        </w:rPr>
        <w:instrText>بن</w:instrText>
      </w:r>
      <w:r w:rsidR="00ED4C14" w:rsidRPr="009B19DC">
        <w:rPr>
          <w:color w:val="auto"/>
          <w:rtl/>
        </w:rPr>
        <w:instrText xml:space="preserve"> </w:instrText>
      </w:r>
      <w:r w:rsidR="00ED4C14" w:rsidRPr="009B19DC">
        <w:rPr>
          <w:rFonts w:hint="eastAsia"/>
          <w:color w:val="auto"/>
          <w:rtl/>
        </w:rPr>
        <w:instrText>الحسين</w:instrText>
      </w:r>
      <w:r w:rsidR="00ED4C14" w:rsidRPr="009B19DC">
        <w:rPr>
          <w:color w:val="auto"/>
          <w:rtl/>
        </w:rPr>
        <w:instrText xml:space="preserve"> </w:instrText>
      </w:r>
      <w:r w:rsidR="00ED4C14" w:rsidRPr="009B19DC">
        <w:rPr>
          <w:rFonts w:hint="eastAsia"/>
          <w:color w:val="auto"/>
          <w:rtl/>
        </w:rPr>
        <w:instrText>العلوي</w:instrText>
      </w:r>
      <w:r w:rsidR="00ED4C14" w:rsidRPr="009B19DC">
        <w:rPr>
          <w:color w:val="auto"/>
        </w:rPr>
        <w:instrText xml:space="preserve">" </w:instrText>
      </w:r>
      <w:r w:rsidR="00ED4C14" w:rsidRPr="009B19DC">
        <w:rPr>
          <w:rFonts w:ascii="Traditional Arabic" w:eastAsia="Calibri" w:hAnsi="Traditional Arabic"/>
          <w:b/>
          <w:bCs/>
          <w:color w:val="auto"/>
          <w:rtl/>
          <w:lang w:eastAsia="en-US"/>
        </w:rPr>
        <w:fldChar w:fldCharType="end"/>
      </w:r>
      <w:r w:rsidRPr="009B19DC">
        <w:rPr>
          <w:rFonts w:ascii="Traditional Arabic" w:eastAsia="Calibri" w:hAnsi="Traditional Arabic"/>
          <w:b/>
          <w:bCs/>
          <w:color w:val="auto"/>
          <w:rtl/>
          <w:lang w:eastAsia="en-US"/>
        </w:rPr>
        <w:t xml:space="preserve"> الحسين</w:t>
      </w:r>
      <w:r w:rsidRPr="009B19DC">
        <w:rPr>
          <w:rFonts w:ascii="Traditional Arabic" w:eastAsia="Calibri" w:hAnsi="Traditional Arabic" w:hint="cs"/>
          <w:b/>
          <w:bCs/>
          <w:color w:val="auto"/>
          <w:rtl/>
          <w:lang w:eastAsia="en-US"/>
        </w:rPr>
        <w:t>ي</w:t>
      </w:r>
      <w:r w:rsidR="00D44D9E" w:rsidRPr="009B19DC">
        <w:rPr>
          <w:rFonts w:ascii="Traditional Arabic" w:eastAsia="Calibri" w:hAnsi="Traditional Arabic"/>
          <w:b/>
          <w:bCs/>
          <w:color w:val="auto"/>
          <w:rtl/>
          <w:lang w:eastAsia="en-US"/>
        </w:rPr>
        <w:t xml:space="preserve"> الشريف الرض</w:t>
      </w:r>
      <w:r w:rsidR="00D44D9E" w:rsidRPr="009B19DC">
        <w:rPr>
          <w:rFonts w:ascii="Traditional Arabic" w:eastAsia="Calibri" w:hAnsi="Traditional Arabic" w:hint="cs"/>
          <w:b/>
          <w:bCs/>
          <w:color w:val="auto"/>
          <w:rtl/>
          <w:lang w:eastAsia="en-US"/>
        </w:rPr>
        <w:t>ي</w:t>
      </w:r>
      <w:r w:rsidRPr="009B19DC">
        <w:rPr>
          <w:rFonts w:ascii="Traditional Arabic" w:eastAsia="Calibri" w:hAnsi="Traditional Arabic"/>
          <w:b/>
          <w:bCs/>
          <w:color w:val="auto"/>
          <w:rtl/>
          <w:lang w:eastAsia="en-US"/>
        </w:rPr>
        <w:t xml:space="preserve"> المتكلم الرافض</w:t>
      </w:r>
      <w:r w:rsidRPr="009B19DC">
        <w:rPr>
          <w:rFonts w:ascii="Traditional Arabic" w:eastAsia="Calibri" w:hAnsi="Traditional Arabic" w:hint="cs"/>
          <w:b/>
          <w:bCs/>
          <w:color w:val="auto"/>
          <w:rtl/>
          <w:lang w:eastAsia="en-US"/>
        </w:rPr>
        <w:t>ي</w:t>
      </w:r>
      <w:r w:rsidRPr="009B19DC">
        <w:rPr>
          <w:rFonts w:ascii="Traditional Arabic" w:eastAsia="Calibri" w:hAnsi="Traditional Arabic"/>
          <w:b/>
          <w:bCs/>
          <w:color w:val="auto"/>
          <w:rtl/>
          <w:lang w:eastAsia="en-US"/>
        </w:rPr>
        <w:t xml:space="preserve"> المعتزلي، صاحب </w:t>
      </w:r>
      <w:r w:rsidRPr="009B19DC">
        <w:rPr>
          <w:rFonts w:ascii="Traditional Arabic" w:eastAsia="Calibri" w:hAnsi="Traditional Arabic"/>
          <w:b/>
          <w:bCs/>
          <w:color w:val="auto"/>
          <w:rtl/>
          <w:lang w:eastAsia="en-US"/>
        </w:rPr>
        <w:lastRenderedPageBreak/>
        <w:t xml:space="preserve">التصانيف، حدث عن </w:t>
      </w:r>
      <w:r w:rsidR="00ED4C14" w:rsidRPr="009B19DC">
        <w:rPr>
          <w:rFonts w:ascii="Traditional Arabic" w:eastAsia="Calibri" w:hAnsi="Traditional Arabic"/>
          <w:b/>
          <w:bCs/>
          <w:color w:val="auto"/>
          <w:rtl/>
          <w:lang w:eastAsia="en-US"/>
        </w:rPr>
        <w:t>سهل الديباجي</w:t>
      </w:r>
      <w:r w:rsidR="00ED4C14" w:rsidRPr="009B19DC">
        <w:rPr>
          <w:rFonts w:ascii="Traditional Arabic" w:eastAsia="Calibri" w:hAnsi="Traditional Arabic"/>
          <w:b/>
          <w:bCs/>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سهل</w:instrText>
      </w:r>
      <w:r w:rsidR="00ED4C14" w:rsidRPr="009B19DC">
        <w:rPr>
          <w:color w:val="auto"/>
          <w:rtl/>
        </w:rPr>
        <w:instrText xml:space="preserve"> </w:instrText>
      </w:r>
      <w:r w:rsidR="00ED4C14" w:rsidRPr="009B19DC">
        <w:rPr>
          <w:rFonts w:hint="eastAsia"/>
          <w:color w:val="auto"/>
          <w:rtl/>
        </w:rPr>
        <w:instrText>الديباجي</w:instrText>
      </w:r>
      <w:r w:rsidR="00ED4C14" w:rsidRPr="009B19DC">
        <w:rPr>
          <w:color w:val="auto"/>
        </w:rPr>
        <w:instrText xml:space="preserve">" </w:instrText>
      </w:r>
      <w:r w:rsidR="00ED4C14" w:rsidRPr="009B19DC">
        <w:rPr>
          <w:rFonts w:ascii="Traditional Arabic" w:eastAsia="Calibri" w:hAnsi="Traditional Arabic"/>
          <w:b/>
          <w:bCs/>
          <w:color w:val="auto"/>
          <w:rtl/>
          <w:lang w:eastAsia="en-US"/>
        </w:rPr>
        <w:fldChar w:fldCharType="end"/>
      </w:r>
      <w:r w:rsidRPr="009B19DC">
        <w:rPr>
          <w:rFonts w:ascii="Traditional Arabic" w:eastAsia="Calibri" w:hAnsi="Traditional Arabic"/>
          <w:b/>
          <w:bCs/>
          <w:color w:val="auto"/>
          <w:rtl/>
          <w:lang w:eastAsia="en-US"/>
        </w:rPr>
        <w:t>، والمرزباني، وغيرهما، وولى نقابة العلوية، ومات سنة ست وثلاثين وأربعمائة، عن إحدى وثمانين سنة، وهو المتهم بوضع كتاب نهج البلاغة، وله مشاركة قوية في العلوم، ومن طالع كتابه نهج البلاغة جزم بأنه مكذوب على أمير المؤمنين على رضي الله عنه، ففيه السّب الصّراح والحط على السيدين: أبي بكر، وعمر رضي الله عنهما، وفيه من التناقض والأشياء الركيكة والعبارات التي من له معرفة بنفس القرشيين الصحابة وبنفس غيرهم ممن بعدهم من المتأخرين جزم بأن الكتاب أكثره باطل</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05"/>
      </w:r>
      <w:r w:rsidRPr="009B19DC">
        <w:rPr>
          <w:rFonts w:eastAsia="Calibri"/>
          <w:color w:val="auto"/>
          <w:vertAlign w:val="superscript"/>
          <w:rtl/>
        </w:rPr>
        <w:t>)</w:t>
      </w:r>
      <w:r w:rsidRPr="009B19DC">
        <w:rPr>
          <w:rFonts w:ascii="Traditional Arabic" w:eastAsia="Calibri"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 xml:space="preserve">ويقول </w:t>
      </w:r>
      <w:r w:rsidR="00ED4C14" w:rsidRPr="009B19DC">
        <w:rPr>
          <w:rFonts w:ascii="Traditional Arabic" w:eastAsia="Calibri" w:hAnsi="Traditional Arabic" w:hint="cs"/>
          <w:color w:val="auto"/>
          <w:rtl/>
          <w:lang w:eastAsia="en-US"/>
        </w:rPr>
        <w:t>ابن حجر العسقلاني</w:t>
      </w:r>
      <w:r w:rsidR="00ED4C14" w:rsidRPr="009B19DC">
        <w:rPr>
          <w:rFonts w:ascii="Traditional Arabic" w:eastAsia="Calibri" w:hAnsi="Traditional Arabic"/>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حجر</w:instrText>
      </w:r>
      <w:r w:rsidR="00ED4C14" w:rsidRPr="009B19DC">
        <w:rPr>
          <w:color w:val="auto"/>
          <w:rtl/>
        </w:rPr>
        <w:instrText xml:space="preserve"> </w:instrText>
      </w:r>
      <w:r w:rsidR="00ED4C14" w:rsidRPr="009B19DC">
        <w:rPr>
          <w:rFonts w:hint="eastAsia"/>
          <w:color w:val="auto"/>
          <w:rtl/>
        </w:rPr>
        <w:instrText>العسقلاني</w:instrText>
      </w:r>
      <w:r w:rsidR="00ED4C14" w:rsidRPr="009B19DC">
        <w:rPr>
          <w:color w:val="auto"/>
        </w:rPr>
        <w:instrText xml:space="preserve">" </w:instrText>
      </w:r>
      <w:r w:rsidR="00ED4C14" w:rsidRPr="009B19DC">
        <w:rPr>
          <w:rFonts w:ascii="Traditional Arabic" w:eastAsia="Calibri" w:hAnsi="Traditional Arabic"/>
          <w:color w:val="auto"/>
          <w:rtl/>
          <w:lang w:eastAsia="en-US"/>
        </w:rPr>
        <w:fldChar w:fldCharType="end"/>
      </w:r>
      <w:r w:rsidRPr="009B19DC">
        <w:rPr>
          <w:rFonts w:ascii="Traditional Arabic" w:eastAsia="Calibri" w:hAnsi="Traditional Arabic" w:hint="cs"/>
          <w:color w:val="auto"/>
          <w:rtl/>
          <w:lang w:eastAsia="en-US"/>
        </w:rPr>
        <w:t xml:space="preserve"> رحمه الله تعالى في</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w:t>
      </w:r>
      <w:r w:rsidRPr="009B19DC">
        <w:rPr>
          <w:rFonts w:ascii="Traditional Arabic" w:eastAsia="Calibri" w:hAnsi="Traditional Arabic" w:hint="cs"/>
          <w:b/>
          <w:bCs/>
          <w:color w:val="auto"/>
          <w:rtl/>
          <w:lang w:eastAsia="en-US"/>
        </w:rPr>
        <w:t>لسان الميزان</w:t>
      </w:r>
      <w:r w:rsidRPr="009B19DC">
        <w:rPr>
          <w:rFonts w:ascii="Traditional Arabic" w:eastAsia="Calibri" w:hAnsi="Traditional Arabic" w:hint="cs"/>
          <w:color w:val="auto"/>
          <w:rtl/>
          <w:lang w:eastAsia="en-US"/>
        </w:rPr>
        <w:t>)</w:t>
      </w:r>
      <w:r w:rsidRPr="009B19DC">
        <w:rPr>
          <w:rFonts w:ascii="Traditional Arabic" w:eastAsia="Calibri" w:hAnsi="Traditional Arabic" w:hint="cs"/>
          <w:b/>
          <w:bCs/>
          <w:color w:val="auto"/>
          <w:rtl/>
          <w:lang w:eastAsia="en-US"/>
        </w:rPr>
        <w:t>: (</w:t>
      </w:r>
      <w:r w:rsidRPr="009B19DC">
        <w:rPr>
          <w:rFonts w:ascii="Traditional Arabic" w:eastAsia="Calibri" w:hAnsi="Traditional Arabic"/>
          <w:b/>
          <w:bCs/>
          <w:color w:val="auto"/>
          <w:rtl/>
          <w:lang w:eastAsia="en-US"/>
        </w:rPr>
        <w:t>وقال ابن أبي الحديد في شرح نهج البلاغة كان أبو الفتوح قاص</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ا ظريف</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ا واعظ</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ا سلك في وعظه مسلكا</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xml:space="preserve"> منكر</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ا لأنه كان يتعصب لإبليس ويقول أنه سيد الموحدين وقال يوم</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ا من لم يتعلم التوحيد من</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إبليس فهو زنديق لأنه أمر أن يسجد لغير سيده فأبى وقال مرة لما قال له موسى أرني فقال لن تراني هذا شغلك تصطفي آدم ثم تسود وجهه وتخرجه من الجنة وتدعوني إلى الطور ثم تشمت بي الأعداء إلى غير ذلك من هذا الشطح وذكر بن الجوزي في المنتظم من ذلك أشياء كثيرة</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06"/>
      </w:r>
      <w:r w:rsidRPr="009B19DC">
        <w:rPr>
          <w:rFonts w:eastAsia="Calibri"/>
          <w:color w:val="auto"/>
          <w:vertAlign w:val="superscript"/>
          <w:rtl/>
        </w:rPr>
        <w:t>)</w:t>
      </w:r>
      <w:r w:rsidRPr="009B19DC">
        <w:rPr>
          <w:rFonts w:ascii="Traditional Arabic" w:eastAsia="Calibri" w:hAnsi="Traditional Arabic"/>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sz w:val="40"/>
          <w:szCs w:val="40"/>
          <w:rtl/>
          <w:lang w:eastAsia="en-US"/>
        </w:rPr>
      </w:pPr>
      <w:r w:rsidRPr="009B19DC">
        <w:rPr>
          <w:rFonts w:ascii="Traditional Arabic" w:eastAsia="Calibri" w:hAnsi="Traditional Arabic" w:hint="cs"/>
          <w:b/>
          <w:bCs/>
          <w:color w:val="auto"/>
          <w:rtl/>
          <w:lang w:eastAsia="en-US"/>
        </w:rPr>
        <w:lastRenderedPageBreak/>
        <w:t>قلتُ</w:t>
      </w:r>
      <w:r w:rsidR="001E3DE8" w:rsidRPr="009B19DC">
        <w:rPr>
          <w:rFonts w:ascii="Traditional Arabic" w:eastAsia="Calibri" w:hAnsi="Traditional Arabic" w:hint="cs"/>
          <w:color w:val="auto"/>
          <w:rtl/>
          <w:lang w:eastAsia="en-US"/>
        </w:rPr>
        <w:t>:</w:t>
      </w:r>
      <w:r w:rsidRPr="009B19DC">
        <w:rPr>
          <w:rFonts w:ascii="Traditional Arabic" w:eastAsia="Calibri" w:hAnsi="Traditional Arabic" w:hint="cs"/>
          <w:color w:val="auto"/>
          <w:rtl/>
          <w:lang w:eastAsia="en-US"/>
        </w:rPr>
        <w:t xml:space="preserve"> وهذا يكفي حُجّةً للردّ على دعاوى الشيعة في نهج البلاغة ومزاعم ماسينيون فيه، والذي تمسّكَ ب</w:t>
      </w:r>
      <w:r w:rsidR="0011794F" w:rsidRPr="009B19DC">
        <w:rPr>
          <w:rFonts w:ascii="Traditional Arabic" w:eastAsia="Calibri" w:hAnsi="Traditional Arabic" w:hint="cs"/>
          <w:color w:val="auto"/>
          <w:rtl/>
          <w:lang w:eastAsia="en-US"/>
        </w:rPr>
        <w:t>ه وتلقى</w:t>
      </w:r>
      <w:r w:rsidR="009948AA" w:rsidRPr="009B19DC">
        <w:rPr>
          <w:rFonts w:ascii="Traditional Arabic" w:eastAsia="Calibri" w:hAnsi="Traditional Arabic" w:hint="cs"/>
          <w:color w:val="auto"/>
          <w:rtl/>
          <w:lang w:eastAsia="en-US"/>
        </w:rPr>
        <w:t>ّ</w:t>
      </w:r>
      <w:r w:rsidR="0011794F" w:rsidRPr="009B19DC">
        <w:rPr>
          <w:rFonts w:ascii="Traditional Arabic" w:eastAsia="Calibri" w:hAnsi="Traditional Arabic" w:hint="cs"/>
          <w:color w:val="auto"/>
          <w:rtl/>
          <w:lang w:eastAsia="en-US"/>
        </w:rPr>
        <w:t xml:space="preserve"> ما فيه </w:t>
      </w:r>
      <w:r w:rsidRPr="009B19DC">
        <w:rPr>
          <w:rFonts w:ascii="Traditional Arabic" w:eastAsia="Calibri" w:hAnsi="Traditional Arabic" w:hint="cs"/>
          <w:color w:val="auto"/>
          <w:rtl/>
          <w:lang w:eastAsia="en-US"/>
        </w:rPr>
        <w:t>بالقبول، ولا عجب في ماسينيون الذي مثّل نفسه سفيراً للشيعة يأخذ من مصادرهم بدون تمييز.</w:t>
      </w:r>
    </w:p>
    <w:p w:rsidR="001E3DE8" w:rsidRPr="009B19DC" w:rsidRDefault="002A2B7E" w:rsidP="00C46A5D">
      <w:pPr>
        <w:widowControl/>
        <w:tabs>
          <w:tab w:val="left" w:pos="5951"/>
        </w:tabs>
        <w:autoSpaceDE w:val="0"/>
        <w:autoSpaceDN w:val="0"/>
        <w:adjustRightInd w:val="0"/>
        <w:spacing w:line="216" w:lineRule="auto"/>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 xml:space="preserve">وأما أقوالهم عن جرير بن عبد الله فلا مبرر للشيعة ومَن في حكمهم إلقاء اللّوم على </w:t>
      </w:r>
      <w:r w:rsidR="00CE5785" w:rsidRPr="009B19DC">
        <w:rPr>
          <w:rFonts w:ascii="Traditional Arabic" w:eastAsia="Calibri" w:hAnsi="Traditional Arabic" w:hint="cs"/>
          <w:color w:val="auto"/>
          <w:rtl/>
          <w:lang w:eastAsia="en-US"/>
        </w:rPr>
        <w:t>جرير بن عبد الله البجلي</w:t>
      </w:r>
      <w:r w:rsidR="00CE5785" w:rsidRPr="009B19DC">
        <w:rPr>
          <w:rFonts w:ascii="Traditional Arabic" w:eastAsia="Calibri"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جرير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عبد</w:instrText>
      </w:r>
      <w:r w:rsidR="00CE5785" w:rsidRPr="009B19DC">
        <w:rPr>
          <w:color w:val="auto"/>
          <w:rtl/>
        </w:rPr>
        <w:instrText xml:space="preserve"> </w:instrText>
      </w:r>
      <w:r w:rsidR="00CE5785" w:rsidRPr="009B19DC">
        <w:rPr>
          <w:rFonts w:hint="eastAsia"/>
          <w:color w:val="auto"/>
          <w:rtl/>
        </w:rPr>
        <w:instrText>الله</w:instrText>
      </w:r>
      <w:r w:rsidR="00CE5785" w:rsidRPr="009B19DC">
        <w:rPr>
          <w:color w:val="auto"/>
          <w:rtl/>
        </w:rPr>
        <w:instrText xml:space="preserve"> </w:instrText>
      </w:r>
      <w:r w:rsidR="00CE5785" w:rsidRPr="009B19DC">
        <w:rPr>
          <w:rFonts w:hint="eastAsia"/>
          <w:color w:val="auto"/>
          <w:rtl/>
        </w:rPr>
        <w:instrText>البجلي</w:instrText>
      </w:r>
      <w:r w:rsidR="00CE5785" w:rsidRPr="009B19DC">
        <w:rPr>
          <w:color w:val="auto"/>
        </w:rPr>
        <w:instrText xml:space="preserve">" </w:instrText>
      </w:r>
      <w:r w:rsidR="00CE5785" w:rsidRPr="009B19DC">
        <w:rPr>
          <w:rFonts w:ascii="Traditional Arabic" w:eastAsia="Calibri" w:hAnsi="Traditional Arabic"/>
          <w:color w:val="auto"/>
          <w:rtl/>
          <w:lang w:eastAsia="en-US"/>
        </w:rPr>
        <w:fldChar w:fldCharType="end"/>
      </w:r>
      <w:r w:rsidRPr="009B19DC">
        <w:rPr>
          <w:rFonts w:ascii="Traditional Arabic" w:eastAsia="Calibri" w:hAnsi="Traditional Arabic" w:hint="cs"/>
          <w:color w:val="auto"/>
          <w:rtl/>
          <w:lang w:eastAsia="en-US"/>
        </w:rPr>
        <w:t xml:space="preserve"> من أنه اعتزل علياًّ، بل اعتزل الفتنة، لأن من المعلوم أن أكثر الصحابة اعتزلوا الفتنة التي وقعت بين الصحابة حقناً لدماء بعضهم البعض، وكيف ذلك وقد حفظوا من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hint="cs"/>
          <w:color w:val="auto"/>
          <w:rtl/>
          <w:lang w:eastAsia="en-US"/>
        </w:rPr>
        <w:t xml:space="preserve"> في أقواله عن الفتنة، وقد بوّب الإمام البخاري لذلك فقال: (</w:t>
      </w:r>
      <w:r w:rsidRPr="009B19DC">
        <w:rPr>
          <w:rFonts w:ascii="Traditional Arabic" w:eastAsia="Calibri" w:hAnsi="Traditional Arabic"/>
          <w:b/>
          <w:bCs/>
          <w:color w:val="auto"/>
          <w:rtl/>
          <w:lang w:eastAsia="en-US"/>
        </w:rPr>
        <w:t>باب تكون فتنة القاعد فيها خير من القائم</w:t>
      </w:r>
      <w:r w:rsidRPr="009B19DC">
        <w:rPr>
          <w:rFonts w:ascii="Traditional Arabic" w:eastAsia="Calibri" w:hAnsi="Traditional Arabic" w:hint="cs"/>
          <w:color w:val="auto"/>
          <w:rtl/>
          <w:lang w:eastAsia="en-US"/>
        </w:rPr>
        <w:t>): وفي حديث أبي هريرة رضي الله عنه قال: (</w:t>
      </w:r>
      <w:r w:rsidRPr="009B19DC">
        <w:rPr>
          <w:rFonts w:ascii="Traditional Arabic" w:eastAsia="Calibri" w:hAnsi="Traditional Arabic"/>
          <w:b/>
          <w:bCs/>
          <w:color w:val="auto"/>
          <w:rtl/>
          <w:lang w:eastAsia="en-US"/>
        </w:rPr>
        <w:t xml:space="preserve">قال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b/>
          <w:bCs/>
          <w:color w:val="auto"/>
          <w:rtl/>
          <w:lang w:eastAsia="en-US"/>
        </w:rPr>
        <w:t>:</w:t>
      </w:r>
      <w:r w:rsidRPr="009B19DC">
        <w:rPr>
          <w:rFonts w:ascii="Traditional Arabic" w:eastAsia="Calibri" w:hAnsi="Traditional Arabic" w:hint="cs"/>
          <w:b/>
          <w:bCs/>
          <w:color w:val="auto"/>
          <w:rtl/>
          <w:lang w:eastAsia="en-US"/>
        </w:rPr>
        <w:t xml:space="preserve"> </w:t>
      </w:r>
      <w:r w:rsidR="0018411C" w:rsidRPr="009B19DC">
        <w:rPr>
          <w:rFonts w:ascii="Traditional Arabic" w:eastAsia="Calibri" w:hAnsi="Traditional Arabic"/>
          <w:b/>
          <w:bCs/>
          <w:color w:val="auto"/>
          <w:rtl/>
          <w:lang w:eastAsia="en-US"/>
        </w:rPr>
        <w:t>ستكون فتن، القاعد فيها خير من القائم</w:t>
      </w:r>
      <w:r w:rsidR="0018411C" w:rsidRPr="009B19DC">
        <w:rPr>
          <w:rFonts w:ascii="Traditional Arabic" w:eastAsia="Calibri" w:hAnsi="Traditional Arabic"/>
          <w:b/>
          <w:bCs/>
          <w:color w:val="auto"/>
          <w:rtl/>
          <w:lang w:eastAsia="en-US"/>
        </w:rPr>
        <w:fldChar w:fldCharType="begin"/>
      </w:r>
      <w:r w:rsidR="0018411C" w:rsidRPr="009B19DC">
        <w:rPr>
          <w:color w:val="auto"/>
        </w:rPr>
        <w:instrText xml:space="preserve"> XE "</w:instrText>
      </w:r>
      <w:r w:rsidR="0018411C" w:rsidRPr="009B19DC">
        <w:rPr>
          <w:rFonts w:hint="eastAsia"/>
          <w:color w:val="auto"/>
          <w:rtl/>
        </w:rPr>
        <w:instrText>فهرس</w:instrText>
      </w:r>
      <w:r w:rsidR="0018411C" w:rsidRPr="009B19DC">
        <w:rPr>
          <w:color w:val="auto"/>
          <w:rtl/>
        </w:rPr>
        <w:instrText xml:space="preserve"> </w:instrText>
      </w:r>
      <w:r w:rsidR="0018411C" w:rsidRPr="009B19DC">
        <w:rPr>
          <w:rFonts w:hint="eastAsia"/>
          <w:color w:val="auto"/>
          <w:rtl/>
        </w:rPr>
        <w:instrText>الحديث</w:instrText>
      </w:r>
      <w:r w:rsidR="0018411C" w:rsidRPr="009B19DC">
        <w:rPr>
          <w:color w:val="auto"/>
          <w:rtl/>
        </w:rPr>
        <w:instrText>:</w:instrText>
      </w:r>
      <w:r w:rsidR="0018411C" w:rsidRPr="009B19DC">
        <w:rPr>
          <w:rFonts w:hint="eastAsia"/>
          <w:color w:val="auto"/>
          <w:rtl/>
        </w:rPr>
        <w:instrText>ستكون</w:instrText>
      </w:r>
      <w:r w:rsidR="0018411C" w:rsidRPr="009B19DC">
        <w:rPr>
          <w:color w:val="auto"/>
          <w:rtl/>
        </w:rPr>
        <w:instrText xml:space="preserve"> </w:instrText>
      </w:r>
      <w:r w:rsidR="0018411C" w:rsidRPr="009B19DC">
        <w:rPr>
          <w:rFonts w:hint="eastAsia"/>
          <w:color w:val="auto"/>
          <w:rtl/>
        </w:rPr>
        <w:instrText>فتن،</w:instrText>
      </w:r>
      <w:r w:rsidR="0018411C" w:rsidRPr="009B19DC">
        <w:rPr>
          <w:color w:val="auto"/>
          <w:rtl/>
        </w:rPr>
        <w:instrText xml:space="preserve"> </w:instrText>
      </w:r>
      <w:r w:rsidR="0018411C" w:rsidRPr="009B19DC">
        <w:rPr>
          <w:rFonts w:hint="eastAsia"/>
          <w:color w:val="auto"/>
          <w:rtl/>
        </w:rPr>
        <w:instrText>القاعد</w:instrText>
      </w:r>
      <w:r w:rsidR="0018411C" w:rsidRPr="009B19DC">
        <w:rPr>
          <w:color w:val="auto"/>
          <w:rtl/>
        </w:rPr>
        <w:instrText xml:space="preserve"> </w:instrText>
      </w:r>
      <w:r w:rsidR="0018411C" w:rsidRPr="009B19DC">
        <w:rPr>
          <w:rFonts w:hint="eastAsia"/>
          <w:color w:val="auto"/>
          <w:rtl/>
        </w:rPr>
        <w:instrText>فيها</w:instrText>
      </w:r>
      <w:r w:rsidR="0018411C" w:rsidRPr="009B19DC">
        <w:rPr>
          <w:color w:val="auto"/>
          <w:rtl/>
        </w:rPr>
        <w:instrText xml:space="preserve"> </w:instrText>
      </w:r>
      <w:r w:rsidR="0018411C" w:rsidRPr="009B19DC">
        <w:rPr>
          <w:rFonts w:hint="eastAsia"/>
          <w:color w:val="auto"/>
          <w:rtl/>
        </w:rPr>
        <w:instrText>خير</w:instrText>
      </w:r>
      <w:r w:rsidR="0018411C" w:rsidRPr="009B19DC">
        <w:rPr>
          <w:color w:val="auto"/>
          <w:rtl/>
        </w:rPr>
        <w:instrText xml:space="preserve"> </w:instrText>
      </w:r>
      <w:r w:rsidR="0018411C" w:rsidRPr="009B19DC">
        <w:rPr>
          <w:rFonts w:hint="eastAsia"/>
          <w:color w:val="auto"/>
          <w:rtl/>
        </w:rPr>
        <w:instrText>من</w:instrText>
      </w:r>
      <w:r w:rsidR="0018411C" w:rsidRPr="009B19DC">
        <w:rPr>
          <w:color w:val="auto"/>
          <w:rtl/>
        </w:rPr>
        <w:instrText xml:space="preserve"> </w:instrText>
      </w:r>
      <w:r w:rsidR="0018411C" w:rsidRPr="009B19DC">
        <w:rPr>
          <w:rFonts w:hint="eastAsia"/>
          <w:color w:val="auto"/>
          <w:rtl/>
        </w:rPr>
        <w:instrText>القائم</w:instrText>
      </w:r>
      <w:r w:rsidR="0018411C" w:rsidRPr="009B19DC">
        <w:rPr>
          <w:color w:val="auto"/>
        </w:rPr>
        <w:instrText xml:space="preserve">" </w:instrText>
      </w:r>
      <w:r w:rsidR="0018411C" w:rsidRPr="009B19DC">
        <w:rPr>
          <w:rFonts w:ascii="Traditional Arabic" w:eastAsia="Calibri" w:hAnsi="Traditional Arabic"/>
          <w:b/>
          <w:bCs/>
          <w:color w:val="auto"/>
          <w:rtl/>
          <w:lang w:eastAsia="en-US"/>
        </w:rPr>
        <w:fldChar w:fldCharType="end"/>
      </w:r>
      <w:r w:rsidRPr="009B19DC">
        <w:rPr>
          <w:rFonts w:ascii="Traditional Arabic" w:eastAsia="Calibri" w:hAnsi="Traditional Arabic"/>
          <w:b/>
          <w:bCs/>
          <w:color w:val="auto"/>
          <w:rtl/>
          <w:lang w:eastAsia="en-US"/>
        </w:rPr>
        <w:t>، والقائم فيها خير من الماشي، والماشي فيها خير من الساعي، من تشرف لها تستشرفه، فمن وجد منها ملجأ، أو معاذا، فليعذ به</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07"/>
      </w:r>
      <w:r w:rsidRPr="009B19DC">
        <w:rPr>
          <w:rFonts w:eastAsia="Calibri"/>
          <w:color w:val="auto"/>
          <w:vertAlign w:val="superscript"/>
          <w:rtl/>
        </w:rPr>
        <w:t>)</w:t>
      </w:r>
      <w:r w:rsidR="001E3DE8" w:rsidRPr="009B19DC">
        <w:rPr>
          <w:rFonts w:eastAsia="Calibri" w:hint="cs"/>
          <w:color w:val="auto"/>
          <w:rtl/>
        </w:rPr>
        <w:t>.</w:t>
      </w:r>
    </w:p>
    <w:p w:rsidR="002A2B7E" w:rsidRPr="009B19DC" w:rsidRDefault="002A2B7E" w:rsidP="00C46A5D">
      <w:pPr>
        <w:widowControl/>
        <w:tabs>
          <w:tab w:val="left" w:pos="5951"/>
        </w:tabs>
        <w:autoSpaceDE w:val="0"/>
        <w:autoSpaceDN w:val="0"/>
        <w:adjustRightInd w:val="0"/>
        <w:spacing w:line="216" w:lineRule="auto"/>
        <w:ind w:firstLine="567"/>
        <w:rPr>
          <w:rFonts w:ascii="Traditional Arabic" w:hAnsi="Traditional Arabic"/>
          <w:b/>
          <w:bCs/>
          <w:color w:val="auto"/>
          <w:rtl/>
          <w:lang w:eastAsia="en-US"/>
        </w:rPr>
      </w:pPr>
      <w:r w:rsidRPr="009B19DC">
        <w:rPr>
          <w:rFonts w:ascii="Traditional Arabic" w:eastAsia="Calibri" w:hAnsi="Traditional Arabic" w:hint="cs"/>
          <w:b/>
          <w:bCs/>
          <w:color w:val="auto"/>
          <w:rtl/>
          <w:lang w:eastAsia="en-US"/>
        </w:rPr>
        <w:t xml:space="preserve"> قلت</w:t>
      </w:r>
      <w:r w:rsidR="001E3DE8" w:rsidRPr="009B19DC">
        <w:rPr>
          <w:rFonts w:ascii="Traditional Arabic" w:eastAsia="Calibri" w:hAnsi="Traditional Arabic" w:hint="cs"/>
          <w:b/>
          <w:bCs/>
          <w:color w:val="auto"/>
          <w:rtl/>
          <w:lang w:eastAsia="en-US"/>
        </w:rPr>
        <w:t>ُ</w:t>
      </w:r>
      <w:r w:rsidR="001E3DE8" w:rsidRPr="009B19DC">
        <w:rPr>
          <w:rFonts w:ascii="Traditional Arabic" w:eastAsia="Calibri" w:hAnsi="Traditional Arabic" w:hint="cs"/>
          <w:color w:val="auto"/>
          <w:rtl/>
          <w:lang w:eastAsia="en-US"/>
        </w:rPr>
        <w:t>:</w:t>
      </w:r>
      <w:r w:rsidRPr="009B19DC">
        <w:rPr>
          <w:rFonts w:ascii="Traditional Arabic" w:eastAsia="Calibri" w:hAnsi="Traditional Arabic" w:hint="cs"/>
          <w:color w:val="auto"/>
          <w:rtl/>
          <w:lang w:eastAsia="en-US"/>
        </w:rPr>
        <w:t xml:space="preserve"> وأحاديث الفتن كثيرة، وجرير بن عبد الله على ما يبدوا كان مُصلحاً بين الطرفين فلهذا فاعتزال </w:t>
      </w:r>
      <w:r w:rsidR="00CE5785" w:rsidRPr="009B19DC">
        <w:rPr>
          <w:rFonts w:ascii="Traditional Arabic" w:eastAsia="Calibri" w:hAnsi="Traditional Arabic" w:hint="cs"/>
          <w:color w:val="auto"/>
          <w:rtl/>
          <w:lang w:eastAsia="en-US"/>
        </w:rPr>
        <w:t>جرير بن عبد الله البجلي</w:t>
      </w:r>
      <w:r w:rsidR="00CE5785" w:rsidRPr="009B19DC">
        <w:rPr>
          <w:rFonts w:ascii="Traditional Arabic" w:eastAsia="Calibri"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جرير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عبد</w:instrText>
      </w:r>
      <w:r w:rsidR="00CE5785" w:rsidRPr="009B19DC">
        <w:rPr>
          <w:color w:val="auto"/>
          <w:rtl/>
        </w:rPr>
        <w:instrText xml:space="preserve"> </w:instrText>
      </w:r>
      <w:r w:rsidR="00CE5785" w:rsidRPr="009B19DC">
        <w:rPr>
          <w:rFonts w:hint="eastAsia"/>
          <w:color w:val="auto"/>
          <w:rtl/>
        </w:rPr>
        <w:instrText>الله</w:instrText>
      </w:r>
      <w:r w:rsidR="00CE5785" w:rsidRPr="009B19DC">
        <w:rPr>
          <w:color w:val="auto"/>
          <w:rtl/>
        </w:rPr>
        <w:instrText xml:space="preserve"> </w:instrText>
      </w:r>
      <w:r w:rsidR="00CE5785" w:rsidRPr="009B19DC">
        <w:rPr>
          <w:rFonts w:hint="eastAsia"/>
          <w:color w:val="auto"/>
          <w:rtl/>
        </w:rPr>
        <w:instrText>البجلي</w:instrText>
      </w:r>
      <w:r w:rsidR="00CE5785" w:rsidRPr="009B19DC">
        <w:rPr>
          <w:color w:val="auto"/>
        </w:rPr>
        <w:instrText xml:space="preserve">" </w:instrText>
      </w:r>
      <w:r w:rsidR="00CE5785" w:rsidRPr="009B19DC">
        <w:rPr>
          <w:rFonts w:ascii="Traditional Arabic" w:eastAsia="Calibri" w:hAnsi="Traditional Arabic"/>
          <w:color w:val="auto"/>
          <w:rtl/>
          <w:lang w:eastAsia="en-US"/>
        </w:rPr>
        <w:fldChar w:fldCharType="end"/>
      </w:r>
      <w:r w:rsidRPr="009B19DC">
        <w:rPr>
          <w:rFonts w:ascii="Traditional Arabic" w:eastAsia="Calibri" w:hAnsi="Traditional Arabic" w:hint="cs"/>
          <w:color w:val="auto"/>
          <w:rtl/>
          <w:lang w:eastAsia="en-US"/>
        </w:rPr>
        <w:t xml:space="preserve"> كان حكمةً منه</w:t>
      </w:r>
      <w:r w:rsidR="00557E02" w:rsidRPr="009B19DC">
        <w:rPr>
          <w:rFonts w:ascii="Traditional Arabic" w:eastAsia="Calibri" w:hAnsi="Traditional Arabic" w:hint="cs"/>
          <w:color w:val="auto"/>
          <w:rtl/>
          <w:lang w:eastAsia="en-US"/>
        </w:rPr>
        <w:t xml:space="preserve"> وهو منهج أكثر الصحابة رضوان الله عليهم</w:t>
      </w:r>
      <w:r w:rsidR="009E3B91" w:rsidRPr="009B19DC">
        <w:rPr>
          <w:rFonts w:ascii="Traditional Arabic" w:eastAsia="Calibri" w:hAnsi="Traditional Arabic" w:hint="cs"/>
          <w:color w:val="auto"/>
          <w:rtl/>
          <w:lang w:eastAsia="en-US"/>
        </w:rPr>
        <w:t>، ومن الأدلة</w:t>
      </w:r>
      <w:r w:rsidR="00644C8C" w:rsidRPr="009B19DC">
        <w:rPr>
          <w:rFonts w:ascii="Traditional Arabic" w:eastAsia="Calibri" w:hAnsi="Traditional Arabic" w:hint="cs"/>
          <w:color w:val="auto"/>
          <w:rtl/>
          <w:lang w:eastAsia="en-US"/>
        </w:rPr>
        <w:t xml:space="preserve"> على عدم رغبة جرير بن عبد الله </w:t>
      </w:r>
      <w:r w:rsidR="00C20CA6" w:rsidRPr="009B19DC">
        <w:rPr>
          <w:rFonts w:ascii="Traditional Arabic" w:eastAsia="Calibri" w:hAnsi="Traditional Arabic" w:hint="cs"/>
          <w:color w:val="auto"/>
          <w:rtl/>
          <w:lang w:eastAsia="en-US"/>
        </w:rPr>
        <w:t xml:space="preserve">في </w:t>
      </w:r>
      <w:r w:rsidR="00644C8C" w:rsidRPr="009B19DC">
        <w:rPr>
          <w:rFonts w:ascii="Traditional Arabic" w:eastAsia="Calibri" w:hAnsi="Traditional Arabic" w:hint="cs"/>
          <w:color w:val="auto"/>
          <w:rtl/>
          <w:lang w:eastAsia="en-US"/>
        </w:rPr>
        <w:t>الخوض في الفتنة،</w:t>
      </w:r>
      <w:r w:rsidR="00B06EE8" w:rsidRPr="009B19DC">
        <w:rPr>
          <w:rFonts w:ascii="Traditional Arabic" w:eastAsia="Calibri" w:hAnsi="Traditional Arabic" w:hint="cs"/>
          <w:color w:val="auto"/>
          <w:rtl/>
          <w:lang w:eastAsia="en-US"/>
        </w:rPr>
        <w:t xml:space="preserve"> يقول ابن سعد رحمه الله: </w:t>
      </w:r>
      <w:r w:rsidR="00B06EE8" w:rsidRPr="009B19DC">
        <w:rPr>
          <w:rFonts w:ascii="Traditional Arabic" w:hAnsi="Traditional Arabic" w:hint="cs"/>
          <w:color w:val="auto"/>
          <w:rtl/>
          <w:lang w:eastAsia="en-US"/>
        </w:rPr>
        <w:t>(</w:t>
      </w:r>
      <w:r w:rsidR="00B06EE8" w:rsidRPr="009B19DC">
        <w:rPr>
          <w:rFonts w:ascii="Traditional Arabic" w:hAnsi="Traditional Arabic"/>
          <w:b/>
          <w:bCs/>
          <w:color w:val="auto"/>
          <w:rtl/>
          <w:lang w:eastAsia="en-US"/>
        </w:rPr>
        <w:t xml:space="preserve">أخبرنا الفضل بن دكين قال: حدثنا </w:t>
      </w:r>
      <w:r w:rsidR="00ED4C14" w:rsidRPr="009B19DC">
        <w:rPr>
          <w:rFonts w:ascii="Traditional Arabic" w:hAnsi="Traditional Arabic"/>
          <w:b/>
          <w:bCs/>
          <w:color w:val="auto"/>
          <w:rtl/>
          <w:lang w:eastAsia="en-US"/>
        </w:rPr>
        <w:t>أبان بن عبد الله البجلي</w:t>
      </w:r>
      <w:r w:rsidR="00ED4C14" w:rsidRPr="009B19DC">
        <w:rPr>
          <w:rFonts w:ascii="Traditional Arabic" w:hAnsi="Traditional Arabic"/>
          <w:b/>
          <w:bCs/>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أبان</w:instrText>
      </w:r>
      <w:r w:rsidR="00ED4C14" w:rsidRPr="009B19DC">
        <w:rPr>
          <w:color w:val="auto"/>
          <w:rtl/>
        </w:rPr>
        <w:instrText xml:space="preserve"> </w:instrText>
      </w:r>
      <w:r w:rsidR="00ED4C14" w:rsidRPr="009B19DC">
        <w:rPr>
          <w:rFonts w:hint="eastAsia"/>
          <w:color w:val="auto"/>
          <w:rtl/>
        </w:rPr>
        <w:instrText>بن</w:instrText>
      </w:r>
      <w:r w:rsidR="00ED4C14" w:rsidRPr="009B19DC">
        <w:rPr>
          <w:color w:val="auto"/>
          <w:rtl/>
        </w:rPr>
        <w:instrText xml:space="preserve"> </w:instrText>
      </w:r>
      <w:r w:rsidR="00ED4C14" w:rsidRPr="009B19DC">
        <w:rPr>
          <w:rFonts w:hint="eastAsia"/>
          <w:color w:val="auto"/>
          <w:rtl/>
        </w:rPr>
        <w:instrText>عبد</w:instrText>
      </w:r>
      <w:r w:rsidR="00ED4C14" w:rsidRPr="009B19DC">
        <w:rPr>
          <w:color w:val="auto"/>
          <w:rtl/>
        </w:rPr>
        <w:instrText xml:space="preserve"> </w:instrText>
      </w:r>
      <w:r w:rsidR="00ED4C14" w:rsidRPr="009B19DC">
        <w:rPr>
          <w:rFonts w:hint="eastAsia"/>
          <w:color w:val="auto"/>
          <w:rtl/>
        </w:rPr>
        <w:instrText>الله</w:instrText>
      </w:r>
      <w:r w:rsidR="00ED4C14" w:rsidRPr="009B19DC">
        <w:rPr>
          <w:color w:val="auto"/>
          <w:rtl/>
        </w:rPr>
        <w:instrText xml:space="preserve"> </w:instrText>
      </w:r>
      <w:r w:rsidR="00ED4C14" w:rsidRPr="009B19DC">
        <w:rPr>
          <w:rFonts w:hint="eastAsia"/>
          <w:color w:val="auto"/>
          <w:rtl/>
        </w:rPr>
        <w:instrText>البجلي</w:instrText>
      </w:r>
      <w:r w:rsidR="00ED4C14" w:rsidRPr="009B19DC">
        <w:rPr>
          <w:color w:val="auto"/>
        </w:rPr>
        <w:instrText xml:space="preserve">" </w:instrText>
      </w:r>
      <w:r w:rsidR="00ED4C14" w:rsidRPr="009B19DC">
        <w:rPr>
          <w:rFonts w:ascii="Traditional Arabic" w:hAnsi="Traditional Arabic"/>
          <w:b/>
          <w:bCs/>
          <w:color w:val="auto"/>
          <w:rtl/>
          <w:lang w:eastAsia="en-US"/>
        </w:rPr>
        <w:fldChar w:fldCharType="end"/>
      </w:r>
      <w:r w:rsidR="00B06EE8" w:rsidRPr="009B19DC">
        <w:rPr>
          <w:rFonts w:ascii="Traditional Arabic" w:hAnsi="Traditional Arabic"/>
          <w:b/>
          <w:bCs/>
          <w:color w:val="auto"/>
          <w:rtl/>
          <w:lang w:eastAsia="en-US"/>
        </w:rPr>
        <w:t xml:space="preserve"> قال: حدثني إبراهيم بن جرير, عن أبيه: قال أبي: </w:t>
      </w:r>
      <w:r w:rsidR="00B06EE8" w:rsidRPr="009B19DC">
        <w:rPr>
          <w:rFonts w:ascii="Traditional Arabic" w:hAnsi="Traditional Arabic" w:hint="cs"/>
          <w:b/>
          <w:bCs/>
          <w:color w:val="auto"/>
          <w:rtl/>
          <w:lang w:eastAsia="en-US"/>
        </w:rPr>
        <w:t>(</w:t>
      </w:r>
      <w:r w:rsidR="00B06EE8" w:rsidRPr="009B19DC">
        <w:rPr>
          <w:rFonts w:ascii="Traditional Arabic" w:hAnsi="Traditional Arabic"/>
          <w:b/>
          <w:bCs/>
          <w:color w:val="auto"/>
          <w:rtl/>
          <w:lang w:eastAsia="en-US"/>
        </w:rPr>
        <w:t>بَعَثَ إِلَيَّ</w:t>
      </w:r>
      <w:r w:rsidR="00B06EE8" w:rsidRPr="009B19DC">
        <w:rPr>
          <w:rFonts w:ascii="Traditional Arabic" w:hAnsi="Traditional Arabic" w:hint="cs"/>
          <w:b/>
          <w:bCs/>
          <w:color w:val="auto"/>
          <w:rtl/>
          <w:lang w:eastAsia="en-US"/>
        </w:rPr>
        <w:t xml:space="preserve">) </w:t>
      </w:r>
      <w:r w:rsidR="00B06EE8" w:rsidRPr="009B19DC">
        <w:rPr>
          <w:rFonts w:ascii="Traditional Arabic" w:hAnsi="Traditional Arabic"/>
          <w:b/>
          <w:bCs/>
          <w:color w:val="auto"/>
          <w:rtl/>
          <w:lang w:eastAsia="en-US"/>
        </w:rPr>
        <w:t>قال محمد بن عمر: فلم ي</w:t>
      </w:r>
      <w:r w:rsidR="00B06EE8" w:rsidRPr="009B19DC">
        <w:rPr>
          <w:rFonts w:ascii="Traditional Arabic" w:hAnsi="Traditional Arabic" w:hint="cs"/>
          <w:b/>
          <w:bCs/>
          <w:color w:val="auto"/>
          <w:rtl/>
          <w:lang w:eastAsia="en-US"/>
        </w:rPr>
        <w:t>َ</w:t>
      </w:r>
      <w:r w:rsidR="00B06EE8" w:rsidRPr="009B19DC">
        <w:rPr>
          <w:rFonts w:ascii="Traditional Arabic" w:hAnsi="Traditional Arabic"/>
          <w:b/>
          <w:bCs/>
          <w:color w:val="auto"/>
          <w:rtl/>
          <w:lang w:eastAsia="en-US"/>
        </w:rPr>
        <w:t>ز</w:t>
      </w:r>
      <w:r w:rsidR="00B06EE8" w:rsidRPr="009B19DC">
        <w:rPr>
          <w:rFonts w:ascii="Traditional Arabic" w:hAnsi="Traditional Arabic" w:hint="cs"/>
          <w:b/>
          <w:bCs/>
          <w:color w:val="auto"/>
          <w:rtl/>
          <w:lang w:eastAsia="en-US"/>
        </w:rPr>
        <w:t>َ</w:t>
      </w:r>
      <w:r w:rsidR="00B06EE8" w:rsidRPr="009B19DC">
        <w:rPr>
          <w:rFonts w:ascii="Traditional Arabic" w:hAnsi="Traditional Arabic"/>
          <w:b/>
          <w:bCs/>
          <w:color w:val="auto"/>
          <w:rtl/>
          <w:lang w:eastAsia="en-US"/>
        </w:rPr>
        <w:t>ل</w:t>
      </w:r>
      <w:r w:rsidR="00B06EE8" w:rsidRPr="009B19DC">
        <w:rPr>
          <w:rFonts w:ascii="Traditional Arabic" w:hAnsi="Traditional Arabic" w:hint="cs"/>
          <w:b/>
          <w:bCs/>
          <w:color w:val="auto"/>
          <w:rtl/>
          <w:lang w:eastAsia="en-US"/>
        </w:rPr>
        <w:t>ْ</w:t>
      </w:r>
      <w:r w:rsidR="00B06EE8" w:rsidRPr="009B19DC">
        <w:rPr>
          <w:rFonts w:ascii="Traditional Arabic" w:hAnsi="Traditional Arabic"/>
          <w:b/>
          <w:bCs/>
          <w:color w:val="auto"/>
          <w:rtl/>
          <w:lang w:eastAsia="en-US"/>
        </w:rPr>
        <w:t xml:space="preserve"> جرير م</w:t>
      </w:r>
      <w:r w:rsidR="00B06EE8" w:rsidRPr="009B19DC">
        <w:rPr>
          <w:rFonts w:ascii="Traditional Arabic" w:hAnsi="Traditional Arabic" w:hint="cs"/>
          <w:b/>
          <w:bCs/>
          <w:color w:val="auto"/>
          <w:rtl/>
          <w:lang w:eastAsia="en-US"/>
        </w:rPr>
        <w:t>ُ</w:t>
      </w:r>
      <w:r w:rsidR="00B06EE8" w:rsidRPr="009B19DC">
        <w:rPr>
          <w:rFonts w:ascii="Traditional Arabic" w:hAnsi="Traditional Arabic"/>
          <w:b/>
          <w:bCs/>
          <w:color w:val="auto"/>
          <w:rtl/>
          <w:lang w:eastAsia="en-US"/>
        </w:rPr>
        <w:t>عتزلا</w:t>
      </w:r>
      <w:r w:rsidR="00B06EE8" w:rsidRPr="009B19DC">
        <w:rPr>
          <w:rFonts w:ascii="Traditional Arabic" w:hAnsi="Traditional Arabic" w:hint="cs"/>
          <w:b/>
          <w:bCs/>
          <w:color w:val="auto"/>
          <w:rtl/>
          <w:lang w:eastAsia="en-US"/>
        </w:rPr>
        <w:t>ً</w:t>
      </w:r>
      <w:r w:rsidR="00B06EE8" w:rsidRPr="009B19DC">
        <w:rPr>
          <w:rFonts w:ascii="Traditional Arabic" w:hAnsi="Traditional Arabic"/>
          <w:b/>
          <w:bCs/>
          <w:color w:val="auto"/>
          <w:rtl/>
          <w:lang w:eastAsia="en-US"/>
        </w:rPr>
        <w:t xml:space="preserve"> لعلي ومعاوية بالجزيرة ونواحيها حتى توفي بالش</w:t>
      </w:r>
      <w:r w:rsidR="00B06EE8" w:rsidRPr="009B19DC">
        <w:rPr>
          <w:rFonts w:ascii="Traditional Arabic" w:hAnsi="Traditional Arabic" w:hint="cs"/>
          <w:b/>
          <w:bCs/>
          <w:color w:val="auto"/>
          <w:rtl/>
          <w:lang w:eastAsia="en-US"/>
        </w:rPr>
        <w:t>ّ</w:t>
      </w:r>
      <w:r w:rsidR="00B06EE8" w:rsidRPr="009B19DC">
        <w:rPr>
          <w:rFonts w:ascii="Traditional Arabic" w:hAnsi="Traditional Arabic"/>
          <w:b/>
          <w:bCs/>
          <w:color w:val="auto"/>
          <w:rtl/>
          <w:lang w:eastAsia="en-US"/>
        </w:rPr>
        <w:t>راة في ولاية الض</w:t>
      </w:r>
      <w:r w:rsidR="00B06EE8" w:rsidRPr="009B19DC">
        <w:rPr>
          <w:rFonts w:ascii="Traditional Arabic" w:hAnsi="Traditional Arabic" w:hint="cs"/>
          <w:b/>
          <w:bCs/>
          <w:color w:val="auto"/>
          <w:rtl/>
          <w:lang w:eastAsia="en-US"/>
        </w:rPr>
        <w:t>ّ</w:t>
      </w:r>
      <w:r w:rsidR="002A1A4E" w:rsidRPr="009B19DC">
        <w:rPr>
          <w:rFonts w:ascii="Traditional Arabic" w:hAnsi="Traditional Arabic"/>
          <w:b/>
          <w:bCs/>
          <w:color w:val="auto"/>
          <w:rtl/>
          <w:lang w:eastAsia="en-US"/>
        </w:rPr>
        <w:t>حاك بن قيس على الكوفة</w:t>
      </w:r>
      <w:r w:rsidR="00251A31" w:rsidRPr="009B19DC">
        <w:rPr>
          <w:rFonts w:ascii="Traditional Arabic" w:hAnsi="Traditional Arabic" w:hint="cs"/>
          <w:b/>
          <w:bCs/>
          <w:color w:val="auto"/>
          <w:rtl/>
          <w:lang w:eastAsia="en-US"/>
        </w:rPr>
        <w:t xml:space="preserve"> </w:t>
      </w:r>
      <w:r w:rsidR="00B06EE8" w:rsidRPr="009B19DC">
        <w:rPr>
          <w:rFonts w:ascii="Traditional Arabic" w:hAnsi="Traditional Arabic"/>
          <w:b/>
          <w:bCs/>
          <w:color w:val="auto"/>
          <w:rtl/>
          <w:lang w:eastAsia="en-US"/>
        </w:rPr>
        <w:t>وكانت ولايته سنتين ونصف</w:t>
      </w:r>
      <w:r w:rsidR="00B06EE8" w:rsidRPr="009B19DC">
        <w:rPr>
          <w:rFonts w:ascii="Traditional Arabic"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08"/>
      </w:r>
      <w:r w:rsidRPr="009B19DC">
        <w:rPr>
          <w:rFonts w:eastAsia="Calibri"/>
          <w:color w:val="auto"/>
          <w:vertAlign w:val="superscript"/>
          <w:rtl/>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rtl/>
          <w:lang w:eastAsia="en-US"/>
        </w:rPr>
        <w:lastRenderedPageBreak/>
        <w:t xml:space="preserve">قلتُ ولما اعتزل جرير بن عبد الله الفتنة بين الطائفتين أرسل إليه </w:t>
      </w:r>
      <w:r w:rsidRPr="009B19DC">
        <w:rPr>
          <w:rFonts w:ascii="Traditional Arabic" w:eastAsia="Calibri" w:hAnsi="Traditional Arabic"/>
          <w:color w:val="auto"/>
          <w:rtl/>
          <w:lang w:eastAsia="en-US"/>
        </w:rPr>
        <w:t xml:space="preserve">أمير المؤمنين </w:t>
      </w:r>
      <w:r w:rsidRPr="009B19DC">
        <w:rPr>
          <w:rFonts w:ascii="Traditional Arabic" w:eastAsia="Calibri" w:hAnsi="Traditional Arabic" w:hint="cs"/>
          <w:color w:val="auto"/>
          <w:rtl/>
          <w:lang w:eastAsia="en-US"/>
        </w:rPr>
        <w:t xml:space="preserve">علي بن أبي طالب رضي الله عنه </w:t>
      </w:r>
      <w:r w:rsidRPr="009B19DC">
        <w:rPr>
          <w:rFonts w:ascii="Traditional Arabic" w:eastAsia="Calibri" w:hAnsi="Traditional Arabic"/>
          <w:color w:val="auto"/>
          <w:rtl/>
          <w:lang w:eastAsia="en-US"/>
        </w:rPr>
        <w:t>ي</w:t>
      </w:r>
      <w:r w:rsidRPr="009B19DC">
        <w:rPr>
          <w:rFonts w:ascii="Traditional Arabic" w:eastAsia="Calibri" w:hAnsi="Traditional Arabic" w:hint="cs"/>
          <w:color w:val="auto"/>
          <w:rtl/>
          <w:lang w:eastAsia="en-US"/>
        </w:rPr>
        <w:t>ُ</w:t>
      </w:r>
      <w:r w:rsidRPr="009B19DC">
        <w:rPr>
          <w:rFonts w:ascii="Traditional Arabic" w:eastAsia="Calibri" w:hAnsi="Traditional Arabic"/>
          <w:color w:val="auto"/>
          <w:rtl/>
          <w:lang w:eastAsia="en-US"/>
        </w:rPr>
        <w:t>قرئ</w:t>
      </w:r>
      <w:r w:rsidRPr="009B19DC">
        <w:rPr>
          <w:rFonts w:ascii="Traditional Arabic" w:eastAsia="Calibri" w:hAnsi="Traditional Arabic" w:hint="cs"/>
          <w:color w:val="auto"/>
          <w:rtl/>
          <w:lang w:eastAsia="en-US"/>
        </w:rPr>
        <w:t>ه</w:t>
      </w:r>
      <w:r w:rsidRPr="009B19DC">
        <w:rPr>
          <w:rFonts w:ascii="Traditional Arabic" w:eastAsia="Calibri" w:hAnsi="Traditional Arabic"/>
          <w:color w:val="auto"/>
          <w:rtl/>
          <w:lang w:eastAsia="en-US"/>
        </w:rPr>
        <w:t xml:space="preserve"> الس</w:t>
      </w:r>
      <w:r w:rsidRPr="009B19DC">
        <w:rPr>
          <w:rFonts w:ascii="Traditional Arabic" w:eastAsia="Calibri" w:hAnsi="Traditional Arabic" w:hint="cs"/>
          <w:color w:val="auto"/>
          <w:rtl/>
          <w:lang w:eastAsia="en-US"/>
        </w:rPr>
        <w:t>ّ</w:t>
      </w:r>
      <w:r w:rsidRPr="009B19DC">
        <w:rPr>
          <w:rFonts w:ascii="Traditional Arabic" w:eastAsia="Calibri" w:hAnsi="Traditional Arabic"/>
          <w:color w:val="auto"/>
          <w:rtl/>
          <w:lang w:eastAsia="en-US"/>
        </w:rPr>
        <w:t xml:space="preserve">لام ويقول: </w:t>
      </w:r>
      <w:r w:rsidRPr="009B19DC">
        <w:rPr>
          <w:rFonts w:ascii="Traditional Arabic" w:eastAsia="Calibri" w:hAnsi="Traditional Arabic" w:hint="cs"/>
          <w:color w:val="auto"/>
          <w:rtl/>
          <w:lang w:eastAsia="en-US"/>
        </w:rPr>
        <w:t>(</w:t>
      </w:r>
      <w:r w:rsidRPr="009B19DC">
        <w:rPr>
          <w:rFonts w:ascii="Traditional Arabic" w:eastAsia="Calibri" w:hAnsi="Traditional Arabic"/>
          <w:b/>
          <w:bCs/>
          <w:color w:val="auto"/>
          <w:rtl/>
          <w:lang w:eastAsia="en-US"/>
        </w:rPr>
        <w:t xml:space="preserve">نعم ما رأيت من مفارقتك معاوية، وإني أنزلك بمنزلة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التي أنزلكها</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 xml:space="preserve">فقال جرير: إن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بعثني إلى اليمن، أقاتلهم حتى يقولوا: لا إله إلا الله، فإذا قالوا، حرمت دماؤهم وأموالهم، فلا أقاتل من يقول: لا إله إلا الله</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09"/>
      </w:r>
      <w:r w:rsidRPr="009B19DC">
        <w:rPr>
          <w:rFonts w:eastAsia="Calibri"/>
          <w:color w:val="auto"/>
          <w:vertAlign w:val="superscript"/>
          <w:rtl/>
        </w:rPr>
        <w:t>)</w:t>
      </w:r>
      <w:r w:rsidRPr="009B19DC">
        <w:rPr>
          <w:rFonts w:ascii="Traditional Arabic" w:eastAsia="Calibri" w:hAnsi="Traditional Arabic" w:hint="cs"/>
          <w:color w:val="auto"/>
          <w:rtl/>
          <w:lang w:eastAsia="en-US"/>
        </w:rPr>
        <w:t>.</w:t>
      </w:r>
      <w:r w:rsidRPr="009B19DC">
        <w:rPr>
          <w:rFonts w:ascii="Simplified Arabic" w:eastAsia="Calibri" w:hAnsi="Simplified Arabic" w:cs="Simplified Arabic" w:hint="cs"/>
          <w:color w:val="auto"/>
          <w:sz w:val="28"/>
          <w:szCs w:val="28"/>
          <w:rtl/>
          <w:lang w:eastAsia="en-US"/>
        </w:rPr>
        <w:t xml:space="preserve"> </w:t>
      </w:r>
      <w:r w:rsidRPr="009B19DC">
        <w:rPr>
          <w:rFonts w:ascii="Traditional Arabic" w:eastAsia="Calibri" w:hAnsi="Traditional Arabic" w:hint="cs"/>
          <w:color w:val="auto"/>
          <w:rtl/>
          <w:lang w:eastAsia="en-US"/>
        </w:rPr>
        <w:t xml:space="preserve">إذاً فهذا موقف </w:t>
      </w:r>
      <w:r w:rsidR="00CE5785" w:rsidRPr="009B19DC">
        <w:rPr>
          <w:rFonts w:ascii="Traditional Arabic" w:eastAsia="Calibri" w:hAnsi="Traditional Arabic" w:hint="cs"/>
          <w:color w:val="auto"/>
          <w:rtl/>
          <w:lang w:eastAsia="en-US"/>
        </w:rPr>
        <w:t>جرير بن عبد الله البجلي</w:t>
      </w:r>
      <w:r w:rsidR="00CE5785" w:rsidRPr="009B19DC">
        <w:rPr>
          <w:rFonts w:ascii="Traditional Arabic" w:eastAsia="Calibri" w:hAnsi="Traditional Arabic"/>
          <w:color w:val="auto"/>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جرير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عبد</w:instrText>
      </w:r>
      <w:r w:rsidR="00CE5785" w:rsidRPr="009B19DC">
        <w:rPr>
          <w:color w:val="auto"/>
          <w:rtl/>
        </w:rPr>
        <w:instrText xml:space="preserve"> </w:instrText>
      </w:r>
      <w:r w:rsidR="00CE5785" w:rsidRPr="009B19DC">
        <w:rPr>
          <w:rFonts w:hint="eastAsia"/>
          <w:color w:val="auto"/>
          <w:rtl/>
        </w:rPr>
        <w:instrText>الله</w:instrText>
      </w:r>
      <w:r w:rsidR="00CE5785" w:rsidRPr="009B19DC">
        <w:rPr>
          <w:color w:val="auto"/>
          <w:rtl/>
        </w:rPr>
        <w:instrText xml:space="preserve"> </w:instrText>
      </w:r>
      <w:r w:rsidR="00CE5785" w:rsidRPr="009B19DC">
        <w:rPr>
          <w:rFonts w:hint="eastAsia"/>
          <w:color w:val="auto"/>
          <w:rtl/>
        </w:rPr>
        <w:instrText>البجلي</w:instrText>
      </w:r>
      <w:r w:rsidR="00CE5785" w:rsidRPr="009B19DC">
        <w:rPr>
          <w:color w:val="auto"/>
        </w:rPr>
        <w:instrText xml:space="preserve">" </w:instrText>
      </w:r>
      <w:r w:rsidR="00CE5785" w:rsidRPr="009B19DC">
        <w:rPr>
          <w:rFonts w:ascii="Traditional Arabic" w:eastAsia="Calibri" w:hAnsi="Traditional Arabic"/>
          <w:color w:val="auto"/>
          <w:rtl/>
          <w:lang w:eastAsia="en-US"/>
        </w:rPr>
        <w:fldChar w:fldCharType="end"/>
      </w:r>
      <w:r w:rsidRPr="009B19DC">
        <w:rPr>
          <w:rFonts w:ascii="Traditional Arabic" w:eastAsia="Calibri" w:hAnsi="Traditional Arabic" w:hint="cs"/>
          <w:color w:val="auto"/>
          <w:rtl/>
          <w:lang w:eastAsia="en-US"/>
        </w:rPr>
        <w:t xml:space="preserve"> من الفتنة، أَوَ كان واجباً عليه الخوض في الفتنة، بل أكثر الصحابة حاولوا جمع الكلمة لِتَجَنُّب المواجهة بين الصحابة ولكن شاء الله أن تحدث المواجهة، ولا يعني ذلك أن نُحمّل البعض مسؤولية ما وقع بين الصحابة بل حدودنا أن نقف حيث وقف القوم (</w:t>
      </w:r>
      <w:r w:rsidRPr="009B19DC">
        <w:rPr>
          <w:rFonts w:ascii="Traditional Arabic" w:eastAsia="Calibri" w:hAnsi="Traditional Arabic" w:hint="cs"/>
          <w:b/>
          <w:bCs/>
          <w:color w:val="auto"/>
          <w:rtl/>
          <w:lang w:eastAsia="en-US"/>
        </w:rPr>
        <w:t>السلف الصالح</w:t>
      </w:r>
      <w:r w:rsidRPr="009B19DC">
        <w:rPr>
          <w:rFonts w:ascii="Traditional Arabic" w:eastAsia="Calibri" w:hAnsi="Traditional Arabic" w:hint="cs"/>
          <w:color w:val="auto"/>
          <w:rtl/>
          <w:lang w:eastAsia="en-US"/>
        </w:rPr>
        <w:t>) رحمهم الله، لأنهم هم الق</w:t>
      </w:r>
      <w:r w:rsidR="00C20CA6" w:rsidRPr="009B19DC">
        <w:rPr>
          <w:rFonts w:ascii="Traditional Arabic" w:eastAsia="Calibri" w:hAnsi="Traditional Arabic" w:hint="cs"/>
          <w:color w:val="auto"/>
          <w:rtl/>
          <w:lang w:eastAsia="en-US"/>
        </w:rPr>
        <w:t xml:space="preserve">دوة الحسنة بالنسبة للخلف، </w:t>
      </w:r>
      <w:r w:rsidRPr="009B19DC">
        <w:rPr>
          <w:rFonts w:ascii="Traditional Arabic" w:eastAsia="Calibri" w:hAnsi="Traditional Arabic" w:hint="cs"/>
          <w:color w:val="auto"/>
          <w:rtl/>
          <w:lang w:eastAsia="en-US"/>
        </w:rPr>
        <w:t>فما كان لبعضهم إلا أن</w:t>
      </w:r>
      <w:r w:rsidR="00770CBC" w:rsidRPr="009B19DC">
        <w:rPr>
          <w:rFonts w:ascii="Traditional Arabic" w:eastAsia="Calibri" w:hAnsi="Traditional Arabic" w:hint="cs"/>
          <w:color w:val="auto"/>
          <w:rtl/>
          <w:lang w:eastAsia="en-US"/>
        </w:rPr>
        <w:t xml:space="preserve"> اعتزلوا </w:t>
      </w:r>
      <w:r w:rsidRPr="009B19DC">
        <w:rPr>
          <w:rFonts w:ascii="Traditional Arabic" w:eastAsia="Calibri" w:hAnsi="Traditional Arabic" w:hint="cs"/>
          <w:color w:val="auto"/>
          <w:rtl/>
          <w:lang w:eastAsia="en-US"/>
        </w:rPr>
        <w:t xml:space="preserve">بناءً على ما سمعوه من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0E4A30" w:rsidRPr="009B19DC">
        <w:rPr>
          <w:rStyle w:val="ae"/>
          <w:rFonts w:eastAsia="Calibri"/>
          <w:color w:val="auto"/>
          <w:rtl/>
        </w:rPr>
        <w:t>(</w:t>
      </w:r>
      <w:r w:rsidR="000E4A30" w:rsidRPr="009B19DC">
        <w:rPr>
          <w:rStyle w:val="ae"/>
          <w:rFonts w:eastAsia="Calibri"/>
          <w:color w:val="auto"/>
          <w:rtl/>
        </w:rPr>
        <w:footnoteReference w:id="310"/>
      </w:r>
      <w:r w:rsidR="000E4A30" w:rsidRPr="009B19DC">
        <w:rPr>
          <w:rStyle w:val="ae"/>
          <w:rFonts w:eastAsia="Calibri"/>
          <w:color w:val="auto"/>
          <w:rtl/>
        </w:rPr>
        <w:t>)</w:t>
      </w:r>
      <w:r w:rsidR="00C20CA6" w:rsidRPr="009B19DC">
        <w:rPr>
          <w:rFonts w:ascii="Traditional Arabic" w:eastAsia="Calibri" w:hAnsi="Traditional Arabic" w:hint="cs"/>
          <w:color w:val="auto"/>
          <w:rtl/>
          <w:lang w:eastAsia="en-US"/>
        </w:rPr>
        <w:t xml:space="preserve">، والذين خاضوا فيها </w:t>
      </w:r>
      <w:r w:rsidRPr="009B19DC">
        <w:rPr>
          <w:rFonts w:ascii="Traditional Arabic" w:eastAsia="Calibri" w:hAnsi="Traditional Arabic" w:hint="cs"/>
          <w:color w:val="auto"/>
          <w:rtl/>
          <w:lang w:eastAsia="en-US"/>
        </w:rPr>
        <w:t>إنما كان ذلك اجتهاداً م</w:t>
      </w:r>
      <w:r w:rsidR="00C20CA6" w:rsidRPr="009B19DC">
        <w:rPr>
          <w:rFonts w:ascii="Traditional Arabic" w:eastAsia="Calibri" w:hAnsi="Traditional Arabic" w:hint="cs"/>
          <w:color w:val="auto"/>
          <w:rtl/>
          <w:lang w:eastAsia="en-US"/>
        </w:rPr>
        <w:t>نهم رضي الله عنهم ورضوا عنه، فهذا موقف السلف الصالح وبه نقف</w:t>
      </w:r>
      <w:r w:rsidRPr="009B19DC">
        <w:rPr>
          <w:rFonts w:ascii="Traditional Arabic" w:eastAsia="Calibri" w:hAnsi="Traditional Arabic" w:hint="cs"/>
          <w:color w:val="auto"/>
          <w:rtl/>
          <w:lang w:eastAsia="en-US"/>
        </w:rPr>
        <w:t xml:space="preserve"> نحن الخلف وفّقنا الله لنهج السلف.</w:t>
      </w:r>
    </w:p>
    <w:p w:rsidR="00C46A5D" w:rsidRPr="009B19DC" w:rsidRDefault="00C46A5D" w:rsidP="000E371B">
      <w:pPr>
        <w:tabs>
          <w:tab w:val="left" w:pos="5951"/>
        </w:tabs>
        <w:ind w:firstLine="567"/>
        <w:rPr>
          <w:rFonts w:ascii="Traditional Arabic" w:hAnsi="Traditional Arabic" w:cs="PT Bold Heading"/>
          <w:b/>
          <w:bCs/>
          <w:color w:val="auto"/>
          <w:rtl/>
          <w:lang w:bidi="ar-YE"/>
        </w:rPr>
        <w:sectPr w:rsidR="00C46A5D"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C46A5D">
      <w:pPr>
        <w:tabs>
          <w:tab w:val="left" w:pos="5951"/>
        </w:tabs>
        <w:ind w:firstLine="0"/>
        <w:rPr>
          <w:rFonts w:ascii="Traditional Arabic" w:hAnsi="Traditional Arabic" w:cs="PT Bold Heading"/>
          <w:b/>
          <w:bCs/>
          <w:color w:val="auto"/>
          <w:sz w:val="40"/>
          <w:szCs w:val="40"/>
          <w:rtl/>
          <w:lang w:bidi="ar-YE"/>
        </w:rPr>
      </w:pPr>
      <w:r w:rsidRPr="009B19DC">
        <w:rPr>
          <w:rFonts w:ascii="Traditional Arabic" w:hAnsi="Traditional Arabic" w:cs="PT Bold Heading"/>
          <w:b/>
          <w:bCs/>
          <w:color w:val="auto"/>
          <w:rtl/>
          <w:lang w:bidi="ar-YE"/>
        </w:rPr>
        <w:lastRenderedPageBreak/>
        <w:t>المطلب ا</w:t>
      </w:r>
      <w:r w:rsidRPr="009B19DC">
        <w:rPr>
          <w:rFonts w:ascii="Traditional Arabic" w:hAnsi="Traditional Arabic" w:cs="PT Bold Heading" w:hint="cs"/>
          <w:b/>
          <w:bCs/>
          <w:color w:val="auto"/>
          <w:rtl/>
          <w:lang w:bidi="ar-YE"/>
        </w:rPr>
        <w:t>ل</w:t>
      </w:r>
      <w:r w:rsidR="00251A31" w:rsidRPr="009B19DC">
        <w:rPr>
          <w:rFonts w:ascii="Traditional Arabic" w:hAnsi="Traditional Arabic" w:cs="PT Bold Heading" w:hint="cs"/>
          <w:b/>
          <w:bCs/>
          <w:color w:val="auto"/>
          <w:rtl/>
          <w:lang w:bidi="ar-YE"/>
        </w:rPr>
        <w:t>رابع</w:t>
      </w:r>
      <w:r w:rsidR="00C46A5D" w:rsidRPr="009B19DC">
        <w:rPr>
          <w:rFonts w:ascii="Traditional Arabic" w:hAnsi="Traditional Arabic" w:cs="PT Bold Heading" w:hint="cs"/>
          <w:b/>
          <w:bCs/>
          <w:color w:val="auto"/>
          <w:sz w:val="40"/>
          <w:szCs w:val="40"/>
          <w:rtl/>
          <w:lang w:bidi="ar-YE"/>
        </w:rPr>
        <w:t xml:space="preserve">: </w:t>
      </w:r>
      <w:r w:rsidRPr="009B19DC">
        <w:rPr>
          <w:rFonts w:ascii="Traditional Arabic" w:hAnsi="Traditional Arabic" w:cs="PT Bold Heading"/>
          <w:color w:val="auto"/>
          <w:sz w:val="32"/>
          <w:szCs w:val="32"/>
          <w:rtl/>
          <w:lang w:bidi="ar-YE"/>
        </w:rPr>
        <w:t xml:space="preserve">مثال على ما ذكره لويس ماسينيون في النيل من الصحابي </w:t>
      </w:r>
      <w:r w:rsidRPr="009B19DC">
        <w:rPr>
          <w:rFonts w:ascii="Traditional Arabic" w:hAnsi="Traditional Arabic" w:cs="PT Bold Heading"/>
          <w:color w:val="auto"/>
          <w:sz w:val="32"/>
          <w:szCs w:val="32"/>
          <w:rtl/>
        </w:rPr>
        <w:t>(</w:t>
      </w:r>
      <w:r w:rsidR="00CE5785" w:rsidRPr="009B19DC">
        <w:rPr>
          <w:rFonts w:ascii="Traditional Arabic" w:hAnsi="Traditional Arabic" w:cs="PT Bold Heading"/>
          <w:color w:val="auto"/>
          <w:sz w:val="32"/>
          <w:szCs w:val="32"/>
          <w:rtl/>
        </w:rPr>
        <w:t>سمّاك بن مخرمة الهالكي الأسدي</w:t>
      </w:r>
      <w:r w:rsidR="00CE5785" w:rsidRPr="009B19DC">
        <w:rPr>
          <w:rFonts w:ascii="Traditional Arabic" w:hAnsi="Traditional Arabic" w:cs="PT Bold Heading"/>
          <w:color w:val="auto"/>
          <w:sz w:val="32"/>
          <w:szCs w:val="32"/>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سمّاك</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مخرمة</w:instrText>
      </w:r>
      <w:r w:rsidR="00CE5785" w:rsidRPr="009B19DC">
        <w:rPr>
          <w:color w:val="auto"/>
          <w:rtl/>
        </w:rPr>
        <w:instrText xml:space="preserve"> </w:instrText>
      </w:r>
      <w:r w:rsidR="00CE5785" w:rsidRPr="009B19DC">
        <w:rPr>
          <w:rFonts w:hint="eastAsia"/>
          <w:color w:val="auto"/>
          <w:rtl/>
        </w:rPr>
        <w:instrText>الهالكي</w:instrText>
      </w:r>
      <w:r w:rsidR="00CE5785" w:rsidRPr="009B19DC">
        <w:rPr>
          <w:color w:val="auto"/>
          <w:rtl/>
        </w:rPr>
        <w:instrText xml:space="preserve"> </w:instrText>
      </w:r>
      <w:r w:rsidR="00CE5785" w:rsidRPr="009B19DC">
        <w:rPr>
          <w:rFonts w:hint="eastAsia"/>
          <w:color w:val="auto"/>
          <w:rtl/>
        </w:rPr>
        <w:instrText>الأسدي</w:instrText>
      </w:r>
      <w:r w:rsidR="00CE5785" w:rsidRPr="009B19DC">
        <w:rPr>
          <w:color w:val="auto"/>
        </w:rPr>
        <w:instrText xml:space="preserve">" </w:instrText>
      </w:r>
      <w:r w:rsidR="00CE5785" w:rsidRPr="009B19DC">
        <w:rPr>
          <w:rFonts w:ascii="Traditional Arabic" w:hAnsi="Traditional Arabic" w:cs="PT Bold Heading"/>
          <w:color w:val="auto"/>
          <w:sz w:val="32"/>
          <w:szCs w:val="32"/>
          <w:rtl/>
        </w:rPr>
        <w:fldChar w:fldCharType="end"/>
      </w:r>
      <w:r w:rsidRPr="009B19DC">
        <w:rPr>
          <w:rFonts w:ascii="Traditional Arabic" w:hAnsi="Traditional Arabic" w:cs="PT Bold Heading"/>
          <w:color w:val="auto"/>
          <w:sz w:val="32"/>
          <w:szCs w:val="32"/>
          <w:rtl/>
        </w:rPr>
        <w:t>)</w:t>
      </w:r>
      <w:r w:rsidRPr="009B19DC">
        <w:rPr>
          <w:color w:val="auto"/>
          <w:vertAlign w:val="superscript"/>
          <w:rtl/>
        </w:rPr>
        <w:t>(</w:t>
      </w:r>
      <w:r w:rsidRPr="009B19DC">
        <w:rPr>
          <w:color w:val="auto"/>
          <w:vertAlign w:val="superscript"/>
          <w:rtl/>
        </w:rPr>
        <w:footnoteReference w:id="311"/>
      </w:r>
      <w:r w:rsidRPr="009B19DC">
        <w:rPr>
          <w:color w:val="auto"/>
          <w:vertAlign w:val="superscript"/>
          <w:rtl/>
        </w:rPr>
        <w:t>)</w:t>
      </w:r>
      <w:r w:rsidRPr="009B19DC">
        <w:rPr>
          <w:rFonts w:ascii="Traditional Arabic" w:hAnsi="Traditional Arabic" w:cs="PT Bold Heading"/>
          <w:color w:val="auto"/>
          <w:sz w:val="32"/>
          <w:szCs w:val="32"/>
          <w:rtl/>
        </w:rPr>
        <w:t xml:space="preserve"> رضي الله عنه وزعمه خيانته لعلي بن أبي طالب رضي الله عنه وعدم مُؤازرته</w:t>
      </w:r>
    </w:p>
    <w:p w:rsidR="00C46A5D" w:rsidRPr="009B19DC" w:rsidRDefault="002A2B7E" w:rsidP="0001010E">
      <w:pPr>
        <w:tabs>
          <w:tab w:val="left" w:pos="5951"/>
        </w:tabs>
        <w:ind w:firstLine="567"/>
        <w:rPr>
          <w:color w:val="auto"/>
          <w:rtl/>
        </w:rPr>
      </w:pPr>
      <w:r w:rsidRPr="009B19DC">
        <w:rPr>
          <w:rFonts w:ascii="Traditional Arabic" w:hAnsi="Traditional Arabic"/>
          <w:color w:val="auto"/>
          <w:rtl/>
        </w:rPr>
        <w:t>جاءت موارد لويس ماسينيون</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rPr>
        <w:fldChar w:fldCharType="end"/>
      </w:r>
      <w:r w:rsidR="00FE3469" w:rsidRPr="009B19DC">
        <w:rPr>
          <w:rFonts w:ascii="Traditional Arabic" w:hAnsi="Traditional Arabic"/>
          <w:color w:val="auto"/>
          <w:rtl/>
        </w:rPr>
        <w:t xml:space="preserve"> </w:t>
      </w:r>
      <w:r w:rsidR="00FE3469" w:rsidRPr="009B19DC">
        <w:rPr>
          <w:rFonts w:ascii="Traditional Arabic" w:hAnsi="Traditional Arabic" w:hint="cs"/>
          <w:color w:val="auto"/>
          <w:rtl/>
        </w:rPr>
        <w:t>من</w:t>
      </w:r>
      <w:r w:rsidRPr="009B19DC">
        <w:rPr>
          <w:rFonts w:ascii="Traditional Arabic" w:hAnsi="Traditional Arabic"/>
          <w:color w:val="auto"/>
          <w:rtl/>
        </w:rPr>
        <w:t xml:space="preserve"> عدة </w:t>
      </w:r>
      <w:r w:rsidRPr="009B19DC">
        <w:rPr>
          <w:rFonts w:ascii="Traditional Arabic" w:hAnsi="Traditional Arabic" w:hint="cs"/>
          <w:color w:val="auto"/>
          <w:rtl/>
        </w:rPr>
        <w:t>م</w:t>
      </w:r>
      <w:r w:rsidRPr="009B19DC">
        <w:rPr>
          <w:rFonts w:ascii="Traditional Arabic" w:hAnsi="Traditional Arabic"/>
          <w:color w:val="auto"/>
          <w:rtl/>
        </w:rPr>
        <w:t>صادر شيعية التي تنبذ الصحابي الجليل سماك بن مخرمة الهالكي الأسدي</w:t>
      </w:r>
      <w:r w:rsidR="00FE3469" w:rsidRPr="009B19DC">
        <w:rPr>
          <w:rFonts w:ascii="Traditional Arabic" w:hAnsi="Traditional Arabic"/>
          <w:color w:val="auto"/>
          <w:rtl/>
        </w:rPr>
        <w:t xml:space="preserve"> رضي الله عنه، والذي يزعم الشيع</w:t>
      </w:r>
      <w:r w:rsidRPr="009B19DC">
        <w:rPr>
          <w:rFonts w:ascii="Traditional Arabic" w:hAnsi="Traditional Arabic"/>
          <w:color w:val="auto"/>
          <w:rtl/>
        </w:rPr>
        <w:t>ة أنه كان من الخارجين على علي بن أبي طالب</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 xml:space="preserve"> رضي الله عنه </w:t>
      </w:r>
      <w:r w:rsidR="00FE3469" w:rsidRPr="009B19DC">
        <w:rPr>
          <w:rFonts w:ascii="Traditional Arabic" w:hAnsi="Traditional Arabic" w:hint="cs"/>
          <w:color w:val="auto"/>
          <w:rtl/>
        </w:rPr>
        <w:t>مما جعله</w:t>
      </w:r>
      <w:r w:rsidRPr="009B19DC">
        <w:rPr>
          <w:rFonts w:ascii="Traditional Arabic" w:hAnsi="Traditional Arabic" w:hint="cs"/>
          <w:color w:val="auto"/>
          <w:rtl/>
        </w:rPr>
        <w:t xml:space="preserve"> أن هرب </w:t>
      </w:r>
      <w:r w:rsidRPr="009B19DC">
        <w:rPr>
          <w:rFonts w:ascii="Traditional Arabic" w:hAnsi="Traditional Arabic"/>
          <w:color w:val="auto"/>
          <w:rtl/>
        </w:rPr>
        <w:t>إلى الرقّة قبل صفّين،</w:t>
      </w:r>
      <w:r w:rsidRPr="009B19DC">
        <w:rPr>
          <w:rFonts w:ascii="Traditional Arabic" w:hAnsi="Traditional Arabic" w:hint="cs"/>
          <w:color w:val="auto"/>
          <w:rtl/>
        </w:rPr>
        <w:t xml:space="preserve"> وهم بذلك يلعنونه ويسبّونه، فعلى هذا الاستناد اعتمد ماسينيون على هذه النظرية الشيعية فقال في لعن سماك بن مخرمة مُعلّلاً</w:t>
      </w:r>
      <w:r w:rsidRPr="009B19DC">
        <w:rPr>
          <w:rFonts w:ascii="Traditional Arabic" w:hAnsi="Traditional Arabic"/>
          <w:color w:val="auto"/>
          <w:rtl/>
        </w:rPr>
        <w:t xml:space="preserve"> </w:t>
      </w:r>
      <w:r w:rsidR="00DE408A" w:rsidRPr="009B19DC">
        <w:rPr>
          <w:rFonts w:ascii="Traditional Arabic" w:hAnsi="Traditional Arabic" w:hint="cs"/>
          <w:color w:val="auto"/>
          <w:rtl/>
        </w:rPr>
        <w:t xml:space="preserve">ذلك السبب المذكور آنفاً </w:t>
      </w:r>
      <w:r w:rsidRPr="009B19DC">
        <w:rPr>
          <w:rFonts w:ascii="Traditional Arabic" w:hAnsi="Traditional Arabic" w:hint="cs"/>
          <w:color w:val="auto"/>
          <w:rtl/>
        </w:rPr>
        <w:t>المزعوم حيث قال فيه: (</w:t>
      </w:r>
      <w:r w:rsidRPr="009B19DC">
        <w:rPr>
          <w:rFonts w:ascii="Traditional Arabic" w:hAnsi="Traditional Arabic" w:hint="cs"/>
          <w:b/>
          <w:bCs/>
          <w:color w:val="auto"/>
          <w:rtl/>
        </w:rPr>
        <w:t>وهو من الهاربين إلى الرقّة قبل صفين</w:t>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312"/>
      </w:r>
      <w:r w:rsidRPr="009B19DC">
        <w:rPr>
          <w:color w:val="auto"/>
          <w:vertAlign w:val="superscript"/>
          <w:rtl/>
        </w:rPr>
        <w:t>)</w:t>
      </w:r>
      <w:r w:rsidRPr="009B19DC">
        <w:rPr>
          <w:rFonts w:hint="cs"/>
          <w:color w:val="auto"/>
          <w:rtl/>
        </w:rPr>
        <w:t>.</w:t>
      </w:r>
    </w:p>
    <w:p w:rsidR="0001010E" w:rsidRPr="009B19DC" w:rsidRDefault="0001010E" w:rsidP="00D3370C">
      <w:pPr>
        <w:widowControl/>
        <w:shd w:val="clear" w:color="auto" w:fill="FFFFFF"/>
        <w:tabs>
          <w:tab w:val="left" w:pos="5951"/>
        </w:tabs>
        <w:ind w:firstLine="567"/>
        <w:jc w:val="left"/>
        <w:rPr>
          <w:b/>
          <w:bCs/>
          <w:color w:val="auto"/>
          <w:rtl/>
        </w:rPr>
      </w:pPr>
      <w:r w:rsidRPr="009B19DC">
        <w:rPr>
          <w:rFonts w:ascii="Traditional Arabic" w:hAnsi="Traditional Arabic" w:hint="cs"/>
          <w:color w:val="auto"/>
          <w:rtl/>
          <w:lang w:eastAsia="en-US"/>
        </w:rPr>
        <w:t xml:space="preserve">سبق </w:t>
      </w:r>
      <w:r w:rsidR="00D3370C" w:rsidRPr="009B19DC">
        <w:rPr>
          <w:rFonts w:ascii="Traditional Arabic" w:hAnsi="Traditional Arabic" w:hint="cs"/>
          <w:color w:val="auto"/>
          <w:rtl/>
          <w:lang w:eastAsia="en-US"/>
        </w:rPr>
        <w:t>في المطلب الأول</w:t>
      </w:r>
      <w:r w:rsidRPr="009B19DC">
        <w:rPr>
          <w:rFonts w:ascii="Traditional Arabic" w:hAnsi="Traditional Arabic" w:hint="cs"/>
          <w:color w:val="auto"/>
          <w:rtl/>
          <w:lang w:eastAsia="en-US"/>
        </w:rPr>
        <w:t xml:space="preserve"> إيراد سبب لعن الشيعة لهذا الصحابي رضي الله عنه في (</w:t>
      </w:r>
      <w:r w:rsidRPr="009B19DC">
        <w:rPr>
          <w:rFonts w:ascii="Traditional Arabic" w:hAnsi="Traditional Arabic" w:hint="cs"/>
          <w:b/>
          <w:bCs/>
          <w:color w:val="auto"/>
          <w:rtl/>
          <w:lang w:eastAsia="en-US"/>
        </w:rPr>
        <w:t>بحار الأنوار</w:t>
      </w:r>
      <w:r w:rsidRPr="009B19DC">
        <w:rPr>
          <w:rFonts w:ascii="Traditional Arabic" w:hAnsi="Traditional Arabic" w:hint="cs"/>
          <w:color w:val="auto"/>
          <w:rtl/>
          <w:lang w:eastAsia="en-US"/>
        </w:rPr>
        <w:t>) للمجلسي</w:t>
      </w:r>
      <w:r w:rsidR="00D3370C" w:rsidRPr="009B19DC">
        <w:rPr>
          <w:rFonts w:ascii="Traditional Arabic" w:hAnsi="Traditional Arabic" w:hint="cs"/>
          <w:color w:val="auto"/>
          <w:rtl/>
          <w:lang w:eastAsia="en-US"/>
        </w:rPr>
        <w:t>، وقد اعتقد</w:t>
      </w:r>
      <w:r w:rsidRPr="009B19DC">
        <w:rPr>
          <w:rFonts w:ascii="Traditional Arabic" w:hAnsi="Traditional Arabic" w:hint="cs"/>
          <w:color w:val="auto"/>
          <w:rtl/>
          <w:lang w:eastAsia="en-US"/>
        </w:rPr>
        <w:t xml:space="preserve"> لويس ماسينيون </w:t>
      </w:r>
      <w:r w:rsidR="00D3370C" w:rsidRPr="009B19DC">
        <w:rPr>
          <w:rFonts w:ascii="Traditional Arabic" w:hAnsi="Traditional Arabic" w:hint="cs"/>
          <w:color w:val="auto"/>
          <w:rtl/>
          <w:lang w:eastAsia="en-US"/>
        </w:rPr>
        <w:t xml:space="preserve">هذا الكذب المفترى على </w:t>
      </w:r>
      <w:r w:rsidR="00D3370C" w:rsidRPr="009B19DC">
        <w:rPr>
          <w:rFonts w:ascii="Traditional Arabic" w:hAnsi="Traditional Arabic"/>
          <w:color w:val="auto"/>
          <w:rtl/>
        </w:rPr>
        <w:t>سمّاك بن مخرمة الهالكي الأسدي</w:t>
      </w:r>
      <w:r w:rsidR="00D3370C" w:rsidRPr="009B19DC">
        <w:rPr>
          <w:rFonts w:ascii="Traditional Arabic" w:hAnsi="Traditional Arabic" w:hint="cs"/>
          <w:color w:val="auto"/>
          <w:sz w:val="40"/>
          <w:szCs w:val="40"/>
          <w:rtl/>
          <w:lang w:eastAsia="en-US"/>
        </w:rPr>
        <w:t xml:space="preserve"> رضي الله عنه </w:t>
      </w:r>
      <w:r w:rsidRPr="009B19DC">
        <w:rPr>
          <w:rFonts w:ascii="Traditional Arabic" w:hAnsi="Traditional Arabic" w:hint="cs"/>
          <w:color w:val="auto"/>
          <w:rtl/>
          <w:lang w:eastAsia="en-US"/>
        </w:rPr>
        <w:t>وروّج له في كتابه (</w:t>
      </w:r>
      <w:r w:rsidRPr="009B19DC">
        <w:rPr>
          <w:rFonts w:ascii="Traditional Arabic" w:hAnsi="Traditional Arabic" w:hint="cs"/>
          <w:b/>
          <w:bCs/>
          <w:color w:val="auto"/>
          <w:rtl/>
          <w:lang w:eastAsia="en-US"/>
        </w:rPr>
        <w:t>خطط الكوفة</w:t>
      </w:r>
      <w:r w:rsidRPr="009B19DC">
        <w:rPr>
          <w:rFonts w:ascii="Traditional Arabic" w:hAnsi="Traditional Arabic" w:hint="cs"/>
          <w:color w:val="auto"/>
          <w:rtl/>
          <w:lang w:eastAsia="en-US"/>
        </w:rPr>
        <w:t xml:space="preserve">) </w:t>
      </w:r>
      <w:r w:rsidR="00D3370C" w:rsidRPr="009B19DC">
        <w:rPr>
          <w:rFonts w:ascii="Traditional Arabic" w:hAnsi="Traditional Arabic" w:hint="cs"/>
          <w:color w:val="auto"/>
          <w:rtl/>
          <w:lang w:eastAsia="en-US"/>
        </w:rPr>
        <w:t>(</w:t>
      </w:r>
      <w:r w:rsidR="00D3370C" w:rsidRPr="009B19DC">
        <w:rPr>
          <w:rFonts w:ascii="Traditional Arabic" w:hAnsi="Traditional Arabic" w:hint="cs"/>
          <w:b/>
          <w:bCs/>
          <w:color w:val="auto"/>
          <w:rtl/>
          <w:lang w:eastAsia="en-US"/>
        </w:rPr>
        <w:t>وعلّق ماسينيون أن يكون سبب لعنه لهروبه إلى الرقة قبل صفّين</w:t>
      </w:r>
      <w:r w:rsidR="00D3370C" w:rsidRPr="009B19DC">
        <w:rPr>
          <w:rFonts w:ascii="Traditional Arabic" w:hAnsi="Traditional Arabic" w:hint="cs"/>
          <w:color w:val="auto"/>
          <w:rtl/>
          <w:lang w:eastAsia="en-US"/>
        </w:rPr>
        <w:t xml:space="preserve">) والعياذ بالله، أما ما استنسخه ماسينيون من رواية في ذلك عند المجلسي في بحار الأنوار، فمحل الشَّاهد فيه قوله: </w:t>
      </w:r>
      <w:r w:rsidRPr="009B19DC">
        <w:rPr>
          <w:rFonts w:ascii="Traditional Arabic" w:hAnsi="Traditional Arabic" w:hint="cs"/>
          <w:color w:val="auto"/>
          <w:rtl/>
          <w:lang w:eastAsia="en-US"/>
        </w:rPr>
        <w:t>(.</w:t>
      </w:r>
      <w:r w:rsidRPr="009B19DC">
        <w:rPr>
          <w:rFonts w:hint="cs"/>
          <w:b/>
          <w:bCs/>
          <w:color w:val="auto"/>
          <w:rtl/>
        </w:rPr>
        <w:t>..</w:t>
      </w:r>
      <w:r w:rsidR="00D3370C" w:rsidRPr="009B19DC">
        <w:rPr>
          <w:rFonts w:hint="cs"/>
          <w:b/>
          <w:bCs/>
          <w:color w:val="auto"/>
          <w:rtl/>
        </w:rPr>
        <w:t>أما المساجد الملعونة: فمسجد الأشعث بن قيس، ومسجد جرير بن عبد الله البجلي، ومسجد ثقيف، ومسجد سماك</w:t>
      </w:r>
      <w:r w:rsidRPr="009B19DC">
        <w:rPr>
          <w:rFonts w:hint="cs"/>
          <w:b/>
          <w:bCs/>
          <w:color w:val="auto"/>
          <w:rtl/>
        </w:rPr>
        <w:t>...</w:t>
      </w:r>
      <w:r w:rsidRPr="009B19DC">
        <w:rPr>
          <w:rFonts w:hint="cs"/>
          <w:color w:val="auto"/>
          <w:rtl/>
        </w:rPr>
        <w:t>)</w:t>
      </w:r>
      <w:r w:rsidRPr="009B19DC">
        <w:rPr>
          <w:rStyle w:val="ae"/>
          <w:color w:val="auto"/>
          <w:rtl/>
        </w:rPr>
        <w:t>(</w:t>
      </w:r>
      <w:r w:rsidRPr="009B19DC">
        <w:rPr>
          <w:rStyle w:val="ae"/>
          <w:color w:val="auto"/>
          <w:rtl/>
        </w:rPr>
        <w:footnoteReference w:id="313"/>
      </w:r>
      <w:r w:rsidRPr="009B19DC">
        <w:rPr>
          <w:rStyle w:val="ae"/>
          <w:color w:val="auto"/>
          <w:rtl/>
        </w:rPr>
        <w:t>)</w:t>
      </w:r>
      <w:r w:rsidRPr="009B19DC">
        <w:rPr>
          <w:rFonts w:hint="cs"/>
          <w:b/>
          <w:bCs/>
          <w:color w:val="auto"/>
          <w:rtl/>
        </w:rPr>
        <w:t>.</w:t>
      </w:r>
    </w:p>
    <w:p w:rsidR="00D3370C" w:rsidRPr="009B19DC" w:rsidRDefault="00D3370C" w:rsidP="00D3370C">
      <w:pPr>
        <w:widowControl/>
        <w:shd w:val="clear" w:color="auto" w:fill="FFFFFF"/>
        <w:tabs>
          <w:tab w:val="left" w:pos="5951"/>
        </w:tabs>
        <w:ind w:firstLine="567"/>
        <w:jc w:val="left"/>
        <w:rPr>
          <w:rFonts w:ascii="Traditional Arabic" w:hAnsi="Traditional Arabic"/>
          <w:color w:val="auto"/>
          <w:rtl/>
          <w:lang w:eastAsia="en-US"/>
        </w:rPr>
        <w:sectPr w:rsidR="00D3370C" w:rsidRPr="009B19DC" w:rsidSect="000E371B">
          <w:footnotePr>
            <w:numRestart w:val="eachPage"/>
          </w:footnotePr>
          <w:pgSz w:w="11906" w:h="16838" w:code="9"/>
          <w:pgMar w:top="1389" w:right="2268" w:bottom="1389" w:left="1797" w:header="709" w:footer="709" w:gutter="0"/>
          <w:cols w:space="708"/>
          <w:bidi/>
          <w:rtlGutter/>
          <w:docGrid w:linePitch="360"/>
        </w:sectPr>
      </w:pPr>
      <w:r w:rsidRPr="009B19DC">
        <w:rPr>
          <w:rFonts w:hint="cs"/>
          <w:b/>
          <w:bCs/>
          <w:color w:val="auto"/>
          <w:rtl/>
        </w:rPr>
        <w:t xml:space="preserve">قلتُ: </w:t>
      </w:r>
      <w:r w:rsidRPr="009B19DC">
        <w:rPr>
          <w:rFonts w:hint="cs"/>
          <w:color w:val="auto"/>
          <w:rtl/>
        </w:rPr>
        <w:t>ويقصد المجلسي في قوله:</w:t>
      </w:r>
      <w:r w:rsidRPr="009B19DC">
        <w:rPr>
          <w:rFonts w:hint="cs"/>
          <w:b/>
          <w:bCs/>
          <w:color w:val="auto"/>
          <w:rtl/>
        </w:rPr>
        <w:t xml:space="preserve"> (ومسجد سماك) </w:t>
      </w:r>
      <w:r w:rsidRPr="009B19DC">
        <w:rPr>
          <w:rFonts w:hint="cs"/>
          <w:color w:val="auto"/>
          <w:rtl/>
        </w:rPr>
        <w:t>أي سماك بن مخرمة الهالكي الأسدي رضي الله عنه، وسيأتي الرد لاحقاً إن شاء الله تعالى.</w:t>
      </w:r>
    </w:p>
    <w:p w:rsidR="002A2B7E" w:rsidRPr="009B19DC" w:rsidRDefault="00DF35F7" w:rsidP="000E371B">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cs="PT Bold Heading" w:hint="cs"/>
          <w:color w:val="auto"/>
          <w:sz w:val="32"/>
          <w:szCs w:val="32"/>
          <w:rtl/>
          <w:lang w:eastAsia="en-US"/>
        </w:rPr>
        <w:lastRenderedPageBreak/>
        <w:t>نماذ</w:t>
      </w:r>
      <w:r w:rsidR="00251A31"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hint="cs"/>
          <w:color w:val="auto"/>
          <w:sz w:val="32"/>
          <w:szCs w:val="32"/>
          <w:rtl/>
          <w:lang w:eastAsia="en-US"/>
        </w:rPr>
        <w:t>ج</w:t>
      </w:r>
      <w:r w:rsidR="00CF787D" w:rsidRPr="009B19DC">
        <w:rPr>
          <w:rFonts w:ascii="Traditional Arabic" w:hAnsi="Traditional Arabic" w:cs="PT Bold Heading" w:hint="cs"/>
          <w:color w:val="auto"/>
          <w:sz w:val="32"/>
          <w:szCs w:val="32"/>
          <w:rtl/>
          <w:lang w:eastAsia="en-US"/>
        </w:rPr>
        <w:t xml:space="preserve"> </w:t>
      </w:r>
      <w:r w:rsidR="00CF787D" w:rsidRPr="009B19DC">
        <w:rPr>
          <w:rFonts w:ascii="Traditional Arabic" w:hAnsi="Traditional Arabic" w:cs="PT Bold Heading"/>
          <w:color w:val="auto"/>
          <w:sz w:val="32"/>
          <w:szCs w:val="32"/>
          <w:rtl/>
          <w:lang w:eastAsia="en-US"/>
        </w:rPr>
        <w:t xml:space="preserve">من </w:t>
      </w:r>
      <w:r w:rsidR="00CF787D" w:rsidRPr="009B19DC">
        <w:rPr>
          <w:rFonts w:ascii="Traditional Arabic" w:hAnsi="Traditional Arabic" w:cs="PT Bold Heading" w:hint="cs"/>
          <w:color w:val="auto"/>
          <w:sz w:val="32"/>
          <w:szCs w:val="32"/>
          <w:rtl/>
          <w:lang w:eastAsia="en-US"/>
        </w:rPr>
        <w:t xml:space="preserve">موارد لويس ماسينيون  الواردة في </w:t>
      </w:r>
      <w:r w:rsidR="00CF787D" w:rsidRPr="009B19DC">
        <w:rPr>
          <w:rFonts w:ascii="Traditional Arabic" w:hAnsi="Traditional Arabic" w:cs="PT Bold Heading"/>
          <w:color w:val="auto"/>
          <w:sz w:val="32"/>
          <w:szCs w:val="32"/>
          <w:rtl/>
          <w:lang w:eastAsia="en-US"/>
        </w:rPr>
        <w:t xml:space="preserve">كتب الشيعة </w:t>
      </w:r>
      <w:r w:rsidR="00CF787D" w:rsidRPr="009B19DC">
        <w:rPr>
          <w:rFonts w:ascii="Traditional Arabic" w:hAnsi="Traditional Arabic" w:cs="PT Bold Heading" w:hint="cs"/>
          <w:color w:val="auto"/>
          <w:sz w:val="32"/>
          <w:szCs w:val="32"/>
          <w:rtl/>
          <w:lang w:eastAsia="en-US"/>
        </w:rPr>
        <w:t xml:space="preserve">على ما ذهب إليه </w:t>
      </w:r>
      <w:r w:rsidR="00CF787D" w:rsidRPr="009B19DC">
        <w:rPr>
          <w:rFonts w:ascii="Traditional Arabic" w:hAnsi="Traditional Arabic" w:cs="PT Bold Heading"/>
          <w:color w:val="auto"/>
          <w:sz w:val="32"/>
          <w:szCs w:val="32"/>
          <w:rtl/>
          <w:lang w:eastAsia="en-US"/>
        </w:rPr>
        <w:t xml:space="preserve">في سبّ الصحابي </w:t>
      </w:r>
      <w:r w:rsidR="00CF787D" w:rsidRPr="009B19DC">
        <w:rPr>
          <w:rFonts w:ascii="Traditional Arabic" w:hAnsi="Traditional Arabic" w:cs="PT Bold Heading" w:hint="cs"/>
          <w:color w:val="auto"/>
          <w:sz w:val="32"/>
          <w:szCs w:val="32"/>
          <w:rtl/>
        </w:rPr>
        <w:t xml:space="preserve">سماك بن مخرمة </w:t>
      </w:r>
      <w:r w:rsidR="00982A4B" w:rsidRPr="009B19DC">
        <w:rPr>
          <w:rFonts w:ascii="Traditional Arabic" w:hAnsi="Traditional Arabic" w:cs="PT Bold Heading" w:hint="cs"/>
          <w:color w:val="auto"/>
          <w:sz w:val="32"/>
          <w:szCs w:val="32"/>
          <w:rtl/>
        </w:rPr>
        <w:t>رضي الله عنه،</w:t>
      </w:r>
      <w:r w:rsidR="00CF787D" w:rsidRPr="009B19DC">
        <w:rPr>
          <w:rFonts w:ascii="Traditional Arabic" w:hAnsi="Traditional Arabic" w:cs="PT Bold Heading" w:hint="cs"/>
          <w:color w:val="auto"/>
          <w:sz w:val="32"/>
          <w:szCs w:val="32"/>
          <w:rtl/>
        </w:rPr>
        <w:t xml:space="preserve"> و</w:t>
      </w:r>
      <w:r w:rsidR="002A2B7E" w:rsidRPr="009B19DC">
        <w:rPr>
          <w:rFonts w:ascii="Traditional Arabic" w:hAnsi="Traditional Arabic" w:cs="PT Bold Heading"/>
          <w:color w:val="auto"/>
          <w:sz w:val="32"/>
          <w:szCs w:val="32"/>
          <w:rtl/>
        </w:rPr>
        <w:t>ترويج نظرية الشي</w:t>
      </w:r>
      <w:r w:rsidR="00FE3469" w:rsidRPr="009B19DC">
        <w:rPr>
          <w:rFonts w:ascii="Traditional Arabic" w:hAnsi="Traditional Arabic" w:cs="PT Bold Heading"/>
          <w:color w:val="auto"/>
          <w:sz w:val="32"/>
          <w:szCs w:val="32"/>
          <w:rtl/>
        </w:rPr>
        <w:t>عة القائلة بخيا</w:t>
      </w:r>
      <w:r w:rsidR="00FE3469" w:rsidRPr="009B19DC">
        <w:rPr>
          <w:rFonts w:ascii="Traditional Arabic" w:hAnsi="Traditional Arabic" w:cs="PT Bold Heading" w:hint="cs"/>
          <w:color w:val="auto"/>
          <w:sz w:val="32"/>
          <w:szCs w:val="32"/>
          <w:rtl/>
        </w:rPr>
        <w:t xml:space="preserve">نته </w:t>
      </w:r>
      <w:r w:rsidR="002A2B7E" w:rsidRPr="009B19DC">
        <w:rPr>
          <w:rFonts w:ascii="Traditional Arabic" w:hAnsi="Traditional Arabic" w:cs="PT Bold Heading"/>
          <w:color w:val="auto"/>
          <w:sz w:val="32"/>
          <w:szCs w:val="32"/>
          <w:rtl/>
        </w:rPr>
        <w:t>عليًّا رضي الله عنه</w:t>
      </w:r>
    </w:p>
    <w:p w:rsidR="002A2B7E" w:rsidRPr="009B19DC" w:rsidRDefault="002A2B7E" w:rsidP="000E371B">
      <w:pPr>
        <w:tabs>
          <w:tab w:val="left" w:pos="5951"/>
        </w:tabs>
        <w:ind w:firstLine="567"/>
        <w:rPr>
          <w:b/>
          <w:bCs/>
          <w:color w:val="auto"/>
          <w:rtl/>
        </w:rPr>
      </w:pPr>
      <w:r w:rsidRPr="009B19DC">
        <w:rPr>
          <w:rFonts w:ascii="Traditional Arabic" w:hAnsi="Traditional Arabic" w:hint="cs"/>
          <w:b/>
          <w:bCs/>
          <w:color w:val="auto"/>
          <w:rtl/>
        </w:rPr>
        <w:t>1- كتاب: وقعة صفين</w:t>
      </w:r>
      <w:r w:rsidRPr="009B19DC">
        <w:rPr>
          <w:rFonts w:hint="cs"/>
          <w:b/>
          <w:bCs/>
          <w:color w:val="auto"/>
          <w:rtl/>
        </w:rPr>
        <w:t xml:space="preserve">، </w:t>
      </w:r>
      <w:r w:rsidRPr="009B19DC">
        <w:rPr>
          <w:rFonts w:hint="cs"/>
          <w:color w:val="auto"/>
          <w:rtl/>
        </w:rPr>
        <w:t>لابن</w:t>
      </w:r>
      <w:hyperlink r:id="rId21" w:history="1">
        <w:r w:rsidRPr="009B19DC">
          <w:rPr>
            <w:rFonts w:ascii="Traditional Arabic" w:hAnsi="Traditional Arabic"/>
            <w:color w:val="auto"/>
            <w:sz w:val="32"/>
            <w:szCs w:val="32"/>
            <w:shd w:val="clear" w:color="auto" w:fill="FFFFFF"/>
            <w:rtl/>
          </w:rPr>
          <w:t xml:space="preserve"> مزاحم المنقري</w:t>
        </w:r>
      </w:hyperlink>
      <w:r w:rsidRPr="009B19DC">
        <w:rPr>
          <w:color w:val="auto"/>
          <w:vertAlign w:val="superscript"/>
          <w:rtl/>
        </w:rPr>
        <w:t>(</w:t>
      </w:r>
      <w:r w:rsidRPr="009B19DC">
        <w:rPr>
          <w:color w:val="auto"/>
          <w:vertAlign w:val="superscript"/>
          <w:rtl/>
        </w:rPr>
        <w:footnoteReference w:id="314"/>
      </w:r>
      <w:r w:rsidRPr="009B19DC">
        <w:rPr>
          <w:color w:val="auto"/>
          <w:vertAlign w:val="superscript"/>
          <w:rtl/>
        </w:rPr>
        <w:t>)</w:t>
      </w:r>
      <w:r w:rsidRPr="009B19DC">
        <w:rPr>
          <w:rFonts w:hint="cs"/>
          <w:b/>
          <w:bCs/>
          <w:color w:val="auto"/>
          <w:rtl/>
        </w:rPr>
        <w:t>.</w:t>
      </w:r>
    </w:p>
    <w:p w:rsidR="002A2B7E" w:rsidRPr="009B19DC" w:rsidRDefault="002A2B7E" w:rsidP="000E371B">
      <w:pPr>
        <w:tabs>
          <w:tab w:val="left" w:pos="5951"/>
        </w:tabs>
        <w:ind w:firstLine="567"/>
        <w:rPr>
          <w:rFonts w:ascii="Traditional Arabic" w:hAnsi="Traditional Arabic"/>
          <w:color w:val="auto"/>
          <w:rtl/>
        </w:rPr>
      </w:pPr>
      <w:r w:rsidRPr="009B19DC">
        <w:rPr>
          <w:rFonts w:hint="cs"/>
          <w:color w:val="auto"/>
          <w:rtl/>
        </w:rPr>
        <w:t>يقول ابن المنقري في سمّاك</w:t>
      </w:r>
      <w:r w:rsidRPr="009B19DC">
        <w:rPr>
          <w:rFonts w:ascii="Traditional Arabic" w:hAnsi="Traditional Arabic"/>
          <w:b/>
          <w:bCs/>
          <w:color w:val="auto"/>
          <w:rtl/>
        </w:rPr>
        <w:t xml:space="preserve">: </w:t>
      </w:r>
      <w:r w:rsidRPr="009B19DC">
        <w:rPr>
          <w:rFonts w:ascii="Traditional Arabic" w:hAnsi="Traditional Arabic"/>
          <w:color w:val="auto"/>
          <w:rtl/>
        </w:rPr>
        <w:t>(</w:t>
      </w:r>
      <w:r w:rsidRPr="009B19DC">
        <w:rPr>
          <w:rFonts w:ascii="Traditional Arabic" w:hAnsi="Traditional Arabic"/>
          <w:b/>
          <w:bCs/>
          <w:color w:val="auto"/>
          <w:rtl/>
        </w:rPr>
        <w:t>سار أمير المؤمنين حتى أتى</w:t>
      </w:r>
      <w:r w:rsidRPr="009B19DC">
        <w:rPr>
          <w:rFonts w:ascii="Traditional Arabic" w:hAnsi="Traditional Arabic" w:hint="cs"/>
          <w:b/>
          <w:bCs/>
          <w:color w:val="auto"/>
          <w:rtl/>
        </w:rPr>
        <w:t xml:space="preserve"> </w:t>
      </w:r>
      <w:r w:rsidRPr="009B19DC">
        <w:rPr>
          <w:rFonts w:ascii="Traditional Arabic" w:hAnsi="Traditional Arabic"/>
          <w:b/>
          <w:bCs/>
          <w:color w:val="auto"/>
          <w:rtl/>
        </w:rPr>
        <w:t xml:space="preserve"> الرقة وجل أهلها العثمانية الذين فروا من الكوفة برأيهم وأهوائهم إلى معاوية فغلقوا أبوابها وتحصنوا فيها، وكان أمير</w:t>
      </w:r>
      <w:r w:rsidRPr="009B19DC">
        <w:rPr>
          <w:rFonts w:ascii="Traditional Arabic" w:hAnsi="Traditional Arabic" w:hint="cs"/>
          <w:b/>
          <w:bCs/>
          <w:color w:val="auto"/>
          <w:rtl/>
        </w:rPr>
        <w:t>ُ</w:t>
      </w:r>
      <w:r w:rsidRPr="009B19DC">
        <w:rPr>
          <w:rFonts w:ascii="Traditional Arabic" w:hAnsi="Traditional Arabic"/>
          <w:b/>
          <w:bCs/>
          <w:color w:val="auto"/>
          <w:rtl/>
        </w:rPr>
        <w:t>هم</w:t>
      </w:r>
      <w:r w:rsidRPr="009B19DC">
        <w:rPr>
          <w:rFonts w:ascii="Traditional Arabic" w:hAnsi="Traditional Arabic" w:hint="cs"/>
          <w:b/>
          <w:bCs/>
          <w:color w:val="auto"/>
          <w:rtl/>
        </w:rPr>
        <w:t>!!</w:t>
      </w:r>
      <w:r w:rsidRPr="009B19DC">
        <w:rPr>
          <w:rFonts w:ascii="Traditional Arabic" w:hAnsi="Traditional Arabic"/>
          <w:b/>
          <w:bCs/>
          <w:color w:val="auto"/>
          <w:rtl/>
        </w:rPr>
        <w:t xml:space="preserve"> سماك بن مخرمة الأسدي في طاعة معاوية، وقد كان فارق علي</w:t>
      </w:r>
      <w:r w:rsidR="00FE3469" w:rsidRPr="009B19DC">
        <w:rPr>
          <w:rFonts w:ascii="Traditional Arabic" w:hAnsi="Traditional Arabic" w:hint="cs"/>
          <w:b/>
          <w:bCs/>
          <w:color w:val="auto"/>
          <w:rtl/>
        </w:rPr>
        <w:t>ً</w:t>
      </w:r>
      <w:r w:rsidRPr="009B19DC">
        <w:rPr>
          <w:rFonts w:ascii="Traditional Arabic" w:hAnsi="Traditional Arabic"/>
          <w:b/>
          <w:bCs/>
          <w:color w:val="auto"/>
          <w:rtl/>
        </w:rPr>
        <w:t>ا في نحو من مائة رجل من بني أسد، ثم أخذ يكاتب قومه حتى لحق به منهم سبعمائة رجل</w:t>
      </w:r>
      <w:r w:rsidRPr="009B19DC">
        <w:rPr>
          <w:rFonts w:ascii="Traditional Arabic" w:hAnsi="Traditional Arabic"/>
          <w:color w:val="auto"/>
          <w:rtl/>
        </w:rPr>
        <w:t>)</w:t>
      </w:r>
      <w:r w:rsidRPr="009B19DC">
        <w:rPr>
          <w:color w:val="auto"/>
          <w:vertAlign w:val="superscript"/>
          <w:rtl/>
        </w:rPr>
        <w:t>(</w:t>
      </w:r>
      <w:r w:rsidRPr="009B19DC">
        <w:rPr>
          <w:color w:val="auto"/>
          <w:vertAlign w:val="superscript"/>
          <w:rtl/>
        </w:rPr>
        <w:footnoteReference w:id="315"/>
      </w:r>
      <w:r w:rsidRPr="009B19DC">
        <w:rPr>
          <w:color w:val="auto"/>
          <w:vertAlign w:val="superscript"/>
          <w:rtl/>
        </w:rPr>
        <w:t>)</w:t>
      </w:r>
      <w:r w:rsidRPr="009B19DC">
        <w:rPr>
          <w:rFonts w:ascii="Traditional Arabic" w:hAnsi="Traditional Arabic"/>
          <w:b/>
          <w:bCs/>
          <w:color w:val="auto"/>
          <w:rtl/>
        </w:rPr>
        <w:t>.</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lastRenderedPageBreak/>
        <w:t xml:space="preserve">2- كتاب الغارات، </w:t>
      </w:r>
      <w:r w:rsidR="00ED4C14" w:rsidRPr="009B19DC">
        <w:rPr>
          <w:rFonts w:ascii="Traditional Arabic" w:hAnsi="Traditional Arabic" w:hint="cs"/>
          <w:color w:val="auto"/>
          <w:rtl/>
        </w:rPr>
        <w:t>لإبراهيم بن محمد الثقفي</w:t>
      </w:r>
      <w:r w:rsidR="00ED4C14" w:rsidRPr="009B19DC">
        <w:rPr>
          <w:rFonts w:ascii="Traditional Arabic" w:hAnsi="Traditional Arabic"/>
          <w:color w:val="auto"/>
          <w:rtl/>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لإبراهيم</w:instrText>
      </w:r>
      <w:r w:rsidR="00ED4C14" w:rsidRPr="009B19DC">
        <w:rPr>
          <w:color w:val="auto"/>
          <w:rtl/>
        </w:rPr>
        <w:instrText xml:space="preserve"> </w:instrText>
      </w:r>
      <w:r w:rsidR="00ED4C14" w:rsidRPr="009B19DC">
        <w:rPr>
          <w:rFonts w:hint="eastAsia"/>
          <w:color w:val="auto"/>
          <w:rtl/>
        </w:rPr>
        <w:instrText>بن</w:instrText>
      </w:r>
      <w:r w:rsidR="00ED4C14" w:rsidRPr="009B19DC">
        <w:rPr>
          <w:color w:val="auto"/>
          <w:rtl/>
        </w:rPr>
        <w:instrText xml:space="preserve"> </w:instrText>
      </w:r>
      <w:r w:rsidR="00ED4C14" w:rsidRPr="009B19DC">
        <w:rPr>
          <w:rFonts w:hint="eastAsia"/>
          <w:color w:val="auto"/>
          <w:rtl/>
        </w:rPr>
        <w:instrText>محمد</w:instrText>
      </w:r>
      <w:r w:rsidR="00ED4C14" w:rsidRPr="009B19DC">
        <w:rPr>
          <w:color w:val="auto"/>
          <w:rtl/>
        </w:rPr>
        <w:instrText xml:space="preserve"> </w:instrText>
      </w:r>
      <w:r w:rsidR="00ED4C14" w:rsidRPr="009B19DC">
        <w:rPr>
          <w:rFonts w:hint="eastAsia"/>
          <w:color w:val="auto"/>
          <w:rtl/>
        </w:rPr>
        <w:instrText>الثقفي</w:instrText>
      </w:r>
      <w:r w:rsidR="00ED4C14" w:rsidRPr="009B19DC">
        <w:rPr>
          <w:color w:val="auto"/>
        </w:rPr>
        <w:instrText xml:space="preserve">" </w:instrText>
      </w:r>
      <w:r w:rsidR="00ED4C14" w:rsidRPr="009B19DC">
        <w:rPr>
          <w:rFonts w:ascii="Traditional Arabic" w:hAnsi="Traditional Arabic"/>
          <w:color w:val="auto"/>
          <w:rtl/>
        </w:rPr>
        <w:fldChar w:fldCharType="end"/>
      </w:r>
      <w:r w:rsidRPr="009B19DC">
        <w:rPr>
          <w:color w:val="auto"/>
          <w:vertAlign w:val="superscript"/>
          <w:rtl/>
        </w:rPr>
        <w:t>(</w:t>
      </w:r>
      <w:r w:rsidRPr="009B19DC">
        <w:rPr>
          <w:color w:val="auto"/>
          <w:vertAlign w:val="superscript"/>
          <w:rtl/>
        </w:rPr>
        <w:footnoteReference w:id="316"/>
      </w:r>
      <w:r w:rsidRPr="009B19DC">
        <w:rPr>
          <w:color w:val="auto"/>
          <w:vertAlign w:val="superscript"/>
          <w:rtl/>
        </w:rPr>
        <w:t>)</w:t>
      </w:r>
      <w:r w:rsidRPr="009B19DC">
        <w:rPr>
          <w:rFonts w:ascii="Traditional Arabic" w:hAnsi="Traditional Arabic" w:hint="cs"/>
          <w:b/>
          <w:bCs/>
          <w:color w:val="auto"/>
          <w:rtl/>
        </w:rPr>
        <w:t>.</w:t>
      </w:r>
    </w:p>
    <w:p w:rsidR="002A2B7E" w:rsidRPr="009B19DC" w:rsidRDefault="002A2B7E" w:rsidP="000E371B">
      <w:pPr>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rPr>
        <w:t>يقول المؤلف في قصة هروب سماك بن مخرمة الأسدي رضي الله عنه</w:t>
      </w:r>
      <w:r w:rsidRPr="009B19DC">
        <w:rPr>
          <w:rFonts w:ascii="Traditional Arabic" w:hAnsi="Traditional Arabic" w:hint="cs"/>
          <w:color w:val="auto"/>
          <w:rtl/>
        </w:rPr>
        <w:t xml:space="preserve"> المزعوم</w:t>
      </w:r>
      <w:r w:rsidR="00DE408A" w:rsidRPr="009B19DC">
        <w:rPr>
          <w:rFonts w:ascii="Traditional Arabic" w:hAnsi="Traditional Arabic" w:hint="cs"/>
          <w:color w:val="auto"/>
          <w:rtl/>
        </w:rPr>
        <w:t>ة</w:t>
      </w:r>
      <w:r w:rsidRPr="009B19DC">
        <w:rPr>
          <w:rFonts w:ascii="Traditional Arabic" w:hAnsi="Traditional Arabic"/>
          <w:color w:val="auto"/>
          <w:rtl/>
        </w:rPr>
        <w:t>، (</w:t>
      </w:r>
      <w:r w:rsidRPr="009B19DC">
        <w:rPr>
          <w:rFonts w:ascii="Traditional Arabic" w:hAnsi="Traditional Arabic"/>
          <w:b/>
          <w:bCs/>
          <w:color w:val="auto"/>
          <w:rtl/>
        </w:rPr>
        <w:t>كان من كان بالكوفة والبصرة من العثمانية</w:t>
      </w:r>
      <w:r w:rsidRPr="009B19DC">
        <w:rPr>
          <w:rFonts w:ascii="Traditional Arabic" w:hAnsi="Traditional Arabic"/>
          <w:b/>
          <w:bCs/>
          <w:color w:val="auto"/>
          <w:rtl/>
          <w:lang w:eastAsia="en-US"/>
        </w:rPr>
        <w:t xml:space="preserve"> قد هربوا فنزلوا الجزيرة في سلطان معاوية، فبلغ الأشتر فسار يريد الضحاك بحران، فلما بلغ ذلك الضحاك بعث إلى أهل الرقة واستمدهم فأمدوه وكان جل من بها عثمانية أتوها هرابا من علي عليه السلام</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فجاؤوا وعليهم سماك بن مخرمة الأسدي</w:t>
      </w:r>
      <w:r w:rsidRPr="009B19DC">
        <w:rPr>
          <w:rFonts w:ascii="Traditional Arabic" w:hAnsi="Traditional Arabic"/>
          <w:color w:val="auto"/>
          <w:rtl/>
          <w:lang w:eastAsia="en-US"/>
        </w:rPr>
        <w:t>)</w:t>
      </w:r>
      <w:r w:rsidRPr="009B19DC">
        <w:rPr>
          <w:color w:val="auto"/>
          <w:vertAlign w:val="superscript"/>
          <w:rtl/>
        </w:rPr>
        <w:t>(</w:t>
      </w:r>
      <w:r w:rsidRPr="009B19DC">
        <w:rPr>
          <w:color w:val="auto"/>
          <w:vertAlign w:val="superscript"/>
          <w:rtl/>
        </w:rPr>
        <w:footnoteReference w:id="317"/>
      </w:r>
      <w:r w:rsidRPr="009B19DC">
        <w:rPr>
          <w:color w:val="auto"/>
          <w:vertAlign w:val="superscript"/>
          <w:rtl/>
        </w:rPr>
        <w:t>)</w:t>
      </w:r>
      <w:r w:rsidRPr="009B19DC">
        <w:rPr>
          <w:rFonts w:ascii="Simplified Arabic" w:hAnsi="Simplified Arabic" w:cs="Simplified Arabic"/>
          <w:color w:val="auto"/>
          <w:sz w:val="27"/>
          <w:szCs w:val="27"/>
          <w:rtl/>
          <w:lang w:eastAsia="en-US"/>
        </w:rPr>
        <w:t xml:space="preserve"> </w:t>
      </w:r>
    </w:p>
    <w:p w:rsidR="002A2B7E" w:rsidRPr="009B19DC" w:rsidRDefault="002A2B7E" w:rsidP="000E371B">
      <w:pPr>
        <w:tabs>
          <w:tab w:val="left" w:pos="5951"/>
        </w:tabs>
        <w:ind w:firstLine="567"/>
        <w:rPr>
          <w:rFonts w:ascii="Traditional Arabic" w:hAnsi="Traditional Arabic" w:cs="PT Bold Heading"/>
          <w:color w:val="auto"/>
          <w:sz w:val="28"/>
          <w:szCs w:val="28"/>
          <w:rtl/>
        </w:rPr>
      </w:pPr>
      <w:r w:rsidRPr="009B19DC">
        <w:rPr>
          <w:rFonts w:ascii="Traditional Arabic" w:hAnsi="Traditional Arabic" w:cs="PT Bold Heading"/>
          <w:color w:val="auto"/>
          <w:sz w:val="32"/>
          <w:szCs w:val="32"/>
          <w:rtl/>
        </w:rPr>
        <w:t>الرّد على مزاعم لويس ماسينيون والشيعة في هروب سماك بن مخرمة الأسدي الهالكي رضي الله عنه إلى الرّقّة</w:t>
      </w:r>
    </w:p>
    <w:p w:rsidR="002A2B7E" w:rsidRPr="009B19DC" w:rsidRDefault="002A2B7E" w:rsidP="000B1E29">
      <w:pPr>
        <w:tabs>
          <w:tab w:val="left" w:pos="5951"/>
        </w:tabs>
        <w:ind w:firstLine="567"/>
        <w:rPr>
          <w:rFonts w:ascii="Traditional Arabic" w:hAnsi="Traditional Arabic"/>
          <w:color w:val="auto"/>
          <w:rtl/>
        </w:rPr>
      </w:pPr>
      <w:r w:rsidRPr="009B19DC">
        <w:rPr>
          <w:rFonts w:ascii="Traditional Arabic" w:hAnsi="Traditional Arabic" w:hint="cs"/>
          <w:color w:val="auto"/>
          <w:rtl/>
        </w:rPr>
        <w:t xml:space="preserve">ذكرت مصادر كثيرة حول هروب سماك بن مخرمة الأسدي من علي بن أبي طالب وعلّقوا في هروبه أموراً بعضها غير أخلاقية في حقّ هذا الصحابي رضي الله عنه، وكما عُرف هذا الدأب في الذين ركّزوا على عقيدتهم معاداة الصحابة زاعمين أن هذا هو </w:t>
      </w:r>
      <w:r w:rsidRPr="009B19DC">
        <w:rPr>
          <w:rFonts w:ascii="Traditional Arabic" w:hAnsi="Traditional Arabic" w:hint="cs"/>
          <w:color w:val="auto"/>
          <w:rtl/>
        </w:rPr>
        <w:lastRenderedPageBreak/>
        <w:t>الدين، بالإضافة إلى محاولة التفريق بين كلمة الصحابة والإيقاع العِدائي بينهم وبين مَن يُميّز بين الصحابة تمييزاً عق</w:t>
      </w:r>
      <w:r w:rsidR="00FE3469" w:rsidRPr="009B19DC">
        <w:rPr>
          <w:rFonts w:ascii="Traditional Arabic" w:hAnsi="Traditional Arabic" w:hint="cs"/>
          <w:color w:val="auto"/>
          <w:rtl/>
        </w:rPr>
        <w:t xml:space="preserve">دياً جاهلياً، فقد حاول هؤلاء </w:t>
      </w:r>
      <w:r w:rsidRPr="009B19DC">
        <w:rPr>
          <w:rFonts w:ascii="Traditional Arabic" w:hAnsi="Traditional Arabic" w:hint="cs"/>
          <w:color w:val="auto"/>
          <w:rtl/>
        </w:rPr>
        <w:t>القول بأن سماك كان يُعادي علياً ويمكر به مما جعل أنْ هرب إلى الرّقّة عندما دخل علي الكوفة، ولكن الواقع في التحقيق يرى عكس ذلك، فقد كان</w:t>
      </w:r>
      <w:r w:rsidR="00DE408A" w:rsidRPr="009B19DC">
        <w:rPr>
          <w:rFonts w:ascii="Traditional Arabic" w:hAnsi="Traditional Arabic" w:hint="cs"/>
          <w:color w:val="auto"/>
          <w:rtl/>
        </w:rPr>
        <w:t xml:space="preserve"> الصحابة رضوان الله عليهم يُوالي</w:t>
      </w:r>
      <w:r w:rsidRPr="009B19DC">
        <w:rPr>
          <w:rFonts w:ascii="Traditional Arabic" w:hAnsi="Traditional Arabic" w:hint="cs"/>
          <w:color w:val="auto"/>
          <w:rtl/>
        </w:rPr>
        <w:t xml:space="preserve"> بعضهم البعض، ولم يكن أحدٌ ينسى فضل غيره</w:t>
      </w:r>
      <w:r w:rsidRPr="009B19DC">
        <w:rPr>
          <w:rFonts w:ascii="QCF_BSML" w:hAnsi="QCF_BSML" w:cs="QCF_BSML"/>
          <w:color w:val="auto"/>
          <w:sz w:val="47"/>
          <w:szCs w:val="47"/>
          <w:rtl/>
          <w:lang w:eastAsia="en-US"/>
        </w:rPr>
        <w:t xml:space="preserve"> </w:t>
      </w:r>
      <w:r w:rsidRPr="009B19DC">
        <w:rPr>
          <w:rFonts w:ascii="QCF_BSML" w:hAnsi="QCF_BSML" w:cs="QCF_BSML" w:hint="cs"/>
          <w:color w:val="auto"/>
          <w:sz w:val="32"/>
          <w:szCs w:val="32"/>
          <w:rtl/>
          <w:lang w:eastAsia="en-US"/>
        </w:rPr>
        <w:t xml:space="preserve"> </w:t>
      </w:r>
      <w:r w:rsidRPr="009B19DC">
        <w:rPr>
          <w:rFonts w:ascii="Traditional Arabic" w:hAnsi="Traditional Arabic" w:hint="cs"/>
          <w:color w:val="auto"/>
          <w:rtl/>
          <w:lang w:eastAsia="en-US"/>
        </w:rPr>
        <w:t xml:space="preserve"> لأنهم كانوا يعلمون من كلام الله تعالى حيث يقول: </w:t>
      </w:r>
      <w:proofErr w:type="spellStart"/>
      <w:r w:rsidRPr="009B19DC">
        <w:rPr>
          <w:rFonts w:ascii="QCF_BSML" w:hAnsi="QCF_BSML" w:cs="QCF_BSML"/>
          <w:color w:val="auto"/>
          <w:sz w:val="32"/>
          <w:szCs w:val="32"/>
          <w:rtl/>
          <w:lang w:eastAsia="en-US"/>
        </w:rPr>
        <w:t>ﭽ</w:t>
      </w:r>
      <w:r w:rsidRPr="009B19DC">
        <w:rPr>
          <w:rFonts w:ascii="QCF_P038" w:hAnsi="QCF_P038" w:cs="QCF_P038"/>
          <w:color w:val="auto"/>
          <w:sz w:val="32"/>
          <w:szCs w:val="32"/>
          <w:rtl/>
          <w:lang w:eastAsia="en-US"/>
        </w:rPr>
        <w:t>ﯺ</w:t>
      </w:r>
      <w:proofErr w:type="spellEnd"/>
      <w:r w:rsidRPr="009B19DC">
        <w:rPr>
          <w:rFonts w:ascii="QCF_P038" w:hAnsi="QCF_P038" w:cs="QCF_P038"/>
          <w:color w:val="auto"/>
          <w:sz w:val="32"/>
          <w:szCs w:val="32"/>
          <w:rtl/>
          <w:lang w:eastAsia="en-US"/>
        </w:rPr>
        <w:t xml:space="preserve">  ﯻ  ﯼ  </w:t>
      </w:r>
      <w:proofErr w:type="spellStart"/>
      <w:r w:rsidRPr="009B19DC">
        <w:rPr>
          <w:rFonts w:ascii="QCF_P038" w:hAnsi="QCF_P038" w:cs="QCF_P038"/>
          <w:color w:val="auto"/>
          <w:sz w:val="32"/>
          <w:szCs w:val="32"/>
          <w:rtl/>
          <w:lang w:eastAsia="en-US"/>
        </w:rPr>
        <w:t>ﯽﯾ</w:t>
      </w:r>
      <w:proofErr w:type="spellEnd"/>
      <w:r w:rsidRPr="009B19DC">
        <w:rPr>
          <w:rFonts w:ascii="QCF_P038" w:hAnsi="QCF_P038" w:cs="QCF_P038"/>
          <w:color w:val="auto"/>
          <w:sz w:val="32"/>
          <w:szCs w:val="32"/>
          <w:rtl/>
          <w:lang w:eastAsia="en-US"/>
        </w:rPr>
        <w:t xml:space="preserve">  ﯿ    ﰀ  ﰁ  ﰂ  ﰃ </w:t>
      </w:r>
      <w:r w:rsidRPr="009B19DC">
        <w:rPr>
          <w:rFonts w:ascii="QCF_BSML" w:hAnsi="QCF_BSML" w:cs="QCF_BSML"/>
          <w:color w:val="auto"/>
          <w:sz w:val="32"/>
          <w:szCs w:val="32"/>
          <w:rtl/>
          <w:lang w:eastAsia="en-US"/>
        </w:rPr>
        <w:t>ﭼ</w:t>
      </w:r>
      <w:r w:rsidRPr="009B19DC">
        <w:rPr>
          <w:rFonts w:ascii="Arial" w:hAnsi="Arial" w:cs="Arial"/>
          <w:color w:val="auto"/>
          <w:sz w:val="18"/>
          <w:szCs w:val="18"/>
          <w:rtl/>
          <w:lang w:eastAsia="en-US"/>
        </w:rPr>
        <w:t xml:space="preserve"> </w:t>
      </w:r>
      <w:r w:rsidRPr="009B19DC">
        <w:rPr>
          <w:color w:val="auto"/>
          <w:vertAlign w:val="superscript"/>
          <w:rtl/>
        </w:rPr>
        <w:t>(</w:t>
      </w:r>
      <w:r w:rsidRPr="009B19DC">
        <w:rPr>
          <w:color w:val="auto"/>
          <w:vertAlign w:val="superscript"/>
          <w:rtl/>
        </w:rPr>
        <w:footnoteReference w:id="318"/>
      </w:r>
      <w:r w:rsidRPr="009B19DC">
        <w:rPr>
          <w:color w:val="auto"/>
          <w:vertAlign w:val="superscript"/>
          <w:rtl/>
        </w:rPr>
        <w:t>)</w:t>
      </w:r>
      <w:r w:rsidR="00DE408A" w:rsidRPr="009B19DC">
        <w:rPr>
          <w:rFonts w:ascii="Traditional Arabic" w:hAnsi="Traditional Arabic" w:hint="cs"/>
          <w:color w:val="auto"/>
          <w:rtl/>
        </w:rPr>
        <w:t xml:space="preserve"> و</w:t>
      </w:r>
      <w:r w:rsidRPr="009B19DC">
        <w:rPr>
          <w:rFonts w:ascii="Traditional Arabic" w:hAnsi="Traditional Arabic" w:hint="cs"/>
          <w:color w:val="auto"/>
          <w:rtl/>
        </w:rPr>
        <w:t>إليك الدليل الصحيح في عدم صحة ما تم ترويجه في مسألة معاداة سماك لعلي بن أبي طالب، وأن العكس هو الصحيح حيث كان يُحبه وي</w:t>
      </w:r>
      <w:r w:rsidR="007D008D" w:rsidRPr="009B19DC">
        <w:rPr>
          <w:rFonts w:ascii="Traditional Arabic" w:hAnsi="Traditional Arabic" w:hint="cs"/>
          <w:color w:val="auto"/>
          <w:rtl/>
        </w:rPr>
        <w:t>ُ</w:t>
      </w:r>
      <w:r w:rsidRPr="009B19DC">
        <w:rPr>
          <w:rFonts w:ascii="Traditional Arabic" w:hAnsi="Traditional Arabic" w:hint="cs"/>
          <w:color w:val="auto"/>
          <w:rtl/>
        </w:rPr>
        <w:t>واليه، وكان</w:t>
      </w:r>
      <w:r w:rsidR="00B6013E" w:rsidRPr="009B19DC">
        <w:rPr>
          <w:rFonts w:ascii="Traditional Arabic" w:hAnsi="Traditional Arabic" w:hint="cs"/>
          <w:color w:val="auto"/>
          <w:rtl/>
        </w:rPr>
        <w:t xml:space="preserve"> </w:t>
      </w:r>
      <w:r w:rsidR="000B1E29" w:rsidRPr="009B19DC">
        <w:rPr>
          <w:rFonts w:ascii="Traditional Arabic" w:hAnsi="Traditional Arabic" w:hint="cs"/>
          <w:color w:val="auto"/>
          <w:rtl/>
        </w:rPr>
        <w:t xml:space="preserve">الهدف الحقيقي في ذهابه إلى </w:t>
      </w:r>
      <w:r w:rsidR="00B6013E" w:rsidRPr="009B19DC">
        <w:rPr>
          <w:rFonts w:ascii="Traditional Arabic" w:hAnsi="Traditional Arabic" w:hint="cs"/>
          <w:color w:val="auto"/>
          <w:rtl/>
        </w:rPr>
        <w:t xml:space="preserve">الرقة </w:t>
      </w:r>
      <w:r w:rsidR="000B1E29" w:rsidRPr="009B19DC">
        <w:rPr>
          <w:rFonts w:ascii="Traditional Arabic" w:hAnsi="Traditional Arabic" w:hint="cs"/>
          <w:color w:val="auto"/>
          <w:rtl/>
        </w:rPr>
        <w:t>هو</w:t>
      </w:r>
      <w:r w:rsidRPr="009B19DC">
        <w:rPr>
          <w:rFonts w:ascii="Traditional Arabic" w:hAnsi="Traditional Arabic" w:hint="cs"/>
          <w:color w:val="auto"/>
          <w:rtl/>
        </w:rPr>
        <w:t xml:space="preserve"> </w:t>
      </w:r>
      <w:r w:rsidR="000B1E29" w:rsidRPr="009B19DC">
        <w:rPr>
          <w:rFonts w:ascii="Traditional Arabic" w:hAnsi="Traditional Arabic" w:hint="cs"/>
          <w:color w:val="auto"/>
          <w:rtl/>
        </w:rPr>
        <w:t>ل</w:t>
      </w:r>
      <w:r w:rsidRPr="009B19DC">
        <w:rPr>
          <w:rFonts w:ascii="Traditional Arabic" w:hAnsi="Traditional Arabic" w:hint="cs"/>
          <w:color w:val="auto"/>
          <w:rtl/>
        </w:rPr>
        <w:t>تفادي الفتن المحتملة</w:t>
      </w:r>
      <w:r w:rsidR="000B1E29" w:rsidRPr="009B19DC">
        <w:rPr>
          <w:rFonts w:ascii="Traditional Arabic" w:hAnsi="Traditional Arabic" w:hint="cs"/>
          <w:color w:val="auto"/>
          <w:rtl/>
        </w:rPr>
        <w:t xml:space="preserve"> ولم يكن هرباً كما ادّعى الشيعة وماسينيون</w:t>
      </w:r>
      <w:r w:rsidRPr="009B19DC">
        <w:rPr>
          <w:rFonts w:ascii="Traditional Arabic" w:hAnsi="Traditional Arabic" w:hint="cs"/>
          <w:color w:val="auto"/>
          <w:rtl/>
        </w:rPr>
        <w:t>، وقد سبق القول بأن أكثر الصحابة اعتزلوا الفتنة في أكثر من صعيد فقد جاء عند ابن عساكر في حواره مع معاوية في شأن علي بن أبي طالب لي</w:t>
      </w:r>
      <w:r w:rsidR="00FE3469" w:rsidRPr="009B19DC">
        <w:rPr>
          <w:rFonts w:ascii="Traditional Arabic" w:hAnsi="Traditional Arabic" w:hint="cs"/>
          <w:color w:val="auto"/>
          <w:rtl/>
        </w:rPr>
        <w:t>ُ</w:t>
      </w:r>
      <w:r w:rsidRPr="009B19DC">
        <w:rPr>
          <w:rFonts w:ascii="Traditional Arabic" w:hAnsi="Traditional Arabic" w:hint="cs"/>
          <w:color w:val="auto"/>
          <w:rtl/>
        </w:rPr>
        <w:t>علم موقفه من علي وفيه: (</w:t>
      </w:r>
      <w:r w:rsidRPr="009B19DC">
        <w:rPr>
          <w:rFonts w:ascii="Traditional Arabic" w:hAnsi="Traditional Arabic"/>
          <w:b/>
          <w:bCs/>
          <w:color w:val="auto"/>
          <w:rtl/>
          <w:lang w:eastAsia="en-US"/>
        </w:rPr>
        <w:t xml:space="preserve">قدم </w:t>
      </w:r>
      <w:r w:rsidRPr="009B19DC">
        <w:rPr>
          <w:rFonts w:ascii="Traditional Arabic" w:hAnsi="Traditional Arabic" w:hint="cs"/>
          <w:b/>
          <w:bCs/>
          <w:color w:val="auto"/>
          <w:rtl/>
          <w:lang w:eastAsia="en-US"/>
        </w:rPr>
        <w:t xml:space="preserve">سماك </w:t>
      </w:r>
      <w:r w:rsidRPr="009B19DC">
        <w:rPr>
          <w:rFonts w:ascii="Traditional Arabic" w:hAnsi="Traditional Arabic"/>
          <w:b/>
          <w:bCs/>
          <w:color w:val="auto"/>
          <w:rtl/>
          <w:lang w:eastAsia="en-US"/>
        </w:rPr>
        <w:t>عَلَى مُعَاوِيَة فَقَالَ لَهُ أَيهَا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يَا س</w:t>
      </w:r>
      <w:r w:rsidR="000D37ED"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000D37ED"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w:t>
      </w:r>
      <w:r w:rsidR="000D37ED"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ك بُنيّ مخرمَة فَقَالَ مهلا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يَا أَمِير الْمُؤمنِينَ بل سماك بن مخرمَة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hint="cs"/>
          <w:b/>
          <w:bCs/>
          <w:color w:val="auto"/>
          <w:rtl/>
          <w:lang w:eastAsia="en-US"/>
        </w:rPr>
        <w:t xml:space="preserve">ما </w:t>
      </w:r>
      <w:r w:rsidRPr="009B19DC">
        <w:rPr>
          <w:rFonts w:ascii="Traditional Arabic" w:hAnsi="Traditional Arabic"/>
          <w:b/>
          <w:bCs/>
          <w:color w:val="auto"/>
          <w:rtl/>
          <w:lang w:eastAsia="en-US"/>
        </w:rPr>
        <w:t>أبغضنا عليّاً مُنْذُ أحببناه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قَالَ يحيى بن معِين مَاتَ بالرقّة</w:t>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319"/>
      </w:r>
      <w:r w:rsidRPr="009B19DC">
        <w:rPr>
          <w:color w:val="auto"/>
          <w:vertAlign w:val="superscript"/>
          <w:rtl/>
        </w:rPr>
        <w:t>)</w:t>
      </w:r>
      <w:r w:rsidRPr="009B19DC">
        <w:rPr>
          <w:rFonts w:ascii="Traditional Arabic" w:hAnsi="Traditional Arabic" w:hint="cs"/>
          <w:color w:val="auto"/>
          <w:rtl/>
        </w:rPr>
        <w:t xml:space="preserve">. </w:t>
      </w:r>
    </w:p>
    <w:p w:rsidR="002A2B7E" w:rsidRPr="009B19DC" w:rsidRDefault="002A2B7E" w:rsidP="000E371B">
      <w:pPr>
        <w:tabs>
          <w:tab w:val="left" w:pos="5951"/>
        </w:tabs>
        <w:ind w:firstLine="567"/>
        <w:rPr>
          <w:rFonts w:ascii="Traditional Arabic" w:hAnsi="Traditional Arabic"/>
          <w:color w:val="auto"/>
          <w:rtl/>
        </w:rPr>
      </w:pPr>
      <w:r w:rsidRPr="003A564E">
        <w:rPr>
          <w:rFonts w:ascii="Traditional Arabic" w:hAnsi="Traditional Arabic" w:hint="cs"/>
          <w:b/>
          <w:bCs/>
          <w:color w:val="auto"/>
          <w:rtl/>
        </w:rPr>
        <w:t>قلتُ</w:t>
      </w:r>
      <w:r w:rsidR="003A564E">
        <w:rPr>
          <w:rFonts w:ascii="Traditional Arabic" w:hAnsi="Traditional Arabic" w:hint="cs"/>
          <w:color w:val="auto"/>
          <w:rtl/>
        </w:rPr>
        <w:t>:</w:t>
      </w:r>
      <w:r w:rsidRPr="003A564E">
        <w:rPr>
          <w:rFonts w:ascii="Traditional Arabic" w:hAnsi="Traditional Arabic" w:hint="cs"/>
          <w:color w:val="auto"/>
          <w:rtl/>
        </w:rPr>
        <w:t xml:space="preserve"> </w:t>
      </w:r>
      <w:r w:rsidRPr="009B19DC">
        <w:rPr>
          <w:rFonts w:ascii="Traditional Arabic" w:hAnsi="Traditional Arabic" w:hint="cs"/>
          <w:color w:val="auto"/>
          <w:rtl/>
        </w:rPr>
        <w:t xml:space="preserve">هذه دلالة واضحة على اعتزاله الفتنة وليس بغضاً منه لعلي رضي الله عنه كما </w:t>
      </w:r>
      <w:r w:rsidR="00E86986" w:rsidRPr="009B19DC">
        <w:rPr>
          <w:rFonts w:ascii="Traditional Arabic" w:hAnsi="Traditional Arabic" w:hint="cs"/>
          <w:color w:val="auto"/>
          <w:rtl/>
        </w:rPr>
        <w:t>تذكر المصادر الشيعية</w:t>
      </w:r>
      <w:r w:rsidRPr="009B19DC">
        <w:rPr>
          <w:rFonts w:ascii="Traditional Arabic" w:hAnsi="Traditional Arabic" w:hint="cs"/>
          <w:color w:val="auto"/>
          <w:rtl/>
        </w:rPr>
        <w:t>.</w:t>
      </w:r>
    </w:p>
    <w:p w:rsidR="00C46A5D" w:rsidRPr="009B19DC" w:rsidRDefault="00C46A5D" w:rsidP="000E371B">
      <w:pPr>
        <w:tabs>
          <w:tab w:val="left" w:pos="5951"/>
        </w:tabs>
        <w:ind w:firstLine="567"/>
        <w:rPr>
          <w:rFonts w:ascii="Traditional Arabic" w:hAnsi="Traditional Arabic" w:cs="PT Bold Heading"/>
          <w:b/>
          <w:bCs/>
          <w:color w:val="auto"/>
          <w:rtl/>
        </w:rPr>
        <w:sectPr w:rsidR="00C46A5D"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C46A5D">
      <w:pPr>
        <w:tabs>
          <w:tab w:val="left" w:pos="5951"/>
        </w:tabs>
        <w:ind w:firstLine="0"/>
        <w:rPr>
          <w:rFonts w:ascii="Traditional Arabic" w:hAnsi="Traditional Arabic" w:cs="PT Bold Heading"/>
          <w:color w:val="auto"/>
          <w:sz w:val="32"/>
          <w:szCs w:val="32"/>
          <w:rtl/>
        </w:rPr>
      </w:pPr>
      <w:r w:rsidRPr="009B19DC">
        <w:rPr>
          <w:rFonts w:ascii="Traditional Arabic" w:hAnsi="Traditional Arabic" w:cs="PT Bold Heading" w:hint="cs"/>
          <w:b/>
          <w:bCs/>
          <w:color w:val="auto"/>
          <w:rtl/>
        </w:rPr>
        <w:lastRenderedPageBreak/>
        <w:t>المطلب ال</w:t>
      </w:r>
      <w:r w:rsidR="00364DCC" w:rsidRPr="009B19DC">
        <w:rPr>
          <w:rFonts w:ascii="Traditional Arabic" w:hAnsi="Traditional Arabic" w:cs="PT Bold Heading" w:hint="cs"/>
          <w:b/>
          <w:bCs/>
          <w:color w:val="auto"/>
          <w:rtl/>
        </w:rPr>
        <w:t>خامس</w:t>
      </w:r>
      <w:r w:rsidR="00C46A5D" w:rsidRPr="009B19DC">
        <w:rPr>
          <w:rFonts w:ascii="Traditional Arabic" w:hAnsi="Traditional Arabic" w:cs="PT Bold Heading" w:hint="cs"/>
          <w:color w:val="auto"/>
          <w:sz w:val="32"/>
          <w:szCs w:val="32"/>
          <w:rtl/>
        </w:rPr>
        <w:t xml:space="preserve">: </w:t>
      </w:r>
      <w:r w:rsidRPr="009B19DC">
        <w:rPr>
          <w:rFonts w:ascii="Traditional Arabic" w:hAnsi="Traditional Arabic" w:cs="PT Bold Heading"/>
          <w:color w:val="auto"/>
          <w:sz w:val="32"/>
          <w:szCs w:val="32"/>
          <w:rtl/>
        </w:rPr>
        <w:t>مثال على ما ذكره لويس ماسينيون في مزاعمه أن الصحابي (</w:t>
      </w:r>
      <w:r w:rsidR="00CE5785" w:rsidRPr="009B19DC">
        <w:rPr>
          <w:rFonts w:ascii="Traditional Arabic" w:hAnsi="Traditional Arabic" w:cs="PT Bold Heading"/>
          <w:color w:val="auto"/>
          <w:sz w:val="32"/>
          <w:szCs w:val="32"/>
          <w:rtl/>
        </w:rPr>
        <w:t>حجر بن عدي الكندي</w:t>
      </w:r>
      <w:r w:rsidR="00CE5785" w:rsidRPr="009B19DC">
        <w:rPr>
          <w:rFonts w:ascii="Traditional Arabic" w:hAnsi="Traditional Arabic" w:cs="PT Bold Heading"/>
          <w:color w:val="auto"/>
          <w:sz w:val="32"/>
          <w:szCs w:val="32"/>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حجر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عدي</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hAnsi="Traditional Arabic" w:cs="PT Bold Heading"/>
          <w:color w:val="auto"/>
          <w:sz w:val="32"/>
          <w:szCs w:val="32"/>
          <w:rtl/>
        </w:rPr>
        <w:fldChar w:fldCharType="end"/>
      </w:r>
      <w:r w:rsidRPr="009B19DC">
        <w:rPr>
          <w:rFonts w:ascii="Traditional Arabic" w:hAnsi="Traditional Arabic" w:cs="PT Bold Heading"/>
          <w:color w:val="auto"/>
          <w:sz w:val="32"/>
          <w:szCs w:val="32"/>
          <w:rtl/>
        </w:rPr>
        <w:t>)</w:t>
      </w:r>
      <w:r w:rsidRPr="009B19DC">
        <w:rPr>
          <w:color w:val="auto"/>
          <w:vertAlign w:val="superscript"/>
          <w:rtl/>
        </w:rPr>
        <w:t>(</w:t>
      </w:r>
      <w:r w:rsidRPr="009B19DC">
        <w:rPr>
          <w:color w:val="auto"/>
          <w:vertAlign w:val="superscript"/>
          <w:rtl/>
        </w:rPr>
        <w:footnoteReference w:id="320"/>
      </w:r>
      <w:r w:rsidRPr="009B19DC">
        <w:rPr>
          <w:color w:val="auto"/>
          <w:vertAlign w:val="superscript"/>
          <w:rtl/>
        </w:rPr>
        <w:t>)</w:t>
      </w:r>
      <w:r w:rsidRPr="009B19DC">
        <w:rPr>
          <w:rFonts w:ascii="Traditional Arabic" w:hAnsi="Traditional Arabic" w:cs="PT Bold Heading"/>
          <w:color w:val="auto"/>
          <w:sz w:val="32"/>
          <w:szCs w:val="32"/>
          <w:rtl/>
        </w:rPr>
        <w:t xml:space="preserve"> رضي الله عنه كان شيعياً</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color w:val="auto"/>
          <w:rtl/>
        </w:rPr>
        <w:t>يزعم الشيعة عموماً أن قبيلة (</w:t>
      </w:r>
      <w:r w:rsidRPr="009B19DC">
        <w:rPr>
          <w:rFonts w:ascii="Traditional Arabic" w:hAnsi="Traditional Arabic"/>
          <w:b/>
          <w:bCs/>
          <w:color w:val="auto"/>
          <w:rtl/>
        </w:rPr>
        <w:t>كِنْدَه</w:t>
      </w:r>
      <w:r w:rsidRPr="009B19DC">
        <w:rPr>
          <w:rFonts w:ascii="Traditional Arabic" w:hAnsi="Traditional Arabic"/>
          <w:color w:val="auto"/>
          <w:rtl/>
        </w:rPr>
        <w:t xml:space="preserve">) كانت شيعية منذ بداية الإسلام وأن تلك القبيلة ساندت علياً رضي الله عنه في الحروب التي خاضها ضد معارضيه حسب نظرية الشيعة، والصحابي </w:t>
      </w:r>
      <w:r w:rsidR="00CE5785" w:rsidRPr="009B19DC">
        <w:rPr>
          <w:rFonts w:ascii="Traditional Arabic" w:hAnsi="Traditional Arabic"/>
          <w:color w:val="auto"/>
          <w:rtl/>
        </w:rPr>
        <w:t>حجر بن عدي الكندي</w:t>
      </w:r>
      <w:r w:rsidR="00CE5785" w:rsidRPr="009B19DC">
        <w:rPr>
          <w:rFonts w:ascii="Traditional Arabic" w:hAnsi="Traditional Arabic"/>
          <w:color w:val="auto"/>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حجر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عدي</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hAnsi="Traditional Arabic"/>
          <w:color w:val="auto"/>
          <w:rtl/>
        </w:rPr>
        <w:fldChar w:fldCharType="end"/>
      </w:r>
      <w:r w:rsidRPr="009B19DC">
        <w:rPr>
          <w:rFonts w:ascii="Traditional Arabic" w:hAnsi="Traditional Arabic"/>
          <w:color w:val="auto"/>
          <w:rtl/>
        </w:rPr>
        <w:t xml:space="preserve"> كان أحد زعماء قبيلة كنده</w:t>
      </w:r>
      <w:r w:rsidRPr="009B19DC">
        <w:rPr>
          <w:rFonts w:ascii="Traditional Arabic" w:hAnsi="Traditional Arabic" w:hint="cs"/>
          <w:color w:val="auto"/>
          <w:rtl/>
        </w:rPr>
        <w:t xml:space="preserve"> المشهورة وإليه</w:t>
      </w:r>
      <w:r w:rsidR="00C03CDB" w:rsidRPr="009B19DC">
        <w:rPr>
          <w:rFonts w:ascii="Traditional Arabic" w:hAnsi="Traditional Arabic" w:hint="cs"/>
          <w:color w:val="auto"/>
          <w:rtl/>
        </w:rPr>
        <w:t>ا ينتمي هذا الصحابي</w:t>
      </w:r>
      <w:r w:rsidRPr="009B19DC">
        <w:rPr>
          <w:rFonts w:ascii="Traditional Arabic" w:hAnsi="Traditional Arabic"/>
          <w:color w:val="auto"/>
          <w:rtl/>
        </w:rPr>
        <w:t>، فزعم الشيعة بتشيّعه، وقد وافقهم ماسينيون في ذلك</w:t>
      </w:r>
      <w:r w:rsidRPr="009B19DC">
        <w:rPr>
          <w:rFonts w:ascii="Traditional Arabic" w:hAnsi="Traditional Arabic" w:hint="cs"/>
          <w:color w:val="auto"/>
          <w:rtl/>
        </w:rPr>
        <w:t xml:space="preserve"> إضافة إلى نقله هذه الفكرة الشيعية من </w:t>
      </w:r>
      <w:r w:rsidRPr="009B19DC">
        <w:rPr>
          <w:rFonts w:ascii="Traditional Arabic" w:hAnsi="Traditional Arabic"/>
          <w:color w:val="auto"/>
          <w:rtl/>
        </w:rPr>
        <w:t>مصادر</w:t>
      </w:r>
      <w:r w:rsidRPr="009B19DC">
        <w:rPr>
          <w:rFonts w:ascii="Traditional Arabic" w:hAnsi="Traditional Arabic" w:hint="cs"/>
          <w:color w:val="auto"/>
          <w:rtl/>
        </w:rPr>
        <w:t>هم، مع اعتماده في النقل غير المباشر</w:t>
      </w:r>
      <w:r w:rsidR="00FE3469" w:rsidRPr="009B19DC">
        <w:rPr>
          <w:rFonts w:ascii="Traditional Arabic" w:hAnsi="Traditional Arabic" w:hint="cs"/>
          <w:color w:val="auto"/>
          <w:rtl/>
        </w:rPr>
        <w:t xml:space="preserve"> كما هو دأبه</w:t>
      </w:r>
      <w:r w:rsidRPr="009B19DC">
        <w:rPr>
          <w:rFonts w:ascii="Traditional Arabic" w:hAnsi="Traditional Arabic" w:hint="cs"/>
          <w:color w:val="auto"/>
          <w:rtl/>
        </w:rPr>
        <w:t xml:space="preserve">، حيث يقول ماسينيون: </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 xml:space="preserve">كندة: كانوا جميعهم شيعة </w:t>
      </w:r>
      <w:r w:rsidR="00CD5E1A"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في الكوفة حجر</w:t>
      </w:r>
      <w:r w:rsidR="00CD5E1A"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ولكنْ تَشَيُّعاً إلهيًا دينياً</w:t>
      </w:r>
      <w:r w:rsidRPr="009B19DC">
        <w:rPr>
          <w:rFonts w:ascii="Traditional Arabic" w:eastAsia="Calibri" w:hAnsi="Traditional Arabic"/>
          <w:color w:val="auto"/>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21"/>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rtl/>
          <w:lang w:eastAsia="en-US"/>
        </w:rPr>
        <w:t>)</w:t>
      </w:r>
      <w:r w:rsidRPr="009B19DC">
        <w:rPr>
          <w:rFonts w:ascii="Traditional Arabic" w:hAnsi="Traditional Arabic" w:hint="cs"/>
          <w:color w:val="auto"/>
          <w:rtl/>
        </w:rPr>
        <w:t>.</w:t>
      </w:r>
    </w:p>
    <w:p w:rsidR="00C46A5D" w:rsidRPr="009B19DC" w:rsidRDefault="00C46A5D" w:rsidP="000E371B">
      <w:pPr>
        <w:tabs>
          <w:tab w:val="left" w:pos="5951"/>
        </w:tabs>
        <w:ind w:firstLine="567"/>
        <w:rPr>
          <w:rFonts w:ascii="Traditional Arabic" w:hAnsi="Traditional Arabic" w:cs="PT Bold Heading"/>
          <w:color w:val="auto"/>
          <w:sz w:val="32"/>
          <w:szCs w:val="32"/>
          <w:rtl/>
          <w:lang w:eastAsia="en-US"/>
        </w:rPr>
        <w:sectPr w:rsidR="00C46A5D"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DF35F7" w:rsidP="000E371B">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cs="PT Bold Heading" w:hint="cs"/>
          <w:color w:val="auto"/>
          <w:sz w:val="32"/>
          <w:szCs w:val="32"/>
          <w:rtl/>
          <w:lang w:eastAsia="en-US"/>
        </w:rPr>
        <w:lastRenderedPageBreak/>
        <w:t>نماذ</w:t>
      </w:r>
      <w:r w:rsidR="00364DCC"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hint="cs"/>
          <w:color w:val="auto"/>
          <w:sz w:val="32"/>
          <w:szCs w:val="32"/>
          <w:rtl/>
          <w:lang w:eastAsia="en-US"/>
        </w:rPr>
        <w:t>ج</w:t>
      </w:r>
      <w:r w:rsidR="001D0C8E" w:rsidRPr="009B19DC">
        <w:rPr>
          <w:rFonts w:ascii="Traditional Arabic" w:hAnsi="Traditional Arabic" w:cs="PT Bold Heading" w:hint="cs"/>
          <w:color w:val="auto"/>
          <w:sz w:val="32"/>
          <w:szCs w:val="32"/>
          <w:rtl/>
          <w:lang w:eastAsia="en-US"/>
        </w:rPr>
        <w:t xml:space="preserve"> </w:t>
      </w:r>
      <w:r w:rsidR="001D0C8E" w:rsidRPr="009B19DC">
        <w:rPr>
          <w:rFonts w:ascii="Traditional Arabic" w:hAnsi="Traditional Arabic" w:cs="PT Bold Heading"/>
          <w:color w:val="auto"/>
          <w:sz w:val="32"/>
          <w:szCs w:val="32"/>
          <w:rtl/>
          <w:lang w:eastAsia="en-US"/>
        </w:rPr>
        <w:t xml:space="preserve">من </w:t>
      </w:r>
      <w:r w:rsidR="001D0C8E" w:rsidRPr="009B19DC">
        <w:rPr>
          <w:rFonts w:ascii="Traditional Arabic" w:hAnsi="Traditional Arabic" w:cs="PT Bold Heading" w:hint="cs"/>
          <w:color w:val="auto"/>
          <w:sz w:val="32"/>
          <w:szCs w:val="32"/>
          <w:rtl/>
          <w:lang w:eastAsia="en-US"/>
        </w:rPr>
        <w:t xml:space="preserve">موارد لويس ماسينيون الواردة في </w:t>
      </w:r>
      <w:r w:rsidR="001D0C8E" w:rsidRPr="009B19DC">
        <w:rPr>
          <w:rFonts w:ascii="Traditional Arabic" w:hAnsi="Traditional Arabic" w:cs="PT Bold Heading"/>
          <w:color w:val="auto"/>
          <w:sz w:val="32"/>
          <w:szCs w:val="32"/>
          <w:rtl/>
          <w:lang w:eastAsia="en-US"/>
        </w:rPr>
        <w:t xml:space="preserve">كتب الشيعة </w:t>
      </w:r>
      <w:r w:rsidR="00B6013E" w:rsidRPr="009B19DC">
        <w:rPr>
          <w:rFonts w:ascii="Traditional Arabic" w:hAnsi="Traditional Arabic" w:cs="PT Bold Heading" w:hint="cs"/>
          <w:color w:val="auto"/>
          <w:sz w:val="32"/>
          <w:szCs w:val="32"/>
          <w:rtl/>
          <w:lang w:eastAsia="en-US"/>
        </w:rPr>
        <w:t xml:space="preserve">فيما </w:t>
      </w:r>
      <w:r w:rsidR="001D0C8E" w:rsidRPr="009B19DC">
        <w:rPr>
          <w:rFonts w:ascii="Traditional Arabic" w:hAnsi="Traditional Arabic" w:cs="PT Bold Heading" w:hint="cs"/>
          <w:color w:val="auto"/>
          <w:sz w:val="32"/>
          <w:szCs w:val="32"/>
          <w:rtl/>
          <w:lang w:eastAsia="en-US"/>
        </w:rPr>
        <w:t xml:space="preserve">ذهب إليه </w:t>
      </w:r>
      <w:r w:rsidR="002A2B7E" w:rsidRPr="009B19DC">
        <w:rPr>
          <w:rFonts w:ascii="Traditional Arabic" w:hAnsi="Traditional Arabic" w:cs="PT Bold Heading"/>
          <w:color w:val="auto"/>
          <w:sz w:val="32"/>
          <w:szCs w:val="32"/>
          <w:rtl/>
        </w:rPr>
        <w:t>في مزاعمه تشيّع الص</w:t>
      </w:r>
      <w:r w:rsidR="001D0C8E" w:rsidRPr="009B19DC">
        <w:rPr>
          <w:rFonts w:ascii="Traditional Arabic" w:hAnsi="Traditional Arabic" w:cs="PT Bold Heading" w:hint="cs"/>
          <w:color w:val="auto"/>
          <w:sz w:val="32"/>
          <w:szCs w:val="32"/>
          <w:rtl/>
        </w:rPr>
        <w:t>ّ</w:t>
      </w:r>
      <w:r w:rsidR="002A2B7E" w:rsidRPr="009B19DC">
        <w:rPr>
          <w:rFonts w:ascii="Traditional Arabic" w:hAnsi="Traditional Arabic" w:cs="PT Bold Heading"/>
          <w:color w:val="auto"/>
          <w:sz w:val="32"/>
          <w:szCs w:val="32"/>
          <w:rtl/>
        </w:rPr>
        <w:t xml:space="preserve">حابي </w:t>
      </w:r>
      <w:r w:rsidR="00CE5785" w:rsidRPr="009B19DC">
        <w:rPr>
          <w:rFonts w:ascii="Traditional Arabic" w:hAnsi="Traditional Arabic" w:cs="PT Bold Heading"/>
          <w:color w:val="auto"/>
          <w:sz w:val="32"/>
          <w:szCs w:val="32"/>
          <w:rtl/>
        </w:rPr>
        <w:t>حجر بن عدي الكندي</w:t>
      </w:r>
      <w:r w:rsidR="00CE5785" w:rsidRPr="009B19DC">
        <w:rPr>
          <w:rFonts w:ascii="Traditional Arabic" w:hAnsi="Traditional Arabic" w:cs="PT Bold Heading"/>
          <w:color w:val="auto"/>
          <w:sz w:val="32"/>
          <w:szCs w:val="32"/>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حجر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عدي</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hAnsi="Traditional Arabic" w:cs="PT Bold Heading"/>
          <w:color w:val="auto"/>
          <w:sz w:val="32"/>
          <w:szCs w:val="32"/>
          <w:rtl/>
        </w:rPr>
        <w:fldChar w:fldCharType="end"/>
      </w:r>
      <w:r w:rsidR="002A2B7E" w:rsidRPr="009B19DC">
        <w:rPr>
          <w:rFonts w:ascii="Traditional Arabic" w:hAnsi="Traditional Arabic" w:cs="PT Bold Heading"/>
          <w:color w:val="auto"/>
          <w:sz w:val="32"/>
          <w:szCs w:val="32"/>
          <w:rtl/>
        </w:rPr>
        <w:t xml:space="preserve"> رضي الله عنه</w:t>
      </w:r>
    </w:p>
    <w:p w:rsidR="002A2B7E" w:rsidRPr="009B19DC" w:rsidRDefault="002A2B7E" w:rsidP="000E371B">
      <w:pPr>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eastAsia="Calibri" w:hAnsi="Traditional Arabic" w:hint="cs"/>
          <w:b/>
          <w:bCs/>
          <w:color w:val="auto"/>
          <w:rtl/>
          <w:lang w:eastAsia="en-US"/>
        </w:rPr>
        <w:t xml:space="preserve">1- </w:t>
      </w:r>
      <w:r w:rsidRPr="009B19DC">
        <w:rPr>
          <w:rFonts w:ascii="Traditional Arabic" w:eastAsia="Calibri" w:hAnsi="Traditional Arabic"/>
          <w:b/>
          <w:bCs/>
          <w:color w:val="auto"/>
          <w:rtl/>
          <w:lang w:eastAsia="en-US"/>
        </w:rPr>
        <w:t>كتاب أعيان الشّيعة</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color w:val="auto"/>
          <w:rtl/>
          <w:lang w:eastAsia="en-US"/>
        </w:rPr>
        <w:t>لمحسن الأمين</w:t>
      </w:r>
      <w:r w:rsidRPr="009B19DC">
        <w:rPr>
          <w:rFonts w:eastAsia="Calibri"/>
          <w:color w:val="auto"/>
          <w:vertAlign w:val="superscript"/>
          <w:rtl/>
        </w:rPr>
        <w:t>(</w:t>
      </w:r>
      <w:r w:rsidRPr="009B19DC">
        <w:rPr>
          <w:rFonts w:eastAsia="Calibri"/>
          <w:color w:val="auto"/>
          <w:vertAlign w:val="superscript"/>
          <w:rtl/>
        </w:rPr>
        <w:footnoteReference w:id="322"/>
      </w:r>
      <w:r w:rsidRPr="009B19DC">
        <w:rPr>
          <w:rFonts w:eastAsia="Calibri"/>
          <w:color w:val="auto"/>
          <w:vertAlign w:val="superscript"/>
          <w:rtl/>
        </w:rPr>
        <w:t>)</w:t>
      </w:r>
      <w:r w:rsidRPr="009B19DC">
        <w:rPr>
          <w:rFonts w:ascii="Traditional Arabic" w:eastAsia="Calibri" w:hAnsi="Traditional Arabic" w:hint="cs"/>
          <w:b/>
          <w:bCs/>
          <w:color w:val="auto"/>
          <w:rtl/>
          <w:lang w:eastAsia="en-US"/>
        </w:rPr>
        <w:t>.</w:t>
      </w:r>
    </w:p>
    <w:p w:rsidR="002A2B7E" w:rsidRPr="009B19DC" w:rsidRDefault="002A2B7E" w:rsidP="000E371B">
      <w:pPr>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rtl/>
          <w:lang w:eastAsia="en-US"/>
        </w:rPr>
        <w:t>يقول المؤلف:</w:t>
      </w:r>
      <w:r w:rsidRPr="009B19DC">
        <w:rPr>
          <w:rFonts w:ascii="Traditional Arabic" w:eastAsia="Calibri" w:hAnsi="Traditional Arabic"/>
          <w:color w:val="auto"/>
          <w:rtl/>
          <w:lang w:eastAsia="en-US"/>
        </w:rPr>
        <w:t xml:space="preserve"> (</w:t>
      </w:r>
      <w:r w:rsidRPr="009B19DC">
        <w:rPr>
          <w:rFonts w:ascii="Traditional Arabic" w:eastAsia="Calibri" w:hAnsi="Traditional Arabic"/>
          <w:b/>
          <w:bCs/>
          <w:color w:val="auto"/>
          <w:shd w:val="clear" w:color="auto" w:fill="FFFFFF"/>
          <w:rtl/>
          <w:lang w:eastAsia="en-US"/>
        </w:rPr>
        <w:t xml:space="preserve">وكندة أيضا معروفة بالتّشيع ومنها </w:t>
      </w:r>
      <w:r w:rsidR="00CE5785" w:rsidRPr="009B19DC">
        <w:rPr>
          <w:rFonts w:ascii="Traditional Arabic" w:eastAsia="Calibri" w:hAnsi="Traditional Arabic"/>
          <w:b/>
          <w:bCs/>
          <w:color w:val="auto"/>
          <w:shd w:val="clear" w:color="auto" w:fill="FFFFFF"/>
          <w:rtl/>
          <w:lang w:eastAsia="en-US"/>
        </w:rPr>
        <w:t>حجر بن عدي الكندي</w:t>
      </w:r>
      <w:r w:rsidR="00CE5785" w:rsidRPr="009B19DC">
        <w:rPr>
          <w:rFonts w:ascii="Traditional Arabic" w:eastAsia="Calibri" w:hAnsi="Traditional Arabic"/>
          <w:b/>
          <w:bCs/>
          <w:color w:val="auto"/>
          <w:shd w:val="clear" w:color="auto" w:fill="FFFFFF"/>
          <w:rtl/>
          <w:lang w:eastAsia="en-US"/>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حجر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عدي</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eastAsia="Calibri" w:hAnsi="Traditional Arabic"/>
          <w:b/>
          <w:bCs/>
          <w:color w:val="auto"/>
          <w:shd w:val="clear" w:color="auto" w:fill="FFFFFF"/>
          <w:rtl/>
          <w:lang w:eastAsia="en-US"/>
        </w:rPr>
        <w:fldChar w:fldCharType="end"/>
      </w:r>
      <w:r w:rsidRPr="009B19DC">
        <w:rPr>
          <w:rFonts w:ascii="Traditional Arabic" w:eastAsia="Calibri" w:hAnsi="Traditional Arabic"/>
          <w:b/>
          <w:bCs/>
          <w:color w:val="auto"/>
          <w:shd w:val="clear" w:color="auto" w:fill="FFFFFF"/>
          <w:rtl/>
          <w:lang w:eastAsia="en-US"/>
        </w:rPr>
        <w:t xml:space="preserve"> الصّحابي شهيد مرج عذرا وقيس بن فهدان الكندي الشاعر الشيعي المشهور وغيرهما ولا تنافي غلبة التّشيع في كندة شذوذ الأشعث بن قيس وأولاده</w:t>
      </w:r>
      <w:r w:rsidRPr="009B19DC">
        <w:rPr>
          <w:rFonts w:ascii="Traditional Arabic" w:eastAsia="Calibri" w:hAnsi="Traditional Arabic"/>
          <w:color w:val="auto"/>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23"/>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rtl/>
          <w:lang w:eastAsia="en-US"/>
        </w:rPr>
        <w:t>.</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hint="cs"/>
          <w:b/>
          <w:bCs/>
          <w:color w:val="auto"/>
          <w:rtl/>
        </w:rPr>
        <w:t xml:space="preserve">قلتُ: </w:t>
      </w:r>
      <w:r w:rsidRPr="009B19DC">
        <w:rPr>
          <w:rFonts w:ascii="Traditional Arabic" w:hAnsi="Traditional Arabic" w:hint="cs"/>
          <w:color w:val="auto"/>
          <w:rtl/>
        </w:rPr>
        <w:t>ويقصد محسن الأمين بقوله:</w:t>
      </w:r>
      <w:r w:rsidRPr="009B19DC">
        <w:rPr>
          <w:rFonts w:ascii="Traditional Arabic" w:hAnsi="Traditional Arabic" w:hint="cs"/>
          <w:b/>
          <w:bCs/>
          <w:color w:val="auto"/>
          <w:rtl/>
        </w:rPr>
        <w:t xml:space="preserve"> </w:t>
      </w:r>
      <w:r w:rsidRPr="009B19DC">
        <w:rPr>
          <w:rFonts w:ascii="Traditional Arabic" w:hAnsi="Traditional Arabic" w:hint="cs"/>
          <w:color w:val="auto"/>
          <w:rtl/>
        </w:rPr>
        <w:t>(</w:t>
      </w:r>
      <w:r w:rsidRPr="009B19DC">
        <w:rPr>
          <w:rFonts w:ascii="Traditional Arabic" w:hAnsi="Traditional Arabic" w:hint="cs"/>
          <w:b/>
          <w:bCs/>
          <w:color w:val="auto"/>
          <w:rtl/>
        </w:rPr>
        <w:t xml:space="preserve">ولا تنافي غلبة التشيع في كنده شذوذ </w:t>
      </w:r>
      <w:r w:rsidRPr="009B19DC">
        <w:rPr>
          <w:rFonts w:ascii="Traditional Arabic" w:hAnsi="Traditional Arabic" w:hint="cs"/>
          <w:b/>
          <w:bCs/>
          <w:color w:val="auto"/>
          <w:rtl/>
        </w:rPr>
        <w:lastRenderedPageBreak/>
        <w:t>الأشعث بن قيس وأولاده</w:t>
      </w:r>
      <w:r w:rsidRPr="009B19DC">
        <w:rPr>
          <w:rFonts w:ascii="Traditional Arabic" w:hAnsi="Traditional Arabic" w:hint="cs"/>
          <w:color w:val="auto"/>
          <w:rtl/>
        </w:rPr>
        <w:t>)</w:t>
      </w:r>
      <w:r w:rsidRPr="009B19DC">
        <w:rPr>
          <w:rFonts w:ascii="Traditional Arabic" w:hAnsi="Traditional Arabic" w:hint="cs"/>
          <w:b/>
          <w:bCs/>
          <w:color w:val="auto"/>
          <w:rtl/>
        </w:rPr>
        <w:t xml:space="preserve"> </w:t>
      </w:r>
      <w:r w:rsidRPr="009B19DC">
        <w:rPr>
          <w:rFonts w:ascii="Traditional Arabic" w:hAnsi="Traditional Arabic" w:hint="cs"/>
          <w:color w:val="auto"/>
          <w:rtl/>
        </w:rPr>
        <w:t>لأن</w:t>
      </w:r>
      <w:r w:rsidRPr="009B19DC">
        <w:rPr>
          <w:rFonts w:ascii="Traditional Arabic" w:hAnsi="Traditional Arabic" w:hint="cs"/>
          <w:b/>
          <w:bCs/>
          <w:color w:val="auto"/>
          <w:rtl/>
        </w:rPr>
        <w:t xml:space="preserve"> </w:t>
      </w:r>
      <w:r w:rsidRPr="009B19DC">
        <w:rPr>
          <w:rFonts w:ascii="Traditional Arabic" w:hAnsi="Traditional Arabic" w:hint="cs"/>
          <w:color w:val="auto"/>
          <w:rtl/>
        </w:rPr>
        <w:t>الشيعة يعتبرون الأشعث بن قيس رضي الله عنه معارضاً لعلي بن أبي طالب رضي الله عنه، فاعتبروه غير شيعياًّ حيث شذّ من قبيلة كنده المعروفة بتشيّعها، فلم يكن شيعياً، و</w:t>
      </w:r>
      <w:r w:rsidR="00594D8D" w:rsidRPr="009B19DC">
        <w:rPr>
          <w:rFonts w:ascii="Traditional Arabic" w:hAnsi="Traditional Arabic" w:hint="cs"/>
          <w:color w:val="auto"/>
          <w:rtl/>
        </w:rPr>
        <w:t>هذه هي مزاعم الشيعة، وقد سبق لي</w:t>
      </w:r>
      <w:r w:rsidRPr="009B19DC">
        <w:rPr>
          <w:rFonts w:ascii="Traditional Arabic" w:hAnsi="Traditional Arabic" w:hint="cs"/>
          <w:color w:val="auto"/>
          <w:rtl/>
        </w:rPr>
        <w:t xml:space="preserve"> التعريف بالأشعث بن قيس رضي الله عنه</w:t>
      </w:r>
      <w:r w:rsidR="00FE3469" w:rsidRPr="009B19DC">
        <w:rPr>
          <w:rFonts w:ascii="Traditional Arabic" w:hAnsi="Traditional Arabic" w:hint="cs"/>
          <w:color w:val="auto"/>
          <w:rtl/>
        </w:rPr>
        <w:t xml:space="preserve"> وموقف الشيعة منه</w:t>
      </w:r>
      <w:r w:rsidRPr="009B19DC">
        <w:rPr>
          <w:rFonts w:ascii="Traditional Arabic" w:hAnsi="Traditional Arabic" w:hint="cs"/>
          <w:color w:val="auto"/>
          <w:rtl/>
        </w:rPr>
        <w:t>.</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 xml:space="preserve">2- كتاب </w:t>
      </w:r>
      <w:r w:rsidR="00CE5785" w:rsidRPr="009B19DC">
        <w:rPr>
          <w:rFonts w:ascii="Traditional Arabic" w:hAnsi="Traditional Arabic"/>
          <w:b/>
          <w:bCs/>
          <w:color w:val="auto"/>
          <w:rtl/>
        </w:rPr>
        <w:t>حجر بن عدي الكندي</w:t>
      </w:r>
      <w:r w:rsidR="00CE5785" w:rsidRPr="009B19DC">
        <w:rPr>
          <w:rFonts w:ascii="Traditional Arabic" w:hAnsi="Traditional Arabic"/>
          <w:b/>
          <w:bCs/>
          <w:color w:val="auto"/>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حجر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عدي</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hAnsi="Traditional Arabic"/>
          <w:b/>
          <w:bCs/>
          <w:color w:val="auto"/>
          <w:rtl/>
        </w:rPr>
        <w:fldChar w:fldCharType="end"/>
      </w:r>
      <w:r w:rsidRPr="009B19DC">
        <w:rPr>
          <w:rFonts w:ascii="Traditional Arabic" w:hAnsi="Traditional Arabic"/>
          <w:b/>
          <w:bCs/>
          <w:color w:val="auto"/>
          <w:rtl/>
        </w:rPr>
        <w:t>، شهيد الولاء</w:t>
      </w:r>
      <w:r w:rsidRPr="009B19DC">
        <w:rPr>
          <w:rFonts w:ascii="Traditional Arabic" w:hAnsi="Traditional Arabic" w:hint="cs"/>
          <w:b/>
          <w:bCs/>
          <w:color w:val="auto"/>
          <w:rtl/>
        </w:rPr>
        <w:t>،</w:t>
      </w:r>
      <w:r w:rsidRPr="009B19DC">
        <w:rPr>
          <w:rFonts w:ascii="Traditional Arabic" w:hAnsi="Traditional Arabic"/>
          <w:b/>
          <w:bCs/>
          <w:color w:val="auto"/>
          <w:rtl/>
        </w:rPr>
        <w:t xml:space="preserve"> </w:t>
      </w:r>
      <w:r w:rsidRPr="009B19DC">
        <w:rPr>
          <w:rFonts w:ascii="Traditional Arabic" w:hAnsi="Traditional Arabic"/>
          <w:color w:val="auto"/>
          <w:rtl/>
        </w:rPr>
        <w:t>لهاشم محمد</w:t>
      </w:r>
      <w:r w:rsidRPr="009B19DC">
        <w:rPr>
          <w:rFonts w:ascii="Traditional Arabic" w:hAnsi="Traditional Arabic" w:hint="cs"/>
          <w:b/>
          <w:bCs/>
          <w:color w:val="auto"/>
          <w:rtl/>
        </w:rPr>
        <w:t>.</w:t>
      </w:r>
    </w:p>
    <w:p w:rsidR="002A2B7E" w:rsidRPr="009B19DC" w:rsidRDefault="002A2B7E" w:rsidP="000E371B">
      <w:pPr>
        <w:widowControl/>
        <w:tabs>
          <w:tab w:val="left" w:pos="5951"/>
        </w:tabs>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يقول المؤلف:</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w:t>
      </w:r>
      <w:r w:rsidRPr="009B19DC">
        <w:rPr>
          <w:rFonts w:ascii="Traditional Arabic" w:eastAsia="Calibri" w:hAnsi="Traditional Arabic"/>
          <w:b/>
          <w:bCs/>
          <w:color w:val="auto"/>
          <w:rtl/>
          <w:lang w:eastAsia="en-US"/>
        </w:rPr>
        <w:t>لا ينكر أي مؤرّخ أن حجرًا كان من الموالين للإمام (عليه السلام)، وكانت هذه الموالاة سبب قتله، باعتراف المؤرخين والمترجمين لحجر، ولم يكن ولاؤه لأهداف مادية، بل كان عن وعي وبدافع إلهي وإسلامي</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xml:space="preserve"> كما صرّح حجر نفسه بذلك في الكثير من أحاديثه ومواقفه، وتمثّلت هذه الحقيقة في حياته وتضحياته في سبيل الولاء، إذن فولاؤه وتشيّعه لا ينكره أحدٌ</w:t>
      </w:r>
      <w:r w:rsidRPr="009B19DC">
        <w:rPr>
          <w:rFonts w:ascii="Traditional Arabic" w:eastAsia="Calibri" w:hAnsi="Traditional Arabic" w:hint="cs"/>
          <w:b/>
          <w:bCs/>
          <w:color w:val="auto"/>
          <w:rtl/>
          <w:lang w:eastAsia="en-US"/>
        </w:rPr>
        <w:t>!!</w:t>
      </w:r>
      <w:r w:rsidRPr="009B19DC">
        <w:rPr>
          <w:rFonts w:ascii="Traditional Arabic" w:eastAsia="Calibri" w:hAnsi="Traditional Arabic" w:hint="cs"/>
          <w:color w:val="auto"/>
          <w:rtl/>
          <w:lang w:eastAsia="en-US"/>
        </w:rPr>
        <w:t>)، ويقول أيضاً: (</w:t>
      </w:r>
      <w:r w:rsidRPr="009B19DC">
        <w:rPr>
          <w:rFonts w:ascii="Traditional Arabic" w:eastAsia="Calibri" w:hAnsi="Traditional Arabic" w:hint="cs"/>
          <w:b/>
          <w:bCs/>
          <w:color w:val="auto"/>
          <w:rtl/>
          <w:lang w:eastAsia="en-US"/>
        </w:rPr>
        <w:t>ولأجل تشيّعه وولائه الرّاسخ للإمام (ع) ساهم في كل المعارك التي اضطرّ إليها الإمام لمواجهة المتمرّدين، من النّاكثين والقاسطين والمارقين</w:t>
      </w:r>
      <w:r w:rsidRPr="009B19DC">
        <w:rPr>
          <w:rFonts w:ascii="Traditional Arabic" w:eastAsia="Calibri" w:hAnsi="Traditional Arabic" w:hint="cs"/>
          <w:color w:val="auto"/>
          <w:rtl/>
          <w:lang w:eastAsia="en-US"/>
        </w:rPr>
        <w:t>)</w:t>
      </w:r>
      <w:r w:rsidRPr="009B19DC">
        <w:rPr>
          <w:rFonts w:eastAsia="Calibri"/>
          <w:b/>
          <w:bCs/>
          <w:color w:val="auto"/>
          <w:vertAlign w:val="superscript"/>
          <w:rtl/>
        </w:rPr>
        <w:t>(</w:t>
      </w:r>
      <w:r w:rsidRPr="009B19DC">
        <w:rPr>
          <w:rFonts w:eastAsia="Calibri"/>
          <w:b/>
          <w:bCs/>
          <w:color w:val="auto"/>
          <w:vertAlign w:val="superscript"/>
          <w:rtl/>
        </w:rPr>
        <w:footnoteReference w:id="324"/>
      </w:r>
      <w:r w:rsidRPr="009B19DC">
        <w:rPr>
          <w:rFonts w:eastAsia="Calibri"/>
          <w:b/>
          <w:bCs/>
          <w:color w:val="auto"/>
          <w:vertAlign w:val="superscript"/>
          <w:rtl/>
        </w:rPr>
        <w:t>)</w:t>
      </w:r>
    </w:p>
    <w:p w:rsidR="00607A4E" w:rsidRPr="009B19DC" w:rsidRDefault="00E83C0A" w:rsidP="000E371B">
      <w:pPr>
        <w:widowControl/>
        <w:tabs>
          <w:tab w:val="left" w:pos="5951"/>
        </w:tabs>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 xml:space="preserve">محل </w:t>
      </w:r>
      <w:r w:rsidR="00BA0024" w:rsidRPr="009B19DC">
        <w:rPr>
          <w:rFonts w:ascii="Traditional Arabic" w:eastAsia="Calibri" w:hAnsi="Traditional Arabic" w:hint="cs"/>
          <w:color w:val="auto"/>
          <w:rtl/>
          <w:lang w:eastAsia="en-US"/>
        </w:rPr>
        <w:t>الشاهد قوله</w:t>
      </w:r>
      <w:r w:rsidRPr="009B19DC">
        <w:rPr>
          <w:rFonts w:ascii="Traditional Arabic" w:eastAsia="Calibri" w:hAnsi="Traditional Arabic" w:hint="cs"/>
          <w:color w:val="auto"/>
          <w:rtl/>
          <w:lang w:eastAsia="en-US"/>
        </w:rPr>
        <w:t>: (</w:t>
      </w:r>
      <w:r w:rsidRPr="009B19DC">
        <w:rPr>
          <w:rFonts w:ascii="Traditional Arabic" w:eastAsia="Calibri" w:hAnsi="Traditional Arabic"/>
          <w:b/>
          <w:bCs/>
          <w:color w:val="auto"/>
          <w:rtl/>
          <w:lang w:eastAsia="en-US"/>
        </w:rPr>
        <w:t>بل كان عن وعي وبدافع إلهي وإسلامي</w:t>
      </w:r>
      <w:r w:rsidRPr="009B19DC">
        <w:rPr>
          <w:rFonts w:ascii="Traditional Arabic" w:eastAsia="Calibri" w:hAnsi="Traditional Arabic" w:hint="cs"/>
          <w:color w:val="auto"/>
          <w:rtl/>
          <w:lang w:eastAsia="en-US"/>
        </w:rPr>
        <w:t>)</w:t>
      </w:r>
      <w:r w:rsidR="00BA0024" w:rsidRPr="009B19DC">
        <w:rPr>
          <w:rFonts w:ascii="Traditional Arabic" w:eastAsia="Calibri" w:hAnsi="Traditional Arabic" w:hint="cs"/>
          <w:color w:val="auto"/>
          <w:rtl/>
          <w:lang w:eastAsia="en-US"/>
        </w:rPr>
        <w:t>، وهو نظير ما ذهب إليه لويس ماسينيون في قوله السابق ذكره حيث قال: (</w:t>
      </w:r>
      <w:r w:rsidR="00BA0024" w:rsidRPr="009B19DC">
        <w:rPr>
          <w:rFonts w:ascii="Traditional Arabic" w:eastAsia="Calibri" w:hAnsi="Traditional Arabic" w:hint="cs"/>
          <w:b/>
          <w:bCs/>
          <w:color w:val="auto"/>
          <w:rtl/>
          <w:lang w:eastAsia="en-US"/>
        </w:rPr>
        <w:t>كندة: كانوا جميعهم شيعة في الكوفة حجر، ولكنْ تشيُّعاً إلهياً دينياً</w:t>
      </w:r>
      <w:r w:rsidR="00BA0024" w:rsidRPr="009B19DC">
        <w:rPr>
          <w:rFonts w:ascii="Traditional Arabic" w:eastAsia="Calibri" w:hAnsi="Traditional Arabic" w:hint="cs"/>
          <w:color w:val="auto"/>
          <w:rtl/>
          <w:lang w:eastAsia="en-US"/>
        </w:rPr>
        <w:t>)</w:t>
      </w:r>
      <w:r w:rsidR="00BA0024" w:rsidRPr="009B19DC">
        <w:rPr>
          <w:rStyle w:val="ae"/>
          <w:rFonts w:eastAsia="Calibri"/>
          <w:color w:val="auto"/>
          <w:rtl/>
        </w:rPr>
        <w:t>(</w:t>
      </w:r>
      <w:r w:rsidR="00BA0024" w:rsidRPr="009B19DC">
        <w:rPr>
          <w:rStyle w:val="ae"/>
          <w:rFonts w:eastAsia="Calibri"/>
          <w:color w:val="auto"/>
          <w:rtl/>
        </w:rPr>
        <w:footnoteReference w:id="325"/>
      </w:r>
      <w:r w:rsidR="00BA0024" w:rsidRPr="009B19DC">
        <w:rPr>
          <w:rStyle w:val="ae"/>
          <w:rFonts w:eastAsia="Calibri"/>
          <w:color w:val="auto"/>
          <w:rtl/>
        </w:rPr>
        <w:t>)</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 xml:space="preserve">3- كتاب بحار الأنوار، </w:t>
      </w:r>
      <w:r w:rsidR="00ED4C14" w:rsidRPr="009B19DC">
        <w:rPr>
          <w:rFonts w:ascii="Traditional Arabic" w:hAnsi="Traditional Arabic" w:hint="cs"/>
          <w:color w:val="auto"/>
          <w:rtl/>
        </w:rPr>
        <w:t>للمجلسي</w:t>
      </w:r>
      <w:r w:rsidR="00ED4C14" w:rsidRPr="009B19DC">
        <w:rPr>
          <w:rFonts w:ascii="Traditional Arabic" w:hAnsi="Traditional Arabic"/>
          <w:color w:val="auto"/>
          <w:rtl/>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للمجلسي</w:instrText>
      </w:r>
      <w:r w:rsidR="00ED4C14" w:rsidRPr="009B19DC">
        <w:rPr>
          <w:color w:val="auto"/>
        </w:rPr>
        <w:instrText xml:space="preserve">" </w:instrText>
      </w:r>
      <w:r w:rsidR="00ED4C14" w:rsidRPr="009B19DC">
        <w:rPr>
          <w:rFonts w:ascii="Traditional Arabic" w:hAnsi="Traditional Arabic"/>
          <w:color w:val="auto"/>
          <w:rtl/>
        </w:rPr>
        <w:fldChar w:fldCharType="end"/>
      </w:r>
      <w:r w:rsidRPr="009B19DC">
        <w:rPr>
          <w:color w:val="auto"/>
          <w:vertAlign w:val="superscript"/>
          <w:rtl/>
        </w:rPr>
        <w:t>(</w:t>
      </w:r>
      <w:r w:rsidRPr="009B19DC">
        <w:rPr>
          <w:color w:val="auto"/>
          <w:vertAlign w:val="superscript"/>
          <w:rtl/>
        </w:rPr>
        <w:footnoteReference w:id="326"/>
      </w:r>
      <w:r w:rsidRPr="009B19DC">
        <w:rPr>
          <w:color w:val="auto"/>
          <w:vertAlign w:val="superscript"/>
          <w:rtl/>
        </w:rPr>
        <w:t>)</w:t>
      </w:r>
      <w:r w:rsidRPr="009B19DC">
        <w:rPr>
          <w:rFonts w:ascii="Traditional Arabic" w:hAnsi="Traditional Arabic" w:hint="cs"/>
          <w:b/>
          <w:bCs/>
          <w:color w:val="auto"/>
          <w:rtl/>
        </w:rPr>
        <w:t>.</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color w:val="auto"/>
          <w:rtl/>
        </w:rPr>
        <w:lastRenderedPageBreak/>
        <w:t>يقول المجلسي:</w:t>
      </w:r>
      <w:r w:rsidRPr="009B19DC">
        <w:rPr>
          <w:rFonts w:ascii="Traditional Arabic" w:hAnsi="Traditional Arabic" w:hint="cs"/>
          <w:b/>
          <w:bCs/>
          <w:color w:val="auto"/>
          <w:rtl/>
        </w:rPr>
        <w:t xml:space="preserve"> </w:t>
      </w:r>
      <w:r w:rsidRPr="009B19DC">
        <w:rPr>
          <w:rFonts w:ascii="Traditional Arabic" w:hAnsi="Traditional Arabic" w:hint="cs"/>
          <w:color w:val="auto"/>
          <w:rtl/>
        </w:rPr>
        <w:t>(</w:t>
      </w:r>
      <w:r w:rsidRPr="009B19DC">
        <w:rPr>
          <w:rFonts w:ascii="Traditional Arabic" w:hAnsi="Traditional Arabic"/>
          <w:b/>
          <w:bCs/>
          <w:color w:val="auto"/>
          <w:rtl/>
        </w:rPr>
        <w:t>حُجْرُ بن عَدِي من أصحاب علي عليه السلام وابن عم حجر من أصحاب معاوية كلاهما من (كِنْدَة)</w:t>
      </w:r>
      <w:r w:rsidRPr="009B19DC">
        <w:rPr>
          <w:rFonts w:ascii="Traditional Arabic" w:hAnsi="Traditional Arabic" w:hint="cs"/>
          <w:b/>
          <w:bCs/>
          <w:color w:val="auto"/>
          <w:rtl/>
        </w:rPr>
        <w:t>..</w:t>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327"/>
      </w:r>
      <w:r w:rsidRPr="009B19DC">
        <w:rPr>
          <w:color w:val="auto"/>
          <w:vertAlign w:val="superscript"/>
          <w:rtl/>
        </w:rPr>
        <w:t>)</w:t>
      </w:r>
      <w:r w:rsidRPr="009B19DC">
        <w:rPr>
          <w:rFonts w:ascii="Traditional Arabic" w:hAnsi="Traditional Arabic" w:hint="cs"/>
          <w:b/>
          <w:bCs/>
          <w:color w:val="auto"/>
          <w:rtl/>
        </w:rPr>
        <w:t xml:space="preserve"> </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قلتُ:</w:t>
      </w:r>
      <w:r w:rsidRPr="009B19DC">
        <w:rPr>
          <w:rFonts w:ascii="Traditional Arabic" w:hAnsi="Traditional Arabic" w:hint="cs"/>
          <w:color w:val="auto"/>
          <w:rtl/>
        </w:rPr>
        <w:t xml:space="preserve"> وهي سلسلة مزاعم شيعية أن مَن كان من أصحاب علي بن أبي طالب فهو شيعي بخلاف مَن لم يكن من أصحابه، فلذا قسّم المجلسي بين حجر بن عدي باعتباره شيعياًّ وبين ابن عمه أنه لم يكن شيعياًّ باعتباره من أصحاب معاوية بن أبي سفيان رضي الله عنهم والعياذ بالله.</w:t>
      </w:r>
    </w:p>
    <w:p w:rsidR="002A2B7E" w:rsidRPr="009B19DC" w:rsidRDefault="00FE3469" w:rsidP="00ED4C14">
      <w:pPr>
        <w:widowControl/>
        <w:tabs>
          <w:tab w:val="left" w:pos="5951"/>
        </w:tabs>
        <w:ind w:firstLine="567"/>
        <w:rPr>
          <w:rFonts w:ascii="Traditional Arabic" w:hAnsi="Traditional Arabic" w:cs="PT Bold Heading"/>
          <w:color w:val="auto"/>
          <w:sz w:val="22"/>
          <w:szCs w:val="22"/>
          <w:rtl/>
        </w:rPr>
      </w:pPr>
      <w:r w:rsidRPr="009B19DC">
        <w:rPr>
          <w:rFonts w:ascii="Traditional Arabic" w:hAnsi="Traditional Arabic" w:cs="PT Bold Heading"/>
          <w:color w:val="auto"/>
          <w:sz w:val="32"/>
          <w:szCs w:val="32"/>
          <w:rtl/>
        </w:rPr>
        <w:t>الر</w:t>
      </w:r>
      <w:r w:rsidR="00EF527B" w:rsidRPr="009B19DC">
        <w:rPr>
          <w:rFonts w:ascii="Traditional Arabic" w:hAnsi="Traditional Arabic" w:cs="PT Bold Heading" w:hint="cs"/>
          <w:color w:val="auto"/>
          <w:sz w:val="32"/>
          <w:szCs w:val="32"/>
          <w:rtl/>
        </w:rPr>
        <w:t>ّ</w:t>
      </w:r>
      <w:r w:rsidRPr="009B19DC">
        <w:rPr>
          <w:rFonts w:ascii="Traditional Arabic" w:hAnsi="Traditional Arabic" w:cs="PT Bold Heading"/>
          <w:color w:val="auto"/>
          <w:sz w:val="32"/>
          <w:szCs w:val="32"/>
          <w:rtl/>
        </w:rPr>
        <w:t xml:space="preserve">د على مزاعم الشيعة </w:t>
      </w:r>
      <w:r w:rsidRPr="009B19DC">
        <w:rPr>
          <w:rFonts w:ascii="Traditional Arabic" w:hAnsi="Traditional Arabic" w:cs="PT Bold Heading" w:hint="cs"/>
          <w:color w:val="auto"/>
          <w:sz w:val="32"/>
          <w:szCs w:val="32"/>
          <w:rtl/>
        </w:rPr>
        <w:t xml:space="preserve">في </w:t>
      </w:r>
      <w:r w:rsidR="002A2B7E" w:rsidRPr="009B19DC">
        <w:rPr>
          <w:rFonts w:ascii="Traditional Arabic" w:hAnsi="Traditional Arabic" w:cs="PT Bold Heading"/>
          <w:color w:val="auto"/>
          <w:sz w:val="32"/>
          <w:szCs w:val="32"/>
          <w:rtl/>
        </w:rPr>
        <w:t>أمر الص</w:t>
      </w:r>
      <w:r w:rsidR="00EF527B" w:rsidRPr="009B19DC">
        <w:rPr>
          <w:rFonts w:ascii="Traditional Arabic" w:hAnsi="Traditional Arabic" w:cs="PT Bold Heading" w:hint="cs"/>
          <w:color w:val="auto"/>
          <w:sz w:val="32"/>
          <w:szCs w:val="32"/>
          <w:rtl/>
        </w:rPr>
        <w:t>ّ</w:t>
      </w:r>
      <w:r w:rsidR="002A2B7E" w:rsidRPr="009B19DC">
        <w:rPr>
          <w:rFonts w:ascii="Traditional Arabic" w:hAnsi="Traditional Arabic" w:cs="PT Bold Heading"/>
          <w:color w:val="auto"/>
          <w:sz w:val="32"/>
          <w:szCs w:val="32"/>
          <w:rtl/>
        </w:rPr>
        <w:t xml:space="preserve">حابي </w:t>
      </w:r>
      <w:r w:rsidR="00CE5785" w:rsidRPr="009B19DC">
        <w:rPr>
          <w:rFonts w:ascii="Traditional Arabic" w:hAnsi="Traditional Arabic" w:cs="PT Bold Heading"/>
          <w:color w:val="auto"/>
          <w:sz w:val="32"/>
          <w:szCs w:val="32"/>
          <w:rtl/>
        </w:rPr>
        <w:t>حجر بن عدي الكندي</w:t>
      </w:r>
      <w:r w:rsidR="00CE5785" w:rsidRPr="009B19DC">
        <w:rPr>
          <w:rFonts w:ascii="Traditional Arabic" w:hAnsi="Traditional Arabic" w:cs="PT Bold Heading"/>
          <w:color w:val="auto"/>
          <w:sz w:val="32"/>
          <w:szCs w:val="32"/>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حجر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عدي</w:instrText>
      </w:r>
      <w:r w:rsidR="00CE5785" w:rsidRPr="009B19DC">
        <w:rPr>
          <w:color w:val="auto"/>
          <w:rtl/>
        </w:rPr>
        <w:instrText xml:space="preserve"> </w:instrText>
      </w:r>
      <w:r w:rsidR="00CE5785" w:rsidRPr="009B19DC">
        <w:rPr>
          <w:rFonts w:hint="eastAsia"/>
          <w:color w:val="auto"/>
          <w:rtl/>
        </w:rPr>
        <w:instrText>الكندي</w:instrText>
      </w:r>
      <w:r w:rsidR="00CE5785" w:rsidRPr="009B19DC">
        <w:rPr>
          <w:color w:val="auto"/>
        </w:rPr>
        <w:instrText xml:space="preserve">" </w:instrText>
      </w:r>
      <w:r w:rsidR="00CE5785" w:rsidRPr="009B19DC">
        <w:rPr>
          <w:rFonts w:ascii="Traditional Arabic" w:hAnsi="Traditional Arabic" w:cs="PT Bold Heading"/>
          <w:color w:val="auto"/>
          <w:sz w:val="32"/>
          <w:szCs w:val="32"/>
          <w:rtl/>
        </w:rPr>
        <w:fldChar w:fldCharType="end"/>
      </w:r>
      <w:r w:rsidR="002A2B7E" w:rsidRPr="009B19DC">
        <w:rPr>
          <w:rFonts w:ascii="Traditional Arabic" w:hAnsi="Traditional Arabic" w:cs="PT Bold Heading"/>
          <w:color w:val="auto"/>
          <w:sz w:val="32"/>
          <w:szCs w:val="32"/>
          <w:rtl/>
        </w:rPr>
        <w:t xml:space="preserve"> رضي الله عنه ونقد دعاوى ماسينيون فيه</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كما هو دأب الشيعة ومناصريهم أنهم يدّعون أموراً لا سند لها، فهل كان علي</w:t>
      </w:r>
      <w:r w:rsidR="00947809" w:rsidRPr="009B19DC">
        <w:rPr>
          <w:rFonts w:ascii="Traditional Arabic" w:hAnsi="Traditional Arabic" w:hint="cs"/>
          <w:color w:val="auto"/>
          <w:rtl/>
        </w:rPr>
        <w:t>ٌّ</w:t>
      </w:r>
      <w:r w:rsidRPr="009B19DC">
        <w:rPr>
          <w:rFonts w:ascii="Traditional Arabic" w:hAnsi="Traditional Arabic" w:hint="cs"/>
          <w:color w:val="auto"/>
          <w:rtl/>
        </w:rPr>
        <w:t xml:space="preserve"> شيعياً قبل أن نقول إن كل مَن والاه يصبح شيعياً كعلي، فموالاة الصحابة بعضهم البعض</w:t>
      </w:r>
      <w:r w:rsidR="00FE3469" w:rsidRPr="009B19DC">
        <w:rPr>
          <w:rFonts w:ascii="Traditional Arabic" w:hAnsi="Traditional Arabic" w:hint="cs"/>
          <w:color w:val="auto"/>
          <w:rtl/>
        </w:rPr>
        <w:t xml:space="preserve"> كان أمراً طبيعياً بغض النظر عن</w:t>
      </w:r>
      <w:r w:rsidRPr="009B19DC">
        <w:rPr>
          <w:rFonts w:ascii="Traditional Arabic" w:hAnsi="Traditional Arabic" w:hint="cs"/>
          <w:color w:val="auto"/>
          <w:rtl/>
        </w:rPr>
        <w:t xml:space="preserve"> محاولة خلق سبب مُلفّقٍ محتمل مزعوم الذي لا يحمل سند</w:t>
      </w:r>
      <w:r w:rsidR="005F55D4" w:rsidRPr="009B19DC">
        <w:rPr>
          <w:rFonts w:ascii="Traditional Arabic" w:hAnsi="Traditional Arabic" w:hint="cs"/>
          <w:color w:val="auto"/>
          <w:rtl/>
        </w:rPr>
        <w:t>اً</w:t>
      </w:r>
      <w:r w:rsidRPr="009B19DC">
        <w:rPr>
          <w:rFonts w:ascii="Traditional Arabic" w:hAnsi="Traditional Arabic" w:hint="cs"/>
          <w:color w:val="auto"/>
          <w:rtl/>
        </w:rPr>
        <w:t xml:space="preserve"> من الص</w:t>
      </w:r>
      <w:r w:rsidR="005F55D4" w:rsidRPr="009B19DC">
        <w:rPr>
          <w:rFonts w:ascii="Traditional Arabic" w:hAnsi="Traditional Arabic" w:hint="cs"/>
          <w:color w:val="auto"/>
          <w:rtl/>
        </w:rPr>
        <w:t>ّ</w:t>
      </w:r>
      <w:r w:rsidRPr="009B19DC">
        <w:rPr>
          <w:rFonts w:ascii="Traditional Arabic" w:hAnsi="Traditional Arabic" w:hint="cs"/>
          <w:color w:val="auto"/>
          <w:rtl/>
        </w:rPr>
        <w:t>حة، وهذا الذي نشاهده في قول هاشم محمد الشيعي عندما قال: (</w:t>
      </w:r>
      <w:r w:rsidR="00947809" w:rsidRPr="009B19DC">
        <w:rPr>
          <w:rFonts w:ascii="Traditional Arabic" w:eastAsia="Calibri" w:hAnsi="Traditional Arabic"/>
          <w:b/>
          <w:bCs/>
          <w:color w:val="auto"/>
          <w:rtl/>
          <w:lang w:eastAsia="en-US"/>
        </w:rPr>
        <w:t>لا ينكر</w:t>
      </w:r>
      <w:r w:rsidR="00947809"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 xml:space="preserve">أي مؤرّخ أن حجرًا كان من الموالين للإمام </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عليه السلام</w:t>
      </w:r>
      <w:r w:rsidRPr="009B19DC">
        <w:rPr>
          <w:rFonts w:ascii="Traditional Arabic" w:eastAsia="Calibri" w:hAnsi="Traditional Arabic" w:hint="cs"/>
          <w:b/>
          <w:bCs/>
          <w:color w:val="auto"/>
          <w:rtl/>
          <w:lang w:eastAsia="en-US"/>
        </w:rPr>
        <w:t>"...</w:t>
      </w:r>
      <w:r w:rsidRPr="009B19DC">
        <w:rPr>
          <w:rFonts w:ascii="Traditional Arabic" w:eastAsia="Calibri" w:hAnsi="Traditional Arabic" w:hint="cs"/>
          <w:color w:val="auto"/>
          <w:rtl/>
          <w:lang w:eastAsia="en-US"/>
        </w:rPr>
        <w:t>)</w:t>
      </w:r>
      <w:r w:rsidRPr="009B19DC">
        <w:rPr>
          <w:rFonts w:ascii="Traditional Arabic" w:hAnsi="Traditional Arabic" w:hint="cs"/>
          <w:color w:val="auto"/>
          <w:rtl/>
        </w:rPr>
        <w:t xml:space="preserve"> فكذلك أي الصحابة منهم كان يُوالي علياًّ باعتباره أحد الصحابة ومن المقربين للنبي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 xml:space="preserve">، ومع هذا فلا يُغيّر من الحق شيئاً ولا يُستغلّ ذلك في تلفيق شيء حوله من أجل نُصرة العقائد الباطلة، والصحابة جميعهم كانوا على نهج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 xml:space="preserve">، وهذا مما لا يستطيع أحدٌ إنكاره، فإذاً فإن منشأ التشيع ليس إلا بدعةً ابتدعه الجُهّال </w:t>
      </w:r>
      <w:r w:rsidR="0056102B" w:rsidRPr="009B19DC">
        <w:rPr>
          <w:rFonts w:ascii="Traditional Arabic" w:hAnsi="Traditional Arabic" w:hint="cs"/>
          <w:color w:val="auto"/>
          <w:rtl/>
        </w:rPr>
        <w:t xml:space="preserve">من أهل الأهواء </w:t>
      </w:r>
      <w:r w:rsidRPr="009B19DC">
        <w:rPr>
          <w:rFonts w:ascii="Traditional Arabic" w:hAnsi="Traditional Arabic" w:hint="cs"/>
          <w:color w:val="auto"/>
          <w:rtl/>
        </w:rPr>
        <w:t xml:space="preserve">وزعم </w:t>
      </w:r>
      <w:r w:rsidRPr="009B19DC">
        <w:rPr>
          <w:rFonts w:ascii="Traditional Arabic" w:hAnsi="Traditional Arabic" w:hint="cs"/>
          <w:color w:val="auto"/>
          <w:rtl/>
        </w:rPr>
        <w:lastRenderedPageBreak/>
        <w:t xml:space="preserve">أتباعه أن له أصلاً، فنحن مأمورون باتباع النبي أولا والصحابة ثانياً وليس العكس صحيحاً، أما عند أهل البدع فإنهم كذبوا على بعض السلف الصالح رحمهم الله فزعموا أنهم اتبعوهم أولا واتبعوا النبي ثانياً وهذا محل الضلال، حتى إن اتباعهم للنبي اتباع ادّعائي وليس اتباعاً حقيقياً لسُنّته، فلذا ترى الشيعة يقولون دائماً قال جعفر الصادق وقال علي ولا تكاد تسمع منهم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 xml:space="preserve"> قال، وكذلك باقي فرق أهل البدع والأهواء.</w:t>
      </w:r>
    </w:p>
    <w:p w:rsidR="00BF3065" w:rsidRPr="009B19DC" w:rsidRDefault="00660373" w:rsidP="000E371B">
      <w:pPr>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rPr>
        <w:t xml:space="preserve">ومن الشواهد على أن حجر بن عدي رضي الله عنه لم يكن شيعياً بل كان حنيفاً مُتَّبِعاً سنة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 xml:space="preserve">، حيث كان يروي أحاديثه من أي طريق أُتيح له سواء عن طريق الصحابة أو </w:t>
      </w:r>
      <w:r w:rsidR="00394739" w:rsidRPr="009B19DC">
        <w:rPr>
          <w:rFonts w:ascii="Traditional Arabic" w:hAnsi="Traditional Arabic" w:hint="cs"/>
          <w:color w:val="auto"/>
          <w:rtl/>
        </w:rPr>
        <w:t xml:space="preserve">عن طريق أبيه أو </w:t>
      </w:r>
      <w:r w:rsidRPr="009B19DC">
        <w:rPr>
          <w:rFonts w:ascii="Traditional Arabic" w:hAnsi="Traditional Arabic" w:hint="cs"/>
          <w:color w:val="auto"/>
          <w:rtl/>
        </w:rPr>
        <w:t xml:space="preserve">عن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 xml:space="preserve"> مباشرة، فقد روى حديث حجة الوداع عن أبيه وفيه: (</w:t>
      </w:r>
      <w:r w:rsidRPr="009B19DC">
        <w:rPr>
          <w:rFonts w:ascii="Traditional Arabic" w:hAnsi="Traditional Arabic"/>
          <w:b/>
          <w:bCs/>
          <w:color w:val="auto"/>
          <w:rtl/>
          <w:lang w:eastAsia="en-US"/>
        </w:rPr>
        <w:t xml:space="preserve">حدثنا أبو علي الحافظ، أنا محمد بن الحسن بن قتيبة العسقلاني، ثنا محمد بن مسكين اليمامي، ثنا عباد بن عمر، ثنا عكرمة بن عمار، ثنا مخشي بن حجر بن عدي، عن أبيه،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خطبهم، فقال: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أي يوم هذا؟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قالوا: يوم حرام، قال: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فأي بلد هذا؟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قالوا: البلد الحرام، قال: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فأي شهر؟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قالوا: شهر حرام، قال: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فإن دماءكم وأموالكم وأعراضكم حرام عليكم كحرمة يومكم هذا كحرمة شهركم هذا كحرمة بلدكم هذا ليبلغ الشاهد الغائب، لا ترجعوا بعدي كفارا يضرب بعضكم رقاب بعض</w:t>
      </w:r>
      <w:r w:rsidRPr="009B19DC">
        <w:rPr>
          <w:rFonts w:ascii="Traditional Arabic" w:hAnsi="Traditional Arabic" w:hint="cs"/>
          <w:color w:val="auto"/>
          <w:rtl/>
          <w:lang w:eastAsia="en-US"/>
        </w:rPr>
        <w:t>)</w:t>
      </w:r>
      <w:r w:rsidRPr="009B19DC">
        <w:rPr>
          <w:rStyle w:val="ae"/>
          <w:color w:val="auto"/>
          <w:rtl/>
        </w:rPr>
        <w:t>(</w:t>
      </w:r>
      <w:r w:rsidRPr="009B19DC">
        <w:rPr>
          <w:rStyle w:val="ae"/>
          <w:color w:val="auto"/>
          <w:rtl/>
        </w:rPr>
        <w:footnoteReference w:id="328"/>
      </w:r>
      <w:r w:rsidRPr="009B19DC">
        <w:rPr>
          <w:rStyle w:val="ae"/>
          <w:color w:val="auto"/>
          <w:rtl/>
        </w:rPr>
        <w:t>)</w:t>
      </w:r>
      <w:r w:rsidR="00BF3065" w:rsidRPr="009B19DC">
        <w:rPr>
          <w:rFonts w:ascii="Traditional Arabic" w:hAnsi="Traditional Arabic" w:hint="cs"/>
          <w:color w:val="auto"/>
          <w:rtl/>
          <w:lang w:eastAsia="en-US"/>
        </w:rPr>
        <w:t>.</w:t>
      </w:r>
    </w:p>
    <w:p w:rsidR="002A2B7E" w:rsidRPr="009B19DC" w:rsidRDefault="00660D0F"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وهذا الحد</w:t>
      </w:r>
      <w:r w:rsidR="00BD014A" w:rsidRPr="009B19DC">
        <w:rPr>
          <w:rFonts w:ascii="Traditional Arabic" w:hAnsi="Traditional Arabic" w:hint="cs"/>
          <w:color w:val="auto"/>
          <w:rtl/>
          <w:lang w:eastAsia="en-US"/>
        </w:rPr>
        <w:t xml:space="preserve">يث كغيره من الأدلة </w:t>
      </w:r>
      <w:r w:rsidR="00897F9C" w:rsidRPr="009B19DC">
        <w:rPr>
          <w:rFonts w:ascii="Traditional Arabic" w:hAnsi="Traditional Arabic" w:hint="cs"/>
          <w:color w:val="auto"/>
          <w:rtl/>
          <w:lang w:eastAsia="en-US"/>
        </w:rPr>
        <w:t>تشير إلى</w:t>
      </w:r>
      <w:r w:rsidRPr="009B19DC">
        <w:rPr>
          <w:rFonts w:ascii="Traditional Arabic" w:hAnsi="Traditional Arabic" w:hint="cs"/>
          <w:color w:val="auto"/>
          <w:rtl/>
          <w:lang w:eastAsia="en-US"/>
        </w:rPr>
        <w:t xml:space="preserve"> إبطال مزاعم الشيعة أن حجراً كان شيعياً، وهذا الدليل إشارة واضحة على بطلان ما ذهب إليه الشيعة</w:t>
      </w:r>
      <w:r w:rsidR="008C425E" w:rsidRPr="009B19DC">
        <w:rPr>
          <w:rFonts w:ascii="Traditional Arabic" w:hAnsi="Traditional Arabic" w:hint="cs"/>
          <w:color w:val="auto"/>
          <w:rtl/>
          <w:lang w:eastAsia="en-US"/>
        </w:rPr>
        <w:t>، فليس حجر بن عدي شيعياً حتى يقول قال</w:t>
      </w:r>
      <w:r w:rsidR="00BD014A" w:rsidRPr="009B19DC">
        <w:rPr>
          <w:rFonts w:ascii="Traditional Arabic" w:hAnsi="Traditional Arabic" w:hint="cs"/>
          <w:color w:val="auto"/>
          <w:rtl/>
          <w:lang w:eastAsia="en-US"/>
        </w:rPr>
        <w:t xml:space="preserve"> جعفر الصادق أو محمد بن جعفر أو </w:t>
      </w:r>
      <w:r w:rsidR="008C425E" w:rsidRPr="009B19DC">
        <w:rPr>
          <w:rFonts w:ascii="Traditional Arabic" w:hAnsi="Traditional Arabic" w:hint="cs"/>
          <w:color w:val="auto"/>
          <w:rtl/>
          <w:lang w:eastAsia="en-US"/>
        </w:rPr>
        <w:t xml:space="preserve">شيئاً من هذا القبيل </w:t>
      </w:r>
      <w:r w:rsidR="00E24B30" w:rsidRPr="009B19DC">
        <w:rPr>
          <w:rFonts w:ascii="Traditional Arabic" w:hAnsi="Traditional Arabic" w:hint="cs"/>
          <w:color w:val="auto"/>
          <w:rtl/>
          <w:lang w:eastAsia="en-US"/>
        </w:rPr>
        <w:t>مما اعتاد عليه الشيعة في رواياتهم التي ينسبونها إلى كل من اتّ</w:t>
      </w:r>
      <w:r w:rsidR="00FE3469" w:rsidRPr="009B19DC">
        <w:rPr>
          <w:rFonts w:ascii="Traditional Arabic" w:hAnsi="Traditional Arabic" w:hint="cs"/>
          <w:color w:val="auto"/>
          <w:rtl/>
          <w:lang w:eastAsia="en-US"/>
        </w:rPr>
        <w:t>هموه بالتشيع، فلا تكاد</w:t>
      </w:r>
      <w:r w:rsidR="00E24B30" w:rsidRPr="009B19DC">
        <w:rPr>
          <w:rFonts w:ascii="Traditional Arabic" w:hAnsi="Traditional Arabic" w:hint="cs"/>
          <w:color w:val="auto"/>
          <w:rtl/>
          <w:lang w:eastAsia="en-US"/>
        </w:rPr>
        <w:t xml:space="preserve"> تجد رواية أو حديثاً ينسبون رواي</w:t>
      </w:r>
      <w:r w:rsidR="00BD014A" w:rsidRPr="009B19DC">
        <w:rPr>
          <w:rFonts w:ascii="Traditional Arabic" w:hAnsi="Traditional Arabic" w:hint="cs"/>
          <w:color w:val="auto"/>
          <w:rtl/>
          <w:lang w:eastAsia="en-US"/>
        </w:rPr>
        <w:t xml:space="preserve">ته إلى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BD014A" w:rsidRPr="009B19DC">
        <w:rPr>
          <w:rFonts w:ascii="Traditional Arabic" w:hAnsi="Traditional Arabic" w:hint="cs"/>
          <w:color w:val="auto"/>
          <w:rtl/>
          <w:lang w:eastAsia="en-US"/>
        </w:rPr>
        <w:t xml:space="preserve">، وهذا الحديث المذكور عكس </w:t>
      </w:r>
      <w:r w:rsidR="00BD014A" w:rsidRPr="009B19DC">
        <w:rPr>
          <w:rFonts w:ascii="Traditional Arabic" w:hAnsi="Traditional Arabic" w:hint="cs"/>
          <w:color w:val="auto"/>
          <w:rtl/>
          <w:lang w:eastAsia="en-US"/>
        </w:rPr>
        <w:lastRenderedPageBreak/>
        <w:t>ذلك والله ولي التوفيق.</w:t>
      </w:r>
    </w:p>
    <w:p w:rsidR="002A2B7E" w:rsidRPr="009B19DC" w:rsidRDefault="00015178" w:rsidP="000E371B">
      <w:pPr>
        <w:tabs>
          <w:tab w:val="left" w:pos="5951"/>
        </w:tabs>
        <w:ind w:firstLine="567"/>
        <w:rPr>
          <w:rFonts w:ascii="Traditional Arabic" w:hAnsi="Traditional Arabic" w:cs="PT Bold Heading"/>
          <w:color w:val="auto"/>
          <w:rtl/>
        </w:rPr>
      </w:pPr>
      <w:r w:rsidRPr="009B19DC">
        <w:rPr>
          <w:rFonts w:ascii="Traditional Arabic" w:hAnsi="Traditional Arabic" w:cs="PT Bold Heading" w:hint="cs"/>
          <w:color w:val="auto"/>
          <w:sz w:val="32"/>
          <w:szCs w:val="32"/>
          <w:rtl/>
        </w:rPr>
        <w:t>نقد دعاوى لويس ماسينيون</w:t>
      </w:r>
      <w:r w:rsidR="00721D6F" w:rsidRPr="009B19DC">
        <w:rPr>
          <w:rFonts w:ascii="Traditional Arabic" w:hAnsi="Traditional Arabic" w:cs="PT Bold Heading" w:hint="cs"/>
          <w:color w:val="auto"/>
          <w:sz w:val="32"/>
          <w:szCs w:val="32"/>
          <w:rtl/>
        </w:rPr>
        <w:t xml:space="preserve"> في حجر بن عدي رضي الله عنه</w:t>
      </w:r>
    </w:p>
    <w:p w:rsidR="00931491" w:rsidRPr="009B19DC" w:rsidRDefault="003D15EA"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غرّ لويس ماسينيون نفسه فعَمِد يأخذ كل شوائب الشيعة وإن كان كل ما لديهم شوائب</w:t>
      </w:r>
      <w:r w:rsidR="00EF57F2" w:rsidRPr="009B19DC">
        <w:rPr>
          <w:rFonts w:ascii="Traditional Arabic" w:hAnsi="Traditional Arabic" w:hint="cs"/>
          <w:color w:val="auto"/>
          <w:rtl/>
        </w:rPr>
        <w:t xml:space="preserve"> أصلاً</w:t>
      </w:r>
      <w:r w:rsidRPr="009B19DC">
        <w:rPr>
          <w:rFonts w:ascii="Traditional Arabic" w:hAnsi="Traditional Arabic" w:hint="cs"/>
          <w:color w:val="auto"/>
          <w:rtl/>
        </w:rPr>
        <w:t xml:space="preserve"> إلا أن ماسينيون لم ينتبه لذلك،</w:t>
      </w:r>
      <w:r w:rsidR="0066081D" w:rsidRPr="009B19DC">
        <w:rPr>
          <w:rFonts w:ascii="Traditional Arabic" w:hAnsi="Traditional Arabic" w:hint="cs"/>
          <w:color w:val="auto"/>
          <w:rtl/>
        </w:rPr>
        <w:t xml:space="preserve"> ولم يتوخّى الحذر منها،</w:t>
      </w:r>
      <w:r w:rsidRPr="009B19DC">
        <w:rPr>
          <w:rFonts w:ascii="Traditional Arabic" w:hAnsi="Traditional Arabic" w:hint="cs"/>
          <w:color w:val="auto"/>
          <w:rtl/>
        </w:rPr>
        <w:t xml:space="preserve"> فما </w:t>
      </w:r>
      <w:r w:rsidR="0066081D" w:rsidRPr="009B19DC">
        <w:rPr>
          <w:rFonts w:ascii="Traditional Arabic" w:hAnsi="Traditional Arabic" w:hint="cs"/>
          <w:color w:val="auto"/>
          <w:rtl/>
        </w:rPr>
        <w:t>ال</w:t>
      </w:r>
      <w:r w:rsidRPr="009B19DC">
        <w:rPr>
          <w:rFonts w:ascii="Traditional Arabic" w:hAnsi="Traditional Arabic" w:hint="cs"/>
          <w:color w:val="auto"/>
          <w:rtl/>
        </w:rPr>
        <w:t xml:space="preserve">دليل الصحيح </w:t>
      </w:r>
      <w:r w:rsidR="00CD5CEC" w:rsidRPr="009B19DC">
        <w:rPr>
          <w:rFonts w:ascii="Traditional Arabic" w:hAnsi="Traditional Arabic" w:hint="cs"/>
          <w:color w:val="auto"/>
          <w:rtl/>
        </w:rPr>
        <w:t xml:space="preserve">الذي عثر عليه </w:t>
      </w:r>
      <w:r w:rsidR="00FB399E" w:rsidRPr="009B19DC">
        <w:rPr>
          <w:rFonts w:ascii="Traditional Arabic" w:hAnsi="Traditional Arabic" w:hint="cs"/>
          <w:color w:val="auto"/>
          <w:rtl/>
        </w:rPr>
        <w:t>ماسينيون الذي يدل على تشيّع حجر بن عدي، وقد سبق إبطال مزاعم كل م</w:t>
      </w:r>
      <w:r w:rsidR="003E6617" w:rsidRPr="009B19DC">
        <w:rPr>
          <w:rFonts w:ascii="Traditional Arabic" w:hAnsi="Traditional Arabic" w:hint="cs"/>
          <w:color w:val="auto"/>
          <w:rtl/>
        </w:rPr>
        <w:t>ن ادّعى أن علياًّ كان شيعياً ناه</w:t>
      </w:r>
      <w:r w:rsidR="00FB399E" w:rsidRPr="009B19DC">
        <w:rPr>
          <w:rFonts w:ascii="Traditional Arabic" w:hAnsi="Traditional Arabic" w:hint="cs"/>
          <w:color w:val="auto"/>
          <w:rtl/>
        </w:rPr>
        <w:t xml:space="preserve">يك مِن أن يكون </w:t>
      </w:r>
      <w:r w:rsidR="0013742F" w:rsidRPr="009B19DC">
        <w:rPr>
          <w:rFonts w:ascii="Traditional Arabic" w:hAnsi="Traditional Arabic" w:hint="cs"/>
          <w:color w:val="auto"/>
          <w:rtl/>
        </w:rPr>
        <w:t>معاون</w:t>
      </w:r>
      <w:r w:rsidR="005F55D4" w:rsidRPr="009B19DC">
        <w:rPr>
          <w:rFonts w:ascii="Traditional Arabic" w:hAnsi="Traditional Arabic" w:hint="cs"/>
          <w:color w:val="auto"/>
          <w:rtl/>
        </w:rPr>
        <w:t>وه أو أصحابه المقرّبو</w:t>
      </w:r>
      <w:r w:rsidR="0013742F" w:rsidRPr="009B19DC">
        <w:rPr>
          <w:rFonts w:ascii="Traditional Arabic" w:hAnsi="Traditional Arabic" w:hint="cs"/>
          <w:color w:val="auto"/>
          <w:rtl/>
        </w:rPr>
        <w:t>ن منه</w:t>
      </w:r>
      <w:r w:rsidR="008D2613" w:rsidRPr="009B19DC">
        <w:rPr>
          <w:rFonts w:ascii="Traditional Arabic" w:hAnsi="Traditional Arabic" w:hint="cs"/>
          <w:color w:val="auto"/>
          <w:rtl/>
        </w:rPr>
        <w:t xml:space="preserve"> شيعة</w:t>
      </w:r>
      <w:r w:rsidR="0013742F" w:rsidRPr="009B19DC">
        <w:rPr>
          <w:rFonts w:ascii="Traditional Arabic" w:hAnsi="Traditional Arabic" w:hint="cs"/>
          <w:color w:val="auto"/>
          <w:rtl/>
        </w:rPr>
        <w:t>،</w:t>
      </w:r>
      <w:r w:rsidR="00EE65FD" w:rsidRPr="009B19DC">
        <w:rPr>
          <w:rFonts w:ascii="Traditional Arabic" w:hAnsi="Traditional Arabic" w:hint="cs"/>
          <w:color w:val="auto"/>
          <w:rtl/>
        </w:rPr>
        <w:t xml:space="preserve"> </w:t>
      </w:r>
      <w:r w:rsidR="004F5EB8" w:rsidRPr="009B19DC">
        <w:rPr>
          <w:rFonts w:ascii="Traditional Arabic" w:hAnsi="Traditional Arabic" w:hint="cs"/>
          <w:color w:val="auto"/>
          <w:rtl/>
        </w:rPr>
        <w:t xml:space="preserve">إلا أن يكون ماسينيون مُقلّداً </w:t>
      </w:r>
      <w:r w:rsidR="00AA12E8" w:rsidRPr="009B19DC">
        <w:rPr>
          <w:rFonts w:ascii="Traditional Arabic" w:hAnsi="Traditional Arabic" w:hint="cs"/>
          <w:color w:val="auto"/>
          <w:rtl/>
        </w:rPr>
        <w:t xml:space="preserve">أعمى، وهذا النوع من التقليد ليس من منهج الباحثين الكبار </w:t>
      </w:r>
      <w:r w:rsidR="007B4727" w:rsidRPr="009B19DC">
        <w:rPr>
          <w:rFonts w:ascii="Traditional Arabic" w:hAnsi="Traditional Arabic" w:hint="cs"/>
          <w:color w:val="auto"/>
          <w:rtl/>
        </w:rPr>
        <w:t>الموصوفين بالإنصاف العلمي والبحثي،</w:t>
      </w:r>
      <w:r w:rsidR="00AA12E8" w:rsidRPr="009B19DC">
        <w:rPr>
          <w:rFonts w:ascii="Traditional Arabic" w:hAnsi="Traditional Arabic" w:hint="cs"/>
          <w:color w:val="auto"/>
          <w:rtl/>
        </w:rPr>
        <w:t xml:space="preserve"> </w:t>
      </w:r>
      <w:r w:rsidR="001A6D33" w:rsidRPr="009B19DC">
        <w:rPr>
          <w:rFonts w:ascii="Traditional Arabic" w:hAnsi="Traditional Arabic" w:hint="cs"/>
          <w:color w:val="auto"/>
          <w:rtl/>
        </w:rPr>
        <w:t>إلا أن هدف ماسينيون من اتّباع هذا المنهج هو التعمُّد في سلوك سُبُل أهل الأهواء والبدع وترويج أفكارهم و</w:t>
      </w:r>
      <w:r w:rsidR="0019473A" w:rsidRPr="009B19DC">
        <w:rPr>
          <w:rFonts w:ascii="Traditional Arabic" w:hAnsi="Traditional Arabic" w:hint="cs"/>
          <w:color w:val="auto"/>
          <w:rtl/>
        </w:rPr>
        <w:t>آرائ</w:t>
      </w:r>
      <w:r w:rsidR="001A6D33" w:rsidRPr="009B19DC">
        <w:rPr>
          <w:rFonts w:ascii="Traditional Arabic" w:hAnsi="Traditional Arabic" w:hint="cs"/>
          <w:color w:val="auto"/>
          <w:rtl/>
        </w:rPr>
        <w:t>هم العقدية بالنّيابة،</w:t>
      </w:r>
      <w:r w:rsidR="00364DCC" w:rsidRPr="009B19DC">
        <w:rPr>
          <w:rFonts w:ascii="Traditional Arabic" w:hAnsi="Traditional Arabic" w:hint="cs"/>
          <w:color w:val="auto"/>
          <w:rtl/>
        </w:rPr>
        <w:t xml:space="preserve"> وقد صدق عز من قائل</w:t>
      </w:r>
      <w:r w:rsidR="00736841" w:rsidRPr="009B19DC">
        <w:rPr>
          <w:rFonts w:ascii="Traditional Arabic" w:hAnsi="Traditional Arabic" w:hint="cs"/>
          <w:color w:val="auto"/>
          <w:rtl/>
        </w:rPr>
        <w:t xml:space="preserve"> حيث قال</w:t>
      </w:r>
      <w:r w:rsidR="00364DCC" w:rsidRPr="009B19DC">
        <w:rPr>
          <w:rFonts w:ascii="Traditional Arabic" w:hAnsi="Traditional Arabic" w:hint="cs"/>
          <w:color w:val="auto"/>
          <w:rtl/>
        </w:rPr>
        <w:t xml:space="preserve"> </w:t>
      </w:r>
      <w:r w:rsidR="00364DCC" w:rsidRPr="009B19DC">
        <w:rPr>
          <w:rFonts w:ascii="QCF_BSML" w:hAnsi="QCF_BSML" w:cs="QCF_BSML"/>
          <w:color w:val="auto"/>
          <w:sz w:val="32"/>
          <w:szCs w:val="32"/>
          <w:rtl/>
          <w:lang w:eastAsia="en-US"/>
        </w:rPr>
        <w:t>ﭽ</w:t>
      </w:r>
      <w:r w:rsidR="00364DCC" w:rsidRPr="009B19DC">
        <w:rPr>
          <w:rFonts w:ascii="QCF_BSML" w:hAnsi="QCF_BSML" w:cs="QCF_BSML"/>
          <w:color w:val="auto"/>
          <w:sz w:val="47"/>
          <w:szCs w:val="47"/>
          <w:rtl/>
          <w:lang w:eastAsia="en-US"/>
        </w:rPr>
        <w:t xml:space="preserve"> </w:t>
      </w:r>
      <w:r w:rsidR="00364DCC" w:rsidRPr="009B19DC">
        <w:rPr>
          <w:rFonts w:ascii="QCF_P018" w:hAnsi="QCF_P018" w:cs="QCF_P018"/>
          <w:color w:val="auto"/>
          <w:sz w:val="32"/>
          <w:szCs w:val="32"/>
          <w:rtl/>
          <w:lang w:eastAsia="en-US"/>
        </w:rPr>
        <w:t xml:space="preserve">ﯮ   ﯯ  ﯰ  ﯱ  ﯲ  ﯳ  ﯴﯵ  ﯶ  ﯷﯸ   </w:t>
      </w:r>
      <w:r w:rsidR="00364DCC" w:rsidRPr="009B19DC">
        <w:rPr>
          <w:rFonts w:ascii="QCF_BSML" w:hAnsi="QCF_BSML" w:cs="QCF_BSML"/>
          <w:color w:val="auto"/>
          <w:sz w:val="32"/>
          <w:szCs w:val="32"/>
          <w:rtl/>
          <w:lang w:eastAsia="en-US"/>
        </w:rPr>
        <w:t>ﭼ</w:t>
      </w:r>
      <w:r w:rsidR="00364DCC" w:rsidRPr="009B19DC">
        <w:rPr>
          <w:rFonts w:ascii="Arial" w:hAnsi="Arial" w:cs="Arial"/>
          <w:color w:val="auto"/>
          <w:sz w:val="18"/>
          <w:szCs w:val="18"/>
          <w:lang w:eastAsia="en-US"/>
        </w:rPr>
        <w:t xml:space="preserve"> </w:t>
      </w:r>
      <w:r w:rsidR="00364DCC" w:rsidRPr="009B19DC">
        <w:rPr>
          <w:rStyle w:val="ae"/>
          <w:color w:val="auto"/>
          <w:rtl/>
        </w:rPr>
        <w:t>(</w:t>
      </w:r>
      <w:r w:rsidR="00364DCC" w:rsidRPr="009B19DC">
        <w:rPr>
          <w:rStyle w:val="ae"/>
          <w:color w:val="auto"/>
          <w:rtl/>
        </w:rPr>
        <w:footnoteReference w:id="329"/>
      </w:r>
      <w:r w:rsidR="00364DCC" w:rsidRPr="009B19DC">
        <w:rPr>
          <w:rStyle w:val="ae"/>
          <w:color w:val="auto"/>
          <w:rtl/>
        </w:rPr>
        <w:t>)</w:t>
      </w:r>
      <w:r w:rsidR="001A6D33" w:rsidRPr="009B19DC">
        <w:rPr>
          <w:rFonts w:ascii="Traditional Arabic" w:hAnsi="Traditional Arabic" w:hint="cs"/>
          <w:color w:val="auto"/>
          <w:rtl/>
        </w:rPr>
        <w:t xml:space="preserve"> </w:t>
      </w:r>
      <w:r w:rsidR="00AA12E8" w:rsidRPr="009B19DC">
        <w:rPr>
          <w:rFonts w:ascii="Traditional Arabic" w:hAnsi="Traditional Arabic" w:hint="cs"/>
          <w:color w:val="auto"/>
          <w:rtl/>
        </w:rPr>
        <w:t>والله ولي التوفيق.</w:t>
      </w:r>
      <w:r w:rsidR="0013742F" w:rsidRPr="009B19DC">
        <w:rPr>
          <w:rFonts w:ascii="Traditional Arabic" w:hAnsi="Traditional Arabic" w:hint="cs"/>
          <w:color w:val="auto"/>
          <w:rtl/>
        </w:rPr>
        <w:t xml:space="preserve"> </w:t>
      </w:r>
    </w:p>
    <w:p w:rsidR="002A2B7E" w:rsidRPr="009B19DC" w:rsidRDefault="002A2B7E" w:rsidP="000E371B">
      <w:pPr>
        <w:tabs>
          <w:tab w:val="left" w:pos="5951"/>
        </w:tabs>
        <w:ind w:firstLine="567"/>
        <w:rPr>
          <w:rFonts w:ascii="Traditional Arabic" w:hAnsi="Traditional Arabic"/>
          <w:color w:val="auto"/>
          <w:rtl/>
        </w:rPr>
      </w:pPr>
    </w:p>
    <w:p w:rsidR="002A2B7E" w:rsidRPr="009B19DC" w:rsidRDefault="002A2B7E" w:rsidP="000E371B">
      <w:pPr>
        <w:tabs>
          <w:tab w:val="left" w:pos="5951"/>
        </w:tabs>
        <w:ind w:firstLine="567"/>
        <w:rPr>
          <w:rFonts w:ascii="Traditional Arabic" w:hAnsi="Traditional Arabic"/>
          <w:color w:val="auto"/>
          <w:rtl/>
        </w:rPr>
      </w:pPr>
    </w:p>
    <w:p w:rsidR="00ED4C14" w:rsidRPr="009B19DC" w:rsidRDefault="00ED4C14" w:rsidP="00ED4C14">
      <w:pPr>
        <w:tabs>
          <w:tab w:val="left" w:pos="5951"/>
        </w:tabs>
        <w:ind w:firstLine="567"/>
        <w:jc w:val="center"/>
        <w:rPr>
          <w:rFonts w:ascii="Traditional Arabic" w:hAnsi="Traditional Arabic" w:cs="PT Bold Heading"/>
          <w:b/>
          <w:bCs/>
          <w:color w:val="auto"/>
          <w:rtl/>
          <w:lang w:bidi="ar-YE"/>
        </w:rPr>
        <w:sectPr w:rsidR="00ED4C14"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ED4C14">
      <w:pPr>
        <w:tabs>
          <w:tab w:val="left" w:pos="5951"/>
        </w:tabs>
        <w:ind w:firstLine="567"/>
        <w:jc w:val="center"/>
        <w:rPr>
          <w:rFonts w:ascii="Traditional Arabic" w:hAnsi="Traditional Arabic" w:cs="PT Bold Heading"/>
          <w:b/>
          <w:bCs/>
          <w:color w:val="auto"/>
          <w:sz w:val="40"/>
          <w:szCs w:val="40"/>
          <w:rtl/>
        </w:rPr>
      </w:pPr>
      <w:r w:rsidRPr="009B19DC">
        <w:rPr>
          <w:rFonts w:ascii="Traditional Arabic" w:hAnsi="Traditional Arabic" w:cs="PT Bold Heading" w:hint="cs"/>
          <w:b/>
          <w:bCs/>
          <w:color w:val="auto"/>
          <w:rtl/>
          <w:lang w:bidi="ar-YE"/>
        </w:rPr>
        <w:lastRenderedPageBreak/>
        <w:t>المطلب ال</w:t>
      </w:r>
      <w:r w:rsidR="00736841" w:rsidRPr="009B19DC">
        <w:rPr>
          <w:rFonts w:ascii="Traditional Arabic" w:hAnsi="Traditional Arabic" w:cs="PT Bold Heading" w:hint="cs"/>
          <w:b/>
          <w:bCs/>
          <w:color w:val="auto"/>
          <w:rtl/>
          <w:lang w:bidi="ar-YE"/>
        </w:rPr>
        <w:t>سادس</w:t>
      </w:r>
    </w:p>
    <w:p w:rsidR="002A2B7E" w:rsidRPr="009B19DC" w:rsidRDefault="002A2B7E" w:rsidP="000E371B">
      <w:pPr>
        <w:tabs>
          <w:tab w:val="left" w:pos="5951"/>
        </w:tabs>
        <w:ind w:firstLine="567"/>
        <w:rPr>
          <w:rFonts w:ascii="Traditional Arabic" w:hAnsi="Traditional Arabic" w:cs="PT Bold Heading"/>
          <w:color w:val="auto"/>
          <w:sz w:val="40"/>
          <w:szCs w:val="40"/>
          <w:rtl/>
          <w:lang w:bidi="ar-YE"/>
        </w:rPr>
      </w:pPr>
      <w:r w:rsidRPr="009B19DC">
        <w:rPr>
          <w:rFonts w:ascii="Traditional Arabic" w:hAnsi="Traditional Arabic" w:cs="PT Bold Heading"/>
          <w:color w:val="auto"/>
          <w:sz w:val="32"/>
          <w:szCs w:val="32"/>
          <w:rtl/>
          <w:lang w:bidi="ar-YE"/>
        </w:rPr>
        <w:t>مثال على ما ذكره لويس ماسينيون في زعمه أن الصحابي علي بن أبي طالب</w:t>
      </w:r>
      <w:r w:rsidRPr="009B19DC">
        <w:rPr>
          <w:rFonts w:ascii="Traditional Arabic" w:hAnsi="Traditional Arabic" w:cs="PT Bold Heading"/>
          <w:color w:val="auto"/>
          <w:sz w:val="32"/>
          <w:szCs w:val="32"/>
          <w:rtl/>
          <w:lang w:bidi="ar-YE"/>
        </w:rPr>
        <w:fldChar w:fldCharType="begin"/>
      </w:r>
      <w:r w:rsidRPr="009B19DC">
        <w:rPr>
          <w:rFonts w:ascii="Traditional Arabic" w:hAnsi="Traditional Arabic" w:cs="PT Bold Heading"/>
          <w:color w:val="auto"/>
          <w:sz w:val="32"/>
          <w:szCs w:val="32"/>
        </w:rPr>
        <w:instrText xml:space="preserve"> XE "</w:instrText>
      </w:r>
      <w:r w:rsidRPr="009B19DC">
        <w:rPr>
          <w:rFonts w:ascii="Traditional Arabic" w:hAnsi="Traditional Arabic" w:cs="PT Bold Heading"/>
          <w:color w:val="auto"/>
          <w:sz w:val="32"/>
          <w:szCs w:val="32"/>
          <w:rtl/>
        </w:rPr>
        <w:instrText>فهرس الأعلام:علي بن أبي طالب</w:instrText>
      </w:r>
      <w:r w:rsidRPr="009B19DC">
        <w:rPr>
          <w:rFonts w:ascii="Traditional Arabic" w:hAnsi="Traditional Arabic" w:cs="PT Bold Heading"/>
          <w:color w:val="auto"/>
          <w:sz w:val="32"/>
          <w:szCs w:val="32"/>
        </w:rPr>
        <w:instrText xml:space="preserve">" </w:instrText>
      </w:r>
      <w:r w:rsidRPr="009B19DC">
        <w:rPr>
          <w:rFonts w:ascii="Traditional Arabic" w:hAnsi="Traditional Arabic" w:cs="PT Bold Heading"/>
          <w:color w:val="auto"/>
          <w:sz w:val="32"/>
          <w:szCs w:val="32"/>
          <w:rtl/>
          <w:lang w:bidi="ar-YE"/>
        </w:rPr>
        <w:fldChar w:fldCharType="end"/>
      </w:r>
      <w:r w:rsidRPr="009B19DC">
        <w:rPr>
          <w:rFonts w:ascii="Traditional Arabic" w:hAnsi="Traditional Arabic" w:cs="PT Bold Heading"/>
          <w:color w:val="auto"/>
          <w:sz w:val="32"/>
          <w:szCs w:val="32"/>
          <w:rtl/>
          <w:lang w:bidi="ar-YE"/>
        </w:rPr>
        <w:t xml:space="preserve"> رضي الله عنه كان شيعياً، وبحُجّة أن أتباعه الذين اعتنقوا الإسلام بفعل دعوته كانوا شيعة، وهم قبيلة (همدان) اليمنية</w:t>
      </w:r>
    </w:p>
    <w:p w:rsidR="002A2B7E" w:rsidRPr="009B19DC" w:rsidRDefault="002A2B7E" w:rsidP="000E371B">
      <w:pPr>
        <w:tabs>
          <w:tab w:val="left" w:pos="5951"/>
        </w:tabs>
        <w:ind w:firstLine="567"/>
        <w:rPr>
          <w:rFonts w:ascii="Traditional Arabic" w:eastAsia="Calibri" w:hAnsi="Traditional Arabic"/>
          <w:b/>
          <w:bCs/>
          <w:color w:val="auto"/>
          <w:spacing w:val="8"/>
          <w:rtl/>
          <w:lang w:eastAsia="en-US"/>
        </w:rPr>
      </w:pPr>
      <w:r w:rsidRPr="009B19DC">
        <w:rPr>
          <w:rFonts w:ascii="Traditional Arabic" w:hAnsi="Traditional Arabic"/>
          <w:color w:val="auto"/>
          <w:spacing w:val="8"/>
          <w:rtl/>
          <w:lang w:bidi="ar-YE"/>
        </w:rPr>
        <w:t xml:space="preserve">يزعم </w:t>
      </w:r>
      <w:r w:rsidRPr="009B19DC">
        <w:rPr>
          <w:rFonts w:ascii="Traditional Arabic" w:hAnsi="Traditional Arabic" w:hint="cs"/>
          <w:color w:val="auto"/>
          <w:spacing w:val="8"/>
          <w:rtl/>
          <w:lang w:bidi="ar-YE"/>
        </w:rPr>
        <w:t>ماسينيون و</w:t>
      </w:r>
      <w:r w:rsidRPr="009B19DC">
        <w:rPr>
          <w:rFonts w:ascii="Traditional Arabic" w:hAnsi="Traditional Arabic"/>
          <w:color w:val="auto"/>
          <w:spacing w:val="8"/>
          <w:rtl/>
          <w:lang w:bidi="ar-YE"/>
        </w:rPr>
        <w:t xml:space="preserve">الشيعة </w:t>
      </w:r>
      <w:r w:rsidRPr="009B19DC">
        <w:rPr>
          <w:rFonts w:ascii="Traditional Arabic" w:hAnsi="Traditional Arabic" w:hint="cs"/>
          <w:color w:val="auto"/>
          <w:spacing w:val="8"/>
          <w:rtl/>
          <w:lang w:bidi="ar-YE"/>
        </w:rPr>
        <w:t xml:space="preserve">على حد سواء </w:t>
      </w:r>
      <w:r w:rsidRPr="009B19DC">
        <w:rPr>
          <w:rFonts w:ascii="Traditional Arabic" w:hAnsi="Traditional Arabic"/>
          <w:color w:val="auto"/>
          <w:spacing w:val="8"/>
          <w:rtl/>
          <w:lang w:bidi="ar-YE"/>
        </w:rPr>
        <w:t>من خلال مصادرهم أن قبيلة همدان اليمنية كانوا شيعة، وذلك أن علياًّ رضي الله عنه لما دعاهم إلى الإسلام أجابوه مُتشيِّعين على منهج</w:t>
      </w:r>
      <w:r w:rsidRPr="009B19DC">
        <w:rPr>
          <w:rFonts w:ascii="Traditional Arabic" w:hAnsi="Traditional Arabic" w:hint="cs"/>
          <w:color w:val="auto"/>
          <w:spacing w:val="8"/>
          <w:rtl/>
          <w:lang w:bidi="ar-YE"/>
        </w:rPr>
        <w:t xml:space="preserve">ه الذي يزعمه الشيعة وماسينيون، </w:t>
      </w:r>
      <w:r w:rsidR="00776622" w:rsidRPr="009B19DC">
        <w:rPr>
          <w:rFonts w:ascii="Traditional Arabic" w:hAnsi="Traditional Arabic" w:hint="cs"/>
          <w:color w:val="auto"/>
          <w:spacing w:val="8"/>
          <w:rtl/>
          <w:lang w:bidi="ar-YE"/>
        </w:rPr>
        <w:t xml:space="preserve">حيث </w:t>
      </w:r>
      <w:r w:rsidRPr="009B19DC">
        <w:rPr>
          <w:rFonts w:ascii="Traditional Arabic" w:hAnsi="Traditional Arabic" w:hint="cs"/>
          <w:color w:val="auto"/>
          <w:spacing w:val="8"/>
          <w:rtl/>
          <w:lang w:bidi="ar-YE"/>
        </w:rPr>
        <w:t>يقول ماسينيون في الإشارة إلى ذلك</w:t>
      </w:r>
      <w:r w:rsidRPr="009B19DC">
        <w:rPr>
          <w:rFonts w:ascii="Traditional Arabic" w:eastAsia="Calibri" w:hAnsi="Traditional Arabic"/>
          <w:color w:val="auto"/>
          <w:spacing w:val="8"/>
          <w:rtl/>
          <w:lang w:eastAsia="en-US"/>
        </w:rPr>
        <w:t>:</w:t>
      </w:r>
      <w:r w:rsidRPr="009B19DC">
        <w:rPr>
          <w:rFonts w:ascii="Traditional Arabic" w:eastAsia="Calibri" w:hAnsi="Traditional Arabic"/>
          <w:b/>
          <w:bCs/>
          <w:color w:val="auto"/>
          <w:spacing w:val="8"/>
          <w:rtl/>
          <w:lang w:eastAsia="en-US"/>
        </w:rPr>
        <w:t xml:space="preserve"> </w:t>
      </w:r>
      <w:r w:rsidRPr="009B19DC">
        <w:rPr>
          <w:rFonts w:ascii="Traditional Arabic" w:eastAsia="Calibri" w:hAnsi="Traditional Arabic"/>
          <w:color w:val="auto"/>
          <w:spacing w:val="8"/>
          <w:rtl/>
          <w:lang w:eastAsia="en-US"/>
        </w:rPr>
        <w:t>(</w:t>
      </w:r>
      <w:r w:rsidRPr="009B19DC">
        <w:rPr>
          <w:rFonts w:ascii="Traditional Arabic" w:eastAsia="Calibri" w:hAnsi="Traditional Arabic"/>
          <w:b/>
          <w:bCs/>
          <w:color w:val="auto"/>
          <w:spacing w:val="8"/>
          <w:rtl/>
          <w:lang w:eastAsia="en-US"/>
        </w:rPr>
        <w:t>همدان: كانت كافة بطونها شيعية على الإطلاق، شديدة التّشيع ومشغوفة به</w:t>
      </w:r>
      <w:r w:rsidRPr="009B19DC">
        <w:rPr>
          <w:rFonts w:ascii="Traditional Arabic" w:eastAsia="Calibri" w:hAnsi="Traditional Arabic"/>
          <w:color w:val="auto"/>
          <w:spacing w:val="8"/>
          <w:vertAlign w:val="superscript"/>
          <w:rtl/>
          <w:lang w:eastAsia="en-US"/>
        </w:rPr>
        <w:t>(</w:t>
      </w:r>
      <w:r w:rsidRPr="009B19DC">
        <w:rPr>
          <w:rFonts w:ascii="Traditional Arabic" w:eastAsia="Calibri" w:hAnsi="Traditional Arabic"/>
          <w:color w:val="auto"/>
          <w:spacing w:val="8"/>
          <w:vertAlign w:val="superscript"/>
          <w:rtl/>
          <w:lang w:eastAsia="en-US"/>
        </w:rPr>
        <w:footnoteReference w:id="330"/>
      </w:r>
      <w:r w:rsidRPr="009B19DC">
        <w:rPr>
          <w:rFonts w:ascii="Traditional Arabic" w:eastAsia="Calibri" w:hAnsi="Traditional Arabic"/>
          <w:color w:val="auto"/>
          <w:spacing w:val="8"/>
          <w:vertAlign w:val="superscript"/>
          <w:rtl/>
          <w:lang w:eastAsia="en-US"/>
        </w:rPr>
        <w:t>)</w:t>
      </w:r>
      <w:r w:rsidRPr="009B19DC">
        <w:rPr>
          <w:rFonts w:ascii="Traditional Arabic" w:eastAsia="Calibri" w:hAnsi="Traditional Arabic"/>
          <w:color w:val="auto"/>
          <w:spacing w:val="8"/>
          <w:rtl/>
          <w:lang w:eastAsia="en-US"/>
        </w:rPr>
        <w:t>)</w:t>
      </w:r>
      <w:r w:rsidRPr="009B19DC">
        <w:rPr>
          <w:rFonts w:ascii="Traditional Arabic" w:eastAsia="Calibri" w:hAnsi="Traditional Arabic"/>
          <w:b/>
          <w:bCs/>
          <w:color w:val="auto"/>
          <w:spacing w:val="8"/>
          <w:rtl/>
          <w:lang w:eastAsia="en-US"/>
        </w:rPr>
        <w:t>.</w:t>
      </w:r>
    </w:p>
    <w:p w:rsidR="002A2B7E" w:rsidRPr="009B19DC" w:rsidRDefault="002A2B7E" w:rsidP="000E371B">
      <w:pPr>
        <w:tabs>
          <w:tab w:val="left" w:pos="5951"/>
        </w:tabs>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rtl/>
          <w:lang w:eastAsia="en-US"/>
        </w:rPr>
        <w:t>محل الشاهد لقول ماسينيون</w:t>
      </w:r>
      <w:r w:rsidRPr="009B19DC">
        <w:rPr>
          <w:rFonts w:ascii="Traditional Arabic" w:eastAsia="Calibri" w:hAnsi="Traditional Arabic" w:hint="cs"/>
          <w:b/>
          <w:bCs/>
          <w:color w:val="auto"/>
          <w:rtl/>
          <w:lang w:eastAsia="en-US"/>
        </w:rPr>
        <w:t>:</w:t>
      </w:r>
      <w:r w:rsidRPr="009B19DC">
        <w:rPr>
          <w:rFonts w:ascii="Traditional Arabic" w:eastAsia="Calibri" w:hAnsi="Traditional Arabic" w:hint="cs"/>
          <w:color w:val="auto"/>
          <w:rtl/>
          <w:lang w:eastAsia="en-US"/>
        </w:rPr>
        <w:t xml:space="preserve"> (</w:t>
      </w:r>
      <w:r w:rsidRPr="009B19DC">
        <w:rPr>
          <w:rFonts w:ascii="Traditional Arabic" w:eastAsia="Calibri" w:hAnsi="Traditional Arabic" w:hint="cs"/>
          <w:b/>
          <w:bCs/>
          <w:color w:val="auto"/>
          <w:rtl/>
          <w:lang w:eastAsia="en-US"/>
        </w:rPr>
        <w:t>شديدة التشيع ومشغوفة به</w:t>
      </w:r>
      <w:r w:rsidRPr="009B19DC">
        <w:rPr>
          <w:rFonts w:ascii="Traditional Arabic" w:eastAsia="Calibri" w:hAnsi="Traditional Arabic" w:hint="cs"/>
          <w:color w:val="auto"/>
          <w:rtl/>
          <w:lang w:eastAsia="en-US"/>
        </w:rPr>
        <w:t>)</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ويقصد ماسينيون من قوله:</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w:t>
      </w:r>
      <w:r w:rsidRPr="009B19DC">
        <w:rPr>
          <w:rFonts w:ascii="Traditional Arabic" w:eastAsia="Calibri" w:hAnsi="Traditional Arabic" w:hint="cs"/>
          <w:b/>
          <w:bCs/>
          <w:color w:val="auto"/>
          <w:rtl/>
          <w:lang w:eastAsia="en-US"/>
        </w:rPr>
        <w:t>ومشغوفة به</w:t>
      </w:r>
      <w:r w:rsidRPr="009B19DC">
        <w:rPr>
          <w:rFonts w:ascii="Traditional Arabic" w:eastAsia="Calibri" w:hAnsi="Traditional Arabic" w:hint="cs"/>
          <w:color w:val="auto"/>
          <w:rtl/>
          <w:lang w:eastAsia="en-US"/>
        </w:rPr>
        <w:t>)</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أي أن قبيلة همدان كانت شديدة الحب لعلي بن أبي طالب رضي الله عنه لأن الضمير يرجع إليه.</w:t>
      </w:r>
    </w:p>
    <w:p w:rsidR="002A2B7E" w:rsidRPr="009B19DC" w:rsidRDefault="00DF35F7" w:rsidP="000E371B">
      <w:pPr>
        <w:tabs>
          <w:tab w:val="left" w:pos="5951"/>
        </w:tabs>
        <w:ind w:firstLine="567"/>
        <w:rPr>
          <w:rFonts w:ascii="Traditional Arabic" w:eastAsia="Calibri" w:hAnsi="Traditional Arabic" w:cs="PT Bold Heading"/>
          <w:color w:val="auto"/>
          <w:rtl/>
          <w:lang w:eastAsia="en-US"/>
        </w:rPr>
      </w:pPr>
      <w:r w:rsidRPr="009B19DC">
        <w:rPr>
          <w:rFonts w:ascii="Traditional Arabic" w:hAnsi="Traditional Arabic" w:cs="PT Bold Heading" w:hint="cs"/>
          <w:color w:val="auto"/>
          <w:sz w:val="32"/>
          <w:szCs w:val="32"/>
          <w:rtl/>
          <w:lang w:eastAsia="en-US"/>
        </w:rPr>
        <w:t>نماذ</w:t>
      </w:r>
      <w:r w:rsidR="00BC0DCB"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hint="cs"/>
          <w:color w:val="auto"/>
          <w:sz w:val="32"/>
          <w:szCs w:val="32"/>
          <w:rtl/>
          <w:lang w:eastAsia="en-US"/>
        </w:rPr>
        <w:t>ج</w:t>
      </w:r>
      <w:r w:rsidR="00FF6444" w:rsidRPr="009B19DC">
        <w:rPr>
          <w:rFonts w:ascii="Traditional Arabic" w:hAnsi="Traditional Arabic" w:cs="PT Bold Heading" w:hint="cs"/>
          <w:color w:val="auto"/>
          <w:sz w:val="32"/>
          <w:szCs w:val="32"/>
          <w:rtl/>
          <w:lang w:eastAsia="en-US"/>
        </w:rPr>
        <w:t xml:space="preserve"> </w:t>
      </w:r>
      <w:r w:rsidR="00FF6444" w:rsidRPr="009B19DC">
        <w:rPr>
          <w:rFonts w:ascii="Traditional Arabic" w:hAnsi="Traditional Arabic" w:cs="PT Bold Heading"/>
          <w:color w:val="auto"/>
          <w:sz w:val="32"/>
          <w:szCs w:val="32"/>
          <w:rtl/>
          <w:lang w:eastAsia="en-US"/>
        </w:rPr>
        <w:t xml:space="preserve">من </w:t>
      </w:r>
      <w:r w:rsidR="00FF6444" w:rsidRPr="009B19DC">
        <w:rPr>
          <w:rFonts w:ascii="Traditional Arabic" w:hAnsi="Traditional Arabic" w:cs="PT Bold Heading" w:hint="cs"/>
          <w:color w:val="auto"/>
          <w:sz w:val="32"/>
          <w:szCs w:val="32"/>
          <w:rtl/>
          <w:lang w:eastAsia="en-US"/>
        </w:rPr>
        <w:t xml:space="preserve">موارد لويس ماسينيون الواردة </w:t>
      </w:r>
      <w:r w:rsidR="006D11F1" w:rsidRPr="009B19DC">
        <w:rPr>
          <w:rFonts w:ascii="Traditional Arabic" w:hAnsi="Traditional Arabic" w:cs="PT Bold Heading" w:hint="cs"/>
          <w:color w:val="auto"/>
          <w:sz w:val="32"/>
          <w:szCs w:val="32"/>
          <w:rtl/>
          <w:lang w:eastAsia="en-US"/>
        </w:rPr>
        <w:t>في</w:t>
      </w:r>
      <w:r w:rsidR="00FF6444" w:rsidRPr="009B19DC">
        <w:rPr>
          <w:rFonts w:ascii="Traditional Arabic" w:hAnsi="Traditional Arabic" w:cs="PT Bold Heading" w:hint="cs"/>
          <w:color w:val="auto"/>
          <w:sz w:val="32"/>
          <w:szCs w:val="32"/>
          <w:rtl/>
          <w:lang w:eastAsia="en-US"/>
        </w:rPr>
        <w:t xml:space="preserve"> </w:t>
      </w:r>
      <w:r w:rsidR="00FF6444" w:rsidRPr="009B19DC">
        <w:rPr>
          <w:rFonts w:ascii="Traditional Arabic" w:hAnsi="Traditional Arabic" w:cs="PT Bold Heading"/>
          <w:color w:val="auto"/>
          <w:sz w:val="32"/>
          <w:szCs w:val="32"/>
          <w:rtl/>
          <w:lang w:eastAsia="en-US"/>
        </w:rPr>
        <w:t>كتب الشيعة</w:t>
      </w:r>
      <w:r w:rsidR="00FF6444" w:rsidRPr="009B19DC">
        <w:rPr>
          <w:rFonts w:ascii="Traditional Arabic" w:eastAsia="Calibri" w:hAnsi="Traditional Arabic" w:cs="PT Bold Heading"/>
          <w:color w:val="auto"/>
          <w:sz w:val="32"/>
          <w:szCs w:val="32"/>
          <w:rtl/>
          <w:lang w:eastAsia="en-US"/>
        </w:rPr>
        <w:t xml:space="preserve"> </w:t>
      </w:r>
      <w:r w:rsidR="002A2B7E" w:rsidRPr="009B19DC">
        <w:rPr>
          <w:rFonts w:ascii="Traditional Arabic" w:eastAsia="Calibri" w:hAnsi="Traditional Arabic" w:cs="PT Bold Heading"/>
          <w:color w:val="auto"/>
          <w:sz w:val="32"/>
          <w:szCs w:val="32"/>
          <w:rtl/>
          <w:lang w:eastAsia="en-US"/>
        </w:rPr>
        <w:t>في مزاعمه تشيّع قبيلة همدان</w:t>
      </w:r>
      <w:r w:rsidR="00EF527B" w:rsidRPr="009B19DC">
        <w:rPr>
          <w:rFonts w:ascii="Traditional Arabic" w:eastAsia="Calibri" w:hAnsi="Traditional Arabic" w:cs="PT Bold Heading" w:hint="cs"/>
          <w:color w:val="auto"/>
          <w:sz w:val="32"/>
          <w:szCs w:val="32"/>
          <w:rtl/>
          <w:lang w:eastAsia="en-US"/>
        </w:rPr>
        <w:t>.</w:t>
      </w:r>
    </w:p>
    <w:p w:rsidR="00BB1037" w:rsidRPr="009B19DC" w:rsidRDefault="00BB1037" w:rsidP="00FE5A01">
      <w:pPr>
        <w:tabs>
          <w:tab w:val="left" w:pos="5951"/>
        </w:tabs>
        <w:spacing w:line="216" w:lineRule="auto"/>
        <w:ind w:firstLine="567"/>
        <w:rPr>
          <w:rFonts w:ascii="Traditional Arabic" w:hAnsi="Traditional Arabic"/>
          <w:b/>
          <w:bCs/>
          <w:color w:val="auto"/>
          <w:rtl/>
          <w:lang w:bidi="ar-YE"/>
        </w:rPr>
      </w:pPr>
      <w:r w:rsidRPr="009B19DC">
        <w:rPr>
          <w:rFonts w:ascii="Traditional Arabic" w:hAnsi="Traditional Arabic" w:hint="cs"/>
          <w:b/>
          <w:bCs/>
          <w:color w:val="auto"/>
          <w:rtl/>
          <w:lang w:bidi="ar-YE"/>
        </w:rPr>
        <w:t xml:space="preserve">1- شرح نهج البلاغة، </w:t>
      </w:r>
      <w:r w:rsidR="00ED4C14" w:rsidRPr="009B19DC">
        <w:rPr>
          <w:rFonts w:ascii="Traditional Arabic" w:hAnsi="Traditional Arabic" w:hint="cs"/>
          <w:color w:val="auto"/>
          <w:rtl/>
          <w:lang w:bidi="ar-YE"/>
        </w:rPr>
        <w:t>لابن أبي الحديد</w:t>
      </w:r>
      <w:r w:rsidR="00ED4C14" w:rsidRPr="009B19DC">
        <w:rPr>
          <w:rFonts w:ascii="Traditional Arabic" w:hAnsi="Traditional Arabic"/>
          <w:b/>
          <w:bCs/>
          <w:color w:val="auto"/>
          <w:rtl/>
          <w:lang w:bidi="ar-YE"/>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لابن</w:instrText>
      </w:r>
      <w:r w:rsidR="00ED4C14" w:rsidRPr="009B19DC">
        <w:rPr>
          <w:color w:val="auto"/>
          <w:rtl/>
        </w:rPr>
        <w:instrText xml:space="preserve"> </w:instrText>
      </w:r>
      <w:r w:rsidR="00ED4C14" w:rsidRPr="009B19DC">
        <w:rPr>
          <w:rFonts w:hint="eastAsia"/>
          <w:color w:val="auto"/>
          <w:rtl/>
        </w:rPr>
        <w:instrText>أبي</w:instrText>
      </w:r>
      <w:r w:rsidR="00ED4C14" w:rsidRPr="009B19DC">
        <w:rPr>
          <w:color w:val="auto"/>
          <w:rtl/>
        </w:rPr>
        <w:instrText xml:space="preserve"> </w:instrText>
      </w:r>
      <w:r w:rsidR="00ED4C14" w:rsidRPr="009B19DC">
        <w:rPr>
          <w:rFonts w:hint="eastAsia"/>
          <w:color w:val="auto"/>
          <w:rtl/>
        </w:rPr>
        <w:instrText>الحديد</w:instrText>
      </w:r>
      <w:r w:rsidR="00ED4C14" w:rsidRPr="009B19DC">
        <w:rPr>
          <w:color w:val="auto"/>
        </w:rPr>
        <w:instrText xml:space="preserve">" </w:instrText>
      </w:r>
      <w:r w:rsidR="00ED4C14" w:rsidRPr="009B19DC">
        <w:rPr>
          <w:rFonts w:ascii="Traditional Arabic" w:hAnsi="Traditional Arabic"/>
          <w:b/>
          <w:bCs/>
          <w:color w:val="auto"/>
          <w:rtl/>
          <w:lang w:bidi="ar-YE"/>
        </w:rPr>
        <w:fldChar w:fldCharType="end"/>
      </w:r>
      <w:r w:rsidRPr="009B19DC">
        <w:rPr>
          <w:rFonts w:ascii="Traditional Arabic" w:hAnsi="Traditional Arabic" w:hint="cs"/>
          <w:b/>
          <w:bCs/>
          <w:color w:val="auto"/>
          <w:rtl/>
          <w:lang w:bidi="ar-YE"/>
        </w:rPr>
        <w:t xml:space="preserve">. </w:t>
      </w:r>
    </w:p>
    <w:p w:rsidR="00BB1037" w:rsidRPr="009B19DC" w:rsidRDefault="00BB1037" w:rsidP="00FE5A01">
      <w:pPr>
        <w:tabs>
          <w:tab w:val="left" w:pos="5951"/>
        </w:tabs>
        <w:spacing w:line="216" w:lineRule="auto"/>
        <w:ind w:firstLine="567"/>
        <w:rPr>
          <w:rFonts w:ascii="Traditional Arabic" w:hAnsi="Traditional Arabic"/>
          <w:b/>
          <w:bCs/>
          <w:color w:val="auto"/>
          <w:rtl/>
          <w:lang w:bidi="ar-YE"/>
        </w:rPr>
      </w:pPr>
      <w:r w:rsidRPr="009B19DC">
        <w:rPr>
          <w:rFonts w:ascii="Traditional Arabic" w:hAnsi="Traditional Arabic" w:hint="cs"/>
          <w:color w:val="auto"/>
          <w:rtl/>
          <w:lang w:bidi="ar-YE"/>
        </w:rPr>
        <w:t xml:space="preserve">يقول المؤلف: </w:t>
      </w:r>
      <w:r w:rsidRPr="009B19DC">
        <w:rPr>
          <w:rFonts w:ascii="Traditional Arabic" w:hAnsi="Traditional Arabic"/>
          <w:color w:val="auto"/>
          <w:rtl/>
          <w:lang w:bidi="ar-YE"/>
        </w:rPr>
        <w:t>(</w:t>
      </w:r>
      <w:r w:rsidRPr="009B19DC">
        <w:rPr>
          <w:rFonts w:ascii="Traditional Arabic" w:hAnsi="Traditional Arabic"/>
          <w:b/>
          <w:bCs/>
          <w:color w:val="auto"/>
          <w:rtl/>
        </w:rPr>
        <w:t>جمع</w:t>
      </w:r>
      <w:r w:rsidRPr="009B19DC">
        <w:rPr>
          <w:rFonts w:ascii="Traditional Arabic" w:hAnsi="Traditional Arabic" w:hint="cs"/>
          <w:b/>
          <w:bCs/>
          <w:color w:val="auto"/>
          <w:rtl/>
        </w:rPr>
        <w:t>َ</w:t>
      </w:r>
      <w:r w:rsidRPr="009B19DC">
        <w:rPr>
          <w:rFonts w:ascii="Traditional Arabic" w:hAnsi="Traditional Arabic"/>
          <w:b/>
          <w:bCs/>
          <w:color w:val="auto"/>
          <w:rtl/>
        </w:rPr>
        <w:t xml:space="preserve"> علي عليه السلام همدان، فقال لهم: يا معشر همدان، أنتم درعي ورمحي ومجني، يا همدان ما نصرتم إلا الله، ولا أجبتم غيره</w:t>
      </w:r>
      <w:r w:rsidRPr="009B19DC">
        <w:rPr>
          <w:rFonts w:ascii="Traditional Arabic" w:hAnsi="Traditional Arabic" w:hint="cs"/>
          <w:b/>
          <w:bCs/>
          <w:color w:val="auto"/>
          <w:rtl/>
        </w:rPr>
        <w:t>،</w:t>
      </w:r>
      <w:r w:rsidRPr="009B19DC">
        <w:rPr>
          <w:rFonts w:ascii="Traditional Arabic" w:hAnsi="Traditional Arabic"/>
          <w:b/>
          <w:bCs/>
          <w:color w:val="auto"/>
          <w:rtl/>
        </w:rPr>
        <w:t xml:space="preserve"> فقال سعيد بن قيس</w:t>
      </w:r>
      <w:r w:rsidRPr="009B19DC">
        <w:rPr>
          <w:color w:val="auto"/>
          <w:vertAlign w:val="superscript"/>
          <w:rtl/>
        </w:rPr>
        <w:t>(</w:t>
      </w:r>
      <w:r w:rsidRPr="009B19DC">
        <w:rPr>
          <w:color w:val="auto"/>
          <w:vertAlign w:val="superscript"/>
          <w:rtl/>
        </w:rPr>
        <w:footnoteReference w:id="331"/>
      </w:r>
      <w:r w:rsidRPr="009B19DC">
        <w:rPr>
          <w:color w:val="auto"/>
          <w:vertAlign w:val="superscript"/>
          <w:rtl/>
        </w:rPr>
        <w:t>)</w:t>
      </w:r>
      <w:r w:rsidRPr="009B19DC">
        <w:rPr>
          <w:rFonts w:ascii="Traditional Arabic" w:hAnsi="Traditional Arabic"/>
          <w:b/>
          <w:bCs/>
          <w:color w:val="auto"/>
          <w:rtl/>
        </w:rPr>
        <w:t>: أجبنا الله وأجبناك، ونصرنا رسول الله في قبره، وقاتلنا معك من ليس مثلك، فارمنا حيث شئت</w:t>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332"/>
      </w:r>
      <w:r w:rsidRPr="009B19DC">
        <w:rPr>
          <w:color w:val="auto"/>
          <w:vertAlign w:val="superscript"/>
          <w:rtl/>
        </w:rPr>
        <w:t>)</w:t>
      </w:r>
      <w:r w:rsidRPr="009B19DC">
        <w:rPr>
          <w:rFonts w:ascii="Traditional Arabic" w:hAnsi="Traditional Arabic" w:hint="cs"/>
          <w:b/>
          <w:bCs/>
          <w:color w:val="auto"/>
          <w:rtl/>
          <w:lang w:bidi="ar-YE"/>
        </w:rPr>
        <w:t>.</w:t>
      </w:r>
    </w:p>
    <w:p w:rsidR="002A2B7E" w:rsidRPr="009B19DC" w:rsidRDefault="001027C5" w:rsidP="000E371B">
      <w:pPr>
        <w:tabs>
          <w:tab w:val="left" w:pos="5951"/>
        </w:tabs>
        <w:ind w:firstLine="567"/>
        <w:rPr>
          <w:rFonts w:ascii="Traditional Arabic" w:eastAsia="Calibri" w:hAnsi="Traditional Arabic"/>
          <w:b/>
          <w:bCs/>
          <w:color w:val="auto"/>
          <w:rtl/>
          <w:lang w:eastAsia="en-US"/>
        </w:rPr>
      </w:pPr>
      <w:r w:rsidRPr="009B19DC">
        <w:rPr>
          <w:rFonts w:ascii="Traditional Arabic" w:eastAsia="Calibri" w:hAnsi="Traditional Arabic" w:hint="cs"/>
          <w:b/>
          <w:bCs/>
          <w:color w:val="auto"/>
          <w:rtl/>
          <w:lang w:eastAsia="en-US"/>
        </w:rPr>
        <w:lastRenderedPageBreak/>
        <w:t>2</w:t>
      </w:r>
      <w:r w:rsidR="002A2B7E" w:rsidRPr="009B19DC">
        <w:rPr>
          <w:rFonts w:ascii="Traditional Arabic" w:eastAsia="Calibri" w:hAnsi="Traditional Arabic"/>
          <w:b/>
          <w:bCs/>
          <w:color w:val="auto"/>
          <w:rtl/>
          <w:lang w:eastAsia="en-US"/>
        </w:rPr>
        <w:t>- كتاب أحاديث أم المؤمنين عائشة</w:t>
      </w:r>
      <w:r w:rsidR="002A2B7E" w:rsidRPr="009B19DC">
        <w:rPr>
          <w:rFonts w:ascii="Traditional Arabic" w:hAnsi="Traditional Arabic"/>
          <w:b/>
          <w:bCs/>
          <w:color w:val="auto"/>
          <w:rtl/>
        </w:rPr>
        <w:t xml:space="preserve"> أدوار من حياتها</w:t>
      </w:r>
      <w:r w:rsidR="002A2B7E" w:rsidRPr="009B19DC">
        <w:rPr>
          <w:rFonts w:ascii="Traditional Arabic" w:eastAsia="Calibri" w:hAnsi="Traditional Arabic" w:hint="cs"/>
          <w:b/>
          <w:bCs/>
          <w:color w:val="auto"/>
          <w:rtl/>
          <w:lang w:eastAsia="en-US"/>
        </w:rPr>
        <w:t xml:space="preserve">، </w:t>
      </w:r>
      <w:r w:rsidR="002A2B7E" w:rsidRPr="009B19DC">
        <w:rPr>
          <w:rFonts w:ascii="Traditional Arabic" w:eastAsia="Calibri" w:hAnsi="Traditional Arabic" w:hint="cs"/>
          <w:color w:val="auto"/>
          <w:rtl/>
          <w:lang w:eastAsia="en-US"/>
        </w:rPr>
        <w:t>للسيد مرتضى العسكري</w:t>
      </w:r>
      <w:r w:rsidR="002A2B7E" w:rsidRPr="009B19DC">
        <w:rPr>
          <w:rFonts w:eastAsia="Calibri"/>
          <w:color w:val="auto"/>
          <w:vertAlign w:val="superscript"/>
          <w:rtl/>
        </w:rPr>
        <w:t>(</w:t>
      </w:r>
      <w:r w:rsidR="002A2B7E" w:rsidRPr="009B19DC">
        <w:rPr>
          <w:rFonts w:eastAsia="Calibri"/>
          <w:color w:val="auto"/>
          <w:vertAlign w:val="superscript"/>
          <w:rtl/>
        </w:rPr>
        <w:footnoteReference w:id="333"/>
      </w:r>
      <w:r w:rsidR="002A2B7E" w:rsidRPr="009B19DC">
        <w:rPr>
          <w:rFonts w:eastAsia="Calibri"/>
          <w:color w:val="auto"/>
          <w:vertAlign w:val="superscript"/>
          <w:rtl/>
        </w:rPr>
        <w:t>)</w:t>
      </w:r>
      <w:r w:rsidR="002A2B7E" w:rsidRPr="009B19DC">
        <w:rPr>
          <w:rFonts w:ascii="Traditional Arabic" w:eastAsia="Calibri" w:hAnsi="Traditional Arabic" w:hint="cs"/>
          <w:b/>
          <w:bCs/>
          <w:color w:val="auto"/>
          <w:rtl/>
          <w:lang w:eastAsia="en-US"/>
        </w:rPr>
        <w:t>.</w:t>
      </w:r>
    </w:p>
    <w:p w:rsidR="002A2B7E" w:rsidRPr="009B19DC" w:rsidRDefault="002A2B7E" w:rsidP="000E371B">
      <w:pPr>
        <w:tabs>
          <w:tab w:val="left" w:pos="5951"/>
        </w:tabs>
        <w:ind w:firstLine="567"/>
        <w:rPr>
          <w:rFonts w:ascii="Traditional Arabic" w:hAnsi="Traditional Arabic"/>
          <w:b/>
          <w:bCs/>
          <w:color w:val="auto"/>
          <w:rtl/>
          <w:lang w:bidi="ar-YE"/>
        </w:rPr>
      </w:pPr>
      <w:r w:rsidRPr="009B19DC">
        <w:rPr>
          <w:rFonts w:ascii="Traditional Arabic" w:eastAsia="Calibri" w:hAnsi="Traditional Arabic" w:hint="cs"/>
          <w:color w:val="auto"/>
          <w:rtl/>
          <w:lang w:eastAsia="en-US"/>
        </w:rPr>
        <w:t>يقول المؤلف:</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w:t>
      </w:r>
      <w:r w:rsidRPr="009B19DC">
        <w:rPr>
          <w:rFonts w:ascii="Traditional Arabic" w:hAnsi="Traditional Arabic"/>
          <w:b/>
          <w:bCs/>
          <w:color w:val="auto"/>
          <w:rtl/>
        </w:rPr>
        <w:t>كانت همدان شيعة علي عند وقوع الفتن بين الصحابة</w:t>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334"/>
      </w:r>
      <w:r w:rsidRPr="009B19DC">
        <w:rPr>
          <w:color w:val="auto"/>
          <w:vertAlign w:val="superscript"/>
          <w:rtl/>
        </w:rPr>
        <w:t>)</w:t>
      </w:r>
      <w:r w:rsidRPr="009B19DC">
        <w:rPr>
          <w:rFonts w:ascii="Traditional Arabic" w:hAnsi="Traditional Arabic" w:hint="cs"/>
          <w:color w:val="auto"/>
          <w:rtl/>
        </w:rPr>
        <w:t xml:space="preserve"> رضوان الله عليهم. </w:t>
      </w:r>
    </w:p>
    <w:p w:rsidR="00ED4C14" w:rsidRPr="009B19DC" w:rsidRDefault="001027C5" w:rsidP="00ED4C14">
      <w:pPr>
        <w:tabs>
          <w:tab w:val="left" w:pos="5951"/>
        </w:tabs>
        <w:ind w:firstLine="567"/>
        <w:rPr>
          <w:rFonts w:ascii="Calibri" w:hAnsi="Traditional Arabic" w:cs="PT Bold Heading"/>
          <w:b/>
          <w:bCs/>
          <w:noProof/>
          <w:color w:val="auto"/>
          <w:spacing w:val="-4"/>
          <w:kern w:val="32"/>
          <w:rtl/>
          <w:lang w:eastAsia="en-US" w:bidi="ar-YE"/>
        </w:rPr>
      </w:pPr>
      <w:r w:rsidRPr="009B19DC">
        <w:rPr>
          <w:rFonts w:hint="cs"/>
          <w:color w:val="auto"/>
          <w:spacing w:val="-4"/>
          <w:rtl/>
          <w:lang w:bidi="ar-YE"/>
        </w:rPr>
        <w:t xml:space="preserve">وسيأتي الرد </w:t>
      </w:r>
      <w:r w:rsidR="001D3B39" w:rsidRPr="009B19DC">
        <w:rPr>
          <w:rFonts w:hint="cs"/>
          <w:color w:val="auto"/>
          <w:spacing w:val="-4"/>
          <w:rtl/>
          <w:lang w:bidi="ar-YE"/>
        </w:rPr>
        <w:t>عليهم في هذه الادّعاءات بالإضافة إلى ذكر تفاصيل أقوال العلماء والسلف الصالح رحمهم الله تعالى في ذلك في الفصل الرابع من المبحث الأول إن شاء الله.</w:t>
      </w:r>
      <w:bookmarkStart w:id="62" w:name="_Toc396749517"/>
    </w:p>
    <w:p w:rsidR="00ED4C14" w:rsidRPr="009B19DC" w:rsidRDefault="00ED4C14" w:rsidP="00ED4C14">
      <w:pPr>
        <w:tabs>
          <w:tab w:val="left" w:pos="5951"/>
        </w:tabs>
        <w:ind w:firstLine="567"/>
        <w:rPr>
          <w:rFonts w:ascii="Calibri" w:hAnsi="Traditional Arabic" w:cs="PT Bold Heading"/>
          <w:b/>
          <w:bCs/>
          <w:noProof/>
          <w:color w:val="auto"/>
          <w:kern w:val="32"/>
          <w:rtl/>
          <w:lang w:eastAsia="en-US" w:bidi="ar-YE"/>
        </w:rPr>
        <w:sectPr w:rsidR="00ED4C14" w:rsidRPr="009B19DC" w:rsidSect="000E371B">
          <w:footnotePr>
            <w:numRestart w:val="eachPage"/>
          </w:footnotePr>
          <w:pgSz w:w="11906" w:h="16838" w:code="9"/>
          <w:pgMar w:top="1389" w:right="2268" w:bottom="1389" w:left="1797" w:header="709" w:footer="709" w:gutter="0"/>
          <w:cols w:space="708"/>
          <w:bidi/>
          <w:rtlGutter/>
          <w:docGrid w:linePitch="360"/>
        </w:sectPr>
      </w:pPr>
    </w:p>
    <w:p w:rsidR="00D55931" w:rsidRPr="009B19DC" w:rsidRDefault="002A2B7E" w:rsidP="00FE5A01">
      <w:pPr>
        <w:keepNext/>
        <w:widowControl/>
        <w:tabs>
          <w:tab w:val="left" w:pos="5951"/>
        </w:tabs>
        <w:ind w:firstLine="0"/>
        <w:outlineLvl w:val="0"/>
        <w:rPr>
          <w:rFonts w:ascii="Calibri" w:hAnsi="Traditional Arabic" w:cs="PT Bold Heading"/>
          <w:noProof/>
          <w:color w:val="auto"/>
          <w:kern w:val="32"/>
          <w:sz w:val="32"/>
          <w:szCs w:val="32"/>
          <w:lang w:eastAsia="en-US" w:bidi="ar-YE"/>
        </w:rPr>
      </w:pPr>
      <w:bookmarkStart w:id="63" w:name="_Toc404999746"/>
      <w:r w:rsidRPr="009B19DC">
        <w:rPr>
          <w:rFonts w:ascii="Calibri" w:hAnsi="Traditional Arabic" w:cs="PT Bold Heading"/>
          <w:b/>
          <w:bCs/>
          <w:noProof/>
          <w:color w:val="auto"/>
          <w:kern w:val="32"/>
          <w:rtl/>
          <w:lang w:eastAsia="en-US" w:bidi="ar-YE"/>
        </w:rPr>
        <w:lastRenderedPageBreak/>
        <w:t xml:space="preserve">المبحث </w:t>
      </w:r>
      <w:r w:rsidRPr="009B19DC">
        <w:rPr>
          <w:rFonts w:ascii="Traditional Arabic" w:eastAsia="Traditional Arabic" w:hAnsi="Traditional Arabic" w:cs="PT Bold Heading"/>
          <w:b/>
          <w:bCs/>
          <w:color w:val="auto"/>
          <w:rtl/>
          <w:lang w:eastAsia="en-US"/>
        </w:rPr>
        <w:t>الثاني</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موارد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من كتب الشيعة في الولاية والإمامة</w:t>
      </w:r>
      <w:bookmarkEnd w:id="62"/>
      <w:r w:rsidR="00FE5A01" w:rsidRPr="009B19DC">
        <w:rPr>
          <w:rFonts w:ascii="Calibri" w:hAnsi="Traditional Arabic" w:cs="PT Bold Heading" w:hint="cs"/>
          <w:noProof/>
          <w:color w:val="auto"/>
          <w:kern w:val="32"/>
          <w:sz w:val="32"/>
          <w:szCs w:val="32"/>
          <w:rtl/>
          <w:lang w:eastAsia="en-US" w:bidi="ar-YE"/>
        </w:rPr>
        <w:t>.</w:t>
      </w:r>
      <w:bookmarkEnd w:id="63"/>
    </w:p>
    <w:p w:rsidR="002A2B7E" w:rsidRPr="009B19DC" w:rsidRDefault="002A2B7E" w:rsidP="00FE5A01">
      <w:pPr>
        <w:tabs>
          <w:tab w:val="left" w:pos="5951"/>
        </w:tabs>
        <w:ind w:firstLine="0"/>
        <w:rPr>
          <w:rFonts w:ascii="Traditional Arabic" w:hAnsi="Traditional Arabic" w:cs="PT Bold Heading"/>
          <w:color w:val="auto"/>
          <w:sz w:val="32"/>
          <w:szCs w:val="32"/>
          <w:rtl/>
        </w:rPr>
      </w:pPr>
      <w:r w:rsidRPr="009B19DC">
        <w:rPr>
          <w:rFonts w:ascii="Traditional Arabic" w:hAnsi="Traditional Arabic" w:cs="PT Bold Heading" w:hint="cs"/>
          <w:color w:val="auto"/>
          <w:sz w:val="32"/>
          <w:szCs w:val="32"/>
          <w:rtl/>
          <w:lang w:bidi="ar-YE"/>
        </w:rPr>
        <w:t>مثال على ما ذكره لويس ماسينيون</w:t>
      </w:r>
      <w:r w:rsidRPr="009B19DC">
        <w:rPr>
          <w:rFonts w:ascii="Traditional Arabic" w:hAnsi="Traditional Arabic" w:cs="PT Bold Heading" w:hint="cs"/>
          <w:color w:val="auto"/>
          <w:sz w:val="32"/>
          <w:szCs w:val="32"/>
          <w:rtl/>
        </w:rPr>
        <w:t xml:space="preserve"> </w:t>
      </w:r>
      <w:r w:rsidRPr="009B19DC">
        <w:rPr>
          <w:rFonts w:ascii="Traditional Arabic" w:hAnsi="Traditional Arabic" w:cs="PT Bold Heading"/>
          <w:color w:val="auto"/>
          <w:sz w:val="32"/>
          <w:szCs w:val="32"/>
          <w:rtl/>
        </w:rPr>
        <w:t>من كتب الشيعة في زعمه دفاع سلمان الفارسي عن علي بن أبي طالب</w:t>
      </w:r>
      <w:r w:rsidRPr="009B19DC">
        <w:rPr>
          <w:rFonts w:ascii="Traditional Arabic" w:hAnsi="Traditional Arabic" w:cs="PT Bold Heading"/>
          <w:color w:val="auto"/>
          <w:sz w:val="32"/>
          <w:szCs w:val="32"/>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s="PT Bold Heading"/>
          <w:color w:val="auto"/>
          <w:sz w:val="32"/>
          <w:szCs w:val="32"/>
          <w:rtl/>
        </w:rPr>
        <w:fldChar w:fldCharType="end"/>
      </w:r>
      <w:r w:rsidRPr="009B19DC">
        <w:rPr>
          <w:rFonts w:ascii="Traditional Arabic" w:hAnsi="Traditional Arabic" w:cs="PT Bold Heading"/>
          <w:color w:val="auto"/>
          <w:sz w:val="32"/>
          <w:szCs w:val="32"/>
          <w:rtl/>
        </w:rPr>
        <w:t xml:space="preserve"> رضي الله عن</w:t>
      </w:r>
      <w:r w:rsidRPr="009B19DC">
        <w:rPr>
          <w:rFonts w:ascii="Traditional Arabic" w:hAnsi="Traditional Arabic" w:cs="PT Bold Heading" w:hint="cs"/>
          <w:color w:val="auto"/>
          <w:sz w:val="32"/>
          <w:szCs w:val="32"/>
          <w:rtl/>
        </w:rPr>
        <w:t>هما</w:t>
      </w:r>
      <w:r w:rsidRPr="009B19DC">
        <w:rPr>
          <w:rFonts w:ascii="Traditional Arabic" w:hAnsi="Traditional Arabic" w:cs="PT Bold Heading"/>
          <w:color w:val="auto"/>
          <w:sz w:val="32"/>
          <w:szCs w:val="32"/>
          <w:rtl/>
        </w:rPr>
        <w:t xml:space="preserve"> وقوله بأحقّيته بالولاية والإمامة</w:t>
      </w:r>
    </w:p>
    <w:p w:rsidR="00353AD3" w:rsidRPr="009B19DC" w:rsidRDefault="00694A7D" w:rsidP="00FE5A01">
      <w:pPr>
        <w:widowControl/>
        <w:shd w:val="clear" w:color="auto" w:fill="FFFFFF"/>
        <w:tabs>
          <w:tab w:val="left" w:pos="5951"/>
        </w:tabs>
        <w:ind w:firstLine="567"/>
        <w:rPr>
          <w:rFonts w:ascii="Traditional Arabic" w:hAnsi="Traditional Arabic" w:cs="PT Bold Heading"/>
          <w:b/>
          <w:bCs/>
          <w:color w:val="auto"/>
          <w:sz w:val="32"/>
          <w:szCs w:val="32"/>
        </w:rPr>
      </w:pPr>
      <w:r w:rsidRPr="009B19DC">
        <w:rPr>
          <w:rFonts w:ascii="Traditional Arabic" w:hAnsi="Traditional Arabic" w:hint="cs"/>
          <w:color w:val="auto"/>
          <w:rtl/>
          <w:lang w:eastAsia="en-US"/>
        </w:rPr>
        <w:t xml:space="preserve">يقول وليد يوسف عطو وهو يذكر قول </w:t>
      </w:r>
      <w:r w:rsidR="002A2B7E" w:rsidRPr="009B19DC">
        <w:rPr>
          <w:rFonts w:ascii="Traditional Arabic" w:hAnsi="Traditional Arabic" w:hint="cs"/>
          <w:color w:val="auto"/>
          <w:rtl/>
          <w:lang w:eastAsia="en-US"/>
        </w:rPr>
        <w:t>ماسينيون أنه قال:</w:t>
      </w:r>
      <w:r w:rsidR="002A2B7E" w:rsidRPr="009B19DC">
        <w:rPr>
          <w:rFonts w:ascii="Traditional Arabic" w:hAnsi="Traditional Arabic"/>
          <w:b/>
          <w:bCs/>
          <w:color w:val="auto"/>
          <w:rtl/>
          <w:lang w:eastAsia="en-US"/>
        </w:rPr>
        <w:t xml:space="preserve"> </w:t>
      </w:r>
      <w:r w:rsidR="002A2B7E" w:rsidRPr="009B19DC">
        <w:rPr>
          <w:rFonts w:ascii="Traditional Arabic" w:hAnsi="Traditional Arabic"/>
          <w:color w:val="auto"/>
          <w:rtl/>
          <w:lang w:eastAsia="en-US"/>
        </w:rPr>
        <w:t>(</w:t>
      </w:r>
      <w:r w:rsidR="002A2B7E" w:rsidRPr="009B19DC">
        <w:rPr>
          <w:rFonts w:ascii="Traditional Arabic" w:hAnsi="Traditional Arabic"/>
          <w:b/>
          <w:bCs/>
          <w:color w:val="auto"/>
          <w:rtl/>
          <w:lang w:eastAsia="en-US"/>
        </w:rPr>
        <w:t>إن دور سلمان في الإسلام يبرز في الفكرة التي اقترحها على محمد بحفر الخندق وهي فكرة فارسية، وفي الحديث النبوي "</w:t>
      </w:r>
      <w:r w:rsidR="0018411C" w:rsidRPr="009B19DC">
        <w:rPr>
          <w:rFonts w:ascii="Traditional Arabic" w:hAnsi="Traditional Arabic"/>
          <w:b/>
          <w:bCs/>
          <w:color w:val="auto"/>
          <w:rtl/>
          <w:lang w:eastAsia="en-US"/>
        </w:rPr>
        <w:t>سلمان منا أهل البيت</w:t>
      </w:r>
      <w:r w:rsidR="002A2B7E" w:rsidRPr="009B19DC">
        <w:rPr>
          <w:rFonts w:ascii="Traditional Arabic" w:hAnsi="Traditional Arabic"/>
          <w:b/>
          <w:bCs/>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الأحاديث</w:instrText>
      </w:r>
      <w:r w:rsidR="002A2B7E" w:rsidRPr="009B19DC">
        <w:rPr>
          <w:color w:val="auto"/>
          <w:rtl/>
        </w:rPr>
        <w:instrText>:</w:instrText>
      </w:r>
      <w:r w:rsidR="0018411C" w:rsidRPr="009B19DC">
        <w:rPr>
          <w:rFonts w:hint="eastAsia"/>
          <w:color w:val="auto"/>
          <w:rtl/>
        </w:rPr>
        <w:instrText>سلمان منا أهل البيت</w:instrText>
      </w:r>
      <w:r w:rsidR="002A2B7E" w:rsidRPr="009B19DC">
        <w:rPr>
          <w:color w:val="auto"/>
        </w:rPr>
        <w:instrText xml:space="preserve">" </w:instrText>
      </w:r>
      <w:r w:rsidR="002A2B7E" w:rsidRPr="009B19DC">
        <w:rPr>
          <w:rFonts w:ascii="Traditional Arabic" w:hAnsi="Traditional Arabic"/>
          <w:b/>
          <w:bCs/>
          <w:color w:val="auto"/>
          <w:rtl/>
          <w:lang w:eastAsia="en-US"/>
        </w:rPr>
        <w:fldChar w:fldCharType="end"/>
      </w:r>
      <w:r w:rsidR="002A2B7E" w:rsidRPr="009B19DC">
        <w:rPr>
          <w:rFonts w:ascii="Traditional Arabic" w:hAnsi="Traditional Arabic"/>
          <w:b/>
          <w:bCs/>
          <w:color w:val="auto"/>
          <w:rtl/>
          <w:lang w:eastAsia="en-US"/>
        </w:rPr>
        <w:t>" وكان مُدافعاً عن أحقية علي بالخلافة</w:t>
      </w:r>
      <w:r w:rsidR="002A2B7E" w:rsidRPr="009B19DC">
        <w:rPr>
          <w:rFonts w:ascii="Traditional Arabic" w:hAnsi="Traditional Arabic"/>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335"/>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b/>
          <w:bCs/>
          <w:color w:val="auto"/>
          <w:rtl/>
          <w:lang w:eastAsia="en-US"/>
        </w:rPr>
        <w:t>.</w:t>
      </w:r>
    </w:p>
    <w:p w:rsidR="00CF3176" w:rsidRPr="009B19DC" w:rsidRDefault="00DF35F7" w:rsidP="000E371B">
      <w:pPr>
        <w:tabs>
          <w:tab w:val="left" w:pos="5951"/>
        </w:tabs>
        <w:ind w:firstLine="567"/>
        <w:rPr>
          <w:rFonts w:ascii="Traditional Arabic" w:hAnsi="Traditional Arabic" w:cs="PT Bold Heading"/>
          <w:color w:val="auto"/>
          <w:sz w:val="40"/>
          <w:szCs w:val="40"/>
          <w:rtl/>
        </w:rPr>
      </w:pPr>
      <w:r w:rsidRPr="009B19DC">
        <w:rPr>
          <w:rFonts w:ascii="Traditional Arabic" w:hAnsi="Traditional Arabic" w:cs="PT Bold Heading"/>
          <w:color w:val="auto"/>
          <w:sz w:val="32"/>
          <w:szCs w:val="32"/>
          <w:rtl/>
        </w:rPr>
        <w:t>نماذ</w:t>
      </w:r>
      <w:r w:rsidR="00CF3176" w:rsidRPr="009B19DC">
        <w:rPr>
          <w:rFonts w:ascii="Traditional Arabic" w:hAnsi="Traditional Arabic" w:cs="PT Bold Heading"/>
          <w:color w:val="auto"/>
          <w:sz w:val="32"/>
          <w:szCs w:val="32"/>
          <w:rtl/>
        </w:rPr>
        <w:t>ِ</w:t>
      </w:r>
      <w:r w:rsidRPr="009B19DC">
        <w:rPr>
          <w:rFonts w:ascii="Traditional Arabic" w:hAnsi="Traditional Arabic" w:cs="PT Bold Heading"/>
          <w:color w:val="auto"/>
          <w:sz w:val="32"/>
          <w:szCs w:val="32"/>
          <w:rtl/>
        </w:rPr>
        <w:t>ج م</w:t>
      </w:r>
      <w:r w:rsidR="00353AD3" w:rsidRPr="009B19DC">
        <w:rPr>
          <w:rFonts w:ascii="Traditional Arabic" w:hAnsi="Traditional Arabic" w:cs="PT Bold Heading"/>
          <w:color w:val="auto"/>
          <w:sz w:val="32"/>
          <w:szCs w:val="32"/>
          <w:rtl/>
        </w:rPr>
        <w:t>ن موارد</w:t>
      </w:r>
      <w:r w:rsidR="002A2B7E" w:rsidRPr="009B19DC">
        <w:rPr>
          <w:rFonts w:ascii="Traditional Arabic" w:hAnsi="Traditional Arabic" w:cs="PT Bold Heading"/>
          <w:color w:val="auto"/>
          <w:sz w:val="32"/>
          <w:szCs w:val="32"/>
          <w:rtl/>
        </w:rPr>
        <w:t xml:space="preserve"> لويس ماسينيون من كتب الشيعة في هذا الادّعاء</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 xml:space="preserve">1- كتاب الاحتجاج على أهل اللّجاج، </w:t>
      </w:r>
      <w:r w:rsidR="004A1D79" w:rsidRPr="009B19DC">
        <w:rPr>
          <w:rFonts w:ascii="Traditional Arabic" w:hAnsi="Traditional Arabic" w:hint="cs"/>
          <w:color w:val="auto"/>
          <w:rtl/>
        </w:rPr>
        <w:t>لأبي منصور الطّبرسي</w:t>
      </w:r>
      <w:r w:rsidR="004A1D79" w:rsidRPr="009B19DC">
        <w:rPr>
          <w:color w:val="auto"/>
          <w:vertAlign w:val="superscript"/>
          <w:rtl/>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لأبي</w:instrText>
      </w:r>
      <w:r w:rsidR="004A1D79" w:rsidRPr="009B19DC">
        <w:rPr>
          <w:color w:val="auto"/>
          <w:rtl/>
        </w:rPr>
        <w:instrText xml:space="preserve"> </w:instrText>
      </w:r>
      <w:r w:rsidR="004A1D79" w:rsidRPr="009B19DC">
        <w:rPr>
          <w:rFonts w:hint="eastAsia"/>
          <w:color w:val="auto"/>
          <w:rtl/>
        </w:rPr>
        <w:instrText>منصور</w:instrText>
      </w:r>
      <w:r w:rsidR="004A1D79" w:rsidRPr="009B19DC">
        <w:rPr>
          <w:color w:val="auto"/>
          <w:rtl/>
        </w:rPr>
        <w:instrText xml:space="preserve"> </w:instrText>
      </w:r>
      <w:r w:rsidR="004A1D79" w:rsidRPr="009B19DC">
        <w:rPr>
          <w:rFonts w:hint="eastAsia"/>
          <w:color w:val="auto"/>
          <w:rtl/>
        </w:rPr>
        <w:instrText>الطّبرسي</w:instrText>
      </w:r>
      <w:r w:rsidR="004A1D79" w:rsidRPr="009B19DC">
        <w:rPr>
          <w:color w:val="auto"/>
        </w:rPr>
        <w:instrText xml:space="preserve">" </w:instrText>
      </w:r>
      <w:r w:rsidR="004A1D79" w:rsidRPr="009B19DC">
        <w:rPr>
          <w:color w:val="auto"/>
          <w:vertAlign w:val="superscript"/>
          <w:rtl/>
        </w:rPr>
        <w:fldChar w:fldCharType="end"/>
      </w:r>
      <w:r w:rsidRPr="009B19DC">
        <w:rPr>
          <w:color w:val="auto"/>
          <w:vertAlign w:val="superscript"/>
          <w:rtl/>
        </w:rPr>
        <w:t>(</w:t>
      </w:r>
      <w:r w:rsidRPr="009B19DC">
        <w:rPr>
          <w:color w:val="auto"/>
          <w:vertAlign w:val="superscript"/>
          <w:rtl/>
        </w:rPr>
        <w:footnoteReference w:id="336"/>
      </w:r>
      <w:r w:rsidRPr="009B19DC">
        <w:rPr>
          <w:color w:val="auto"/>
          <w:vertAlign w:val="superscript"/>
          <w:rtl/>
        </w:rPr>
        <w:t>)</w:t>
      </w:r>
      <w:r w:rsidRPr="009B19DC">
        <w:rPr>
          <w:rFonts w:ascii="Traditional Arabic" w:hAnsi="Traditional Arabic" w:hint="cs"/>
          <w:b/>
          <w:bCs/>
          <w:color w:val="auto"/>
          <w:rtl/>
        </w:rPr>
        <w:t>.</w:t>
      </w:r>
    </w:p>
    <w:p w:rsidR="00607A4E" w:rsidRPr="009B19DC" w:rsidRDefault="002A2B7E" w:rsidP="000E371B">
      <w:pPr>
        <w:tabs>
          <w:tab w:val="left" w:pos="5951"/>
        </w:tabs>
        <w:ind w:firstLine="567"/>
        <w:rPr>
          <w:rFonts w:ascii="Traditional Arabic" w:eastAsia="Calibri" w:hAnsi="Traditional Arabic"/>
          <w:b/>
          <w:bCs/>
          <w:color w:val="auto"/>
          <w:shd w:val="clear" w:color="auto" w:fill="FFFFFF"/>
          <w:rtl/>
          <w:lang w:eastAsia="en-US"/>
        </w:rPr>
      </w:pPr>
      <w:r w:rsidRPr="009B19DC">
        <w:rPr>
          <w:rFonts w:ascii="Traditional Arabic" w:hAnsi="Traditional Arabic" w:hint="cs"/>
          <w:color w:val="auto"/>
          <w:rtl/>
        </w:rPr>
        <w:lastRenderedPageBreak/>
        <w:t>يقول المؤلف:</w:t>
      </w:r>
      <w:r w:rsidRPr="009B19DC">
        <w:rPr>
          <w:rFonts w:ascii="Traditional Arabic" w:hAnsi="Traditional Arabic" w:hint="cs"/>
          <w:b/>
          <w:bCs/>
          <w:color w:val="auto"/>
          <w:rtl/>
        </w:rPr>
        <w:t xml:space="preserve"> </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shd w:val="clear" w:color="auto" w:fill="FFFFFF"/>
          <w:rtl/>
          <w:lang w:eastAsia="en-US"/>
        </w:rPr>
        <w:t>عن جعفر بن محمد عن أبيه عن آبائه عليهم السّلام قال: خطب الناس سلمان الفارسي رحمة الله عليه، بعد أن دفن النّبي صلى الله عليه وآله بثلاثة أيام، فقال فيها</w:t>
      </w:r>
      <w:r w:rsidRPr="009B19DC">
        <w:rPr>
          <w:rFonts w:ascii="Traditional Arabic" w:eastAsia="Calibri" w:hAnsi="Traditional Arabic"/>
          <w:b/>
          <w:bCs/>
          <w:color w:val="auto"/>
          <w:shd w:val="clear" w:color="auto" w:fill="FFFFFF"/>
          <w:lang w:eastAsia="en-US"/>
        </w:rPr>
        <w:t>:</w:t>
      </w:r>
      <w:r w:rsidRPr="009B19DC">
        <w:rPr>
          <w:rFonts w:ascii="Traditional Arabic" w:eastAsia="Calibri" w:hAnsi="Traditional Arabic" w:hint="cs"/>
          <w:b/>
          <w:bCs/>
          <w:color w:val="auto"/>
          <w:shd w:val="clear" w:color="auto" w:fill="FFFFFF"/>
          <w:rtl/>
          <w:lang w:eastAsia="en-US"/>
        </w:rPr>
        <w:t xml:space="preserve"> </w:t>
      </w:r>
      <w:r w:rsidRPr="009B19DC">
        <w:rPr>
          <w:rFonts w:ascii="Traditional Arabic" w:eastAsia="Calibri" w:hAnsi="Traditional Arabic"/>
          <w:b/>
          <w:bCs/>
          <w:color w:val="auto"/>
          <w:shd w:val="clear" w:color="auto" w:fill="FFFFFF"/>
          <w:rtl/>
          <w:lang w:eastAsia="en-US"/>
        </w:rPr>
        <w:t>ألا يا أيها الناس: اسمعوا عني حديثي، ثم أعقلوه عني، ألا وإني أوتيتُ علمًا كثيرًا، فلو حدّثتكم بكل ما أعلم من فضائل أمير المؤمنين عليه السلام، لقالت طائفة منكم: هو مجنون، وقالت طائفة أخرى: اللهم اغفر لقاتل سلمان، ألا إن لكم منايا، تتبعها بلايا، ألا وإن عند علي عليه السلام علم المنايا والبلايا، وميراث الوصايا وفصل الخطاب، وأصل الأنساب، على منهاج هارون بن عمران من موسى عليهما السلام إذ يقول له رسول الله صلى الله عليه وآله: أنت وصيي في أهل بيتي، وخليفتي في أمتي، وأنت مني بمنزلة هارون من موسى، ولكنّكم أخذتم سنة بني إسرائيل، فأخطأتم الحق فأنتم تعلمون ولا تعلمون،</w:t>
      </w:r>
      <w:r w:rsidRPr="009B19DC">
        <w:rPr>
          <w:rFonts w:ascii="Traditional Arabic" w:eastAsia="Calibri" w:hAnsi="Traditional Arabic"/>
          <w:color w:val="auto"/>
          <w:shd w:val="clear" w:color="auto" w:fill="FFFFFF"/>
          <w:rtl/>
          <w:lang w:eastAsia="en-US"/>
        </w:rPr>
        <w:t xml:space="preserve"> قلتُ وفي رواية: تعلمون ولا تعملون</w:t>
      </w:r>
      <w:r w:rsidRPr="009B19DC">
        <w:rPr>
          <w:rFonts w:ascii="Traditional Arabic" w:eastAsia="Calibri" w:hAnsi="Traditional Arabic"/>
          <w:b/>
          <w:bCs/>
          <w:color w:val="auto"/>
          <w:shd w:val="clear" w:color="auto" w:fill="FFFFFF"/>
          <w:rtl/>
          <w:lang w:eastAsia="en-US"/>
        </w:rPr>
        <w:t>، أما والله لتركبنّ طبقًا عن طبق، حذو النّعل بالنّعل والقذّة بالقذّة أما والذي نفس سلمان بيده: لو ولّيتموها عليًا لأكلتم من فوقكم، ومن تحت أقدامكم، ولو دعوتم الطّير لأجابتكم في جوّ السّماء، ولو دعوتم الحيتان من البحار لأتتكم، ولما عال</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37"/>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shd w:val="clear" w:color="auto" w:fill="FFFFFF"/>
          <w:rtl/>
          <w:lang w:eastAsia="en-US"/>
        </w:rPr>
        <w:t xml:space="preserve"> ولي الله، ولا طاش لكم سهم من فرائض الله</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38"/>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shd w:val="clear" w:color="auto" w:fill="FFFFFF"/>
          <w:rtl/>
          <w:lang w:eastAsia="en-US"/>
        </w:rPr>
        <w:t xml:space="preserve"> ولا اختلف اثنان في حكم الله، ولكن أبيتم فوليتموها غيره فأبشروا بالبلايا، واقنطوا من الرّخاء، وقد نابذتكم على سواء، فانقطعت العصمة فيما بيني وبينكم من الولاء،</w:t>
      </w:r>
      <w:r w:rsidRPr="009B19DC">
        <w:rPr>
          <w:rFonts w:ascii="Traditional Arabic" w:eastAsia="Calibri" w:hAnsi="Traditional Arabic"/>
          <w:b/>
          <w:bCs/>
          <w:color w:val="auto"/>
          <w:lang w:eastAsia="en-US"/>
        </w:rPr>
        <w:t xml:space="preserve"> </w:t>
      </w:r>
      <w:r w:rsidRPr="009B19DC">
        <w:rPr>
          <w:rFonts w:ascii="Traditional Arabic" w:eastAsia="Calibri" w:hAnsi="Traditional Arabic"/>
          <w:b/>
          <w:bCs/>
          <w:color w:val="auto"/>
          <w:shd w:val="clear" w:color="auto" w:fill="FFFFFF"/>
          <w:rtl/>
          <w:lang w:eastAsia="en-US"/>
        </w:rPr>
        <w:t>عليكم بآل محمد عليهم السلام، فإنهم القادة إلى الجنة، والدّعاة إليها يوم القيام،</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shd w:val="clear" w:color="auto" w:fill="FFFFFF"/>
          <w:rtl/>
          <w:lang w:eastAsia="en-US"/>
        </w:rPr>
        <w:t xml:space="preserve">عليكم بأمير المؤمنين علي بن أبي </w:t>
      </w:r>
      <w:r w:rsidRPr="009B19DC">
        <w:rPr>
          <w:rFonts w:ascii="Traditional Arabic" w:eastAsia="Calibri" w:hAnsi="Traditional Arabic"/>
          <w:b/>
          <w:bCs/>
          <w:color w:val="auto"/>
          <w:shd w:val="clear" w:color="auto" w:fill="FFFFFF"/>
          <w:rtl/>
          <w:lang w:eastAsia="en-US"/>
        </w:rPr>
        <w:lastRenderedPageBreak/>
        <w:t>طالب عليه السلام، فو</w:t>
      </w:r>
      <w:r w:rsidRPr="009B19DC">
        <w:rPr>
          <w:rFonts w:ascii="Traditional Arabic" w:eastAsia="Calibri" w:hAnsi="Traditional Arabic" w:hint="cs"/>
          <w:b/>
          <w:bCs/>
          <w:color w:val="auto"/>
          <w:shd w:val="clear" w:color="auto" w:fill="FFFFFF"/>
          <w:rtl/>
          <w:lang w:eastAsia="en-US"/>
        </w:rPr>
        <w:t xml:space="preserve"> </w:t>
      </w:r>
      <w:r w:rsidRPr="009B19DC">
        <w:rPr>
          <w:rFonts w:ascii="Traditional Arabic" w:eastAsia="Calibri" w:hAnsi="Traditional Arabic"/>
          <w:b/>
          <w:bCs/>
          <w:color w:val="auto"/>
          <w:shd w:val="clear" w:color="auto" w:fill="FFFFFF"/>
          <w:rtl/>
          <w:lang w:eastAsia="en-US"/>
        </w:rPr>
        <w:t>الله لقد سلمنا عليه بالولاية وإمرة المؤمنين مرارًا جمة</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39"/>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shd w:val="clear" w:color="auto" w:fill="FFFFFF"/>
          <w:rtl/>
          <w:lang w:eastAsia="en-US"/>
        </w:rPr>
        <w:t xml:space="preserve"> مع نبينا، كل ذلك يأمرنا به، ويؤكده علينا فما بال القوم؟ عرفوا فضله فحسدوه، وقد حسد هابيل قابيل فقتله، وكفارًا قد ارتدّت أمة موسى بن عمران، فأمر هذه الأمة كأمر بني إسرائيل، فأين يذهب بكم أيها الناس ويحكم ما لنا وأبو فلان وفلان؟! أجهلتم أم تجاهلتم؟ أم حسدتم أم تحاسدتم؟ والله لترتدّن كُفارًا، يضرب بعضكم رقاب بعض بالسيف، يشهد الشّاهد على النّاجي بالهلكة، ويشهد الشّاهد على الكافر بالنّجاة، ألا وإني أظهرت أمري، وسلمت لنبيي، واتّبعت مولاي ومولى كل مؤمن ومؤمنة عليًا أمير المؤمنين عليه السّلام وسيد الوصيين، </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eastAsia="Calibri" w:hAnsi="Traditional Arabic"/>
          <w:b/>
          <w:bCs/>
          <w:color w:val="auto"/>
          <w:shd w:val="clear" w:color="auto" w:fill="FFFFFF"/>
          <w:rtl/>
          <w:lang w:eastAsia="en-US"/>
        </w:rPr>
        <w:t>وقائد الغرّ المحجّلين، وإمام الصّدّيقين، والشّهداء والصّالحين</w:t>
      </w:r>
      <w:r w:rsidRPr="009B19DC">
        <w:rPr>
          <w:rFonts w:ascii="Traditional Arabic" w:eastAsia="Calibri" w:hAnsi="Traditional Arabic"/>
          <w:color w:val="auto"/>
          <w:shd w:val="clear" w:color="auto" w:fill="FFFFFF"/>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40"/>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shd w:val="clear" w:color="auto" w:fill="FFFFFF"/>
          <w:rtl/>
          <w:lang w:eastAsia="en-US"/>
        </w:rPr>
        <w:t>.</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 xml:space="preserve">2- شرح نهج البلاغة، </w:t>
      </w:r>
      <w:r w:rsidR="00ED4C14" w:rsidRPr="009B19DC">
        <w:rPr>
          <w:rFonts w:ascii="Traditional Arabic" w:hAnsi="Traditional Arabic" w:hint="cs"/>
          <w:color w:val="auto"/>
          <w:rtl/>
        </w:rPr>
        <w:t>لابن أبي الحديد</w:t>
      </w:r>
      <w:r w:rsidR="00ED4C14" w:rsidRPr="009B19DC">
        <w:rPr>
          <w:rFonts w:ascii="Traditional Arabic" w:hAnsi="Traditional Arabic"/>
          <w:b/>
          <w:bCs/>
          <w:color w:val="auto"/>
          <w:rtl/>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لابن</w:instrText>
      </w:r>
      <w:r w:rsidR="00ED4C14" w:rsidRPr="009B19DC">
        <w:rPr>
          <w:color w:val="auto"/>
          <w:rtl/>
        </w:rPr>
        <w:instrText xml:space="preserve"> </w:instrText>
      </w:r>
      <w:r w:rsidR="00ED4C14" w:rsidRPr="009B19DC">
        <w:rPr>
          <w:rFonts w:hint="eastAsia"/>
          <w:color w:val="auto"/>
          <w:rtl/>
        </w:rPr>
        <w:instrText>أبي</w:instrText>
      </w:r>
      <w:r w:rsidR="00ED4C14" w:rsidRPr="009B19DC">
        <w:rPr>
          <w:color w:val="auto"/>
          <w:rtl/>
        </w:rPr>
        <w:instrText xml:space="preserve"> </w:instrText>
      </w:r>
      <w:r w:rsidR="00ED4C14" w:rsidRPr="009B19DC">
        <w:rPr>
          <w:rFonts w:hint="eastAsia"/>
          <w:color w:val="auto"/>
          <w:rtl/>
        </w:rPr>
        <w:instrText>الحديد</w:instrText>
      </w:r>
      <w:r w:rsidR="00ED4C14" w:rsidRPr="009B19DC">
        <w:rPr>
          <w:color w:val="auto"/>
        </w:rPr>
        <w:instrText xml:space="preserve">" </w:instrText>
      </w:r>
      <w:r w:rsidR="00ED4C14" w:rsidRPr="009B19DC">
        <w:rPr>
          <w:rFonts w:ascii="Traditional Arabic" w:hAnsi="Traditional Arabic"/>
          <w:b/>
          <w:bCs/>
          <w:color w:val="auto"/>
          <w:rtl/>
        </w:rPr>
        <w:fldChar w:fldCharType="end"/>
      </w:r>
      <w:r w:rsidRPr="009B19DC">
        <w:rPr>
          <w:rFonts w:ascii="Traditional Arabic" w:hAnsi="Traditional Arabic" w:hint="cs"/>
          <w:b/>
          <w:bCs/>
          <w:color w:val="auto"/>
          <w:rtl/>
        </w:rPr>
        <w:t>.</w:t>
      </w:r>
    </w:p>
    <w:p w:rsidR="00BF3065"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color w:val="auto"/>
          <w:rtl/>
        </w:rPr>
        <w:t>يقول المؤلف:</w:t>
      </w:r>
      <w:r w:rsidRPr="009B19DC">
        <w:rPr>
          <w:rFonts w:ascii="Traditional Arabic" w:hAnsi="Traditional Arabic"/>
          <w:b/>
          <w:bCs/>
          <w:color w:val="auto"/>
          <w:rtl/>
        </w:rPr>
        <w:t xml:space="preserve"> </w:t>
      </w:r>
      <w:r w:rsidRPr="009B19DC">
        <w:rPr>
          <w:rFonts w:ascii="Traditional Arabic" w:hAnsi="Traditional Arabic"/>
          <w:color w:val="auto"/>
          <w:rtl/>
        </w:rPr>
        <w:t>(</w:t>
      </w:r>
      <w:r w:rsidRPr="009B19DC">
        <w:rPr>
          <w:rFonts w:ascii="Traditional Arabic" w:hAnsi="Traditional Arabic"/>
          <w:b/>
          <w:bCs/>
          <w:color w:val="auto"/>
          <w:rtl/>
        </w:rPr>
        <w:t xml:space="preserve">عن </w:t>
      </w:r>
      <w:r w:rsidR="004A1D79" w:rsidRPr="009B19DC">
        <w:rPr>
          <w:rFonts w:ascii="Traditional Arabic" w:hAnsi="Traditional Arabic"/>
          <w:b/>
          <w:bCs/>
          <w:color w:val="auto"/>
          <w:rtl/>
        </w:rPr>
        <w:t>حبيب بن أبي ثابت</w:t>
      </w:r>
      <w:r w:rsidR="004A1D79" w:rsidRPr="009B19DC">
        <w:rPr>
          <w:rFonts w:ascii="Traditional Arabic" w:hAnsi="Traditional Arabic"/>
          <w:b/>
          <w:bCs/>
          <w:color w:val="auto"/>
          <w:rtl/>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حبيب</w:instrText>
      </w:r>
      <w:r w:rsidR="004A1D79" w:rsidRPr="009B19DC">
        <w:rPr>
          <w:color w:val="auto"/>
          <w:rtl/>
        </w:rPr>
        <w:instrText xml:space="preserve"> </w:instrText>
      </w:r>
      <w:r w:rsidR="004A1D79" w:rsidRPr="009B19DC">
        <w:rPr>
          <w:rFonts w:hint="eastAsia"/>
          <w:color w:val="auto"/>
          <w:rtl/>
        </w:rPr>
        <w:instrText>بن</w:instrText>
      </w:r>
      <w:r w:rsidR="004A1D79" w:rsidRPr="009B19DC">
        <w:rPr>
          <w:color w:val="auto"/>
          <w:rtl/>
        </w:rPr>
        <w:instrText xml:space="preserve"> </w:instrText>
      </w:r>
      <w:r w:rsidR="004A1D79" w:rsidRPr="009B19DC">
        <w:rPr>
          <w:rFonts w:hint="eastAsia"/>
          <w:color w:val="auto"/>
          <w:rtl/>
        </w:rPr>
        <w:instrText>أبي</w:instrText>
      </w:r>
      <w:r w:rsidR="004A1D79" w:rsidRPr="009B19DC">
        <w:rPr>
          <w:color w:val="auto"/>
          <w:rtl/>
        </w:rPr>
        <w:instrText xml:space="preserve"> </w:instrText>
      </w:r>
      <w:r w:rsidR="004A1D79" w:rsidRPr="009B19DC">
        <w:rPr>
          <w:rFonts w:hint="eastAsia"/>
          <w:color w:val="auto"/>
          <w:rtl/>
        </w:rPr>
        <w:instrText>ثابت</w:instrText>
      </w:r>
      <w:r w:rsidR="004A1D79" w:rsidRPr="009B19DC">
        <w:rPr>
          <w:color w:val="auto"/>
        </w:rPr>
        <w:instrText xml:space="preserve">" </w:instrText>
      </w:r>
      <w:r w:rsidR="004A1D79" w:rsidRPr="009B19DC">
        <w:rPr>
          <w:rFonts w:ascii="Traditional Arabic" w:hAnsi="Traditional Arabic"/>
          <w:b/>
          <w:bCs/>
          <w:color w:val="auto"/>
          <w:rtl/>
        </w:rPr>
        <w:fldChar w:fldCharType="end"/>
      </w:r>
      <w:r w:rsidRPr="009B19DC">
        <w:rPr>
          <w:rFonts w:ascii="Traditional Arabic" w:hAnsi="Traditional Arabic"/>
          <w:b/>
          <w:bCs/>
          <w:color w:val="auto"/>
          <w:rtl/>
        </w:rPr>
        <w:t>، قال: قال سلمان يومئذ: أصبتم ذا السن منكم وأخطأتم أهل بيت نبيكم، لو جعلتموها فيهم ما اختلف عليكم اثنان، ولأكلتموها رغدا..</w:t>
      </w:r>
      <w:r w:rsidRPr="009B19DC">
        <w:rPr>
          <w:rFonts w:ascii="Traditional Arabic" w:hAnsi="Traditional Arabic"/>
          <w:color w:val="auto"/>
          <w:rtl/>
        </w:rPr>
        <w:t>)</w:t>
      </w:r>
      <w:r w:rsidR="00BF3065" w:rsidRPr="009B19DC">
        <w:rPr>
          <w:rFonts w:ascii="Traditional Arabic" w:hAnsi="Traditional Arabic" w:hint="cs"/>
          <w:b/>
          <w:bCs/>
          <w:color w:val="auto"/>
          <w:rtl/>
        </w:rPr>
        <w:t>.</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b/>
          <w:bCs/>
          <w:color w:val="auto"/>
          <w:rtl/>
        </w:rPr>
        <w:t xml:space="preserve"> </w:t>
      </w:r>
      <w:r w:rsidRPr="009B19DC">
        <w:rPr>
          <w:rFonts w:ascii="Traditional Arabic" w:hAnsi="Traditional Arabic" w:hint="cs"/>
          <w:b/>
          <w:bCs/>
          <w:color w:val="auto"/>
          <w:rtl/>
        </w:rPr>
        <w:t>قلتُ:</w:t>
      </w:r>
      <w:r w:rsidRPr="009B19DC">
        <w:rPr>
          <w:rFonts w:ascii="Traditional Arabic" w:hAnsi="Traditional Arabic" w:hint="cs"/>
          <w:color w:val="auto"/>
          <w:rtl/>
        </w:rPr>
        <w:t xml:space="preserve"> أما قوله:</w:t>
      </w:r>
      <w:r w:rsidRPr="009B19DC">
        <w:rPr>
          <w:rFonts w:ascii="Traditional Arabic" w:hAnsi="Traditional Arabic" w:hint="cs"/>
          <w:b/>
          <w:bCs/>
          <w:color w:val="auto"/>
          <w:rtl/>
        </w:rPr>
        <w:t xml:space="preserve"> (يومئذٍ) </w:t>
      </w:r>
      <w:r w:rsidRPr="009B19DC">
        <w:rPr>
          <w:rFonts w:ascii="Traditional Arabic" w:hAnsi="Traditional Arabic" w:hint="cs"/>
          <w:color w:val="auto"/>
          <w:rtl/>
        </w:rPr>
        <w:t xml:space="preserve">أي يوم الذي كان يزعم الشيعة بأحقية علي بالولاية وهو بعد موت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 xml:space="preserve"> وإبقاء أمر الولاية مُعلّقاً قبل تولّي أبي بكر الصديق رضي الله عنهم خليفة المسلمين الأول.</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color w:val="auto"/>
          <w:rtl/>
        </w:rPr>
        <w:t>أما قوله:</w:t>
      </w:r>
      <w:r w:rsidRPr="009B19DC">
        <w:rPr>
          <w:rFonts w:ascii="Traditional Arabic" w:hAnsi="Traditional Arabic" w:hint="cs"/>
          <w:b/>
          <w:bCs/>
          <w:color w:val="auto"/>
          <w:rtl/>
        </w:rPr>
        <w:t xml:space="preserve"> (لو جعلتموها فيهم..) </w:t>
      </w:r>
      <w:r w:rsidRPr="009B19DC">
        <w:rPr>
          <w:rFonts w:ascii="Traditional Arabic" w:hAnsi="Traditional Arabic" w:hint="cs"/>
          <w:color w:val="auto"/>
          <w:rtl/>
        </w:rPr>
        <w:t>ويقصد بذلك علياًّ.</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 xml:space="preserve">3- بحار الأنوار، </w:t>
      </w:r>
      <w:r w:rsidR="00ED4C14" w:rsidRPr="009B19DC">
        <w:rPr>
          <w:rFonts w:ascii="Traditional Arabic" w:hAnsi="Traditional Arabic" w:hint="cs"/>
          <w:color w:val="auto"/>
          <w:rtl/>
        </w:rPr>
        <w:t>للمجلسي</w:t>
      </w:r>
      <w:r w:rsidR="00ED4C14" w:rsidRPr="009B19DC">
        <w:rPr>
          <w:rFonts w:ascii="Traditional Arabic" w:hAnsi="Traditional Arabic"/>
          <w:color w:val="auto"/>
          <w:rtl/>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للمجلسي</w:instrText>
      </w:r>
      <w:r w:rsidR="00ED4C14" w:rsidRPr="009B19DC">
        <w:rPr>
          <w:color w:val="auto"/>
        </w:rPr>
        <w:instrText xml:space="preserve">" </w:instrText>
      </w:r>
      <w:r w:rsidR="00ED4C14" w:rsidRPr="009B19DC">
        <w:rPr>
          <w:rFonts w:ascii="Traditional Arabic" w:hAnsi="Traditional Arabic"/>
          <w:color w:val="auto"/>
          <w:rtl/>
        </w:rPr>
        <w:fldChar w:fldCharType="end"/>
      </w:r>
      <w:r w:rsidRPr="009B19DC">
        <w:rPr>
          <w:rFonts w:ascii="Traditional Arabic" w:hAnsi="Traditional Arabic" w:hint="cs"/>
          <w:b/>
          <w:bCs/>
          <w:color w:val="auto"/>
          <w:rtl/>
        </w:rPr>
        <w:t>.</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color w:val="auto"/>
          <w:rtl/>
        </w:rPr>
        <w:t>يقول المؤلف في حديثه عن أمر الولاية وما كان من دور سلمان الفارسي رضي الله عنه في الدفاع عن علي حيث يقول المجلسي:</w:t>
      </w:r>
      <w:r w:rsidRPr="009B19DC">
        <w:rPr>
          <w:rFonts w:ascii="Traditional Arabic" w:hAnsi="Traditional Arabic" w:hint="cs"/>
          <w:b/>
          <w:bCs/>
          <w:color w:val="auto"/>
          <w:rtl/>
        </w:rPr>
        <w:t xml:space="preserve"> </w:t>
      </w:r>
      <w:r w:rsidRPr="009B19DC">
        <w:rPr>
          <w:rFonts w:ascii="Traditional Arabic" w:hAnsi="Traditional Arabic"/>
          <w:color w:val="auto"/>
          <w:rtl/>
        </w:rPr>
        <w:t>(</w:t>
      </w:r>
      <w:r w:rsidRPr="009B19DC">
        <w:rPr>
          <w:rFonts w:ascii="Traditional Arabic" w:hAnsi="Traditional Arabic"/>
          <w:b/>
          <w:bCs/>
          <w:color w:val="auto"/>
          <w:rtl/>
        </w:rPr>
        <w:t xml:space="preserve">قام سلمان الفارسي رضي الله عنه فقال: يا أبا بكر إلى من تسند أمرك إذا نزل بك القضاء، وإلى من تفزع إذا سئلت عما لا تعلم، وفي القوم من هو أعلم منك، وأكثر في الخير أعلاما </w:t>
      </w:r>
      <w:r w:rsidRPr="009B19DC">
        <w:rPr>
          <w:rFonts w:ascii="Traditional Arabic" w:hAnsi="Traditional Arabic"/>
          <w:b/>
          <w:bCs/>
          <w:color w:val="auto"/>
          <w:rtl/>
        </w:rPr>
        <w:lastRenderedPageBreak/>
        <w:t>ومناقب منك، وأقرب من رسول الله "صلى الله عليه وآله" قرابة</w:t>
      </w:r>
      <w:r w:rsidRPr="009B19DC">
        <w:rPr>
          <w:rFonts w:ascii="Traditional Arabic" w:hAnsi="Traditional Arabic" w:hint="cs"/>
          <w:b/>
          <w:bCs/>
          <w:color w:val="auto"/>
          <w:rtl/>
        </w:rPr>
        <w:t xml:space="preserve"> </w:t>
      </w:r>
      <w:r w:rsidRPr="009B19DC">
        <w:rPr>
          <w:rFonts w:ascii="Traditional Arabic" w:hAnsi="Traditional Arabic"/>
          <w:b/>
          <w:bCs/>
          <w:color w:val="auto"/>
          <w:rtl/>
        </w:rPr>
        <w:t>وقدحة في حياته، وقد أو عز إليكم فتركتم قوله، وتناسيتم وصيته، فعما قليل يصفو لك الأمر حين تزور القبور وقد أثقلت ظهرك من الأوزار، لو حملت إلى قبرك لقدمت على ما قدمت، فلو راجعت الحق وأنصفت أهله، لكان ذلك نجاة لك يوم تحتاج إلى عملك، وتفرد في حفرتك بذنوبك، وقد سمعت كما سمعنا، و رأيت كما رأينا، فلم يردعك ذلك عما أنت له فاعل، فالله الله في نفسك فقد أعذر من أنذر</w:t>
      </w:r>
      <w:r w:rsidRPr="009B19DC">
        <w:rPr>
          <w:rFonts w:ascii="Traditional Arabic" w:hAnsi="Traditional Arabic"/>
          <w:color w:val="auto"/>
          <w:rtl/>
        </w:rPr>
        <w:t>)</w:t>
      </w:r>
      <w:r w:rsidRPr="009B19DC">
        <w:rPr>
          <w:rFonts w:ascii="Traditional Arabic" w:hAnsi="Traditional Arabic"/>
          <w:b/>
          <w:bCs/>
          <w:color w:val="auto"/>
          <w:vertAlign w:val="superscript"/>
          <w:rtl/>
        </w:rPr>
        <w:t>(</w:t>
      </w:r>
      <w:r w:rsidRPr="009B19DC">
        <w:rPr>
          <w:rFonts w:ascii="Traditional Arabic" w:hAnsi="Traditional Arabic"/>
          <w:b/>
          <w:bCs/>
          <w:color w:val="auto"/>
          <w:vertAlign w:val="superscript"/>
          <w:rtl/>
        </w:rPr>
        <w:footnoteReference w:id="341"/>
      </w:r>
      <w:r w:rsidRPr="009B19DC">
        <w:rPr>
          <w:rFonts w:ascii="Traditional Arabic" w:hAnsi="Traditional Arabic"/>
          <w:b/>
          <w:bCs/>
          <w:color w:val="auto"/>
          <w:vertAlign w:val="superscript"/>
          <w:rtl/>
        </w:rPr>
        <w:t>)</w:t>
      </w:r>
      <w:r w:rsidRPr="009B19DC">
        <w:rPr>
          <w:rFonts w:ascii="Traditional Arabic" w:hAnsi="Traditional Arabic"/>
          <w:b/>
          <w:bCs/>
          <w:color w:val="auto"/>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s="PT Bold Heading"/>
          <w:color w:val="auto"/>
          <w:sz w:val="32"/>
          <w:szCs w:val="32"/>
          <w:shd w:val="clear" w:color="auto" w:fill="FFFFFF"/>
          <w:rtl/>
          <w:lang w:eastAsia="en-US"/>
        </w:rPr>
      </w:pPr>
      <w:r w:rsidRPr="009B19DC">
        <w:rPr>
          <w:rFonts w:ascii="Traditional Arabic" w:eastAsia="Calibri" w:hAnsi="Traditional Arabic" w:cs="PT Bold Heading"/>
          <w:color w:val="auto"/>
          <w:sz w:val="32"/>
          <w:szCs w:val="32"/>
          <w:shd w:val="clear" w:color="auto" w:fill="FFFFFF"/>
          <w:rtl/>
          <w:lang w:eastAsia="en-US"/>
        </w:rPr>
        <w:t>الق</w:t>
      </w:r>
      <w:r w:rsidR="00CF3176" w:rsidRPr="009B19DC">
        <w:rPr>
          <w:rFonts w:ascii="Traditional Arabic" w:eastAsia="Calibri" w:hAnsi="Traditional Arabic" w:cs="PT Bold Heading"/>
          <w:color w:val="auto"/>
          <w:sz w:val="32"/>
          <w:szCs w:val="32"/>
          <w:shd w:val="clear" w:color="auto" w:fill="FFFFFF"/>
          <w:rtl/>
          <w:lang w:eastAsia="en-US"/>
        </w:rPr>
        <w:t xml:space="preserve">ول الصحيح في </w:t>
      </w:r>
      <w:r w:rsidRPr="009B19DC">
        <w:rPr>
          <w:rFonts w:ascii="Traditional Arabic" w:eastAsia="Calibri" w:hAnsi="Traditional Arabic" w:cs="PT Bold Heading"/>
          <w:color w:val="auto"/>
          <w:sz w:val="32"/>
          <w:szCs w:val="32"/>
          <w:shd w:val="clear" w:color="auto" w:fill="FFFFFF"/>
          <w:rtl/>
          <w:lang w:eastAsia="en-US"/>
        </w:rPr>
        <w:t>إبطال مزاعم الشيعة دفاع سلمان الفارسي عن علي في الولاية</w:t>
      </w:r>
      <w:r w:rsidR="00715842" w:rsidRPr="009B19DC">
        <w:rPr>
          <w:rFonts w:ascii="Traditional Arabic" w:eastAsia="Calibri" w:hAnsi="Traditional Arabic" w:cs="PT Bold Heading"/>
          <w:color w:val="auto"/>
          <w:sz w:val="32"/>
          <w:szCs w:val="32"/>
          <w:shd w:val="clear" w:color="auto" w:fill="FFFFFF"/>
          <w:rtl/>
          <w:lang w:eastAsia="en-US"/>
        </w:rPr>
        <w:t xml:space="preserve"> والإ</w:t>
      </w:r>
      <w:r w:rsidR="00CF3176" w:rsidRPr="009B19DC">
        <w:rPr>
          <w:rFonts w:ascii="Traditional Arabic" w:eastAsia="Calibri" w:hAnsi="Traditional Arabic" w:cs="PT Bold Heading"/>
          <w:color w:val="auto"/>
          <w:sz w:val="32"/>
          <w:szCs w:val="32"/>
          <w:shd w:val="clear" w:color="auto" w:fill="FFFFFF"/>
          <w:rtl/>
          <w:lang w:eastAsia="en-US"/>
        </w:rPr>
        <w:t>مامة</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shd w:val="clear" w:color="auto" w:fill="FFFFFF"/>
          <w:rtl/>
          <w:lang w:eastAsia="en-US"/>
        </w:rPr>
      </w:pPr>
      <w:r w:rsidRPr="009B19DC">
        <w:rPr>
          <w:rFonts w:ascii="Traditional Arabic" w:eastAsia="Calibri" w:hAnsi="Traditional Arabic" w:hint="cs"/>
          <w:color w:val="auto"/>
          <w:shd w:val="clear" w:color="auto" w:fill="FFFFFF"/>
          <w:rtl/>
          <w:lang w:eastAsia="en-US"/>
        </w:rPr>
        <w:t xml:space="preserve">أما ما جاء في كتاب الاحتجاج للطبرسي من أن سلمان الفارسي رضي الله عنه خطب مُعبّراً اغتصاب الصحابة الولاية من علي برواية عن جعفر بن محمد فلا تصح تلك الرواية، فجعفر بن محمد لم يكن شيعياً حتى يُروى عنه مثل هذه الأقوال وصيغة الرواية يُعلم </w:t>
      </w:r>
      <w:r w:rsidR="005F55D4" w:rsidRPr="009B19DC">
        <w:rPr>
          <w:rFonts w:ascii="Traditional Arabic" w:eastAsia="Calibri" w:hAnsi="Traditional Arabic" w:hint="cs"/>
          <w:color w:val="auto"/>
          <w:shd w:val="clear" w:color="auto" w:fill="FFFFFF"/>
          <w:rtl/>
          <w:lang w:eastAsia="en-US"/>
        </w:rPr>
        <w:t xml:space="preserve">منها </w:t>
      </w:r>
      <w:r w:rsidRPr="009B19DC">
        <w:rPr>
          <w:rFonts w:ascii="Traditional Arabic" w:eastAsia="Calibri" w:hAnsi="Traditional Arabic" w:hint="cs"/>
          <w:color w:val="auto"/>
          <w:shd w:val="clear" w:color="auto" w:fill="FFFFFF"/>
          <w:rtl/>
          <w:lang w:eastAsia="en-US"/>
        </w:rPr>
        <w:t>عدم صحة الخبر حيث قال: (</w:t>
      </w:r>
      <w:r w:rsidRPr="009B19DC">
        <w:rPr>
          <w:rFonts w:ascii="Traditional Arabic" w:eastAsia="Calibri" w:hAnsi="Traditional Arabic"/>
          <w:b/>
          <w:bCs/>
          <w:color w:val="auto"/>
          <w:shd w:val="clear" w:color="auto" w:fill="FFFFFF"/>
          <w:rtl/>
          <w:lang w:eastAsia="en-US"/>
        </w:rPr>
        <w:t>عن جعفر بن محمد عن أبيه عن آبائه عليهم السّلام قال: خطب الناس سلمان الفارسي</w:t>
      </w:r>
      <w:r w:rsidRPr="009B19DC">
        <w:rPr>
          <w:rFonts w:ascii="Traditional Arabic" w:eastAsia="Calibri" w:hAnsi="Traditional Arabic" w:hint="cs"/>
          <w:color w:val="auto"/>
          <w:shd w:val="clear" w:color="auto" w:fill="FFFFFF"/>
          <w:rtl/>
          <w:lang w:eastAsia="en-US"/>
        </w:rPr>
        <w:t xml:space="preserve">...) مَن هم آباء جعفر بن محمد وإن كانوا معروفين فلا يصح هذا الأسلوب في الرواية الموثوق بها، والقاعدة المعمول بها في الكشف عن أكاذيب الشيعة أن كل ما جاء عن جعفر بن محمد لا يصح لأنه لم يكن شيعيًّا ولا رافضياً </w:t>
      </w:r>
      <w:r w:rsidR="00026BF2" w:rsidRPr="009B19DC">
        <w:rPr>
          <w:rFonts w:ascii="Traditional Arabic" w:eastAsia="Calibri" w:hAnsi="Traditional Arabic" w:hint="cs"/>
          <w:color w:val="auto"/>
          <w:shd w:val="clear" w:color="auto" w:fill="FFFFFF"/>
          <w:rtl/>
          <w:lang w:eastAsia="en-US"/>
        </w:rPr>
        <w:t>ف</w:t>
      </w:r>
      <w:r w:rsidRPr="009B19DC">
        <w:rPr>
          <w:rFonts w:ascii="Traditional Arabic" w:eastAsia="Calibri" w:hAnsi="Traditional Arabic" w:hint="cs"/>
          <w:color w:val="auto"/>
          <w:shd w:val="clear" w:color="auto" w:fill="FFFFFF"/>
          <w:rtl/>
          <w:lang w:eastAsia="en-US"/>
        </w:rPr>
        <w:t>ل</w:t>
      </w:r>
      <w:r w:rsidR="00026BF2" w:rsidRPr="009B19DC">
        <w:rPr>
          <w:rFonts w:ascii="Traditional Arabic" w:eastAsia="Calibri" w:hAnsi="Traditional Arabic" w:hint="cs"/>
          <w:color w:val="auto"/>
          <w:shd w:val="clear" w:color="auto" w:fill="FFFFFF"/>
          <w:rtl/>
          <w:lang w:eastAsia="en-US"/>
        </w:rPr>
        <w:t>ا يصح إسناد أكاذيب الشيعة إليه</w:t>
      </w:r>
      <w:r w:rsidRPr="009B19DC">
        <w:rPr>
          <w:rFonts w:ascii="Traditional Arabic" w:eastAsia="Calibri" w:hAnsi="Traditional Arabic" w:hint="cs"/>
          <w:color w:val="auto"/>
          <w:shd w:val="clear" w:color="auto" w:fill="FFFFFF"/>
          <w:rtl/>
          <w:lang w:eastAsia="en-US"/>
        </w:rPr>
        <w:t xml:space="preserve">، وإليك ثناء كبار السلف الصالح رحمهم الله عليه.  </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shd w:val="clear" w:color="auto" w:fill="FFFFFF"/>
          <w:rtl/>
          <w:lang w:eastAsia="en-US"/>
        </w:rPr>
        <w:t>يقول الإمام الذهبي رحمه الله في ترجمته: (</w:t>
      </w:r>
      <w:r w:rsidRPr="009B19DC">
        <w:rPr>
          <w:rFonts w:ascii="Traditional Arabic" w:eastAsia="Calibri" w:hAnsi="Traditional Arabic"/>
          <w:b/>
          <w:bCs/>
          <w:color w:val="auto"/>
          <w:rtl/>
          <w:lang w:eastAsia="en-US"/>
        </w:rPr>
        <w:t>جعفر بن محمد بن علي القرشي الهاشمي</w:t>
      </w:r>
      <w:r w:rsidRPr="009B19DC">
        <w:rPr>
          <w:rFonts w:ascii="Traditional Arabic" w:eastAsia="Calibri"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b/>
          <w:bCs/>
          <w:color w:val="auto"/>
          <w:rtl/>
          <w:lang w:eastAsia="en-US"/>
        </w:rPr>
        <w:t xml:space="preserve">ابن الشهيد أبي عبد الله ريحانة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وسبطه ومحبوبه</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 xml:space="preserve">الحسين بن أمير المؤمنين أبي الحسن علي بن أبي طالب عبد مناف بن شيبة، وهو عبد المطلب </w:t>
      </w:r>
      <w:r w:rsidRPr="009B19DC">
        <w:rPr>
          <w:rFonts w:ascii="Traditional Arabic" w:eastAsia="Calibri" w:hAnsi="Traditional Arabic"/>
          <w:b/>
          <w:bCs/>
          <w:color w:val="auto"/>
          <w:rtl/>
          <w:lang w:eastAsia="en-US"/>
        </w:rPr>
        <w:lastRenderedPageBreak/>
        <w:t>بن هاشم، واسمه: عمرو بن عبد مناف بن قصي</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الإمام، الصادق، شيخ بني هاشم، أبو عبد الله القرشي، الهاشمي، العلوي، النبوي، المدني، أحد الأعلام.</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b/>
          <w:bCs/>
          <w:color w:val="auto"/>
          <w:rtl/>
          <w:lang w:eastAsia="en-US"/>
        </w:rPr>
        <w:t>وأمه: هي أم فروة بنت القاسم بن محمد بن أبي بكر التيمي.</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b/>
          <w:bCs/>
          <w:color w:val="auto"/>
          <w:rtl/>
          <w:lang w:eastAsia="en-US"/>
        </w:rPr>
        <w:t>وأمها: هي أسماء بنت عبد الرحمن بن أبي بكر، ولهذا كان يقول: ولدني أبو بكر الصديق مرتين</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وكان يغضب من الرافضة، ويمقتهم إذا علم أنهم يتعرضون لجده أبي بكر ظاهرا وباطنا، هذا لا ريب فيه، ولكن الرافضة قوم جهلة، قد هوى بهم الهوى في الهاوية، فبعدا لهم</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42"/>
      </w:r>
      <w:r w:rsidRPr="009B19DC">
        <w:rPr>
          <w:rFonts w:eastAsia="Calibri"/>
          <w:color w:val="auto"/>
          <w:vertAlign w:val="superscript"/>
          <w:rtl/>
        </w:rPr>
        <w:t>)</w:t>
      </w:r>
      <w:r w:rsidRPr="009B19DC">
        <w:rPr>
          <w:rFonts w:ascii="Traditional Arabic" w:eastAsia="Calibri" w:hAnsi="Traditional Arabic"/>
          <w:color w:val="auto"/>
          <w:rtl/>
          <w:lang w:eastAsia="en-US"/>
        </w:rPr>
        <w:t>.</w:t>
      </w:r>
      <w:r w:rsidRPr="009B19DC">
        <w:rPr>
          <w:rFonts w:ascii="Traditional Arabic" w:eastAsia="Calibri" w:hAnsi="Traditional Arabic" w:hint="cs"/>
          <w:color w:val="auto"/>
          <w:shd w:val="clear" w:color="auto" w:fill="FFFFFF"/>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color w:val="auto"/>
          <w:shd w:val="clear" w:color="auto" w:fill="FFFFFF"/>
          <w:rtl/>
          <w:lang w:eastAsia="en-US"/>
        </w:rPr>
        <w:t>ويقول الذهبي أيضاً: (</w:t>
      </w:r>
      <w:r w:rsidRPr="009B19DC">
        <w:rPr>
          <w:rFonts w:ascii="Traditional Arabic" w:eastAsia="Calibri" w:hAnsi="Traditional Arabic"/>
          <w:b/>
          <w:bCs/>
          <w:color w:val="auto"/>
          <w:rtl/>
          <w:lang w:eastAsia="en-US"/>
        </w:rPr>
        <w:t>ورأى بعض الص</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حابة، أحسبه رأى: أنس بن مالك، وسهل بن سعد</w:t>
      </w:r>
      <w:r w:rsidRPr="009B19DC">
        <w:rPr>
          <w:rFonts w:ascii="Traditional Arabic" w:eastAsia="Calibri" w:hAnsi="Traditional Arabic" w:hint="cs"/>
          <w:color w:val="auto"/>
          <w:rtl/>
          <w:lang w:eastAsia="en-US"/>
        </w:rPr>
        <w:t>.....</w:t>
      </w:r>
      <w:r w:rsidRPr="009B19DC">
        <w:rPr>
          <w:rFonts w:ascii="Traditional Arabic" w:eastAsia="Calibri" w:hAnsi="Traditional Arabic"/>
          <w:color w:val="auto"/>
          <w:rtl/>
          <w:lang w:eastAsia="en-US"/>
        </w:rPr>
        <w:t xml:space="preserve"> </w:t>
      </w:r>
      <w:r w:rsidRPr="009B19DC">
        <w:rPr>
          <w:rFonts w:ascii="Traditional Arabic" w:eastAsia="Calibri" w:hAnsi="Traditional Arabic"/>
          <w:b/>
          <w:bCs/>
          <w:color w:val="auto"/>
          <w:rtl/>
          <w:lang w:eastAsia="en-US"/>
        </w:rPr>
        <w:t>وكانا من جلة علماء المدينة</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43"/>
      </w:r>
      <w:r w:rsidRPr="009B19DC">
        <w:rPr>
          <w:rFonts w:eastAsia="Calibri"/>
          <w:color w:val="auto"/>
          <w:vertAlign w:val="superscript"/>
          <w:rtl/>
        </w:rPr>
        <w:t>)</w:t>
      </w:r>
      <w:r w:rsidRPr="009B19DC">
        <w:rPr>
          <w:rFonts w:ascii="Traditional Arabic" w:eastAsia="Calibri"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 xml:space="preserve">ويقول </w:t>
      </w:r>
      <w:r w:rsidRPr="009B19DC">
        <w:rPr>
          <w:rFonts w:ascii="Traditional Arabic" w:eastAsia="Calibri" w:hAnsi="Traditional Arabic"/>
          <w:color w:val="auto"/>
          <w:rtl/>
          <w:lang w:eastAsia="en-US"/>
        </w:rPr>
        <w:t>علي بن الجعد</w:t>
      </w:r>
      <w:r w:rsidRPr="009B19DC">
        <w:rPr>
          <w:rFonts w:eastAsia="Calibri"/>
          <w:color w:val="auto"/>
          <w:vertAlign w:val="superscript"/>
          <w:rtl/>
        </w:rPr>
        <w:t>(</w:t>
      </w:r>
      <w:r w:rsidRPr="009B19DC">
        <w:rPr>
          <w:rFonts w:eastAsia="Calibri"/>
          <w:color w:val="auto"/>
          <w:vertAlign w:val="superscript"/>
          <w:rtl/>
        </w:rPr>
        <w:footnoteReference w:id="344"/>
      </w:r>
      <w:r w:rsidRPr="009B19DC">
        <w:rPr>
          <w:rFonts w:eastAsia="Calibri"/>
          <w:color w:val="auto"/>
          <w:vertAlign w:val="superscript"/>
          <w:rtl/>
        </w:rPr>
        <w:t>)</w:t>
      </w:r>
      <w:r w:rsidRPr="009B19DC">
        <w:rPr>
          <w:rFonts w:ascii="Traditional Arabic" w:eastAsia="Calibri" w:hAnsi="Traditional Arabic"/>
          <w:color w:val="auto"/>
          <w:rtl/>
          <w:lang w:eastAsia="en-US"/>
        </w:rPr>
        <w:t>: عن زهير بن معاوية قال:</w:t>
      </w:r>
      <w:r w:rsidRPr="009B19DC">
        <w:rPr>
          <w:rFonts w:ascii="Traditional Arabic" w:eastAsia="Calibri" w:hAnsi="Traditional Arabic" w:hint="cs"/>
          <w:color w:val="auto"/>
          <w:rtl/>
          <w:lang w:eastAsia="en-US"/>
        </w:rPr>
        <w:t xml:space="preserve"> (</w:t>
      </w:r>
      <w:r w:rsidRPr="009B19DC">
        <w:rPr>
          <w:rFonts w:ascii="Traditional Arabic" w:eastAsia="Calibri" w:hAnsi="Traditional Arabic"/>
          <w:b/>
          <w:bCs/>
          <w:color w:val="auto"/>
          <w:rtl/>
          <w:lang w:eastAsia="en-US"/>
        </w:rPr>
        <w:t>قال أبي لجعفر بن محمد: إن لي جار</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ا يزعم أنك تبرأ من أبي بكر وعمر</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 xml:space="preserve">فقال جعفر: برئ الله من جارك، </w:t>
      </w:r>
      <w:r w:rsidRPr="009B19DC">
        <w:rPr>
          <w:rFonts w:ascii="Traditional Arabic" w:eastAsia="Calibri" w:hAnsi="Traditional Arabic"/>
          <w:b/>
          <w:bCs/>
          <w:color w:val="auto"/>
          <w:rtl/>
          <w:lang w:eastAsia="en-US"/>
        </w:rPr>
        <w:lastRenderedPageBreak/>
        <w:t>والله إني لأرجو أن ينفعني الله بقرابتي من أبي بكر، ولقد اشتكيت شكاية، فأوصيت إلى خالي عبد الرحمن بن القاسم</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45"/>
      </w:r>
      <w:r w:rsidRPr="009B19DC">
        <w:rPr>
          <w:rFonts w:eastAsia="Calibri"/>
          <w:color w:val="auto"/>
          <w:vertAlign w:val="superscript"/>
          <w:rtl/>
        </w:rPr>
        <w:t>)</w:t>
      </w:r>
      <w:r w:rsidRPr="009B19DC">
        <w:rPr>
          <w:rFonts w:ascii="Traditional Arabic" w:eastAsia="Calibri"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rtl/>
          <w:lang w:eastAsia="en-US"/>
        </w:rPr>
        <w:t xml:space="preserve">ويقول </w:t>
      </w:r>
      <w:r w:rsidR="004A1D79" w:rsidRPr="009B19DC">
        <w:rPr>
          <w:rFonts w:ascii="Traditional Arabic" w:eastAsia="Calibri" w:hAnsi="Traditional Arabic"/>
          <w:color w:val="auto"/>
          <w:rtl/>
          <w:lang w:eastAsia="en-US"/>
        </w:rPr>
        <w:t>محمد بن فضيل</w:t>
      </w:r>
      <w:r w:rsidR="004A1D79" w:rsidRPr="009B19DC">
        <w:rPr>
          <w:rFonts w:ascii="Traditional Arabic" w:eastAsia="Calibri" w:hAnsi="Traditional Arabic"/>
          <w:color w:val="auto"/>
          <w:rtl/>
          <w:lang w:eastAsia="en-US"/>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محمد</w:instrText>
      </w:r>
      <w:r w:rsidR="004A1D79" w:rsidRPr="009B19DC">
        <w:rPr>
          <w:color w:val="auto"/>
          <w:rtl/>
        </w:rPr>
        <w:instrText xml:space="preserve"> </w:instrText>
      </w:r>
      <w:r w:rsidR="004A1D79" w:rsidRPr="009B19DC">
        <w:rPr>
          <w:rFonts w:hint="eastAsia"/>
          <w:color w:val="auto"/>
          <w:rtl/>
        </w:rPr>
        <w:instrText>بن</w:instrText>
      </w:r>
      <w:r w:rsidR="004A1D79" w:rsidRPr="009B19DC">
        <w:rPr>
          <w:color w:val="auto"/>
          <w:rtl/>
        </w:rPr>
        <w:instrText xml:space="preserve"> </w:instrText>
      </w:r>
      <w:r w:rsidR="004A1D79" w:rsidRPr="009B19DC">
        <w:rPr>
          <w:rFonts w:hint="eastAsia"/>
          <w:color w:val="auto"/>
          <w:rtl/>
        </w:rPr>
        <w:instrText>فضيل</w:instrText>
      </w:r>
      <w:r w:rsidR="004A1D79" w:rsidRPr="009B19DC">
        <w:rPr>
          <w:color w:val="auto"/>
        </w:rPr>
        <w:instrText xml:space="preserve">" </w:instrText>
      </w:r>
      <w:r w:rsidR="004A1D79" w:rsidRPr="009B19DC">
        <w:rPr>
          <w:rFonts w:ascii="Traditional Arabic" w:eastAsia="Calibri" w:hAnsi="Traditional Arabic"/>
          <w:color w:val="auto"/>
          <w:rtl/>
          <w:lang w:eastAsia="en-US"/>
        </w:rPr>
        <w:fldChar w:fldCharType="end"/>
      </w:r>
      <w:r w:rsidRPr="009B19DC">
        <w:rPr>
          <w:rFonts w:eastAsia="Calibri"/>
          <w:color w:val="auto"/>
          <w:vertAlign w:val="superscript"/>
          <w:rtl/>
        </w:rPr>
        <w:t>(</w:t>
      </w:r>
      <w:r w:rsidRPr="009B19DC">
        <w:rPr>
          <w:rFonts w:eastAsia="Calibri"/>
          <w:color w:val="auto"/>
          <w:vertAlign w:val="superscript"/>
          <w:rtl/>
        </w:rPr>
        <w:footnoteReference w:id="346"/>
      </w:r>
      <w:r w:rsidRPr="009B19DC">
        <w:rPr>
          <w:rFonts w:eastAsia="Calibri"/>
          <w:color w:val="auto"/>
          <w:vertAlign w:val="superscript"/>
          <w:rtl/>
        </w:rPr>
        <w:t>)</w:t>
      </w:r>
      <w:r w:rsidRPr="009B19DC">
        <w:rPr>
          <w:rFonts w:ascii="Traditional Arabic" w:eastAsia="Calibri" w:hAnsi="Traditional Arabic"/>
          <w:b/>
          <w:bCs/>
          <w:color w:val="auto"/>
          <w:rtl/>
          <w:lang w:eastAsia="en-US"/>
        </w:rPr>
        <w:t>: عن سالم بن أبي حفصة، قال:</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سألت أبا جعفر وابنه جعفر</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ا عن أبي بكر وعمر، فقال: يا سالم! تولهما، وابرأ من عدوهما، فإنهما كانا إمامي هدى</w:t>
      </w:r>
      <w:r w:rsidRPr="009B19DC">
        <w:rPr>
          <w:rFonts w:ascii="Traditional Arabic" w:eastAsia="Calibri"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b/>
          <w:bCs/>
          <w:color w:val="auto"/>
          <w:rtl/>
          <w:lang w:eastAsia="en-US"/>
        </w:rPr>
        <w:t>ثم قال جعفر: يا سالم! أيسب</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xml:space="preserve"> الرجل جده، أبو بكر جدي، لا نالتني</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 xml:space="preserve">شفاعة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b/>
          <w:bCs/>
          <w:color w:val="auto"/>
          <w:rtl/>
          <w:lang w:eastAsia="en-US"/>
        </w:rPr>
        <w:t xml:space="preserve"> يوم القيامة إن لم أكن أتولاهما، وأبرأ من عدوهما</w:t>
      </w:r>
      <w:r w:rsidRPr="009B19DC">
        <w:rPr>
          <w:rFonts w:ascii="Traditional Arabic" w:eastAsia="Calibri"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b/>
          <w:bCs/>
          <w:color w:val="auto"/>
          <w:rtl/>
          <w:lang w:eastAsia="en-US"/>
        </w:rPr>
        <w:t>وقال حفص بن غياث: سمعت جعفر بن محمد، يقول:</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ما أرجو من شفاعة علي شيئا، إلا وأنا أرجو من شفاعة أبي بكر مثله، لقد ولدني مرتين.</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b/>
          <w:bCs/>
          <w:color w:val="auto"/>
          <w:rtl/>
          <w:lang w:eastAsia="en-US"/>
        </w:rPr>
        <w:t>كتب إلي عبد المنعم بن يحيى الزهري، وطائفة، قالوا:</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b/>
          <w:bCs/>
          <w:color w:val="auto"/>
          <w:rtl/>
          <w:lang w:eastAsia="en-US"/>
        </w:rPr>
        <w:t>أنبأنا داود بن أحمد، أنبأنا محمد بن عمر القاضي، أنبأنا عبد الصمد بن علي، أنبأنا أبو الحسن الدار</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قطني، حدثنا أحمد بن محمد بن إسماعيل الأدمي، حدثنا محمد بن الحسين الحنيني، حدثنا مخلد بن أبي قريش الطحان، حدثنا عبد الجبار بن العباس الهمداني:</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أن جعفر بن محمد أتاهم وهم يريدون أن يرتحلوا من المدينة، فقال:</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b/>
          <w:bCs/>
          <w:color w:val="auto"/>
          <w:rtl/>
          <w:lang w:eastAsia="en-US"/>
        </w:rPr>
        <w:t>إنكم إن شاء الله من صالحي أهل مصركم، فأبلغوهم عني: من زعم أني إمام معصوم، مفترض الطاعة، فأنا منه بريء، ومن زعم أني أبرأ من أبي بكر وعمر، فأنا منه بريء</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47"/>
      </w:r>
      <w:r w:rsidRPr="009B19DC">
        <w:rPr>
          <w:rFonts w:eastAsia="Calibri"/>
          <w:color w:val="auto"/>
          <w:vertAlign w:val="superscript"/>
          <w:rtl/>
        </w:rPr>
        <w:t>)</w:t>
      </w:r>
      <w:r w:rsidRPr="009B19DC">
        <w:rPr>
          <w:rFonts w:ascii="Traditional Arabic" w:eastAsia="Calibri"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b/>
          <w:bCs/>
          <w:color w:val="auto"/>
          <w:rtl/>
          <w:lang w:eastAsia="en-US"/>
        </w:rPr>
        <w:lastRenderedPageBreak/>
        <w:t>قلتُ:</w:t>
      </w:r>
      <w:r w:rsidRPr="009B19DC">
        <w:rPr>
          <w:rFonts w:ascii="Traditional Arabic" w:eastAsia="Calibri" w:hAnsi="Traditional Arabic" w:hint="cs"/>
          <w:color w:val="auto"/>
          <w:rtl/>
          <w:lang w:eastAsia="en-US"/>
        </w:rPr>
        <w:t xml:space="preserve"> وهذا قليل من كثير من ثناء السلف الصالح والعلماء فيه رحمة الله عليه مما يدل على أنه لم يكن شيعياً، بل كان سُنياً حنيفاً، وهذا منهج الشيعة في الكذب والوضع، وأنهم دائماً يتتبّعون أحفاد علي بن أبي طالب رضي الله عنه لوضع الأحاديث والآثار على لسانهم وهم منها بريء، فعلى هذا الأساس فإن ما قيل بشأن خطبة سلمان الفارسي في الدفاع عن علي بن أبي طالب فإنه هراءٌ لا أصل لذلك مطلقاً.</w:t>
      </w:r>
    </w:p>
    <w:p w:rsidR="002A2B7E" w:rsidRPr="009B19DC" w:rsidRDefault="002A2B7E" w:rsidP="000E371B">
      <w:pPr>
        <w:widowControl/>
        <w:tabs>
          <w:tab w:val="left" w:pos="5951"/>
        </w:tabs>
        <w:autoSpaceDE w:val="0"/>
        <w:autoSpaceDN w:val="0"/>
        <w:adjustRightInd w:val="0"/>
        <w:ind w:firstLine="567"/>
        <w:rPr>
          <w:rFonts w:ascii="QCF_BSML" w:eastAsia="Calibri" w:hAnsi="QCF_BSML" w:cs="QCF_BSML"/>
          <w:color w:val="auto"/>
          <w:rtl/>
          <w:lang w:eastAsia="en-US"/>
        </w:rPr>
      </w:pPr>
      <w:r w:rsidRPr="009B19DC">
        <w:rPr>
          <w:rFonts w:ascii="Traditional Arabic" w:eastAsia="Calibri" w:hAnsi="Traditional Arabic" w:hint="cs"/>
          <w:color w:val="auto"/>
          <w:rtl/>
          <w:lang w:eastAsia="en-US"/>
        </w:rPr>
        <w:t>ومن المنكرات القولية الدالة على وضع الخطبة على سلمان الفارسي أنه قال: (</w:t>
      </w:r>
      <w:r w:rsidRPr="009B19DC">
        <w:rPr>
          <w:rFonts w:ascii="Traditional Arabic" w:eastAsia="Calibri" w:hAnsi="Traditional Arabic" w:hint="cs"/>
          <w:b/>
          <w:bCs/>
          <w:color w:val="auto"/>
          <w:rtl/>
          <w:lang w:eastAsia="en-US"/>
        </w:rPr>
        <w:t>لو وليتموها علياً لأكلتم من فوقكم، ومن تحت أقدامكم!!</w:t>
      </w:r>
      <w:r w:rsidRPr="009B19DC">
        <w:rPr>
          <w:rFonts w:ascii="Traditional Arabic" w:eastAsia="Calibri" w:hAnsi="Traditional Arabic" w:hint="cs"/>
          <w:color w:val="auto"/>
          <w:rtl/>
          <w:lang w:eastAsia="en-US"/>
        </w:rPr>
        <w:t>). فهذا الكلام الش</w:t>
      </w:r>
      <w:r w:rsidR="005F55D4" w:rsidRPr="009B19DC">
        <w:rPr>
          <w:rFonts w:ascii="Traditional Arabic" w:eastAsia="Calibri" w:hAnsi="Traditional Arabic" w:hint="cs"/>
          <w:color w:val="auto"/>
          <w:rtl/>
          <w:lang w:eastAsia="en-US"/>
        </w:rPr>
        <w:t>ِّ</w:t>
      </w:r>
      <w:r w:rsidRPr="009B19DC">
        <w:rPr>
          <w:rFonts w:ascii="Traditional Arabic" w:eastAsia="Calibri" w:hAnsi="Traditional Arabic" w:hint="cs"/>
          <w:color w:val="auto"/>
          <w:rtl/>
          <w:lang w:eastAsia="en-US"/>
        </w:rPr>
        <w:t xml:space="preserve">ركي المنكر هل </w:t>
      </w:r>
      <w:r w:rsidR="005F55D4" w:rsidRPr="009B19DC">
        <w:rPr>
          <w:rFonts w:ascii="Traditional Arabic" w:eastAsia="Calibri" w:hAnsi="Traditional Arabic" w:hint="cs"/>
          <w:color w:val="auto"/>
          <w:rtl/>
          <w:lang w:eastAsia="en-US"/>
        </w:rPr>
        <w:t>يصلح أن يقول به صحابيٌ، وهل تكون</w:t>
      </w:r>
      <w:r w:rsidRPr="009B19DC">
        <w:rPr>
          <w:rFonts w:ascii="Traditional Arabic" w:eastAsia="Calibri" w:hAnsi="Traditional Arabic" w:hint="cs"/>
          <w:color w:val="auto"/>
          <w:rtl/>
          <w:lang w:eastAsia="en-US"/>
        </w:rPr>
        <w:t xml:space="preserve"> تولية علي الخلافة سبباً أن يأكل الناس من فوقهم ومن تحت أقدامهم، وهل علي بن أبي طالب رضي الله عنه هو الرّزاق؟</w:t>
      </w:r>
      <w:r w:rsidRPr="009B19DC">
        <w:rPr>
          <w:rFonts w:ascii="QCF_BSML" w:eastAsia="Calibri" w:hAnsi="QCF_BSML" w:cs="QCF_BSML"/>
          <w:color w:val="auto"/>
          <w:sz w:val="47"/>
          <w:szCs w:val="47"/>
          <w:rtl/>
          <w:lang w:eastAsia="en-US"/>
        </w:rPr>
        <w:t xml:space="preserve"> </w:t>
      </w:r>
      <w:r w:rsidRPr="009B19DC">
        <w:rPr>
          <w:rFonts w:ascii="QCF_BSML" w:eastAsia="Calibri" w:hAnsi="QCF_BSML" w:cs="QCF_BSML" w:hint="cs"/>
          <w:color w:val="auto"/>
          <w:sz w:val="47"/>
          <w:szCs w:val="47"/>
          <w:rtl/>
          <w:lang w:eastAsia="en-US"/>
        </w:rPr>
        <w:t xml:space="preserve"> </w:t>
      </w:r>
      <w:r w:rsidRPr="009B19DC">
        <w:rPr>
          <w:rFonts w:ascii="QCF_BSML" w:eastAsia="Calibri" w:hAnsi="QCF_BSML" w:cs="QCF_BSML" w:hint="cs"/>
          <w:color w:val="auto"/>
          <w:rtl/>
          <w:lang w:eastAsia="en-US"/>
        </w:rPr>
        <w:t xml:space="preserve"> </w:t>
      </w:r>
      <w:r w:rsidRPr="009B19DC">
        <w:rPr>
          <w:rFonts w:ascii="Traditional Arabic" w:eastAsia="Calibri" w:hAnsi="Traditional Arabic" w:hint="cs"/>
          <w:color w:val="auto"/>
          <w:rtl/>
          <w:lang w:eastAsia="en-US"/>
        </w:rPr>
        <w:t>بل</w:t>
      </w:r>
      <w:r w:rsidRPr="009B19DC">
        <w:rPr>
          <w:rFonts w:ascii="QCF_BSML" w:eastAsia="Calibri" w:hAnsi="QCF_BSML" w:cs="QCF_BSML" w:hint="cs"/>
          <w:color w:val="auto"/>
          <w:sz w:val="32"/>
          <w:szCs w:val="32"/>
          <w:rtl/>
          <w:lang w:eastAsia="en-US"/>
        </w:rPr>
        <w:t xml:space="preserve"> </w:t>
      </w:r>
      <w:r w:rsidRPr="009B19DC">
        <w:rPr>
          <w:rFonts w:ascii="QCF_BSML" w:eastAsia="Calibri" w:hAnsi="QCF_BSML" w:cs="QCF_BSML"/>
          <w:color w:val="auto"/>
          <w:sz w:val="32"/>
          <w:szCs w:val="32"/>
          <w:rtl/>
          <w:lang w:eastAsia="en-US"/>
        </w:rPr>
        <w:t xml:space="preserve">ﭽ </w:t>
      </w:r>
      <w:r w:rsidRPr="009B19DC">
        <w:rPr>
          <w:rFonts w:ascii="QCF_P523" w:eastAsia="Calibri" w:hAnsi="QCF_P523" w:cs="QCF_P523"/>
          <w:color w:val="auto"/>
          <w:sz w:val="32"/>
          <w:szCs w:val="32"/>
          <w:rtl/>
          <w:lang w:eastAsia="en-US"/>
        </w:rPr>
        <w:t xml:space="preserve">ﮄ  ﮅ  ﮆ  ﮇ  ﮈ  ﮉ  ﮊ    </w:t>
      </w:r>
      <w:r w:rsidRPr="009B19DC">
        <w:rPr>
          <w:rFonts w:ascii="QCF_BSML" w:eastAsia="Calibri" w:hAnsi="QCF_BSML" w:cs="QCF_BSML"/>
          <w:color w:val="auto"/>
          <w:sz w:val="32"/>
          <w:szCs w:val="32"/>
          <w:rtl/>
          <w:lang w:eastAsia="en-US"/>
        </w:rPr>
        <w:t>ﭼ</w:t>
      </w:r>
      <w:r w:rsidRPr="009B19DC">
        <w:rPr>
          <w:rFonts w:ascii="Arial" w:eastAsia="Calibri" w:hAnsi="Arial" w:cs="Arial"/>
          <w:color w:val="auto"/>
          <w:sz w:val="10"/>
          <w:szCs w:val="10"/>
          <w:rtl/>
          <w:lang w:eastAsia="en-US"/>
        </w:rPr>
        <w:t xml:space="preserve"> </w:t>
      </w:r>
      <w:r w:rsidRPr="009B19DC">
        <w:rPr>
          <w:rFonts w:eastAsia="Calibri"/>
          <w:color w:val="auto"/>
          <w:vertAlign w:val="superscript"/>
          <w:rtl/>
        </w:rPr>
        <w:t>(</w:t>
      </w:r>
      <w:r w:rsidRPr="009B19DC">
        <w:rPr>
          <w:rFonts w:eastAsia="Calibri"/>
          <w:color w:val="auto"/>
          <w:vertAlign w:val="superscript"/>
          <w:rtl/>
        </w:rPr>
        <w:footnoteReference w:id="348"/>
      </w:r>
      <w:r w:rsidRPr="009B19DC">
        <w:rPr>
          <w:rFonts w:eastAsia="Calibri"/>
          <w:color w:val="auto"/>
          <w:vertAlign w:val="superscript"/>
          <w:rtl/>
        </w:rPr>
        <w:t>)</w:t>
      </w:r>
      <w:r w:rsidR="00BC42B2" w:rsidRPr="00BC42B2">
        <w:rPr>
          <w:rFonts w:eastAsia="Calibri" w:hint="cs"/>
          <w:color w:val="auto"/>
          <w:rtl/>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ومهما بلغت الخطبة سياستها إن كانت صحيحة بالفعل، فلن تصل إلى حد القول: (</w:t>
      </w:r>
      <w:r w:rsidRPr="009B19DC">
        <w:rPr>
          <w:rFonts w:ascii="Traditional Arabic" w:eastAsia="Calibri" w:hAnsi="Traditional Arabic" w:hint="cs"/>
          <w:b/>
          <w:bCs/>
          <w:color w:val="auto"/>
          <w:rtl/>
          <w:lang w:eastAsia="en-US"/>
        </w:rPr>
        <w:t>ولو دعوتم الطّير لأجابتكم في جو السماء، ولو دعوتم الحيتان من البحار لأتتكم!</w:t>
      </w:r>
      <w:r w:rsidRPr="009B19DC">
        <w:rPr>
          <w:rFonts w:ascii="Traditional Arabic" w:eastAsia="Calibri" w:hAnsi="Traditional Arabic" w:hint="cs"/>
          <w:color w:val="auto"/>
          <w:rtl/>
          <w:lang w:eastAsia="en-US"/>
        </w:rPr>
        <w:t>)، أكانت الخطبة لعبةً أم كانت خطبة جِدِّيَة تحكي أحقية علي بالخلافة، ويمكن تقعيد قاعدة يُعرف من خلالها كلام أهل البدع الذي ينسبونه إلى الأفاضل من الأمة وهي: (</w:t>
      </w:r>
      <w:r w:rsidRPr="009B19DC">
        <w:rPr>
          <w:rFonts w:ascii="Traditional Arabic" w:eastAsia="Calibri" w:hAnsi="Traditional Arabic" w:hint="cs"/>
          <w:b/>
          <w:bCs/>
          <w:color w:val="auto"/>
          <w:rtl/>
          <w:lang w:eastAsia="en-US"/>
        </w:rPr>
        <w:t>إنما يُعلم كذبُهم من خلال العبارات التي يستعملونها، إن لم تكن العبارة خارجة عن المألوف، أو أن تكون غير اعتيادية، أو أن تكون مزيجةً من الأقوال الشِّركية الظَّاهِرة</w:t>
      </w:r>
      <w:r w:rsidRPr="009B19DC">
        <w:rPr>
          <w:rFonts w:ascii="Traditional Arabic" w:eastAsia="Calibri" w:hAnsi="Traditional Arabic" w:hint="cs"/>
          <w:color w:val="auto"/>
          <w:rtl/>
          <w:lang w:eastAsia="en-US"/>
        </w:rPr>
        <w:t>).</w:t>
      </w:r>
    </w:p>
    <w:p w:rsidR="002A2B7E" w:rsidRPr="009B19DC" w:rsidRDefault="002A2B7E" w:rsidP="000E371B">
      <w:pPr>
        <w:tabs>
          <w:tab w:val="left" w:pos="5951"/>
        </w:tabs>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ومن تلك النصوص أيضاً أن سلمان الفارسي قال فيها: (</w:t>
      </w:r>
      <w:r w:rsidRPr="009B19DC">
        <w:rPr>
          <w:rFonts w:ascii="Traditional Arabic" w:eastAsia="Calibri" w:hAnsi="Traditional Arabic" w:hint="cs"/>
          <w:b/>
          <w:bCs/>
          <w:color w:val="auto"/>
          <w:rtl/>
          <w:lang w:eastAsia="en-US"/>
        </w:rPr>
        <w:t>والله لتَرتُدّن كُفّاراً، يضرب بعضكم رقاب بعض بالسيف....</w:t>
      </w:r>
      <w:r w:rsidR="005F55D4" w:rsidRPr="009B19DC">
        <w:rPr>
          <w:rFonts w:ascii="Traditional Arabic" w:eastAsia="Calibri" w:hAnsi="Traditional Arabic" w:hint="cs"/>
          <w:color w:val="auto"/>
          <w:rtl/>
          <w:lang w:eastAsia="en-US"/>
        </w:rPr>
        <w:t>) فهل يُعقل أن يقول سلمان الفارسي بتكفير الصحابة إن أبَوْا إسناد</w:t>
      </w:r>
      <w:r w:rsidRPr="009B19DC">
        <w:rPr>
          <w:rFonts w:ascii="Traditional Arabic" w:eastAsia="Calibri" w:hAnsi="Traditional Arabic" w:hint="cs"/>
          <w:color w:val="auto"/>
          <w:rtl/>
          <w:lang w:eastAsia="en-US"/>
        </w:rPr>
        <w:t xml:space="preserve"> الأمر لعلي أو يُلمِّحهم بالتكفير، هذا مما لا يستطيع أحدٌ أن يثبته على أحد من الصحابة ضدّ أخيه الصّحابي.</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color w:val="auto"/>
          <w:rtl/>
        </w:rPr>
        <w:t xml:space="preserve">وأما ما جاء في كتاب شرح نهج البلاغة، </w:t>
      </w:r>
      <w:r w:rsidR="00ED4C14" w:rsidRPr="009B19DC">
        <w:rPr>
          <w:rFonts w:ascii="Traditional Arabic" w:hAnsi="Traditional Arabic"/>
          <w:color w:val="auto"/>
          <w:rtl/>
        </w:rPr>
        <w:t>لابن أبي الحديد</w:t>
      </w:r>
      <w:r w:rsidR="00ED4C14" w:rsidRPr="009B19DC">
        <w:rPr>
          <w:rFonts w:ascii="Traditional Arabic" w:hAnsi="Traditional Arabic"/>
          <w:color w:val="auto"/>
          <w:rtl/>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لابن</w:instrText>
      </w:r>
      <w:r w:rsidR="00ED4C14" w:rsidRPr="009B19DC">
        <w:rPr>
          <w:color w:val="auto"/>
          <w:rtl/>
        </w:rPr>
        <w:instrText xml:space="preserve"> </w:instrText>
      </w:r>
      <w:r w:rsidR="00ED4C14" w:rsidRPr="009B19DC">
        <w:rPr>
          <w:rFonts w:hint="eastAsia"/>
          <w:color w:val="auto"/>
          <w:rtl/>
        </w:rPr>
        <w:instrText>أبي</w:instrText>
      </w:r>
      <w:r w:rsidR="00ED4C14" w:rsidRPr="009B19DC">
        <w:rPr>
          <w:color w:val="auto"/>
          <w:rtl/>
        </w:rPr>
        <w:instrText xml:space="preserve"> </w:instrText>
      </w:r>
      <w:r w:rsidR="00ED4C14" w:rsidRPr="009B19DC">
        <w:rPr>
          <w:rFonts w:hint="eastAsia"/>
          <w:color w:val="auto"/>
          <w:rtl/>
        </w:rPr>
        <w:instrText>الحديد</w:instrText>
      </w:r>
      <w:r w:rsidR="00ED4C14" w:rsidRPr="009B19DC">
        <w:rPr>
          <w:color w:val="auto"/>
        </w:rPr>
        <w:instrText xml:space="preserve">" </w:instrText>
      </w:r>
      <w:r w:rsidR="00ED4C14" w:rsidRPr="009B19DC">
        <w:rPr>
          <w:rFonts w:ascii="Traditional Arabic" w:hAnsi="Traditional Arabic"/>
          <w:color w:val="auto"/>
          <w:rtl/>
        </w:rPr>
        <w:fldChar w:fldCharType="end"/>
      </w:r>
      <w:r w:rsidRPr="009B19DC">
        <w:rPr>
          <w:rFonts w:ascii="Traditional Arabic" w:hAnsi="Traditional Arabic"/>
          <w:color w:val="auto"/>
          <w:rtl/>
        </w:rPr>
        <w:t xml:space="preserve"> في شأن خطبة سلمان الفارسي في الد</w:t>
      </w:r>
      <w:r w:rsidRPr="009B19DC">
        <w:rPr>
          <w:rFonts w:ascii="Traditional Arabic" w:hAnsi="Traditional Arabic" w:hint="cs"/>
          <w:color w:val="auto"/>
          <w:rtl/>
        </w:rPr>
        <w:t>ِّ</w:t>
      </w:r>
      <w:r w:rsidRPr="009B19DC">
        <w:rPr>
          <w:rFonts w:ascii="Traditional Arabic" w:hAnsi="Traditional Arabic"/>
          <w:color w:val="auto"/>
          <w:rtl/>
        </w:rPr>
        <w:t>فاع عن علي في شأن الولاية وهي برواية</w:t>
      </w:r>
      <w:r w:rsidRPr="009B19DC">
        <w:rPr>
          <w:rFonts w:ascii="Traditional Arabic" w:hAnsi="Traditional Arabic"/>
          <w:b/>
          <w:bCs/>
          <w:color w:val="auto"/>
          <w:rtl/>
        </w:rPr>
        <w:t xml:space="preserve"> </w:t>
      </w:r>
      <w:r w:rsidRPr="009B19DC">
        <w:rPr>
          <w:rFonts w:ascii="Traditional Arabic" w:hAnsi="Traditional Arabic"/>
          <w:color w:val="auto"/>
          <w:rtl/>
        </w:rPr>
        <w:t>(</w:t>
      </w:r>
      <w:r w:rsidRPr="009B19DC">
        <w:rPr>
          <w:rFonts w:ascii="Traditional Arabic" w:hAnsi="Traditional Arabic"/>
          <w:b/>
          <w:bCs/>
          <w:color w:val="auto"/>
          <w:rtl/>
        </w:rPr>
        <w:t xml:space="preserve">عن </w:t>
      </w:r>
      <w:r w:rsidR="004A1D79" w:rsidRPr="009B19DC">
        <w:rPr>
          <w:rFonts w:ascii="Traditional Arabic" w:hAnsi="Traditional Arabic"/>
          <w:b/>
          <w:bCs/>
          <w:color w:val="auto"/>
          <w:rtl/>
        </w:rPr>
        <w:t>حبيب بن أبي ثابت</w:t>
      </w:r>
      <w:r w:rsidR="004A1D79" w:rsidRPr="009B19DC">
        <w:rPr>
          <w:rFonts w:ascii="Traditional Arabic" w:hAnsi="Traditional Arabic"/>
          <w:b/>
          <w:bCs/>
          <w:color w:val="auto"/>
          <w:rtl/>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حبيب</w:instrText>
      </w:r>
      <w:r w:rsidR="004A1D79" w:rsidRPr="009B19DC">
        <w:rPr>
          <w:color w:val="auto"/>
          <w:rtl/>
        </w:rPr>
        <w:instrText xml:space="preserve"> </w:instrText>
      </w:r>
      <w:r w:rsidR="004A1D79" w:rsidRPr="009B19DC">
        <w:rPr>
          <w:rFonts w:hint="eastAsia"/>
          <w:color w:val="auto"/>
          <w:rtl/>
        </w:rPr>
        <w:instrText>بن</w:instrText>
      </w:r>
      <w:r w:rsidR="004A1D79" w:rsidRPr="009B19DC">
        <w:rPr>
          <w:color w:val="auto"/>
          <w:rtl/>
        </w:rPr>
        <w:instrText xml:space="preserve"> </w:instrText>
      </w:r>
      <w:r w:rsidR="004A1D79" w:rsidRPr="009B19DC">
        <w:rPr>
          <w:rFonts w:hint="eastAsia"/>
          <w:color w:val="auto"/>
          <w:rtl/>
        </w:rPr>
        <w:instrText>أبي</w:instrText>
      </w:r>
      <w:r w:rsidR="004A1D79" w:rsidRPr="009B19DC">
        <w:rPr>
          <w:color w:val="auto"/>
          <w:rtl/>
        </w:rPr>
        <w:instrText xml:space="preserve"> </w:instrText>
      </w:r>
      <w:r w:rsidR="004A1D79" w:rsidRPr="009B19DC">
        <w:rPr>
          <w:rFonts w:hint="eastAsia"/>
          <w:color w:val="auto"/>
          <w:rtl/>
        </w:rPr>
        <w:instrText>ثابت</w:instrText>
      </w:r>
      <w:r w:rsidR="004A1D79" w:rsidRPr="009B19DC">
        <w:rPr>
          <w:color w:val="auto"/>
        </w:rPr>
        <w:instrText xml:space="preserve">" </w:instrText>
      </w:r>
      <w:r w:rsidR="004A1D79" w:rsidRPr="009B19DC">
        <w:rPr>
          <w:rFonts w:ascii="Traditional Arabic" w:hAnsi="Traditional Arabic"/>
          <w:b/>
          <w:bCs/>
          <w:color w:val="auto"/>
          <w:rtl/>
        </w:rPr>
        <w:fldChar w:fldCharType="end"/>
      </w:r>
      <w:r w:rsidRPr="009B19DC">
        <w:rPr>
          <w:rFonts w:ascii="Traditional Arabic" w:hAnsi="Traditional Arabic"/>
          <w:b/>
          <w:bCs/>
          <w:color w:val="auto"/>
          <w:rtl/>
        </w:rPr>
        <w:t>...</w:t>
      </w:r>
      <w:r w:rsidRPr="009B19DC">
        <w:rPr>
          <w:rFonts w:ascii="Traditional Arabic" w:hAnsi="Traditional Arabic"/>
          <w:color w:val="auto"/>
          <w:rtl/>
        </w:rPr>
        <w:t>)</w:t>
      </w:r>
      <w:r w:rsidRPr="009B19DC">
        <w:rPr>
          <w:rFonts w:ascii="Traditional Arabic" w:hAnsi="Traditional Arabic"/>
          <w:b/>
          <w:bCs/>
          <w:color w:val="auto"/>
          <w:rtl/>
        </w:rPr>
        <w:t xml:space="preserve"> </w:t>
      </w:r>
      <w:r w:rsidRPr="009B19DC">
        <w:rPr>
          <w:rFonts w:ascii="Traditional Arabic" w:hAnsi="Traditional Arabic"/>
          <w:color w:val="auto"/>
          <w:rtl/>
        </w:rPr>
        <w:t>فأيضاً لا تصح بسبب</w:t>
      </w:r>
      <w:r w:rsidR="005F55D4" w:rsidRPr="009B19DC">
        <w:rPr>
          <w:rFonts w:ascii="Traditional Arabic" w:hAnsi="Traditional Arabic" w:hint="cs"/>
          <w:color w:val="auto"/>
          <w:rtl/>
        </w:rPr>
        <w:t xml:space="preserve"> وجود</w:t>
      </w:r>
      <w:r w:rsidRPr="009B19DC">
        <w:rPr>
          <w:rFonts w:ascii="Traditional Arabic" w:hAnsi="Traditional Arabic"/>
          <w:color w:val="auto"/>
          <w:rtl/>
        </w:rPr>
        <w:t xml:space="preserve"> </w:t>
      </w:r>
      <w:r w:rsidR="004A1D79" w:rsidRPr="009B19DC">
        <w:rPr>
          <w:rFonts w:ascii="Traditional Arabic" w:hAnsi="Traditional Arabic"/>
          <w:color w:val="auto"/>
          <w:rtl/>
        </w:rPr>
        <w:t>حبيب بن أبي ثابت</w:t>
      </w:r>
      <w:r w:rsidR="004A1D79" w:rsidRPr="009B19DC">
        <w:rPr>
          <w:rFonts w:ascii="Traditional Arabic" w:hAnsi="Traditional Arabic"/>
          <w:color w:val="auto"/>
          <w:rtl/>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حبيب</w:instrText>
      </w:r>
      <w:r w:rsidR="004A1D79" w:rsidRPr="009B19DC">
        <w:rPr>
          <w:color w:val="auto"/>
          <w:rtl/>
        </w:rPr>
        <w:instrText xml:space="preserve"> </w:instrText>
      </w:r>
      <w:r w:rsidR="004A1D79" w:rsidRPr="009B19DC">
        <w:rPr>
          <w:rFonts w:hint="eastAsia"/>
          <w:color w:val="auto"/>
          <w:rtl/>
        </w:rPr>
        <w:instrText>بن</w:instrText>
      </w:r>
      <w:r w:rsidR="004A1D79" w:rsidRPr="009B19DC">
        <w:rPr>
          <w:color w:val="auto"/>
          <w:rtl/>
        </w:rPr>
        <w:instrText xml:space="preserve"> </w:instrText>
      </w:r>
      <w:r w:rsidR="004A1D79" w:rsidRPr="009B19DC">
        <w:rPr>
          <w:rFonts w:hint="eastAsia"/>
          <w:color w:val="auto"/>
          <w:rtl/>
        </w:rPr>
        <w:instrText>أبي</w:instrText>
      </w:r>
      <w:r w:rsidR="004A1D79" w:rsidRPr="009B19DC">
        <w:rPr>
          <w:color w:val="auto"/>
          <w:rtl/>
        </w:rPr>
        <w:instrText xml:space="preserve"> </w:instrText>
      </w:r>
      <w:r w:rsidR="004A1D79" w:rsidRPr="009B19DC">
        <w:rPr>
          <w:rFonts w:hint="eastAsia"/>
          <w:color w:val="auto"/>
          <w:rtl/>
        </w:rPr>
        <w:instrText>ثابت</w:instrText>
      </w:r>
      <w:r w:rsidR="004A1D79" w:rsidRPr="009B19DC">
        <w:rPr>
          <w:color w:val="auto"/>
        </w:rPr>
        <w:instrText xml:space="preserve">" </w:instrText>
      </w:r>
      <w:r w:rsidR="004A1D79" w:rsidRPr="009B19DC">
        <w:rPr>
          <w:rFonts w:ascii="Traditional Arabic" w:hAnsi="Traditional Arabic"/>
          <w:color w:val="auto"/>
          <w:rtl/>
        </w:rPr>
        <w:fldChar w:fldCharType="end"/>
      </w:r>
      <w:r w:rsidR="005F55D4" w:rsidRPr="009B19DC">
        <w:rPr>
          <w:rFonts w:ascii="Traditional Arabic" w:hAnsi="Traditional Arabic" w:hint="cs"/>
          <w:color w:val="auto"/>
          <w:rtl/>
        </w:rPr>
        <w:t xml:space="preserve"> في الإسناد،</w:t>
      </w:r>
      <w:r w:rsidRPr="009B19DC">
        <w:rPr>
          <w:rFonts w:ascii="Traditional Arabic" w:hAnsi="Traditional Arabic"/>
          <w:color w:val="auto"/>
          <w:rtl/>
        </w:rPr>
        <w:t xml:space="preserve"> وإليك بعض أقوال </w:t>
      </w:r>
      <w:r w:rsidRPr="009B19DC">
        <w:rPr>
          <w:rFonts w:ascii="Traditional Arabic" w:hAnsi="Traditional Arabic"/>
          <w:color w:val="auto"/>
          <w:rtl/>
        </w:rPr>
        <w:lastRenderedPageBreak/>
        <w:t xml:space="preserve">السلف فيه: </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b/>
          <w:bCs/>
          <w:color w:val="auto"/>
          <w:rtl/>
        </w:rPr>
        <w:t>1-</w:t>
      </w:r>
      <w:r w:rsidRPr="009B19DC">
        <w:rPr>
          <w:rFonts w:ascii="Traditional Arabic" w:hAnsi="Traditional Arabic"/>
          <w:color w:val="auto"/>
          <w:rtl/>
        </w:rPr>
        <w:t xml:space="preserve"> </w:t>
      </w:r>
      <w:r w:rsidRPr="009B19DC">
        <w:rPr>
          <w:rFonts w:ascii="Traditional Arabic" w:hAnsi="Traditional Arabic"/>
          <w:b/>
          <w:bCs/>
          <w:color w:val="auto"/>
          <w:rtl/>
        </w:rPr>
        <w:t>في الكنى والأسماء</w:t>
      </w:r>
      <w:r w:rsidRPr="009B19DC">
        <w:rPr>
          <w:rFonts w:ascii="Traditional Arabic" w:hAnsi="Traditional Arabic" w:hint="cs"/>
          <w:b/>
          <w:bCs/>
          <w:color w:val="auto"/>
          <w:rtl/>
        </w:rPr>
        <w:t>،</w:t>
      </w:r>
      <w:r w:rsidRPr="009B19DC">
        <w:rPr>
          <w:rFonts w:ascii="Traditional Arabic" w:hAnsi="Traditional Arabic"/>
          <w:b/>
          <w:bCs/>
          <w:color w:val="auto"/>
          <w:rtl/>
        </w:rPr>
        <w:t xml:space="preserve"> </w:t>
      </w:r>
      <w:r w:rsidRPr="009B19DC">
        <w:rPr>
          <w:rFonts w:ascii="Traditional Arabic" w:hAnsi="Traditional Arabic"/>
          <w:color w:val="auto"/>
          <w:rtl/>
        </w:rPr>
        <w:t xml:space="preserve">للإمام مسلم قال: </w:t>
      </w:r>
      <w:r w:rsidRPr="009B19DC">
        <w:rPr>
          <w:rFonts w:ascii="Traditional Arabic" w:hAnsi="Traditional Arabic" w:hint="cs"/>
          <w:color w:val="auto"/>
          <w:rtl/>
          <w:lang w:eastAsia="en-US"/>
        </w:rPr>
        <w:t>(</w:t>
      </w:r>
      <w:r w:rsidR="004A1D79" w:rsidRPr="009B19DC">
        <w:rPr>
          <w:rFonts w:ascii="Traditional Arabic" w:hAnsi="Traditional Arabic"/>
          <w:b/>
          <w:bCs/>
          <w:color w:val="auto"/>
          <w:rtl/>
          <w:lang w:eastAsia="en-US"/>
        </w:rPr>
        <w:t>حبيب بن أبي ثابت</w:t>
      </w:r>
      <w:r w:rsidR="004A1D79" w:rsidRPr="009B19DC">
        <w:rPr>
          <w:rFonts w:ascii="Traditional Arabic" w:hAnsi="Traditional Arabic"/>
          <w:b/>
          <w:bCs/>
          <w:color w:val="auto"/>
          <w:rtl/>
          <w:lang w:eastAsia="en-US"/>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حبيب</w:instrText>
      </w:r>
      <w:r w:rsidR="004A1D79" w:rsidRPr="009B19DC">
        <w:rPr>
          <w:color w:val="auto"/>
          <w:rtl/>
        </w:rPr>
        <w:instrText xml:space="preserve"> </w:instrText>
      </w:r>
      <w:r w:rsidR="004A1D79" w:rsidRPr="009B19DC">
        <w:rPr>
          <w:rFonts w:hint="eastAsia"/>
          <w:color w:val="auto"/>
          <w:rtl/>
        </w:rPr>
        <w:instrText>بن</w:instrText>
      </w:r>
      <w:r w:rsidR="004A1D79" w:rsidRPr="009B19DC">
        <w:rPr>
          <w:color w:val="auto"/>
          <w:rtl/>
        </w:rPr>
        <w:instrText xml:space="preserve"> </w:instrText>
      </w:r>
      <w:r w:rsidR="004A1D79" w:rsidRPr="009B19DC">
        <w:rPr>
          <w:rFonts w:hint="eastAsia"/>
          <w:color w:val="auto"/>
          <w:rtl/>
        </w:rPr>
        <w:instrText>أبي</w:instrText>
      </w:r>
      <w:r w:rsidR="004A1D79" w:rsidRPr="009B19DC">
        <w:rPr>
          <w:color w:val="auto"/>
          <w:rtl/>
        </w:rPr>
        <w:instrText xml:space="preserve"> </w:instrText>
      </w:r>
      <w:r w:rsidR="004A1D79" w:rsidRPr="009B19DC">
        <w:rPr>
          <w:rFonts w:hint="eastAsia"/>
          <w:color w:val="auto"/>
          <w:rtl/>
        </w:rPr>
        <w:instrText>ثابت</w:instrText>
      </w:r>
      <w:r w:rsidR="004A1D79" w:rsidRPr="009B19DC">
        <w:rPr>
          <w:color w:val="auto"/>
        </w:rPr>
        <w:instrText xml:space="preserve">" </w:instrText>
      </w:r>
      <w:r w:rsidR="004A1D79"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 الأسدي، ثقة جليل كان كثير الإرسال والت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ليس</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349"/>
      </w:r>
      <w:r w:rsidRPr="009B19DC">
        <w:rPr>
          <w:rFonts w:ascii="Traditional Arabic" w:hAnsi="Traditional Arabic"/>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rPr>
        <w:t xml:space="preserve">2- </w:t>
      </w:r>
      <w:r w:rsidRPr="009B19DC">
        <w:rPr>
          <w:rFonts w:ascii="Traditional Arabic" w:hAnsi="Traditional Arabic"/>
          <w:color w:val="auto"/>
          <w:rtl/>
          <w:lang w:eastAsia="en-US"/>
        </w:rPr>
        <w:t>وقال ابن حبان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004A1D79" w:rsidRPr="009B19DC">
        <w:rPr>
          <w:rFonts w:ascii="Traditional Arabic" w:hAnsi="Traditional Arabic"/>
          <w:color w:val="auto"/>
          <w:rtl/>
          <w:lang w:eastAsia="en-US"/>
        </w:rPr>
        <w:t>حبيب بن أبي ثابت</w:t>
      </w:r>
      <w:r w:rsidR="004A1D79" w:rsidRPr="009B19DC">
        <w:rPr>
          <w:rFonts w:ascii="Traditional Arabic" w:hAnsi="Traditional Arabic"/>
          <w:color w:val="auto"/>
          <w:rtl/>
          <w:lang w:eastAsia="en-US"/>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حبيب</w:instrText>
      </w:r>
      <w:r w:rsidR="004A1D79" w:rsidRPr="009B19DC">
        <w:rPr>
          <w:color w:val="auto"/>
          <w:rtl/>
        </w:rPr>
        <w:instrText xml:space="preserve"> </w:instrText>
      </w:r>
      <w:r w:rsidR="004A1D79" w:rsidRPr="009B19DC">
        <w:rPr>
          <w:rFonts w:hint="eastAsia"/>
          <w:color w:val="auto"/>
          <w:rtl/>
        </w:rPr>
        <w:instrText>بن</w:instrText>
      </w:r>
      <w:r w:rsidR="004A1D79" w:rsidRPr="009B19DC">
        <w:rPr>
          <w:color w:val="auto"/>
          <w:rtl/>
        </w:rPr>
        <w:instrText xml:space="preserve"> </w:instrText>
      </w:r>
      <w:r w:rsidR="004A1D79" w:rsidRPr="009B19DC">
        <w:rPr>
          <w:rFonts w:hint="eastAsia"/>
          <w:color w:val="auto"/>
          <w:rtl/>
        </w:rPr>
        <w:instrText>أبي</w:instrText>
      </w:r>
      <w:r w:rsidR="004A1D79" w:rsidRPr="009B19DC">
        <w:rPr>
          <w:color w:val="auto"/>
          <w:rtl/>
        </w:rPr>
        <w:instrText xml:space="preserve"> </w:instrText>
      </w:r>
      <w:r w:rsidR="004A1D79" w:rsidRPr="009B19DC">
        <w:rPr>
          <w:rFonts w:hint="eastAsia"/>
          <w:color w:val="auto"/>
          <w:rtl/>
        </w:rPr>
        <w:instrText>ثابت</w:instrText>
      </w:r>
      <w:r w:rsidR="004A1D79" w:rsidRPr="009B19DC">
        <w:rPr>
          <w:color w:val="auto"/>
        </w:rPr>
        <w:instrText xml:space="preserve">" </w:instrText>
      </w:r>
      <w:r w:rsidR="004A1D79"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كان 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دل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350"/>
      </w:r>
      <w:r w:rsidRPr="009B19DC">
        <w:rPr>
          <w:rFonts w:ascii="Traditional Arabic" w:hAnsi="Traditional Arabic"/>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 xml:space="preserve">3- </w:t>
      </w:r>
      <w:r w:rsidRPr="009B19DC">
        <w:rPr>
          <w:rFonts w:ascii="Traditional Arabic" w:hAnsi="Traditional Arabic"/>
          <w:color w:val="auto"/>
          <w:rtl/>
          <w:lang w:eastAsia="en-US"/>
        </w:rPr>
        <w:t>ويقول ابن حجر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004A1D79" w:rsidRPr="009B19DC">
        <w:rPr>
          <w:rFonts w:ascii="Traditional Arabic" w:hAnsi="Traditional Arabic"/>
          <w:color w:val="auto"/>
          <w:rtl/>
          <w:lang w:eastAsia="en-US"/>
        </w:rPr>
        <w:t>حبيب بن أبي ثابت</w:t>
      </w:r>
      <w:r w:rsidR="004A1D79" w:rsidRPr="009B19DC">
        <w:rPr>
          <w:rFonts w:ascii="Traditional Arabic" w:hAnsi="Traditional Arabic"/>
          <w:color w:val="auto"/>
          <w:rtl/>
          <w:lang w:eastAsia="en-US"/>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حبيب</w:instrText>
      </w:r>
      <w:r w:rsidR="004A1D79" w:rsidRPr="009B19DC">
        <w:rPr>
          <w:color w:val="auto"/>
          <w:rtl/>
        </w:rPr>
        <w:instrText xml:space="preserve"> </w:instrText>
      </w:r>
      <w:r w:rsidR="004A1D79" w:rsidRPr="009B19DC">
        <w:rPr>
          <w:rFonts w:hint="eastAsia"/>
          <w:color w:val="auto"/>
          <w:rtl/>
        </w:rPr>
        <w:instrText>بن</w:instrText>
      </w:r>
      <w:r w:rsidR="004A1D79" w:rsidRPr="009B19DC">
        <w:rPr>
          <w:color w:val="auto"/>
          <w:rtl/>
        </w:rPr>
        <w:instrText xml:space="preserve"> </w:instrText>
      </w:r>
      <w:r w:rsidR="004A1D79" w:rsidRPr="009B19DC">
        <w:rPr>
          <w:rFonts w:hint="eastAsia"/>
          <w:color w:val="auto"/>
          <w:rtl/>
        </w:rPr>
        <w:instrText>أبي</w:instrText>
      </w:r>
      <w:r w:rsidR="004A1D79" w:rsidRPr="009B19DC">
        <w:rPr>
          <w:color w:val="auto"/>
          <w:rtl/>
        </w:rPr>
        <w:instrText xml:space="preserve"> </w:instrText>
      </w:r>
      <w:r w:rsidR="004A1D79" w:rsidRPr="009B19DC">
        <w:rPr>
          <w:rFonts w:hint="eastAsia"/>
          <w:color w:val="auto"/>
          <w:rtl/>
        </w:rPr>
        <w:instrText>ثابت</w:instrText>
      </w:r>
      <w:r w:rsidR="004A1D79" w:rsidRPr="009B19DC">
        <w:rPr>
          <w:color w:val="auto"/>
        </w:rPr>
        <w:instrText xml:space="preserve">" </w:instrText>
      </w:r>
      <w:r w:rsidR="004A1D79"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الكوفي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تابعي مشهور يكثر التدليس وصفه بذلك بن خزيمة والدار قطني وغيرهما</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351"/>
      </w:r>
      <w:r w:rsidRPr="009B19DC">
        <w:rPr>
          <w:rFonts w:ascii="Traditional Arabic" w:hAnsi="Traditional Arabic"/>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 xml:space="preserve">4- </w:t>
      </w:r>
      <w:r w:rsidRPr="009B19DC">
        <w:rPr>
          <w:rFonts w:ascii="Traditional Arabic" w:hAnsi="Traditional Arabic"/>
          <w:color w:val="auto"/>
          <w:rtl/>
          <w:lang w:eastAsia="en-US"/>
        </w:rPr>
        <w:t xml:space="preserve">ويقول صاحب كتاب </w:t>
      </w:r>
      <w:r w:rsidR="00C63292"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ابن قيم الجوزية وجهوده في خدمة الس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نة الن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بوية</w:t>
      </w:r>
      <w:r w:rsidR="00C63292"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w:t>
      </w:r>
      <w:r w:rsidR="004A1D79" w:rsidRPr="009B19DC">
        <w:rPr>
          <w:rFonts w:ascii="Traditional Arabic" w:hAnsi="Traditional Arabic"/>
          <w:b/>
          <w:bCs/>
          <w:color w:val="auto"/>
          <w:rtl/>
          <w:lang w:eastAsia="en-US"/>
        </w:rPr>
        <w:t>حبيب بن أبي ثابت</w:t>
      </w:r>
      <w:r w:rsidR="004A1D79" w:rsidRPr="009B19DC">
        <w:rPr>
          <w:rFonts w:ascii="Traditional Arabic" w:hAnsi="Traditional Arabic"/>
          <w:b/>
          <w:bCs/>
          <w:color w:val="auto"/>
          <w:rtl/>
          <w:lang w:eastAsia="en-US"/>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حبيب</w:instrText>
      </w:r>
      <w:r w:rsidR="004A1D79" w:rsidRPr="009B19DC">
        <w:rPr>
          <w:color w:val="auto"/>
          <w:rtl/>
        </w:rPr>
        <w:instrText xml:space="preserve"> </w:instrText>
      </w:r>
      <w:r w:rsidR="004A1D79" w:rsidRPr="009B19DC">
        <w:rPr>
          <w:rFonts w:hint="eastAsia"/>
          <w:color w:val="auto"/>
          <w:rtl/>
        </w:rPr>
        <w:instrText>بن</w:instrText>
      </w:r>
      <w:r w:rsidR="004A1D79" w:rsidRPr="009B19DC">
        <w:rPr>
          <w:color w:val="auto"/>
          <w:rtl/>
        </w:rPr>
        <w:instrText xml:space="preserve"> </w:instrText>
      </w:r>
      <w:r w:rsidR="004A1D79" w:rsidRPr="009B19DC">
        <w:rPr>
          <w:rFonts w:hint="eastAsia"/>
          <w:color w:val="auto"/>
          <w:rtl/>
        </w:rPr>
        <w:instrText>أبي</w:instrText>
      </w:r>
      <w:r w:rsidR="004A1D79" w:rsidRPr="009B19DC">
        <w:rPr>
          <w:color w:val="auto"/>
          <w:rtl/>
        </w:rPr>
        <w:instrText xml:space="preserve"> </w:instrText>
      </w:r>
      <w:r w:rsidR="004A1D79" w:rsidRPr="009B19DC">
        <w:rPr>
          <w:rFonts w:hint="eastAsia"/>
          <w:color w:val="auto"/>
          <w:rtl/>
        </w:rPr>
        <w:instrText>ثابت</w:instrText>
      </w:r>
      <w:r w:rsidR="004A1D79" w:rsidRPr="009B19DC">
        <w:rPr>
          <w:color w:val="auto"/>
        </w:rPr>
        <w:instrText xml:space="preserve">" </w:instrText>
      </w:r>
      <w:r w:rsidR="004A1D79"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مُدَلِّس يُكثِرُ من التدليس، فتكون هذه عِلَّة تمنع من صحة سنده</w:t>
      </w:r>
      <w:r w:rsidRPr="009B19DC">
        <w:rPr>
          <w:rFonts w:ascii="Traditional Arabic" w:hAnsi="Traditional Arabic" w:hint="cs"/>
          <w:color w:val="auto"/>
          <w:rtl/>
        </w:rPr>
        <w:t>)</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352"/>
      </w:r>
      <w:r w:rsidRPr="009B19DC">
        <w:rPr>
          <w:rFonts w:ascii="Traditional Arabic" w:hAnsi="Traditional Arabic"/>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وأما ما جاء في بحار الأنوار فلا يصح شيءٌ من أخباره أي ما قيل في شأن سلمان الفارسي رضي الله عنه، ولا يعتقد هذا أحدٌ أن سلمان يُدلي بما قيل عنه أنه قاله أمام أبي بكر الصديق رضي الله عنه وأن علياً هو المستحق إلا الشيعة الوضّاعون، فلهذا</w:t>
      </w:r>
      <w:r w:rsidRPr="009B19DC">
        <w:rPr>
          <w:rFonts w:ascii="Traditional Arabic" w:eastAsia="Calibri" w:hAnsi="Traditional Arabic" w:hint="cs"/>
          <w:color w:val="auto"/>
          <w:rtl/>
          <w:lang w:eastAsia="en-US"/>
        </w:rPr>
        <w:t xml:space="preserve"> قال الإمام الذهبي رحمه الله في المنتقى: (</w:t>
      </w:r>
      <w:r w:rsidR="006042A9" w:rsidRPr="009B19DC">
        <w:rPr>
          <w:rFonts w:ascii="Traditional Arabic" w:eastAsia="Calibri" w:hAnsi="Traditional Arabic"/>
          <w:b/>
          <w:bCs/>
          <w:color w:val="auto"/>
          <w:rtl/>
          <w:lang w:eastAsia="en-US"/>
        </w:rPr>
        <w:t xml:space="preserve">وعلامة صحة الحديث عند الرافضي أن </w:t>
      </w:r>
      <w:r w:rsidR="006042A9" w:rsidRPr="009B19DC">
        <w:rPr>
          <w:rFonts w:ascii="Traditional Arabic" w:eastAsia="Calibri" w:hAnsi="Traditional Arabic"/>
          <w:b/>
          <w:bCs/>
          <w:color w:val="auto"/>
          <w:rtl/>
          <w:lang w:eastAsia="en-US"/>
        </w:rPr>
        <w:lastRenderedPageBreak/>
        <w:t>يُوافقَ هَواه</w:t>
      </w:r>
      <w:r w:rsidR="006042A9" w:rsidRPr="009B19DC">
        <w:rPr>
          <w:rFonts w:ascii="Traditional Arabic" w:eastAsia="Calibri" w:hAnsi="Traditional Arabic"/>
          <w:b/>
          <w:bCs/>
          <w:color w:val="auto"/>
          <w:rtl/>
          <w:lang w:eastAsia="en-US"/>
        </w:rPr>
        <w:fldChar w:fldCharType="begin"/>
      </w:r>
      <w:r w:rsidR="006042A9" w:rsidRPr="009B19DC">
        <w:rPr>
          <w:color w:val="auto"/>
        </w:rPr>
        <w:instrText xml:space="preserve"> XE "</w:instrText>
      </w:r>
      <w:r w:rsidR="006042A9" w:rsidRPr="009B19DC">
        <w:rPr>
          <w:rFonts w:hint="eastAsia"/>
          <w:color w:val="auto"/>
          <w:rtl/>
        </w:rPr>
        <w:instrText>فهرس</w:instrText>
      </w:r>
      <w:r w:rsidR="006042A9" w:rsidRPr="009B19DC">
        <w:rPr>
          <w:color w:val="auto"/>
          <w:rtl/>
        </w:rPr>
        <w:instrText xml:space="preserve"> </w:instrText>
      </w:r>
      <w:r w:rsidR="006042A9" w:rsidRPr="009B19DC">
        <w:rPr>
          <w:rFonts w:hint="eastAsia"/>
          <w:color w:val="auto"/>
          <w:rtl/>
        </w:rPr>
        <w:instrText>الآثار</w:instrText>
      </w:r>
      <w:r w:rsidR="006042A9" w:rsidRPr="009B19DC">
        <w:rPr>
          <w:color w:val="auto"/>
          <w:rtl/>
        </w:rPr>
        <w:instrText>:</w:instrText>
      </w:r>
      <w:r w:rsidR="006042A9" w:rsidRPr="009B19DC">
        <w:rPr>
          <w:rFonts w:hint="eastAsia"/>
          <w:color w:val="auto"/>
          <w:rtl/>
        </w:rPr>
        <w:instrText>وعلامة</w:instrText>
      </w:r>
      <w:r w:rsidR="006042A9" w:rsidRPr="009B19DC">
        <w:rPr>
          <w:color w:val="auto"/>
          <w:rtl/>
        </w:rPr>
        <w:instrText xml:space="preserve"> </w:instrText>
      </w:r>
      <w:r w:rsidR="006042A9" w:rsidRPr="009B19DC">
        <w:rPr>
          <w:rFonts w:hint="eastAsia"/>
          <w:color w:val="auto"/>
          <w:rtl/>
        </w:rPr>
        <w:instrText>صحة</w:instrText>
      </w:r>
      <w:r w:rsidR="006042A9" w:rsidRPr="009B19DC">
        <w:rPr>
          <w:color w:val="auto"/>
          <w:rtl/>
        </w:rPr>
        <w:instrText xml:space="preserve"> </w:instrText>
      </w:r>
      <w:r w:rsidR="006042A9" w:rsidRPr="009B19DC">
        <w:rPr>
          <w:rFonts w:hint="eastAsia"/>
          <w:color w:val="auto"/>
          <w:rtl/>
        </w:rPr>
        <w:instrText>الحديث</w:instrText>
      </w:r>
      <w:r w:rsidR="006042A9" w:rsidRPr="009B19DC">
        <w:rPr>
          <w:color w:val="auto"/>
          <w:rtl/>
        </w:rPr>
        <w:instrText xml:space="preserve"> </w:instrText>
      </w:r>
      <w:r w:rsidR="006042A9" w:rsidRPr="009B19DC">
        <w:rPr>
          <w:rFonts w:hint="eastAsia"/>
          <w:color w:val="auto"/>
          <w:rtl/>
        </w:rPr>
        <w:instrText>عند</w:instrText>
      </w:r>
      <w:r w:rsidR="006042A9" w:rsidRPr="009B19DC">
        <w:rPr>
          <w:color w:val="auto"/>
          <w:rtl/>
        </w:rPr>
        <w:instrText xml:space="preserve"> </w:instrText>
      </w:r>
      <w:r w:rsidR="006042A9" w:rsidRPr="009B19DC">
        <w:rPr>
          <w:rFonts w:hint="eastAsia"/>
          <w:color w:val="auto"/>
          <w:rtl/>
        </w:rPr>
        <w:instrText>الرافضي</w:instrText>
      </w:r>
      <w:r w:rsidR="006042A9" w:rsidRPr="009B19DC">
        <w:rPr>
          <w:color w:val="auto"/>
          <w:rtl/>
        </w:rPr>
        <w:instrText xml:space="preserve"> </w:instrText>
      </w:r>
      <w:r w:rsidR="006042A9" w:rsidRPr="009B19DC">
        <w:rPr>
          <w:rFonts w:hint="eastAsia"/>
          <w:color w:val="auto"/>
          <w:rtl/>
        </w:rPr>
        <w:instrText>أن</w:instrText>
      </w:r>
      <w:r w:rsidR="006042A9" w:rsidRPr="009B19DC">
        <w:rPr>
          <w:color w:val="auto"/>
          <w:rtl/>
        </w:rPr>
        <w:instrText xml:space="preserve"> </w:instrText>
      </w:r>
      <w:r w:rsidR="006042A9" w:rsidRPr="009B19DC">
        <w:rPr>
          <w:rFonts w:hint="eastAsia"/>
          <w:color w:val="auto"/>
          <w:rtl/>
        </w:rPr>
        <w:instrText>يُوافقَ</w:instrText>
      </w:r>
      <w:r w:rsidR="006042A9" w:rsidRPr="009B19DC">
        <w:rPr>
          <w:color w:val="auto"/>
          <w:rtl/>
        </w:rPr>
        <w:instrText xml:space="preserve"> </w:instrText>
      </w:r>
      <w:r w:rsidR="006042A9" w:rsidRPr="009B19DC">
        <w:rPr>
          <w:rFonts w:hint="eastAsia"/>
          <w:color w:val="auto"/>
          <w:rtl/>
        </w:rPr>
        <w:instrText>هَواه</w:instrText>
      </w:r>
      <w:r w:rsidR="006042A9" w:rsidRPr="009B19DC">
        <w:rPr>
          <w:color w:val="auto"/>
        </w:rPr>
        <w:instrText xml:space="preserve">" </w:instrText>
      </w:r>
      <w:r w:rsidR="006042A9" w:rsidRPr="009B19DC">
        <w:rPr>
          <w:rFonts w:ascii="Traditional Arabic" w:eastAsia="Calibri" w:hAnsi="Traditional Arabic"/>
          <w:b/>
          <w:bCs/>
          <w:color w:val="auto"/>
          <w:rtl/>
          <w:lang w:eastAsia="en-US"/>
        </w:rPr>
        <w:fldChar w:fldCharType="end"/>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53"/>
      </w:r>
      <w:r w:rsidRPr="009B19DC">
        <w:rPr>
          <w:rFonts w:eastAsia="Calibri"/>
          <w:color w:val="auto"/>
          <w:vertAlign w:val="superscript"/>
          <w:rtl/>
        </w:rPr>
        <w:t>)</w:t>
      </w:r>
      <w:r w:rsidRPr="009B19DC">
        <w:rPr>
          <w:rFonts w:ascii="Traditional Arabic" w:eastAsia="Calibri" w:hAnsi="Traditional Arabic" w:hint="cs"/>
          <w:color w:val="auto"/>
          <w:rtl/>
          <w:lang w:eastAsia="en-US"/>
        </w:rPr>
        <w:t>.</w:t>
      </w:r>
    </w:p>
    <w:p w:rsidR="002A2B7E" w:rsidRPr="009B19DC" w:rsidRDefault="002A2B7E" w:rsidP="005A68C3">
      <w:pPr>
        <w:keepNext/>
        <w:widowControl/>
        <w:tabs>
          <w:tab w:val="left" w:pos="5951"/>
        </w:tabs>
        <w:ind w:left="567" w:hanging="567"/>
        <w:outlineLvl w:val="0"/>
        <w:rPr>
          <w:rFonts w:ascii="Calibri" w:hAnsi="Traditional Arabic" w:cs="PT Bold Heading"/>
          <w:b/>
          <w:bCs/>
          <w:noProof/>
          <w:color w:val="auto"/>
          <w:kern w:val="32"/>
          <w:rtl/>
          <w:lang w:eastAsia="en-US" w:bidi="ar-YE"/>
        </w:rPr>
      </w:pPr>
      <w:bookmarkStart w:id="64" w:name="_Toc404999747"/>
      <w:bookmarkStart w:id="65" w:name="_Toc396749518"/>
      <w:r w:rsidRPr="009B19DC">
        <w:rPr>
          <w:rFonts w:ascii="Calibri" w:hAnsi="Traditional Arabic" w:cs="PT Bold Heading"/>
          <w:b/>
          <w:bCs/>
          <w:noProof/>
          <w:color w:val="auto"/>
          <w:kern w:val="32"/>
          <w:rtl/>
          <w:lang w:eastAsia="en-US" w:bidi="ar-YE"/>
        </w:rPr>
        <w:t>المبحث الثالث</w:t>
      </w:r>
      <w:r w:rsidR="004A2437" w:rsidRPr="009B19DC">
        <w:rPr>
          <w:rFonts w:ascii="Calibri" w:hAnsi="Traditional Arabic" w:cs="PT Bold Heading" w:hint="cs"/>
          <w:b/>
          <w:bCs/>
          <w:noProof/>
          <w:color w:val="auto"/>
          <w:kern w:val="32"/>
          <w:rtl/>
          <w:lang w:eastAsia="en-US" w:bidi="ar-YE"/>
        </w:rPr>
        <w:t xml:space="preserve">: </w:t>
      </w:r>
      <w:r w:rsidRPr="009B19DC">
        <w:rPr>
          <w:rFonts w:ascii="Calibri" w:hAnsi="Traditional Arabic" w:cs="PT Bold Heading"/>
          <w:b/>
          <w:bCs/>
          <w:noProof/>
          <w:color w:val="auto"/>
          <w:kern w:val="32"/>
          <w:rtl/>
          <w:lang w:eastAsia="en-US" w:bidi="ar-YE"/>
        </w:rPr>
        <w:t>موارد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من كتب الشّيعة في مسائل أ</w:t>
      </w:r>
      <w:r w:rsidR="00814BE2" w:rsidRPr="009B19DC">
        <w:rPr>
          <w:rFonts w:ascii="Calibri" w:hAnsi="Traditional Arabic" w:cs="PT Bold Heading"/>
          <w:b/>
          <w:bCs/>
          <w:noProof/>
          <w:color w:val="auto"/>
          <w:kern w:val="32"/>
          <w:rtl/>
          <w:lang w:eastAsia="en-US" w:bidi="ar-YE"/>
        </w:rPr>
        <w:t>هل البيت</w:t>
      </w:r>
      <w:bookmarkEnd w:id="64"/>
    </w:p>
    <w:p w:rsidR="00353AD3" w:rsidRPr="009B19DC" w:rsidRDefault="001876E7" w:rsidP="005A68C3">
      <w:pPr>
        <w:tabs>
          <w:tab w:val="left" w:pos="5951"/>
        </w:tabs>
        <w:ind w:left="567" w:hanging="567"/>
        <w:rPr>
          <w:noProof/>
          <w:color w:val="auto"/>
          <w:rtl/>
          <w:lang w:eastAsia="en-US"/>
        </w:rPr>
      </w:pPr>
      <w:r w:rsidRPr="009B19DC">
        <w:rPr>
          <w:rFonts w:cs="PT Bold Heading" w:hint="cs"/>
          <w:b/>
          <w:bCs/>
          <w:noProof/>
          <w:color w:val="auto"/>
          <w:sz w:val="32"/>
          <w:szCs w:val="32"/>
          <w:rtl/>
          <w:lang w:eastAsia="en-US" w:bidi="ar-YE"/>
        </w:rPr>
        <w:t>وتحته مطلبا</w:t>
      </w:r>
      <w:r w:rsidR="002A2B7E" w:rsidRPr="009B19DC">
        <w:rPr>
          <w:rFonts w:cs="PT Bold Heading" w:hint="cs"/>
          <w:b/>
          <w:bCs/>
          <w:noProof/>
          <w:color w:val="auto"/>
          <w:sz w:val="32"/>
          <w:szCs w:val="32"/>
          <w:rtl/>
          <w:lang w:eastAsia="en-US" w:bidi="ar-YE"/>
        </w:rPr>
        <w:t>ن</w:t>
      </w:r>
      <w:r w:rsidR="002A2B7E" w:rsidRPr="009B19DC">
        <w:rPr>
          <w:rFonts w:hint="cs"/>
          <w:noProof/>
          <w:color w:val="auto"/>
          <w:rtl/>
          <w:lang w:eastAsia="en-US" w:bidi="ar-YE"/>
        </w:rPr>
        <w:t>:</w:t>
      </w:r>
    </w:p>
    <w:p w:rsidR="001876E7" w:rsidRPr="009B19DC" w:rsidRDefault="001876E7" w:rsidP="005A68C3">
      <w:pPr>
        <w:tabs>
          <w:tab w:val="left" w:pos="5951"/>
        </w:tabs>
        <w:ind w:left="567" w:hanging="567"/>
        <w:rPr>
          <w:rFonts w:ascii="Calibri" w:cs="PT Bold Heading"/>
          <w:noProof/>
          <w:color w:val="auto"/>
          <w:kern w:val="32"/>
          <w:sz w:val="32"/>
          <w:szCs w:val="32"/>
          <w:rtl/>
          <w:lang w:eastAsia="en-US"/>
        </w:rPr>
      </w:pPr>
      <w:r w:rsidRPr="009B19DC">
        <w:rPr>
          <w:rFonts w:ascii="Calibri" w:cs="PT Bold Heading" w:hint="cs"/>
          <w:noProof/>
          <w:color w:val="auto"/>
          <w:kern w:val="32"/>
          <w:sz w:val="32"/>
          <w:szCs w:val="32"/>
          <w:rtl/>
          <w:lang w:eastAsia="en-US" w:bidi="ar-YE"/>
        </w:rPr>
        <w:t xml:space="preserve">المطلب الأول: </w:t>
      </w:r>
      <w:r w:rsidRPr="009B19DC">
        <w:rPr>
          <w:b/>
          <w:bCs/>
          <w:color w:val="auto"/>
          <w:rtl/>
          <w:lang w:eastAsia="en-US"/>
        </w:rPr>
        <w:t xml:space="preserve">مثال على ما ذكره لويس ماسينيون في زعمه أن أهل البيت خمسة، وهم النبي </w:t>
      </w:r>
      <w:r w:rsidR="00055B9E" w:rsidRPr="009B19DC">
        <w:rPr>
          <w:rFonts w:ascii="Traditional Arabic" w:hAnsi="Traditional Arabic"/>
          <w:b/>
          <w:bCs/>
          <w:color w:val="auto"/>
          <w:rtl/>
          <w:lang w:eastAsia="en-US"/>
        </w:rPr>
        <w:t xml:space="preserve"> </w:t>
      </w:r>
      <w:r w:rsidR="00055B9E" w:rsidRPr="009B19DC">
        <w:rPr>
          <w:rFonts w:ascii="Traditional Arabic" w:hAnsi="Traditional Arabic"/>
          <w:b/>
          <w:bCs/>
          <w:color w:val="auto"/>
          <w:rtl/>
          <w:lang w:eastAsia="en-US"/>
        </w:rPr>
        <w:sym w:font="AGA Arabesque" w:char="F072"/>
      </w:r>
      <w:r w:rsidRPr="009B19DC">
        <w:rPr>
          <w:b/>
          <w:bCs/>
          <w:color w:val="auto"/>
          <w:rtl/>
          <w:lang w:eastAsia="en-US"/>
        </w:rPr>
        <w:t xml:space="preserve"> و</w:t>
      </w:r>
      <w:r w:rsidRPr="009B19DC">
        <w:rPr>
          <w:b/>
          <w:bCs/>
          <w:color w:val="auto"/>
          <w:rtl/>
        </w:rPr>
        <w:t>فاطمة وعليّ والحسن</w:t>
      </w:r>
      <w:r w:rsidRPr="009B19DC">
        <w:rPr>
          <w:b/>
          <w:bCs/>
          <w:color w:val="auto"/>
        </w:rPr>
        <w:t> </w:t>
      </w:r>
      <w:r w:rsidRPr="009B19DC">
        <w:rPr>
          <w:b/>
          <w:bCs/>
          <w:color w:val="auto"/>
          <w:rtl/>
        </w:rPr>
        <w:t>والحسين كما في اعتقاد الشيعة</w:t>
      </w:r>
      <w:r w:rsidRPr="009B19DC">
        <w:rPr>
          <w:rFonts w:ascii="Calibri" w:cs="PT Bold Heading" w:hint="cs"/>
          <w:noProof/>
          <w:color w:val="auto"/>
          <w:kern w:val="32"/>
          <w:sz w:val="32"/>
          <w:szCs w:val="32"/>
          <w:rtl/>
          <w:lang w:eastAsia="en-US"/>
        </w:rPr>
        <w:t>.</w:t>
      </w:r>
    </w:p>
    <w:p w:rsidR="001876E7" w:rsidRPr="009B19DC" w:rsidRDefault="001876E7" w:rsidP="005A68C3">
      <w:pPr>
        <w:widowControl/>
        <w:shd w:val="clear" w:color="auto" w:fill="FFFFFF"/>
        <w:tabs>
          <w:tab w:val="left" w:pos="5951"/>
        </w:tabs>
        <w:ind w:left="567" w:hanging="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t xml:space="preserve">المطلب الثاني: </w:t>
      </w:r>
      <w:r w:rsidRPr="009B19DC">
        <w:rPr>
          <w:rFonts w:ascii="Traditional Arabic" w:hAnsi="Traditional Arabic"/>
          <w:b/>
          <w:bCs/>
          <w:color w:val="auto"/>
          <w:rtl/>
          <w:lang w:eastAsia="en-US"/>
        </w:rPr>
        <w:t>مثال على ما ذكره لويس ماسينيون من كتب الشيعة في غلوّه في الحسين رضي الله عنه وزعمه أن مقتله كان حافظاً للرسالة المحمدية كما يعتقده الشيعة الإمامية الانثى عشرية</w:t>
      </w:r>
      <w:r w:rsidRPr="009B19DC">
        <w:rPr>
          <w:rFonts w:ascii="Traditional Arabic" w:hAnsi="Traditional Arabic" w:cs="PT Bold Heading" w:hint="cs"/>
          <w:color w:val="auto"/>
          <w:sz w:val="32"/>
          <w:szCs w:val="32"/>
          <w:rtl/>
          <w:lang w:eastAsia="en-US"/>
        </w:rPr>
        <w:t>.</w:t>
      </w:r>
    </w:p>
    <w:p w:rsidR="002A2B7E" w:rsidRPr="009B19DC" w:rsidRDefault="00353AD3" w:rsidP="005A68C3">
      <w:pPr>
        <w:widowControl/>
        <w:tabs>
          <w:tab w:val="left" w:pos="5951"/>
        </w:tabs>
        <w:ind w:firstLine="0"/>
        <w:rPr>
          <w:rFonts w:ascii="Traditional Arabic" w:hAnsi="Traditional Arabic" w:cs="PT Bold Heading"/>
          <w:color w:val="auto"/>
          <w:rtl/>
          <w:lang w:eastAsia="en-US"/>
        </w:rPr>
      </w:pPr>
      <w:r w:rsidRPr="009B19DC">
        <w:rPr>
          <w:rFonts w:ascii="Calibri" w:hAnsi="Traditional Arabic" w:cs="PT Bold Heading"/>
          <w:b/>
          <w:bCs/>
          <w:noProof/>
          <w:color w:val="auto"/>
          <w:kern w:val="32"/>
          <w:rtl/>
          <w:lang w:eastAsia="en-US" w:bidi="ar-YE"/>
        </w:rPr>
        <w:br w:type="page"/>
      </w:r>
      <w:bookmarkEnd w:id="65"/>
      <w:r w:rsidR="002A2B7E" w:rsidRPr="009B19DC">
        <w:rPr>
          <w:rFonts w:ascii="Calibri" w:hAnsi="Traditional Arabic" w:cs="PT Bold Heading" w:hint="cs"/>
          <w:b/>
          <w:bCs/>
          <w:noProof/>
          <w:color w:val="auto"/>
          <w:kern w:val="32"/>
          <w:rtl/>
          <w:lang w:eastAsia="en-US" w:bidi="ar-YE"/>
        </w:rPr>
        <w:lastRenderedPageBreak/>
        <w:t>المطلب الأول</w:t>
      </w:r>
      <w:r w:rsidR="005A68C3" w:rsidRPr="009B19DC">
        <w:rPr>
          <w:rFonts w:ascii="Traditional Arabic" w:hAnsi="Traditional Arabic" w:cs="PT Bold Heading" w:hint="cs"/>
          <w:color w:val="auto"/>
          <w:sz w:val="32"/>
          <w:szCs w:val="32"/>
          <w:rtl/>
          <w:lang w:eastAsia="en-US"/>
        </w:rPr>
        <w:t xml:space="preserve">: </w:t>
      </w:r>
      <w:r w:rsidR="002A2B7E" w:rsidRPr="009B19DC">
        <w:rPr>
          <w:rFonts w:ascii="Traditional Arabic" w:hAnsi="Traditional Arabic" w:cs="PT Bold Heading" w:hint="cs"/>
          <w:color w:val="auto"/>
          <w:sz w:val="32"/>
          <w:szCs w:val="32"/>
          <w:rtl/>
          <w:lang w:eastAsia="en-US"/>
        </w:rPr>
        <w:t xml:space="preserve">مثال على ما ذكره لويس ماسينيون </w:t>
      </w:r>
      <w:r w:rsidR="002A2B7E" w:rsidRPr="009B19DC">
        <w:rPr>
          <w:rFonts w:ascii="Traditional Arabic" w:hAnsi="Traditional Arabic" w:cs="PT Bold Heading"/>
          <w:color w:val="auto"/>
          <w:sz w:val="32"/>
          <w:szCs w:val="32"/>
          <w:rtl/>
          <w:lang w:eastAsia="en-US"/>
        </w:rPr>
        <w:t xml:space="preserve">في زعمه أن أهل </w:t>
      </w:r>
      <w:r w:rsidR="002A2B7E" w:rsidRPr="009B19DC">
        <w:rPr>
          <w:rFonts w:ascii="Traditional Arabic" w:hAnsi="Traditional Arabic" w:cs="PT Bold Heading" w:hint="cs"/>
          <w:color w:val="auto"/>
          <w:sz w:val="32"/>
          <w:szCs w:val="32"/>
          <w:rtl/>
          <w:lang w:eastAsia="en-US"/>
        </w:rPr>
        <w:t xml:space="preserve">البيت خمسة، وهم </w:t>
      </w:r>
      <w:r w:rsidR="002A2B7E" w:rsidRPr="009B19DC">
        <w:rPr>
          <w:rFonts w:ascii="Traditional Arabic" w:hAnsi="Traditional Arabic" w:cs="PT Bold Heading"/>
          <w:color w:val="auto"/>
          <w:sz w:val="32"/>
          <w:szCs w:val="32"/>
          <w:rtl/>
          <w:lang w:eastAsia="en-US"/>
        </w:rPr>
        <w:t xml:space="preserve">النبي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cs="PT Bold Heading"/>
          <w:color w:val="auto"/>
          <w:sz w:val="32"/>
          <w:szCs w:val="32"/>
          <w:rtl/>
          <w:lang w:eastAsia="en-US"/>
        </w:rPr>
        <w:t xml:space="preserve"> </w:t>
      </w:r>
      <w:r w:rsidR="002A2B7E" w:rsidRPr="009B19DC">
        <w:rPr>
          <w:rFonts w:ascii="Traditional Arabic" w:hAnsi="Traditional Arabic" w:cs="PT Bold Heading" w:hint="cs"/>
          <w:color w:val="auto"/>
          <w:sz w:val="32"/>
          <w:szCs w:val="32"/>
          <w:rtl/>
          <w:lang w:eastAsia="en-US"/>
        </w:rPr>
        <w:t>و</w:t>
      </w:r>
      <w:r w:rsidR="002A2B7E" w:rsidRPr="009B19DC">
        <w:rPr>
          <w:rFonts w:ascii="Traditional Arabic" w:hAnsi="Traditional Arabic" w:cs="PT Bold Heading"/>
          <w:color w:val="auto"/>
          <w:sz w:val="32"/>
          <w:szCs w:val="32"/>
          <w:rtl/>
        </w:rPr>
        <w:t>فاطمة وعليّ والحسن</w:t>
      </w:r>
      <w:r w:rsidR="002A2B7E" w:rsidRPr="009B19DC">
        <w:rPr>
          <w:rFonts w:ascii="Traditional Arabic" w:hAnsi="Traditional Arabic" w:cs="PT Bold Heading"/>
          <w:color w:val="auto"/>
          <w:sz w:val="32"/>
          <w:szCs w:val="32"/>
        </w:rPr>
        <w:t> </w:t>
      </w:r>
      <w:r w:rsidR="002A2B7E" w:rsidRPr="009B19DC">
        <w:rPr>
          <w:rFonts w:ascii="Traditional Arabic" w:hAnsi="Traditional Arabic" w:cs="PT Bold Heading"/>
          <w:color w:val="auto"/>
          <w:sz w:val="32"/>
          <w:szCs w:val="32"/>
          <w:rtl/>
        </w:rPr>
        <w:t xml:space="preserve">والحسين كما </w:t>
      </w:r>
      <w:r w:rsidR="002A2B7E" w:rsidRPr="009B19DC">
        <w:rPr>
          <w:rFonts w:ascii="Traditional Arabic" w:hAnsi="Traditional Arabic" w:cs="PT Bold Heading" w:hint="cs"/>
          <w:color w:val="auto"/>
          <w:sz w:val="32"/>
          <w:szCs w:val="32"/>
          <w:rtl/>
        </w:rPr>
        <w:t xml:space="preserve">في اعتقاد </w:t>
      </w:r>
      <w:r w:rsidR="002A2B7E" w:rsidRPr="009B19DC">
        <w:rPr>
          <w:rFonts w:ascii="Traditional Arabic" w:hAnsi="Traditional Arabic" w:cs="PT Bold Heading"/>
          <w:color w:val="auto"/>
          <w:sz w:val="32"/>
          <w:szCs w:val="32"/>
          <w:rtl/>
        </w:rPr>
        <w:t>الشيعة</w:t>
      </w:r>
    </w:p>
    <w:p w:rsidR="002A2B7E" w:rsidRPr="009B19DC" w:rsidRDefault="006E4921"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نقل لويس ماسينيون</w:t>
      </w:r>
      <w:r w:rsidR="002A2B7E" w:rsidRPr="009B19DC">
        <w:rPr>
          <w:rFonts w:ascii="Traditional Arabic" w:hAnsi="Traditional Arabic" w:hint="cs"/>
          <w:color w:val="auto"/>
          <w:rtl/>
          <w:lang w:eastAsia="en-US"/>
        </w:rPr>
        <w:t xml:space="preserve"> الإجماع المزعوم الذي ادّعاه </w:t>
      </w:r>
      <w:r w:rsidR="00026BF2" w:rsidRPr="009B19DC">
        <w:rPr>
          <w:rFonts w:ascii="Traditional Arabic" w:hAnsi="Traditional Arabic" w:hint="cs"/>
          <w:color w:val="auto"/>
          <w:rtl/>
          <w:lang w:eastAsia="en-US"/>
        </w:rPr>
        <w:t>ال</w:t>
      </w:r>
      <w:r w:rsidRPr="009B19DC">
        <w:rPr>
          <w:rFonts w:ascii="Traditional Arabic" w:hAnsi="Traditional Arabic" w:hint="cs"/>
          <w:color w:val="auto"/>
          <w:rtl/>
          <w:lang w:eastAsia="en-US"/>
        </w:rPr>
        <w:t>شريف الرضي</w:t>
      </w:r>
      <w:r w:rsidR="002A2B7E" w:rsidRPr="009B19DC">
        <w:rPr>
          <w:rFonts w:ascii="Traditional Arabic" w:hAnsi="Traditional Arabic" w:hint="cs"/>
          <w:color w:val="auto"/>
          <w:rtl/>
          <w:lang w:eastAsia="en-US"/>
        </w:rPr>
        <w:t xml:space="preserve"> في كتابه حقائق التأويل حيث يقول ماسينيون: (</w:t>
      </w:r>
      <w:r w:rsidR="002A2B7E" w:rsidRPr="009B19DC">
        <w:rPr>
          <w:rFonts w:ascii="Traditional Arabic" w:hAnsi="Traditional Arabic" w:hint="cs"/>
          <w:b/>
          <w:bCs/>
          <w:color w:val="auto"/>
          <w:rtl/>
          <w:lang w:eastAsia="en-US"/>
        </w:rPr>
        <w:t xml:space="preserve">المؤرخون والمفسرون بين شيعة وسُنِّيِّين قد أجمعوا على أن المناقشة التي دارت بين محمد وبين نصارى نجران سنة10ه سنة631م، وأن الخمس رهائن التي أعلنها بقوله من بين أهله كانوا: الحسن والحسين </w:t>
      </w:r>
      <w:r w:rsidR="002A2B7E" w:rsidRPr="009B19DC">
        <w:rPr>
          <w:rFonts w:ascii="Traditional Arabic" w:hAnsi="Traditional Arabic" w:hint="cs"/>
          <w:color w:val="auto"/>
          <w:rtl/>
          <w:lang w:eastAsia="en-US"/>
        </w:rPr>
        <w:t>(</w:t>
      </w:r>
      <w:r w:rsidR="002A2B7E" w:rsidRPr="009B19DC">
        <w:rPr>
          <w:rFonts w:ascii="Traditional Arabic" w:hAnsi="Traditional Arabic" w:hint="cs"/>
          <w:b/>
          <w:bCs/>
          <w:color w:val="auto"/>
          <w:rtl/>
          <w:lang w:eastAsia="en-US"/>
        </w:rPr>
        <w:t>= أبنائنا</w:t>
      </w:r>
      <w:r w:rsidR="002A2B7E" w:rsidRPr="009B19DC">
        <w:rPr>
          <w:rFonts w:ascii="Traditional Arabic" w:hAnsi="Traditional Arabic" w:hint="cs"/>
          <w:color w:val="auto"/>
          <w:rtl/>
          <w:lang w:eastAsia="en-US"/>
        </w:rPr>
        <w:t>)</w:t>
      </w:r>
      <w:r w:rsidR="002A2B7E" w:rsidRPr="009B19DC">
        <w:rPr>
          <w:rFonts w:ascii="Traditional Arabic" w:hAnsi="Traditional Arabic" w:hint="cs"/>
          <w:b/>
          <w:bCs/>
          <w:color w:val="auto"/>
          <w:rtl/>
          <w:lang w:eastAsia="en-US"/>
        </w:rPr>
        <w:t xml:space="preserve">، وفاطمة </w:t>
      </w:r>
      <w:r w:rsidR="002A2B7E" w:rsidRPr="009B19DC">
        <w:rPr>
          <w:rFonts w:ascii="Traditional Arabic" w:hAnsi="Traditional Arabic" w:hint="cs"/>
          <w:color w:val="auto"/>
          <w:rtl/>
          <w:lang w:eastAsia="en-US"/>
        </w:rPr>
        <w:t>(</w:t>
      </w:r>
      <w:r w:rsidR="002A2B7E" w:rsidRPr="009B19DC">
        <w:rPr>
          <w:rFonts w:ascii="Traditional Arabic" w:hAnsi="Traditional Arabic" w:hint="cs"/>
          <w:b/>
          <w:bCs/>
          <w:color w:val="auto"/>
          <w:rtl/>
          <w:lang w:eastAsia="en-US"/>
        </w:rPr>
        <w:t>= نسائنا، كذا</w:t>
      </w:r>
      <w:r w:rsidR="002A2B7E" w:rsidRPr="009B19DC">
        <w:rPr>
          <w:rFonts w:ascii="Traditional Arabic" w:hAnsi="Traditional Arabic" w:hint="cs"/>
          <w:color w:val="auto"/>
          <w:rtl/>
          <w:lang w:eastAsia="en-US"/>
        </w:rPr>
        <w:t>!!)</w:t>
      </w:r>
      <w:r w:rsidR="002A2B7E" w:rsidRPr="009B19DC">
        <w:rPr>
          <w:rFonts w:ascii="Traditional Arabic" w:hAnsi="Traditional Arabic" w:hint="cs"/>
          <w:b/>
          <w:bCs/>
          <w:color w:val="auto"/>
          <w:rtl/>
          <w:lang w:eastAsia="en-US"/>
        </w:rPr>
        <w:t xml:space="preserve">، وعلي ومحمد نفسه </w:t>
      </w:r>
      <w:r w:rsidR="002A2B7E" w:rsidRPr="009B19DC">
        <w:rPr>
          <w:rFonts w:ascii="Traditional Arabic" w:hAnsi="Traditional Arabic" w:hint="cs"/>
          <w:color w:val="auto"/>
          <w:rtl/>
          <w:lang w:eastAsia="en-US"/>
        </w:rPr>
        <w:t>(</w:t>
      </w:r>
      <w:r w:rsidR="002A2B7E" w:rsidRPr="009B19DC">
        <w:rPr>
          <w:rFonts w:ascii="Traditional Arabic" w:hAnsi="Traditional Arabic" w:hint="cs"/>
          <w:b/>
          <w:bCs/>
          <w:color w:val="auto"/>
          <w:rtl/>
          <w:lang w:eastAsia="en-US"/>
        </w:rPr>
        <w:t>= أنفسنا!!</w:t>
      </w:r>
      <w:r w:rsidR="002A2B7E" w:rsidRPr="009B19DC">
        <w:rPr>
          <w:rFonts w:ascii="Traditional Arabic" w:hAnsi="Traditional Arabic" w:hint="cs"/>
          <w:color w:val="auto"/>
          <w:rtl/>
          <w:lang w:eastAsia="en-US"/>
        </w:rPr>
        <w:t>)</w:t>
      </w:r>
      <w:r w:rsidR="002A2B7E" w:rsidRPr="009B19DC">
        <w:rPr>
          <w:color w:val="auto"/>
          <w:vertAlign w:val="superscript"/>
          <w:rtl/>
        </w:rPr>
        <w:t>(</w:t>
      </w:r>
      <w:r w:rsidR="002A2B7E" w:rsidRPr="009B19DC">
        <w:rPr>
          <w:color w:val="auto"/>
          <w:vertAlign w:val="superscript"/>
          <w:rtl/>
        </w:rPr>
        <w:footnoteReference w:id="354"/>
      </w:r>
      <w:r w:rsidR="002A2B7E" w:rsidRPr="009B19DC">
        <w:rPr>
          <w:color w:val="auto"/>
          <w:vertAlign w:val="superscript"/>
          <w:rtl/>
        </w:rPr>
        <w:t>)</w:t>
      </w:r>
      <w:r w:rsidR="002A2B7E" w:rsidRPr="009B19DC">
        <w:rPr>
          <w:rFonts w:ascii="Traditional Arabic" w:hAnsi="Traditional Arabic" w:hint="cs"/>
          <w:color w:val="auto"/>
          <w:rtl/>
          <w:lang w:eastAsia="en-US"/>
        </w:rPr>
        <w:t>.</w:t>
      </w:r>
    </w:p>
    <w:p w:rsidR="002A2B7E" w:rsidRPr="009B19DC" w:rsidRDefault="00DF35F7" w:rsidP="000E371B">
      <w:pPr>
        <w:widowControl/>
        <w:shd w:val="clear" w:color="auto" w:fill="FFFFFF"/>
        <w:tabs>
          <w:tab w:val="left" w:pos="5951"/>
        </w:tabs>
        <w:ind w:firstLine="567"/>
        <w:rPr>
          <w:rFonts w:ascii="Traditional Arabic" w:hAnsi="Traditional Arabic" w:cs="PT Bold Heading"/>
          <w:color w:val="auto"/>
          <w:sz w:val="40"/>
          <w:szCs w:val="40"/>
          <w:rtl/>
          <w:lang w:eastAsia="en-US"/>
        </w:rPr>
      </w:pPr>
      <w:r w:rsidRPr="009B19DC">
        <w:rPr>
          <w:rFonts w:ascii="Traditional Arabic" w:hAnsi="Traditional Arabic" w:cs="PT Bold Heading"/>
          <w:color w:val="auto"/>
          <w:sz w:val="32"/>
          <w:szCs w:val="32"/>
          <w:rtl/>
          <w:lang w:eastAsia="en-US"/>
        </w:rPr>
        <w:t>نماذ</w:t>
      </w:r>
      <w:r w:rsidR="000954CD"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color w:val="auto"/>
          <w:sz w:val="32"/>
          <w:szCs w:val="32"/>
          <w:rtl/>
          <w:lang w:eastAsia="en-US"/>
        </w:rPr>
        <w:t>ج</w:t>
      </w:r>
      <w:r w:rsidR="00353AD3" w:rsidRPr="009B19DC">
        <w:rPr>
          <w:rFonts w:ascii="Traditional Arabic" w:hAnsi="Traditional Arabic" w:cs="PT Bold Heading"/>
          <w:color w:val="auto"/>
          <w:sz w:val="28"/>
          <w:szCs w:val="28"/>
          <w:rtl/>
          <w:lang w:eastAsia="en-US"/>
        </w:rPr>
        <w:t xml:space="preserve"> </w:t>
      </w:r>
      <w:r w:rsidR="00353AD3" w:rsidRPr="009B19DC">
        <w:rPr>
          <w:rFonts w:ascii="Traditional Arabic" w:hAnsi="Traditional Arabic" w:cs="PT Bold Heading"/>
          <w:color w:val="auto"/>
          <w:sz w:val="32"/>
          <w:szCs w:val="32"/>
          <w:rtl/>
          <w:lang w:eastAsia="en-US"/>
        </w:rPr>
        <w:t xml:space="preserve">من موارد </w:t>
      </w:r>
      <w:r w:rsidR="002A2B7E" w:rsidRPr="009B19DC">
        <w:rPr>
          <w:rFonts w:ascii="Traditional Arabic" w:hAnsi="Traditional Arabic" w:cs="PT Bold Heading"/>
          <w:color w:val="auto"/>
          <w:sz w:val="32"/>
          <w:szCs w:val="32"/>
          <w:rtl/>
          <w:lang w:eastAsia="en-US"/>
        </w:rPr>
        <w:t>لويس ماسينيون من كتب الشيعة في ا</w:t>
      </w:r>
      <w:r w:rsidR="000954CD" w:rsidRPr="009B19DC">
        <w:rPr>
          <w:rFonts w:ascii="Traditional Arabic" w:hAnsi="Traditional Arabic" w:cs="PT Bold Heading"/>
          <w:color w:val="auto"/>
          <w:sz w:val="32"/>
          <w:szCs w:val="32"/>
          <w:rtl/>
          <w:lang w:eastAsia="en-US"/>
        </w:rPr>
        <w:t>عتقاده أن أهل البيت</w:t>
      </w:r>
      <w:r w:rsidR="002A2B7E" w:rsidRPr="009B19DC">
        <w:rPr>
          <w:rFonts w:ascii="Traditional Arabic" w:hAnsi="Traditional Arabic" w:cs="PT Bold Heading"/>
          <w:color w:val="auto"/>
          <w:sz w:val="32"/>
          <w:szCs w:val="32"/>
          <w:rtl/>
          <w:lang w:eastAsia="en-US"/>
        </w:rPr>
        <w:t xml:space="preserve"> خمسة</w:t>
      </w:r>
    </w:p>
    <w:p w:rsidR="00026BF2" w:rsidRPr="009B19DC" w:rsidRDefault="00026BF2"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من الواضح أن ن</w:t>
      </w:r>
      <w:r w:rsidR="005F55D4" w:rsidRPr="009B19DC">
        <w:rPr>
          <w:rFonts w:ascii="Traditional Arabic" w:hAnsi="Traditional Arabic"/>
          <w:color w:val="auto"/>
          <w:rtl/>
          <w:lang w:eastAsia="en-US"/>
        </w:rPr>
        <w:t>قول إن ماسينيون نقل أفكاره وآرا</w:t>
      </w:r>
      <w:r w:rsidR="005F55D4" w:rsidRPr="009B19DC">
        <w:rPr>
          <w:rFonts w:ascii="Traditional Arabic" w:hAnsi="Traditional Arabic" w:hint="cs"/>
          <w:color w:val="auto"/>
          <w:rtl/>
          <w:lang w:eastAsia="en-US"/>
        </w:rPr>
        <w:t>ء</w:t>
      </w:r>
      <w:r w:rsidRPr="009B19DC">
        <w:rPr>
          <w:rFonts w:ascii="Traditional Arabic" w:hAnsi="Traditional Arabic"/>
          <w:color w:val="auto"/>
          <w:rtl/>
          <w:lang w:eastAsia="en-US"/>
        </w:rPr>
        <w:t xml:space="preserve">ه الشيعية </w:t>
      </w:r>
      <w:r w:rsidR="000954CD" w:rsidRPr="009B19DC">
        <w:rPr>
          <w:rFonts w:ascii="Traditional Arabic" w:hAnsi="Traditional Arabic" w:hint="cs"/>
          <w:color w:val="auto"/>
          <w:rtl/>
          <w:lang w:eastAsia="en-US"/>
        </w:rPr>
        <w:t xml:space="preserve">التي ادّعى الإجماع فيها </w:t>
      </w:r>
      <w:r w:rsidRPr="009B19DC">
        <w:rPr>
          <w:rFonts w:ascii="Traditional Arabic" w:hAnsi="Traditional Arabic"/>
          <w:color w:val="auto"/>
          <w:rtl/>
          <w:lang w:eastAsia="en-US"/>
        </w:rPr>
        <w:t>من الشريف الرضى في كتابه (</w:t>
      </w:r>
      <w:r w:rsidRPr="009B19DC">
        <w:rPr>
          <w:rFonts w:ascii="Traditional Arabic" w:hAnsi="Traditional Arabic"/>
          <w:b/>
          <w:bCs/>
          <w:color w:val="auto"/>
          <w:rtl/>
          <w:lang w:eastAsia="en-US"/>
        </w:rPr>
        <w:t>حقائق التأويل</w:t>
      </w:r>
      <w:r w:rsidRPr="009B19DC">
        <w:rPr>
          <w:rFonts w:ascii="Traditional Arabic" w:hAnsi="Traditional Arabic"/>
          <w:color w:val="auto"/>
          <w:rtl/>
          <w:lang w:eastAsia="en-US"/>
        </w:rPr>
        <w:t xml:space="preserve">) لاعتماده الكثير على مؤلفاته وعلى هذا فقد </w:t>
      </w:r>
      <w:r w:rsidRPr="009B19DC">
        <w:rPr>
          <w:rFonts w:ascii="Traditional Arabic" w:hAnsi="Traditional Arabic" w:hint="cs"/>
          <w:color w:val="auto"/>
          <w:rtl/>
          <w:lang w:eastAsia="en-US"/>
        </w:rPr>
        <w:t xml:space="preserve">جاء </w:t>
      </w:r>
      <w:r w:rsidRPr="009B19DC">
        <w:rPr>
          <w:rFonts w:ascii="Traditional Arabic" w:hAnsi="Traditional Arabic"/>
          <w:color w:val="auto"/>
          <w:rtl/>
          <w:lang w:eastAsia="en-US"/>
        </w:rPr>
        <w:t xml:space="preserve">في هذا الكتاب </w:t>
      </w:r>
      <w:r w:rsidR="000954CD" w:rsidRPr="009B19DC">
        <w:rPr>
          <w:rFonts w:ascii="Traditional Arabic" w:hAnsi="Traditional Arabic" w:hint="cs"/>
          <w:color w:val="auto"/>
          <w:rtl/>
          <w:lang w:eastAsia="en-US"/>
        </w:rPr>
        <w:t>نحوه</w:t>
      </w:r>
      <w:r w:rsidRPr="009B19DC">
        <w:rPr>
          <w:rFonts w:ascii="Traditional Arabic" w:hAnsi="Traditional Arabic"/>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1- </w:t>
      </w:r>
      <w:r w:rsidRPr="009B19DC">
        <w:rPr>
          <w:rFonts w:ascii="Traditional Arabic" w:hAnsi="Traditional Arabic"/>
          <w:b/>
          <w:bCs/>
          <w:color w:val="auto"/>
          <w:rtl/>
        </w:rPr>
        <w:t>حقائق التأويل</w:t>
      </w:r>
      <w:r w:rsidRPr="009B19DC">
        <w:rPr>
          <w:rFonts w:ascii="Simplified Arabic" w:hAnsi="Simplified Arabic" w:cs="Simplified Arabic"/>
          <w:color w:val="auto"/>
          <w:sz w:val="27"/>
          <w:szCs w:val="27"/>
          <w:rtl/>
        </w:rPr>
        <w:t xml:space="preserve"> </w:t>
      </w:r>
      <w:r w:rsidRPr="009B19DC">
        <w:rPr>
          <w:rFonts w:ascii="Traditional Arabic" w:hAnsi="Traditional Arabic"/>
          <w:b/>
          <w:bCs/>
          <w:color w:val="auto"/>
          <w:rtl/>
        </w:rPr>
        <w:t>في متشابه الت</w:t>
      </w:r>
      <w:r w:rsidRPr="009B19DC">
        <w:rPr>
          <w:rFonts w:ascii="Traditional Arabic" w:hAnsi="Traditional Arabic" w:hint="cs"/>
          <w:b/>
          <w:bCs/>
          <w:color w:val="auto"/>
          <w:rtl/>
        </w:rPr>
        <w:t>ّ</w:t>
      </w:r>
      <w:r w:rsidRPr="009B19DC">
        <w:rPr>
          <w:rFonts w:ascii="Traditional Arabic" w:hAnsi="Traditional Arabic"/>
          <w:b/>
          <w:bCs/>
          <w:color w:val="auto"/>
          <w:rtl/>
        </w:rPr>
        <w:t>نزيل</w:t>
      </w:r>
      <w:r w:rsidRPr="009B19DC">
        <w:rPr>
          <w:rFonts w:ascii="Traditional Arabic" w:hAnsi="Traditional Arabic" w:hint="cs"/>
          <w:b/>
          <w:bCs/>
          <w:color w:val="auto"/>
          <w:rtl/>
        </w:rPr>
        <w:t>،</w:t>
      </w:r>
      <w:r w:rsidRPr="009B19DC">
        <w:rPr>
          <w:rFonts w:ascii="Traditional Arabic" w:hAnsi="Traditional Arabic"/>
          <w:b/>
          <w:bCs/>
          <w:color w:val="auto"/>
          <w:rtl/>
        </w:rPr>
        <w:t xml:space="preserve"> </w:t>
      </w:r>
      <w:r w:rsidRPr="009B19DC">
        <w:rPr>
          <w:rFonts w:ascii="Traditional Arabic" w:hAnsi="Traditional Arabic" w:hint="cs"/>
          <w:color w:val="auto"/>
          <w:rtl/>
        </w:rPr>
        <w:t>ل</w:t>
      </w:r>
      <w:r w:rsidRPr="009B19DC">
        <w:rPr>
          <w:rFonts w:ascii="Traditional Arabic" w:hAnsi="Traditional Arabic"/>
          <w:color w:val="auto"/>
          <w:rtl/>
        </w:rPr>
        <w:t>لشريف الرّضى</w:t>
      </w:r>
      <w:r w:rsidRPr="009B19DC">
        <w:rPr>
          <w:color w:val="auto"/>
          <w:vertAlign w:val="superscript"/>
          <w:rtl/>
        </w:rPr>
        <w:t>(</w:t>
      </w:r>
      <w:r w:rsidRPr="009B19DC">
        <w:rPr>
          <w:color w:val="auto"/>
          <w:vertAlign w:val="superscript"/>
          <w:rtl/>
        </w:rPr>
        <w:footnoteReference w:id="355"/>
      </w:r>
      <w:r w:rsidRPr="009B19DC">
        <w:rPr>
          <w:color w:val="auto"/>
          <w:vertAlign w:val="superscript"/>
          <w:rtl/>
        </w:rPr>
        <w:t>)</w:t>
      </w:r>
      <w:r w:rsidRPr="009B19DC">
        <w:rPr>
          <w:rFonts w:ascii="Traditional Arabic" w:hAnsi="Traditional Arabic" w:hint="cs"/>
          <w:b/>
          <w:bCs/>
          <w:color w:val="auto"/>
          <w:rtl/>
          <w:lang w:eastAsia="en-US"/>
        </w:rPr>
        <w:t>.</w:t>
      </w:r>
    </w:p>
    <w:p w:rsidR="002A2B7E" w:rsidRPr="009B19DC" w:rsidRDefault="002A2B7E" w:rsidP="000E371B">
      <w:pPr>
        <w:shd w:val="clear" w:color="auto" w:fill="FFFFFF"/>
        <w:tabs>
          <w:tab w:val="left" w:pos="5951"/>
        </w:tabs>
        <w:ind w:firstLine="567"/>
        <w:rPr>
          <w:rFonts w:ascii="Traditional Arabic" w:eastAsia="Calibri" w:hAnsi="Traditional Arabic"/>
          <w:b/>
          <w:bCs/>
          <w:color w:val="auto"/>
          <w:shd w:val="clear" w:color="auto" w:fill="FFFFFF"/>
          <w:rtl/>
          <w:lang w:eastAsia="en-US"/>
        </w:rPr>
      </w:pPr>
      <w:r w:rsidRPr="009B19DC">
        <w:rPr>
          <w:rFonts w:ascii="Traditional Arabic" w:hAnsi="Traditional Arabic" w:hint="cs"/>
          <w:color w:val="auto"/>
          <w:rtl/>
          <w:lang w:eastAsia="en-US"/>
        </w:rPr>
        <w:lastRenderedPageBreak/>
        <w:t xml:space="preserve">يقول </w:t>
      </w:r>
      <w:r w:rsidR="00026BF2" w:rsidRPr="009B19DC">
        <w:rPr>
          <w:rFonts w:ascii="Traditional Arabic" w:hAnsi="Traditional Arabic" w:hint="cs"/>
          <w:color w:val="auto"/>
          <w:rtl/>
          <w:lang w:eastAsia="en-US"/>
        </w:rPr>
        <w:t>ال</w:t>
      </w:r>
      <w:r w:rsidR="00B70DC0" w:rsidRPr="009B19DC">
        <w:rPr>
          <w:rFonts w:ascii="Traditional Arabic" w:hAnsi="Traditional Arabic" w:hint="cs"/>
          <w:color w:val="auto"/>
          <w:rtl/>
          <w:lang w:eastAsia="en-US"/>
        </w:rPr>
        <w:t>شريف الرّض</w:t>
      </w:r>
      <w:r w:rsidR="000954CD" w:rsidRPr="009B19DC">
        <w:rPr>
          <w:rFonts w:ascii="Traditional Arabic" w:hAnsi="Traditional Arabic" w:hint="cs"/>
          <w:color w:val="auto"/>
          <w:rtl/>
          <w:lang w:eastAsia="en-US"/>
        </w:rPr>
        <w:t>ي</w:t>
      </w:r>
      <w:r w:rsidRPr="009B19DC">
        <w:rPr>
          <w:rFonts w:ascii="Traditional Arabic" w:hAnsi="Traditional Arabic" w:hint="cs"/>
          <w:color w:val="auto"/>
          <w:rtl/>
          <w:lang w:eastAsia="en-US"/>
        </w:rPr>
        <w:t>: (</w:t>
      </w:r>
      <w:r w:rsidRPr="009B19DC">
        <w:rPr>
          <w:rFonts w:ascii="Traditional Arabic" w:eastAsia="Calibri" w:hAnsi="Traditional Arabic"/>
          <w:b/>
          <w:bCs/>
          <w:color w:val="auto"/>
          <w:rtl/>
          <w:lang w:eastAsia="en-US"/>
        </w:rPr>
        <w:t xml:space="preserve">إنّ العلماء أجمعوا والرّواة أطبقوا على أن رسول الله صلى الله عليه وآله لما قدم عليه وفد نصارى نجران، وفيهم الأسقف "وهو أبو حارثة بن علقمة" والسّيد والعاقب وغيرهم من رؤسائهم، فدار </w:t>
      </w:r>
      <w:r w:rsidRPr="009B19DC">
        <w:rPr>
          <w:rFonts w:ascii="Traditional Arabic" w:eastAsia="Calibri" w:hAnsi="Traditional Arabic"/>
          <w:b/>
          <w:bCs/>
          <w:color w:val="auto"/>
          <w:shd w:val="clear" w:color="auto" w:fill="FFFFFF"/>
          <w:rtl/>
          <w:lang w:eastAsia="en-US"/>
        </w:rPr>
        <w:t>بينهم وبين رسول الله في معنى المسيح (ع) ما هو مشروح في كتب التّفاسير ولا حاجة بنا إلى استقصاء شرحه لأنه خارج عن غرضنا في هذا الكتاب</w:t>
      </w:r>
      <w:r w:rsidRPr="009B19DC">
        <w:rPr>
          <w:rFonts w:ascii="Traditional Arabic" w:eastAsia="Calibri" w:hAnsi="Traditional Arabic" w:hint="cs"/>
          <w:b/>
          <w:bCs/>
          <w:color w:val="auto"/>
          <w:shd w:val="clear" w:color="auto" w:fill="FFFFFF"/>
          <w:rtl/>
          <w:lang w:eastAsia="en-US"/>
        </w:rPr>
        <w:t xml:space="preserve"> -</w:t>
      </w:r>
    </w:p>
    <w:p w:rsidR="002A2B7E" w:rsidRPr="009B19DC" w:rsidRDefault="002A2B7E" w:rsidP="005A68C3">
      <w:pPr>
        <w:widowControl/>
        <w:shd w:val="clear" w:color="auto" w:fill="FFFFFF"/>
        <w:tabs>
          <w:tab w:val="left" w:pos="5951"/>
        </w:tabs>
        <w:spacing w:line="264" w:lineRule="auto"/>
        <w:ind w:firstLine="567"/>
        <w:rPr>
          <w:rFonts w:ascii="Traditional Arabic" w:eastAsia="Calibri" w:hAnsi="Traditional Arabic"/>
          <w:b/>
          <w:bCs/>
          <w:color w:val="auto"/>
          <w:lang w:eastAsia="en-US"/>
        </w:rPr>
      </w:pPr>
      <w:r w:rsidRPr="009B19DC">
        <w:rPr>
          <w:rFonts w:ascii="Traditional Arabic" w:eastAsia="Calibri" w:hAnsi="Traditional Arabic"/>
          <w:b/>
          <w:bCs/>
          <w:color w:val="auto"/>
          <w:shd w:val="clear" w:color="auto" w:fill="FFFFFF"/>
          <w:rtl/>
          <w:lang w:eastAsia="en-US"/>
        </w:rPr>
        <w:t xml:space="preserve"> قلتُ: </w:t>
      </w:r>
      <w:r w:rsidR="00904E45" w:rsidRPr="009B19DC">
        <w:rPr>
          <w:rFonts w:ascii="Traditional Arabic" w:eastAsia="Calibri" w:hAnsi="Traditional Arabic"/>
          <w:color w:val="auto"/>
          <w:shd w:val="clear" w:color="auto" w:fill="FFFFFF"/>
          <w:rtl/>
          <w:lang w:eastAsia="en-US"/>
        </w:rPr>
        <w:t>ويقص</w:t>
      </w:r>
      <w:r w:rsidR="00904E45" w:rsidRPr="009B19DC">
        <w:rPr>
          <w:rFonts w:ascii="Traditional Arabic" w:eastAsia="Calibri" w:hAnsi="Traditional Arabic" w:hint="cs"/>
          <w:color w:val="auto"/>
          <w:shd w:val="clear" w:color="auto" w:fill="FFFFFF"/>
          <w:rtl/>
          <w:lang w:eastAsia="en-US"/>
        </w:rPr>
        <w:t xml:space="preserve">د </w:t>
      </w:r>
      <w:r w:rsidRPr="009B19DC">
        <w:rPr>
          <w:rFonts w:ascii="Traditional Arabic" w:eastAsia="Calibri" w:hAnsi="Traditional Arabic"/>
          <w:color w:val="auto"/>
          <w:shd w:val="clear" w:color="auto" w:fill="FFFFFF"/>
          <w:rtl/>
          <w:lang w:eastAsia="en-US"/>
        </w:rPr>
        <w:t xml:space="preserve"> كتابه هذا </w:t>
      </w:r>
      <w:r w:rsidRPr="009B19DC">
        <w:rPr>
          <w:rFonts w:ascii="Traditional Arabic" w:eastAsia="Calibri" w:hAnsi="Traditional Arabic"/>
          <w:b/>
          <w:bCs/>
          <w:color w:val="auto"/>
          <w:shd w:val="clear" w:color="auto" w:fill="FFFFFF"/>
          <w:rtl/>
          <w:lang w:eastAsia="en-US"/>
        </w:rPr>
        <w:t>(حقائق التّأويل).</w:t>
      </w:r>
    </w:p>
    <w:p w:rsidR="002A2B7E" w:rsidRPr="009B19DC" w:rsidRDefault="002A2B7E" w:rsidP="005A68C3">
      <w:pPr>
        <w:widowControl/>
        <w:shd w:val="clear" w:color="auto" w:fill="FFFFFF"/>
        <w:tabs>
          <w:tab w:val="left" w:pos="5951"/>
        </w:tabs>
        <w:spacing w:line="264" w:lineRule="auto"/>
        <w:ind w:firstLine="567"/>
        <w:rPr>
          <w:rFonts w:ascii="Traditional Arabic" w:eastAsia="Calibri" w:hAnsi="Traditional Arabic"/>
          <w:color w:val="auto"/>
          <w:rtl/>
          <w:lang w:eastAsia="en-US"/>
        </w:rPr>
      </w:pPr>
      <w:r w:rsidRPr="009B19DC">
        <w:rPr>
          <w:rFonts w:ascii="Traditional Arabic" w:eastAsia="Calibri" w:hAnsi="Traditional Arabic"/>
          <w:b/>
          <w:bCs/>
          <w:color w:val="auto"/>
          <w:shd w:val="clear" w:color="auto" w:fill="FFFFFF"/>
          <w:rtl/>
          <w:lang w:eastAsia="en-US"/>
        </w:rPr>
        <w:t>فلما دعاهم صلى الله عليه وآله إلى الملاعنة، أَقْعَدَ بين يديه أمير المؤمنين عليًا، ومِن ورائه فاطمة، وعن يمينه الحسن، وعن يساره الحسين، عليهم السلام أجمعين، ودعاهم هو صلى الله عليه وآله إلى أن يلاعنوه، فامتنعوا من ذلك خوفًا على أنفسهم، وإشفاقًا من عواقب صِدْقه وكذبهم، وكان دُعاء الأبناء مَصروفًا إلى الحسن والحسين عليهما السلام، ودُعاء النّساء مَصروفًا إلى فاطمة عليها السّلام، ودعاء الأنفس مصروفًا إلى أمير المؤمنين عليه السّلام، إذ لا أحد في الجماعة يجوز أن يكون ذلك مُتوجّهًا إليه غيره لأنّ دُعاء الإنسان نفسه لا يصح، كما لا يصح أن يأمر نفسه</w:t>
      </w:r>
      <w:r w:rsidRPr="009B19DC">
        <w:rPr>
          <w:rFonts w:ascii="Traditional Arabic" w:eastAsia="Calibri" w:hAnsi="Traditional Arabic"/>
          <w:color w:val="auto"/>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56"/>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shd w:val="clear" w:color="auto" w:fill="FFFFFF"/>
          <w:rtl/>
          <w:lang w:eastAsia="en-US"/>
        </w:rPr>
        <w:t>.</w:t>
      </w:r>
    </w:p>
    <w:p w:rsidR="002A2B7E" w:rsidRPr="009B19DC" w:rsidRDefault="002A2B7E" w:rsidP="005A68C3">
      <w:pPr>
        <w:widowControl/>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eastAsia="Calibri" w:hAnsi="Traditional Arabic"/>
          <w:color w:val="auto"/>
          <w:rtl/>
          <w:lang w:eastAsia="en-US"/>
        </w:rPr>
        <w:t xml:space="preserve">ثم يأتي المؤلّف لِيُؤكّد على </w:t>
      </w:r>
      <w:r w:rsidR="00026BF2" w:rsidRPr="009B19DC">
        <w:rPr>
          <w:rFonts w:ascii="Traditional Arabic" w:eastAsia="Calibri" w:hAnsi="Traditional Arabic" w:hint="cs"/>
          <w:color w:val="auto"/>
          <w:rtl/>
          <w:lang w:eastAsia="en-US"/>
        </w:rPr>
        <w:t>ا</w:t>
      </w:r>
      <w:r w:rsidRPr="009B19DC">
        <w:rPr>
          <w:rFonts w:ascii="Traditional Arabic" w:eastAsia="Calibri" w:hAnsi="Traditional Arabic"/>
          <w:color w:val="auto"/>
          <w:rtl/>
          <w:lang w:eastAsia="en-US"/>
        </w:rPr>
        <w:t>د</w:t>
      </w:r>
      <w:r w:rsidR="00026BF2" w:rsidRPr="009B19DC">
        <w:rPr>
          <w:rFonts w:ascii="Traditional Arabic" w:eastAsia="Calibri" w:hAnsi="Traditional Arabic" w:hint="cs"/>
          <w:color w:val="auto"/>
          <w:rtl/>
          <w:lang w:eastAsia="en-US"/>
        </w:rPr>
        <w:t>ّ</w:t>
      </w:r>
      <w:r w:rsidR="00026BF2" w:rsidRPr="009B19DC">
        <w:rPr>
          <w:rFonts w:ascii="Traditional Arabic" w:eastAsia="Calibri" w:hAnsi="Traditional Arabic"/>
          <w:color w:val="auto"/>
          <w:rtl/>
          <w:lang w:eastAsia="en-US"/>
        </w:rPr>
        <w:t>عا</w:t>
      </w:r>
      <w:r w:rsidR="00026BF2" w:rsidRPr="009B19DC">
        <w:rPr>
          <w:rFonts w:ascii="Traditional Arabic" w:eastAsia="Calibri" w:hAnsi="Traditional Arabic" w:hint="cs"/>
          <w:color w:val="auto"/>
          <w:rtl/>
          <w:lang w:eastAsia="en-US"/>
        </w:rPr>
        <w:t>ئ</w:t>
      </w:r>
      <w:r w:rsidR="0068797E" w:rsidRPr="009B19DC">
        <w:rPr>
          <w:rFonts w:ascii="Traditional Arabic" w:eastAsia="Calibri" w:hAnsi="Traditional Arabic"/>
          <w:color w:val="auto"/>
          <w:rtl/>
          <w:lang w:eastAsia="en-US"/>
        </w:rPr>
        <w:t>ه ال</w:t>
      </w:r>
      <w:r w:rsidR="0068797E" w:rsidRPr="009B19DC">
        <w:rPr>
          <w:rFonts w:ascii="Traditional Arabic" w:eastAsia="Calibri" w:hAnsi="Traditional Arabic" w:hint="cs"/>
          <w:color w:val="auto"/>
          <w:rtl/>
          <w:lang w:eastAsia="en-US"/>
        </w:rPr>
        <w:t>ذي</w:t>
      </w:r>
      <w:r w:rsidRPr="009B19DC">
        <w:rPr>
          <w:rFonts w:ascii="Traditional Arabic" w:eastAsia="Calibri" w:hAnsi="Traditional Arabic"/>
          <w:color w:val="auto"/>
          <w:rtl/>
          <w:lang w:eastAsia="en-US"/>
        </w:rPr>
        <w:t xml:space="preserve"> ادّعاه في قوله:</w:t>
      </w:r>
      <w:r w:rsidRPr="009B19DC">
        <w:rPr>
          <w:rFonts w:ascii="Traditional Arabic" w:eastAsia="Calibri" w:hAnsi="Traditional Arabic"/>
          <w:b/>
          <w:bCs/>
          <w:color w:val="auto"/>
          <w:rtl/>
          <w:lang w:eastAsia="en-US"/>
        </w:rPr>
        <w:t xml:space="preserve"> </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...كما لا يصح أن يأمر نفسه</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 xml:space="preserve">، قلتُ: </w:t>
      </w:r>
      <w:r w:rsidRPr="009B19DC">
        <w:rPr>
          <w:rFonts w:ascii="Traditional Arabic" w:eastAsia="Calibri" w:hAnsi="Traditional Arabic"/>
          <w:color w:val="auto"/>
          <w:rtl/>
          <w:lang w:eastAsia="en-US"/>
        </w:rPr>
        <w:t>ويقصد</w:t>
      </w:r>
      <w:r w:rsidRPr="009B19DC">
        <w:rPr>
          <w:rFonts w:ascii="Traditional Arabic" w:eastAsia="Calibri" w:hAnsi="Traditional Arabic"/>
          <w:b/>
          <w:bCs/>
          <w:color w:val="auto"/>
          <w:rtl/>
          <w:lang w:eastAsia="en-US"/>
        </w:rPr>
        <w:t xml:space="preserve"> بـ</w:t>
      </w:r>
      <w:r w:rsidR="0068797E"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نفسه</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 xml:space="preserve"> </w:t>
      </w:r>
      <w:r w:rsidRPr="009B19DC">
        <w:rPr>
          <w:rFonts w:ascii="Traditional Arabic" w:eastAsia="Calibri" w:hAnsi="Traditional Arabic"/>
          <w:color w:val="auto"/>
          <w:rtl/>
          <w:lang w:eastAsia="en-US"/>
        </w:rPr>
        <w:t xml:space="preserve">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color w:val="auto"/>
          <w:rtl/>
          <w:lang w:eastAsia="en-US"/>
        </w:rPr>
        <w:t>،</w:t>
      </w:r>
      <w:r w:rsidR="006A1F25" w:rsidRPr="009B19DC">
        <w:rPr>
          <w:rFonts w:ascii="Traditional Arabic" w:eastAsia="Calibri" w:hAnsi="Traditional Arabic"/>
          <w:color w:val="auto"/>
          <w:rtl/>
          <w:lang w:eastAsia="en-US"/>
        </w:rPr>
        <w:t xml:space="preserve"> أما ما يقصده</w:t>
      </w:r>
      <w:r w:rsidRPr="009B19DC">
        <w:rPr>
          <w:rFonts w:ascii="Traditional Arabic" w:eastAsia="Calibri" w:hAnsi="Traditional Arabic"/>
          <w:color w:val="auto"/>
          <w:rtl/>
          <w:lang w:eastAsia="en-US"/>
        </w:rPr>
        <w:t xml:space="preserve"> بالمقطع الذي خصّصناه </w:t>
      </w:r>
      <w:r w:rsidR="006A1F25" w:rsidRPr="009B19DC">
        <w:rPr>
          <w:rFonts w:ascii="Traditional Arabic" w:eastAsia="Calibri" w:hAnsi="Traditional Arabic"/>
          <w:color w:val="auto"/>
          <w:rtl/>
          <w:lang w:eastAsia="en-US"/>
        </w:rPr>
        <w:t xml:space="preserve">بين قوسين آنفاً، فقد ذكر </w:t>
      </w:r>
      <w:r w:rsidRPr="009B19DC">
        <w:rPr>
          <w:rFonts w:ascii="Traditional Arabic" w:eastAsia="Calibri" w:hAnsi="Traditional Arabic"/>
          <w:color w:val="auto"/>
          <w:rtl/>
          <w:lang w:eastAsia="en-US"/>
        </w:rPr>
        <w:t>في هامش الصّفحة نفسها شارحاً مضامينه حيث يقول</w:t>
      </w:r>
      <w:r w:rsidRPr="009B19DC">
        <w:rPr>
          <w:rFonts w:ascii="Traditional Arabic" w:eastAsia="Calibri" w:hAnsi="Traditional Arabic"/>
          <w:b/>
          <w:bCs/>
          <w:color w:val="auto"/>
          <w:rtl/>
          <w:lang w:eastAsia="en-US"/>
        </w:rPr>
        <w:t>:</w:t>
      </w:r>
      <w:r w:rsidRPr="009B19DC">
        <w:rPr>
          <w:rFonts w:ascii="Traditional Arabic" w:eastAsia="Calibri" w:hAnsi="Traditional Arabic"/>
          <w:b/>
          <w:bCs/>
          <w:color w:val="auto"/>
          <w:shd w:val="clear" w:color="auto" w:fill="FFFFFF"/>
          <w:rtl/>
          <w:lang w:eastAsia="en-US"/>
        </w:rPr>
        <w:t xml:space="preserve"> </w:t>
      </w:r>
      <w:r w:rsidRPr="009B19DC">
        <w:rPr>
          <w:rFonts w:ascii="Traditional Arabic" w:eastAsia="Calibri" w:hAnsi="Traditional Arabic"/>
          <w:color w:val="auto"/>
          <w:shd w:val="clear" w:color="auto" w:fill="FFFFFF"/>
          <w:rtl/>
          <w:lang w:eastAsia="en-US"/>
        </w:rPr>
        <w:t>(</w:t>
      </w:r>
      <w:r w:rsidRPr="009B19DC">
        <w:rPr>
          <w:rFonts w:ascii="Traditional Arabic" w:eastAsia="Calibri" w:hAnsi="Traditional Arabic"/>
          <w:b/>
          <w:bCs/>
          <w:color w:val="auto"/>
          <w:shd w:val="clear" w:color="auto" w:fill="FFFFFF"/>
          <w:rtl/>
          <w:lang w:eastAsia="en-US"/>
        </w:rPr>
        <w:t>ولم يَدْع النّبي صلى الله عليه وآله أحدًا غير علي (ع) من بني هاشم ولا من الصّحابة، كما لم يَدْع غير فاطمة من النّساء وغير الحسن والحسين من البنين، على ما نصّ عليه المؤرخون وعلماء التفسير</w:t>
      </w:r>
      <w:r w:rsidRPr="009B19DC">
        <w:rPr>
          <w:rFonts w:ascii="Traditional Arabic" w:eastAsia="Calibri" w:hAnsi="Traditional Arabic"/>
          <w:color w:val="auto"/>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57"/>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انتهى كلامه.</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 xml:space="preserve">2- </w:t>
      </w:r>
      <w:r w:rsidRPr="009B19DC">
        <w:rPr>
          <w:rFonts w:ascii="Traditional Arabic" w:hAnsi="Traditional Arabic" w:hint="cs"/>
          <w:b/>
          <w:bCs/>
          <w:color w:val="auto"/>
          <w:rtl/>
          <w:lang w:eastAsia="en-US"/>
        </w:rPr>
        <w:t>كتاب الإرشاد</w:t>
      </w:r>
      <w:r w:rsidRPr="009B19DC">
        <w:rPr>
          <w:rFonts w:ascii="Traditional Arabic" w:hAnsi="Traditional Arabic" w:hint="cs"/>
          <w:color w:val="auto"/>
          <w:rtl/>
          <w:lang w:eastAsia="en-US"/>
        </w:rPr>
        <w:t>، للشيخ المفيد</w:t>
      </w:r>
      <w:r w:rsidRPr="009B19DC">
        <w:rPr>
          <w:color w:val="auto"/>
          <w:vertAlign w:val="superscript"/>
          <w:rtl/>
        </w:rPr>
        <w:t>(</w:t>
      </w:r>
      <w:r w:rsidRPr="009B19DC">
        <w:rPr>
          <w:color w:val="auto"/>
          <w:vertAlign w:val="superscript"/>
          <w:rtl/>
        </w:rPr>
        <w:footnoteReference w:id="358"/>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rtl/>
          <w:lang w:eastAsia="en-US"/>
        </w:rPr>
        <w:t>يقول الشيخ المفيد الشيعي</w:t>
      </w:r>
      <w:r w:rsidRPr="009B19DC">
        <w:rPr>
          <w:rFonts w:ascii="Traditional Arabic" w:eastAsia="Calibri" w:hAnsi="Traditional Arabic"/>
          <w:color w:val="auto"/>
          <w:rtl/>
          <w:lang w:eastAsia="en-US"/>
        </w:rPr>
        <w:t xml:space="preserve">: </w:t>
      </w:r>
      <w:r w:rsidRPr="009B19DC">
        <w:rPr>
          <w:rFonts w:ascii="Traditional Arabic" w:eastAsia="Calibri" w:hAnsi="Traditional Arabic"/>
          <w:b/>
          <w:bCs/>
          <w:color w:val="auto"/>
          <w:rtl/>
          <w:lang w:eastAsia="en-US"/>
        </w:rPr>
        <w:t>(</w:t>
      </w:r>
      <w:r w:rsidRPr="009B19DC">
        <w:rPr>
          <w:rFonts w:ascii="Traditional Arabic" w:eastAsia="Calibri" w:hAnsi="Traditional Arabic" w:hint="cs"/>
          <w:b/>
          <w:bCs/>
          <w:color w:val="auto"/>
          <w:shd w:val="clear" w:color="auto" w:fill="FFFFFF"/>
          <w:rtl/>
          <w:lang w:eastAsia="en-US"/>
        </w:rPr>
        <w:t xml:space="preserve">إن </w:t>
      </w:r>
      <w:r w:rsidRPr="009B19DC">
        <w:rPr>
          <w:rFonts w:ascii="Traditional Arabic" w:eastAsia="Calibri" w:hAnsi="Traditional Arabic"/>
          <w:b/>
          <w:bCs/>
          <w:color w:val="auto"/>
          <w:shd w:val="clear" w:color="auto" w:fill="FFFFFF"/>
          <w:rtl/>
          <w:lang w:eastAsia="en-US"/>
        </w:rPr>
        <w:t>الله تعالى حكم في آية المباهلة لأمير المؤمنين عليه السّلام بأنه نفس رسول الله صلى الله عليه وآله!، كاشفًا بذلك عن بلوغه نهاية الفضل، ومساواته للنّبي عليه وآله السّلام في الكمال والعصمة من الآثام، وأن الله جل ذكره جعله وزوجته وولديه مع تَقارُب سِنهما حُجة لنبيّه عليه وآله السّلام وبُرهانا على دينه، ونَصّ على الحكم بأن الحسن والحسين أبناؤه، وأن فاطمة عليها السّلام نساؤه المتوجّه إليهنّ الذّكر والخطاب في الدّعاء إلى المباهلة والاحتجاج، وهذا فضل لم يُشْرِكْهم فيه أحدٌ من الأمة، ولا قاربَهم فيه ولا ماثَلهم في معناه، وهو لاحِق بما تَقَدّم من مَناقب أمير المؤمنين عليه السّلام الخاصة له على ما ذكرناه</w:t>
      </w:r>
      <w:r w:rsidRPr="009B19DC">
        <w:rPr>
          <w:rFonts w:ascii="Traditional Arabic" w:eastAsia="Calibri" w:hAnsi="Traditional Arabic"/>
          <w:b/>
          <w:bCs/>
          <w:color w:val="auto"/>
          <w:shd w:val="clear" w:color="auto" w:fill="FFFFFF"/>
          <w:lang w:eastAsia="en-US"/>
        </w:rPr>
        <w:t>.</w:t>
      </w:r>
      <w:r w:rsidRPr="009B19DC">
        <w:rPr>
          <w:rFonts w:ascii="Traditional Arabic" w:eastAsia="Calibri" w:hAnsi="Traditional Arabic"/>
          <w:color w:val="auto"/>
          <w:vertAlign w:val="superscript"/>
          <w:lang w:eastAsia="en-US"/>
        </w:rPr>
        <w:t>(</w:t>
      </w:r>
      <w:r w:rsidRPr="009B19DC">
        <w:rPr>
          <w:rFonts w:ascii="Traditional Arabic" w:eastAsia="Calibri" w:hAnsi="Traditional Arabic"/>
          <w:color w:val="auto"/>
          <w:vertAlign w:val="superscript"/>
          <w:lang w:eastAsia="en-US"/>
        </w:rPr>
        <w:footnoteReference w:id="359"/>
      </w:r>
      <w:r w:rsidRPr="009B19DC">
        <w:rPr>
          <w:rFonts w:ascii="Traditional Arabic" w:eastAsia="Calibri" w:hAnsi="Traditional Arabic"/>
          <w:color w:val="auto"/>
          <w:vertAlign w:val="superscript"/>
          <w:lang w:eastAsia="en-US"/>
        </w:rPr>
        <w:t>)</w:t>
      </w:r>
      <w:r w:rsidRPr="009B19DC">
        <w:rPr>
          <w:rFonts w:ascii="Traditional Arabic" w:eastAsia="Calibri" w:hAnsi="Traditional Arabic"/>
          <w:b/>
          <w:bCs/>
          <w:color w:val="auto"/>
          <w:shd w:val="clear" w:color="auto" w:fill="FFFFFF"/>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الترجيح على مزاعم لويس ماسينيون والشيعة في حصر أهل البيت على خمسة أشخاص دون غيرهم في المبحث الثالث من الفصل الرابع إن شاء الله تعالى.</w:t>
      </w:r>
    </w:p>
    <w:p w:rsidR="005A68C3" w:rsidRPr="009B19DC" w:rsidRDefault="005A68C3" w:rsidP="000E371B">
      <w:pPr>
        <w:widowControl/>
        <w:shd w:val="clear" w:color="auto" w:fill="FFFFFF"/>
        <w:tabs>
          <w:tab w:val="left" w:pos="5951"/>
        </w:tabs>
        <w:ind w:firstLine="567"/>
        <w:rPr>
          <w:rFonts w:ascii="Traditional Arabic" w:hAnsi="Traditional Arabic" w:cs="PT Bold Heading"/>
          <w:color w:val="auto"/>
          <w:rtl/>
          <w:lang w:eastAsia="en-US"/>
        </w:rPr>
        <w:sectPr w:rsidR="005A68C3" w:rsidRPr="009B19DC" w:rsidSect="005A68C3">
          <w:footnotePr>
            <w:numRestart w:val="eachPage"/>
          </w:footnotePr>
          <w:pgSz w:w="11906" w:h="16838" w:code="9"/>
          <w:pgMar w:top="1389" w:right="2268" w:bottom="1389" w:left="1797" w:header="709" w:footer="709" w:gutter="0"/>
          <w:cols w:space="708"/>
          <w:vAlign w:val="center"/>
          <w:bidi/>
          <w:rtlGutter/>
          <w:docGrid w:linePitch="360"/>
        </w:sectPr>
      </w:pPr>
    </w:p>
    <w:p w:rsidR="002A2B7E" w:rsidRPr="009B19DC" w:rsidRDefault="002A2B7E" w:rsidP="005A68C3">
      <w:pPr>
        <w:widowControl/>
        <w:shd w:val="clear" w:color="auto" w:fill="FFFFFF"/>
        <w:tabs>
          <w:tab w:val="left" w:pos="5951"/>
        </w:tabs>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rtl/>
          <w:lang w:eastAsia="en-US"/>
        </w:rPr>
        <w:lastRenderedPageBreak/>
        <w:t>المطلب الثاني</w:t>
      </w:r>
      <w:r w:rsidR="005A68C3" w:rsidRPr="009B19DC">
        <w:rPr>
          <w:rFonts w:ascii="Traditional Arabic" w:hAnsi="Traditional Arabic" w:cs="PT Bold Heading" w:hint="cs"/>
          <w:color w:val="auto"/>
          <w:sz w:val="32"/>
          <w:szCs w:val="32"/>
          <w:rtl/>
          <w:lang w:eastAsia="en-US"/>
        </w:rPr>
        <w:t xml:space="preserve">: </w:t>
      </w:r>
      <w:r w:rsidRPr="009B19DC">
        <w:rPr>
          <w:rFonts w:ascii="Traditional Arabic" w:hAnsi="Traditional Arabic" w:cs="PT Bold Heading" w:hint="cs"/>
          <w:color w:val="auto"/>
          <w:sz w:val="32"/>
          <w:szCs w:val="32"/>
          <w:rtl/>
          <w:lang w:eastAsia="en-US"/>
        </w:rPr>
        <w:t xml:space="preserve">مثال على ما ذكره لويس ماسينيون </w:t>
      </w:r>
      <w:r w:rsidRPr="009B19DC">
        <w:rPr>
          <w:rFonts w:ascii="Traditional Arabic" w:hAnsi="Traditional Arabic" w:cs="PT Bold Heading"/>
          <w:color w:val="auto"/>
          <w:sz w:val="32"/>
          <w:szCs w:val="32"/>
          <w:rtl/>
          <w:lang w:eastAsia="en-US"/>
        </w:rPr>
        <w:t>من كتب الشيعة في غلو</w:t>
      </w:r>
      <w:r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color w:val="auto"/>
          <w:sz w:val="32"/>
          <w:szCs w:val="32"/>
          <w:rtl/>
          <w:lang w:eastAsia="en-US"/>
        </w:rPr>
        <w:t>ه في الحسين رضي الله عنه و</w:t>
      </w:r>
      <w:r w:rsidRPr="009B19DC">
        <w:rPr>
          <w:rFonts w:ascii="Traditional Arabic" w:hAnsi="Traditional Arabic" w:cs="PT Bold Heading" w:hint="cs"/>
          <w:color w:val="auto"/>
          <w:sz w:val="32"/>
          <w:szCs w:val="32"/>
          <w:rtl/>
          <w:lang w:eastAsia="en-US"/>
        </w:rPr>
        <w:t xml:space="preserve">زعمه أن </w:t>
      </w:r>
      <w:r w:rsidRPr="009B19DC">
        <w:rPr>
          <w:rFonts w:ascii="Traditional Arabic" w:hAnsi="Traditional Arabic" w:cs="PT Bold Heading"/>
          <w:color w:val="auto"/>
          <w:sz w:val="32"/>
          <w:szCs w:val="32"/>
          <w:rtl/>
          <w:lang w:eastAsia="en-US"/>
        </w:rPr>
        <w:t xml:space="preserve">مقتله </w:t>
      </w:r>
      <w:r w:rsidRPr="009B19DC">
        <w:rPr>
          <w:rFonts w:ascii="Traditional Arabic" w:hAnsi="Traditional Arabic" w:cs="PT Bold Heading" w:hint="cs"/>
          <w:color w:val="auto"/>
          <w:sz w:val="32"/>
          <w:szCs w:val="32"/>
          <w:rtl/>
          <w:lang w:eastAsia="en-US"/>
        </w:rPr>
        <w:t xml:space="preserve">كان </w:t>
      </w:r>
      <w:r w:rsidRPr="009B19DC">
        <w:rPr>
          <w:rFonts w:ascii="Traditional Arabic" w:hAnsi="Traditional Arabic" w:cs="PT Bold Heading"/>
          <w:color w:val="auto"/>
          <w:sz w:val="32"/>
          <w:szCs w:val="32"/>
          <w:rtl/>
          <w:lang w:eastAsia="en-US"/>
        </w:rPr>
        <w:t>ح</w:t>
      </w:r>
      <w:r w:rsidRPr="009B19DC">
        <w:rPr>
          <w:rFonts w:ascii="Traditional Arabic" w:hAnsi="Traditional Arabic" w:cs="PT Bold Heading" w:hint="cs"/>
          <w:color w:val="auto"/>
          <w:sz w:val="32"/>
          <w:szCs w:val="32"/>
          <w:rtl/>
          <w:lang w:eastAsia="en-US"/>
        </w:rPr>
        <w:t>ا</w:t>
      </w:r>
      <w:r w:rsidRPr="009B19DC">
        <w:rPr>
          <w:rFonts w:ascii="Traditional Arabic" w:hAnsi="Traditional Arabic" w:cs="PT Bold Heading"/>
          <w:color w:val="auto"/>
          <w:sz w:val="32"/>
          <w:szCs w:val="32"/>
          <w:rtl/>
          <w:lang w:eastAsia="en-US"/>
        </w:rPr>
        <w:t>فظاً للرسالة المحمدية كما</w:t>
      </w:r>
      <w:r w:rsidRPr="009B19DC">
        <w:rPr>
          <w:rFonts w:ascii="Traditional Arabic" w:hAnsi="Traditional Arabic" w:cs="PT Bold Heading" w:hint="cs"/>
          <w:color w:val="auto"/>
          <w:sz w:val="32"/>
          <w:szCs w:val="32"/>
          <w:rtl/>
          <w:lang w:eastAsia="en-US"/>
        </w:rPr>
        <w:t xml:space="preserve"> ي</w:t>
      </w:r>
      <w:r w:rsidRPr="009B19DC">
        <w:rPr>
          <w:rFonts w:ascii="Traditional Arabic" w:hAnsi="Traditional Arabic" w:cs="PT Bold Heading"/>
          <w:color w:val="auto"/>
          <w:sz w:val="32"/>
          <w:szCs w:val="32"/>
          <w:rtl/>
          <w:lang w:eastAsia="en-US"/>
        </w:rPr>
        <w:t>عتق</w:t>
      </w:r>
      <w:r w:rsidRPr="009B19DC">
        <w:rPr>
          <w:rFonts w:ascii="Traditional Arabic" w:hAnsi="Traditional Arabic" w:cs="PT Bold Heading" w:hint="cs"/>
          <w:color w:val="auto"/>
          <w:sz w:val="32"/>
          <w:szCs w:val="32"/>
          <w:rtl/>
          <w:lang w:eastAsia="en-US"/>
        </w:rPr>
        <w:t>ده</w:t>
      </w:r>
      <w:r w:rsidR="006A1F25" w:rsidRPr="009B19DC">
        <w:rPr>
          <w:rFonts w:ascii="Traditional Arabic" w:hAnsi="Traditional Arabic" w:cs="PT Bold Heading"/>
          <w:color w:val="auto"/>
          <w:sz w:val="32"/>
          <w:szCs w:val="32"/>
          <w:rtl/>
          <w:lang w:eastAsia="en-US"/>
        </w:rPr>
        <w:t xml:space="preserve"> الشيعة الإمامية الا</w:t>
      </w:r>
      <w:r w:rsidRPr="009B19DC">
        <w:rPr>
          <w:rFonts w:ascii="Traditional Arabic" w:hAnsi="Traditional Arabic" w:cs="PT Bold Heading"/>
          <w:color w:val="auto"/>
          <w:sz w:val="32"/>
          <w:szCs w:val="32"/>
          <w:rtl/>
          <w:lang w:eastAsia="en-US"/>
        </w:rPr>
        <w:t>ث</w:t>
      </w:r>
      <w:r w:rsidR="006A1F25" w:rsidRPr="009B19DC">
        <w:rPr>
          <w:rFonts w:ascii="Traditional Arabic" w:hAnsi="Traditional Arabic" w:cs="PT Bold Heading" w:hint="cs"/>
          <w:color w:val="auto"/>
          <w:sz w:val="32"/>
          <w:szCs w:val="32"/>
          <w:rtl/>
          <w:lang w:eastAsia="en-US"/>
        </w:rPr>
        <w:t>ني</w:t>
      </w:r>
      <w:r w:rsidRPr="009B19DC">
        <w:rPr>
          <w:rFonts w:ascii="Traditional Arabic" w:hAnsi="Traditional Arabic" w:cs="PT Bold Heading"/>
          <w:color w:val="auto"/>
          <w:sz w:val="32"/>
          <w:szCs w:val="32"/>
          <w:rtl/>
          <w:lang w:eastAsia="en-US"/>
        </w:rPr>
        <w:t xml:space="preserve"> عشرية</w:t>
      </w:r>
    </w:p>
    <w:p w:rsidR="002A2B7E" w:rsidRPr="009B19DC" w:rsidRDefault="002A2B7E" w:rsidP="000E371B">
      <w:pPr>
        <w:widowControl/>
        <w:shd w:val="clear" w:color="auto" w:fill="FFFFFF"/>
        <w:tabs>
          <w:tab w:val="left" w:pos="5951"/>
        </w:tabs>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 xml:space="preserve">ينقل </w:t>
      </w:r>
      <w:r w:rsidRPr="009B19DC">
        <w:rPr>
          <w:rFonts w:ascii="Traditional Arabic" w:eastAsia="Calibri" w:hAnsi="Traditional Arabic"/>
          <w:color w:val="auto"/>
          <w:rtl/>
          <w:lang w:eastAsia="en-US"/>
        </w:rPr>
        <w:t>الباحث الشّيعي أنور راجي هيفا قول لويس ماسينيون من كتب الش</w:t>
      </w:r>
      <w:r w:rsidR="00E3675A" w:rsidRPr="009B19DC">
        <w:rPr>
          <w:rFonts w:ascii="Traditional Arabic" w:eastAsia="Calibri" w:hAnsi="Traditional Arabic"/>
          <w:color w:val="auto"/>
          <w:rtl/>
          <w:lang w:eastAsia="en-US"/>
        </w:rPr>
        <w:t>ّيعة في أهل البيت</w:t>
      </w:r>
      <w:r w:rsidR="00E3675A" w:rsidRPr="009B19DC">
        <w:rPr>
          <w:rFonts w:ascii="Traditional Arabic" w:eastAsia="Calibri" w:hAnsi="Traditional Arabic" w:hint="cs"/>
          <w:color w:val="auto"/>
          <w:rtl/>
          <w:lang w:eastAsia="en-US"/>
        </w:rPr>
        <w:t xml:space="preserve"> </w:t>
      </w:r>
      <w:r w:rsidRPr="009B19DC">
        <w:rPr>
          <w:rFonts w:ascii="Traditional Arabic" w:eastAsia="Calibri" w:hAnsi="Traditional Arabic"/>
          <w:color w:val="auto"/>
          <w:rtl/>
          <w:lang w:eastAsia="en-US"/>
        </w:rPr>
        <w:t>وبالأخصّ مقتل الحسين رضي الله عنه</w:t>
      </w:r>
      <w:r w:rsidRPr="009B19DC">
        <w:rPr>
          <w:rFonts w:ascii="Traditional Arabic" w:eastAsia="Calibri" w:hAnsi="Traditional Arabic" w:hint="cs"/>
          <w:color w:val="auto"/>
          <w:rtl/>
          <w:lang w:eastAsia="en-US"/>
        </w:rPr>
        <w:t xml:space="preserve"> بدعوى أن مقتله كان حافظاً أساسياً للدين الإسلامي.</w:t>
      </w:r>
    </w:p>
    <w:p w:rsidR="002A2B7E" w:rsidRPr="009B19DC" w:rsidRDefault="002A2B7E" w:rsidP="005A68C3">
      <w:pPr>
        <w:widowControl/>
        <w:shd w:val="clear" w:color="auto" w:fill="FFFFFF"/>
        <w:tabs>
          <w:tab w:val="left" w:pos="5951"/>
        </w:tabs>
        <w:ind w:firstLine="567"/>
        <w:rPr>
          <w:rFonts w:ascii="Traditional Arabic" w:eastAsia="Calibri" w:hAnsi="Traditional Arabic"/>
          <w:color w:val="auto"/>
          <w:rtl/>
          <w:lang w:eastAsia="en-US"/>
        </w:rPr>
      </w:pPr>
      <w:r w:rsidRPr="009B19DC">
        <w:rPr>
          <w:rFonts w:ascii="Traditional Arabic" w:eastAsia="Calibri" w:hAnsi="Traditional Arabic"/>
          <w:color w:val="auto"/>
          <w:rtl/>
          <w:lang w:eastAsia="en-US"/>
        </w:rPr>
        <w:t>فيقول أنور راجي:</w:t>
      </w:r>
      <w:r w:rsidRPr="009B19DC">
        <w:rPr>
          <w:rFonts w:ascii="Traditional Arabic" w:eastAsia="Calibri" w:hAnsi="Traditional Arabic" w:hint="cs"/>
          <w:color w:val="auto"/>
          <w:rtl/>
          <w:lang w:eastAsia="en-US"/>
        </w:rPr>
        <w:t xml:space="preserve"> </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وقد أيّد المُستشرق الفرنسي لويس ماسينيون هذه الحقيقة</w:t>
      </w:r>
      <w:r w:rsidRPr="009B19DC">
        <w:rPr>
          <w:rFonts w:ascii="Traditional Arabic" w:eastAsia="Calibri" w:hAnsi="Traditional Arabic" w:hint="cs"/>
          <w:b/>
          <w:bCs/>
          <w:color w:val="auto"/>
          <w:rtl/>
          <w:lang w:eastAsia="en-US"/>
        </w:rPr>
        <w:t>-</w:t>
      </w:r>
    </w:p>
    <w:p w:rsidR="002A2B7E" w:rsidRPr="009B19DC" w:rsidRDefault="002A2B7E" w:rsidP="005A68C3">
      <w:pPr>
        <w:widowControl/>
        <w:shd w:val="clear" w:color="auto" w:fill="FFFFFF"/>
        <w:tabs>
          <w:tab w:val="left" w:pos="5951"/>
        </w:tabs>
        <w:spacing w:line="264" w:lineRule="auto"/>
        <w:ind w:firstLine="567"/>
        <w:rPr>
          <w:rFonts w:ascii="Traditional Arabic" w:hAnsi="Traditional Arabic" w:cs="PT Bold Heading"/>
          <w:color w:val="auto"/>
          <w:sz w:val="32"/>
          <w:szCs w:val="32"/>
          <w:rtl/>
          <w:lang w:eastAsia="en-US"/>
        </w:rPr>
      </w:pPr>
      <w:r w:rsidRPr="009B19DC">
        <w:rPr>
          <w:rFonts w:ascii="Traditional Arabic" w:eastAsia="Calibri" w:hAnsi="Traditional Arabic"/>
          <w:color w:val="auto"/>
          <w:rtl/>
          <w:lang w:eastAsia="en-US"/>
        </w:rPr>
        <w:t>ثم يسرد قول ماسينيون أنه قال:</w:t>
      </w:r>
      <w:r w:rsidRPr="009B19DC">
        <w:rPr>
          <w:rFonts w:ascii="Traditional Arabic" w:eastAsia="Calibri" w:hAnsi="Traditional Arabic" w:hint="cs"/>
          <w:color w:val="auto"/>
          <w:rtl/>
          <w:lang w:eastAsia="en-US"/>
        </w:rPr>
        <w:t xml:space="preserve"> </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إنّ الموت العنيف الذي لاقاه أهل البيت قبل كربلاء وفي كربلاء، هو الخيار الوحيد الذي رضيت به فاطمة الزّهراء؛ وذلك لضمان استمرار رسالة أبيها النّبوية</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60"/>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rtl/>
          <w:lang w:eastAsia="en-US"/>
        </w:rPr>
        <w:t>) ثم يُعلّق أنور راجي قول ماسينيون شارحاً مضامينه حيث يقول:</w:t>
      </w:r>
      <w:r w:rsidRPr="009B19DC">
        <w:rPr>
          <w:rFonts w:ascii="Traditional Arabic" w:eastAsia="Calibri" w:hAnsi="Traditional Arabic" w:hint="cs"/>
          <w:color w:val="auto"/>
          <w:rtl/>
          <w:lang w:eastAsia="en-US"/>
        </w:rPr>
        <w:t xml:space="preserve"> </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على اعتبار أنّ السّيدة الزّهراء رضي الله عنها كانت تَعْلم عن طريق أبيها صلوات الله وسلامه عليه كل ما سيحل بذريتها المُقدّسة مِنْ تَشريدٍ وعذابٍ وقتلٍ من بعدها</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61"/>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rtl/>
          <w:lang w:eastAsia="en-US"/>
        </w:rPr>
        <w:t>).</w:t>
      </w:r>
    </w:p>
    <w:p w:rsidR="002A2B7E" w:rsidRPr="009B19DC" w:rsidRDefault="00DF35F7" w:rsidP="005A68C3">
      <w:pPr>
        <w:widowControl/>
        <w:shd w:val="clear" w:color="auto" w:fill="FFFFFF"/>
        <w:tabs>
          <w:tab w:val="left" w:pos="5951"/>
        </w:tabs>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b/>
          <w:bCs/>
          <w:color w:val="auto"/>
          <w:sz w:val="32"/>
          <w:szCs w:val="32"/>
          <w:rtl/>
          <w:lang w:eastAsia="en-US"/>
        </w:rPr>
        <w:t>نماذ</w:t>
      </w:r>
      <w:r w:rsidR="00E86122" w:rsidRPr="009B19DC">
        <w:rPr>
          <w:rFonts w:ascii="Traditional Arabic" w:hAnsi="Traditional Arabic" w:cs="PT Bold Heading" w:hint="cs"/>
          <w:b/>
          <w:bCs/>
          <w:color w:val="auto"/>
          <w:sz w:val="32"/>
          <w:szCs w:val="32"/>
          <w:rtl/>
          <w:lang w:eastAsia="en-US"/>
        </w:rPr>
        <w:t>ِ</w:t>
      </w:r>
      <w:r w:rsidRPr="009B19DC">
        <w:rPr>
          <w:rFonts w:ascii="Traditional Arabic" w:hAnsi="Traditional Arabic" w:cs="PT Bold Heading" w:hint="cs"/>
          <w:b/>
          <w:bCs/>
          <w:color w:val="auto"/>
          <w:sz w:val="32"/>
          <w:szCs w:val="32"/>
          <w:rtl/>
          <w:lang w:eastAsia="en-US"/>
        </w:rPr>
        <w:t xml:space="preserve">ج </w:t>
      </w:r>
      <w:r w:rsidR="003D5F65" w:rsidRPr="009B19DC">
        <w:rPr>
          <w:rFonts w:ascii="Traditional Arabic" w:hAnsi="Traditional Arabic" w:cs="PT Bold Heading" w:hint="cs"/>
          <w:color w:val="auto"/>
          <w:sz w:val="32"/>
          <w:szCs w:val="32"/>
          <w:rtl/>
          <w:lang w:eastAsia="en-US"/>
        </w:rPr>
        <w:t xml:space="preserve">من </w:t>
      </w:r>
      <w:r w:rsidR="002A2B7E" w:rsidRPr="009B19DC">
        <w:rPr>
          <w:rFonts w:ascii="Traditional Arabic" w:hAnsi="Traditional Arabic" w:cs="PT Bold Heading" w:hint="cs"/>
          <w:color w:val="auto"/>
          <w:sz w:val="32"/>
          <w:szCs w:val="32"/>
          <w:rtl/>
          <w:lang w:eastAsia="en-US"/>
        </w:rPr>
        <w:t>موارد لويس ماسينيون من كتب الشيعة في هذه المزاعم العقدية الشيعية</w:t>
      </w:r>
    </w:p>
    <w:p w:rsidR="002A2B7E" w:rsidRPr="009B19DC" w:rsidRDefault="002A2B7E" w:rsidP="005A68C3">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1-</w:t>
      </w:r>
      <w:r w:rsidRPr="009B19DC">
        <w:rPr>
          <w:rFonts w:ascii="Traditional Arabic" w:hAnsi="Traditional Arabic" w:hint="cs"/>
          <w:b/>
          <w:bCs/>
          <w:color w:val="auto"/>
          <w:rtl/>
          <w:lang w:eastAsia="en-US"/>
        </w:rPr>
        <w:t xml:space="preserve"> </w:t>
      </w:r>
      <w:r w:rsidRPr="009B19DC">
        <w:rPr>
          <w:rFonts w:ascii="Traditional Arabic" w:eastAsia="Calibri" w:hAnsi="Traditional Arabic"/>
          <w:b/>
          <w:bCs/>
          <w:color w:val="auto"/>
          <w:rtl/>
          <w:lang w:eastAsia="en-US"/>
        </w:rPr>
        <w:t>صحيفة نور</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لروح الله بن السيد مصطفى بن السيد أحمد الموسوي المعروف بالإمام ا</w:t>
      </w:r>
      <w:r w:rsidRPr="009B19DC">
        <w:rPr>
          <w:rFonts w:ascii="Traditional Arabic" w:eastAsia="Calibri" w:hAnsi="Traditional Arabic"/>
          <w:color w:val="auto"/>
          <w:rtl/>
          <w:lang w:eastAsia="en-US"/>
        </w:rPr>
        <w:t>لخميني</w:t>
      </w:r>
      <w:r w:rsidRPr="009B19DC">
        <w:rPr>
          <w:rFonts w:ascii="Traditional Arabic" w:eastAsia="Calibri" w:hAnsi="Traditional Arabic" w:hint="cs"/>
          <w:color w:val="auto"/>
          <w:rtl/>
          <w:lang w:eastAsia="en-US"/>
        </w:rPr>
        <w:t>.</w:t>
      </w:r>
      <w:r w:rsidRPr="009B19DC">
        <w:rPr>
          <w:rFonts w:ascii="Traditional Arabic" w:hAnsi="Traditional Arabic"/>
          <w:b/>
          <w:bCs/>
          <w:color w:val="auto"/>
          <w:rtl/>
          <w:lang w:eastAsia="en-US"/>
        </w:rPr>
        <w:t xml:space="preserve"> </w:t>
      </w:r>
    </w:p>
    <w:p w:rsidR="002A2B7E" w:rsidRPr="009B19DC" w:rsidRDefault="002A2B7E" w:rsidP="005A68C3">
      <w:pPr>
        <w:widowControl/>
        <w:shd w:val="clear" w:color="auto" w:fill="FFFFFF"/>
        <w:tabs>
          <w:tab w:val="left" w:pos="5951"/>
        </w:tabs>
        <w:ind w:firstLine="567"/>
        <w:rPr>
          <w:rFonts w:ascii="Traditional Arabic" w:hAnsi="Traditional Arabic" w:cs="PT Bold Heading"/>
          <w:color w:val="auto"/>
          <w:sz w:val="32"/>
          <w:szCs w:val="32"/>
          <w:rtl/>
          <w:lang w:eastAsia="en-US"/>
        </w:rPr>
      </w:pPr>
      <w:r w:rsidRPr="009B19DC">
        <w:rPr>
          <w:rFonts w:ascii="Traditional Arabic" w:eastAsia="Calibri" w:hAnsi="Traditional Arabic"/>
          <w:color w:val="auto"/>
          <w:rtl/>
          <w:lang w:eastAsia="en-US"/>
        </w:rPr>
        <w:t>فقد جاء في قوله: (</w:t>
      </w:r>
      <w:r w:rsidRPr="009B19DC">
        <w:rPr>
          <w:rFonts w:ascii="Traditional Arabic" w:eastAsia="Calibri" w:hAnsi="Traditional Arabic"/>
          <w:b/>
          <w:bCs/>
          <w:color w:val="auto"/>
          <w:rtl/>
          <w:lang w:eastAsia="en-US"/>
        </w:rPr>
        <w:t>وأولئك الذين يمنعون الناس عن إقامة مجالس عزاء سيد الشّهداء عليه السّلام.....</w:t>
      </w:r>
      <w:r w:rsidR="005A68C3"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 xml:space="preserve">ولا يُدركون أن هذه المجالس هي التي حفظت مدرسة </w:t>
      </w:r>
      <w:r w:rsidRPr="009B19DC">
        <w:rPr>
          <w:rFonts w:ascii="Traditional Arabic" w:eastAsia="Calibri" w:hAnsi="Traditional Arabic"/>
          <w:b/>
          <w:bCs/>
          <w:color w:val="auto"/>
          <w:rtl/>
          <w:lang w:eastAsia="en-US"/>
        </w:rPr>
        <w:lastRenderedPageBreak/>
        <w:t>سيد الشهداء عليه السلام الى يومنا هذا، ولا ريب أن هذه المجالس والمآتم والتّعزية والمصائب حفظت الإسلام طوال ألف وأربعمائة سنة</w:t>
      </w:r>
      <w:r w:rsidRPr="009B19DC">
        <w:rPr>
          <w:rFonts w:ascii="Traditional Arabic" w:eastAsia="Calibri" w:hAnsi="Traditional Arabic"/>
          <w:color w:val="auto"/>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62"/>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s="PT Bold Heading"/>
          <w:color w:val="auto"/>
          <w:spacing w:val="-6"/>
          <w:sz w:val="32"/>
          <w:szCs w:val="32"/>
          <w:rtl/>
          <w:lang w:eastAsia="en-US"/>
        </w:rPr>
      </w:pPr>
      <w:r w:rsidRPr="009B19DC">
        <w:rPr>
          <w:rFonts w:ascii="Traditional Arabic" w:hAnsi="Traditional Arabic"/>
          <w:color w:val="auto"/>
          <w:spacing w:val="-6"/>
          <w:rtl/>
          <w:lang w:eastAsia="en-US"/>
        </w:rPr>
        <w:t>ويقول الخميني أيضاً:</w:t>
      </w:r>
      <w:r w:rsidRPr="009B19DC">
        <w:rPr>
          <w:rFonts w:ascii="Traditional Arabic" w:hAnsi="Traditional Arabic" w:cs="PT Bold Heading" w:hint="cs"/>
          <w:color w:val="auto"/>
          <w:spacing w:val="-6"/>
          <w:rtl/>
          <w:lang w:eastAsia="en-US"/>
        </w:rPr>
        <w:t xml:space="preserve"> </w:t>
      </w:r>
      <w:r w:rsidRPr="009B19DC">
        <w:rPr>
          <w:rFonts w:ascii="Traditional Arabic" w:hAnsi="Traditional Arabic"/>
          <w:color w:val="auto"/>
          <w:spacing w:val="-6"/>
          <w:rtl/>
          <w:lang w:eastAsia="en-US"/>
        </w:rPr>
        <w:t>(</w:t>
      </w:r>
      <w:r w:rsidRPr="009B19DC">
        <w:rPr>
          <w:rFonts w:ascii="Traditional Arabic" w:eastAsia="Calibri" w:hAnsi="Traditional Arabic"/>
          <w:b/>
          <w:bCs/>
          <w:color w:val="auto"/>
          <w:spacing w:val="-6"/>
          <w:rtl/>
          <w:lang w:eastAsia="en-US"/>
        </w:rPr>
        <w:t>...ولولا وجود سيد الشّهداء لكان إسلامنا اليوم إسلامًا طاغوتيًا وليس إسلامًا حُسَيْنِيًا, ولقد أنقذ الإمام الحُسين الإسلام، فعلينا أن لا نَسْكت أمام هذه العظمة وهذا الشّموخ، علينا أن نخطب ونعتلي المنابر كل يوم ليحفظ هذه المدرسة وهذه النَّهْضة التي رهن لوجود الحسين، حركةً وبقاءً</w:t>
      </w:r>
      <w:r w:rsidRPr="009B19DC">
        <w:rPr>
          <w:rFonts w:ascii="Traditional Arabic" w:eastAsia="Calibri" w:hAnsi="Traditional Arabic"/>
          <w:color w:val="auto"/>
          <w:spacing w:val="-6"/>
          <w:rtl/>
          <w:lang w:eastAsia="en-US"/>
        </w:rPr>
        <w:t>)</w:t>
      </w:r>
      <w:r w:rsidRPr="009B19DC">
        <w:rPr>
          <w:rFonts w:ascii="Traditional Arabic" w:eastAsia="Calibri" w:hAnsi="Traditional Arabic"/>
          <w:color w:val="auto"/>
          <w:spacing w:val="-6"/>
          <w:vertAlign w:val="superscript"/>
          <w:rtl/>
          <w:lang w:eastAsia="en-US"/>
        </w:rPr>
        <w:t>(</w:t>
      </w:r>
      <w:r w:rsidRPr="009B19DC">
        <w:rPr>
          <w:rFonts w:ascii="Traditional Arabic" w:eastAsia="Calibri" w:hAnsi="Traditional Arabic"/>
          <w:color w:val="auto"/>
          <w:spacing w:val="-6"/>
          <w:vertAlign w:val="superscript"/>
          <w:rtl/>
          <w:lang w:eastAsia="en-US"/>
        </w:rPr>
        <w:footnoteReference w:id="363"/>
      </w:r>
      <w:r w:rsidRPr="009B19DC">
        <w:rPr>
          <w:rFonts w:ascii="Traditional Arabic" w:eastAsia="Calibri" w:hAnsi="Traditional Arabic"/>
          <w:color w:val="auto"/>
          <w:spacing w:val="-6"/>
          <w:vertAlign w:val="superscript"/>
          <w:rtl/>
          <w:lang w:eastAsia="en-US"/>
        </w:rPr>
        <w:t>)</w:t>
      </w:r>
      <w:r w:rsidRPr="009B19DC">
        <w:rPr>
          <w:rFonts w:ascii="Traditional Arabic" w:eastAsia="Calibri" w:hAnsi="Traditional Arabic"/>
          <w:b/>
          <w:bCs/>
          <w:color w:val="auto"/>
          <w:spacing w:val="-6"/>
          <w:rtl/>
          <w:lang w:eastAsia="en-US"/>
        </w:rPr>
        <w:t>.</w:t>
      </w:r>
    </w:p>
    <w:p w:rsidR="004561D2" w:rsidRPr="009B19DC" w:rsidRDefault="004561D2" w:rsidP="000E371B">
      <w:pPr>
        <w:widowControl/>
        <w:shd w:val="clear" w:color="auto" w:fill="FFFFFF"/>
        <w:tabs>
          <w:tab w:val="left" w:pos="5951"/>
        </w:tabs>
        <w:ind w:firstLine="567"/>
        <w:rPr>
          <w:rFonts w:ascii="Traditional Arabic" w:hAnsi="Traditional Arabic" w:cs="PT Bold Heading"/>
          <w:color w:val="auto"/>
          <w:sz w:val="32"/>
          <w:szCs w:val="32"/>
          <w:rtl/>
          <w:lang w:eastAsia="en-US"/>
        </w:rPr>
        <w:sectPr w:rsidR="004561D2" w:rsidRPr="009B19DC" w:rsidSect="00A63F23">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widowControl/>
        <w:shd w:val="clear" w:color="auto" w:fill="FFFFFF"/>
        <w:tabs>
          <w:tab w:val="left" w:pos="5951"/>
        </w:tabs>
        <w:ind w:firstLine="567"/>
        <w:rPr>
          <w:rFonts w:ascii="Traditional Arabic" w:hAnsi="Traditional Arabic" w:cs="PT Bold Heading"/>
          <w:color w:val="auto"/>
          <w:rtl/>
          <w:lang w:eastAsia="en-US"/>
        </w:rPr>
      </w:pPr>
      <w:r w:rsidRPr="009B19DC">
        <w:rPr>
          <w:rFonts w:ascii="Traditional Arabic" w:hAnsi="Traditional Arabic" w:cs="PT Bold Heading"/>
          <w:color w:val="auto"/>
          <w:sz w:val="32"/>
          <w:szCs w:val="32"/>
          <w:rtl/>
          <w:lang w:eastAsia="en-US"/>
        </w:rPr>
        <w:lastRenderedPageBreak/>
        <w:t>الر</w:t>
      </w:r>
      <w:r w:rsidRPr="009B19DC">
        <w:rPr>
          <w:rFonts w:ascii="Traditional Arabic" w:hAnsi="Traditional Arabic" w:cs="PT Bold Heading" w:hint="cs"/>
          <w:color w:val="auto"/>
          <w:sz w:val="32"/>
          <w:szCs w:val="32"/>
          <w:rtl/>
          <w:lang w:eastAsia="en-US"/>
        </w:rPr>
        <w:t xml:space="preserve">ّد على </w:t>
      </w:r>
      <w:r w:rsidRPr="009B19DC">
        <w:rPr>
          <w:rFonts w:ascii="Traditional Arabic" w:hAnsi="Traditional Arabic" w:cs="PT Bold Heading"/>
          <w:color w:val="auto"/>
          <w:sz w:val="32"/>
          <w:szCs w:val="32"/>
          <w:rtl/>
          <w:lang w:eastAsia="en-US"/>
        </w:rPr>
        <w:t>أقوال ماسينيون والشيعة في تعليق</w:t>
      </w:r>
      <w:r w:rsidRPr="009B19DC">
        <w:rPr>
          <w:rFonts w:ascii="Traditional Arabic" w:hAnsi="Traditional Arabic" w:cs="PT Bold Heading" w:hint="cs"/>
          <w:color w:val="auto"/>
          <w:sz w:val="32"/>
          <w:szCs w:val="32"/>
          <w:rtl/>
          <w:lang w:eastAsia="en-US"/>
        </w:rPr>
        <w:t>هم</w:t>
      </w:r>
      <w:r w:rsidRPr="009B19DC">
        <w:rPr>
          <w:rFonts w:ascii="Traditional Arabic" w:hAnsi="Traditional Arabic" w:cs="PT Bold Heading"/>
          <w:color w:val="auto"/>
          <w:sz w:val="32"/>
          <w:szCs w:val="32"/>
          <w:rtl/>
          <w:lang w:eastAsia="en-US"/>
        </w:rPr>
        <w:t xml:space="preserve"> مقتل الحسين </w:t>
      </w:r>
      <w:r w:rsidRPr="009B19DC">
        <w:rPr>
          <w:rFonts w:ascii="Traditional Arabic" w:hAnsi="Traditional Arabic" w:cs="PT Bold Heading" w:hint="cs"/>
          <w:color w:val="auto"/>
          <w:sz w:val="32"/>
          <w:szCs w:val="32"/>
          <w:rtl/>
          <w:lang w:eastAsia="en-US"/>
        </w:rPr>
        <w:t xml:space="preserve">بن علي رضي الله عنه </w:t>
      </w:r>
      <w:r w:rsidRPr="009B19DC">
        <w:rPr>
          <w:rFonts w:ascii="Traditional Arabic" w:hAnsi="Traditional Arabic" w:cs="PT Bold Heading"/>
          <w:color w:val="auto"/>
          <w:sz w:val="32"/>
          <w:szCs w:val="32"/>
          <w:rtl/>
          <w:lang w:eastAsia="en-US"/>
        </w:rPr>
        <w:t>بحفظ الدين الإسلامي</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والعجيب في هذه العبارات أن يكون مقتل الحسين رضي الله عنه هو السبب الرئيسي لبقاء الإسلام وحفظه، والله تبارك وتعالى يقول في كتابه الكريم:</w:t>
      </w:r>
      <w:r w:rsidRPr="009B19DC">
        <w:rPr>
          <w:rFonts w:ascii="QCF_BSML" w:eastAsia="Calibri" w:hAnsi="QCF_BSML" w:cs="QCF_BSML" w:hint="cs"/>
          <w:color w:val="auto"/>
          <w:sz w:val="32"/>
          <w:szCs w:val="32"/>
          <w:rtl/>
          <w:lang w:eastAsia="en-US"/>
        </w:rPr>
        <w:t xml:space="preserve"> </w:t>
      </w:r>
      <w:r w:rsidRPr="009B19DC">
        <w:rPr>
          <w:rFonts w:ascii="QCF_BSML" w:eastAsia="Calibri" w:hAnsi="QCF_BSML" w:cs="QCF_BSML"/>
          <w:color w:val="auto"/>
          <w:sz w:val="32"/>
          <w:szCs w:val="32"/>
          <w:rtl/>
          <w:lang w:eastAsia="en-US"/>
        </w:rPr>
        <w:t>ﭽ</w:t>
      </w:r>
      <w:r w:rsidRPr="009B19DC">
        <w:rPr>
          <w:rFonts w:ascii="QCF_P262" w:eastAsia="Calibri" w:hAnsi="QCF_P262" w:cs="QCF_P262"/>
          <w:color w:val="auto"/>
          <w:sz w:val="32"/>
          <w:szCs w:val="32"/>
          <w:rtl/>
          <w:lang w:eastAsia="en-US"/>
        </w:rPr>
        <w:t xml:space="preserve">ﮗ  ﮘ  ﮙ  ﮚ      ﮛ  ﮜ   ﮝ </w:t>
      </w:r>
      <w:r w:rsidRPr="009B19DC">
        <w:rPr>
          <w:rFonts w:ascii="QCF_BSML" w:eastAsia="Calibri" w:hAnsi="QCF_BSML" w:cs="QCF_BSML"/>
          <w:color w:val="auto"/>
          <w:sz w:val="32"/>
          <w:szCs w:val="32"/>
          <w:rtl/>
          <w:lang w:eastAsia="en-US"/>
        </w:rPr>
        <w:t>ﭼ</w:t>
      </w:r>
      <w:r w:rsidRPr="009B19DC">
        <w:rPr>
          <w:rFonts w:eastAsia="Calibri"/>
          <w:color w:val="auto"/>
          <w:vertAlign w:val="superscript"/>
          <w:rtl/>
        </w:rPr>
        <w:t>(</w:t>
      </w:r>
      <w:r w:rsidRPr="009B19DC">
        <w:rPr>
          <w:rFonts w:eastAsia="Calibri"/>
          <w:color w:val="auto"/>
          <w:vertAlign w:val="superscript"/>
          <w:rtl/>
        </w:rPr>
        <w:footnoteReference w:id="364"/>
      </w:r>
      <w:r w:rsidRPr="009B19DC">
        <w:rPr>
          <w:rFonts w:eastAsia="Calibri"/>
          <w:color w:val="auto"/>
          <w:vertAlign w:val="superscript"/>
          <w:rtl/>
        </w:rPr>
        <w:t>)</w:t>
      </w:r>
      <w:r w:rsidRPr="009B19DC">
        <w:rPr>
          <w:rFonts w:eastAsia="Calibri" w:hint="cs"/>
          <w:color w:val="auto"/>
          <w:rtl/>
        </w:rPr>
        <w:t xml:space="preserve"> </w:t>
      </w:r>
      <w:r w:rsidRPr="009B19DC">
        <w:rPr>
          <w:rFonts w:ascii="Traditional Arabic" w:eastAsia="Calibri" w:hAnsi="Traditional Arabic" w:hint="cs"/>
          <w:color w:val="auto"/>
          <w:rtl/>
          <w:lang w:eastAsia="en-US"/>
        </w:rPr>
        <w:t>يقول عبد الرحمن السعدي</w:t>
      </w:r>
      <w:r w:rsidR="00721E5D" w:rsidRPr="009B19DC">
        <w:rPr>
          <w:rFonts w:ascii="Traditional Arabic" w:eastAsia="Calibri" w:hAnsi="Traditional Arabic" w:hint="cs"/>
          <w:color w:val="auto"/>
          <w:rtl/>
          <w:lang w:eastAsia="en-US"/>
        </w:rPr>
        <w:t xml:space="preserve"> رحمه الله في تفسير هذه الآية، حيث </w:t>
      </w:r>
      <w:r w:rsidRPr="009B19DC">
        <w:rPr>
          <w:rFonts w:ascii="Traditional Arabic" w:eastAsia="Calibri" w:hAnsi="Traditional Arabic" w:hint="cs"/>
          <w:color w:val="auto"/>
          <w:rtl/>
          <w:lang w:eastAsia="en-US"/>
        </w:rPr>
        <w:t xml:space="preserve">يقول: </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إِنَّا نَحْنُ نزلْنَا الذِّكْرَ</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xml:space="preserve"> أي: القرآن الذي فيه ذكرى لكل شيء من المسائل والدلائل الواضحة، وفيه يتذكر من أراد التذكر، </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وَإِنَّا لَهُ لَحَافِظُونَ</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xml:space="preserve"> أي: في حال إنزاله وبعد إنزاله، ففي حال إنزاله حافظون له من استراق كل شيطان رجيم، وبعد إنزاله أودعه الله في قلب رسوله، واستودعه فيها ثم في قلوب أمته، وحفظ الله ألفاظه من التغيير فيها والزيادة والنقص، ومعانيه من التبديل، فلا يحرف محرف معنى من معانيه إلا وقي</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ض الله له من ي</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بي</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ن الحق المبين، وهذا من أعظم آيات الله ونعمه على عباده المؤمنين، ومن حفظه أن الله يحفظ أهله من أعدائهم، ولا يسلط عليهم عدو</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ا يجتاحهم</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65"/>
      </w:r>
      <w:r w:rsidRPr="009B19DC">
        <w:rPr>
          <w:rFonts w:eastAsia="Calibri"/>
          <w:color w:val="auto"/>
          <w:vertAlign w:val="superscript"/>
          <w:rtl/>
        </w:rPr>
        <w:t>)</w:t>
      </w:r>
      <w:r w:rsidRPr="009B19DC">
        <w:rPr>
          <w:rFonts w:ascii="Traditional Arabic" w:eastAsia="Calibri"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rtl/>
          <w:lang w:eastAsia="en-US"/>
        </w:rPr>
        <w:t>ويقول في موضع آخر: (</w:t>
      </w:r>
      <w:r w:rsidRPr="009B19DC">
        <w:rPr>
          <w:rFonts w:ascii="Traditional Arabic" w:eastAsia="Calibri" w:hAnsi="Traditional Arabic"/>
          <w:b/>
          <w:bCs/>
          <w:color w:val="auto"/>
          <w:rtl/>
          <w:lang w:eastAsia="en-US"/>
        </w:rPr>
        <w:t>قد تكف</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xml:space="preserve">ل من أنزله بحفظه كما قال تعالى: </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إِنَّا نَحْنُ نزلْنَا الذِّكْرَ وَإِنَّا لَهُ لَحَافِظُونَ</w:t>
      </w:r>
      <w:r w:rsidRPr="009B19DC">
        <w:rPr>
          <w:rFonts w:ascii="Traditional Arabic" w:eastAsia="Calibri" w:hAnsi="Traditional Arabic" w:hint="cs"/>
          <w:b/>
          <w:b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66"/>
      </w:r>
      <w:r w:rsidRPr="009B19DC">
        <w:rPr>
          <w:rFonts w:eastAsia="Calibri"/>
          <w:color w:val="auto"/>
          <w:vertAlign w:val="superscript"/>
          <w:rtl/>
        </w:rPr>
        <w:t>)</w:t>
      </w:r>
      <w:r w:rsidRPr="009B19DC">
        <w:rPr>
          <w:rFonts w:ascii="Traditional Arabic" w:eastAsia="Calibri"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 xml:space="preserve">فبهذه الأدلة نعلم من خلالها مَن المكلَّف بحفظ الدّين، وما هي آليات حفظ الدين، فالله سبحانه وتعالى هو المكلّف بحفظ هذا الدين من التحريف والضياع، كما حصل للأديان السماوية السابقة من التحريف والضياع، فقد أبى الله تعالى أن يحصل مثله في هذا الدين، وأما مُحرِّك الحفظ الذي بين أيدي البشر على أرض الله هو القرآن </w:t>
      </w:r>
      <w:r w:rsidRPr="009B19DC">
        <w:rPr>
          <w:rFonts w:ascii="Traditional Arabic" w:eastAsia="Calibri" w:hAnsi="Traditional Arabic" w:hint="cs"/>
          <w:color w:val="auto"/>
          <w:rtl/>
          <w:lang w:eastAsia="en-US"/>
        </w:rPr>
        <w:lastRenderedPageBreak/>
        <w:t xml:space="preserve">الكريم ثم السنة النبوية، لِمَ لا وقد وصانا نبيّنا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hint="cs"/>
          <w:color w:val="auto"/>
          <w:rtl/>
          <w:lang w:eastAsia="en-US"/>
        </w:rPr>
        <w:t>، فقال: (</w:t>
      </w:r>
      <w:r w:rsidRPr="009B19DC">
        <w:rPr>
          <w:rFonts w:ascii="Traditional Arabic" w:eastAsia="Calibri" w:hAnsi="Traditional Arabic"/>
          <w:b/>
          <w:bCs/>
          <w:color w:val="auto"/>
          <w:rtl/>
          <w:lang w:eastAsia="en-US"/>
        </w:rPr>
        <w:t>تركت فيكم أمرين لن تضلوا ما تمسكتم بهما: كتاب الله وسنة نبيه</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367"/>
      </w:r>
      <w:r w:rsidRPr="009B19DC">
        <w:rPr>
          <w:rFonts w:eastAsia="Calibri"/>
          <w:color w:val="auto"/>
          <w:vertAlign w:val="superscript"/>
          <w:rtl/>
        </w:rPr>
        <w:t>)</w:t>
      </w:r>
      <w:r w:rsidRPr="009B19DC">
        <w:rPr>
          <w:rFonts w:ascii="Traditional Arabic" w:eastAsia="Calibri"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spacing w:val="-6"/>
          <w:rtl/>
          <w:lang w:eastAsia="en-US"/>
        </w:rPr>
      </w:pPr>
      <w:r w:rsidRPr="009B19DC">
        <w:rPr>
          <w:rFonts w:ascii="Traditional Arabic" w:eastAsia="Calibri" w:hAnsi="Traditional Arabic" w:hint="cs"/>
          <w:color w:val="auto"/>
          <w:spacing w:val="-6"/>
          <w:rtl/>
          <w:lang w:eastAsia="en-US"/>
        </w:rPr>
        <w:t xml:space="preserve"> والأمين العام له أي لهذا الحفظ هو النبي محمد </w:t>
      </w:r>
      <w:r w:rsidR="00055B9E" w:rsidRPr="009B19DC">
        <w:rPr>
          <w:rFonts w:ascii="Traditional Arabic" w:hAnsi="Traditional Arabic"/>
          <w:color w:val="auto"/>
          <w:spacing w:val="-6"/>
          <w:rtl/>
          <w:lang w:eastAsia="en-US"/>
        </w:rPr>
        <w:t xml:space="preserve"> </w:t>
      </w:r>
      <w:r w:rsidR="00055B9E" w:rsidRPr="009B19DC">
        <w:rPr>
          <w:rFonts w:ascii="Traditional Arabic" w:hAnsi="Traditional Arabic"/>
          <w:color w:val="auto"/>
          <w:spacing w:val="-6"/>
          <w:rtl/>
          <w:lang w:eastAsia="en-US"/>
        </w:rPr>
        <w:sym w:font="AGA Arabesque" w:char="F072"/>
      </w:r>
      <w:r w:rsidRPr="009B19DC">
        <w:rPr>
          <w:rFonts w:ascii="Traditional Arabic" w:eastAsia="Calibri" w:hAnsi="Traditional Arabic" w:hint="cs"/>
          <w:color w:val="auto"/>
          <w:spacing w:val="-6"/>
          <w:rtl/>
          <w:lang w:eastAsia="en-US"/>
        </w:rPr>
        <w:t xml:space="preserve"> الذي بلّغه لنا عن الله وأدّى تلك الأمانة بوجه خالص، ف</w:t>
      </w:r>
      <w:r w:rsidR="00604C5C" w:rsidRPr="009B19DC">
        <w:rPr>
          <w:rFonts w:ascii="Traditional Arabic" w:eastAsia="Calibri" w:hAnsi="Traditional Arabic" w:hint="cs"/>
          <w:color w:val="auto"/>
          <w:spacing w:val="-6"/>
          <w:rtl/>
          <w:lang w:eastAsia="en-US"/>
        </w:rPr>
        <w:t xml:space="preserve">من رضي بها فله الجنة، ومَن لم يرض بها فله </w:t>
      </w:r>
      <w:r w:rsidRPr="009B19DC">
        <w:rPr>
          <w:rFonts w:ascii="Traditional Arabic" w:eastAsia="Calibri" w:hAnsi="Traditional Arabic" w:hint="cs"/>
          <w:color w:val="auto"/>
          <w:spacing w:val="-6"/>
          <w:rtl/>
          <w:lang w:eastAsia="en-US"/>
        </w:rPr>
        <w:t>الشقاء والعياذ بالله.</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وما ذهب إليه الشيعة ومُروِّجوا عقائ</w:t>
      </w:r>
      <w:r w:rsidR="003B1E66" w:rsidRPr="009B19DC">
        <w:rPr>
          <w:rFonts w:ascii="Traditional Arabic" w:eastAsia="Calibri" w:hAnsi="Traditional Arabic" w:hint="cs"/>
          <w:color w:val="auto"/>
          <w:rtl/>
          <w:lang w:eastAsia="en-US"/>
        </w:rPr>
        <w:t>د</w:t>
      </w:r>
      <w:r w:rsidRPr="009B19DC">
        <w:rPr>
          <w:rFonts w:ascii="Traditional Arabic" w:eastAsia="Calibri" w:hAnsi="Traditional Arabic" w:hint="cs"/>
          <w:color w:val="auto"/>
          <w:rtl/>
          <w:lang w:eastAsia="en-US"/>
        </w:rPr>
        <w:t>هم مِن أن</w:t>
      </w:r>
      <w:r w:rsidR="003B1E66" w:rsidRPr="009B19DC">
        <w:rPr>
          <w:rFonts w:ascii="Traditional Arabic" w:eastAsia="Calibri" w:hAnsi="Traditional Arabic" w:hint="cs"/>
          <w:color w:val="auto"/>
          <w:rtl/>
          <w:lang w:eastAsia="en-US"/>
        </w:rPr>
        <w:t>َّ</w:t>
      </w:r>
      <w:r w:rsidRPr="009B19DC">
        <w:rPr>
          <w:rFonts w:ascii="Traditional Arabic" w:eastAsia="Calibri" w:hAnsi="Traditional Arabic" w:hint="cs"/>
          <w:color w:val="auto"/>
          <w:rtl/>
          <w:lang w:eastAsia="en-US"/>
        </w:rPr>
        <w:t xml:space="preserve"> مقتل الحسين هو المعيار الأساسي لحفظ الدين فهو كلام لا مَنطِق له ولا دليل نقلي ولا عقلي، وهل مِن علاقة حفظ الدين بمقتل الحسين رضي ا</w:t>
      </w:r>
      <w:r w:rsidR="006A1F25" w:rsidRPr="009B19DC">
        <w:rPr>
          <w:rFonts w:ascii="Traditional Arabic" w:eastAsia="Calibri" w:hAnsi="Traditional Arabic" w:hint="cs"/>
          <w:color w:val="auto"/>
          <w:rtl/>
          <w:lang w:eastAsia="en-US"/>
        </w:rPr>
        <w:t xml:space="preserve">لله عنه، ولو كان لمقتل الحسين </w:t>
      </w:r>
      <w:r w:rsidRPr="009B19DC">
        <w:rPr>
          <w:rFonts w:ascii="Traditional Arabic" w:eastAsia="Calibri" w:hAnsi="Traditional Arabic" w:hint="cs"/>
          <w:color w:val="auto"/>
          <w:rtl/>
          <w:lang w:eastAsia="en-US"/>
        </w:rPr>
        <w:t>سبي</w:t>
      </w:r>
      <w:r w:rsidR="003B1E66" w:rsidRPr="009B19DC">
        <w:rPr>
          <w:rFonts w:ascii="Traditional Arabic" w:eastAsia="Calibri" w:hAnsi="Traditional Arabic" w:hint="cs"/>
          <w:color w:val="auto"/>
          <w:rtl/>
          <w:lang w:eastAsia="en-US"/>
        </w:rPr>
        <w:t>ل إلى حفظ الدين لَسَمَحَ اللهُ أن يكون مقتل النبي</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hint="cs"/>
          <w:color w:val="auto"/>
          <w:rtl/>
          <w:lang w:eastAsia="en-US"/>
        </w:rPr>
        <w:t xml:space="preserve"> أولى</w:t>
      </w:r>
      <w:r w:rsidR="003B1E66" w:rsidRPr="009B19DC">
        <w:rPr>
          <w:rFonts w:ascii="Traditional Arabic" w:eastAsia="Calibri" w:hAnsi="Traditional Arabic" w:hint="cs"/>
          <w:color w:val="auto"/>
          <w:rtl/>
          <w:lang w:eastAsia="en-US"/>
        </w:rPr>
        <w:t xml:space="preserve"> حفظاً للدين</w:t>
      </w:r>
      <w:r w:rsidRPr="009B19DC">
        <w:rPr>
          <w:rFonts w:ascii="Traditional Arabic" w:eastAsia="Calibri" w:hAnsi="Traditional Arabic" w:hint="cs"/>
          <w:color w:val="auto"/>
          <w:rtl/>
          <w:lang w:eastAsia="en-US"/>
        </w:rPr>
        <w:t>، ومن المعلوم أ</w:t>
      </w:r>
      <w:r w:rsidR="006A1F25" w:rsidRPr="009B19DC">
        <w:rPr>
          <w:rFonts w:ascii="Traditional Arabic" w:eastAsia="Calibri" w:hAnsi="Traditional Arabic" w:hint="cs"/>
          <w:color w:val="auto"/>
          <w:rtl/>
          <w:lang w:eastAsia="en-US"/>
        </w:rPr>
        <w:t>ن الرسل لم تُتاح الفرصة لأي عدوّ عنيد من أعداء الرسل</w:t>
      </w:r>
      <w:r w:rsidRPr="009B19DC">
        <w:rPr>
          <w:rFonts w:ascii="Traditional Arabic" w:eastAsia="Calibri" w:hAnsi="Traditional Arabic" w:hint="cs"/>
          <w:color w:val="auto"/>
          <w:rtl/>
          <w:lang w:eastAsia="en-US"/>
        </w:rPr>
        <w:t xml:space="preserve"> </w:t>
      </w:r>
      <w:r w:rsidR="006A1F25" w:rsidRPr="009B19DC">
        <w:rPr>
          <w:rFonts w:ascii="Traditional Arabic" w:eastAsia="Calibri" w:hAnsi="Traditional Arabic" w:hint="cs"/>
          <w:color w:val="auto"/>
          <w:rtl/>
          <w:lang w:eastAsia="en-US"/>
        </w:rPr>
        <w:t xml:space="preserve">في </w:t>
      </w:r>
      <w:r w:rsidRPr="009B19DC">
        <w:rPr>
          <w:rFonts w:ascii="Traditional Arabic" w:eastAsia="Calibri" w:hAnsi="Traditional Arabic" w:hint="cs"/>
          <w:color w:val="auto"/>
          <w:rtl/>
          <w:lang w:eastAsia="en-US"/>
        </w:rPr>
        <w:t>إمكانية قتلهم سوى الأن</w:t>
      </w:r>
      <w:r w:rsidR="006A1F25" w:rsidRPr="009B19DC">
        <w:rPr>
          <w:rFonts w:ascii="Traditional Arabic" w:eastAsia="Calibri" w:hAnsi="Traditional Arabic" w:hint="cs"/>
          <w:color w:val="auto"/>
          <w:rtl/>
          <w:lang w:eastAsia="en-US"/>
        </w:rPr>
        <w:t>بياء، إذاً فيُعلم أنْ لا علاقة ل</w:t>
      </w:r>
      <w:r w:rsidRPr="009B19DC">
        <w:rPr>
          <w:rFonts w:ascii="Traditional Arabic" w:eastAsia="Calibri" w:hAnsi="Traditional Arabic" w:hint="cs"/>
          <w:color w:val="auto"/>
          <w:rtl/>
          <w:lang w:eastAsia="en-US"/>
        </w:rPr>
        <w:t xml:space="preserve">مقتل الحسين بحفظ الدين، ولا مقتل رجل صالح آخر مرتبط بحفظ الدين، وأفضل فُرص لأعداء الإسلام أن يروا بدعةً ما، تُتّخذ وسيلة للدعوة الإسلامية، لأنهم يعرفون أن أكبر خطر في </w:t>
      </w:r>
      <w:r w:rsidR="00721E5D" w:rsidRPr="009B19DC">
        <w:rPr>
          <w:rFonts w:ascii="Traditional Arabic" w:eastAsia="Calibri" w:hAnsi="Traditional Arabic" w:hint="cs"/>
          <w:color w:val="auto"/>
          <w:rtl/>
          <w:lang w:eastAsia="en-US"/>
        </w:rPr>
        <w:t>عدم احتمال</w:t>
      </w:r>
      <w:r w:rsidRPr="009B19DC">
        <w:rPr>
          <w:rFonts w:ascii="Traditional Arabic" w:eastAsia="Calibri" w:hAnsi="Traditional Arabic" w:hint="cs"/>
          <w:color w:val="auto"/>
          <w:rtl/>
          <w:lang w:eastAsia="en-US"/>
        </w:rPr>
        <w:t xml:space="preserve"> بقاء صفاء العقيدة الإسلامية هو إدراج بعض الأعمال البدعية في الإسلام بدعوى تحسُّنها ويمكن أن نسمّيها (</w:t>
      </w:r>
      <w:r w:rsidRPr="009B19DC">
        <w:rPr>
          <w:rFonts w:ascii="Traditional Arabic" w:eastAsia="Calibri" w:hAnsi="Traditional Arabic" w:hint="cs"/>
          <w:b/>
          <w:bCs/>
          <w:color w:val="auto"/>
          <w:rtl/>
          <w:lang w:eastAsia="en-US"/>
        </w:rPr>
        <w:t>بالمُحَسِّنات</w:t>
      </w:r>
      <w:r w:rsidR="006A1F25" w:rsidRPr="009B19DC">
        <w:rPr>
          <w:rFonts w:ascii="Traditional Arabic" w:eastAsia="Calibri" w:hAnsi="Traditional Arabic" w:hint="cs"/>
          <w:color w:val="auto"/>
          <w:rtl/>
          <w:lang w:eastAsia="en-US"/>
        </w:rPr>
        <w:t>)، وهذا الذي جرى للبعض حتى</w:t>
      </w:r>
      <w:r w:rsidRPr="009B19DC">
        <w:rPr>
          <w:rFonts w:ascii="Traditional Arabic" w:eastAsia="Calibri" w:hAnsi="Traditional Arabic" w:hint="cs"/>
          <w:color w:val="auto"/>
          <w:rtl/>
          <w:lang w:eastAsia="en-US"/>
        </w:rPr>
        <w:t xml:space="preserve"> قالوا</w:t>
      </w:r>
      <w:r w:rsidR="006A1F25" w:rsidRPr="009B19DC">
        <w:rPr>
          <w:rFonts w:ascii="Traditional Arabic" w:eastAsia="Calibri" w:hAnsi="Traditional Arabic" w:hint="cs"/>
          <w:color w:val="auto"/>
          <w:rtl/>
          <w:lang w:eastAsia="en-US"/>
        </w:rPr>
        <w:t xml:space="preserve"> بالبدعة الحسنة، لأن ظاهرها حسن</w:t>
      </w:r>
      <w:r w:rsidR="00BF07E3" w:rsidRPr="009B19DC">
        <w:rPr>
          <w:rFonts w:ascii="Traditional Arabic" w:eastAsia="Calibri" w:hAnsi="Traditional Arabic" w:hint="cs"/>
          <w:color w:val="auto"/>
          <w:rtl/>
          <w:lang w:eastAsia="en-US"/>
        </w:rPr>
        <w:t xml:space="preserve">، لأنهم لا </w:t>
      </w:r>
      <w:r w:rsidRPr="009B19DC">
        <w:rPr>
          <w:rFonts w:ascii="Traditional Arabic" w:eastAsia="Calibri" w:hAnsi="Traditional Arabic" w:hint="cs"/>
          <w:color w:val="auto"/>
          <w:rtl/>
          <w:lang w:eastAsia="en-US"/>
        </w:rPr>
        <w:t xml:space="preserve">يرون </w:t>
      </w:r>
      <w:r w:rsidR="00BF07E3" w:rsidRPr="009B19DC">
        <w:rPr>
          <w:rFonts w:ascii="Traditional Arabic" w:eastAsia="Calibri" w:hAnsi="Traditional Arabic" w:hint="cs"/>
          <w:color w:val="auto"/>
          <w:rtl/>
          <w:lang w:eastAsia="en-US"/>
        </w:rPr>
        <w:t xml:space="preserve">بها </w:t>
      </w:r>
      <w:r w:rsidRPr="009B19DC">
        <w:rPr>
          <w:rFonts w:ascii="Traditional Arabic" w:eastAsia="Calibri" w:hAnsi="Traditional Arabic" w:hint="cs"/>
          <w:color w:val="auto"/>
          <w:rtl/>
          <w:lang w:eastAsia="en-US"/>
        </w:rPr>
        <w:t>بأس</w:t>
      </w:r>
      <w:r w:rsidR="00BF07E3" w:rsidRPr="009B19DC">
        <w:rPr>
          <w:rFonts w:ascii="Traditional Arabic" w:eastAsia="Calibri" w:hAnsi="Traditional Arabic" w:hint="cs"/>
          <w:color w:val="auto"/>
          <w:rtl/>
          <w:lang w:eastAsia="en-US"/>
        </w:rPr>
        <w:t>اً</w:t>
      </w:r>
      <w:r w:rsidRPr="009B19DC">
        <w:rPr>
          <w:rFonts w:ascii="Traditional Arabic" w:eastAsia="Calibri" w:hAnsi="Traditional Arabic" w:hint="cs"/>
          <w:color w:val="auto"/>
          <w:rtl/>
          <w:lang w:eastAsia="en-US"/>
        </w:rPr>
        <w:t xml:space="preserve">، بعد تزيين الشيطان </w:t>
      </w:r>
      <w:r w:rsidR="00BF07E3" w:rsidRPr="009B19DC">
        <w:rPr>
          <w:rFonts w:ascii="Traditional Arabic" w:eastAsia="Calibri" w:hAnsi="Traditional Arabic" w:hint="cs"/>
          <w:color w:val="auto"/>
          <w:rtl/>
          <w:lang w:eastAsia="en-US"/>
        </w:rPr>
        <w:t>لظاهر تلك الأعمال</w:t>
      </w:r>
      <w:r w:rsidRPr="009B19DC">
        <w:rPr>
          <w:rFonts w:ascii="Traditional Arabic" w:eastAsia="Calibri" w:hAnsi="Traditional Arabic" w:hint="cs"/>
          <w:color w:val="auto"/>
          <w:rtl/>
          <w:lang w:eastAsia="en-US"/>
        </w:rPr>
        <w:t xml:space="preserve">، فتكون النتيجة الصّد عن سبيل الله، وقد رأى أعداء الإسلام </w:t>
      </w:r>
      <w:r w:rsidR="00BF07E3" w:rsidRPr="009B19DC">
        <w:rPr>
          <w:rFonts w:ascii="Traditional Arabic" w:eastAsia="Calibri" w:hAnsi="Traditional Arabic" w:hint="cs"/>
          <w:color w:val="auto"/>
          <w:rtl/>
          <w:lang w:eastAsia="en-US"/>
        </w:rPr>
        <w:t xml:space="preserve">أن الأعمال البدعية التي </w:t>
      </w:r>
      <w:r w:rsidRPr="009B19DC">
        <w:rPr>
          <w:rFonts w:ascii="Traditional Arabic" w:eastAsia="Calibri" w:hAnsi="Traditional Arabic" w:hint="cs"/>
          <w:color w:val="auto"/>
          <w:rtl/>
          <w:lang w:eastAsia="en-US"/>
        </w:rPr>
        <w:t>اتّخذها الشيعة في مقتل الحسين</w:t>
      </w:r>
      <w:r w:rsidR="00BF07E3" w:rsidRPr="009B19DC">
        <w:rPr>
          <w:rFonts w:ascii="Traditional Arabic" w:eastAsia="Calibri" w:hAnsi="Traditional Arabic" w:hint="cs"/>
          <w:color w:val="auto"/>
          <w:rtl/>
          <w:lang w:eastAsia="en-US"/>
        </w:rPr>
        <w:t xml:space="preserve"> فرصةً</w:t>
      </w:r>
      <w:r w:rsidRPr="009B19DC">
        <w:rPr>
          <w:rFonts w:ascii="Traditional Arabic" w:eastAsia="Calibri" w:hAnsi="Traditional Arabic" w:hint="cs"/>
          <w:color w:val="auto"/>
          <w:rtl/>
          <w:lang w:eastAsia="en-US"/>
        </w:rPr>
        <w:t xml:space="preserve">، فقابلوها بالترويج بالنّيابة، وإلا فكيف يصلح أن تكون الدعوة عبر وسيلة التعبير عن مقتل الحسين، وترتيب الدعاية والإعلان الخاصة بذلك بدعوى </w:t>
      </w:r>
      <w:r w:rsidR="00BF07E3" w:rsidRPr="009B19DC">
        <w:rPr>
          <w:rFonts w:ascii="Traditional Arabic" w:eastAsia="Calibri" w:hAnsi="Traditional Arabic" w:hint="cs"/>
          <w:color w:val="auto"/>
          <w:rtl/>
          <w:lang w:eastAsia="en-US"/>
        </w:rPr>
        <w:t xml:space="preserve">أن ذلك </w:t>
      </w:r>
      <w:r w:rsidRPr="009B19DC">
        <w:rPr>
          <w:rFonts w:ascii="Traditional Arabic" w:eastAsia="Calibri" w:hAnsi="Traditional Arabic" w:hint="cs"/>
          <w:color w:val="auto"/>
          <w:rtl/>
          <w:lang w:eastAsia="en-US"/>
        </w:rPr>
        <w:t>وسيلة من وسائل الدعوة</w:t>
      </w:r>
      <w:r w:rsidR="00BF07E3" w:rsidRPr="009B19DC">
        <w:rPr>
          <w:rFonts w:ascii="Traditional Arabic" w:eastAsia="Calibri" w:hAnsi="Traditional Arabic" w:hint="cs"/>
          <w:color w:val="auto"/>
          <w:rtl/>
          <w:lang w:eastAsia="en-US"/>
        </w:rPr>
        <w:t>، واعتقد أن الطريق لم يزل بعيداً</w:t>
      </w:r>
      <w:r w:rsidRPr="009B19DC">
        <w:rPr>
          <w:rFonts w:ascii="Traditional Arabic" w:eastAsia="Calibri" w:hAnsi="Traditional Arabic" w:hint="cs"/>
          <w:color w:val="auto"/>
          <w:rtl/>
          <w:lang w:eastAsia="en-US"/>
        </w:rPr>
        <w:t xml:space="preserve"> للشيعة أن يتوصّلوا إلى التفقُّه في فقه </w:t>
      </w:r>
      <w:r w:rsidRPr="009B19DC">
        <w:rPr>
          <w:rFonts w:ascii="Traditional Arabic" w:eastAsia="Calibri" w:hAnsi="Traditional Arabic" w:hint="cs"/>
          <w:color w:val="auto"/>
          <w:rtl/>
          <w:lang w:eastAsia="en-US"/>
        </w:rPr>
        <w:lastRenderedPageBreak/>
        <w:t>النّوازل الخاص بوسائل الدعوة وأساليبها بطرقها المختلفة وِفق المنهج السليم</w:t>
      </w:r>
      <w:r w:rsidR="00604C5C" w:rsidRPr="009B19DC">
        <w:rPr>
          <w:rFonts w:ascii="Traditional Arabic" w:eastAsia="Calibri" w:hAnsi="Traditional Arabic" w:hint="cs"/>
          <w:color w:val="auto"/>
          <w:rtl/>
          <w:lang w:eastAsia="en-US"/>
        </w:rPr>
        <w:t xml:space="preserve"> </w:t>
      </w:r>
      <w:r w:rsidR="00BF07E3" w:rsidRPr="009B19DC">
        <w:rPr>
          <w:rFonts w:ascii="Traditional Arabic" w:eastAsia="Calibri" w:hAnsi="Traditional Arabic" w:hint="cs"/>
          <w:color w:val="auto"/>
          <w:rtl/>
          <w:lang w:eastAsia="en-US"/>
        </w:rPr>
        <w:t>-</w:t>
      </w:r>
      <w:r w:rsidRPr="009B19DC">
        <w:rPr>
          <w:rFonts w:ascii="Traditional Arabic" w:eastAsia="Calibri" w:hAnsi="Traditional Arabic" w:hint="cs"/>
          <w:color w:val="auto"/>
          <w:rtl/>
          <w:lang w:eastAsia="en-US"/>
        </w:rPr>
        <w:t xml:space="preserve"> الكتاب والسنة.</w:t>
      </w:r>
    </w:p>
    <w:p w:rsidR="002A2B7E" w:rsidRPr="009B19DC" w:rsidRDefault="002A2B7E" w:rsidP="000E371B">
      <w:pPr>
        <w:widowControl/>
        <w:shd w:val="clear" w:color="auto" w:fill="FFFFFF"/>
        <w:tabs>
          <w:tab w:val="left" w:pos="5951"/>
        </w:tabs>
        <w:ind w:firstLine="567"/>
        <w:rPr>
          <w:rFonts w:ascii="Traditional Arabic" w:hAnsi="Traditional Arabic" w:cs="PT Bold Heading"/>
          <w:color w:val="auto"/>
          <w:sz w:val="32"/>
          <w:szCs w:val="32"/>
          <w:rtl/>
          <w:lang w:eastAsia="en-US"/>
        </w:rPr>
      </w:pPr>
    </w:p>
    <w:p w:rsidR="00556346" w:rsidRPr="009B19DC" w:rsidRDefault="00556346" w:rsidP="000E371B">
      <w:pPr>
        <w:widowControl/>
        <w:tabs>
          <w:tab w:val="left" w:pos="5951"/>
        </w:tabs>
        <w:ind w:firstLine="567"/>
        <w:rPr>
          <w:rFonts w:ascii="Calibri" w:hAnsi="Traditional Arabic" w:cs="PT Bold Heading"/>
          <w:b/>
          <w:bCs/>
          <w:noProof/>
          <w:color w:val="auto"/>
          <w:kern w:val="32"/>
          <w:lang w:eastAsia="en-US" w:bidi="ar-YE"/>
        </w:rPr>
      </w:pPr>
      <w:bookmarkStart w:id="66" w:name="_Toc396749519"/>
      <w:r w:rsidRPr="009B19DC">
        <w:rPr>
          <w:rFonts w:ascii="Calibri" w:hAnsi="Traditional Arabic" w:cs="PT Bold Heading"/>
          <w:b/>
          <w:bCs/>
          <w:noProof/>
          <w:color w:val="auto"/>
          <w:kern w:val="32"/>
          <w:rtl/>
          <w:lang w:eastAsia="en-US" w:bidi="ar-YE"/>
        </w:rPr>
        <w:br w:type="page"/>
      </w:r>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pPr>
      <w:bookmarkStart w:id="67" w:name="_Toc404999748"/>
      <w:r w:rsidRPr="009B19DC">
        <w:rPr>
          <w:rFonts w:ascii="Calibri" w:hAnsi="Traditional Arabic" w:cs="PT Bold Heading"/>
          <w:b/>
          <w:bCs/>
          <w:noProof/>
          <w:color w:val="auto"/>
          <w:kern w:val="32"/>
          <w:rtl/>
          <w:lang w:eastAsia="en-US" w:bidi="ar-YE"/>
        </w:rPr>
        <w:lastRenderedPageBreak/>
        <w:t>المبحث الرابع</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موارد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في التّصوف</w:t>
      </w:r>
      <w:bookmarkEnd w:id="66"/>
      <w:bookmarkEnd w:id="67"/>
    </w:p>
    <w:p w:rsidR="00455F2B" w:rsidRPr="009B19DC" w:rsidRDefault="002A2B7E" w:rsidP="00274284">
      <w:pPr>
        <w:tabs>
          <w:tab w:val="left" w:pos="5951"/>
        </w:tabs>
        <w:ind w:left="567" w:hanging="567"/>
        <w:rPr>
          <w:noProof/>
          <w:color w:val="auto"/>
          <w:rtl/>
          <w:lang w:eastAsia="en-US"/>
        </w:rPr>
      </w:pPr>
      <w:r w:rsidRPr="009B19DC">
        <w:rPr>
          <w:rFonts w:cs="PT Bold Heading" w:hint="cs"/>
          <w:noProof/>
          <w:color w:val="auto"/>
          <w:sz w:val="32"/>
          <w:szCs w:val="32"/>
          <w:rtl/>
          <w:lang w:eastAsia="en-US" w:bidi="ar-YE"/>
        </w:rPr>
        <w:t>وتحته ثلاثة مطالب</w:t>
      </w:r>
      <w:r w:rsidRPr="009B19DC">
        <w:rPr>
          <w:rFonts w:hint="cs"/>
          <w:noProof/>
          <w:color w:val="auto"/>
          <w:rtl/>
          <w:lang w:eastAsia="en-US" w:bidi="ar-YE"/>
        </w:rPr>
        <w:t>:</w:t>
      </w:r>
    </w:p>
    <w:p w:rsidR="00455F2B" w:rsidRPr="009B19DC" w:rsidRDefault="00455F2B" w:rsidP="00274284">
      <w:pPr>
        <w:tabs>
          <w:tab w:val="left" w:pos="5951"/>
        </w:tabs>
        <w:ind w:left="567" w:hanging="567"/>
        <w:rPr>
          <w:rFonts w:ascii="Calibri" w:cs="PT Bold Heading"/>
          <w:noProof/>
          <w:color w:val="auto"/>
          <w:kern w:val="32"/>
          <w:sz w:val="32"/>
          <w:szCs w:val="32"/>
          <w:rtl/>
          <w:lang w:eastAsia="en-US"/>
        </w:rPr>
      </w:pPr>
      <w:r w:rsidRPr="009B19DC">
        <w:rPr>
          <w:rFonts w:ascii="Calibri" w:cs="PT Bold Heading" w:hint="cs"/>
          <w:noProof/>
          <w:color w:val="auto"/>
          <w:kern w:val="32"/>
          <w:sz w:val="32"/>
          <w:szCs w:val="32"/>
          <w:rtl/>
          <w:lang w:eastAsia="en-US" w:bidi="ar-YE"/>
        </w:rPr>
        <w:t xml:space="preserve">المطلب الأول: </w:t>
      </w:r>
      <w:r w:rsidRPr="009B19DC">
        <w:rPr>
          <w:b/>
          <w:bCs/>
          <w:color w:val="auto"/>
          <w:spacing w:val="-8"/>
          <w:rtl/>
          <w:lang w:eastAsia="en-US"/>
        </w:rPr>
        <w:t>مثال على ما ذكره لويس ماسينيون من كتب الصّوفية في أن (عقيدة الجفر) الصّوفية التي يعتقدها الصّوفية والشيعة تفتح لهم الباب إلى علم الغيب</w:t>
      </w:r>
      <w:r w:rsidRPr="009B19DC">
        <w:rPr>
          <w:rFonts w:cs="PT Bold Heading" w:hint="cs"/>
          <w:b/>
          <w:bCs/>
          <w:color w:val="auto"/>
          <w:spacing w:val="-8"/>
          <w:sz w:val="32"/>
          <w:szCs w:val="32"/>
          <w:rtl/>
          <w:lang w:eastAsia="en-US"/>
        </w:rPr>
        <w:t>.</w:t>
      </w:r>
    </w:p>
    <w:p w:rsidR="00455F2B" w:rsidRPr="009B19DC" w:rsidRDefault="00455F2B" w:rsidP="00274284">
      <w:pPr>
        <w:tabs>
          <w:tab w:val="left" w:pos="5951"/>
        </w:tabs>
        <w:ind w:left="567" w:hanging="567"/>
        <w:rPr>
          <w:rFonts w:cs="PT Bold Heading"/>
          <w:b/>
          <w:bCs/>
          <w:color w:val="auto"/>
          <w:sz w:val="32"/>
          <w:szCs w:val="32"/>
          <w:rtl/>
        </w:rPr>
      </w:pPr>
      <w:r w:rsidRPr="009B19DC">
        <w:rPr>
          <w:rFonts w:cs="PT Bold Heading" w:hint="cs"/>
          <w:b/>
          <w:bCs/>
          <w:color w:val="auto"/>
          <w:sz w:val="32"/>
          <w:szCs w:val="32"/>
          <w:rtl/>
        </w:rPr>
        <w:t xml:space="preserve">المطلب الثاني: </w:t>
      </w:r>
      <w:r w:rsidRPr="009B19DC">
        <w:rPr>
          <w:rFonts w:ascii="Traditional Arabic" w:hAnsi="Traditional Arabic"/>
          <w:b/>
          <w:bCs/>
          <w:color w:val="auto"/>
          <w:rtl/>
        </w:rPr>
        <w:t>مثال على ما ذكره لويس ماسينيون في أنّ وحدة الوجود أقرب المذاهب للدّين!</w:t>
      </w:r>
      <w:r w:rsidRPr="009B19DC">
        <w:rPr>
          <w:rFonts w:cs="PT Bold Heading" w:hint="cs"/>
          <w:b/>
          <w:bCs/>
          <w:color w:val="auto"/>
          <w:rtl/>
        </w:rPr>
        <w:t xml:space="preserve"> </w:t>
      </w:r>
    </w:p>
    <w:p w:rsidR="00455F2B" w:rsidRPr="009B19DC" w:rsidRDefault="00455F2B" w:rsidP="00274284">
      <w:pPr>
        <w:tabs>
          <w:tab w:val="left" w:pos="5951"/>
        </w:tabs>
        <w:ind w:left="567" w:hanging="567"/>
        <w:rPr>
          <w:rFonts w:cs="PT Bold Heading"/>
          <w:color w:val="auto"/>
          <w:sz w:val="32"/>
          <w:szCs w:val="32"/>
          <w:rtl/>
        </w:rPr>
      </w:pPr>
      <w:r w:rsidRPr="009B19DC">
        <w:rPr>
          <w:rFonts w:cs="PT Bold Heading" w:hint="cs"/>
          <w:color w:val="auto"/>
          <w:spacing w:val="-6"/>
          <w:sz w:val="32"/>
          <w:szCs w:val="32"/>
          <w:rtl/>
        </w:rPr>
        <w:t xml:space="preserve">المطلب الثالث: </w:t>
      </w:r>
      <w:r w:rsidRPr="009B19DC">
        <w:rPr>
          <w:rFonts w:ascii="Traditional Arabic" w:hAnsi="Traditional Arabic"/>
          <w:b/>
          <w:bCs/>
          <w:color w:val="auto"/>
          <w:spacing w:val="-6"/>
          <w:rtl/>
        </w:rPr>
        <w:t>مثال على ما ذكره لويس ماسينيون وإعجابه ببعض المصطلحات الصوفية ومنها "مصطلح علم القلوب" الصّوفي</w:t>
      </w:r>
      <w:r w:rsidRPr="009B19DC">
        <w:rPr>
          <w:rFonts w:cs="PT Bold Heading" w:hint="cs"/>
          <w:color w:val="auto"/>
          <w:sz w:val="32"/>
          <w:szCs w:val="32"/>
          <w:rtl/>
        </w:rPr>
        <w:t>.</w:t>
      </w:r>
    </w:p>
    <w:p w:rsidR="00455F2B" w:rsidRPr="009B19DC" w:rsidRDefault="00455F2B" w:rsidP="000E371B">
      <w:pPr>
        <w:tabs>
          <w:tab w:val="left" w:pos="5951"/>
        </w:tabs>
        <w:ind w:firstLine="567"/>
        <w:rPr>
          <w:rFonts w:cs="PT Bold Heading"/>
          <w:b/>
          <w:bCs/>
          <w:color w:val="auto"/>
          <w:sz w:val="32"/>
          <w:szCs w:val="32"/>
          <w:rtl/>
        </w:rPr>
      </w:pPr>
    </w:p>
    <w:p w:rsidR="00556346" w:rsidRPr="009B19DC" w:rsidRDefault="00556346" w:rsidP="000E371B">
      <w:pPr>
        <w:widowControl/>
        <w:tabs>
          <w:tab w:val="left" w:pos="5951"/>
        </w:tabs>
        <w:ind w:firstLine="567"/>
        <w:rPr>
          <w:rFonts w:ascii="Calibri" w:hAnsi="Traditional Arabic" w:cs="PT Bold Heading"/>
          <w:b/>
          <w:bCs/>
          <w:noProof/>
          <w:color w:val="auto"/>
          <w:kern w:val="32"/>
          <w:sz w:val="32"/>
          <w:szCs w:val="32"/>
          <w:lang w:eastAsia="en-US"/>
        </w:rPr>
      </w:pPr>
      <w:r w:rsidRPr="009B19DC">
        <w:rPr>
          <w:rFonts w:ascii="Calibri" w:hAnsi="Traditional Arabic" w:cs="PT Bold Heading"/>
          <w:b/>
          <w:bCs/>
          <w:noProof/>
          <w:color w:val="auto"/>
          <w:kern w:val="32"/>
          <w:sz w:val="32"/>
          <w:szCs w:val="32"/>
          <w:rtl/>
          <w:lang w:eastAsia="en-US" w:bidi="ar-YE"/>
        </w:rPr>
        <w:br w:type="page"/>
      </w:r>
    </w:p>
    <w:p w:rsidR="00F83B30" w:rsidRPr="009B19DC" w:rsidRDefault="00F83B30" w:rsidP="00274284">
      <w:pPr>
        <w:tabs>
          <w:tab w:val="left" w:pos="5951"/>
        </w:tabs>
        <w:ind w:firstLine="0"/>
        <w:rPr>
          <w:rFonts w:cs="PT Bold Heading"/>
          <w:noProof/>
          <w:color w:val="auto"/>
          <w:sz w:val="32"/>
          <w:szCs w:val="32"/>
          <w:rtl/>
          <w:lang w:eastAsia="en-US" w:bidi="ar-YE"/>
        </w:rPr>
        <w:sectPr w:rsidR="00F83B30" w:rsidRPr="009B19DC" w:rsidSect="00A63F23">
          <w:footnotePr>
            <w:numRestart w:val="eachPage"/>
          </w:footnotePr>
          <w:pgSz w:w="11906" w:h="16838" w:code="9"/>
          <w:pgMar w:top="1389" w:right="2268" w:bottom="1389" w:left="1797" w:header="709" w:footer="709" w:gutter="0"/>
          <w:cols w:space="708"/>
          <w:bidi/>
          <w:rtlGutter/>
          <w:docGrid w:linePitch="360"/>
        </w:sectPr>
      </w:pPr>
    </w:p>
    <w:p w:rsidR="00F83B30" w:rsidRPr="009B19DC" w:rsidRDefault="00F83B30" w:rsidP="00F83B30">
      <w:pPr>
        <w:widowControl/>
        <w:shd w:val="clear" w:color="auto" w:fill="FFFFFF"/>
        <w:spacing w:line="248" w:lineRule="atLeast"/>
        <w:ind w:firstLine="0"/>
        <w:jc w:val="center"/>
        <w:rPr>
          <w:rFonts w:ascii="Traditional Arabic" w:hAnsi="Traditional Arabic" w:cs="PT Bold Heading"/>
          <w:color w:val="auto"/>
          <w:shd w:val="clear" w:color="auto" w:fill="FFFFFF"/>
          <w:rtl/>
        </w:rPr>
      </w:pPr>
      <w:r w:rsidRPr="009B19DC">
        <w:rPr>
          <w:rFonts w:ascii="Traditional Arabic" w:hAnsi="Traditional Arabic" w:cs="PT Bold Heading" w:hint="cs"/>
          <w:color w:val="auto"/>
          <w:shd w:val="clear" w:color="auto" w:fill="FFFFFF"/>
          <w:rtl/>
        </w:rPr>
        <w:lastRenderedPageBreak/>
        <w:t>توطئة المبحث الرابع</w:t>
      </w:r>
    </w:p>
    <w:p w:rsidR="00F83B30" w:rsidRPr="009B19DC" w:rsidRDefault="00F83B30" w:rsidP="00F83B30">
      <w:pPr>
        <w:widowControl/>
        <w:shd w:val="clear" w:color="auto" w:fill="FFFFFF"/>
        <w:spacing w:line="248" w:lineRule="atLeast"/>
        <w:ind w:firstLine="0"/>
        <w:jc w:val="left"/>
        <w:rPr>
          <w:rFonts w:ascii="Traditional Arabic" w:hAnsi="Traditional Arabic"/>
          <w:color w:val="auto"/>
          <w:shd w:val="clear" w:color="auto" w:fill="FFFFFF"/>
          <w:rtl/>
        </w:rPr>
      </w:pPr>
      <w:r w:rsidRPr="009B19DC">
        <w:rPr>
          <w:rFonts w:ascii="Traditional Arabic" w:hAnsi="Traditional Arabic" w:hint="cs"/>
          <w:color w:val="auto"/>
          <w:shd w:val="clear" w:color="auto" w:fill="FFFFFF"/>
          <w:rtl/>
        </w:rPr>
        <w:t>قد يسأل سائل عن ما علاقة التّصوف بالتّشيع ونحن نتناول دراسة مقارنة بين التشيع والاستشراق الفرنسي؟.</w:t>
      </w:r>
    </w:p>
    <w:p w:rsidR="00F83B30" w:rsidRPr="009B19DC" w:rsidRDefault="00F83B30" w:rsidP="00F83B30">
      <w:pPr>
        <w:widowControl/>
        <w:shd w:val="clear" w:color="auto" w:fill="FFFFFF"/>
        <w:spacing w:line="248" w:lineRule="atLeast"/>
        <w:ind w:firstLine="0"/>
        <w:jc w:val="left"/>
        <w:rPr>
          <w:rFonts w:ascii="Traditional Arabic" w:hAnsi="Traditional Arabic"/>
          <w:color w:val="auto"/>
          <w:shd w:val="clear" w:color="auto" w:fill="FFFFFF"/>
          <w:rtl/>
        </w:rPr>
      </w:pPr>
      <w:r w:rsidRPr="009B19DC">
        <w:rPr>
          <w:rFonts w:ascii="Traditional Arabic" w:hAnsi="Traditional Arabic" w:hint="cs"/>
          <w:color w:val="auto"/>
          <w:shd w:val="clear" w:color="auto" w:fill="FFFFFF"/>
          <w:rtl/>
        </w:rPr>
        <w:t>إنَّ مناسبة وضع مبحث مستقلٍّ في التَّصوُّف وإدراجه ضمن هذا البحث يرجع سببه إلى وجود علاقة مباشرة وقديمة بين التصوف والتّشيع، وعلاقة التصوّف بالتشيُّع علاقة تلازُم من النّاحية العقدية، و</w:t>
      </w:r>
      <w:r w:rsidR="006E3454" w:rsidRPr="009B19DC">
        <w:rPr>
          <w:rFonts w:ascii="Traditional Arabic" w:hAnsi="Traditional Arabic" w:hint="cs"/>
          <w:color w:val="auto"/>
          <w:shd w:val="clear" w:color="auto" w:fill="FFFFFF"/>
          <w:rtl/>
        </w:rPr>
        <w:t xml:space="preserve">قد كاد الإجماع أن </w:t>
      </w:r>
      <w:r w:rsidRPr="009B19DC">
        <w:rPr>
          <w:rFonts w:ascii="Traditional Arabic" w:hAnsi="Traditional Arabic" w:hint="cs"/>
          <w:color w:val="auto"/>
          <w:shd w:val="clear" w:color="auto" w:fill="FFFFFF"/>
          <w:rtl/>
        </w:rPr>
        <w:t xml:space="preserve">ينعقد في ذلك باعتراف </w:t>
      </w:r>
      <w:r w:rsidR="00172C52" w:rsidRPr="009B19DC">
        <w:rPr>
          <w:rFonts w:ascii="Traditional Arabic" w:hAnsi="Traditional Arabic" w:hint="cs"/>
          <w:color w:val="auto"/>
          <w:shd w:val="clear" w:color="auto" w:fill="FFFFFF"/>
          <w:rtl/>
        </w:rPr>
        <w:t xml:space="preserve">سلف الأمة من أهل السّنة </w:t>
      </w:r>
      <w:r w:rsidRPr="009B19DC">
        <w:rPr>
          <w:rFonts w:ascii="Traditional Arabic" w:hAnsi="Traditional Arabic" w:hint="cs"/>
          <w:color w:val="auto"/>
          <w:shd w:val="clear" w:color="auto" w:fill="FFFFFF"/>
          <w:rtl/>
        </w:rPr>
        <w:t>والمتأخرين على حدّ سواء، وكذلك باعتراف الشيعة أنفسهم، والشّاهد على قولي</w:t>
      </w:r>
      <w:r w:rsidR="00172C52" w:rsidRPr="009B19DC">
        <w:rPr>
          <w:rFonts w:ascii="Traditional Arabic" w:hAnsi="Traditional Arabic" w:hint="cs"/>
          <w:color w:val="auto"/>
          <w:shd w:val="clear" w:color="auto" w:fill="FFFFFF"/>
          <w:rtl/>
        </w:rPr>
        <w:t xml:space="preserve"> هذا،</w:t>
      </w:r>
      <w:r w:rsidRPr="009B19DC">
        <w:rPr>
          <w:rFonts w:ascii="Traditional Arabic" w:hAnsi="Traditional Arabic" w:hint="cs"/>
          <w:color w:val="auto"/>
          <w:shd w:val="clear" w:color="auto" w:fill="FFFFFF"/>
          <w:rtl/>
        </w:rPr>
        <w:t xml:space="preserve"> </w:t>
      </w:r>
      <w:r w:rsidRPr="009B19DC">
        <w:rPr>
          <w:rFonts w:ascii="Traditional Arabic" w:hAnsi="Traditional Arabic" w:hint="cs"/>
          <w:b/>
          <w:bCs/>
          <w:color w:val="auto"/>
          <w:shd w:val="clear" w:color="auto" w:fill="FFFFFF"/>
          <w:rtl/>
        </w:rPr>
        <w:t>سوف</w:t>
      </w:r>
      <w:r w:rsidR="00172C52" w:rsidRPr="009B19DC">
        <w:rPr>
          <w:rFonts w:ascii="Traditional Arabic" w:hAnsi="Traditional Arabic" w:hint="cs"/>
          <w:b/>
          <w:bCs/>
          <w:color w:val="auto"/>
          <w:shd w:val="clear" w:color="auto" w:fill="FFFFFF"/>
          <w:rtl/>
        </w:rPr>
        <w:t xml:space="preserve"> أستشهدُ بِمُؤَلَّفٍ لأحد الباحثين من</w:t>
      </w:r>
      <w:r w:rsidRPr="009B19DC">
        <w:rPr>
          <w:rFonts w:ascii="Traditional Arabic" w:hAnsi="Traditional Arabic" w:hint="cs"/>
          <w:b/>
          <w:bCs/>
          <w:color w:val="auto"/>
          <w:shd w:val="clear" w:color="auto" w:fill="FFFFFF"/>
          <w:rtl/>
        </w:rPr>
        <w:t xml:space="preserve"> علماء أهل الس</w:t>
      </w:r>
      <w:r w:rsidR="00172C52" w:rsidRPr="009B19DC">
        <w:rPr>
          <w:rFonts w:ascii="Traditional Arabic" w:hAnsi="Traditional Arabic" w:hint="cs"/>
          <w:b/>
          <w:bCs/>
          <w:color w:val="auto"/>
          <w:shd w:val="clear" w:color="auto" w:fill="FFFFFF"/>
          <w:rtl/>
        </w:rPr>
        <w:t>ّنة، وبمُؤَلَّفٍ آخر لأحد</w:t>
      </w:r>
      <w:r w:rsidRPr="009B19DC">
        <w:rPr>
          <w:rFonts w:ascii="Traditional Arabic" w:hAnsi="Traditional Arabic" w:hint="cs"/>
          <w:b/>
          <w:bCs/>
          <w:color w:val="auto"/>
          <w:shd w:val="clear" w:color="auto" w:fill="FFFFFF"/>
          <w:rtl/>
        </w:rPr>
        <w:t xml:space="preserve"> كبار الباحثين الشّيعة</w:t>
      </w:r>
      <w:r w:rsidRPr="009B19DC">
        <w:rPr>
          <w:rFonts w:ascii="Traditional Arabic" w:hAnsi="Traditional Arabic" w:hint="cs"/>
          <w:color w:val="auto"/>
          <w:shd w:val="clear" w:color="auto" w:fill="FFFFFF"/>
          <w:rtl/>
        </w:rPr>
        <w:t>.</w:t>
      </w:r>
    </w:p>
    <w:p w:rsidR="00F83B30" w:rsidRPr="009B19DC" w:rsidRDefault="00F83B30" w:rsidP="006E3454">
      <w:pPr>
        <w:widowControl/>
        <w:shd w:val="clear" w:color="auto" w:fill="FFFFFF"/>
        <w:spacing w:line="248" w:lineRule="atLeast"/>
        <w:ind w:firstLine="0"/>
        <w:jc w:val="left"/>
        <w:rPr>
          <w:rFonts w:ascii="Traditional Arabic" w:hAnsi="Traditional Arabic"/>
          <w:color w:val="auto"/>
          <w:shd w:val="clear" w:color="auto" w:fill="FFFFFF"/>
          <w:rtl/>
        </w:rPr>
      </w:pPr>
      <w:r w:rsidRPr="009B19DC">
        <w:rPr>
          <w:rFonts w:ascii="Traditional Arabic" w:hAnsi="Traditional Arabic" w:hint="cs"/>
          <w:b/>
          <w:bCs/>
          <w:color w:val="auto"/>
          <w:shd w:val="clear" w:color="auto" w:fill="FFFFFF"/>
          <w:rtl/>
        </w:rPr>
        <w:t>1-</w:t>
      </w:r>
      <w:r w:rsidRPr="009B19DC">
        <w:rPr>
          <w:rFonts w:ascii="Traditional Arabic" w:hAnsi="Traditional Arabic" w:hint="cs"/>
          <w:color w:val="auto"/>
          <w:shd w:val="clear" w:color="auto" w:fill="FFFFFF"/>
          <w:rtl/>
        </w:rPr>
        <w:t xml:space="preserve"> ففي عام 1411ه صدرت رسالة جامعية مُوفّقة في جامعتنا الجامعة الإسلامية بالمدينة المنورة، بعنوان </w:t>
      </w:r>
      <w:r w:rsidRPr="009B19DC">
        <w:rPr>
          <w:rFonts w:ascii="Traditional Arabic" w:hAnsi="Traditional Arabic" w:hint="cs"/>
          <w:b/>
          <w:bCs/>
          <w:color w:val="auto"/>
          <w:shd w:val="clear" w:color="auto" w:fill="FFFFFF"/>
          <w:rtl/>
        </w:rPr>
        <w:t>(العلاقة بين التشيع والتصوف)</w:t>
      </w:r>
      <w:r w:rsidRPr="009B19DC">
        <w:rPr>
          <w:rFonts w:ascii="Traditional Arabic" w:hAnsi="Traditional Arabic" w:hint="cs"/>
          <w:color w:val="auto"/>
          <w:shd w:val="clear" w:color="auto" w:fill="FFFFFF"/>
          <w:rtl/>
        </w:rPr>
        <w:t xml:space="preserve"> </w:t>
      </w:r>
      <w:r w:rsidR="006E3454" w:rsidRPr="009B19DC">
        <w:rPr>
          <w:rFonts w:ascii="Traditional Arabic" w:hAnsi="Traditional Arabic" w:hint="cs"/>
          <w:color w:val="auto"/>
          <w:shd w:val="clear" w:color="auto" w:fill="FFFFFF"/>
          <w:rtl/>
        </w:rPr>
        <w:t>للباحث فلاح بن إسماعيل بن أحمد</w:t>
      </w:r>
      <w:r w:rsidRPr="009B19DC">
        <w:rPr>
          <w:rFonts w:ascii="Traditional Arabic" w:hAnsi="Traditional Arabic" w:hint="cs"/>
          <w:color w:val="auto"/>
          <w:shd w:val="clear" w:color="auto" w:fill="FFFFFF"/>
          <w:rtl/>
        </w:rPr>
        <w:t xml:space="preserve">، وأصل تلك الرّسالة هو رسالة دكتوراه نال بها الباحث </w:t>
      </w:r>
      <w:r w:rsidR="00172C52" w:rsidRPr="009B19DC">
        <w:rPr>
          <w:rFonts w:ascii="Traditional Arabic" w:hAnsi="Traditional Arabic" w:hint="cs"/>
          <w:color w:val="auto"/>
          <w:shd w:val="clear" w:color="auto" w:fill="FFFFFF"/>
          <w:rtl/>
        </w:rPr>
        <w:t xml:space="preserve">درجة الدكتوراه </w:t>
      </w:r>
      <w:r w:rsidRPr="009B19DC">
        <w:rPr>
          <w:rFonts w:ascii="Traditional Arabic" w:hAnsi="Traditional Arabic" w:hint="cs"/>
          <w:color w:val="auto"/>
          <w:shd w:val="clear" w:color="auto" w:fill="FFFFFF"/>
          <w:rtl/>
        </w:rPr>
        <w:t>في قسم العقيدة بكلية الدعوة وأصول الدّين، حيث أجاد الباحث وأفاد إذْ أثبت في رسالته القيّمة علاقة التّشيع بالتّصوف وأوجه التّ</w:t>
      </w:r>
      <w:r w:rsidR="00172C52" w:rsidRPr="009B19DC">
        <w:rPr>
          <w:rFonts w:ascii="Traditional Arabic" w:hAnsi="Traditional Arabic" w:hint="cs"/>
          <w:color w:val="auto"/>
          <w:shd w:val="clear" w:color="auto" w:fill="FFFFFF"/>
          <w:rtl/>
        </w:rPr>
        <w:t xml:space="preserve">لازم </w:t>
      </w:r>
      <w:r w:rsidRPr="009B19DC">
        <w:rPr>
          <w:rFonts w:ascii="Traditional Arabic" w:hAnsi="Traditional Arabic" w:hint="cs"/>
          <w:color w:val="auto"/>
          <w:shd w:val="clear" w:color="auto" w:fill="FFFFFF"/>
          <w:rtl/>
        </w:rPr>
        <w:t>العقدي بين الفريقين</w:t>
      </w:r>
      <w:r w:rsidR="00172C52" w:rsidRPr="009B19DC">
        <w:rPr>
          <w:rFonts w:ascii="Traditional Arabic" w:hAnsi="Traditional Arabic" w:hint="cs"/>
          <w:color w:val="auto"/>
          <w:shd w:val="clear" w:color="auto" w:fill="FFFFFF"/>
          <w:rtl/>
        </w:rPr>
        <w:t>،</w:t>
      </w:r>
      <w:r w:rsidRPr="009B19DC">
        <w:rPr>
          <w:rFonts w:ascii="Traditional Arabic" w:hAnsi="Traditional Arabic" w:hint="cs"/>
          <w:color w:val="auto"/>
          <w:shd w:val="clear" w:color="auto" w:fill="FFFFFF"/>
          <w:rtl/>
        </w:rPr>
        <w:t xml:space="preserve"> جزى الله عنّا الباحث خير الجزاء، ففي هذا اسْتِشْهَادٌ واستدلالٌ بما فيه الكفاية لإثبات العلاقة بين الفريقين المعْنِيَيْن.</w:t>
      </w:r>
    </w:p>
    <w:p w:rsidR="00F83B30" w:rsidRPr="009B19DC" w:rsidRDefault="00F83B30" w:rsidP="00F83B30">
      <w:pPr>
        <w:widowControl/>
        <w:shd w:val="clear" w:color="auto" w:fill="FFFFFF"/>
        <w:spacing w:line="248" w:lineRule="atLeast"/>
        <w:ind w:firstLine="0"/>
        <w:jc w:val="left"/>
        <w:rPr>
          <w:rFonts w:ascii="Traditional Arabic" w:hAnsi="Traditional Arabic"/>
          <w:color w:val="auto"/>
          <w:shd w:val="clear" w:color="auto" w:fill="FFFFFF"/>
          <w:rtl/>
        </w:rPr>
      </w:pPr>
      <w:r w:rsidRPr="009B19DC">
        <w:rPr>
          <w:rFonts w:ascii="Traditional Arabic" w:hAnsi="Traditional Arabic" w:hint="cs"/>
          <w:b/>
          <w:bCs/>
          <w:color w:val="auto"/>
          <w:shd w:val="clear" w:color="auto" w:fill="FFFFFF"/>
          <w:rtl/>
        </w:rPr>
        <w:t>2-</w:t>
      </w:r>
      <w:r w:rsidRPr="009B19DC">
        <w:rPr>
          <w:rFonts w:ascii="Traditional Arabic" w:hAnsi="Traditional Arabic" w:hint="cs"/>
          <w:color w:val="auto"/>
          <w:shd w:val="clear" w:color="auto" w:fill="FFFFFF"/>
          <w:rtl/>
        </w:rPr>
        <w:t xml:space="preserve"> ثم يأتي وجه المضاد لما سبق ذكره حيث صدر كتاب بعنوان </w:t>
      </w:r>
      <w:r w:rsidRPr="009B19DC">
        <w:rPr>
          <w:rFonts w:ascii="Traditional Arabic" w:hAnsi="Traditional Arabic" w:hint="cs"/>
          <w:b/>
          <w:bCs/>
          <w:color w:val="auto"/>
          <w:shd w:val="clear" w:color="auto" w:fill="FFFFFF"/>
          <w:rtl/>
        </w:rPr>
        <w:t>(الصّلة بين التّصوف والتّشيّع)</w:t>
      </w:r>
      <w:r w:rsidRPr="009B19DC">
        <w:rPr>
          <w:rFonts w:ascii="Traditional Arabic" w:hAnsi="Traditional Arabic" w:hint="cs"/>
          <w:color w:val="auto"/>
          <w:shd w:val="clear" w:color="auto" w:fill="FFFFFF"/>
          <w:rtl/>
        </w:rPr>
        <w:t xml:space="preserve"> للباحث المعروف الدكتور كامل مصطفى الشّيبي، وهو عراقي الأصل وأحد كبار الباحثين الشّيعة، أخذ درجة الدكتوراه في الفلسفة في جامعة </w:t>
      </w:r>
      <w:r w:rsidRPr="009B19DC">
        <w:rPr>
          <w:rFonts w:ascii="Traditional Arabic" w:hAnsi="Traditional Arabic" w:hint="cs"/>
          <w:b/>
          <w:bCs/>
          <w:color w:val="auto"/>
          <w:shd w:val="clear" w:color="auto" w:fill="FFFFFF"/>
          <w:rtl/>
        </w:rPr>
        <w:t>(كمبردج)،</w:t>
      </w:r>
      <w:r w:rsidRPr="009B19DC">
        <w:rPr>
          <w:rFonts w:ascii="Traditional Arabic" w:hAnsi="Traditional Arabic" w:hint="cs"/>
          <w:color w:val="auto"/>
          <w:shd w:val="clear" w:color="auto" w:fill="FFFFFF"/>
          <w:rtl/>
        </w:rPr>
        <w:t xml:space="preserve"> وأستاذ الفلسفة الإسلامية في كلية الآداب بجامعة بغداد، طبع كتابه المذكور في طبعته الأولى ببغداد عام 1963-1964م وخرج في ثلاثة أجزاء، ثم أُعيدت الطبعة الثانية بالقاهرة عام 1969م فخرج جزئين، ثم الطبعة الثّالثة ببيروت عام 1982م فخرج الكتاب جزئين أيضا بع</w:t>
      </w:r>
      <w:r w:rsidR="00172C52" w:rsidRPr="009B19DC">
        <w:rPr>
          <w:rFonts w:ascii="Traditional Arabic" w:hAnsi="Traditional Arabic" w:hint="cs"/>
          <w:color w:val="auto"/>
          <w:shd w:val="clear" w:color="auto" w:fill="FFFFFF"/>
          <w:rtl/>
        </w:rPr>
        <w:t xml:space="preserve">د إضافة التّعديلات التي تتوافق مع </w:t>
      </w:r>
      <w:r w:rsidRPr="009B19DC">
        <w:rPr>
          <w:rFonts w:ascii="Traditional Arabic" w:hAnsi="Traditional Arabic" w:hint="cs"/>
          <w:color w:val="auto"/>
          <w:shd w:val="clear" w:color="auto" w:fill="FFFFFF"/>
          <w:rtl/>
        </w:rPr>
        <w:t>آراء واعتقادات المؤلّف.</w:t>
      </w:r>
    </w:p>
    <w:p w:rsidR="000312EA" w:rsidRPr="009B19DC" w:rsidRDefault="00172C52" w:rsidP="00950FF9">
      <w:pPr>
        <w:widowControl/>
        <w:shd w:val="clear" w:color="auto" w:fill="FFFFFF"/>
        <w:spacing w:line="248" w:lineRule="atLeast"/>
        <w:ind w:firstLine="0"/>
        <w:jc w:val="left"/>
        <w:rPr>
          <w:rFonts w:ascii="Traditional Arabic" w:hAnsi="Traditional Arabic"/>
          <w:b/>
          <w:bCs/>
          <w:color w:val="auto"/>
          <w:shd w:val="clear" w:color="auto" w:fill="FFFFFF"/>
          <w:rtl/>
        </w:rPr>
      </w:pPr>
      <w:r w:rsidRPr="009B19DC">
        <w:rPr>
          <w:rFonts w:ascii="Traditional Arabic" w:hAnsi="Traditional Arabic" w:hint="cs"/>
          <w:color w:val="auto"/>
          <w:shd w:val="clear" w:color="auto" w:fill="FFFFFF"/>
          <w:rtl/>
        </w:rPr>
        <w:t>وهذا الكتاب كما سبق أن أشرتُ</w:t>
      </w:r>
      <w:r w:rsidR="00F83B30" w:rsidRPr="009B19DC">
        <w:rPr>
          <w:rFonts w:ascii="Traditional Arabic" w:hAnsi="Traditional Arabic" w:hint="cs"/>
          <w:color w:val="auto"/>
          <w:shd w:val="clear" w:color="auto" w:fill="FFFFFF"/>
          <w:rtl/>
        </w:rPr>
        <w:t xml:space="preserve"> إلى انتماء الدكتور كامل مصطفى الشّيبي لطوائف الشّيعة والتّصوف</w:t>
      </w:r>
      <w:r w:rsidRPr="009B19DC">
        <w:rPr>
          <w:rFonts w:ascii="Traditional Arabic" w:hAnsi="Traditional Arabic" w:hint="cs"/>
          <w:color w:val="auto"/>
          <w:shd w:val="clear" w:color="auto" w:fill="FFFFFF"/>
          <w:rtl/>
        </w:rPr>
        <w:t xml:space="preserve"> معاً،</w:t>
      </w:r>
      <w:r w:rsidR="00F83B30" w:rsidRPr="009B19DC">
        <w:rPr>
          <w:rFonts w:ascii="Traditional Arabic" w:hAnsi="Traditional Arabic" w:hint="cs"/>
          <w:color w:val="auto"/>
          <w:shd w:val="clear" w:color="auto" w:fill="FFFFFF"/>
          <w:rtl/>
        </w:rPr>
        <w:t xml:space="preserve"> والذي اشتغل في كثير من البحوث حول الدفاع عن الشيعة </w:t>
      </w:r>
      <w:r w:rsidR="00F83B30" w:rsidRPr="009B19DC">
        <w:rPr>
          <w:rFonts w:ascii="Traditional Arabic" w:hAnsi="Traditional Arabic" w:hint="cs"/>
          <w:color w:val="auto"/>
          <w:shd w:val="clear" w:color="auto" w:fill="FFFFFF"/>
          <w:rtl/>
        </w:rPr>
        <w:lastRenderedPageBreak/>
        <w:t xml:space="preserve">والتّصوف في جميع الأصعدة، وهو أيضا ًمن الذين ساندوا المستشرق لويس ماسينيون </w:t>
      </w:r>
      <w:r w:rsidRPr="009B19DC">
        <w:rPr>
          <w:rFonts w:ascii="Traditional Arabic" w:hAnsi="Traditional Arabic" w:hint="cs"/>
          <w:color w:val="auto"/>
          <w:shd w:val="clear" w:color="auto" w:fill="FFFFFF"/>
          <w:rtl/>
        </w:rPr>
        <w:t>دعماً</w:t>
      </w:r>
      <w:r w:rsidR="00F83B30" w:rsidRPr="009B19DC">
        <w:rPr>
          <w:rFonts w:ascii="Traditional Arabic" w:hAnsi="Traditional Arabic" w:hint="cs"/>
          <w:color w:val="auto"/>
          <w:shd w:val="clear" w:color="auto" w:fill="FFFFFF"/>
          <w:rtl/>
        </w:rPr>
        <w:t xml:space="preserve"> </w:t>
      </w:r>
      <w:r w:rsidRPr="009B19DC">
        <w:rPr>
          <w:rFonts w:ascii="Traditional Arabic" w:hAnsi="Traditional Arabic" w:hint="cs"/>
          <w:color w:val="auto"/>
          <w:shd w:val="clear" w:color="auto" w:fill="FFFFFF"/>
          <w:rtl/>
        </w:rPr>
        <w:t>و</w:t>
      </w:r>
      <w:r w:rsidR="00F83B30" w:rsidRPr="009B19DC">
        <w:rPr>
          <w:rFonts w:ascii="Traditional Arabic" w:hAnsi="Traditional Arabic" w:hint="cs"/>
          <w:color w:val="auto"/>
          <w:shd w:val="clear" w:color="auto" w:fill="FFFFFF"/>
          <w:rtl/>
        </w:rPr>
        <w:t>تقييم</w:t>
      </w:r>
      <w:r w:rsidRPr="009B19DC">
        <w:rPr>
          <w:rFonts w:ascii="Traditional Arabic" w:hAnsi="Traditional Arabic" w:hint="cs"/>
          <w:color w:val="auto"/>
          <w:shd w:val="clear" w:color="auto" w:fill="FFFFFF"/>
          <w:rtl/>
        </w:rPr>
        <w:t>اً</w:t>
      </w:r>
      <w:r w:rsidR="00F83B30" w:rsidRPr="009B19DC">
        <w:rPr>
          <w:rFonts w:ascii="Traditional Arabic" w:hAnsi="Traditional Arabic" w:hint="cs"/>
          <w:color w:val="auto"/>
          <w:shd w:val="clear" w:color="auto" w:fill="FFFFFF"/>
          <w:rtl/>
        </w:rPr>
        <w:t xml:space="preserve"> </w:t>
      </w:r>
      <w:r w:rsidRPr="009B19DC">
        <w:rPr>
          <w:rFonts w:ascii="Traditional Arabic" w:hAnsi="Traditional Arabic" w:hint="cs"/>
          <w:color w:val="auto"/>
          <w:shd w:val="clear" w:color="auto" w:fill="FFFFFF"/>
          <w:rtl/>
        </w:rPr>
        <w:t>ل</w:t>
      </w:r>
      <w:r w:rsidR="00F83B30" w:rsidRPr="009B19DC">
        <w:rPr>
          <w:rFonts w:ascii="Traditional Arabic" w:hAnsi="Traditional Arabic" w:hint="cs"/>
          <w:color w:val="auto"/>
          <w:shd w:val="clear" w:color="auto" w:fill="FFFFFF"/>
          <w:rtl/>
        </w:rPr>
        <w:t>آرائه الشّيعية تارةً والصّوفية تارةً أخرى، ويبدوا ذلك جلياًّ في ك</w:t>
      </w:r>
      <w:r w:rsidR="00950FF9" w:rsidRPr="009B19DC">
        <w:rPr>
          <w:rFonts w:ascii="Traditional Arabic" w:hAnsi="Traditional Arabic" w:hint="cs"/>
          <w:color w:val="auto"/>
          <w:shd w:val="clear" w:color="auto" w:fill="FFFFFF"/>
          <w:rtl/>
        </w:rPr>
        <w:t xml:space="preserve">تاباته، </w:t>
      </w:r>
      <w:r w:rsidR="00F83B30" w:rsidRPr="009B19DC">
        <w:rPr>
          <w:rFonts w:ascii="Traditional Arabic" w:hAnsi="Traditional Arabic" w:hint="cs"/>
          <w:color w:val="auto"/>
          <w:shd w:val="clear" w:color="auto" w:fill="FFFFFF"/>
          <w:rtl/>
        </w:rPr>
        <w:t xml:space="preserve">أما كتابه هذا وأعني </w:t>
      </w:r>
      <w:r w:rsidR="00F83B30" w:rsidRPr="009B19DC">
        <w:rPr>
          <w:rFonts w:ascii="Traditional Arabic" w:hAnsi="Traditional Arabic" w:hint="cs"/>
          <w:b/>
          <w:bCs/>
          <w:color w:val="auto"/>
          <w:shd w:val="clear" w:color="auto" w:fill="FFFFFF"/>
          <w:rtl/>
        </w:rPr>
        <w:t xml:space="preserve">(الصّلة بين التّصوف والتّشيع) </w:t>
      </w:r>
      <w:r w:rsidR="00F83B30" w:rsidRPr="009B19DC">
        <w:rPr>
          <w:rFonts w:ascii="Traditional Arabic" w:hAnsi="Traditional Arabic" w:hint="cs"/>
          <w:color w:val="auto"/>
          <w:shd w:val="clear" w:color="auto" w:fill="FFFFFF"/>
          <w:rtl/>
        </w:rPr>
        <w:t>فإنه كا</w:t>
      </w:r>
      <w:r w:rsidR="00950FF9" w:rsidRPr="009B19DC">
        <w:rPr>
          <w:rFonts w:ascii="Traditional Arabic" w:hAnsi="Traditional Arabic" w:hint="cs"/>
          <w:color w:val="auto"/>
          <w:shd w:val="clear" w:color="auto" w:fill="FFFFFF"/>
          <w:rtl/>
        </w:rPr>
        <w:t>ن حاملاً نفس الفكرة في محاولة</w:t>
      </w:r>
      <w:r w:rsidR="00F83B30" w:rsidRPr="009B19DC">
        <w:rPr>
          <w:rFonts w:ascii="Traditional Arabic" w:hAnsi="Traditional Arabic" w:hint="cs"/>
          <w:color w:val="auto"/>
          <w:shd w:val="clear" w:color="auto" w:fill="FFFFFF"/>
          <w:rtl/>
        </w:rPr>
        <w:t xml:space="preserve"> للدفاع عن العقيدة الشّيعية وإثبات من جهة أخرى المحسّنات الأجنبية الدّارجة والمتسرّبة إلى العقيدة الصّوفية والشّيعية حسب قول الدكتور الشّيبي نفسه، والشّاهد </w:t>
      </w:r>
      <w:r w:rsidR="006E3454" w:rsidRPr="009B19DC">
        <w:rPr>
          <w:rFonts w:ascii="Traditional Arabic" w:hAnsi="Traditional Arabic" w:hint="cs"/>
          <w:color w:val="auto"/>
          <w:shd w:val="clear" w:color="auto" w:fill="FFFFFF"/>
          <w:rtl/>
        </w:rPr>
        <w:t>بوجود علاقة تلازم بين التصوف والتشيع</w:t>
      </w:r>
      <w:r w:rsidR="000312EA" w:rsidRPr="009B19DC">
        <w:rPr>
          <w:rFonts w:ascii="Traditional Arabic" w:hAnsi="Traditional Arabic" w:hint="cs"/>
          <w:color w:val="auto"/>
          <w:shd w:val="clear" w:color="auto" w:fill="FFFFFF"/>
          <w:rtl/>
        </w:rPr>
        <w:t>، فإن مصطفى الشِّيبي</w:t>
      </w:r>
      <w:r w:rsidR="00F83B30" w:rsidRPr="009B19DC">
        <w:rPr>
          <w:rFonts w:ascii="Traditional Arabic" w:hAnsi="Traditional Arabic" w:hint="cs"/>
          <w:color w:val="auto"/>
          <w:shd w:val="clear" w:color="auto" w:fill="FFFFFF"/>
          <w:rtl/>
        </w:rPr>
        <w:t xml:space="preserve"> أدرج جملة </w:t>
      </w:r>
      <w:r w:rsidR="00F83B30" w:rsidRPr="009B19DC">
        <w:rPr>
          <w:rFonts w:ascii="Traditional Arabic" w:hAnsi="Traditional Arabic" w:hint="cs"/>
          <w:b/>
          <w:bCs/>
          <w:color w:val="auto"/>
          <w:shd w:val="clear" w:color="auto" w:fill="FFFFFF"/>
          <w:rtl/>
        </w:rPr>
        <w:t xml:space="preserve">(العناصر الشّيعيّة في التّصوف) </w:t>
      </w:r>
      <w:r w:rsidR="00F83B30" w:rsidRPr="009B19DC">
        <w:rPr>
          <w:rFonts w:ascii="Traditional Arabic" w:hAnsi="Traditional Arabic" w:hint="cs"/>
          <w:color w:val="auto"/>
          <w:shd w:val="clear" w:color="auto" w:fill="FFFFFF"/>
          <w:rtl/>
        </w:rPr>
        <w:t xml:space="preserve">بعد اسم كتابه مباشرةً، ليكون اسم </w:t>
      </w:r>
      <w:r w:rsidR="00950FF9" w:rsidRPr="009B19DC">
        <w:rPr>
          <w:rFonts w:ascii="Traditional Arabic" w:hAnsi="Traditional Arabic" w:hint="cs"/>
          <w:color w:val="auto"/>
          <w:shd w:val="clear" w:color="auto" w:fill="FFFFFF"/>
          <w:rtl/>
        </w:rPr>
        <w:t xml:space="preserve">الكتاب </w:t>
      </w:r>
      <w:r w:rsidR="00F83B30" w:rsidRPr="009B19DC">
        <w:rPr>
          <w:rFonts w:ascii="Traditional Arabic" w:hAnsi="Traditional Arabic" w:hint="cs"/>
          <w:color w:val="auto"/>
          <w:shd w:val="clear" w:color="auto" w:fill="FFFFFF"/>
          <w:rtl/>
        </w:rPr>
        <w:t xml:space="preserve">كاملاً: </w:t>
      </w:r>
      <w:r w:rsidR="00950FF9" w:rsidRPr="009B19DC">
        <w:rPr>
          <w:rFonts w:ascii="Traditional Arabic" w:hAnsi="Traditional Arabic" w:hint="cs"/>
          <w:b/>
          <w:bCs/>
          <w:color w:val="auto"/>
          <w:shd w:val="clear" w:color="auto" w:fill="FFFFFF"/>
          <w:rtl/>
        </w:rPr>
        <w:t>(</w:t>
      </w:r>
      <w:r w:rsidR="00F83B30" w:rsidRPr="009B19DC">
        <w:rPr>
          <w:rFonts w:ascii="Traditional Arabic" w:hAnsi="Traditional Arabic" w:hint="cs"/>
          <w:b/>
          <w:bCs/>
          <w:color w:val="auto"/>
          <w:shd w:val="clear" w:color="auto" w:fill="FFFFFF"/>
          <w:rtl/>
        </w:rPr>
        <w:t xml:space="preserve">الصّلة بين التّصوف </w:t>
      </w:r>
      <w:r w:rsidR="000312EA" w:rsidRPr="009B19DC">
        <w:rPr>
          <w:rFonts w:ascii="Traditional Arabic" w:hAnsi="Traditional Arabic" w:hint="cs"/>
          <w:b/>
          <w:bCs/>
          <w:color w:val="auto"/>
          <w:shd w:val="clear" w:color="auto" w:fill="FFFFFF"/>
          <w:rtl/>
        </w:rPr>
        <w:t xml:space="preserve">والتّشيع- </w:t>
      </w:r>
      <w:r w:rsidR="00950FF9" w:rsidRPr="009B19DC">
        <w:rPr>
          <w:rFonts w:ascii="Traditional Arabic" w:hAnsi="Traditional Arabic" w:hint="cs"/>
          <w:b/>
          <w:bCs/>
          <w:color w:val="auto"/>
          <w:shd w:val="clear" w:color="auto" w:fill="FFFFFF"/>
          <w:rtl/>
        </w:rPr>
        <w:t xml:space="preserve">العناصر الشّيعية في </w:t>
      </w:r>
      <w:r w:rsidR="00F83B30" w:rsidRPr="009B19DC">
        <w:rPr>
          <w:rFonts w:ascii="Traditional Arabic" w:hAnsi="Traditional Arabic" w:hint="cs"/>
          <w:b/>
          <w:bCs/>
          <w:color w:val="auto"/>
          <w:shd w:val="clear" w:color="auto" w:fill="FFFFFF"/>
          <w:rtl/>
        </w:rPr>
        <w:t>التّصوف)</w:t>
      </w:r>
      <w:r w:rsidR="00950FF9" w:rsidRPr="009B19DC">
        <w:rPr>
          <w:rFonts w:ascii="Traditional Arabic" w:hAnsi="Traditional Arabic" w:hint="cs"/>
          <w:b/>
          <w:bCs/>
          <w:color w:val="auto"/>
          <w:shd w:val="clear" w:color="auto" w:fill="FFFFFF"/>
          <w:rtl/>
        </w:rPr>
        <w:t xml:space="preserve">. </w:t>
      </w:r>
    </w:p>
    <w:p w:rsidR="00F83B30" w:rsidRPr="009B19DC" w:rsidRDefault="00F83B30" w:rsidP="00950FF9">
      <w:pPr>
        <w:widowControl/>
        <w:shd w:val="clear" w:color="auto" w:fill="FFFFFF"/>
        <w:spacing w:line="248" w:lineRule="atLeast"/>
        <w:ind w:firstLine="0"/>
        <w:jc w:val="left"/>
        <w:rPr>
          <w:rFonts w:ascii="Traditional Arabic" w:hAnsi="Traditional Arabic"/>
          <w:color w:val="auto"/>
          <w:shd w:val="clear" w:color="auto" w:fill="FFFFFF"/>
          <w:rtl/>
        </w:rPr>
        <w:sectPr w:rsidR="00F83B30" w:rsidRPr="009B19DC" w:rsidSect="00A63F23">
          <w:footnotePr>
            <w:numRestart w:val="eachPage"/>
          </w:footnotePr>
          <w:pgSz w:w="11906" w:h="16838" w:code="9"/>
          <w:pgMar w:top="1389" w:right="2268" w:bottom="1389" w:left="1797" w:header="709" w:footer="709" w:gutter="0"/>
          <w:cols w:space="708"/>
          <w:bidi/>
          <w:rtlGutter/>
          <w:docGrid w:linePitch="360"/>
        </w:sectPr>
      </w:pPr>
      <w:r w:rsidRPr="009B19DC">
        <w:rPr>
          <w:rFonts w:ascii="Traditional Arabic" w:hAnsi="Traditional Arabic" w:hint="cs"/>
          <w:color w:val="auto"/>
          <w:shd w:val="clear" w:color="auto" w:fill="FFFFFF"/>
          <w:rtl/>
        </w:rPr>
        <w:t>فب</w:t>
      </w:r>
      <w:r w:rsidR="00950FF9" w:rsidRPr="009B19DC">
        <w:rPr>
          <w:rFonts w:ascii="Traditional Arabic" w:hAnsi="Traditional Arabic" w:hint="cs"/>
          <w:color w:val="auto"/>
          <w:shd w:val="clear" w:color="auto" w:fill="FFFFFF"/>
          <w:rtl/>
        </w:rPr>
        <w:t>عد هذه الجولة العلمية المفيدة التي أثبتُّ</w:t>
      </w:r>
      <w:r w:rsidRPr="009B19DC">
        <w:rPr>
          <w:rFonts w:ascii="Traditional Arabic" w:hAnsi="Traditional Arabic" w:hint="cs"/>
          <w:color w:val="auto"/>
          <w:shd w:val="clear" w:color="auto" w:fill="FFFFFF"/>
          <w:rtl/>
        </w:rPr>
        <w:t xml:space="preserve"> فيها العلاقة بين الشّيعة والصّوفية،</w:t>
      </w:r>
      <w:r w:rsidR="006E3454" w:rsidRPr="009B19DC">
        <w:rPr>
          <w:rFonts w:ascii="Traditional Arabic" w:hAnsi="Traditional Arabic" w:hint="cs"/>
          <w:color w:val="auto"/>
          <w:shd w:val="clear" w:color="auto" w:fill="FFFFFF"/>
          <w:rtl/>
        </w:rPr>
        <w:t xml:space="preserve"> فلم يَعُد هناك بأساً أن أُدرج مبحثاً مستقلاًّ للتحدُّث عن التصوّف وربطه بالتشيّع، بحجّة أخرى أن لويس ماسينيون جمع بينهما أي بين التصوف والتشيع، وقد سبق ثَبْت ذلك عند التعريف بسير</w:t>
      </w:r>
      <w:r w:rsidR="000312EA" w:rsidRPr="009B19DC">
        <w:rPr>
          <w:rFonts w:ascii="Traditional Arabic" w:hAnsi="Traditional Arabic" w:hint="cs"/>
          <w:color w:val="auto"/>
          <w:shd w:val="clear" w:color="auto" w:fill="FFFFFF"/>
          <w:rtl/>
        </w:rPr>
        <w:t>ته</w:t>
      </w:r>
      <w:r w:rsidR="006E3454" w:rsidRPr="009B19DC">
        <w:rPr>
          <w:rFonts w:ascii="Traditional Arabic" w:hAnsi="Traditional Arabic" w:hint="cs"/>
          <w:color w:val="auto"/>
          <w:shd w:val="clear" w:color="auto" w:fill="FFFFFF"/>
          <w:rtl/>
        </w:rPr>
        <w:t xml:space="preserve"> من الناحية العلمية والعملية وبالله التوفيق.</w:t>
      </w:r>
    </w:p>
    <w:p w:rsidR="002A2B7E" w:rsidRPr="009B19DC" w:rsidRDefault="002A2B7E" w:rsidP="00274284">
      <w:pPr>
        <w:tabs>
          <w:tab w:val="left" w:pos="5951"/>
        </w:tabs>
        <w:ind w:firstLine="0"/>
        <w:rPr>
          <w:rFonts w:ascii="Traditional Arabic" w:hAnsi="Traditional Arabic" w:cs="PT Bold Heading"/>
          <w:b/>
          <w:bCs/>
          <w:color w:val="auto"/>
          <w:rtl/>
          <w:lang w:eastAsia="en-US"/>
        </w:rPr>
      </w:pPr>
      <w:r w:rsidRPr="009B19DC">
        <w:rPr>
          <w:rFonts w:cs="PT Bold Heading" w:hint="cs"/>
          <w:noProof/>
          <w:color w:val="auto"/>
          <w:sz w:val="32"/>
          <w:szCs w:val="32"/>
          <w:rtl/>
          <w:lang w:eastAsia="en-US" w:bidi="ar-YE"/>
        </w:rPr>
        <w:lastRenderedPageBreak/>
        <w:t>المطلب الأول</w:t>
      </w:r>
      <w:r w:rsidR="00274284" w:rsidRPr="009B19DC">
        <w:rPr>
          <w:rFonts w:ascii="Traditional Arabic" w:hAnsi="Traditional Arabic" w:cs="PT Bold Heading" w:hint="cs"/>
          <w:b/>
          <w:bCs/>
          <w:color w:val="auto"/>
          <w:sz w:val="32"/>
          <w:szCs w:val="32"/>
          <w:rtl/>
          <w:lang w:eastAsia="en-US"/>
        </w:rPr>
        <w:t xml:space="preserve">: </w:t>
      </w:r>
      <w:r w:rsidRPr="009B19DC">
        <w:rPr>
          <w:rFonts w:ascii="Traditional Arabic" w:hAnsi="Traditional Arabic" w:cs="PT Bold Heading" w:hint="cs"/>
          <w:b/>
          <w:bCs/>
          <w:color w:val="auto"/>
          <w:sz w:val="32"/>
          <w:szCs w:val="32"/>
          <w:rtl/>
          <w:lang w:eastAsia="en-US"/>
        </w:rPr>
        <w:t xml:space="preserve">مثال على ما ذكره لويس ماسينيون </w:t>
      </w:r>
      <w:r w:rsidRPr="009B19DC">
        <w:rPr>
          <w:rFonts w:ascii="Traditional Arabic" w:hAnsi="Traditional Arabic" w:cs="PT Bold Heading"/>
          <w:b/>
          <w:bCs/>
          <w:color w:val="auto"/>
          <w:sz w:val="32"/>
          <w:szCs w:val="32"/>
          <w:rtl/>
          <w:lang w:eastAsia="en-US"/>
        </w:rPr>
        <w:t>من كتب الص</w:t>
      </w:r>
      <w:r w:rsidRPr="009B19DC">
        <w:rPr>
          <w:rFonts w:ascii="Traditional Arabic" w:hAnsi="Traditional Arabic" w:cs="PT Bold Heading" w:hint="cs"/>
          <w:b/>
          <w:bCs/>
          <w:color w:val="auto"/>
          <w:sz w:val="32"/>
          <w:szCs w:val="32"/>
          <w:rtl/>
          <w:lang w:eastAsia="en-US"/>
        </w:rPr>
        <w:t>ّ</w:t>
      </w:r>
      <w:r w:rsidRPr="009B19DC">
        <w:rPr>
          <w:rFonts w:ascii="Traditional Arabic" w:hAnsi="Traditional Arabic" w:cs="PT Bold Heading"/>
          <w:b/>
          <w:bCs/>
          <w:color w:val="auto"/>
          <w:sz w:val="32"/>
          <w:szCs w:val="32"/>
          <w:rtl/>
          <w:lang w:eastAsia="en-US"/>
        </w:rPr>
        <w:t>وفية</w:t>
      </w:r>
      <w:r w:rsidR="00E86122" w:rsidRPr="009B19DC">
        <w:rPr>
          <w:rFonts w:ascii="Traditional Arabic" w:hAnsi="Traditional Arabic" w:cs="PT Bold Heading" w:hint="cs"/>
          <w:b/>
          <w:bCs/>
          <w:color w:val="auto"/>
          <w:sz w:val="32"/>
          <w:szCs w:val="32"/>
          <w:rtl/>
          <w:lang w:eastAsia="en-US"/>
        </w:rPr>
        <w:t xml:space="preserve"> في</w:t>
      </w:r>
      <w:r w:rsidRPr="009B19DC">
        <w:rPr>
          <w:rFonts w:ascii="Traditional Arabic" w:hAnsi="Traditional Arabic" w:cs="PT Bold Heading"/>
          <w:b/>
          <w:bCs/>
          <w:color w:val="auto"/>
          <w:sz w:val="32"/>
          <w:szCs w:val="32"/>
          <w:rtl/>
          <w:lang w:eastAsia="en-US"/>
        </w:rPr>
        <w:t xml:space="preserve"> </w:t>
      </w:r>
      <w:r w:rsidRPr="009B19DC">
        <w:rPr>
          <w:rFonts w:ascii="Traditional Arabic" w:hAnsi="Traditional Arabic" w:cs="PT Bold Heading" w:hint="cs"/>
          <w:b/>
          <w:bCs/>
          <w:color w:val="auto"/>
          <w:sz w:val="32"/>
          <w:szCs w:val="32"/>
          <w:rtl/>
          <w:lang w:eastAsia="en-US"/>
        </w:rPr>
        <w:t xml:space="preserve">أن </w:t>
      </w:r>
      <w:r w:rsidRPr="009B19DC">
        <w:rPr>
          <w:rFonts w:ascii="Traditional Arabic" w:hAnsi="Traditional Arabic" w:cs="PT Bold Heading"/>
          <w:b/>
          <w:bCs/>
          <w:color w:val="auto"/>
          <w:sz w:val="32"/>
          <w:szCs w:val="32"/>
          <w:rtl/>
          <w:lang w:eastAsia="en-US"/>
        </w:rPr>
        <w:t>(عقيدة الجفر) الص</w:t>
      </w:r>
      <w:r w:rsidRPr="009B19DC">
        <w:rPr>
          <w:rFonts w:ascii="Traditional Arabic" w:hAnsi="Traditional Arabic" w:cs="PT Bold Heading" w:hint="cs"/>
          <w:b/>
          <w:bCs/>
          <w:color w:val="auto"/>
          <w:sz w:val="32"/>
          <w:szCs w:val="32"/>
          <w:rtl/>
          <w:lang w:eastAsia="en-US"/>
        </w:rPr>
        <w:t>ّ</w:t>
      </w:r>
      <w:r w:rsidRPr="009B19DC">
        <w:rPr>
          <w:rFonts w:ascii="Traditional Arabic" w:hAnsi="Traditional Arabic" w:cs="PT Bold Heading"/>
          <w:b/>
          <w:bCs/>
          <w:color w:val="auto"/>
          <w:sz w:val="32"/>
          <w:szCs w:val="32"/>
          <w:rtl/>
          <w:lang w:eastAsia="en-US"/>
        </w:rPr>
        <w:t xml:space="preserve">وفية التي </w:t>
      </w:r>
      <w:r w:rsidRPr="009B19DC">
        <w:rPr>
          <w:rFonts w:ascii="Traditional Arabic" w:hAnsi="Traditional Arabic" w:cs="PT Bold Heading" w:hint="cs"/>
          <w:b/>
          <w:bCs/>
          <w:color w:val="auto"/>
          <w:sz w:val="32"/>
          <w:szCs w:val="32"/>
          <w:rtl/>
          <w:lang w:eastAsia="en-US"/>
        </w:rPr>
        <w:t>ي</w:t>
      </w:r>
      <w:r w:rsidRPr="009B19DC">
        <w:rPr>
          <w:rFonts w:ascii="Traditional Arabic" w:hAnsi="Traditional Arabic" w:cs="PT Bold Heading"/>
          <w:b/>
          <w:bCs/>
          <w:color w:val="auto"/>
          <w:sz w:val="32"/>
          <w:szCs w:val="32"/>
          <w:rtl/>
          <w:lang w:eastAsia="en-US"/>
        </w:rPr>
        <w:t>عتق</w:t>
      </w:r>
      <w:r w:rsidRPr="009B19DC">
        <w:rPr>
          <w:rFonts w:ascii="Traditional Arabic" w:hAnsi="Traditional Arabic" w:cs="PT Bold Heading" w:hint="cs"/>
          <w:b/>
          <w:bCs/>
          <w:color w:val="auto"/>
          <w:sz w:val="32"/>
          <w:szCs w:val="32"/>
          <w:rtl/>
          <w:lang w:eastAsia="en-US"/>
        </w:rPr>
        <w:t>دها</w:t>
      </w:r>
      <w:r w:rsidRPr="009B19DC">
        <w:rPr>
          <w:rFonts w:ascii="Traditional Arabic" w:hAnsi="Traditional Arabic" w:cs="PT Bold Heading"/>
          <w:b/>
          <w:bCs/>
          <w:color w:val="auto"/>
          <w:sz w:val="32"/>
          <w:szCs w:val="32"/>
          <w:rtl/>
          <w:lang w:eastAsia="en-US"/>
        </w:rPr>
        <w:t xml:space="preserve"> الص</w:t>
      </w:r>
      <w:r w:rsidRPr="009B19DC">
        <w:rPr>
          <w:rFonts w:ascii="Traditional Arabic" w:hAnsi="Traditional Arabic" w:cs="PT Bold Heading" w:hint="cs"/>
          <w:b/>
          <w:bCs/>
          <w:color w:val="auto"/>
          <w:sz w:val="32"/>
          <w:szCs w:val="32"/>
          <w:rtl/>
          <w:lang w:eastAsia="en-US"/>
        </w:rPr>
        <w:t>ّ</w:t>
      </w:r>
      <w:r w:rsidRPr="009B19DC">
        <w:rPr>
          <w:rFonts w:ascii="Traditional Arabic" w:hAnsi="Traditional Arabic" w:cs="PT Bold Heading"/>
          <w:b/>
          <w:bCs/>
          <w:color w:val="auto"/>
          <w:sz w:val="32"/>
          <w:szCs w:val="32"/>
          <w:rtl/>
          <w:lang w:eastAsia="en-US"/>
        </w:rPr>
        <w:t>وفية والشيعة تفتح لهم الباب إلى علم الغيب</w:t>
      </w:r>
      <w:r w:rsidR="00C002F9" w:rsidRPr="009B19DC">
        <w:rPr>
          <w:rFonts w:ascii="Traditional Arabic" w:hAnsi="Traditional Arabic" w:cs="PT Bold Heading" w:hint="cs"/>
          <w:b/>
          <w:bCs/>
          <w:color w:val="auto"/>
          <w:sz w:val="32"/>
          <w:szCs w:val="32"/>
          <w:rtl/>
          <w:lang w:eastAsia="en-US"/>
        </w:rPr>
        <w:t>.</w:t>
      </w:r>
    </w:p>
    <w:p w:rsidR="00455F2B" w:rsidRPr="009B19DC" w:rsidRDefault="00E86122" w:rsidP="00506698">
      <w:pPr>
        <w:widowControl/>
        <w:autoSpaceDE w:val="0"/>
        <w:autoSpaceDN w:val="0"/>
        <w:adjustRightInd w:val="0"/>
        <w:ind w:firstLine="0"/>
        <w:jc w:val="left"/>
        <w:rPr>
          <w:rFonts w:ascii="Traditional Arabic" w:hAnsi="Traditional Arabic"/>
          <w:color w:val="auto"/>
          <w:rtl/>
          <w:lang w:eastAsia="en-US"/>
        </w:rPr>
      </w:pPr>
      <w:r w:rsidRPr="009B19DC">
        <w:rPr>
          <w:rFonts w:ascii="Traditional Arabic" w:eastAsia="Calibri" w:hAnsi="Traditional Arabic" w:hint="cs"/>
          <w:color w:val="auto"/>
          <w:rtl/>
          <w:lang w:eastAsia="en-US"/>
        </w:rPr>
        <w:t>اقترن اسم لويس ماسينيون بالتصوّف لعنايته به وبرموزه ومؤلفاته</w:t>
      </w:r>
      <w:r w:rsidRPr="009B19DC">
        <w:rPr>
          <w:rFonts w:ascii="Traditional Arabic" w:eastAsia="Calibri" w:hAnsi="Traditional Arabic"/>
          <w:color w:val="auto"/>
          <w:rtl/>
          <w:lang w:eastAsia="en-US"/>
        </w:rPr>
        <w:t xml:space="preserve"> </w:t>
      </w:r>
      <w:r w:rsidR="002A2B7E" w:rsidRPr="009B19DC">
        <w:rPr>
          <w:rFonts w:ascii="Traditional Arabic" w:eastAsia="Calibri" w:hAnsi="Traditional Arabic"/>
          <w:color w:val="auto"/>
          <w:rtl/>
          <w:lang w:eastAsia="en-US"/>
        </w:rPr>
        <w:t>لأن التّصوف هو المعيار الأعلى ل</w:t>
      </w:r>
      <w:r w:rsidR="00F25B12" w:rsidRPr="009B19DC">
        <w:rPr>
          <w:rFonts w:ascii="Traditional Arabic" w:eastAsia="Calibri" w:hAnsi="Traditional Arabic"/>
          <w:color w:val="auto"/>
          <w:rtl/>
          <w:lang w:eastAsia="en-US"/>
        </w:rPr>
        <w:t>دى ماسينيون، وهو البوابة الرئيس</w:t>
      </w:r>
      <w:r w:rsidR="002A2B7E" w:rsidRPr="009B19DC">
        <w:rPr>
          <w:rFonts w:ascii="Traditional Arabic" w:eastAsia="Calibri" w:hAnsi="Traditional Arabic"/>
          <w:color w:val="auto"/>
          <w:rtl/>
          <w:lang w:eastAsia="en-US"/>
        </w:rPr>
        <w:t xml:space="preserve">ة </w:t>
      </w:r>
      <w:r w:rsidRPr="009B19DC">
        <w:rPr>
          <w:rFonts w:ascii="Traditional Arabic" w:eastAsia="Calibri" w:hAnsi="Traditional Arabic" w:hint="cs"/>
          <w:color w:val="auto"/>
          <w:rtl/>
          <w:lang w:eastAsia="en-US"/>
        </w:rPr>
        <w:t xml:space="preserve">التي دخل منها </w:t>
      </w:r>
      <w:r w:rsidRPr="009B19DC">
        <w:rPr>
          <w:rFonts w:ascii="Traditional Arabic" w:eastAsia="Calibri" w:hAnsi="Traditional Arabic"/>
          <w:color w:val="auto"/>
          <w:rtl/>
          <w:lang w:eastAsia="en-US"/>
        </w:rPr>
        <w:t>إلى التّشيع</w:t>
      </w:r>
      <w:r w:rsidR="002A2B7E" w:rsidRPr="009B19DC">
        <w:rPr>
          <w:rFonts w:ascii="Traditional Arabic" w:eastAsia="Calibri" w:hAnsi="Traditional Arabic"/>
          <w:color w:val="auto"/>
          <w:rtl/>
          <w:lang w:eastAsia="en-US"/>
        </w:rPr>
        <w:t>، فقد رغب ماسينيون في التّصوف رغبةً وحماسةً فاق المتصوّف</w:t>
      </w:r>
      <w:r w:rsidRPr="009B19DC">
        <w:rPr>
          <w:rFonts w:ascii="Traditional Arabic" w:eastAsia="Calibri" w:hAnsi="Traditional Arabic" w:hint="cs"/>
          <w:color w:val="auto"/>
          <w:rtl/>
          <w:lang w:eastAsia="en-US"/>
        </w:rPr>
        <w:t>ة</w:t>
      </w:r>
      <w:r w:rsidRPr="009B19DC">
        <w:rPr>
          <w:rFonts w:ascii="Traditional Arabic" w:eastAsia="Calibri" w:hAnsi="Traditional Arabic"/>
          <w:color w:val="auto"/>
          <w:rtl/>
          <w:lang w:eastAsia="en-US"/>
        </w:rPr>
        <w:t xml:space="preserve"> القد</w:t>
      </w:r>
      <w:r w:rsidR="002A2B7E" w:rsidRPr="009B19DC">
        <w:rPr>
          <w:rFonts w:ascii="Traditional Arabic" w:eastAsia="Calibri" w:hAnsi="Traditional Arabic"/>
          <w:color w:val="auto"/>
          <w:rtl/>
          <w:lang w:eastAsia="en-US"/>
        </w:rPr>
        <w:t>م</w:t>
      </w:r>
      <w:r w:rsidRPr="009B19DC">
        <w:rPr>
          <w:rFonts w:ascii="Traditional Arabic" w:eastAsia="Calibri" w:hAnsi="Traditional Arabic" w:hint="cs"/>
          <w:color w:val="auto"/>
          <w:rtl/>
          <w:lang w:eastAsia="en-US"/>
        </w:rPr>
        <w:t>اء</w:t>
      </w:r>
      <w:r w:rsidR="002A2B7E" w:rsidRPr="009B19DC">
        <w:rPr>
          <w:rFonts w:ascii="Traditional Arabic" w:eastAsia="Calibri" w:hAnsi="Traditional Arabic"/>
          <w:color w:val="auto"/>
          <w:rtl/>
          <w:lang w:eastAsia="en-US"/>
        </w:rPr>
        <w:t xml:space="preserve"> مع </w:t>
      </w:r>
      <w:r w:rsidR="002A2B7E" w:rsidRPr="009B19DC">
        <w:rPr>
          <w:rFonts w:ascii="Traditional Arabic" w:eastAsia="Calibri" w:hAnsi="Traditional Arabic" w:hint="cs"/>
          <w:color w:val="auto"/>
          <w:rtl/>
          <w:lang w:eastAsia="en-US"/>
        </w:rPr>
        <w:t>احتفاظه</w:t>
      </w:r>
      <w:r w:rsidR="002A2B7E" w:rsidRPr="009B19DC">
        <w:rPr>
          <w:rFonts w:ascii="Traditional Arabic" w:eastAsia="Calibri" w:hAnsi="Traditional Arabic"/>
          <w:color w:val="auto"/>
          <w:rtl/>
          <w:lang w:eastAsia="en-US"/>
        </w:rPr>
        <w:t xml:space="preserve"> الشّديد بالتّشيع واعتبار</w:t>
      </w:r>
      <w:r w:rsidR="00721E5D" w:rsidRPr="009B19DC">
        <w:rPr>
          <w:rFonts w:ascii="Traditional Arabic" w:eastAsia="Calibri" w:hAnsi="Traditional Arabic" w:hint="cs"/>
          <w:color w:val="auto"/>
          <w:rtl/>
          <w:lang w:eastAsia="en-US"/>
        </w:rPr>
        <w:t xml:space="preserve"> التشيع </w:t>
      </w:r>
      <w:r w:rsidR="002A2B7E" w:rsidRPr="009B19DC">
        <w:rPr>
          <w:rFonts w:ascii="Traditional Arabic" w:eastAsia="Calibri" w:hAnsi="Traditional Arabic"/>
          <w:color w:val="auto"/>
          <w:rtl/>
          <w:lang w:eastAsia="en-US"/>
        </w:rPr>
        <w:t>هو المعيار الثاني إن لم يكن شغله الشاغل في آخر حياته، ولم يكن مُفاجئاً أن التّصوف تحديدًا حَظِي بعناية ودعم المستشرقين الغرب</w:t>
      </w:r>
      <w:r w:rsidRPr="009B19DC">
        <w:rPr>
          <w:rFonts w:ascii="Traditional Arabic" w:eastAsia="Calibri" w:hAnsi="Traditional Arabic"/>
          <w:color w:val="auto"/>
          <w:rtl/>
          <w:lang w:eastAsia="en-US"/>
        </w:rPr>
        <w:t>يين بشكل كبير</w:t>
      </w:r>
      <w:r w:rsidR="002A2B7E" w:rsidRPr="009B19DC">
        <w:rPr>
          <w:rFonts w:ascii="Traditional Arabic" w:eastAsia="Calibri" w:hAnsi="Traditional Arabic"/>
          <w:color w:val="auto"/>
          <w:rtl/>
          <w:lang w:eastAsia="en-US"/>
        </w:rPr>
        <w:t>، والنّاظر في التّراث الصّوفي المعاصر يجد فيه بصمات المستشرقين ظاهرة، سواءً بتحقيق كتب المتصوّفة ونشرها أو التّأليف في التّصوف ورموزه، حتى إن آراء بعض المستشرقين المهتمين بالتّصوف كالفرنسي (</w:t>
      </w:r>
      <w:r w:rsidR="002A2B7E" w:rsidRPr="009B19DC">
        <w:rPr>
          <w:rFonts w:ascii="Traditional Arabic" w:eastAsia="Calibri" w:hAnsi="Traditional Arabic"/>
          <w:b/>
          <w:bCs/>
          <w:color w:val="auto"/>
          <w:rtl/>
          <w:lang w:eastAsia="en-US"/>
        </w:rPr>
        <w:t>لويس ماسينيون</w:t>
      </w:r>
      <w:r w:rsidR="002A2B7E" w:rsidRPr="009B19DC">
        <w:rPr>
          <w:rFonts w:ascii="Traditional Arabic" w:eastAsia="Calibri" w:hAnsi="Traditional Arabic"/>
          <w:color w:val="auto"/>
          <w:rtl/>
          <w:lang w:eastAsia="en-US"/>
        </w:rPr>
        <w:t>) والإنجليزي (</w:t>
      </w:r>
      <w:r w:rsidR="002A2B7E" w:rsidRPr="009B19DC">
        <w:rPr>
          <w:rFonts w:ascii="Traditional Arabic" w:eastAsia="Calibri" w:hAnsi="Traditional Arabic"/>
          <w:b/>
          <w:bCs/>
          <w:color w:val="auto"/>
          <w:rtl/>
          <w:lang w:eastAsia="en-US"/>
        </w:rPr>
        <w:t xml:space="preserve">رينولد </w:t>
      </w:r>
      <w:r w:rsidR="00506698" w:rsidRPr="009B19DC">
        <w:rPr>
          <w:rFonts w:ascii="Traditional Arabic" w:eastAsia="Calibri" w:hAnsi="Traditional Arabic"/>
          <w:b/>
          <w:bCs/>
          <w:color w:val="auto"/>
          <w:rtl/>
          <w:lang w:eastAsia="en-US"/>
        </w:rPr>
        <w:t>نيكلسون</w:t>
      </w:r>
      <w:r w:rsidR="00506698" w:rsidRPr="009B19DC">
        <w:rPr>
          <w:rFonts w:ascii="Traditional Arabic" w:eastAsia="Calibri" w:hAnsi="Traditional Arabic"/>
          <w:color w:val="auto"/>
          <w:rtl/>
          <w:lang w:eastAsia="en-US"/>
        </w:rPr>
        <w:t>)</w:t>
      </w:r>
      <w:r w:rsidR="00506698" w:rsidRPr="009B19DC">
        <w:rPr>
          <w:rStyle w:val="ae"/>
          <w:color w:val="auto"/>
          <w:rtl/>
        </w:rPr>
        <w:t>(</w:t>
      </w:r>
      <w:r w:rsidR="00506698" w:rsidRPr="009B19DC">
        <w:rPr>
          <w:rStyle w:val="ae"/>
          <w:color w:val="auto"/>
          <w:rtl/>
        </w:rPr>
        <w:footnoteReference w:id="368"/>
      </w:r>
      <w:r w:rsidR="00506698" w:rsidRPr="009B19DC">
        <w:rPr>
          <w:rStyle w:val="ae"/>
          <w:color w:val="auto"/>
          <w:rtl/>
        </w:rPr>
        <w:t>)</w:t>
      </w:r>
      <w:r w:rsidR="00506698" w:rsidRPr="009B19DC">
        <w:rPr>
          <w:rFonts w:hint="cs"/>
          <w:color w:val="auto"/>
          <w:rtl/>
        </w:rPr>
        <w:t xml:space="preserve"> </w:t>
      </w:r>
      <w:r w:rsidR="002A2B7E" w:rsidRPr="009B19DC">
        <w:rPr>
          <w:rFonts w:ascii="Traditional Arabic" w:eastAsia="Calibri" w:hAnsi="Traditional Arabic"/>
          <w:color w:val="auto"/>
          <w:rtl/>
          <w:lang w:eastAsia="en-US"/>
        </w:rPr>
        <w:t xml:space="preserve">لها أهميتها واعتبارها في نفوس المتصوّفة، فبالنظر إلى توجّهات ماسينيون العلمية </w:t>
      </w:r>
      <w:r w:rsidR="002A2B7E" w:rsidRPr="009B19DC">
        <w:rPr>
          <w:rFonts w:ascii="Traditional Arabic" w:eastAsia="Calibri" w:hAnsi="Traditional Arabic" w:hint="cs"/>
          <w:color w:val="auto"/>
          <w:rtl/>
          <w:lang w:eastAsia="en-US"/>
        </w:rPr>
        <w:t>والانتمائية</w:t>
      </w:r>
      <w:r w:rsidR="002A2B7E" w:rsidRPr="009B19DC">
        <w:rPr>
          <w:rFonts w:ascii="Traditional Arabic" w:eastAsia="Calibri" w:hAnsi="Traditional Arabic"/>
          <w:color w:val="auto"/>
          <w:rtl/>
          <w:lang w:eastAsia="en-US"/>
        </w:rPr>
        <w:t xml:space="preserve"> يُ</w:t>
      </w:r>
      <w:r w:rsidR="00441203" w:rsidRPr="009B19DC">
        <w:rPr>
          <w:rFonts w:ascii="Traditional Arabic" w:eastAsia="Calibri" w:hAnsi="Traditional Arabic"/>
          <w:color w:val="auto"/>
          <w:rtl/>
          <w:lang w:eastAsia="en-US"/>
        </w:rPr>
        <w:t>درك الباحث أن</w:t>
      </w:r>
      <w:r w:rsidR="00441203" w:rsidRPr="009B19DC">
        <w:rPr>
          <w:rFonts w:ascii="Traditional Arabic" w:eastAsia="Calibri" w:hAnsi="Traditional Arabic" w:hint="cs"/>
          <w:color w:val="auto"/>
          <w:rtl/>
          <w:lang w:eastAsia="en-US"/>
        </w:rPr>
        <w:t xml:space="preserve"> </w:t>
      </w:r>
      <w:r w:rsidR="002A2B7E" w:rsidRPr="009B19DC">
        <w:rPr>
          <w:rFonts w:ascii="Traditional Arabic" w:eastAsia="Calibri" w:hAnsi="Traditional Arabic"/>
          <w:color w:val="auto"/>
          <w:rtl/>
          <w:lang w:eastAsia="en-US"/>
        </w:rPr>
        <w:t>التّصوف هو الباب الأول الذي دخل منه ثُم تَفَرَّق إلى ما بداخله من الفرق البدعية التي يمكن إلحاقها بأمّها التّصوف نسبياً وأحياناً آخر، وماسينيون له با</w:t>
      </w:r>
      <w:r w:rsidR="002A2B7E" w:rsidRPr="009B19DC">
        <w:rPr>
          <w:rFonts w:ascii="Traditional Arabic" w:eastAsia="Calibri" w:hAnsi="Traditional Arabic" w:hint="cs"/>
          <w:color w:val="auto"/>
          <w:rtl/>
          <w:lang w:eastAsia="en-US"/>
        </w:rPr>
        <w:t>عٌ</w:t>
      </w:r>
      <w:r w:rsidR="002A2B7E" w:rsidRPr="009B19DC">
        <w:rPr>
          <w:rFonts w:ascii="Traditional Arabic" w:eastAsia="Calibri" w:hAnsi="Traditional Arabic"/>
          <w:color w:val="auto"/>
          <w:rtl/>
          <w:lang w:eastAsia="en-US"/>
        </w:rPr>
        <w:t xml:space="preserve"> طويلٌ في دراسة التّصوف دراسةً </w:t>
      </w:r>
      <w:r w:rsidR="00441203" w:rsidRPr="009B19DC">
        <w:rPr>
          <w:rFonts w:ascii="Traditional Arabic" w:eastAsia="Calibri" w:hAnsi="Traditional Arabic" w:hint="cs"/>
          <w:color w:val="auto"/>
          <w:rtl/>
          <w:lang w:eastAsia="en-US"/>
        </w:rPr>
        <w:t xml:space="preserve">وصفيةً </w:t>
      </w:r>
      <w:r w:rsidR="002A2B7E" w:rsidRPr="009B19DC">
        <w:rPr>
          <w:rFonts w:ascii="Traditional Arabic" w:eastAsia="Calibri" w:hAnsi="Traditional Arabic"/>
          <w:color w:val="auto"/>
          <w:rtl/>
          <w:lang w:eastAsia="en-US"/>
        </w:rPr>
        <w:t xml:space="preserve">لا نقديةً بسبب تخصّصه في هذه الفِرقة في رسالته الدّكتوراه لكنّها كانت دراسة على منهج التّصوف والتي نالت إعجاب الكثيرين من المتصوّفة ورُواّد التّصوف في العالم الإسلامي بل والغربي، فقد اعتنى "ماسينيون" بالحلاج عنايةً خاصةً وفائقةً ونشر كتابه </w:t>
      </w:r>
      <w:r w:rsidR="002A2B7E" w:rsidRPr="009B19DC">
        <w:rPr>
          <w:rFonts w:ascii="Traditional Arabic" w:eastAsia="Calibri" w:hAnsi="Traditional Arabic"/>
          <w:b/>
          <w:bCs/>
          <w:color w:val="auto"/>
          <w:rtl/>
          <w:lang w:eastAsia="en-US"/>
        </w:rPr>
        <w:t>(الطّواسين)</w:t>
      </w:r>
      <w:r w:rsidR="002A2B7E" w:rsidRPr="009B19DC">
        <w:rPr>
          <w:rFonts w:ascii="Traditional Arabic" w:eastAsia="Calibri" w:hAnsi="Traditional Arabic"/>
          <w:color w:val="auto"/>
          <w:rtl/>
          <w:lang w:eastAsia="en-US"/>
        </w:rPr>
        <w:t xml:space="preserve"> وحقّق كثيرًا من أخباره، واختار </w:t>
      </w:r>
      <w:r w:rsidR="002A2B7E" w:rsidRPr="009B19DC">
        <w:rPr>
          <w:rFonts w:ascii="Traditional Arabic" w:eastAsia="Calibri" w:hAnsi="Traditional Arabic"/>
          <w:color w:val="auto"/>
          <w:rtl/>
          <w:lang w:eastAsia="en-US"/>
        </w:rPr>
        <w:lastRenderedPageBreak/>
        <w:t xml:space="preserve">أن يكون الحلاج موضوع رسالته لنيل درجة الدكتوراه من باريس، وبالفعل أنجزها وتُرجمت الرّسالة إلى اللّغة العربية بعنوان </w:t>
      </w:r>
      <w:r w:rsidR="002A2B7E" w:rsidRPr="009B19DC">
        <w:rPr>
          <w:rFonts w:ascii="Traditional Arabic" w:eastAsia="Calibri" w:hAnsi="Traditional Arabic"/>
          <w:b/>
          <w:bCs/>
          <w:color w:val="auto"/>
          <w:rtl/>
          <w:lang w:eastAsia="en-US"/>
        </w:rPr>
        <w:t>(آلام الحلاّج، شهيد التّصوف الإسلامي)</w:t>
      </w:r>
      <w:r w:rsidR="002A2B7E" w:rsidRPr="009B19DC">
        <w:rPr>
          <w:rFonts w:ascii="Traditional Arabic" w:eastAsia="Calibri" w:hAnsi="Traditional Arabic"/>
          <w:color w:val="auto"/>
          <w:rtl/>
          <w:lang w:eastAsia="en-US"/>
        </w:rPr>
        <w:t>!</w:t>
      </w:r>
      <w:r w:rsidR="00455F2B" w:rsidRPr="009B19DC">
        <w:rPr>
          <w:rStyle w:val="ae"/>
          <w:rFonts w:eastAsia="Calibri"/>
          <w:color w:val="auto"/>
          <w:rtl/>
        </w:rPr>
        <w:t>(</w:t>
      </w:r>
      <w:r w:rsidR="00455F2B" w:rsidRPr="009B19DC">
        <w:rPr>
          <w:rStyle w:val="ae"/>
          <w:rFonts w:eastAsia="Calibri"/>
          <w:color w:val="auto"/>
          <w:rtl/>
        </w:rPr>
        <w:footnoteReference w:id="369"/>
      </w:r>
      <w:r w:rsidR="00455F2B" w:rsidRPr="009B19DC">
        <w:rPr>
          <w:rStyle w:val="ae"/>
          <w:rFonts w:eastAsia="Calibri"/>
          <w:color w:val="auto"/>
          <w:rtl/>
        </w:rPr>
        <w:t>)</w:t>
      </w:r>
      <w:r w:rsidR="002A2B7E" w:rsidRPr="009B19DC">
        <w:rPr>
          <w:rFonts w:ascii="Traditional Arabic" w:eastAsia="Calibri" w:hAnsi="Traditional Arabic"/>
          <w:color w:val="auto"/>
          <w:rtl/>
          <w:lang w:eastAsia="en-US"/>
        </w:rPr>
        <w:t xml:space="preserve"> </w:t>
      </w:r>
    </w:p>
    <w:p w:rsidR="002A2B7E" w:rsidRPr="009B19DC" w:rsidRDefault="002A2B7E" w:rsidP="000E371B">
      <w:pPr>
        <w:widowControl/>
        <w:tabs>
          <w:tab w:val="left" w:pos="5951"/>
        </w:tabs>
        <w:ind w:firstLine="567"/>
        <w:rPr>
          <w:rFonts w:ascii="Traditional Arabic" w:eastAsia="Calibri" w:hAnsi="Traditional Arabic"/>
          <w:color w:val="auto"/>
          <w:rtl/>
          <w:lang w:eastAsia="en-US"/>
        </w:rPr>
      </w:pPr>
      <w:r w:rsidRPr="009B19DC">
        <w:rPr>
          <w:rFonts w:ascii="Traditional Arabic" w:eastAsia="Calibri" w:hAnsi="Traditional Arabic"/>
          <w:color w:val="auto"/>
          <w:rtl/>
          <w:lang w:eastAsia="en-US"/>
        </w:rPr>
        <w:t>وهي تُطبع اليوم وتُوزَّع بدعم من وزارة الخارجية الفرنسية والسّفارة الفرنسية بلبنان بالتّحديد</w:t>
      </w:r>
      <w:r w:rsidRPr="009B19DC">
        <w:rPr>
          <w:rFonts w:eastAsia="Calibri"/>
          <w:color w:val="auto"/>
          <w:vertAlign w:val="superscript"/>
          <w:rtl/>
        </w:rPr>
        <w:t>(</w:t>
      </w:r>
      <w:r w:rsidRPr="009B19DC">
        <w:rPr>
          <w:rFonts w:eastAsia="Calibri"/>
          <w:color w:val="auto"/>
          <w:vertAlign w:val="superscript"/>
          <w:rtl/>
        </w:rPr>
        <w:footnoteReference w:id="370"/>
      </w:r>
      <w:r w:rsidRPr="009B19DC">
        <w:rPr>
          <w:rFonts w:eastAsia="Calibri"/>
          <w:color w:val="auto"/>
          <w:vertAlign w:val="superscript"/>
          <w:rtl/>
        </w:rPr>
        <w:t>)</w:t>
      </w:r>
      <w:r w:rsidRPr="009B19DC">
        <w:rPr>
          <w:rFonts w:ascii="Traditional Arabic" w:eastAsia="Calibri" w:hAnsi="Traditional Arabic"/>
          <w:color w:val="auto"/>
          <w:rtl/>
          <w:lang w:eastAsia="en-US"/>
        </w:rPr>
        <w:t xml:space="preserve"> مُحاولين نشر ال</w:t>
      </w:r>
      <w:r w:rsidR="00C553D4" w:rsidRPr="009B19DC">
        <w:rPr>
          <w:rFonts w:ascii="Traditional Arabic" w:eastAsia="Calibri" w:hAnsi="Traditional Arabic"/>
          <w:color w:val="auto"/>
          <w:rtl/>
          <w:lang w:eastAsia="en-US"/>
        </w:rPr>
        <w:t>عدد الأكبر من عقيدة الحلاج وآرا</w:t>
      </w:r>
      <w:r w:rsidR="0019473A" w:rsidRPr="009B19DC">
        <w:rPr>
          <w:rFonts w:ascii="Traditional Arabic" w:eastAsia="Calibri" w:hAnsi="Traditional Arabic" w:hint="cs"/>
          <w:color w:val="auto"/>
          <w:rtl/>
          <w:lang w:eastAsia="en-US"/>
        </w:rPr>
        <w:t>ئ</w:t>
      </w:r>
      <w:r w:rsidRPr="009B19DC">
        <w:rPr>
          <w:rFonts w:ascii="Traditional Arabic" w:eastAsia="Calibri" w:hAnsi="Traditional Arabic"/>
          <w:color w:val="auto"/>
          <w:rtl/>
          <w:lang w:eastAsia="en-US"/>
        </w:rPr>
        <w:t>ه وأقواله</w:t>
      </w:r>
      <w:r w:rsidRPr="009B19DC">
        <w:rPr>
          <w:rFonts w:ascii="Traditional Arabic" w:eastAsia="Calibri" w:hAnsi="Traditional Arabic" w:hint="cs"/>
          <w:color w:val="auto"/>
          <w:rtl/>
          <w:lang w:eastAsia="en-US"/>
        </w:rPr>
        <w:t xml:space="preserve"> الكُفرية</w:t>
      </w:r>
      <w:r w:rsidRPr="009B19DC">
        <w:rPr>
          <w:rFonts w:ascii="Traditional Arabic" w:eastAsia="Calibri" w:hAnsi="Traditional Arabic"/>
          <w:color w:val="auto"/>
          <w:rtl/>
          <w:lang w:eastAsia="en-US"/>
        </w:rPr>
        <w:t xml:space="preserve"> ال</w:t>
      </w:r>
      <w:r w:rsidRPr="009B19DC">
        <w:rPr>
          <w:rFonts w:ascii="Traditional Arabic" w:eastAsia="Calibri" w:hAnsi="Traditional Arabic" w:hint="cs"/>
          <w:color w:val="auto"/>
          <w:rtl/>
          <w:lang w:eastAsia="en-US"/>
        </w:rPr>
        <w:t>تي</w:t>
      </w:r>
      <w:r w:rsidRPr="009B19DC">
        <w:rPr>
          <w:rFonts w:ascii="Traditional Arabic" w:eastAsia="Calibri" w:hAnsi="Traditional Arabic"/>
          <w:color w:val="auto"/>
          <w:rtl/>
          <w:lang w:eastAsia="en-US"/>
        </w:rPr>
        <w:t xml:space="preserve"> يمكن القول بأنه قُتل رِدةً بسبب </w:t>
      </w:r>
      <w:r w:rsidRPr="009B19DC">
        <w:rPr>
          <w:rFonts w:ascii="Traditional Arabic" w:eastAsia="Calibri" w:hAnsi="Traditional Arabic" w:hint="cs"/>
          <w:color w:val="auto"/>
          <w:rtl/>
          <w:lang w:eastAsia="en-US"/>
        </w:rPr>
        <w:t>تلك ال</w:t>
      </w:r>
      <w:r w:rsidRPr="009B19DC">
        <w:rPr>
          <w:rFonts w:ascii="Traditional Arabic" w:eastAsia="Calibri" w:hAnsi="Traditional Arabic"/>
          <w:color w:val="auto"/>
          <w:rtl/>
          <w:lang w:eastAsia="en-US"/>
        </w:rPr>
        <w:t>أقوال</w:t>
      </w:r>
      <w:r w:rsidRPr="009B19DC">
        <w:rPr>
          <w:rFonts w:ascii="Traditional Arabic" w:eastAsia="Calibri" w:hAnsi="Traditional Arabic" w:hint="cs"/>
          <w:color w:val="auto"/>
          <w:rtl/>
          <w:lang w:eastAsia="en-US"/>
        </w:rPr>
        <w:t xml:space="preserve"> </w:t>
      </w:r>
      <w:r w:rsidRPr="009B19DC">
        <w:rPr>
          <w:rFonts w:ascii="Traditional Arabic" w:eastAsia="Calibri" w:hAnsi="Traditional Arabic"/>
          <w:color w:val="auto"/>
          <w:rtl/>
          <w:lang w:eastAsia="en-US"/>
        </w:rPr>
        <w:t xml:space="preserve">الكُفرية، والذي اعتبره ماسينيون أنه بطلٌ وأنه شهيد الإسلام حسب زعمه، وأنه تَفَوَّق على النّبي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775975" w:rsidRPr="009B19DC">
        <w:rPr>
          <w:rFonts w:ascii="Traditional Arabic" w:eastAsia="Calibri" w:hAnsi="Traditional Arabic"/>
          <w:color w:val="auto"/>
          <w:rtl/>
          <w:lang w:eastAsia="en-US"/>
        </w:rPr>
        <w:t xml:space="preserve"> والعياذ بالله، وس</w:t>
      </w:r>
      <w:r w:rsidR="00775975" w:rsidRPr="009B19DC">
        <w:rPr>
          <w:rFonts w:ascii="Traditional Arabic" w:eastAsia="Calibri" w:hAnsi="Traditional Arabic" w:hint="cs"/>
          <w:color w:val="auto"/>
          <w:rtl/>
          <w:lang w:eastAsia="en-US"/>
        </w:rPr>
        <w:t>آ</w:t>
      </w:r>
      <w:r w:rsidRPr="009B19DC">
        <w:rPr>
          <w:rFonts w:ascii="Traditional Arabic" w:eastAsia="Calibri" w:hAnsi="Traditional Arabic"/>
          <w:color w:val="auto"/>
          <w:rtl/>
          <w:lang w:eastAsia="en-US"/>
        </w:rPr>
        <w:t>تي إلى ذكر بعض أقواله وموقف عل</w:t>
      </w:r>
      <w:r w:rsidR="007B5665" w:rsidRPr="009B19DC">
        <w:rPr>
          <w:rFonts w:ascii="Traditional Arabic" w:eastAsia="Calibri" w:hAnsi="Traditional Arabic"/>
          <w:color w:val="auto"/>
          <w:rtl/>
          <w:lang w:eastAsia="en-US"/>
        </w:rPr>
        <w:t>ماء أهل السّنة م</w:t>
      </w:r>
      <w:r w:rsidR="00775975" w:rsidRPr="009B19DC">
        <w:rPr>
          <w:rFonts w:ascii="Traditional Arabic" w:eastAsia="Calibri" w:hAnsi="Traditional Arabic"/>
          <w:color w:val="auto"/>
          <w:rtl/>
          <w:lang w:eastAsia="en-US"/>
        </w:rPr>
        <w:t>نها و</w:t>
      </w:r>
      <w:r w:rsidR="00775975" w:rsidRPr="009B19DC">
        <w:rPr>
          <w:rFonts w:ascii="Traditional Arabic" w:eastAsia="Calibri" w:hAnsi="Traditional Arabic" w:hint="cs"/>
          <w:color w:val="auto"/>
          <w:rtl/>
          <w:lang w:eastAsia="en-US"/>
        </w:rPr>
        <w:t>لا سيما</w:t>
      </w:r>
      <w:r w:rsidR="007B5665" w:rsidRPr="009B19DC">
        <w:rPr>
          <w:rFonts w:ascii="Traditional Arabic" w:eastAsia="Calibri" w:hAnsi="Traditional Arabic" w:hint="cs"/>
          <w:color w:val="auto"/>
          <w:rtl/>
          <w:lang w:eastAsia="en-US"/>
        </w:rPr>
        <w:t xml:space="preserve"> </w:t>
      </w:r>
      <w:r w:rsidR="00ED4C14" w:rsidRPr="009B19DC">
        <w:rPr>
          <w:rFonts w:ascii="Traditional Arabic" w:eastAsia="Calibri" w:hAnsi="Traditional Arabic" w:hint="cs"/>
          <w:color w:val="auto"/>
          <w:rtl/>
          <w:lang w:eastAsia="en-US"/>
        </w:rPr>
        <w:t>شيخ الإسلام ابن تيمية</w:t>
      </w:r>
      <w:r w:rsidR="00ED4C14" w:rsidRPr="009B19DC">
        <w:rPr>
          <w:rFonts w:ascii="Traditional Arabic" w:eastAsia="Calibri" w:hAnsi="Traditional Arabic"/>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Fonts w:ascii="Traditional Arabic" w:eastAsia="Calibri" w:hAnsi="Traditional Arabic"/>
          <w:color w:val="auto"/>
          <w:rtl/>
          <w:lang w:eastAsia="en-US"/>
        </w:rPr>
        <w:fldChar w:fldCharType="end"/>
      </w:r>
      <w:r w:rsidRPr="009B19DC">
        <w:rPr>
          <w:rFonts w:ascii="Traditional Arabic" w:eastAsia="Calibri" w:hAnsi="Traditional Arabic"/>
          <w:color w:val="auto"/>
          <w:rtl/>
          <w:lang w:eastAsia="en-US"/>
        </w:rPr>
        <w:t xml:space="preserve"> رحمه الله تعالى، والمؤسف جدًا أن</w:t>
      </w:r>
      <w:r w:rsidR="007B5665" w:rsidRPr="009B19DC">
        <w:rPr>
          <w:rFonts w:ascii="Traditional Arabic" w:eastAsia="Calibri" w:hAnsi="Traditional Arabic" w:hint="cs"/>
          <w:color w:val="auto"/>
          <w:rtl/>
          <w:lang w:eastAsia="en-US"/>
        </w:rPr>
        <w:t xml:space="preserve"> هناك </w:t>
      </w:r>
      <w:r w:rsidR="000F6EA4" w:rsidRPr="009B19DC">
        <w:rPr>
          <w:rFonts w:ascii="Traditional Arabic" w:eastAsia="Calibri" w:hAnsi="Traditional Arabic" w:hint="cs"/>
          <w:color w:val="auto"/>
          <w:rtl/>
          <w:lang w:eastAsia="en-US"/>
        </w:rPr>
        <w:t xml:space="preserve">مَنْ يُعدّ </w:t>
      </w:r>
      <w:r w:rsidRPr="009B19DC">
        <w:rPr>
          <w:rFonts w:ascii="Traditional Arabic" w:eastAsia="Calibri" w:hAnsi="Traditional Arabic"/>
          <w:color w:val="auto"/>
          <w:rtl/>
          <w:lang w:eastAsia="en-US"/>
        </w:rPr>
        <w:t xml:space="preserve">أن ماسينيون وُفِّق في تصنيف الحلاج كشهيد الإسلام بالفعل، وأن أبحاثه أي أبحاث ماسينيون في التّصوف هي مراجع القرن العشرين فيما يتعلق بالتّصوف نظراً لجودتها وأنها فريدة من نوعها، بل اعتبر الآخرون ماسينيون حُجَةً فيما يتعلّق بالتّصوف، كان من المفترض للويس ماسينيون أن يَدْرس التّصوف من أجل توخّي الحذر وأن يتّقي شره، ولكنّ هذا لم يحدث وإنما حدث شيءٌ </w:t>
      </w:r>
      <w:r w:rsidRPr="009B19DC">
        <w:rPr>
          <w:rFonts w:ascii="Traditional Arabic" w:eastAsia="Calibri" w:hAnsi="Traditional Arabic"/>
          <w:color w:val="auto"/>
          <w:rtl/>
          <w:lang w:eastAsia="en-US"/>
        </w:rPr>
        <w:lastRenderedPageBreak/>
        <w:t>مُخْتلف فأرداه مُتَحَيِّراً حيث التبس عليه كثيرٌ من المسائل مما كان سبباً أن واجه انتقادات واسعة النّطاق لدى الباحثين المنصفين</w:t>
      </w:r>
      <w:r w:rsidR="000F6EA4" w:rsidRPr="009B19DC">
        <w:rPr>
          <w:rStyle w:val="ae"/>
          <w:rFonts w:eastAsia="Calibri"/>
          <w:color w:val="auto"/>
          <w:rtl/>
        </w:rPr>
        <w:t>(</w:t>
      </w:r>
      <w:r w:rsidR="000F6EA4" w:rsidRPr="009B19DC">
        <w:rPr>
          <w:rStyle w:val="ae"/>
          <w:rFonts w:eastAsia="Calibri"/>
          <w:color w:val="auto"/>
          <w:rtl/>
        </w:rPr>
        <w:footnoteReference w:id="371"/>
      </w:r>
      <w:r w:rsidR="000F6EA4" w:rsidRPr="009B19DC">
        <w:rPr>
          <w:rStyle w:val="ae"/>
          <w:rFonts w:eastAsia="Calibri"/>
          <w:color w:val="auto"/>
          <w:rtl/>
        </w:rPr>
        <w:t>)</w:t>
      </w:r>
      <w:r w:rsidRPr="009B19DC">
        <w:rPr>
          <w:rFonts w:ascii="Traditional Arabic" w:eastAsia="Calibri" w:hAnsi="Traditional Arabic"/>
          <w:color w:val="auto"/>
          <w:rtl/>
          <w:lang w:eastAsia="en-US"/>
        </w:rPr>
        <w:t>.</w:t>
      </w:r>
    </w:p>
    <w:p w:rsidR="002A2B7E" w:rsidRPr="009B19DC" w:rsidRDefault="005A48E1"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يدّعي</w:t>
      </w:r>
      <w:r w:rsidR="002A2B7E" w:rsidRPr="009B19DC">
        <w:rPr>
          <w:rFonts w:ascii="Traditional Arabic" w:hAnsi="Traditional Arabic" w:hint="cs"/>
          <w:color w:val="auto"/>
          <w:rtl/>
          <w:lang w:eastAsia="en-US"/>
        </w:rPr>
        <w:t xml:space="preserve"> لويس ماسينيون عقيدة (</w:t>
      </w:r>
      <w:r w:rsidR="002A2B7E" w:rsidRPr="009B19DC">
        <w:rPr>
          <w:rFonts w:ascii="Traditional Arabic" w:hAnsi="Traditional Arabic" w:hint="cs"/>
          <w:b/>
          <w:bCs/>
          <w:color w:val="auto"/>
          <w:rtl/>
          <w:lang w:eastAsia="en-US"/>
        </w:rPr>
        <w:t>حساب الجفر</w:t>
      </w:r>
      <w:r w:rsidR="002A2B7E" w:rsidRPr="009B19DC">
        <w:rPr>
          <w:rFonts w:ascii="Traditional Arabic" w:hAnsi="Traditional Arabic" w:hint="cs"/>
          <w:color w:val="auto"/>
          <w:rtl/>
          <w:lang w:eastAsia="en-US"/>
        </w:rPr>
        <w:t>) الصوفي ويُحاول من خلاله تحليل معنى كلمة (</w:t>
      </w:r>
      <w:r w:rsidR="002A2B7E" w:rsidRPr="009B19DC">
        <w:rPr>
          <w:rFonts w:ascii="Traditional Arabic" w:hAnsi="Traditional Arabic" w:hint="cs"/>
          <w:b/>
          <w:bCs/>
          <w:color w:val="auto"/>
          <w:rtl/>
          <w:lang w:eastAsia="en-US"/>
        </w:rPr>
        <w:t>سلسال</w:t>
      </w:r>
      <w:r w:rsidR="002A2B7E" w:rsidRPr="009B19DC">
        <w:rPr>
          <w:rFonts w:ascii="Traditional Arabic" w:hAnsi="Traditional Arabic" w:hint="cs"/>
          <w:color w:val="auto"/>
          <w:rtl/>
          <w:lang w:eastAsia="en-US"/>
        </w:rPr>
        <w:t>) التي وردت في شعر المتنبي</w:t>
      </w:r>
      <w:r w:rsidR="002A2B7E" w:rsidRPr="009B19DC">
        <w:rPr>
          <w:color w:val="auto"/>
          <w:vertAlign w:val="superscript"/>
          <w:rtl/>
        </w:rPr>
        <w:t>(</w:t>
      </w:r>
      <w:r w:rsidR="002A2B7E" w:rsidRPr="009B19DC">
        <w:rPr>
          <w:color w:val="auto"/>
          <w:vertAlign w:val="superscript"/>
          <w:rtl/>
        </w:rPr>
        <w:footnoteReference w:id="372"/>
      </w:r>
      <w:r w:rsidR="002A2B7E" w:rsidRPr="009B19DC">
        <w:rPr>
          <w:color w:val="auto"/>
          <w:vertAlign w:val="superscript"/>
          <w:rtl/>
        </w:rPr>
        <w:t>)</w:t>
      </w:r>
      <w:r w:rsidR="00721E5D" w:rsidRPr="009B19DC">
        <w:rPr>
          <w:rFonts w:ascii="Traditional Arabic" w:hAnsi="Traditional Arabic" w:hint="cs"/>
          <w:color w:val="auto"/>
          <w:rtl/>
          <w:lang w:eastAsia="en-US"/>
        </w:rPr>
        <w:t xml:space="preserve"> ثم أخيراً زعم ماسينيون أنه توصّل </w:t>
      </w:r>
      <w:r w:rsidR="002A2B7E" w:rsidRPr="009B19DC">
        <w:rPr>
          <w:rFonts w:ascii="Traditional Arabic" w:hAnsi="Traditional Arabic" w:hint="cs"/>
          <w:color w:val="auto"/>
          <w:rtl/>
          <w:lang w:eastAsia="en-US"/>
        </w:rPr>
        <w:t>إلى أن المتنبي إنما قصد بذلك سلمان الفارسي وِفق حساب الجفر وذلك من خلال شعر المتنبي هذا:</w:t>
      </w:r>
    </w:p>
    <w:p w:rsidR="002A2B7E" w:rsidRPr="009B19DC" w:rsidRDefault="002A2B7E" w:rsidP="000E371B">
      <w:pPr>
        <w:widowControl/>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eastAsia="Calibri" w:hAnsi="Traditional Arabic"/>
          <w:b/>
          <w:bCs/>
          <w:color w:val="auto"/>
          <w:rtl/>
          <w:lang w:eastAsia="en-US"/>
        </w:rPr>
        <w:t>أنت طورا أمر من ن</w:t>
      </w:r>
      <w:r w:rsidR="00A63F23" w:rsidRPr="009B19DC">
        <w:rPr>
          <w:rFonts w:ascii="Traditional Arabic" w:eastAsia="Calibri" w:hAnsi="Traditional Arabic"/>
          <w:b/>
          <w:bCs/>
          <w:color w:val="auto"/>
          <w:rtl/>
          <w:lang w:eastAsia="en-US"/>
        </w:rPr>
        <w:t xml:space="preserve">اقع السّم       </w:t>
      </w:r>
      <w:r w:rsidRPr="009B19DC">
        <w:rPr>
          <w:rFonts w:ascii="Traditional Arabic" w:eastAsia="Calibri" w:hAnsi="Traditional Arabic"/>
          <w:b/>
          <w:bCs/>
          <w:color w:val="auto"/>
          <w:rtl/>
          <w:lang w:eastAsia="en-US"/>
        </w:rPr>
        <w:t>وطورا أحلى من السّلسال</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73"/>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hAnsi="Traditional Arabic"/>
          <w:color w:val="auto"/>
          <w:rtl/>
        </w:rPr>
        <w:t>والشّاهد في هذه القصيدة قوله (</w:t>
      </w:r>
      <w:r w:rsidRPr="009B19DC">
        <w:rPr>
          <w:rFonts w:ascii="Traditional Arabic" w:hAnsi="Traditional Arabic"/>
          <w:b/>
          <w:bCs/>
          <w:color w:val="auto"/>
          <w:rtl/>
        </w:rPr>
        <w:t>السّلسال</w:t>
      </w:r>
      <w:r w:rsidRPr="009B19DC">
        <w:rPr>
          <w:rFonts w:ascii="Traditional Arabic" w:hAnsi="Traditional Arabic"/>
          <w:color w:val="auto"/>
          <w:rtl/>
        </w:rPr>
        <w:t>) حيث زعم ماسينيون أن المتنبي يقصد بذلك (</w:t>
      </w:r>
      <w:r w:rsidRPr="009B19DC">
        <w:rPr>
          <w:rFonts w:ascii="Traditional Arabic" w:hAnsi="Traditional Arabic"/>
          <w:b/>
          <w:bCs/>
          <w:color w:val="auto"/>
          <w:rtl/>
        </w:rPr>
        <w:t>سلمان الفارسي</w:t>
      </w:r>
      <w:r w:rsidRPr="009B19DC">
        <w:rPr>
          <w:rFonts w:ascii="Traditional Arabic" w:hAnsi="Traditional Arabic"/>
          <w:color w:val="auto"/>
          <w:rtl/>
        </w:rPr>
        <w:t>) وِفق حساب الجفر المزعوم لدى الصّوفية والشّيعة</w:t>
      </w:r>
      <w:r w:rsidRPr="009B19DC">
        <w:rPr>
          <w:rFonts w:ascii="Traditional Arabic" w:hAnsi="Traditional Arabic" w:hint="cs"/>
          <w:color w:val="auto"/>
          <w:rtl/>
        </w:rPr>
        <w:t xml:space="preserve"> على حد سواء</w:t>
      </w:r>
      <w:r w:rsidRPr="009B19DC">
        <w:rPr>
          <w:rFonts w:ascii="Traditional Arabic" w:hAnsi="Traditional Arabic"/>
          <w:color w:val="auto"/>
          <w:rtl/>
        </w:rPr>
        <w:t xml:space="preserve">، فإن ماسينيون لم يحاول معرفة مراد المتنبي من هذه الكلمة عن طريق دراسة علمية موضوعية مُنصفة كما هو دأب العلماء والباحثين المنصفين موضوعياً، وإنما اعتمد على حساب الجفر الغامض الذي لا يعرفه إلا مَن كان مِن شيعتهم، وسعى إلى معرفة مُراد المتنبي من هذه الكلمة </w:t>
      </w:r>
      <w:r w:rsidRPr="009B19DC">
        <w:rPr>
          <w:rFonts w:ascii="Traditional Arabic" w:hAnsi="Traditional Arabic" w:hint="cs"/>
          <w:color w:val="auto"/>
          <w:rtl/>
        </w:rPr>
        <w:t>من خلال</w:t>
      </w:r>
      <w:r w:rsidRPr="009B19DC">
        <w:rPr>
          <w:rFonts w:ascii="Traditional Arabic" w:hAnsi="Traditional Arabic"/>
          <w:color w:val="auto"/>
          <w:rtl/>
        </w:rPr>
        <w:t xml:space="preserve"> حساب الجفر، </w:t>
      </w:r>
      <w:r w:rsidR="00A4282A" w:rsidRPr="009B19DC">
        <w:rPr>
          <w:rFonts w:ascii="Traditional Arabic" w:hAnsi="Traditional Arabic" w:hint="cs"/>
          <w:color w:val="auto"/>
          <w:rtl/>
          <w:lang w:eastAsia="en-US"/>
        </w:rPr>
        <w:t>وبهذا يتبيّن لي</w:t>
      </w:r>
      <w:r w:rsidRPr="009B19DC">
        <w:rPr>
          <w:rFonts w:ascii="Traditional Arabic" w:hAnsi="Traditional Arabic" w:hint="cs"/>
          <w:color w:val="auto"/>
          <w:rtl/>
          <w:lang w:eastAsia="en-US"/>
        </w:rPr>
        <w:t xml:space="preserve"> مدى تبنّى لويس  </w:t>
      </w:r>
      <w:r w:rsidRPr="009B19DC">
        <w:rPr>
          <w:rFonts w:ascii="Traditional Arabic" w:hAnsi="Traditional Arabic" w:hint="cs"/>
          <w:color w:val="auto"/>
          <w:rtl/>
          <w:lang w:eastAsia="en-US"/>
        </w:rPr>
        <w:lastRenderedPageBreak/>
        <w:t>ماسينيون</w:t>
      </w:r>
      <w:r w:rsidRPr="009B19DC">
        <w:rPr>
          <w:rFonts w:ascii="Traditional Arabic" w:hAnsi="Traditional Arabic"/>
          <w:color w:val="auto"/>
          <w:rtl/>
          <w:lang w:eastAsia="en-US"/>
        </w:rPr>
        <w:t xml:space="preserve"> عقيدة</w:t>
      </w:r>
      <w:r w:rsidRPr="009B19DC">
        <w:rPr>
          <w:rFonts w:ascii="Traditional Arabic" w:hAnsi="Traditional Arabic"/>
          <w:b/>
          <w:bCs/>
          <w:color w:val="auto"/>
          <w:rtl/>
          <w:lang w:eastAsia="en-US"/>
        </w:rPr>
        <w:t xml:space="preserve"> (حساب الجفر) </w:t>
      </w:r>
      <w:r w:rsidRPr="009B19DC">
        <w:rPr>
          <w:rFonts w:ascii="Traditional Arabic" w:hAnsi="Traditional Arabic" w:hint="cs"/>
          <w:color w:val="auto"/>
          <w:rtl/>
          <w:lang w:eastAsia="en-US"/>
        </w:rPr>
        <w:t xml:space="preserve">الصوفي </w:t>
      </w:r>
      <w:r w:rsidRPr="009B19DC">
        <w:rPr>
          <w:rFonts w:ascii="Traditional Arabic" w:hAnsi="Traditional Arabic"/>
          <w:color w:val="auto"/>
          <w:rtl/>
          <w:lang w:eastAsia="en-US"/>
        </w:rPr>
        <w:t xml:space="preserve">الغامض، </w:t>
      </w:r>
      <w:r w:rsidRPr="009B19DC">
        <w:rPr>
          <w:rFonts w:ascii="Traditional Arabic" w:hAnsi="Traditional Arabic" w:hint="cs"/>
          <w:color w:val="auto"/>
          <w:rtl/>
          <w:lang w:eastAsia="en-US"/>
        </w:rPr>
        <w:t xml:space="preserve">حيث </w:t>
      </w:r>
      <w:r w:rsidRPr="009B19DC">
        <w:rPr>
          <w:rFonts w:ascii="Traditional Arabic" w:hAnsi="Traditional Arabic"/>
          <w:color w:val="auto"/>
          <w:rtl/>
          <w:lang w:eastAsia="en-US"/>
        </w:rPr>
        <w:t>يعتقد ال</w:t>
      </w:r>
      <w:r w:rsidRPr="009B19DC">
        <w:rPr>
          <w:rFonts w:ascii="Traditional Arabic" w:hAnsi="Traditional Arabic" w:hint="cs"/>
          <w:color w:val="auto"/>
          <w:rtl/>
          <w:lang w:eastAsia="en-US"/>
        </w:rPr>
        <w:t>صوفية</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والشيعة </w:t>
      </w:r>
      <w:r w:rsidRPr="009B19DC">
        <w:rPr>
          <w:rFonts w:ascii="Traditional Arabic" w:hAnsi="Traditional Arabic"/>
          <w:color w:val="auto"/>
          <w:rtl/>
          <w:lang w:eastAsia="en-US"/>
        </w:rPr>
        <w:t>بأن الأئمة يعلمون الغيب عن طريق المسمى بحساب الجفر، وأنها طريقة ورثها الأئمة عن سلف أجيالهم، ولابن عربي الصّوفي الغالي غرائب في ذلك</w:t>
      </w:r>
      <w:r w:rsidRPr="009B19DC">
        <w:rPr>
          <w:rFonts w:ascii="Traditional Arabic" w:hAnsi="Traditional Arabic" w:hint="cs"/>
          <w:color w:val="auto"/>
          <w:rtl/>
          <w:lang w:eastAsia="en-US"/>
        </w:rPr>
        <w:t xml:space="preserve"> وخاصة في كتابه الفتوحات المكية</w:t>
      </w:r>
      <w:r w:rsidRPr="009B19DC">
        <w:rPr>
          <w:rFonts w:ascii="Traditional Arabic" w:hAnsi="Traditional Arabic"/>
          <w:color w:val="auto"/>
          <w:rtl/>
          <w:lang w:eastAsia="en-US"/>
        </w:rPr>
        <w:t>، وهي العقيدة التي اعتقد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صحّتها وتبنّاها في تحليل شعر المتنبي في قوله:</w:t>
      </w:r>
      <w:r w:rsidRPr="009B19DC">
        <w:rPr>
          <w:rFonts w:ascii="Traditional Arabic" w:hAnsi="Traditional Arabic"/>
          <w:b/>
          <w:bCs/>
          <w:color w:val="auto"/>
          <w:rtl/>
          <w:lang w:eastAsia="en-US"/>
        </w:rPr>
        <w:t xml:space="preserve"> (...سلسال)</w:t>
      </w:r>
      <w:r w:rsidRPr="009B19DC">
        <w:rPr>
          <w:rFonts w:ascii="Traditional Arabic" w:hAnsi="Traditional Arabic"/>
          <w:color w:val="auto"/>
          <w:rtl/>
          <w:lang w:eastAsia="en-US"/>
        </w:rPr>
        <w:t>، وبأن المتنبي إنما قصد بذلك سلمان الفارسي وِفق حساب الجفر</w:t>
      </w:r>
      <w:r w:rsidRPr="009B19DC">
        <w:rPr>
          <w:rFonts w:ascii="Traditional Arabic" w:hAnsi="Traditional Arabic" w:hint="cs"/>
          <w:color w:val="auto"/>
          <w:rtl/>
          <w:lang w:eastAsia="en-US"/>
        </w:rPr>
        <w:t xml:space="preserve"> الصّوفي</w:t>
      </w:r>
      <w:r w:rsidRPr="009B19DC">
        <w:rPr>
          <w:rFonts w:ascii="Traditional Arabic" w:hAnsi="Traditional Arabic"/>
          <w:color w:val="auto"/>
          <w:rtl/>
          <w:lang w:eastAsia="en-US"/>
        </w:rPr>
        <w:t xml:space="preserve"> الذي ادّعى فيه ماسينيون أن حروفه تطلع لِتُعطي اسم سلمان الفارسي</w:t>
      </w:r>
      <w:r w:rsidRPr="009B19DC">
        <w:rPr>
          <w:rFonts w:ascii="Traditional Arabic" w:hAnsi="Traditional Arabic" w:hint="cs"/>
          <w:color w:val="auto"/>
          <w:rtl/>
          <w:lang w:eastAsia="en-US"/>
        </w:rPr>
        <w:t>!.</w:t>
      </w:r>
    </w:p>
    <w:p w:rsidR="002A2B7E" w:rsidRPr="009B19DC" w:rsidRDefault="00DF35F7"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cs="PT Bold Heading" w:hint="cs"/>
          <w:color w:val="auto"/>
          <w:sz w:val="32"/>
          <w:szCs w:val="32"/>
          <w:rtl/>
          <w:lang w:eastAsia="en-US"/>
        </w:rPr>
        <w:t>نماذ</w:t>
      </w:r>
      <w:r w:rsidR="007B5665"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hint="cs"/>
          <w:color w:val="auto"/>
          <w:sz w:val="32"/>
          <w:szCs w:val="32"/>
          <w:rtl/>
          <w:lang w:eastAsia="en-US"/>
        </w:rPr>
        <w:t xml:space="preserve">ج </w:t>
      </w:r>
      <w:r w:rsidR="00005A45" w:rsidRPr="009B19DC">
        <w:rPr>
          <w:rFonts w:ascii="Traditional Arabic" w:hAnsi="Traditional Arabic" w:cs="PT Bold Heading" w:hint="cs"/>
          <w:color w:val="auto"/>
          <w:sz w:val="32"/>
          <w:szCs w:val="32"/>
          <w:rtl/>
          <w:lang w:eastAsia="en-US"/>
        </w:rPr>
        <w:t xml:space="preserve">من موارد </w:t>
      </w:r>
      <w:r w:rsidR="002A2B7E" w:rsidRPr="009B19DC">
        <w:rPr>
          <w:rFonts w:ascii="Traditional Arabic" w:hAnsi="Traditional Arabic" w:cs="PT Bold Heading" w:hint="cs"/>
          <w:color w:val="auto"/>
          <w:sz w:val="32"/>
          <w:szCs w:val="32"/>
          <w:rtl/>
          <w:lang w:eastAsia="en-US"/>
        </w:rPr>
        <w:t>لويس ماسينيون من كتب الصّوفية والشّيعة في تبنّيه حساب الجفر</w:t>
      </w:r>
    </w:p>
    <w:p w:rsidR="002A2B7E" w:rsidRPr="009B19DC" w:rsidRDefault="002A2B7E" w:rsidP="000E371B">
      <w:pPr>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hAnsi="Traditional Arabic" w:hint="cs"/>
          <w:b/>
          <w:bCs/>
          <w:color w:val="auto"/>
          <w:rtl/>
          <w:lang w:eastAsia="en-US"/>
        </w:rPr>
        <w:t xml:space="preserve">1- </w:t>
      </w:r>
      <w:r w:rsidRPr="009B19DC">
        <w:rPr>
          <w:rFonts w:ascii="Traditional Arabic" w:eastAsia="Calibri" w:hAnsi="Traditional Arabic"/>
          <w:b/>
          <w:bCs/>
          <w:color w:val="auto"/>
          <w:rtl/>
          <w:lang w:eastAsia="en-US"/>
        </w:rPr>
        <w:t>كتاب ينابيع المودة لذوي القربى</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xml:space="preserve"> </w:t>
      </w:r>
      <w:r w:rsidRPr="009B19DC">
        <w:rPr>
          <w:rFonts w:ascii="Traditional Arabic" w:eastAsia="Calibri" w:hAnsi="Traditional Arabic"/>
          <w:color w:val="auto"/>
          <w:rtl/>
          <w:lang w:eastAsia="en-US"/>
        </w:rPr>
        <w:t xml:space="preserve">لمؤلفه </w:t>
      </w:r>
      <w:r w:rsidR="004A1D79" w:rsidRPr="009B19DC">
        <w:rPr>
          <w:rFonts w:ascii="Traditional Arabic" w:eastAsia="Calibri" w:hAnsi="Traditional Arabic"/>
          <w:color w:val="auto"/>
          <w:rtl/>
          <w:lang w:eastAsia="en-US"/>
        </w:rPr>
        <w:t>القندوزي</w:t>
      </w:r>
      <w:r w:rsidR="004A1D79" w:rsidRPr="009B19DC">
        <w:rPr>
          <w:rFonts w:ascii="Traditional Arabic" w:eastAsia="Calibri" w:hAnsi="Traditional Arabic"/>
          <w:b/>
          <w:bCs/>
          <w:color w:val="auto"/>
          <w:rtl/>
          <w:lang w:eastAsia="en-US"/>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القندوزي</w:instrText>
      </w:r>
      <w:r w:rsidR="004A1D79" w:rsidRPr="009B19DC">
        <w:rPr>
          <w:color w:val="auto"/>
        </w:rPr>
        <w:instrText xml:space="preserve">" </w:instrText>
      </w:r>
      <w:r w:rsidR="004A1D79" w:rsidRPr="009B19DC">
        <w:rPr>
          <w:rFonts w:ascii="Traditional Arabic" w:eastAsia="Calibri" w:hAnsi="Traditional Arabic"/>
          <w:b/>
          <w:bCs/>
          <w:color w:val="auto"/>
          <w:rtl/>
          <w:lang w:eastAsia="en-US"/>
        </w:rPr>
        <w:fldChar w:fldCharType="end"/>
      </w:r>
      <w:r w:rsidRPr="009B19DC">
        <w:rPr>
          <w:rFonts w:ascii="Traditional Arabic" w:eastAsia="Calibri" w:hAnsi="Traditional Arabic" w:hint="cs"/>
          <w:b/>
          <w:bCs/>
          <w:color w:val="auto"/>
          <w:rtl/>
          <w:lang w:eastAsia="en-US"/>
        </w:rPr>
        <w:t>.</w:t>
      </w:r>
    </w:p>
    <w:p w:rsidR="002A2B7E" w:rsidRPr="009B19DC" w:rsidRDefault="002A2B7E" w:rsidP="000E371B">
      <w:pPr>
        <w:shd w:val="clear" w:color="auto" w:fill="FFFFFF"/>
        <w:tabs>
          <w:tab w:val="left" w:pos="5951"/>
        </w:tabs>
        <w:ind w:firstLine="567"/>
        <w:rPr>
          <w:rFonts w:ascii="Traditional Arabic" w:eastAsia="Calibri" w:hAnsi="Traditional Arabic"/>
          <w:b/>
          <w:bCs/>
          <w:color w:val="auto"/>
          <w:shd w:val="clear" w:color="auto" w:fill="FFFFFF"/>
          <w:lang w:eastAsia="en-US"/>
        </w:rPr>
      </w:pPr>
      <w:r w:rsidRPr="009B19DC">
        <w:rPr>
          <w:rFonts w:ascii="Traditional Arabic" w:eastAsia="Calibri" w:hAnsi="Traditional Arabic"/>
          <w:color w:val="auto"/>
          <w:rtl/>
          <w:lang w:eastAsia="en-US"/>
        </w:rPr>
        <w:t>يقول المؤلف</w:t>
      </w:r>
      <w:r w:rsidRPr="009B19DC">
        <w:rPr>
          <w:rFonts w:ascii="Traditional Arabic" w:eastAsia="Calibri" w:hAnsi="Traditional Arabic"/>
          <w:b/>
          <w:bCs/>
          <w:color w:val="auto"/>
          <w:rtl/>
          <w:lang w:eastAsia="en-US"/>
        </w:rPr>
        <w:t>:</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color w:val="auto"/>
          <w:shd w:val="clear" w:color="auto" w:fill="FFFFFF"/>
          <w:rtl/>
          <w:lang w:eastAsia="en-US"/>
        </w:rPr>
        <w:t>(</w:t>
      </w:r>
      <w:r w:rsidRPr="009B19DC">
        <w:rPr>
          <w:rFonts w:ascii="Traditional Arabic" w:eastAsia="Calibri" w:hAnsi="Traditional Arabic"/>
          <w:b/>
          <w:bCs/>
          <w:color w:val="auto"/>
          <w:shd w:val="clear" w:color="auto" w:fill="FFFFFF"/>
          <w:rtl/>
          <w:lang w:eastAsia="en-US"/>
        </w:rPr>
        <w:t xml:space="preserve">الإمام علي رضي الله عنه ورث علم الحروف من سيدنا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b/>
          <w:bCs/>
          <w:color w:val="auto"/>
          <w:shd w:val="clear" w:color="auto" w:fill="FFFFFF"/>
          <w:rtl/>
          <w:lang w:eastAsia="en-US"/>
        </w:rPr>
        <w:t xml:space="preserve"> وإليه الإشارة بقوله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b/>
          <w:bCs/>
          <w:color w:val="auto"/>
          <w:shd w:val="clear" w:color="auto" w:fill="FFFFFF"/>
          <w:rtl/>
          <w:lang w:eastAsia="en-US"/>
        </w:rPr>
        <w:t>: أنا مدينة العلم وعلي بابها،</w:t>
      </w:r>
      <w:r w:rsidRPr="009B19DC">
        <w:rPr>
          <w:rFonts w:ascii="Traditional Arabic" w:eastAsia="Calibri" w:hAnsi="Traditional Arabic" w:hint="cs"/>
          <w:b/>
          <w:bCs/>
          <w:color w:val="auto"/>
          <w:shd w:val="clear" w:color="auto" w:fill="FFFFFF"/>
          <w:rtl/>
          <w:lang w:eastAsia="en-US"/>
        </w:rPr>
        <w:t xml:space="preserve"> </w:t>
      </w:r>
      <w:r w:rsidRPr="009B19DC">
        <w:rPr>
          <w:rFonts w:ascii="Traditional Arabic" w:eastAsia="Calibri" w:hAnsi="Traditional Arabic"/>
          <w:b/>
          <w:bCs/>
          <w:color w:val="auto"/>
          <w:shd w:val="clear" w:color="auto" w:fill="FFFFFF"/>
          <w:rtl/>
          <w:lang w:eastAsia="en-US"/>
        </w:rPr>
        <w:t xml:space="preserve">فمن أراد العلم فعليه بالباب، وقد ورث علي </w:t>
      </w:r>
      <w:r w:rsidRPr="009B19DC">
        <w:rPr>
          <w:rFonts w:ascii="Traditional Arabic" w:eastAsia="Calibri" w:hAnsi="Traditional Arabic"/>
          <w:color w:val="auto"/>
          <w:shd w:val="clear" w:color="auto" w:fill="FFFFFF"/>
          <w:rtl/>
          <w:lang w:eastAsia="en-US"/>
        </w:rPr>
        <w:t>(</w:t>
      </w:r>
      <w:r w:rsidRPr="009B19DC">
        <w:rPr>
          <w:rFonts w:ascii="Traditional Arabic" w:eastAsia="Calibri" w:hAnsi="Traditional Arabic"/>
          <w:b/>
          <w:bCs/>
          <w:color w:val="auto"/>
          <w:shd w:val="clear" w:color="auto" w:fill="FFFFFF"/>
          <w:rtl/>
          <w:lang w:eastAsia="en-US"/>
        </w:rPr>
        <w:t>كرم الله وجهه</w:t>
      </w:r>
      <w:r w:rsidRPr="009B19DC">
        <w:rPr>
          <w:rFonts w:ascii="Traditional Arabic" w:eastAsia="Calibri" w:hAnsi="Traditional Arabic"/>
          <w:color w:val="auto"/>
          <w:shd w:val="clear" w:color="auto" w:fill="FFFFFF"/>
          <w:rtl/>
          <w:lang w:eastAsia="en-US"/>
        </w:rPr>
        <w:t>)</w:t>
      </w:r>
      <w:r w:rsidRPr="009B19DC">
        <w:rPr>
          <w:rFonts w:ascii="Traditional Arabic" w:eastAsia="Calibri" w:hAnsi="Traditional Arabic"/>
          <w:b/>
          <w:bCs/>
          <w:color w:val="auto"/>
          <w:shd w:val="clear" w:color="auto" w:fill="FFFFFF"/>
          <w:rtl/>
          <w:lang w:eastAsia="en-US"/>
        </w:rPr>
        <w:t xml:space="preserve"> علم الأولين والآخرين، وما رأيت فيمن اجتمعت بهم أعلم منه</w:t>
      </w:r>
      <w:r w:rsidRPr="009B19DC">
        <w:rPr>
          <w:rFonts w:ascii="Traditional Arabic" w:eastAsia="Calibri" w:hAnsi="Traditional Arabic" w:hint="cs"/>
          <w:b/>
          <w:bCs/>
          <w:color w:val="auto"/>
          <w:shd w:val="clear" w:color="auto" w:fill="FFFFFF"/>
          <w:rtl/>
          <w:lang w:eastAsia="en-US"/>
        </w:rPr>
        <w:t>-</w:t>
      </w:r>
    </w:p>
    <w:p w:rsidR="00A63F23" w:rsidRPr="009B19DC" w:rsidRDefault="002A2B7E" w:rsidP="00A63F23">
      <w:pPr>
        <w:widowControl/>
        <w:shd w:val="clear" w:color="auto" w:fill="FFFFFF"/>
        <w:tabs>
          <w:tab w:val="left" w:pos="5951"/>
        </w:tabs>
        <w:ind w:firstLine="567"/>
        <w:rPr>
          <w:rFonts w:ascii="Traditional Arabic" w:eastAsia="Calibri" w:hAnsi="Traditional Arabic"/>
          <w:color w:val="auto"/>
          <w:shd w:val="clear" w:color="auto" w:fill="FFFFFF"/>
          <w:rtl/>
          <w:lang w:eastAsia="en-US"/>
        </w:rPr>
      </w:pPr>
      <w:r w:rsidRPr="009B19DC">
        <w:rPr>
          <w:rFonts w:ascii="Traditional Arabic" w:eastAsia="Calibri" w:hAnsi="Traditional Arabic"/>
          <w:color w:val="auto"/>
          <w:rtl/>
          <w:lang w:eastAsia="en-US"/>
        </w:rPr>
        <w:t>ويقول المؤلف أيضاً:</w:t>
      </w:r>
      <w:r w:rsidRPr="009B19DC">
        <w:rPr>
          <w:rFonts w:ascii="Traditional Arabic" w:eastAsia="Calibri" w:hAnsi="Traditional Arabic"/>
          <w:b/>
          <w:bCs/>
          <w:color w:val="auto"/>
          <w:rtl/>
          <w:lang w:eastAsia="en-US"/>
        </w:rPr>
        <w:t xml:space="preserve"> </w:t>
      </w:r>
      <w:r w:rsidRPr="009B19DC">
        <w:rPr>
          <w:rFonts w:ascii="Traditional Arabic" w:eastAsia="Calibri" w:hAnsi="Traditional Arabic"/>
          <w:b/>
          <w:bCs/>
          <w:color w:val="auto"/>
          <w:shd w:val="clear" w:color="auto" w:fill="FFFFFF"/>
          <w:rtl/>
          <w:lang w:eastAsia="en-US"/>
        </w:rPr>
        <w:t>وهو أول من وضع مُربع مائة في مائة في الإسلام، وقد صنف الجفر الجامع في أسرار الحروف، وفيه ما جرى للأولين وما يجري للآخرين، وفيه اسم الله الأعظم، وتاج آدم، وخاتم سليمان، وحجاب آصف عليهم السلام</w:t>
      </w:r>
      <w:r w:rsidR="00005A45" w:rsidRPr="009B19DC">
        <w:rPr>
          <w:rFonts w:ascii="Traditional Arabic" w:eastAsia="Calibri" w:hAnsi="Traditional Arabic"/>
          <w:b/>
          <w:bCs/>
          <w:color w:val="auto"/>
          <w:shd w:val="clear" w:color="auto" w:fill="FFFFFF"/>
          <w:lang w:eastAsia="en-US"/>
        </w:rPr>
        <w:t xml:space="preserve"> </w:t>
      </w:r>
      <w:r w:rsidRPr="009B19DC">
        <w:rPr>
          <w:rFonts w:ascii="Traditional Arabic" w:eastAsia="Calibri" w:hAnsi="Traditional Arabic"/>
          <w:b/>
          <w:bCs/>
          <w:color w:val="auto"/>
          <w:shd w:val="clear" w:color="auto" w:fill="FFFFFF"/>
          <w:rtl/>
          <w:lang w:eastAsia="en-US"/>
        </w:rPr>
        <w:t>وكانت الأئمة الرّاسخون من أولاده رضي الله عنهم أسرار هذا الكتاب الرّباني واللّباب النّوراني، وهو ألف وسبعمائة مصدر المعروف بالجفر الجامع والنّور اللامع، وهو عبارة عن لوح القضاء والقدر!!</w:t>
      </w:r>
      <w:r w:rsidRPr="009B19DC">
        <w:rPr>
          <w:rFonts w:ascii="Traditional Arabic" w:eastAsia="Calibri" w:hAnsi="Traditional Arabic"/>
          <w:b/>
          <w:bCs/>
          <w:color w:val="auto"/>
          <w:rtl/>
          <w:lang w:eastAsia="en-US"/>
        </w:rPr>
        <w:t>،</w:t>
      </w:r>
      <w:r w:rsidRPr="009B19DC">
        <w:rPr>
          <w:rFonts w:ascii="Traditional Arabic" w:eastAsia="Calibri" w:hAnsi="Traditional Arabic"/>
          <w:b/>
          <w:bCs/>
          <w:color w:val="auto"/>
          <w:lang w:eastAsia="en-US"/>
        </w:rPr>
        <w:t xml:space="preserve"> </w:t>
      </w:r>
      <w:r w:rsidRPr="009B19DC">
        <w:rPr>
          <w:rFonts w:ascii="Traditional Arabic" w:eastAsia="Calibri" w:hAnsi="Traditional Arabic"/>
          <w:b/>
          <w:bCs/>
          <w:color w:val="auto"/>
          <w:shd w:val="clear" w:color="auto" w:fill="FFFFFF"/>
          <w:rtl/>
          <w:lang w:eastAsia="en-US"/>
        </w:rPr>
        <w:t>ثم الإمام الحسين رضي الله عنه ورث علم الحروف عن أبيه كرم الله وجهه</w:t>
      </w:r>
      <w:r w:rsidRPr="009B19DC">
        <w:rPr>
          <w:rFonts w:ascii="Traditional Arabic" w:eastAsia="Calibri" w:hAnsi="Traditional Arabic" w:hint="cs"/>
          <w:b/>
          <w:bCs/>
          <w:color w:val="auto"/>
          <w:shd w:val="clear" w:color="auto" w:fill="FFFFFF"/>
          <w:rtl/>
          <w:lang w:eastAsia="en-US"/>
        </w:rPr>
        <w:t xml:space="preserve">، </w:t>
      </w:r>
      <w:r w:rsidRPr="009B19DC">
        <w:rPr>
          <w:rFonts w:ascii="Traditional Arabic" w:eastAsia="Calibri" w:hAnsi="Traditional Arabic"/>
          <w:b/>
          <w:bCs/>
          <w:color w:val="auto"/>
          <w:shd w:val="clear" w:color="auto" w:fill="FFFFFF"/>
          <w:rtl/>
          <w:lang w:eastAsia="en-US"/>
        </w:rPr>
        <w:t>ثم الإمام زين العابدين ورث من أبيه رضي الله عنهما</w:t>
      </w:r>
      <w:r w:rsidRPr="009B19DC">
        <w:rPr>
          <w:rFonts w:ascii="Traditional Arabic" w:eastAsia="Calibri" w:hAnsi="Traditional Arabic" w:hint="cs"/>
          <w:b/>
          <w:bCs/>
          <w:color w:val="auto"/>
          <w:shd w:val="clear" w:color="auto" w:fill="FFFFFF"/>
          <w:rtl/>
          <w:lang w:eastAsia="en-US"/>
        </w:rPr>
        <w:t xml:space="preserve">، </w:t>
      </w:r>
      <w:r w:rsidRPr="009B19DC">
        <w:rPr>
          <w:rFonts w:ascii="Traditional Arabic" w:eastAsia="Calibri" w:hAnsi="Traditional Arabic"/>
          <w:b/>
          <w:bCs/>
          <w:color w:val="auto"/>
          <w:shd w:val="clear" w:color="auto" w:fill="FFFFFF"/>
          <w:rtl/>
          <w:lang w:eastAsia="en-US"/>
        </w:rPr>
        <w:t>ثم الإمام محمد الباقر ورث من أبيه رضي الله عنهما</w:t>
      </w:r>
      <w:r w:rsidRPr="009B19DC">
        <w:rPr>
          <w:rFonts w:ascii="Traditional Arabic" w:eastAsia="Calibri" w:hAnsi="Traditional Arabic" w:hint="cs"/>
          <w:b/>
          <w:bCs/>
          <w:color w:val="auto"/>
          <w:shd w:val="clear" w:color="auto" w:fill="FFFFFF"/>
          <w:rtl/>
          <w:lang w:eastAsia="en-US"/>
        </w:rPr>
        <w:t>،</w:t>
      </w:r>
      <w:r w:rsidRPr="009B19DC">
        <w:rPr>
          <w:rFonts w:ascii="Traditional Arabic" w:eastAsia="Calibri" w:hAnsi="Traditional Arabic"/>
          <w:b/>
          <w:bCs/>
          <w:color w:val="auto"/>
          <w:lang w:eastAsia="en-US"/>
        </w:rPr>
        <w:t xml:space="preserve"> </w:t>
      </w:r>
      <w:r w:rsidRPr="009B19DC">
        <w:rPr>
          <w:rFonts w:ascii="Traditional Arabic" w:eastAsia="Calibri" w:hAnsi="Traditional Arabic"/>
          <w:b/>
          <w:bCs/>
          <w:color w:val="auto"/>
          <w:shd w:val="clear" w:color="auto" w:fill="FFFFFF"/>
          <w:rtl/>
          <w:lang w:eastAsia="en-US"/>
        </w:rPr>
        <w:t xml:space="preserve">ثم الإمام جعفر الصادق ورث من أبيه رضي الله عنهما، وهو الذي غاص في أعماق أغواره واستخرج درره من أصداف أسراره، وحل معاقد رموزه وصنف الخافية في علم الجفر، وجعل في خافيته الباب الكبير" ابتث"، وفي الباب </w:t>
      </w:r>
      <w:r w:rsidRPr="009B19DC">
        <w:rPr>
          <w:rFonts w:ascii="Traditional Arabic" w:eastAsia="Calibri" w:hAnsi="Traditional Arabic"/>
          <w:b/>
          <w:bCs/>
          <w:color w:val="auto"/>
          <w:shd w:val="clear" w:color="auto" w:fill="FFFFFF"/>
          <w:rtl/>
          <w:lang w:eastAsia="en-US"/>
        </w:rPr>
        <w:lastRenderedPageBreak/>
        <w:t>الصغير" أبجد" إلى" قرشت "ونقل أنه يتكلم بغوامض الأسرار، والعلوم الحقيقة، وهو ابن سبع سنين</w:t>
      </w:r>
      <w:r w:rsidRPr="009B19DC">
        <w:rPr>
          <w:rFonts w:ascii="Traditional Arabic" w:eastAsia="Calibri" w:hAnsi="Traditional Arabic" w:hint="cs"/>
          <w:color w:val="auto"/>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74"/>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shd w:val="clear" w:color="auto" w:fill="FFFFFF"/>
          <w:vertAlign w:val="superscript"/>
          <w:lang w:eastAsia="en-US"/>
        </w:rPr>
        <w:t>.</w:t>
      </w:r>
    </w:p>
    <w:p w:rsidR="002A2B7E" w:rsidRPr="009B19DC" w:rsidRDefault="002A2B7E" w:rsidP="00A63F23">
      <w:pPr>
        <w:widowControl/>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shd w:val="clear" w:color="auto" w:fill="FFFFFF"/>
          <w:rtl/>
          <w:lang w:eastAsia="en-US"/>
        </w:rPr>
        <w:t>ويقول المؤلف</w:t>
      </w:r>
      <w:r w:rsidRPr="009B19DC">
        <w:rPr>
          <w:rFonts w:ascii="Traditional Arabic" w:eastAsia="Calibri" w:hAnsi="Traditional Arabic" w:hint="cs"/>
          <w:b/>
          <w:bCs/>
          <w:color w:val="auto"/>
          <w:shd w:val="clear" w:color="auto" w:fill="FFFFFF"/>
          <w:rtl/>
          <w:lang w:eastAsia="en-US"/>
        </w:rPr>
        <w:t>: (</w:t>
      </w:r>
      <w:r w:rsidRPr="009B19DC">
        <w:rPr>
          <w:rFonts w:ascii="Traditional Arabic" w:eastAsia="Calibri" w:hAnsi="Traditional Arabic"/>
          <w:b/>
          <w:bCs/>
          <w:color w:val="auto"/>
          <w:shd w:val="clear" w:color="auto" w:fill="FFFFFF"/>
          <w:rtl/>
          <w:lang w:eastAsia="en-US"/>
        </w:rPr>
        <w:t>قال الإمام جعفر الصّادق رضي الله عنه علمنا غابر ومزبور، وكتاب مسطور في رق منشور ونكت في القلوب، ومفاتيح أسرار الغيوب، ونقر في الأسماع، ولا ينفر عنه الطّباع، وعندنا الجفر الأبيض، والجفر الأحمر، والجفر الأكبر، والجفر الأصغر ومنا الفرس الغواص، والفارس القنّاص، فافهم هذا اللّسان الغريب، والبيان العجيب</w:t>
      </w:r>
      <w:r w:rsidRPr="009B19DC">
        <w:rPr>
          <w:rFonts w:ascii="Traditional Arabic" w:eastAsia="Calibri" w:hAnsi="Traditional Arabic" w:hint="cs"/>
          <w:color w:val="auto"/>
          <w:rtl/>
          <w:lang w:eastAsia="en-US"/>
        </w:rPr>
        <w:t xml:space="preserve">، </w:t>
      </w:r>
      <w:r w:rsidRPr="009B19DC">
        <w:rPr>
          <w:rFonts w:ascii="Traditional Arabic" w:eastAsia="Calibri" w:hAnsi="Traditional Arabic"/>
          <w:b/>
          <w:bCs/>
          <w:color w:val="auto"/>
          <w:shd w:val="clear" w:color="auto" w:fill="FFFFFF"/>
          <w:rtl/>
          <w:lang w:eastAsia="en-US"/>
        </w:rPr>
        <w:t>قيل: إن الجفر يظهر آخر الزّمان مع الإمام محمد المهدي رضي الله عنه ولا يعرفه على الحقيقة إلا هو</w:t>
      </w:r>
      <w:r w:rsidRPr="009B19DC">
        <w:rPr>
          <w:rFonts w:ascii="Traditional Arabic" w:eastAsia="Calibri" w:hAnsi="Traditional Arabic" w:hint="cs"/>
          <w:color w:val="auto"/>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75"/>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shd w:val="clear" w:color="auto" w:fill="FFFFFF"/>
          <w:vertAlign w:val="superscript"/>
          <w:rtl/>
          <w:lang w:eastAsia="en-US"/>
        </w:rPr>
        <w:t>.</w:t>
      </w:r>
    </w:p>
    <w:p w:rsidR="00A63F23" w:rsidRPr="009B19DC" w:rsidRDefault="002A2B7E" w:rsidP="00A63F23">
      <w:pPr>
        <w:widowControl/>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rtl/>
          <w:lang w:eastAsia="en-US"/>
        </w:rPr>
        <w:t>ويقول المؤلف:</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w:t>
      </w:r>
      <w:r w:rsidRPr="009B19DC">
        <w:rPr>
          <w:rFonts w:ascii="Traditional Arabic" w:eastAsia="Calibri" w:hAnsi="Traditional Arabic"/>
          <w:b/>
          <w:bCs/>
          <w:color w:val="auto"/>
          <w:rtl/>
          <w:lang w:eastAsia="en-US"/>
        </w:rPr>
        <w:t>وكان الإمام علي رضي الله عنه من أعلم الناس بعلم الحروف وأسرارها.</w:t>
      </w:r>
      <w:r w:rsidRPr="009B19DC">
        <w:rPr>
          <w:rFonts w:ascii="Traditional Arabic" w:eastAsia="Calibri" w:hAnsi="Traditional Arabic"/>
          <w:b/>
          <w:bCs/>
          <w:color w:val="auto"/>
          <w:lang w:eastAsia="en-US"/>
        </w:rPr>
        <w:br/>
      </w:r>
      <w:r w:rsidRPr="009B19DC">
        <w:rPr>
          <w:rFonts w:ascii="Traditional Arabic" w:eastAsia="Calibri" w:hAnsi="Traditional Arabic"/>
          <w:b/>
          <w:bCs/>
          <w:color w:val="auto"/>
          <w:rtl/>
          <w:lang w:eastAsia="en-US"/>
        </w:rPr>
        <w:t>وقال الإمام علي كرم الله وجهه: سَلُوني قبل أن تفقدوني، فان بين جنبي علومًا كالبحار الزّواخر، واعلم أن هذا الجفر هو التّكسير الكبير الذي ليس فوقه ش</w:t>
      </w:r>
      <w:r w:rsidRPr="009B19DC">
        <w:rPr>
          <w:rFonts w:ascii="Traditional Arabic" w:eastAsia="Calibri" w:hAnsi="Traditional Arabic" w:hint="cs"/>
          <w:b/>
          <w:bCs/>
          <w:color w:val="auto"/>
          <w:rtl/>
          <w:lang w:eastAsia="en-US"/>
        </w:rPr>
        <w:t>يء</w:t>
      </w:r>
      <w:r w:rsidRPr="009B19DC">
        <w:rPr>
          <w:rFonts w:ascii="Traditional Arabic" w:eastAsia="Calibri" w:hAnsi="Traditional Arabic"/>
          <w:b/>
          <w:bCs/>
          <w:color w:val="auto"/>
          <w:rtl/>
          <w:lang w:eastAsia="en-US"/>
        </w:rPr>
        <w:t>، ولم يهتد إلى وضعه من لدن آدم عليه السلام إلى الإسلام غير الإمام علي كرم الله وجهه، كل ذلك ببركة تعليم خير الأنام، ومصباح الظّلام، محمد عليه أفضل الصلاة وأتم السّلام،</w:t>
      </w:r>
      <w:r w:rsidR="00A63F23"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 xml:space="preserve">ولما كنت في بلدة بجلية سنة 610 اجتمعتُ بإدريس عليه السلام وحلّلت عليه الثّمانية والعشرون سفرًا بكمالها، وأهدى إلي علمه على أحسن حال، فهذا الذي حملني على إخراج كتاب السّهل الممتنع، وما سلم من الخطاء إلا المعصوم وما منا إلا له مقام معلوم، وإن الإمام جعفر الصّادق رضي الله عنه وضع وِفقًا مُسدسًا على عدد حرف ألف الذي هو كافي، وكان يخرج منه علومًا كالبحار الزّواخر، وإن أردت حلّه على الحقيقة فانظر في كتاب" شق </w:t>
      </w:r>
      <w:r w:rsidRPr="009B19DC">
        <w:rPr>
          <w:rFonts w:ascii="Traditional Arabic" w:eastAsia="Calibri" w:hAnsi="Traditional Arabic"/>
          <w:b/>
          <w:bCs/>
          <w:color w:val="auto"/>
          <w:rtl/>
          <w:lang w:eastAsia="en-US"/>
        </w:rPr>
        <w:lastRenderedPageBreak/>
        <w:t>الجيب" يظهر لك سرّ ذلك، وكان لسيدي الشّيخ أبو الحسن الشّاذلي له فيه تصرف غريب، قال سيدي الشّيخ أبو مدين المغربي: ما رأيت شيئًا إلا رأيت مشكل الباء فيه، فلذلك كان أول البسملة، وهي آية من كل سورة،</w:t>
      </w:r>
      <w:r w:rsidR="00A63F23"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وقال: ما مِنْ رَسْمٍ يرسم إلا وله خاصية، حتى الحيّة إذا مَشَتْ على التّراب،</w:t>
      </w:r>
      <w:r w:rsidR="00A63F23"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وقد أودع الإمام جعفر الصادق رضي الله عنه في السّر الأكبر من الجفر الأحمر سرٌّ كبيرٌ، ولا يُنبّئك إلا مثله إمام خبير، فان عرفت سرَّه ووضعه وضعت الجفر جميعه، وذُكِرَتْ بعض هذه الأسرار في الفتوحات المكية)</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76"/>
      </w:r>
      <w:r w:rsidRPr="009B19DC">
        <w:rPr>
          <w:rFonts w:ascii="Traditional Arabic" w:eastAsia="Calibri" w:hAnsi="Traditional Arabic"/>
          <w:color w:val="auto"/>
          <w:vertAlign w:val="superscript"/>
          <w:rtl/>
          <w:lang w:eastAsia="en-US"/>
        </w:rPr>
        <w:t>)</w:t>
      </w:r>
      <w:r w:rsidR="00721E5D" w:rsidRPr="009B19DC">
        <w:rPr>
          <w:rFonts w:ascii="Traditional Arabic" w:eastAsia="Calibri" w:hAnsi="Traditional Arabic" w:hint="cs"/>
          <w:b/>
          <w:bCs/>
          <w:color w:val="auto"/>
          <w:rtl/>
          <w:lang w:eastAsia="en-US"/>
        </w:rPr>
        <w:t xml:space="preserve"> ا</w:t>
      </w:r>
      <w:r w:rsidR="00721E5D" w:rsidRPr="009B19DC">
        <w:rPr>
          <w:rFonts w:ascii="Traditional Arabic" w:eastAsia="Calibri" w:hAnsi="Traditional Arabic" w:hint="cs"/>
          <w:color w:val="auto"/>
          <w:rtl/>
          <w:lang w:eastAsia="en-US"/>
        </w:rPr>
        <w:t>نتهى كلامه</w:t>
      </w:r>
      <w:r w:rsidRPr="009B19DC">
        <w:rPr>
          <w:rFonts w:ascii="Traditional Arabic" w:eastAsia="Calibri" w:hAnsi="Traditional Arabic"/>
          <w:color w:val="auto"/>
          <w:rtl/>
          <w:lang w:eastAsia="en-US"/>
        </w:rPr>
        <w:t>.</w:t>
      </w:r>
    </w:p>
    <w:p w:rsidR="002A2B7E" w:rsidRPr="009B19DC" w:rsidRDefault="002A2B7E" w:rsidP="00A63F23">
      <w:pPr>
        <w:widowControl/>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eastAsia="Calibri" w:hAnsi="Traditional Arabic"/>
          <w:b/>
          <w:bCs/>
          <w:color w:val="auto"/>
          <w:rtl/>
          <w:lang w:eastAsia="en-US"/>
        </w:rPr>
        <w:t>قلتُ:</w:t>
      </w:r>
      <w:r w:rsidRPr="009B19DC">
        <w:rPr>
          <w:rFonts w:ascii="Traditional Arabic" w:eastAsia="Calibri" w:hAnsi="Traditional Arabic"/>
          <w:color w:val="auto"/>
          <w:rtl/>
          <w:lang w:eastAsia="en-US"/>
        </w:rPr>
        <w:t xml:space="preserve"> أما كتاب ينابيع المودة لذوي القربى الذي نَقَلتُ منه أقوالهم في علم الجفر فهو كتاب شيعي محض إلا أن مُؤلّفه الشّيعي لم يَدَعْ بُداً إلا أن يربط بين العقيدتين الشّيعية والصّوفية المتلازمتين في العقيدة التي تَناولتُها آنفاً المسمى </w:t>
      </w:r>
      <w:r w:rsidRPr="009B19DC">
        <w:rPr>
          <w:rFonts w:ascii="Traditional Arabic" w:eastAsia="Calibri" w:hAnsi="Traditional Arabic"/>
          <w:b/>
          <w:bCs/>
          <w:color w:val="auto"/>
          <w:rtl/>
          <w:lang w:eastAsia="en-US"/>
        </w:rPr>
        <w:t>بـ</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علم الجفر</w:t>
      </w:r>
      <w:r w:rsidRPr="009B19DC">
        <w:rPr>
          <w:rFonts w:ascii="Traditional Arabic" w:eastAsia="Calibri" w:hAnsi="Traditional Arabic"/>
          <w:color w:val="auto"/>
          <w:rtl/>
          <w:lang w:eastAsia="en-US"/>
        </w:rPr>
        <w:t xml:space="preserve">)، وهذه من أدلة التي تُشير إلى وجود العلاقة التي تربط بين الشّيعة والصوفية ومن ضمنها الإشارة التي أشاروا إليها في نهاية نص المعلومات إلى كتاب </w:t>
      </w:r>
      <w:r w:rsidRPr="009B19DC">
        <w:rPr>
          <w:rFonts w:ascii="Traditional Arabic" w:eastAsia="Calibri" w:hAnsi="Traditional Arabic" w:hint="cs"/>
          <w:color w:val="auto"/>
          <w:rtl/>
          <w:lang w:eastAsia="en-US"/>
        </w:rPr>
        <w:t>(</w:t>
      </w:r>
      <w:r w:rsidRPr="009B19DC">
        <w:rPr>
          <w:rFonts w:ascii="Traditional Arabic" w:eastAsia="Calibri" w:hAnsi="Traditional Arabic"/>
          <w:b/>
          <w:bCs/>
          <w:color w:val="auto"/>
          <w:rtl/>
          <w:lang w:eastAsia="en-US"/>
        </w:rPr>
        <w:t>الفتوحات المكية</w:t>
      </w:r>
      <w:r w:rsidRPr="009B19DC">
        <w:rPr>
          <w:rFonts w:ascii="Traditional Arabic" w:eastAsia="Calibri" w:hAnsi="Traditional Arabic" w:hint="cs"/>
          <w:color w:val="auto"/>
          <w:rtl/>
          <w:lang w:eastAsia="en-US"/>
        </w:rPr>
        <w:t>)</w:t>
      </w:r>
      <w:r w:rsidRPr="009B19DC">
        <w:rPr>
          <w:rFonts w:ascii="Traditional Arabic" w:eastAsia="Calibri" w:hAnsi="Traditional Arabic"/>
          <w:color w:val="auto"/>
          <w:rtl/>
          <w:lang w:eastAsia="en-US"/>
        </w:rPr>
        <w:t xml:space="preserve"> الصّوفي، وهو من مؤلفات ابن عربي أحد زعماء الصّو</w:t>
      </w:r>
      <w:r w:rsidR="00721E5D" w:rsidRPr="009B19DC">
        <w:rPr>
          <w:rFonts w:ascii="Traditional Arabic" w:eastAsia="Calibri" w:hAnsi="Traditional Arabic"/>
          <w:color w:val="auto"/>
          <w:rtl/>
          <w:lang w:eastAsia="en-US"/>
        </w:rPr>
        <w:t>فية وسَلَفِهم، وأكبر مصدر الشيع</w:t>
      </w:r>
      <w:r w:rsidR="00721E5D" w:rsidRPr="009B19DC">
        <w:rPr>
          <w:rFonts w:ascii="Traditional Arabic" w:eastAsia="Calibri" w:hAnsi="Traditional Arabic" w:hint="cs"/>
          <w:color w:val="auto"/>
          <w:rtl/>
          <w:lang w:eastAsia="en-US"/>
        </w:rPr>
        <w:t>ة</w:t>
      </w:r>
      <w:r w:rsidRPr="009B19DC">
        <w:rPr>
          <w:rFonts w:ascii="Traditional Arabic" w:eastAsia="Calibri" w:hAnsi="Traditional Arabic"/>
          <w:color w:val="auto"/>
          <w:rtl/>
          <w:lang w:eastAsia="en-US"/>
        </w:rPr>
        <w:t xml:space="preserve"> في علم الجفر المزعوم هو كتاب (</w:t>
      </w:r>
      <w:r w:rsidRPr="009B19DC">
        <w:rPr>
          <w:rFonts w:ascii="Traditional Arabic" w:eastAsia="Calibri" w:hAnsi="Traditional Arabic"/>
          <w:b/>
          <w:bCs/>
          <w:color w:val="auto"/>
          <w:rtl/>
          <w:lang w:eastAsia="en-US"/>
        </w:rPr>
        <w:t>الجفر الكبير الجامع ومصباح النور اللامع للإمام علي بن أبي طالب عليه السلام</w:t>
      </w:r>
      <w:r w:rsidRPr="009B19DC">
        <w:rPr>
          <w:rFonts w:ascii="Traditional Arabic" w:eastAsia="Calibri" w:hAnsi="Traditional Arabic"/>
          <w:color w:val="auto"/>
          <w:rtl/>
          <w:lang w:eastAsia="en-US"/>
        </w:rPr>
        <w:t>)، وللأسف وهو أيضاً من الكتب المنسوبة إلى علي رضي الله عنه</w:t>
      </w:r>
      <w:r w:rsidRPr="009B19DC">
        <w:rPr>
          <w:rFonts w:ascii="Traditional Arabic" w:eastAsia="Calibri" w:hAnsi="Traditional Arabic" w:hint="cs"/>
          <w:color w:val="auto"/>
          <w:rtl/>
          <w:lang w:eastAsia="en-US"/>
        </w:rPr>
        <w:t xml:space="preserve"> زُوراً وبُهتاناً.</w:t>
      </w:r>
      <w:r w:rsidRPr="009B19DC">
        <w:rPr>
          <w:rFonts w:ascii="Traditional Arabic" w:eastAsia="Calibri" w:hAnsi="Traditional Arabic"/>
          <w:color w:val="auto"/>
          <w:rtl/>
          <w:lang w:eastAsia="en-US"/>
        </w:rPr>
        <w:t xml:space="preserve"> </w:t>
      </w:r>
    </w:p>
    <w:p w:rsidR="002A2B7E" w:rsidRPr="009B19DC" w:rsidRDefault="002A2B7E" w:rsidP="000E371B">
      <w:pPr>
        <w:widowControl/>
        <w:shd w:val="clear" w:color="auto" w:fill="FFFFFF"/>
        <w:tabs>
          <w:tab w:val="left" w:pos="5951"/>
        </w:tabs>
        <w:ind w:firstLine="567"/>
        <w:rPr>
          <w:rFonts w:ascii="Traditional Arabic" w:hAnsi="Traditional Arabic" w:cs="PT Bold Heading"/>
          <w:color w:val="auto"/>
          <w:sz w:val="44"/>
          <w:szCs w:val="44"/>
          <w:rtl/>
          <w:lang w:eastAsia="en-US"/>
        </w:rPr>
      </w:pPr>
      <w:r w:rsidRPr="009B19DC">
        <w:rPr>
          <w:rFonts w:ascii="Traditional Arabic" w:hAnsi="Traditional Arabic" w:cs="PT Bold Heading" w:hint="cs"/>
          <w:color w:val="auto"/>
          <w:sz w:val="32"/>
          <w:szCs w:val="32"/>
          <w:rtl/>
          <w:lang w:eastAsia="en-US"/>
        </w:rPr>
        <w:t>الت</w:t>
      </w:r>
      <w:r w:rsidR="000168F5"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hint="cs"/>
          <w:color w:val="auto"/>
          <w:sz w:val="32"/>
          <w:szCs w:val="32"/>
          <w:rtl/>
          <w:lang w:eastAsia="en-US"/>
        </w:rPr>
        <w:t>عليق على مزاعم لويس ماسينيون في عقيدة حساب الجفر الص</w:t>
      </w:r>
      <w:r w:rsidR="000168F5"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hint="cs"/>
          <w:color w:val="auto"/>
          <w:sz w:val="32"/>
          <w:szCs w:val="32"/>
          <w:rtl/>
          <w:lang w:eastAsia="en-US"/>
        </w:rPr>
        <w:t>وفي الش</w:t>
      </w:r>
      <w:r w:rsidR="000168F5" w:rsidRPr="009B19DC">
        <w:rPr>
          <w:rFonts w:ascii="Traditional Arabic" w:hAnsi="Traditional Arabic" w:cs="PT Bold Heading" w:hint="cs"/>
          <w:color w:val="auto"/>
          <w:sz w:val="32"/>
          <w:szCs w:val="32"/>
          <w:rtl/>
          <w:lang w:eastAsia="en-US"/>
        </w:rPr>
        <w:t>ّ</w:t>
      </w:r>
      <w:r w:rsidRPr="009B19DC">
        <w:rPr>
          <w:rFonts w:ascii="Traditional Arabic" w:hAnsi="Traditional Arabic" w:cs="PT Bold Heading" w:hint="cs"/>
          <w:color w:val="auto"/>
          <w:sz w:val="32"/>
          <w:szCs w:val="32"/>
          <w:rtl/>
          <w:lang w:eastAsia="en-US"/>
        </w:rPr>
        <w:t>يعي</w:t>
      </w:r>
    </w:p>
    <w:p w:rsidR="002A2B7E" w:rsidRPr="009B19DC" w:rsidRDefault="002A2B7E" w:rsidP="00A63F23">
      <w:pPr>
        <w:widowControl/>
        <w:shd w:val="clear" w:color="auto" w:fill="FFFFFF"/>
        <w:tabs>
          <w:tab w:val="left" w:pos="5951"/>
        </w:tabs>
        <w:ind w:firstLine="567"/>
        <w:rPr>
          <w:rFonts w:cs="PT Bold Heading"/>
          <w:b/>
          <w:bCs/>
          <w:color w:val="auto"/>
          <w:sz w:val="32"/>
          <w:szCs w:val="32"/>
          <w:rtl/>
        </w:rPr>
      </w:pPr>
      <w:r w:rsidRPr="009B19DC">
        <w:rPr>
          <w:rFonts w:ascii="Traditional Arabic" w:hAnsi="Traditional Arabic" w:hint="cs"/>
          <w:color w:val="auto"/>
          <w:rtl/>
          <w:lang w:eastAsia="en-US"/>
        </w:rPr>
        <w:t>عندما يخرج العلم عن دائرته المعتادة التي ي</w:t>
      </w:r>
      <w:r w:rsidR="00731031" w:rsidRPr="009B19DC">
        <w:rPr>
          <w:rFonts w:ascii="Traditional Arabic" w:hAnsi="Traditional Arabic" w:hint="cs"/>
          <w:color w:val="auto"/>
          <w:rtl/>
          <w:lang w:eastAsia="en-US"/>
        </w:rPr>
        <w:t>ت</w:t>
      </w:r>
      <w:r w:rsidRPr="009B19DC">
        <w:rPr>
          <w:rFonts w:ascii="Traditional Arabic" w:hAnsi="Traditional Arabic" w:hint="cs"/>
          <w:color w:val="auto"/>
          <w:rtl/>
          <w:lang w:eastAsia="en-US"/>
        </w:rPr>
        <w:t xml:space="preserve">ناولها العلماء والباحثون إلى دائرة الخرافات والفلسفات فليس بوسع أحدٍ إلا أن يردّ بأدلة نقلية وعقلية من أجل إظهار الحق وإبطال الباطل، فقد قابل </w:t>
      </w:r>
      <w:r w:rsidRPr="009B19DC">
        <w:rPr>
          <w:rFonts w:ascii="Traditional Arabic" w:hAnsi="Traditional Arabic"/>
          <w:color w:val="auto"/>
          <w:rtl/>
          <w:lang w:eastAsia="en-US"/>
        </w:rPr>
        <w:t>الد</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كتور إبراهيم عوض </w:t>
      </w:r>
      <w:r w:rsidRPr="009B19DC">
        <w:rPr>
          <w:rFonts w:ascii="Traditional Arabic" w:hAnsi="Traditional Arabic" w:hint="cs"/>
          <w:color w:val="auto"/>
          <w:rtl/>
          <w:lang w:eastAsia="en-US"/>
        </w:rPr>
        <w:t>ماسينيون بالنقد والملاحقة في مزاعمه التي حاول من خلالها تحليل مراد المتنبي في شعره حيث ي</w:t>
      </w:r>
      <w:r w:rsidRPr="009B19DC">
        <w:rPr>
          <w:rFonts w:ascii="Traditional Arabic" w:hAnsi="Traditional Arabic"/>
          <w:color w:val="auto"/>
          <w:rtl/>
          <w:lang w:eastAsia="en-US"/>
        </w:rPr>
        <w:t>قول</w:t>
      </w:r>
      <w:r w:rsidRPr="009B19DC">
        <w:rPr>
          <w:rFonts w:ascii="Traditional Arabic" w:hAnsi="Traditional Arabic" w:hint="cs"/>
          <w:color w:val="auto"/>
          <w:rtl/>
          <w:lang w:eastAsia="en-US"/>
        </w:rPr>
        <w:t xml:space="preserve"> إبراهيم</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عوض</w:t>
      </w:r>
      <w:r w:rsidRPr="009B19DC">
        <w:rPr>
          <w:rFonts w:ascii="Traditional Arabic" w:eastAsia="Calibri" w:hAnsi="Traditional Arabic"/>
          <w:b/>
          <w:bCs/>
          <w:color w:val="auto"/>
          <w:rtl/>
          <w:lang w:eastAsia="en-US"/>
        </w:rPr>
        <w:t xml:space="preserve">: (فلِمَ اختار ماسينيون هذه الكلمة بالذات من بين عشرات آلاف الكلمات في </w:t>
      </w:r>
      <w:r w:rsidRPr="009B19DC">
        <w:rPr>
          <w:rFonts w:ascii="Traditional Arabic" w:eastAsia="Calibri" w:hAnsi="Traditional Arabic"/>
          <w:b/>
          <w:bCs/>
          <w:color w:val="auto"/>
          <w:rtl/>
          <w:lang w:eastAsia="en-US"/>
        </w:rPr>
        <w:lastRenderedPageBreak/>
        <w:t>شعر المتنبي.....وكيف عرف ماسينيون أن هذه وحدها من كل شعر المتنبي هي كذلك؟</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بل كيف عرف أن المتنبي قد قصد إلى هذا.....؟</w:t>
      </w:r>
      <w:r w:rsidRPr="009B19DC">
        <w:rPr>
          <w:rFonts w:ascii="Traditional Arabic" w:eastAsia="Calibri" w:hAnsi="Traditional Arabic" w:hint="cs"/>
          <w:color w:val="auto"/>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77"/>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وسيأتي</w:t>
      </w:r>
      <w:r w:rsidR="000C7E30" w:rsidRPr="009B19DC">
        <w:rPr>
          <w:rFonts w:ascii="Traditional Arabic" w:eastAsia="Calibri" w:hAnsi="Traditional Arabic" w:hint="cs"/>
          <w:color w:val="auto"/>
          <w:rtl/>
          <w:lang w:eastAsia="en-US"/>
        </w:rPr>
        <w:t xml:space="preserve"> الرد على هذه المزاعم فيما يدّعي</w:t>
      </w:r>
      <w:r w:rsidRPr="009B19DC">
        <w:rPr>
          <w:rFonts w:ascii="Traditional Arabic" w:eastAsia="Calibri" w:hAnsi="Traditional Arabic" w:hint="cs"/>
          <w:color w:val="auto"/>
          <w:rtl/>
          <w:lang w:eastAsia="en-US"/>
        </w:rPr>
        <w:t>ه كل من ماسينيون والصوفية والشيعة في الجفر في المبحث الرابع من الفصل الرابع إن شاء الله تعالى.</w:t>
      </w:r>
    </w:p>
    <w:p w:rsidR="00A63F23" w:rsidRPr="009B19DC" w:rsidRDefault="00A63F23" w:rsidP="00A63F23">
      <w:pPr>
        <w:tabs>
          <w:tab w:val="left" w:pos="5951"/>
        </w:tabs>
        <w:ind w:firstLine="0"/>
        <w:rPr>
          <w:rFonts w:cs="PT Bold Heading"/>
          <w:b/>
          <w:bCs/>
          <w:color w:val="auto"/>
          <w:sz w:val="32"/>
          <w:szCs w:val="32"/>
          <w:rtl/>
        </w:rPr>
        <w:sectPr w:rsidR="00A63F23" w:rsidRPr="009B19DC" w:rsidSect="00A63F23">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005A45" w:rsidP="00A63F23">
      <w:pPr>
        <w:tabs>
          <w:tab w:val="left" w:pos="5951"/>
        </w:tabs>
        <w:ind w:firstLine="0"/>
        <w:rPr>
          <w:rFonts w:cs="PT Bold Heading"/>
          <w:color w:val="auto"/>
          <w:sz w:val="32"/>
          <w:szCs w:val="32"/>
          <w:rtl/>
        </w:rPr>
      </w:pPr>
      <w:r w:rsidRPr="009B19DC">
        <w:rPr>
          <w:rFonts w:cs="PT Bold Heading" w:hint="cs"/>
          <w:b/>
          <w:bCs/>
          <w:color w:val="auto"/>
          <w:sz w:val="32"/>
          <w:szCs w:val="32"/>
          <w:rtl/>
        </w:rPr>
        <w:lastRenderedPageBreak/>
        <w:t>المطلب الثاني</w:t>
      </w:r>
      <w:r w:rsidR="00A63F23" w:rsidRPr="009B19DC">
        <w:rPr>
          <w:rFonts w:cs="PT Bold Heading" w:hint="cs"/>
          <w:b/>
          <w:bCs/>
          <w:color w:val="auto"/>
          <w:sz w:val="32"/>
          <w:szCs w:val="32"/>
          <w:rtl/>
        </w:rPr>
        <w:t xml:space="preserve">: </w:t>
      </w:r>
      <w:r w:rsidR="002A2B7E" w:rsidRPr="009B19DC">
        <w:rPr>
          <w:rFonts w:cs="PT Bold Heading" w:hint="cs"/>
          <w:color w:val="auto"/>
          <w:sz w:val="32"/>
          <w:szCs w:val="32"/>
          <w:rtl/>
        </w:rPr>
        <w:t>مثال على ما ذكره لويس ماسينيون في أنّ وحدة الوجود أقرب المذاهب للدّين!</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color w:val="auto"/>
          <w:rtl/>
        </w:rPr>
        <w:t xml:space="preserve">يقول لويس ماسينيون في حكايته عن وحدة الوجود حيث يقول: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.....يُذكر لابن عربي تأليفات مشهورة ظهر فيها مذهب وحدة الوجود مثل،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"الفتوحات المكية" والفصوص" ومذهبه أقرب المذاهب للدّين..!</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378"/>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tabs>
          <w:tab w:val="left" w:pos="5951"/>
        </w:tabs>
        <w:ind w:firstLine="567"/>
        <w:rPr>
          <w:rFonts w:ascii="Traditional Arabic" w:hAnsi="Traditional Arabic" w:cs="PT Bold Heading"/>
          <w:color w:val="auto"/>
          <w:sz w:val="40"/>
          <w:szCs w:val="40"/>
          <w:rtl/>
        </w:rPr>
      </w:pPr>
      <w:r w:rsidRPr="009B19DC">
        <w:rPr>
          <w:rFonts w:ascii="Traditional Arabic" w:hAnsi="Traditional Arabic" w:cs="PT Bold Heading"/>
          <w:color w:val="auto"/>
          <w:sz w:val="32"/>
          <w:szCs w:val="32"/>
          <w:rtl/>
        </w:rPr>
        <w:t>موارد</w:t>
      </w:r>
      <w:r w:rsidRPr="009B19DC">
        <w:rPr>
          <w:rFonts w:ascii="Traditional Arabic" w:hAnsi="Traditional Arabic" w:cs="PT Bold Heading" w:hint="cs"/>
          <w:color w:val="auto"/>
          <w:sz w:val="32"/>
          <w:szCs w:val="32"/>
          <w:rtl/>
        </w:rPr>
        <w:t xml:space="preserve"> لويس ماسينيون</w:t>
      </w:r>
      <w:r w:rsidRPr="009B19DC">
        <w:rPr>
          <w:rFonts w:ascii="Traditional Arabic" w:hAnsi="Traditional Arabic" w:cs="PT Bold Heading"/>
          <w:color w:val="auto"/>
          <w:sz w:val="32"/>
          <w:szCs w:val="32"/>
          <w:rtl/>
        </w:rPr>
        <w:t xml:space="preserve"> من كتب الص</w:t>
      </w:r>
      <w:r w:rsidRPr="009B19DC">
        <w:rPr>
          <w:rFonts w:ascii="Traditional Arabic" w:hAnsi="Traditional Arabic" w:cs="PT Bold Heading" w:hint="cs"/>
          <w:color w:val="auto"/>
          <w:sz w:val="32"/>
          <w:szCs w:val="32"/>
          <w:rtl/>
        </w:rPr>
        <w:t>ّ</w:t>
      </w:r>
      <w:r w:rsidRPr="009B19DC">
        <w:rPr>
          <w:rFonts w:ascii="Traditional Arabic" w:hAnsi="Traditional Arabic" w:cs="PT Bold Heading"/>
          <w:color w:val="auto"/>
          <w:sz w:val="32"/>
          <w:szCs w:val="32"/>
          <w:rtl/>
        </w:rPr>
        <w:t>وفية في تبنّيه وحدة الوجود الصّوفية واعتبارها أقرب مفهوم للد</w:t>
      </w:r>
      <w:r w:rsidRPr="009B19DC">
        <w:rPr>
          <w:rFonts w:ascii="Traditional Arabic" w:hAnsi="Traditional Arabic" w:cs="PT Bold Heading" w:hint="cs"/>
          <w:color w:val="auto"/>
          <w:sz w:val="32"/>
          <w:szCs w:val="32"/>
          <w:rtl/>
        </w:rPr>
        <w:t>ّ</w:t>
      </w:r>
      <w:r w:rsidRPr="009B19DC">
        <w:rPr>
          <w:rFonts w:ascii="Traditional Arabic" w:hAnsi="Traditional Arabic" w:cs="PT Bold Heading"/>
          <w:color w:val="auto"/>
          <w:sz w:val="32"/>
          <w:szCs w:val="32"/>
          <w:rtl/>
        </w:rPr>
        <w:t>ين الإسلامي!!</w:t>
      </w:r>
    </w:p>
    <w:p w:rsidR="002A2B7E" w:rsidRPr="009B19DC" w:rsidRDefault="00A4282A"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ب</w:t>
      </w:r>
      <w:r w:rsidR="002A2B7E" w:rsidRPr="009B19DC">
        <w:rPr>
          <w:rFonts w:ascii="Traditional Arabic" w:hAnsi="Traditional Arabic" w:hint="cs"/>
          <w:color w:val="auto"/>
          <w:rtl/>
        </w:rPr>
        <w:t>الن</w:t>
      </w:r>
      <w:r w:rsidRPr="009B19DC">
        <w:rPr>
          <w:rFonts w:ascii="Traditional Arabic" w:hAnsi="Traditional Arabic" w:hint="cs"/>
          <w:color w:val="auto"/>
          <w:rtl/>
        </w:rPr>
        <w:t>ظر إلى ما أشار إليه ماسينيون فإنها</w:t>
      </w:r>
      <w:r w:rsidR="002A2B7E" w:rsidRPr="009B19DC">
        <w:rPr>
          <w:rFonts w:ascii="Traditional Arabic" w:hAnsi="Traditional Arabic" w:hint="cs"/>
          <w:color w:val="auto"/>
          <w:rtl/>
        </w:rPr>
        <w:t xml:space="preserve"> إشارةٌ واضحةٌ على نقله هذه الن</w:t>
      </w:r>
      <w:r w:rsidR="003A4FAF" w:rsidRPr="009B19DC">
        <w:rPr>
          <w:rFonts w:ascii="Traditional Arabic" w:hAnsi="Traditional Arabic" w:hint="cs"/>
          <w:color w:val="auto"/>
          <w:rtl/>
        </w:rPr>
        <w:t>ّ</w:t>
      </w:r>
      <w:r w:rsidR="002A2B7E" w:rsidRPr="009B19DC">
        <w:rPr>
          <w:rFonts w:ascii="Traditional Arabic" w:hAnsi="Traditional Arabic" w:hint="cs"/>
          <w:color w:val="auto"/>
          <w:rtl/>
        </w:rPr>
        <w:t>ظريات الص</w:t>
      </w:r>
      <w:r w:rsidR="003A4FAF" w:rsidRPr="009B19DC">
        <w:rPr>
          <w:rFonts w:ascii="Traditional Arabic" w:hAnsi="Traditional Arabic" w:hint="cs"/>
          <w:color w:val="auto"/>
          <w:rtl/>
        </w:rPr>
        <w:t>ّ</w:t>
      </w:r>
      <w:r w:rsidR="002A2B7E" w:rsidRPr="009B19DC">
        <w:rPr>
          <w:rFonts w:ascii="Traditional Arabic" w:hAnsi="Traditional Arabic" w:hint="cs"/>
          <w:color w:val="auto"/>
          <w:rtl/>
        </w:rPr>
        <w:t>وفية من كتابين</w:t>
      </w:r>
      <w:r w:rsidRPr="009B19DC">
        <w:rPr>
          <w:rFonts w:ascii="Traditional Arabic" w:hAnsi="Traditional Arabic" w:hint="cs"/>
          <w:color w:val="auto"/>
          <w:rtl/>
        </w:rPr>
        <w:t xml:space="preserve"> أساسيين </w:t>
      </w:r>
      <w:r w:rsidR="002A2B7E" w:rsidRPr="009B19DC">
        <w:rPr>
          <w:rFonts w:ascii="Traditional Arabic" w:hAnsi="Traditional Arabic" w:hint="cs"/>
          <w:color w:val="auto"/>
          <w:rtl/>
        </w:rPr>
        <w:t xml:space="preserve">هما من أهم كتب ومصادر المتصوفة </w:t>
      </w:r>
      <w:r w:rsidR="00721E5D" w:rsidRPr="009B19DC">
        <w:rPr>
          <w:rFonts w:ascii="Traditional Arabic" w:hAnsi="Traditional Arabic" w:hint="cs"/>
          <w:color w:val="auto"/>
          <w:rtl/>
        </w:rPr>
        <w:t xml:space="preserve">في وحدة الوجود </w:t>
      </w:r>
      <w:r w:rsidR="002A2B7E" w:rsidRPr="009B19DC">
        <w:rPr>
          <w:rFonts w:ascii="Traditional Arabic" w:hAnsi="Traditional Arabic" w:hint="cs"/>
          <w:color w:val="auto"/>
          <w:rtl/>
        </w:rPr>
        <w:t>وهما:</w:t>
      </w:r>
    </w:p>
    <w:p w:rsidR="002A2B7E" w:rsidRPr="009B19DC" w:rsidRDefault="002A2B7E" w:rsidP="00A63F23">
      <w:pPr>
        <w:tabs>
          <w:tab w:val="left" w:pos="5951"/>
        </w:tabs>
        <w:spacing w:line="264" w:lineRule="auto"/>
        <w:ind w:firstLine="567"/>
        <w:rPr>
          <w:rFonts w:ascii="Traditional Arabic" w:hAnsi="Traditional Arabic"/>
          <w:b/>
          <w:bCs/>
          <w:color w:val="auto"/>
          <w:rtl/>
        </w:rPr>
      </w:pPr>
      <w:r w:rsidRPr="009B19DC">
        <w:rPr>
          <w:rFonts w:ascii="Traditional Arabic" w:hAnsi="Traditional Arabic" w:hint="cs"/>
          <w:b/>
          <w:bCs/>
          <w:color w:val="auto"/>
          <w:rtl/>
        </w:rPr>
        <w:t xml:space="preserve">1- الفتوحات المكية، </w:t>
      </w:r>
      <w:r w:rsidR="004A1D79" w:rsidRPr="009B19DC">
        <w:rPr>
          <w:rFonts w:ascii="Traditional Arabic" w:hAnsi="Traditional Arabic" w:hint="cs"/>
          <w:color w:val="auto"/>
          <w:rtl/>
        </w:rPr>
        <w:t>لمحيي الدين بن عربي</w:t>
      </w:r>
      <w:r w:rsidR="004A1D79" w:rsidRPr="009B19DC">
        <w:rPr>
          <w:rFonts w:ascii="Traditional Arabic" w:hAnsi="Traditional Arabic"/>
          <w:color w:val="auto"/>
          <w:rtl/>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لمحيي</w:instrText>
      </w:r>
      <w:r w:rsidR="004A1D79" w:rsidRPr="009B19DC">
        <w:rPr>
          <w:color w:val="auto"/>
          <w:rtl/>
        </w:rPr>
        <w:instrText xml:space="preserve"> </w:instrText>
      </w:r>
      <w:r w:rsidR="004A1D79" w:rsidRPr="009B19DC">
        <w:rPr>
          <w:rFonts w:hint="eastAsia"/>
          <w:color w:val="auto"/>
          <w:rtl/>
        </w:rPr>
        <w:instrText>الدين</w:instrText>
      </w:r>
      <w:r w:rsidR="004A1D79" w:rsidRPr="009B19DC">
        <w:rPr>
          <w:color w:val="auto"/>
          <w:rtl/>
        </w:rPr>
        <w:instrText xml:space="preserve"> </w:instrText>
      </w:r>
      <w:r w:rsidR="004A1D79" w:rsidRPr="009B19DC">
        <w:rPr>
          <w:rFonts w:hint="eastAsia"/>
          <w:color w:val="auto"/>
          <w:rtl/>
        </w:rPr>
        <w:instrText>بن</w:instrText>
      </w:r>
      <w:r w:rsidR="004A1D79" w:rsidRPr="009B19DC">
        <w:rPr>
          <w:color w:val="auto"/>
          <w:rtl/>
        </w:rPr>
        <w:instrText xml:space="preserve"> </w:instrText>
      </w:r>
      <w:r w:rsidR="004A1D79" w:rsidRPr="009B19DC">
        <w:rPr>
          <w:rFonts w:hint="eastAsia"/>
          <w:color w:val="auto"/>
          <w:rtl/>
        </w:rPr>
        <w:instrText>عربي</w:instrText>
      </w:r>
      <w:r w:rsidR="004A1D79" w:rsidRPr="009B19DC">
        <w:rPr>
          <w:color w:val="auto"/>
        </w:rPr>
        <w:instrText xml:space="preserve">" </w:instrText>
      </w:r>
      <w:r w:rsidR="004A1D79" w:rsidRPr="009B19DC">
        <w:rPr>
          <w:rFonts w:ascii="Traditional Arabic" w:hAnsi="Traditional Arabic"/>
          <w:color w:val="auto"/>
          <w:rtl/>
        </w:rPr>
        <w:fldChar w:fldCharType="end"/>
      </w:r>
      <w:r w:rsidRPr="009B19DC">
        <w:rPr>
          <w:rFonts w:ascii="Traditional Arabic" w:hAnsi="Traditional Arabic" w:hint="cs"/>
          <w:b/>
          <w:bCs/>
          <w:color w:val="auto"/>
          <w:rtl/>
        </w:rPr>
        <w:t>.</w:t>
      </w:r>
    </w:p>
    <w:p w:rsidR="002A2B7E" w:rsidRPr="009B19DC" w:rsidRDefault="002A2B7E" w:rsidP="00A63F23">
      <w:pPr>
        <w:tabs>
          <w:tab w:val="left" w:pos="5951"/>
        </w:tabs>
        <w:spacing w:line="264" w:lineRule="auto"/>
        <w:ind w:firstLine="567"/>
        <w:rPr>
          <w:rFonts w:ascii="Traditional Arabic" w:hAnsi="Traditional Arabic"/>
          <w:b/>
          <w:bCs/>
          <w:color w:val="auto"/>
          <w:rtl/>
        </w:rPr>
      </w:pPr>
      <w:r w:rsidRPr="009B19DC">
        <w:rPr>
          <w:rFonts w:ascii="Traditional Arabic" w:hAnsi="Traditional Arabic" w:hint="cs"/>
          <w:color w:val="auto"/>
          <w:rtl/>
        </w:rPr>
        <w:t>يقول ابن عربي عن وحدته الوجود:</w:t>
      </w:r>
      <w:r w:rsidRPr="009B19DC">
        <w:rPr>
          <w:rFonts w:ascii="Traditional Arabic" w:hAnsi="Traditional Arabic" w:hint="cs"/>
          <w:b/>
          <w:bCs/>
          <w:color w:val="auto"/>
          <w:rtl/>
        </w:rPr>
        <w:t xml:space="preserve"> </w:t>
      </w:r>
      <w:r w:rsidRPr="009B19DC">
        <w:rPr>
          <w:rFonts w:ascii="Traditional Arabic" w:hAnsi="Traditional Arabic"/>
          <w:color w:val="auto"/>
          <w:rtl/>
        </w:rPr>
        <w:t>(</w:t>
      </w:r>
      <w:r w:rsidRPr="009B19DC">
        <w:rPr>
          <w:rFonts w:ascii="Traditional Arabic" w:hAnsi="Traditional Arabic"/>
          <w:b/>
          <w:bCs/>
          <w:color w:val="auto"/>
          <w:rtl/>
        </w:rPr>
        <w:t>وباب الوقوف على معرفة ذاته مقفل إن خاطب عبده فهو المسمع السميع وإن فعل ما أمر بفعله فهو المطاع المطيع ولما حيرتني هذه الحقيقة أنشدت على حكم الطريقة للخليفة:</w:t>
      </w:r>
    </w:p>
    <w:p w:rsidR="002A2B7E" w:rsidRPr="009B19DC" w:rsidRDefault="002A2B7E" w:rsidP="00A63F23">
      <w:pPr>
        <w:tabs>
          <w:tab w:val="left" w:pos="5951"/>
        </w:tabs>
        <w:spacing w:line="264" w:lineRule="auto"/>
        <w:ind w:firstLine="567"/>
        <w:rPr>
          <w:rFonts w:ascii="Traditional Arabic" w:hAnsi="Traditional Arabic"/>
          <w:b/>
          <w:bCs/>
          <w:color w:val="auto"/>
          <w:rtl/>
        </w:rPr>
      </w:pPr>
      <w:r w:rsidRPr="009B19DC">
        <w:rPr>
          <w:rFonts w:ascii="Traditional Arabic" w:hAnsi="Traditional Arabic"/>
          <w:b/>
          <w:bCs/>
          <w:color w:val="auto"/>
          <w:rtl/>
        </w:rPr>
        <w:t>الرب حق والعبد حق يا ليت شعري من المكلف</w:t>
      </w:r>
      <w:r w:rsidRPr="009B19DC">
        <w:rPr>
          <w:rFonts w:ascii="Traditional Arabic" w:hAnsi="Traditional Arabic" w:hint="cs"/>
          <w:b/>
          <w:bCs/>
          <w:color w:val="auto"/>
          <w:rtl/>
        </w:rPr>
        <w:t>...</w:t>
      </w:r>
      <w:r w:rsidRPr="009B19DC">
        <w:rPr>
          <w:rFonts w:ascii="Traditional Arabic" w:hAnsi="Traditional Arabic"/>
          <w:b/>
          <w:bCs/>
          <w:color w:val="auto"/>
          <w:rtl/>
        </w:rPr>
        <w:t>. إن قلت عبد فذاك ميت أو قلت رب أنى يكلف-</w:t>
      </w:r>
      <w:r w:rsidRPr="009B19DC">
        <w:rPr>
          <w:rFonts w:ascii="Traditional Arabic" w:hAnsi="Traditional Arabic" w:hint="cs"/>
          <w:b/>
          <w:bCs/>
          <w:color w:val="auto"/>
          <w:rtl/>
        </w:rPr>
        <w:t xml:space="preserve"> </w:t>
      </w:r>
      <w:r w:rsidRPr="009B19DC">
        <w:rPr>
          <w:rFonts w:ascii="Traditional Arabic" w:hAnsi="Traditional Arabic"/>
          <w:b/>
          <w:bCs/>
          <w:color w:val="auto"/>
          <w:rtl/>
        </w:rPr>
        <w:t>فهو سبحانه يطيع نفسه إذا شاء يخلقه وينصف نفسه مما تعين عليه من واجب حقه فليس إلا أشباح خالية على عروشها خاوية</w:t>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379"/>
      </w:r>
      <w:r w:rsidRPr="009B19DC">
        <w:rPr>
          <w:color w:val="auto"/>
          <w:vertAlign w:val="superscript"/>
          <w:rtl/>
        </w:rPr>
        <w:t>)</w:t>
      </w:r>
    </w:p>
    <w:p w:rsidR="002A2B7E" w:rsidRPr="009B19DC" w:rsidRDefault="002A2B7E" w:rsidP="000E371B">
      <w:pPr>
        <w:tabs>
          <w:tab w:val="left" w:pos="5951"/>
        </w:tabs>
        <w:ind w:firstLine="567"/>
        <w:rPr>
          <w:rFonts w:ascii="Traditional Arabic" w:hAnsi="Traditional Arabic"/>
          <w:b/>
          <w:bCs/>
          <w:color w:val="auto"/>
          <w:rtl/>
        </w:rPr>
      </w:pPr>
      <w:r w:rsidRPr="009B19DC">
        <w:rPr>
          <w:rFonts w:cs="PT Bold Heading" w:hint="cs"/>
          <w:b/>
          <w:bCs/>
          <w:color w:val="auto"/>
          <w:sz w:val="32"/>
          <w:szCs w:val="32"/>
          <w:rtl/>
        </w:rPr>
        <w:t>2</w:t>
      </w:r>
      <w:r w:rsidRPr="009B19DC">
        <w:rPr>
          <w:rFonts w:cs="Times New Roman" w:hint="cs"/>
          <w:b/>
          <w:bCs/>
          <w:color w:val="auto"/>
          <w:sz w:val="32"/>
          <w:szCs w:val="32"/>
          <w:rtl/>
        </w:rPr>
        <w:t xml:space="preserve">- </w:t>
      </w:r>
      <w:r w:rsidRPr="009B19DC">
        <w:rPr>
          <w:rFonts w:ascii="Traditional Arabic" w:hAnsi="Traditional Arabic" w:hint="cs"/>
          <w:b/>
          <w:bCs/>
          <w:color w:val="auto"/>
          <w:rtl/>
        </w:rPr>
        <w:t xml:space="preserve">فصوص الحكم، </w:t>
      </w:r>
      <w:r w:rsidR="004A1D79" w:rsidRPr="009B19DC">
        <w:rPr>
          <w:rFonts w:ascii="Traditional Arabic" w:hAnsi="Traditional Arabic" w:hint="cs"/>
          <w:color w:val="auto"/>
          <w:rtl/>
        </w:rPr>
        <w:t>لمحيي الدين بن عربي</w:t>
      </w:r>
      <w:r w:rsidR="004A1D79" w:rsidRPr="009B19DC">
        <w:rPr>
          <w:rFonts w:ascii="Traditional Arabic" w:hAnsi="Traditional Arabic"/>
          <w:color w:val="auto"/>
          <w:rtl/>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لمحيي</w:instrText>
      </w:r>
      <w:r w:rsidR="004A1D79" w:rsidRPr="009B19DC">
        <w:rPr>
          <w:color w:val="auto"/>
          <w:rtl/>
        </w:rPr>
        <w:instrText xml:space="preserve"> </w:instrText>
      </w:r>
      <w:r w:rsidR="004A1D79" w:rsidRPr="009B19DC">
        <w:rPr>
          <w:rFonts w:hint="eastAsia"/>
          <w:color w:val="auto"/>
          <w:rtl/>
        </w:rPr>
        <w:instrText>الدين</w:instrText>
      </w:r>
      <w:r w:rsidR="004A1D79" w:rsidRPr="009B19DC">
        <w:rPr>
          <w:color w:val="auto"/>
          <w:rtl/>
        </w:rPr>
        <w:instrText xml:space="preserve"> </w:instrText>
      </w:r>
      <w:r w:rsidR="004A1D79" w:rsidRPr="009B19DC">
        <w:rPr>
          <w:rFonts w:hint="eastAsia"/>
          <w:color w:val="auto"/>
          <w:rtl/>
        </w:rPr>
        <w:instrText>بن</w:instrText>
      </w:r>
      <w:r w:rsidR="004A1D79" w:rsidRPr="009B19DC">
        <w:rPr>
          <w:color w:val="auto"/>
          <w:rtl/>
        </w:rPr>
        <w:instrText xml:space="preserve"> </w:instrText>
      </w:r>
      <w:r w:rsidR="004A1D79" w:rsidRPr="009B19DC">
        <w:rPr>
          <w:rFonts w:hint="eastAsia"/>
          <w:color w:val="auto"/>
          <w:rtl/>
        </w:rPr>
        <w:instrText>عربي</w:instrText>
      </w:r>
      <w:r w:rsidR="004A1D79" w:rsidRPr="009B19DC">
        <w:rPr>
          <w:color w:val="auto"/>
        </w:rPr>
        <w:instrText xml:space="preserve">" </w:instrText>
      </w:r>
      <w:r w:rsidR="004A1D79" w:rsidRPr="009B19DC">
        <w:rPr>
          <w:rFonts w:ascii="Traditional Arabic" w:hAnsi="Traditional Arabic"/>
          <w:color w:val="auto"/>
          <w:rtl/>
        </w:rPr>
        <w:fldChar w:fldCharType="end"/>
      </w:r>
      <w:r w:rsidRPr="009B19DC">
        <w:rPr>
          <w:rFonts w:ascii="Traditional Arabic" w:hAnsi="Traditional Arabic" w:hint="cs"/>
          <w:b/>
          <w:bCs/>
          <w:color w:val="auto"/>
          <w:rtl/>
        </w:rPr>
        <w:t>.</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color w:val="auto"/>
          <w:rtl/>
        </w:rPr>
        <w:t>يقول ابن عربي في الفصوص عن وحدة الوجود</w:t>
      </w:r>
      <w:r w:rsidRPr="009B19DC">
        <w:rPr>
          <w:rFonts w:ascii="Traditional Arabic" w:hAnsi="Traditional Arabic" w:hint="cs"/>
          <w:b/>
          <w:bCs/>
          <w:color w:val="auto"/>
          <w:rtl/>
        </w:rPr>
        <w:t xml:space="preserve">: </w:t>
      </w:r>
      <w:r w:rsidRPr="009B19DC">
        <w:rPr>
          <w:rFonts w:ascii="Traditional Arabic" w:hAnsi="Traditional Arabic" w:hint="cs"/>
          <w:color w:val="auto"/>
          <w:rtl/>
        </w:rPr>
        <w:t>(</w:t>
      </w:r>
      <w:r w:rsidRPr="009B19DC">
        <w:rPr>
          <w:rFonts w:ascii="Traditional Arabic" w:hAnsi="Traditional Arabic" w:hint="cs"/>
          <w:b/>
          <w:bCs/>
          <w:color w:val="auto"/>
          <w:rtl/>
        </w:rPr>
        <w:t xml:space="preserve">ومن عرف ما قررناه ...علم أن الحق المنزّه هو الخلق المشبه، وإن كان قد تميّز الخلق من الخالق، فالأمر الخالق المخلوق، والأمر المخلوق الخالق، كل ذلك من عين واحدة، لا بل هو </w:t>
      </w:r>
      <w:r w:rsidRPr="009B19DC">
        <w:rPr>
          <w:rFonts w:ascii="Traditional Arabic" w:hAnsi="Traditional Arabic" w:hint="cs"/>
          <w:b/>
          <w:bCs/>
          <w:color w:val="auto"/>
          <w:rtl/>
        </w:rPr>
        <w:lastRenderedPageBreak/>
        <w:t>ا</w:t>
      </w:r>
      <w:r w:rsidR="007E2F02" w:rsidRPr="009B19DC">
        <w:rPr>
          <w:rFonts w:ascii="Traditional Arabic" w:hAnsi="Traditional Arabic" w:hint="cs"/>
          <w:b/>
          <w:bCs/>
          <w:color w:val="auto"/>
          <w:rtl/>
        </w:rPr>
        <w:t xml:space="preserve">لعين الواحد وهو العيون الكثيرة، </w:t>
      </w:r>
      <w:r w:rsidR="00721E5D" w:rsidRPr="009B19DC">
        <w:rPr>
          <w:rFonts w:ascii="Traditional Arabic" w:hAnsi="Traditional Arabic" w:hint="cs"/>
          <w:b/>
          <w:bCs/>
          <w:color w:val="auto"/>
          <w:rtl/>
        </w:rPr>
        <w:t>"</w:t>
      </w:r>
      <w:r w:rsidR="00721E5D" w:rsidRPr="009B19DC">
        <w:rPr>
          <w:rFonts w:ascii="QCF_P449" w:hAnsi="QCF_P449" w:cs="QCF_P449"/>
          <w:color w:val="auto"/>
          <w:sz w:val="32"/>
          <w:szCs w:val="32"/>
          <w:rtl/>
          <w:lang w:eastAsia="en-US"/>
        </w:rPr>
        <w:t xml:space="preserve">ﰅ  ﰆ  ﰇﰈ  ﰉ   ﰊ  ﰋ   ﰌ  ﰍﰎ  </w:t>
      </w:r>
      <w:r w:rsidR="00721E5D" w:rsidRPr="009B19DC">
        <w:rPr>
          <w:rFonts w:ascii="Traditional Arabic" w:hAnsi="Traditional Arabic" w:hint="cs"/>
          <w:b/>
          <w:bCs/>
          <w:color w:val="auto"/>
          <w:rtl/>
        </w:rPr>
        <w:t>"</w:t>
      </w:r>
      <w:r w:rsidR="00721E5D" w:rsidRPr="009B19DC">
        <w:rPr>
          <w:rStyle w:val="ae"/>
          <w:color w:val="auto"/>
          <w:rtl/>
        </w:rPr>
        <w:t>(</w:t>
      </w:r>
      <w:r w:rsidR="00721E5D" w:rsidRPr="009B19DC">
        <w:rPr>
          <w:rStyle w:val="ae"/>
          <w:color w:val="auto"/>
          <w:rtl/>
        </w:rPr>
        <w:footnoteReference w:id="380"/>
      </w:r>
      <w:r w:rsidR="00721E5D" w:rsidRPr="009B19DC">
        <w:rPr>
          <w:rStyle w:val="ae"/>
          <w:color w:val="auto"/>
          <w:rtl/>
        </w:rPr>
        <w:t>)</w:t>
      </w:r>
      <w:r w:rsidR="00721E5D" w:rsidRPr="009B19DC">
        <w:rPr>
          <w:rFonts w:ascii="Traditional Arabic" w:hAnsi="Traditional Arabic" w:hint="cs"/>
          <w:b/>
          <w:bCs/>
          <w:color w:val="auto"/>
          <w:rtl/>
        </w:rPr>
        <w:t xml:space="preserve"> </w:t>
      </w:r>
      <w:r w:rsidRPr="009B19DC">
        <w:rPr>
          <w:rFonts w:ascii="Traditional Arabic" w:hAnsi="Traditional Arabic" w:hint="cs"/>
          <w:b/>
          <w:bCs/>
          <w:color w:val="auto"/>
          <w:rtl/>
        </w:rPr>
        <w:t xml:space="preserve">والولد </w:t>
      </w:r>
      <w:r w:rsidR="007E2F02" w:rsidRPr="009B19DC">
        <w:rPr>
          <w:rFonts w:ascii="Traditional Arabic" w:hAnsi="Traditional Arabic" w:hint="cs"/>
          <w:b/>
          <w:bCs/>
          <w:color w:val="auto"/>
          <w:rtl/>
        </w:rPr>
        <w:t>عين أبيه، فما رأى يذبح سوى نفسه:</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فالحق خلق بهذا الوجه فاعتبروا   ........</w:t>
      </w:r>
      <w:r w:rsidR="00ED5FD3" w:rsidRPr="009B19DC">
        <w:rPr>
          <w:rFonts w:ascii="Traditional Arabic" w:hAnsi="Traditional Arabic" w:hint="cs"/>
          <w:b/>
          <w:bCs/>
          <w:color w:val="auto"/>
          <w:rtl/>
        </w:rPr>
        <w:t xml:space="preserve"> </w:t>
      </w:r>
      <w:r w:rsidRPr="009B19DC">
        <w:rPr>
          <w:rFonts w:ascii="Traditional Arabic" w:hAnsi="Traditional Arabic" w:hint="cs"/>
          <w:b/>
          <w:bCs/>
          <w:color w:val="auto"/>
          <w:rtl/>
        </w:rPr>
        <w:t>وليس خلقاً بذاك الوجه فادكروا</w:t>
      </w:r>
      <w:r w:rsidR="007E2F02" w:rsidRPr="009B19DC">
        <w:rPr>
          <w:rFonts w:ascii="Traditional Arabic" w:hAnsi="Traditional Arabic" w:hint="cs"/>
          <w:b/>
          <w:bCs/>
          <w:color w:val="auto"/>
          <w:rtl/>
        </w:rPr>
        <w:t>.</w:t>
      </w:r>
    </w:p>
    <w:p w:rsidR="002A2B7E" w:rsidRPr="009B19DC" w:rsidRDefault="002A2B7E" w:rsidP="00ED5FD3">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من يدر ما قلت لم تخذل بصيرته</w:t>
      </w:r>
      <w:r w:rsidR="00ED5FD3" w:rsidRPr="009B19DC">
        <w:rPr>
          <w:rFonts w:ascii="Traditional Arabic" w:hAnsi="Traditional Arabic" w:hint="cs"/>
          <w:b/>
          <w:bCs/>
          <w:color w:val="auto"/>
          <w:rtl/>
        </w:rPr>
        <w:t xml:space="preserve"> </w:t>
      </w:r>
      <w:r w:rsidRPr="009B19DC">
        <w:rPr>
          <w:rFonts w:ascii="Traditional Arabic" w:hAnsi="Traditional Arabic" w:hint="cs"/>
          <w:b/>
          <w:bCs/>
          <w:color w:val="auto"/>
          <w:rtl/>
        </w:rPr>
        <w:t>.........</w:t>
      </w:r>
      <w:r w:rsidR="00ED5FD3" w:rsidRPr="009B19DC">
        <w:rPr>
          <w:rFonts w:ascii="Traditional Arabic" w:hAnsi="Traditional Arabic" w:hint="cs"/>
          <w:b/>
          <w:bCs/>
          <w:color w:val="auto"/>
          <w:rtl/>
        </w:rPr>
        <w:t xml:space="preserve"> </w:t>
      </w:r>
      <w:r w:rsidRPr="009B19DC">
        <w:rPr>
          <w:rFonts w:ascii="Traditional Arabic" w:hAnsi="Traditional Arabic" w:hint="cs"/>
          <w:b/>
          <w:bCs/>
          <w:color w:val="auto"/>
          <w:rtl/>
        </w:rPr>
        <w:t>وليس يدريه إلا من له بصر</w:t>
      </w:r>
      <w:r w:rsidR="007E2F02" w:rsidRPr="009B19DC">
        <w:rPr>
          <w:rFonts w:ascii="Traditional Arabic" w:hAnsi="Traditional Arabic" w:hint="cs"/>
          <w:b/>
          <w:bCs/>
          <w:color w:val="auto"/>
          <w:rtl/>
        </w:rPr>
        <w:t>.</w:t>
      </w:r>
    </w:p>
    <w:p w:rsidR="002A2B7E" w:rsidRPr="009B19DC" w:rsidRDefault="002A2B7E" w:rsidP="00ED5FD3">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جمِّع وفرِّق فإن العين واحدة   ..........</w:t>
      </w:r>
      <w:r w:rsidR="00ED5FD3" w:rsidRPr="009B19DC">
        <w:rPr>
          <w:rFonts w:ascii="Traditional Arabic" w:hAnsi="Traditional Arabic" w:hint="cs"/>
          <w:b/>
          <w:bCs/>
          <w:color w:val="auto"/>
          <w:rtl/>
        </w:rPr>
        <w:t xml:space="preserve"> </w:t>
      </w:r>
      <w:r w:rsidRPr="009B19DC">
        <w:rPr>
          <w:rFonts w:ascii="Traditional Arabic" w:hAnsi="Traditional Arabic" w:hint="cs"/>
          <w:b/>
          <w:bCs/>
          <w:color w:val="auto"/>
          <w:rtl/>
        </w:rPr>
        <w:t>وهي الكثيرة لا تبقى ولا تذر</w:t>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381"/>
      </w:r>
      <w:r w:rsidRPr="009B19DC">
        <w:rPr>
          <w:color w:val="auto"/>
          <w:vertAlign w:val="superscript"/>
          <w:rtl/>
        </w:rPr>
        <w:t>)</w:t>
      </w:r>
      <w:r w:rsidRPr="009B19DC">
        <w:rPr>
          <w:rFonts w:ascii="Traditional Arabic" w:hAnsi="Traditional Arabic" w:hint="cs"/>
          <w:color w:val="auto"/>
          <w:rtl/>
        </w:rPr>
        <w:t>.</w:t>
      </w:r>
    </w:p>
    <w:p w:rsidR="002A2B7E" w:rsidRPr="009B19DC" w:rsidRDefault="00F46CD7" w:rsidP="000E371B">
      <w:pPr>
        <w:tabs>
          <w:tab w:val="left" w:pos="5951"/>
        </w:tabs>
        <w:ind w:firstLine="567"/>
        <w:rPr>
          <w:rFonts w:ascii="Traditional Arabic" w:hAnsi="Traditional Arabic"/>
          <w:color w:val="auto"/>
          <w:sz w:val="32"/>
          <w:szCs w:val="32"/>
          <w:rtl/>
        </w:rPr>
      </w:pPr>
      <w:r w:rsidRPr="009B19DC">
        <w:rPr>
          <w:rFonts w:ascii="Traditional Arabic" w:hAnsi="Traditional Arabic"/>
          <w:color w:val="auto"/>
          <w:rtl/>
        </w:rPr>
        <w:t xml:space="preserve">وسيأتي </w:t>
      </w:r>
      <w:r w:rsidRPr="009B19DC">
        <w:rPr>
          <w:rFonts w:ascii="Traditional Arabic" w:hAnsi="Traditional Arabic" w:hint="cs"/>
          <w:color w:val="auto"/>
          <w:rtl/>
        </w:rPr>
        <w:t xml:space="preserve">التفنيد </w:t>
      </w:r>
      <w:r w:rsidR="002A2B7E" w:rsidRPr="009B19DC">
        <w:rPr>
          <w:rFonts w:ascii="Traditional Arabic" w:hAnsi="Traditional Arabic" w:hint="cs"/>
          <w:color w:val="auto"/>
          <w:rtl/>
        </w:rPr>
        <w:t>والرد</w:t>
      </w:r>
      <w:r w:rsidRPr="009B19DC">
        <w:rPr>
          <w:rFonts w:ascii="Traditional Arabic" w:hAnsi="Traditional Arabic" w:hint="cs"/>
          <w:color w:val="auto"/>
          <w:rtl/>
        </w:rPr>
        <w:t xml:space="preserve"> عليهم</w:t>
      </w:r>
      <w:r w:rsidR="002A2B7E" w:rsidRPr="009B19DC">
        <w:rPr>
          <w:rFonts w:ascii="Traditional Arabic" w:hAnsi="Traditional Arabic" w:hint="cs"/>
          <w:color w:val="auto"/>
          <w:rtl/>
        </w:rPr>
        <w:t xml:space="preserve"> في المبحث الرابع من الفصل الرابع إن شاء الله تعالى.</w:t>
      </w:r>
    </w:p>
    <w:p w:rsidR="004A1D79" w:rsidRPr="009B19DC" w:rsidRDefault="004A1D79" w:rsidP="000E371B">
      <w:pPr>
        <w:tabs>
          <w:tab w:val="left" w:pos="5951"/>
        </w:tabs>
        <w:ind w:firstLine="567"/>
        <w:rPr>
          <w:rFonts w:cs="PT Bold Heading"/>
          <w:color w:val="auto"/>
          <w:sz w:val="32"/>
          <w:szCs w:val="32"/>
          <w:rtl/>
        </w:rPr>
        <w:sectPr w:rsidR="004A1D79" w:rsidRPr="009B19DC" w:rsidSect="00A63F23">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721E5D" w:rsidP="00ED5FD3">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الثالث</w:t>
      </w:r>
      <w:r w:rsidR="00ED5FD3" w:rsidRPr="009B19DC">
        <w:rPr>
          <w:rFonts w:cs="PT Bold Heading" w:hint="cs"/>
          <w:color w:val="auto"/>
          <w:sz w:val="32"/>
          <w:szCs w:val="32"/>
          <w:rtl/>
        </w:rPr>
        <w:t xml:space="preserve">: </w:t>
      </w:r>
      <w:r w:rsidR="002A2B7E" w:rsidRPr="009B19DC">
        <w:rPr>
          <w:rFonts w:cs="PT Bold Heading" w:hint="cs"/>
          <w:color w:val="auto"/>
          <w:sz w:val="32"/>
          <w:szCs w:val="32"/>
          <w:rtl/>
        </w:rPr>
        <w:t xml:space="preserve">مثال على ما ذكره لويس ماسينيون وإعجابه ببعض </w:t>
      </w:r>
      <w:r w:rsidRPr="009B19DC">
        <w:rPr>
          <w:rFonts w:cs="PT Bold Heading" w:hint="cs"/>
          <w:color w:val="auto"/>
          <w:sz w:val="32"/>
          <w:szCs w:val="32"/>
          <w:rtl/>
        </w:rPr>
        <w:t>ال</w:t>
      </w:r>
      <w:r w:rsidR="002A2B7E" w:rsidRPr="009B19DC">
        <w:rPr>
          <w:rFonts w:cs="PT Bold Heading" w:hint="cs"/>
          <w:color w:val="auto"/>
          <w:sz w:val="32"/>
          <w:szCs w:val="32"/>
          <w:rtl/>
        </w:rPr>
        <w:t xml:space="preserve">مصطلحات </w:t>
      </w:r>
      <w:r w:rsidRPr="009B19DC">
        <w:rPr>
          <w:rFonts w:cs="PT Bold Heading" w:hint="cs"/>
          <w:color w:val="auto"/>
          <w:sz w:val="32"/>
          <w:szCs w:val="32"/>
          <w:rtl/>
        </w:rPr>
        <w:t>ال</w:t>
      </w:r>
      <w:r w:rsidR="002A2B7E" w:rsidRPr="009B19DC">
        <w:rPr>
          <w:rFonts w:cs="PT Bold Heading" w:hint="cs"/>
          <w:color w:val="auto"/>
          <w:sz w:val="32"/>
          <w:szCs w:val="32"/>
          <w:rtl/>
        </w:rPr>
        <w:t>صوفية و</w:t>
      </w:r>
      <w:r w:rsidR="007E2F02" w:rsidRPr="009B19DC">
        <w:rPr>
          <w:rFonts w:cs="PT Bold Heading" w:hint="cs"/>
          <w:color w:val="auto"/>
          <w:sz w:val="32"/>
          <w:szCs w:val="32"/>
          <w:rtl/>
        </w:rPr>
        <w:t>منها "مصطلح علم القلوب" الصّوفي</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 xml:space="preserve">يقول لويس ماسينيون في محاولة له لتحليل بعض </w:t>
      </w:r>
      <w:r w:rsidR="00F46CD7" w:rsidRPr="009B19DC">
        <w:rPr>
          <w:rFonts w:ascii="Traditional Arabic" w:hAnsi="Traditional Arabic" w:hint="cs"/>
          <w:color w:val="auto"/>
          <w:rtl/>
        </w:rPr>
        <w:t>ال</w:t>
      </w:r>
      <w:r w:rsidRPr="009B19DC">
        <w:rPr>
          <w:rFonts w:ascii="Traditional Arabic" w:hAnsi="Traditional Arabic" w:hint="cs"/>
          <w:color w:val="auto"/>
          <w:rtl/>
        </w:rPr>
        <w:t>مصطلحات الصوفية، وهو مصطلح (</w:t>
      </w:r>
      <w:r w:rsidRPr="009B19DC">
        <w:rPr>
          <w:rFonts w:ascii="Traditional Arabic" w:hAnsi="Traditional Arabic" w:hint="cs"/>
          <w:b/>
          <w:bCs/>
          <w:color w:val="auto"/>
          <w:rtl/>
        </w:rPr>
        <w:t>علم القلوب</w:t>
      </w:r>
      <w:r w:rsidRPr="009B19DC">
        <w:rPr>
          <w:rFonts w:ascii="Traditional Arabic" w:hAnsi="Traditional Arabic" w:hint="cs"/>
          <w:color w:val="auto"/>
          <w:rtl/>
        </w:rPr>
        <w:t>) الصوفي.</w:t>
      </w:r>
    </w:p>
    <w:p w:rsidR="002A2B7E" w:rsidRPr="009B19DC" w:rsidRDefault="002A2B7E" w:rsidP="000E371B">
      <w:pPr>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hAnsi="Traditional Arabic" w:hint="cs"/>
          <w:color w:val="auto"/>
          <w:rtl/>
        </w:rPr>
        <w:t>حيث يقول لويس ماسينيون: (</w:t>
      </w:r>
      <w:r w:rsidRPr="009B19DC">
        <w:rPr>
          <w:rFonts w:ascii="Traditional Arabic" w:eastAsia="Calibri" w:hAnsi="Traditional Arabic"/>
          <w:b/>
          <w:bCs/>
          <w:color w:val="auto"/>
          <w:rtl/>
          <w:lang w:eastAsia="en-US"/>
        </w:rPr>
        <w:t>وإذا رجعنا إلى ابن عربي في كتابه (الفتوحات) المطبوع في بولاق"ج1ص238" لوجدناه يقول: وكان سهل بن عبد الله يُدقّق في هذا الشأن وهو الذي نبَّه على نقر الخاطر، وكان يقول إن النية هي ذلك الهاجس، وإنها السبب الأول في حدوث الهم والعزم والإرادة والقصد، فكان يعتمد عليه</w:t>
      </w:r>
      <w:r w:rsidRPr="009B19DC">
        <w:rPr>
          <w:rFonts w:ascii="Traditional Arabic" w:eastAsia="Calibri" w:hAnsi="Traditional Arabic"/>
          <w:color w:val="auto"/>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382"/>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eastAsia="Calibri" w:hAnsi="Traditional Arabic" w:cs="PT Bold Heading"/>
          <w:color w:val="auto"/>
          <w:sz w:val="32"/>
          <w:szCs w:val="32"/>
          <w:rtl/>
          <w:lang w:eastAsia="en-US"/>
        </w:rPr>
      </w:pPr>
      <w:r w:rsidRPr="009B19DC">
        <w:rPr>
          <w:rFonts w:ascii="Traditional Arabic" w:eastAsia="Calibri" w:hAnsi="Traditional Arabic" w:cs="PT Bold Heading" w:hint="cs"/>
          <w:color w:val="auto"/>
          <w:sz w:val="32"/>
          <w:szCs w:val="32"/>
          <w:rtl/>
          <w:lang w:eastAsia="en-US"/>
        </w:rPr>
        <w:t>موارد لويس ماسينيون من كتب الص</w:t>
      </w:r>
      <w:r w:rsidR="007E2F02" w:rsidRPr="009B19DC">
        <w:rPr>
          <w:rFonts w:ascii="Traditional Arabic" w:eastAsia="Calibri" w:hAnsi="Traditional Arabic" w:cs="PT Bold Heading" w:hint="cs"/>
          <w:color w:val="auto"/>
          <w:sz w:val="32"/>
          <w:szCs w:val="32"/>
          <w:rtl/>
          <w:lang w:eastAsia="en-US"/>
        </w:rPr>
        <w:t>ّ</w:t>
      </w:r>
      <w:r w:rsidRPr="009B19DC">
        <w:rPr>
          <w:rFonts w:ascii="Traditional Arabic" w:eastAsia="Calibri" w:hAnsi="Traditional Arabic" w:cs="PT Bold Heading" w:hint="cs"/>
          <w:color w:val="auto"/>
          <w:sz w:val="32"/>
          <w:szCs w:val="32"/>
          <w:rtl/>
          <w:lang w:eastAsia="en-US"/>
        </w:rPr>
        <w:t>وفية في مصطلح (علم القلوب).</w:t>
      </w:r>
    </w:p>
    <w:p w:rsidR="002A2B7E" w:rsidRPr="009B19DC" w:rsidRDefault="002A2B7E" w:rsidP="000E371B">
      <w:pPr>
        <w:widowControl/>
        <w:shd w:val="clear" w:color="auto" w:fill="FFFFFF"/>
        <w:tabs>
          <w:tab w:val="left" w:pos="5951"/>
        </w:tabs>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 xml:space="preserve">بالنظر إلى اعتراف ماسينيون المباشر على ما نقل منها من كتب </w:t>
      </w:r>
      <w:r w:rsidR="00F46CD7" w:rsidRPr="009B19DC">
        <w:rPr>
          <w:rFonts w:ascii="Traditional Arabic" w:eastAsia="Calibri" w:hAnsi="Traditional Arabic" w:hint="cs"/>
          <w:color w:val="auto"/>
          <w:rtl/>
          <w:lang w:eastAsia="en-US"/>
        </w:rPr>
        <w:t>القوم (</w:t>
      </w:r>
      <w:r w:rsidRPr="009B19DC">
        <w:rPr>
          <w:rFonts w:ascii="Traditional Arabic" w:eastAsia="Calibri" w:hAnsi="Traditional Arabic" w:hint="cs"/>
          <w:b/>
          <w:bCs/>
          <w:color w:val="auto"/>
          <w:rtl/>
          <w:lang w:eastAsia="en-US"/>
        </w:rPr>
        <w:t>الص</w:t>
      </w:r>
      <w:r w:rsidR="001C196D" w:rsidRPr="009B19DC">
        <w:rPr>
          <w:rFonts w:ascii="Traditional Arabic" w:eastAsia="Calibri" w:hAnsi="Traditional Arabic" w:hint="cs"/>
          <w:b/>
          <w:bCs/>
          <w:color w:val="auto"/>
          <w:rtl/>
          <w:lang w:eastAsia="en-US"/>
        </w:rPr>
        <w:t>ّ</w:t>
      </w:r>
      <w:r w:rsidRPr="009B19DC">
        <w:rPr>
          <w:rFonts w:ascii="Traditional Arabic" w:eastAsia="Calibri" w:hAnsi="Traditional Arabic" w:hint="cs"/>
          <w:b/>
          <w:bCs/>
          <w:color w:val="auto"/>
          <w:rtl/>
          <w:lang w:eastAsia="en-US"/>
        </w:rPr>
        <w:t>وفية</w:t>
      </w:r>
      <w:r w:rsidR="00F46CD7" w:rsidRPr="009B19DC">
        <w:rPr>
          <w:rFonts w:ascii="Traditional Arabic" w:eastAsia="Calibri" w:hAnsi="Traditional Arabic" w:hint="cs"/>
          <w:color w:val="auto"/>
          <w:rtl/>
          <w:lang w:eastAsia="en-US"/>
        </w:rPr>
        <w:t>)</w:t>
      </w:r>
      <w:r w:rsidRPr="009B19DC">
        <w:rPr>
          <w:rFonts w:ascii="Traditional Arabic" w:eastAsia="Calibri" w:hAnsi="Traditional Arabic" w:hint="cs"/>
          <w:color w:val="auto"/>
          <w:rtl/>
          <w:lang w:eastAsia="en-US"/>
        </w:rPr>
        <w:t xml:space="preserve"> وهو:</w:t>
      </w:r>
    </w:p>
    <w:p w:rsidR="002A2B7E" w:rsidRPr="009B19DC" w:rsidRDefault="002A2B7E" w:rsidP="000E371B">
      <w:pPr>
        <w:widowControl/>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eastAsia="Calibri" w:hAnsi="Traditional Arabic" w:hint="cs"/>
          <w:b/>
          <w:bCs/>
          <w:color w:val="auto"/>
          <w:rtl/>
          <w:lang w:eastAsia="en-US"/>
        </w:rPr>
        <w:t xml:space="preserve">1- كتاب الفتوحات المكية، </w:t>
      </w:r>
      <w:r w:rsidRPr="009B19DC">
        <w:rPr>
          <w:rFonts w:ascii="Traditional Arabic" w:eastAsia="Calibri" w:hAnsi="Traditional Arabic" w:hint="cs"/>
          <w:color w:val="auto"/>
          <w:rtl/>
          <w:lang w:eastAsia="en-US"/>
        </w:rPr>
        <w:t>لمحي الدين بن عربي</w:t>
      </w:r>
      <w:r w:rsidRPr="009B19DC">
        <w:rPr>
          <w:rFonts w:ascii="Traditional Arabic" w:eastAsia="Calibri" w:hAnsi="Traditional Arabic" w:hint="cs"/>
          <w:b/>
          <w:b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eastAsia="Calibri" w:hAnsi="Traditional Arabic" w:hint="cs"/>
          <w:color w:val="auto"/>
          <w:rtl/>
          <w:lang w:eastAsia="en-US"/>
        </w:rPr>
        <w:t>يقول ابن عربي:</w:t>
      </w:r>
      <w:r w:rsidRPr="009B19DC">
        <w:rPr>
          <w:rFonts w:ascii="Traditional Arabic" w:eastAsia="Calibri" w:hAnsi="Traditional Arabic" w:hint="cs"/>
          <w:b/>
          <w:bCs/>
          <w:color w:val="auto"/>
          <w:rtl/>
          <w:lang w:eastAsia="en-US"/>
        </w:rPr>
        <w:t xml:space="preserve"> (</w:t>
      </w:r>
      <w:r w:rsidRPr="009B19DC">
        <w:rPr>
          <w:rFonts w:ascii="Traditional Arabic" w:hAnsi="Traditional Arabic"/>
          <w:b/>
          <w:bCs/>
          <w:color w:val="auto"/>
          <w:shd w:val="clear" w:color="auto" w:fill="FFFFFF"/>
          <w:rtl/>
          <w:lang w:eastAsia="en-US"/>
        </w:rPr>
        <w:t>وكان عالمنا الإمام سهل بن عبد الله يدقق في هذا الشأن وهو الذي نبه على نقر الخاطر ويقول إن النية هو ذلك الهاجس وأنه السبب الأول في حدوث الهم والعزم والإرادة والقصد فكان يعتمد عليه وهو الصحيح عندنا</w:t>
      </w:r>
      <w:r w:rsidRPr="009B19DC">
        <w:rPr>
          <w:rFonts w:ascii="Traditional Arabic" w:hAnsi="Traditional Arabic"/>
          <w:color w:val="auto"/>
          <w:shd w:val="clear" w:color="auto" w:fill="FFFFFF"/>
          <w:rtl/>
          <w:lang w:eastAsia="en-US"/>
        </w:rPr>
        <w:t xml:space="preserve"> </w:t>
      </w:r>
      <w:r w:rsidRPr="009B19DC">
        <w:rPr>
          <w:rFonts w:ascii="QCF_P418" w:hAnsi="QCF_P418" w:cs="QCF_P418"/>
          <w:color w:val="auto"/>
          <w:sz w:val="32"/>
          <w:szCs w:val="32"/>
          <w:rtl/>
          <w:lang w:eastAsia="en-US"/>
        </w:rPr>
        <w:t>ﮐ   ﮑ  ﮒ  ﮓ  ﮔ  ﮕ</w:t>
      </w:r>
      <w:r w:rsidRPr="009B19DC">
        <w:rPr>
          <w:rFonts w:ascii="QCF_BSML" w:hAnsi="QCF_BSML" w:cs="QCF_BSML"/>
          <w:color w:val="auto"/>
          <w:sz w:val="32"/>
          <w:szCs w:val="32"/>
          <w:rtl/>
          <w:lang w:eastAsia="en-US"/>
        </w:rPr>
        <w:t>ﭼ</w:t>
      </w:r>
      <w:r w:rsidRPr="009B19DC">
        <w:rPr>
          <w:rFonts w:ascii="Traditional Arabic" w:hAnsi="Traditional Arabic"/>
          <w:color w:val="auto"/>
          <w:vertAlign w:val="superscript"/>
          <w:rtl/>
          <w:lang w:eastAsia="en-US"/>
        </w:rPr>
        <w:t xml:space="preserve"> (</w:t>
      </w:r>
      <w:r w:rsidRPr="009B19DC">
        <w:rPr>
          <w:rFonts w:ascii="Traditional Arabic" w:hAnsi="Traditional Arabic"/>
          <w:color w:val="auto"/>
          <w:vertAlign w:val="superscript"/>
          <w:rtl/>
          <w:lang w:eastAsia="en-US"/>
        </w:rPr>
        <w:footnoteReference w:id="383"/>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 xml:space="preserve"> </w:t>
      </w:r>
      <w:r w:rsidR="00552172" w:rsidRPr="009B19DC">
        <w:rPr>
          <w:rFonts w:ascii="Traditional Arabic" w:hAnsi="Traditional Arabic" w:hint="cs"/>
          <w:color w:val="auto"/>
          <w:rtl/>
          <w:lang w:eastAsia="en-US"/>
        </w:rPr>
        <w:t xml:space="preserve">سورة </w:t>
      </w:r>
      <w:r w:rsidRPr="009B19DC">
        <w:rPr>
          <w:rFonts w:ascii="Traditional Arabic" w:hAnsi="Traditional Arabic"/>
          <w:color w:val="auto"/>
          <w:rtl/>
          <w:lang w:eastAsia="en-US"/>
        </w:rPr>
        <w:t>الأحزاب:</w:t>
      </w:r>
      <w:r w:rsidR="00552172" w:rsidRPr="009B19DC">
        <w:rPr>
          <w:rFonts w:ascii="Traditional Arabic" w:hAnsi="Traditional Arabic" w:hint="cs"/>
          <w:color w:val="auto"/>
          <w:rtl/>
          <w:lang w:eastAsia="en-US"/>
        </w:rPr>
        <w:t xml:space="preserve"> </w:t>
      </w:r>
      <w:r w:rsidR="007E2F02" w:rsidRPr="009B19DC">
        <w:rPr>
          <w:rFonts w:ascii="Traditional Arabic" w:hAnsi="Traditional Arabic" w:hint="cs"/>
          <w:color w:val="auto"/>
          <w:rtl/>
          <w:lang w:eastAsia="en-US"/>
        </w:rPr>
        <w:t xml:space="preserve">الآية </w:t>
      </w:r>
      <w:r w:rsidR="00552172" w:rsidRPr="009B19DC">
        <w:rPr>
          <w:rFonts w:ascii="Traditional Arabic" w:hAnsi="Traditional Arabic" w:hint="cs"/>
          <w:color w:val="auto"/>
          <w:rtl/>
          <w:lang w:eastAsia="en-US"/>
        </w:rPr>
        <w:t>(</w:t>
      </w:r>
      <w:r w:rsidR="00552172" w:rsidRPr="009B19DC">
        <w:rPr>
          <w:rFonts w:ascii="Traditional Arabic" w:hAnsi="Traditional Arabic"/>
          <w:color w:val="auto"/>
          <w:rtl/>
          <w:lang w:eastAsia="en-US"/>
        </w:rPr>
        <w:t>٤</w:t>
      </w:r>
      <w:r w:rsidR="00552172" w:rsidRPr="009B19DC">
        <w:rPr>
          <w:rFonts w:ascii="Traditional Arabic" w:hAnsi="Traditional Arabic" w:hint="cs"/>
          <w:color w:val="auto"/>
          <w:rtl/>
          <w:lang w:eastAsia="en-US"/>
        </w:rPr>
        <w:t>)،</w:t>
      </w:r>
      <w:r w:rsidR="00552172" w:rsidRPr="009B19DC">
        <w:rPr>
          <w:rFonts w:ascii="Traditional Arabic" w:hAnsi="Traditional Arabic"/>
          <w:color w:val="auto"/>
          <w:rtl/>
          <w:lang w:eastAsia="en-US"/>
        </w:rPr>
        <w:t xml:space="preserve"> </w:t>
      </w:r>
      <w:r w:rsidRPr="009B19DC">
        <w:rPr>
          <w:rFonts w:ascii="Traditional Arabic" w:hAnsi="Traditional Arabic"/>
          <w:color w:val="auto"/>
          <w:rtl/>
          <w:lang w:eastAsia="en-US"/>
        </w:rPr>
        <w:t>انتهى كلام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w:t>
      </w:r>
    </w:p>
    <w:p w:rsidR="002A2B7E" w:rsidRPr="009B19DC" w:rsidRDefault="002A2B7E" w:rsidP="000E371B">
      <w:pPr>
        <w:widowControl/>
        <w:shd w:val="clear" w:color="auto" w:fill="FFFFFF"/>
        <w:tabs>
          <w:tab w:val="left" w:pos="5951"/>
        </w:tabs>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وسيأتي الرد على هذه النظريات الصوفية في المبحث الرابع من الفصل الرابع إن شاء الله تعالى.</w:t>
      </w:r>
    </w:p>
    <w:p w:rsidR="002A2B7E" w:rsidRPr="009B19DC" w:rsidRDefault="002A2B7E" w:rsidP="000E371B">
      <w:pPr>
        <w:widowControl/>
        <w:shd w:val="clear" w:color="auto" w:fill="FFFFFF"/>
        <w:tabs>
          <w:tab w:val="left" w:pos="5951"/>
        </w:tabs>
        <w:ind w:firstLine="567"/>
        <w:rPr>
          <w:rFonts w:ascii="Traditional Arabic" w:hAnsi="Traditional Arabic"/>
          <w:color w:val="auto"/>
          <w:sz w:val="32"/>
          <w:szCs w:val="32"/>
          <w:rtl/>
          <w:lang w:eastAsia="en-US"/>
        </w:rPr>
      </w:pPr>
      <w:bookmarkStart w:id="68" w:name="_Toc396749521"/>
      <w:r w:rsidRPr="009B19DC">
        <w:rPr>
          <w:rFonts w:ascii="Traditional Arabic" w:hAnsi="Traditional Arabic" w:cs="PT Bold Heading"/>
          <w:noProof/>
          <w:color w:val="auto"/>
          <w:kern w:val="32"/>
          <w:sz w:val="32"/>
          <w:szCs w:val="32"/>
          <w:rtl/>
          <w:lang w:bidi="ar-YE"/>
        </w:rPr>
        <w:lastRenderedPageBreak/>
        <w:t>الموارد والمصادر المعتبرة لدى لويس ماسينيون</w:t>
      </w:r>
      <w:bookmarkEnd w:id="68"/>
      <w:r w:rsidRPr="009B19DC">
        <w:rPr>
          <w:rFonts w:ascii="Traditional Arabic" w:hAnsi="Traditional Arabic" w:cs="PT Bold Heading"/>
          <w:noProof/>
          <w:color w:val="auto"/>
          <w:kern w:val="32"/>
          <w:sz w:val="32"/>
          <w:szCs w:val="32"/>
          <w:rtl/>
          <w:lang w:bidi="ar-YE"/>
        </w:rPr>
        <w:fldChar w:fldCharType="begin"/>
      </w:r>
      <w:r w:rsidRPr="009B19DC">
        <w:rPr>
          <w:rFonts w:ascii="Traditional Arabic" w:hAnsi="Traditional Arabic" w:cs="PT Bold Heading"/>
          <w:color w:val="auto"/>
          <w:sz w:val="32"/>
          <w:szCs w:val="32"/>
        </w:rPr>
        <w:instrText xml:space="preserve"> XE "</w:instrText>
      </w:r>
      <w:r w:rsidRPr="009B19DC">
        <w:rPr>
          <w:rFonts w:ascii="Traditional Arabic" w:hAnsi="Traditional Arabic" w:cs="PT Bold Heading" w:hint="eastAsia"/>
          <w:color w:val="auto"/>
          <w:sz w:val="32"/>
          <w:szCs w:val="32"/>
          <w:rtl/>
        </w:rPr>
        <w:instrText>فهرس</w:instrText>
      </w:r>
      <w:r w:rsidRPr="009B19DC">
        <w:rPr>
          <w:rFonts w:ascii="Traditional Arabic" w:hAnsi="Traditional Arabic" w:cs="PT Bold Heading"/>
          <w:color w:val="auto"/>
          <w:sz w:val="32"/>
          <w:szCs w:val="32"/>
          <w:rtl/>
        </w:rPr>
        <w:instrText xml:space="preserve"> </w:instrText>
      </w:r>
      <w:r w:rsidRPr="009B19DC">
        <w:rPr>
          <w:rFonts w:ascii="Traditional Arabic" w:hAnsi="Traditional Arabic" w:cs="PT Bold Heading" w:hint="eastAsia"/>
          <w:color w:val="auto"/>
          <w:sz w:val="32"/>
          <w:szCs w:val="32"/>
          <w:rtl/>
        </w:rPr>
        <w:instrText>الأعلام</w:instrText>
      </w:r>
      <w:r w:rsidRPr="009B19DC">
        <w:rPr>
          <w:rFonts w:ascii="Traditional Arabic" w:hAnsi="Traditional Arabic" w:cs="PT Bold Heading"/>
          <w:color w:val="auto"/>
          <w:sz w:val="32"/>
          <w:szCs w:val="32"/>
          <w:rtl/>
        </w:rPr>
        <w:instrText>:</w:instrText>
      </w:r>
      <w:r w:rsidRPr="009B19DC">
        <w:rPr>
          <w:rFonts w:ascii="Traditional Arabic" w:hAnsi="Traditional Arabic" w:cs="PT Bold Heading" w:hint="eastAsia"/>
          <w:color w:val="auto"/>
          <w:sz w:val="32"/>
          <w:szCs w:val="32"/>
          <w:rtl/>
        </w:rPr>
        <w:instrText>لويس</w:instrText>
      </w:r>
      <w:r w:rsidRPr="009B19DC">
        <w:rPr>
          <w:rFonts w:ascii="Traditional Arabic" w:hAnsi="Traditional Arabic" w:cs="PT Bold Heading"/>
          <w:color w:val="auto"/>
          <w:sz w:val="32"/>
          <w:szCs w:val="32"/>
          <w:rtl/>
        </w:rPr>
        <w:instrText xml:space="preserve"> </w:instrText>
      </w:r>
      <w:r w:rsidRPr="009B19DC">
        <w:rPr>
          <w:rFonts w:ascii="Traditional Arabic" w:hAnsi="Traditional Arabic" w:cs="PT Bold Heading" w:hint="eastAsia"/>
          <w:color w:val="auto"/>
          <w:sz w:val="32"/>
          <w:szCs w:val="32"/>
          <w:rtl/>
        </w:rPr>
        <w:instrText>ماسينيون</w:instrText>
      </w:r>
      <w:r w:rsidRPr="009B19DC">
        <w:rPr>
          <w:rFonts w:ascii="Traditional Arabic" w:hAnsi="Traditional Arabic" w:cs="PT Bold Heading"/>
          <w:color w:val="auto"/>
          <w:sz w:val="32"/>
          <w:szCs w:val="32"/>
        </w:rPr>
        <w:instrText xml:space="preserve">" </w:instrText>
      </w:r>
      <w:r w:rsidRPr="009B19DC">
        <w:rPr>
          <w:rFonts w:ascii="Traditional Arabic" w:hAnsi="Traditional Arabic" w:cs="PT Bold Heading"/>
          <w:noProof/>
          <w:color w:val="auto"/>
          <w:kern w:val="32"/>
          <w:sz w:val="32"/>
          <w:szCs w:val="32"/>
          <w:rtl/>
          <w:lang w:bidi="ar-YE"/>
        </w:rPr>
        <w:fldChar w:fldCharType="end"/>
      </w:r>
      <w:r w:rsidRPr="009B19DC">
        <w:rPr>
          <w:rFonts w:ascii="Traditional Arabic" w:hAnsi="Traditional Arabic" w:cs="PT Bold Heading"/>
          <w:noProof/>
          <w:color w:val="auto"/>
          <w:kern w:val="32"/>
          <w:sz w:val="32"/>
          <w:szCs w:val="32"/>
          <w:rtl/>
          <w:lang w:bidi="ar-YE"/>
        </w:rPr>
        <w:t xml:space="preserve"> </w:t>
      </w:r>
      <w:r w:rsidRPr="009B19DC">
        <w:rPr>
          <w:rFonts w:ascii="Traditional Arabic" w:hAnsi="Traditional Arabic" w:cs="PT Bold Heading" w:hint="cs"/>
          <w:noProof/>
          <w:color w:val="auto"/>
          <w:kern w:val="32"/>
          <w:sz w:val="32"/>
          <w:szCs w:val="32"/>
          <w:rtl/>
          <w:lang w:bidi="ar-YE"/>
        </w:rPr>
        <w:t xml:space="preserve">والتي عدّها من </w:t>
      </w:r>
      <w:r w:rsidRPr="009B19DC">
        <w:rPr>
          <w:rFonts w:ascii="Traditional Arabic" w:hAnsi="Traditional Arabic" w:cs="PT Bold Heading"/>
          <w:noProof/>
          <w:color w:val="auto"/>
          <w:kern w:val="32"/>
          <w:sz w:val="32"/>
          <w:szCs w:val="32"/>
          <w:rtl/>
          <w:lang w:bidi="ar-YE"/>
        </w:rPr>
        <w:t>أمهات المصادر الص</w:t>
      </w:r>
      <w:r w:rsidRPr="009B19DC">
        <w:rPr>
          <w:rFonts w:ascii="Traditional Arabic" w:hAnsi="Traditional Arabic" w:cs="PT Bold Heading" w:hint="cs"/>
          <w:noProof/>
          <w:color w:val="auto"/>
          <w:kern w:val="32"/>
          <w:sz w:val="32"/>
          <w:szCs w:val="32"/>
          <w:rtl/>
          <w:lang w:bidi="ar-YE"/>
        </w:rPr>
        <w:t>ّ</w:t>
      </w:r>
      <w:r w:rsidRPr="009B19DC">
        <w:rPr>
          <w:rFonts w:ascii="Traditional Arabic" w:hAnsi="Traditional Arabic" w:cs="PT Bold Heading"/>
          <w:noProof/>
          <w:color w:val="auto"/>
          <w:kern w:val="32"/>
          <w:sz w:val="32"/>
          <w:szCs w:val="32"/>
          <w:rtl/>
          <w:lang w:bidi="ar-YE"/>
        </w:rPr>
        <w:t>وفية</w:t>
      </w:r>
      <w:r w:rsidR="00552172" w:rsidRPr="009B19DC">
        <w:rPr>
          <w:rFonts w:ascii="Traditional Arabic" w:hAnsi="Traditional Arabic" w:cs="PT Bold Heading" w:hint="cs"/>
          <w:noProof/>
          <w:color w:val="auto"/>
          <w:kern w:val="32"/>
          <w:sz w:val="32"/>
          <w:szCs w:val="32"/>
          <w:rtl/>
          <w:lang w:bidi="ar-YE"/>
        </w:rPr>
        <w:t xml:space="preserve"> التي لا يُستغنى عنها</w:t>
      </w:r>
      <w:r w:rsidRPr="009B19DC">
        <w:rPr>
          <w:rFonts w:ascii="Traditional Arabic" w:hAnsi="Traditional Arabic"/>
          <w:color w:val="auto"/>
          <w:sz w:val="32"/>
          <w:szCs w:val="32"/>
          <w:vertAlign w:val="superscript"/>
          <w:rtl/>
        </w:rPr>
        <w:t>(</w:t>
      </w:r>
      <w:r w:rsidRPr="009B19DC">
        <w:rPr>
          <w:rFonts w:ascii="Traditional Arabic" w:hAnsi="Traditional Arabic"/>
          <w:color w:val="auto"/>
          <w:sz w:val="32"/>
          <w:szCs w:val="32"/>
          <w:vertAlign w:val="superscript"/>
          <w:rtl/>
        </w:rPr>
        <w:footnoteReference w:id="384"/>
      </w:r>
      <w:r w:rsidRPr="009B19DC">
        <w:rPr>
          <w:rFonts w:ascii="Traditional Arabic" w:hAnsi="Traditional Arabic"/>
          <w:color w:val="auto"/>
          <w:sz w:val="32"/>
          <w:szCs w:val="32"/>
          <w:vertAlign w:val="superscript"/>
          <w:rtl/>
        </w:rPr>
        <w:t>)</w:t>
      </w:r>
      <w:r w:rsidR="00450110">
        <w:rPr>
          <w:rFonts w:ascii="Traditional Arabic" w:hAnsi="Traditional Arabic" w:hint="cs"/>
          <w:color w:val="auto"/>
          <w:sz w:val="32"/>
          <w:szCs w:val="32"/>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وفي النهاية أن نعلم من أين استمدّ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آرا</w:t>
      </w:r>
      <w:r w:rsidR="00C553D4" w:rsidRPr="009B19DC">
        <w:rPr>
          <w:rFonts w:ascii="Traditional Arabic" w:hAnsi="Traditional Arabic" w:hint="cs"/>
          <w:color w:val="auto"/>
          <w:rtl/>
          <w:lang w:eastAsia="en-US"/>
        </w:rPr>
        <w:t>ء</w:t>
      </w:r>
      <w:r w:rsidRPr="009B19DC">
        <w:rPr>
          <w:rFonts w:ascii="Traditional Arabic" w:hAnsi="Traditional Arabic" w:hint="cs"/>
          <w:color w:val="auto"/>
          <w:rtl/>
          <w:lang w:eastAsia="en-US"/>
        </w:rPr>
        <w:t>ه</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ومصطلحاته الصّوفية؟،</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والإجابة إنه استمدّها من مصادر </w:t>
      </w:r>
      <w:r w:rsidRPr="009B19DC">
        <w:rPr>
          <w:rFonts w:ascii="Traditional Arabic" w:hAnsi="Traditional Arabic"/>
          <w:color w:val="auto"/>
          <w:rtl/>
          <w:lang w:eastAsia="en-US"/>
        </w:rPr>
        <w:t>الص</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وف</w:t>
      </w:r>
      <w:r w:rsidRPr="009B19DC">
        <w:rPr>
          <w:rFonts w:ascii="Traditional Arabic" w:hAnsi="Traditional Arabic" w:hint="cs"/>
          <w:color w:val="auto"/>
          <w:rtl/>
          <w:lang w:eastAsia="en-US"/>
        </w:rPr>
        <w:t>ية</w:t>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 xml:space="preserve"> حيث </w:t>
      </w:r>
      <w:r w:rsidRPr="009B19DC">
        <w:rPr>
          <w:rFonts w:ascii="Traditional Arabic" w:hAnsi="Traditional Arabic"/>
          <w:color w:val="auto"/>
          <w:rtl/>
          <w:lang w:eastAsia="en-US"/>
        </w:rPr>
        <w:t>يقول</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ماسينيون</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"المصادر" أمهات الكتب العربية في التّصوف هي تواليف المحاسبي والمكي والغزالي وابن عربي، وهي كتب مُشايعة للتّصوف، وانظر كذلك مُصنّفات المُعارِضَيْن الكبيرين للتّصوف وهما ابن الجوزي: تلبيس إبليس، وابن تيمية</w:t>
      </w:r>
      <w:r w:rsidRPr="009B19DC">
        <w:rPr>
          <w:rFonts w:ascii="Traditional Arabic" w:hAnsi="Traditional Arabic"/>
          <w:color w:val="auto"/>
          <w:rtl/>
          <w:lang w:eastAsia="en-US"/>
        </w:rPr>
        <w:t>)</w:t>
      </w:r>
      <w:r w:rsidRPr="009B19DC">
        <w:rPr>
          <w:rFonts w:ascii="Traditional Arabic" w:hAnsi="Traditional Arabic"/>
          <w:color w:val="auto"/>
          <w:lang w:eastAsia="en-US"/>
        </w:rPr>
        <w:t xml:space="preserve"> </w:t>
      </w:r>
      <w:r w:rsidRPr="009B19DC">
        <w:rPr>
          <w:rFonts w:ascii="Traditional Arabic" w:hAnsi="Traditional Arabic"/>
          <w:color w:val="auto"/>
          <w:vertAlign w:val="superscript"/>
          <w:lang w:eastAsia="en-US"/>
        </w:rPr>
        <w:t>(</w:t>
      </w:r>
      <w:r w:rsidRPr="009B19DC">
        <w:rPr>
          <w:rFonts w:ascii="Traditional Arabic" w:hAnsi="Traditional Arabic"/>
          <w:color w:val="auto"/>
          <w:vertAlign w:val="superscript"/>
          <w:lang w:eastAsia="en-US"/>
        </w:rPr>
        <w:footnoteReference w:id="385"/>
      </w:r>
      <w:r w:rsidRPr="009B19DC">
        <w:rPr>
          <w:rFonts w:ascii="Traditional Arabic" w:hAnsi="Traditional Arabic"/>
          <w:color w:val="auto"/>
          <w:vertAlign w:val="superscript"/>
          <w:lang w:eastAsia="en-US"/>
        </w:rPr>
        <w:t>)</w:t>
      </w:r>
      <w:r w:rsidRPr="009B19DC">
        <w:rPr>
          <w:rFonts w:ascii="Traditional Arabic" w:hAnsi="Traditional Arabic"/>
          <w:color w:val="auto"/>
          <w:rtl/>
          <w:lang w:eastAsia="en-US"/>
        </w:rPr>
        <w:t>انتهى كلامه</w:t>
      </w:r>
      <w:r w:rsidRPr="009B19DC">
        <w:rPr>
          <w:rFonts w:ascii="Traditional Arabic" w:hAnsi="Traditional Arabic"/>
          <w:b/>
          <w:b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s="PT Bold Heading"/>
          <w:color w:val="auto"/>
          <w:spacing w:val="-6"/>
          <w:sz w:val="44"/>
          <w:szCs w:val="44"/>
          <w:rtl/>
          <w:lang w:eastAsia="en-US"/>
        </w:rPr>
      </w:pPr>
      <w:r w:rsidRPr="009B19DC">
        <w:rPr>
          <w:rFonts w:ascii="Traditional Arabic" w:hAnsi="Traditional Arabic" w:cs="PT Bold Heading" w:hint="cs"/>
          <w:color w:val="auto"/>
          <w:spacing w:val="-6"/>
          <w:sz w:val="32"/>
          <w:szCs w:val="32"/>
          <w:rtl/>
          <w:lang w:eastAsia="en-US"/>
        </w:rPr>
        <w:t>ذكر تفاصيل المصادر التي اعتبرها ماسينيون من المصادر العربية في الت</w:t>
      </w:r>
      <w:r w:rsidR="0096619E" w:rsidRPr="009B19DC">
        <w:rPr>
          <w:rFonts w:ascii="Traditional Arabic" w:hAnsi="Traditional Arabic" w:cs="PT Bold Heading" w:hint="cs"/>
          <w:color w:val="auto"/>
          <w:spacing w:val="-6"/>
          <w:sz w:val="32"/>
          <w:szCs w:val="32"/>
          <w:rtl/>
          <w:lang w:eastAsia="en-US"/>
        </w:rPr>
        <w:t>ّ</w:t>
      </w:r>
      <w:r w:rsidRPr="009B19DC">
        <w:rPr>
          <w:rFonts w:ascii="Traditional Arabic" w:hAnsi="Traditional Arabic" w:cs="PT Bold Heading" w:hint="cs"/>
          <w:color w:val="auto"/>
          <w:spacing w:val="-6"/>
          <w:sz w:val="32"/>
          <w:szCs w:val="32"/>
          <w:rtl/>
          <w:lang w:eastAsia="en-US"/>
        </w:rPr>
        <w:t>صوّف</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rPr>
      </w:pPr>
      <w:r w:rsidRPr="009B19DC">
        <w:rPr>
          <w:rFonts w:ascii="Traditional Arabic" w:hAnsi="Traditional Arabic" w:hint="cs"/>
          <w:color w:val="auto"/>
          <w:rtl/>
          <w:lang w:eastAsia="en-US"/>
        </w:rPr>
        <w:t xml:space="preserve">يعني قول ماسينيون أن تلك المصادر هي: </w:t>
      </w:r>
      <w:r w:rsidRPr="009B19DC">
        <w:rPr>
          <w:rFonts w:ascii="Traditional Arabic" w:hAnsi="Traditional Arabic"/>
          <w:b/>
          <w:bCs/>
          <w:color w:val="auto"/>
          <w:rtl/>
        </w:rPr>
        <w:t>كتاب التواليف</w:t>
      </w:r>
      <w:r w:rsidRPr="009B19DC">
        <w:rPr>
          <w:rFonts w:ascii="Traditional Arabic" w:hAnsi="Traditional Arabic" w:hint="cs"/>
          <w:b/>
          <w:bCs/>
          <w:color w:val="auto"/>
          <w:vertAlign w:val="superscript"/>
          <w:rtl/>
        </w:rPr>
        <w:t xml:space="preserve"> </w:t>
      </w:r>
      <w:r w:rsidRPr="009B19DC">
        <w:rPr>
          <w:rFonts w:ascii="Traditional Arabic" w:hAnsi="Traditional Arabic" w:hint="cs"/>
          <w:b/>
          <w:bCs/>
          <w:color w:val="auto"/>
          <w:rtl/>
        </w:rPr>
        <w:t>للمحاسبي</w:t>
      </w:r>
      <w:r w:rsidRPr="009B19DC">
        <w:rPr>
          <w:rFonts w:ascii="Traditional Arabic" w:hAnsi="Traditional Arabic"/>
          <w:b/>
          <w:bCs/>
          <w:color w:val="auto"/>
          <w:vertAlign w:val="superscript"/>
          <w:rtl/>
        </w:rPr>
        <w:t>(</w:t>
      </w:r>
      <w:r w:rsidRPr="009B19DC">
        <w:rPr>
          <w:rFonts w:ascii="Traditional Arabic" w:hAnsi="Traditional Arabic"/>
          <w:b/>
          <w:bCs/>
          <w:color w:val="auto"/>
          <w:vertAlign w:val="superscript"/>
          <w:rtl/>
        </w:rPr>
        <w:footnoteReference w:id="386"/>
      </w:r>
      <w:r w:rsidRPr="009B19DC">
        <w:rPr>
          <w:rFonts w:ascii="Traditional Arabic" w:hAnsi="Traditional Arabic"/>
          <w:b/>
          <w:bCs/>
          <w:color w:val="auto"/>
          <w:vertAlign w:val="superscript"/>
          <w:rtl/>
        </w:rPr>
        <w:t>)</w:t>
      </w:r>
      <w:r w:rsidRPr="009B19DC">
        <w:rPr>
          <w:rFonts w:ascii="Traditional Arabic" w:hAnsi="Traditional Arabic"/>
          <w:b/>
          <w:bCs/>
          <w:color w:val="auto"/>
          <w:rtl/>
        </w:rPr>
        <w:t>، و</w:t>
      </w:r>
      <w:r w:rsidRPr="009B19DC">
        <w:rPr>
          <w:rFonts w:ascii="Traditional Arabic" w:hAnsi="Traditional Arabic" w:hint="cs"/>
          <w:b/>
          <w:bCs/>
          <w:color w:val="auto"/>
          <w:rtl/>
        </w:rPr>
        <w:t xml:space="preserve">مؤلفات أبي طالب </w:t>
      </w:r>
      <w:r w:rsidRPr="009B19DC">
        <w:rPr>
          <w:rFonts w:ascii="Traditional Arabic" w:hAnsi="Traditional Arabic"/>
          <w:b/>
          <w:bCs/>
          <w:color w:val="auto"/>
          <w:rtl/>
        </w:rPr>
        <w:t>المكي</w:t>
      </w:r>
      <w:r w:rsidRPr="009B19DC">
        <w:rPr>
          <w:rFonts w:ascii="Traditional Arabic" w:hAnsi="Traditional Arabic" w:hint="cs"/>
          <w:b/>
          <w:bCs/>
          <w:color w:val="auto"/>
          <w:rtl/>
        </w:rPr>
        <w:t>، ومؤلفات</w:t>
      </w:r>
      <w:r w:rsidRPr="009B19DC">
        <w:rPr>
          <w:rFonts w:ascii="Traditional Arabic" w:hAnsi="Traditional Arabic"/>
          <w:b/>
          <w:bCs/>
          <w:color w:val="auto"/>
          <w:rtl/>
        </w:rPr>
        <w:t xml:space="preserve"> </w:t>
      </w:r>
      <w:r w:rsidRPr="009B19DC">
        <w:rPr>
          <w:rFonts w:ascii="Traditional Arabic" w:hAnsi="Traditional Arabic" w:hint="cs"/>
          <w:b/>
          <w:bCs/>
          <w:color w:val="auto"/>
          <w:rtl/>
        </w:rPr>
        <w:t xml:space="preserve">أبي حامد </w:t>
      </w:r>
      <w:r w:rsidRPr="009B19DC">
        <w:rPr>
          <w:rFonts w:ascii="Traditional Arabic" w:hAnsi="Traditional Arabic"/>
          <w:b/>
          <w:bCs/>
          <w:color w:val="auto"/>
          <w:rtl/>
        </w:rPr>
        <w:t>الغزالي</w:t>
      </w:r>
      <w:r w:rsidRPr="009B19DC">
        <w:rPr>
          <w:rFonts w:ascii="Traditional Arabic" w:hAnsi="Traditional Arabic" w:hint="cs"/>
          <w:b/>
          <w:bCs/>
          <w:color w:val="auto"/>
          <w:rtl/>
        </w:rPr>
        <w:t>،</w:t>
      </w:r>
      <w:r w:rsidRPr="009B19DC">
        <w:rPr>
          <w:rFonts w:ascii="Traditional Arabic" w:hAnsi="Traditional Arabic"/>
          <w:b/>
          <w:bCs/>
          <w:color w:val="auto"/>
          <w:rtl/>
        </w:rPr>
        <w:t xml:space="preserve"> </w:t>
      </w:r>
      <w:r w:rsidRPr="009B19DC">
        <w:rPr>
          <w:rFonts w:ascii="Traditional Arabic" w:hAnsi="Traditional Arabic" w:hint="cs"/>
          <w:b/>
          <w:bCs/>
          <w:color w:val="auto"/>
          <w:rtl/>
        </w:rPr>
        <w:t xml:space="preserve">ومؤلفات </w:t>
      </w:r>
      <w:r w:rsidRPr="009B19DC">
        <w:rPr>
          <w:rFonts w:ascii="Traditional Arabic" w:hAnsi="Traditional Arabic"/>
          <w:b/>
          <w:bCs/>
          <w:color w:val="auto"/>
          <w:rtl/>
        </w:rPr>
        <w:t>ابن عربي</w:t>
      </w:r>
      <w:r w:rsidRPr="009B19DC">
        <w:rPr>
          <w:rFonts w:ascii="Traditional Arabic" w:hAnsi="Traditional Arabic"/>
          <w:b/>
          <w:bCs/>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w:t>
      </w:r>
    </w:p>
    <w:p w:rsidR="002A2B7E" w:rsidRPr="009B19DC" w:rsidRDefault="006358AC" w:rsidP="000E371B">
      <w:pPr>
        <w:widowControl/>
        <w:shd w:val="clear" w:color="auto" w:fill="FFFFFF"/>
        <w:tabs>
          <w:tab w:val="left" w:pos="5951"/>
        </w:tabs>
        <w:ind w:firstLine="567"/>
        <w:rPr>
          <w:rFonts w:ascii="Traditional Arabic" w:hAnsi="Traditional Arabic"/>
          <w:color w:val="auto"/>
          <w:sz w:val="40"/>
          <w:szCs w:val="40"/>
          <w:rtl/>
        </w:rPr>
      </w:pPr>
      <w:r w:rsidRPr="009B19DC">
        <w:rPr>
          <w:rFonts w:ascii="Traditional Arabic" w:hAnsi="Traditional Arabic" w:hint="cs"/>
          <w:b/>
          <w:bCs/>
          <w:color w:val="auto"/>
          <w:sz w:val="40"/>
          <w:szCs w:val="40"/>
          <w:rtl/>
        </w:rPr>
        <w:t>و</w:t>
      </w:r>
      <w:r w:rsidR="002A2B7E" w:rsidRPr="009B19DC">
        <w:rPr>
          <w:rFonts w:ascii="Traditional Arabic" w:hAnsi="Traditional Arabic" w:hint="cs"/>
          <w:b/>
          <w:bCs/>
          <w:color w:val="auto"/>
          <w:sz w:val="40"/>
          <w:szCs w:val="40"/>
          <w:rtl/>
        </w:rPr>
        <w:t xml:space="preserve">من </w:t>
      </w:r>
      <w:r w:rsidR="002A2B7E" w:rsidRPr="009B19DC">
        <w:rPr>
          <w:rFonts w:ascii="Traditional Arabic" w:hAnsi="Traditional Arabic"/>
          <w:b/>
          <w:bCs/>
          <w:color w:val="auto"/>
          <w:sz w:val="40"/>
          <w:szCs w:val="40"/>
          <w:rtl/>
        </w:rPr>
        <w:t>مؤلفات أبي طالب المكي</w:t>
      </w:r>
      <w:r w:rsidR="002A2B7E" w:rsidRPr="009B19DC">
        <w:rPr>
          <w:rFonts w:ascii="Traditional Arabic" w:hAnsi="Traditional Arabic" w:hint="cs"/>
          <w:b/>
          <w:bCs/>
          <w:color w:val="auto"/>
          <w:sz w:val="40"/>
          <w:szCs w:val="40"/>
          <w:rtl/>
        </w:rPr>
        <w:t xml:space="preserve"> في التصوّف</w:t>
      </w:r>
      <w:r w:rsidR="002A2B7E" w:rsidRPr="009B19DC">
        <w:rPr>
          <w:rFonts w:ascii="Traditional Arabic" w:hAnsi="Traditional Arabic"/>
          <w:b/>
          <w:bCs/>
          <w:color w:val="auto"/>
          <w:sz w:val="40"/>
          <w:szCs w:val="40"/>
          <w:rtl/>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rPr>
      </w:pPr>
      <w:r w:rsidRPr="009B19DC">
        <w:rPr>
          <w:rFonts w:ascii="Traditional Arabic" w:hAnsi="Traditional Arabic"/>
          <w:color w:val="auto"/>
          <w:rtl/>
        </w:rPr>
        <w:t xml:space="preserve"> منها</w:t>
      </w:r>
      <w:r w:rsidRPr="009B19DC">
        <w:rPr>
          <w:rFonts w:ascii="Traditional Arabic" w:hAnsi="Traditional Arabic"/>
          <w:b/>
          <w:bCs/>
          <w:color w:val="auto"/>
          <w:rtl/>
        </w:rPr>
        <w:t xml:space="preserve">، </w:t>
      </w:r>
      <w:r w:rsidRPr="009B19DC">
        <w:rPr>
          <w:rFonts w:ascii="Traditional Arabic" w:hAnsi="Traditional Arabic"/>
          <w:color w:val="auto"/>
          <w:rtl/>
        </w:rPr>
        <w:t>(</w:t>
      </w:r>
      <w:hyperlink r:id="rId22" w:tooltip="قوت القلوب (كتاب)" w:history="1">
        <w:r w:rsidRPr="009B19DC">
          <w:rPr>
            <w:rFonts w:ascii="Traditional Arabic" w:hAnsi="Traditional Arabic"/>
            <w:b/>
            <w:bCs/>
            <w:color w:val="auto"/>
            <w:rtl/>
          </w:rPr>
          <w:t>قوت القلوب في معاملة المحبوب</w:t>
        </w:r>
      </w:hyperlink>
      <w:r w:rsidRPr="009B19DC">
        <w:rPr>
          <w:rFonts w:ascii="Traditional Arabic" w:hAnsi="Traditional Arabic"/>
          <w:color w:val="auto"/>
          <w:rtl/>
        </w:rPr>
        <w:t>)،</w:t>
      </w:r>
      <w:r w:rsidRPr="009B19DC">
        <w:rPr>
          <w:rFonts w:ascii="Traditional Arabic" w:hAnsi="Traditional Arabic"/>
          <w:b/>
          <w:bCs/>
          <w:color w:val="auto"/>
          <w:rtl/>
        </w:rPr>
        <w:t xml:space="preserve"> </w:t>
      </w:r>
      <w:r w:rsidRPr="009B19DC">
        <w:rPr>
          <w:rFonts w:ascii="Traditional Arabic" w:hAnsi="Traditional Arabic"/>
          <w:color w:val="auto"/>
          <w:rtl/>
        </w:rPr>
        <w:t>وغيرها من مؤلفات</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387"/>
      </w:r>
      <w:r w:rsidRPr="009B19DC">
        <w:rPr>
          <w:rFonts w:ascii="Traditional Arabic" w:hAnsi="Traditional Arabic"/>
          <w:color w:val="auto"/>
          <w:vertAlign w:val="superscript"/>
          <w:rtl/>
        </w:rPr>
        <w:t>)</w:t>
      </w:r>
      <w:r w:rsidRPr="009B19DC">
        <w:rPr>
          <w:rFonts w:ascii="Traditional Arabic" w:hAnsi="Traditional Arabic"/>
          <w:color w:val="auto"/>
          <w:rtl/>
        </w:rPr>
        <w:t>.</w:t>
      </w:r>
      <w:r w:rsidRPr="009B19DC">
        <w:rPr>
          <w:rFonts w:ascii="Traditional Arabic" w:hAnsi="Traditional Arabic"/>
          <w:b/>
          <w:bCs/>
          <w:color w:val="auto"/>
          <w:rtl/>
        </w:rPr>
        <w:t xml:space="preserve"> </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sz w:val="40"/>
          <w:szCs w:val="40"/>
          <w:rtl/>
        </w:rPr>
      </w:pPr>
      <w:r w:rsidRPr="009B19DC">
        <w:rPr>
          <w:rFonts w:ascii="Traditional Arabic" w:hAnsi="Traditional Arabic" w:cs="PT Bold Heading" w:hint="cs"/>
          <w:color w:val="auto"/>
          <w:sz w:val="32"/>
          <w:szCs w:val="32"/>
          <w:rtl/>
        </w:rPr>
        <w:t xml:space="preserve">من </w:t>
      </w:r>
      <w:r w:rsidRPr="009B19DC">
        <w:rPr>
          <w:rFonts w:ascii="Traditional Arabic" w:hAnsi="Traditional Arabic" w:cs="PT Bold Heading"/>
          <w:color w:val="auto"/>
          <w:sz w:val="32"/>
          <w:szCs w:val="32"/>
          <w:rtl/>
        </w:rPr>
        <w:t>مؤلفات أبي حامد الغزالي في التصوف</w:t>
      </w:r>
      <w:r w:rsidRPr="009B19DC">
        <w:rPr>
          <w:rFonts w:ascii="Traditional Arabic" w:hAnsi="Traditional Arabic"/>
          <w:b/>
          <w:bCs/>
          <w:color w:val="auto"/>
          <w:sz w:val="40"/>
          <w:szCs w:val="40"/>
          <w:rtl/>
        </w:rPr>
        <w:t xml:space="preserve">: </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color w:val="auto"/>
          <w:rtl/>
        </w:rPr>
        <w:t>(</w:t>
      </w:r>
      <w:r w:rsidRPr="009B19DC">
        <w:rPr>
          <w:rFonts w:ascii="Traditional Arabic" w:hAnsi="Traditional Arabic"/>
          <w:b/>
          <w:bCs/>
          <w:color w:val="auto"/>
          <w:rtl/>
        </w:rPr>
        <w:t>إحياء علوم الدين</w:t>
      </w:r>
      <w:r w:rsidRPr="009B19DC">
        <w:rPr>
          <w:rFonts w:ascii="Traditional Arabic" w:hAnsi="Traditional Arabic"/>
          <w:color w:val="auto"/>
          <w:rtl/>
        </w:rPr>
        <w:t>)، وكتاب (</w:t>
      </w:r>
      <w:r w:rsidRPr="009B19DC">
        <w:rPr>
          <w:rFonts w:ascii="Traditional Arabic" w:hAnsi="Traditional Arabic"/>
          <w:b/>
          <w:bCs/>
          <w:color w:val="auto"/>
          <w:rtl/>
        </w:rPr>
        <w:t>الإملاء على مشكل الإحياء</w:t>
      </w:r>
      <w:r w:rsidRPr="009B19DC">
        <w:rPr>
          <w:rFonts w:ascii="Traditional Arabic" w:hAnsi="Traditional Arabic"/>
          <w:color w:val="auto"/>
          <w:rtl/>
        </w:rPr>
        <w:t>)، (</w:t>
      </w:r>
      <w:r w:rsidRPr="009B19DC">
        <w:rPr>
          <w:rFonts w:ascii="Traditional Arabic" w:hAnsi="Traditional Arabic"/>
          <w:b/>
          <w:bCs/>
          <w:color w:val="auto"/>
          <w:rtl/>
        </w:rPr>
        <w:t>بداية الهداية</w:t>
      </w:r>
      <w:r w:rsidRPr="009B19DC">
        <w:rPr>
          <w:rFonts w:ascii="Traditional Arabic" w:hAnsi="Traditional Arabic"/>
          <w:color w:val="auto"/>
          <w:rtl/>
        </w:rPr>
        <w:t>)، (</w:t>
      </w:r>
      <w:r w:rsidRPr="009B19DC">
        <w:rPr>
          <w:rFonts w:ascii="Traditional Arabic" w:hAnsi="Traditional Arabic"/>
          <w:b/>
          <w:bCs/>
          <w:color w:val="auto"/>
          <w:rtl/>
        </w:rPr>
        <w:t>أيها الولد</w:t>
      </w:r>
      <w:r w:rsidRPr="009B19DC">
        <w:rPr>
          <w:rFonts w:ascii="Traditional Arabic" w:hAnsi="Traditional Arabic"/>
          <w:color w:val="auto"/>
          <w:rtl/>
        </w:rPr>
        <w:t>) (</w:t>
      </w:r>
      <w:r w:rsidRPr="009B19DC">
        <w:rPr>
          <w:rFonts w:ascii="Traditional Arabic" w:hAnsi="Traditional Arabic"/>
          <w:b/>
          <w:bCs/>
          <w:color w:val="auto"/>
          <w:rtl/>
        </w:rPr>
        <w:t>أسرار معاملات الدين</w:t>
      </w:r>
      <w:r w:rsidRPr="009B19DC">
        <w:rPr>
          <w:rFonts w:ascii="Traditional Arabic" w:hAnsi="Traditional Arabic"/>
          <w:color w:val="auto"/>
          <w:rtl/>
        </w:rPr>
        <w:t>)، (</w:t>
      </w:r>
      <w:r w:rsidRPr="009B19DC">
        <w:rPr>
          <w:rFonts w:ascii="Traditional Arabic" w:hAnsi="Traditional Arabic"/>
          <w:b/>
          <w:bCs/>
          <w:color w:val="auto"/>
          <w:rtl/>
        </w:rPr>
        <w:t>روضة الطالبين وعمدة السالكين</w:t>
      </w:r>
      <w:r w:rsidRPr="009B19DC">
        <w:rPr>
          <w:rFonts w:ascii="Traditional Arabic" w:hAnsi="Traditional Arabic"/>
          <w:color w:val="auto"/>
          <w:rtl/>
        </w:rPr>
        <w:t>)</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 xml:space="preserve">(الأربعين في أصول الدين) (مدخل السلوك إلى منازل الملوك) (كيمياء السعادة) (ميزان العمل)، (زاد الآخرة)، (مكاشفة القلوب إلى حضرة علام الغيوب) (سر العالمين </w:t>
      </w:r>
      <w:r w:rsidRPr="009B19DC">
        <w:rPr>
          <w:rFonts w:ascii="Traditional Arabic" w:hAnsi="Traditional Arabic"/>
          <w:b/>
          <w:bCs/>
          <w:color w:val="auto"/>
          <w:rtl/>
          <w:lang w:eastAsia="en-US"/>
        </w:rPr>
        <w:lastRenderedPageBreak/>
        <w:t>وكشف ما في الدارين) (منهاج العابدين) (منهاج العارفين) (معارف القدس في مدارج معرفة النفس) (مشكاة الأنوار) (الرسالة اللدنية) (الكشف والتبيين في غرور الخلق أجمعين</w:t>
      </w:r>
      <w:r w:rsidRPr="009B19DC">
        <w:rPr>
          <w:rFonts w:ascii="Traditional Arabic" w:hAnsi="Traditional Arabic"/>
          <w:color w:val="auto"/>
          <w:rtl/>
          <w:lang w:eastAsia="en-US"/>
        </w:rPr>
        <w:t>)</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388"/>
      </w:r>
      <w:r w:rsidRPr="009B19DC">
        <w:rPr>
          <w:rFonts w:ascii="Traditional Arabic" w:hAnsi="Traditional Arabic"/>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s="PT Bold Heading"/>
          <w:color w:val="auto"/>
          <w:sz w:val="32"/>
          <w:szCs w:val="32"/>
          <w:rtl/>
        </w:rPr>
      </w:pPr>
      <w:r w:rsidRPr="009B19DC">
        <w:rPr>
          <w:rFonts w:ascii="Traditional Arabic" w:hAnsi="Traditional Arabic" w:cs="PT Bold Heading" w:hint="cs"/>
          <w:color w:val="auto"/>
          <w:sz w:val="32"/>
          <w:szCs w:val="32"/>
          <w:rtl/>
        </w:rPr>
        <w:t xml:space="preserve">من </w:t>
      </w:r>
      <w:r w:rsidRPr="009B19DC">
        <w:rPr>
          <w:rFonts w:ascii="Traditional Arabic" w:hAnsi="Traditional Arabic" w:cs="PT Bold Heading"/>
          <w:color w:val="auto"/>
          <w:sz w:val="32"/>
          <w:szCs w:val="32"/>
          <w:rtl/>
        </w:rPr>
        <w:t>مؤلفات ابن عربي</w:t>
      </w:r>
      <w:r w:rsidRPr="009B19DC">
        <w:rPr>
          <w:rFonts w:ascii="Traditional Arabic" w:hAnsi="Traditional Arabic" w:cs="PT Bold Heading" w:hint="cs"/>
          <w:color w:val="auto"/>
          <w:sz w:val="32"/>
          <w:szCs w:val="32"/>
          <w:rtl/>
        </w:rPr>
        <w:t xml:space="preserve"> في التصوّف</w:t>
      </w:r>
      <w:r w:rsidRPr="009B19DC">
        <w:rPr>
          <w:rFonts w:ascii="Traditional Arabic" w:hAnsi="Traditional Arabic" w:cs="PT Bold Heading"/>
          <w:color w:val="auto"/>
          <w:sz w:val="32"/>
          <w:szCs w:val="32"/>
          <w:rtl/>
        </w:rPr>
        <w:fldChar w:fldCharType="begin"/>
      </w:r>
      <w:r w:rsidRPr="009B19DC">
        <w:rPr>
          <w:rFonts w:cs="PT Bold Heading"/>
          <w:color w:val="auto"/>
          <w:sz w:val="32"/>
          <w:szCs w:val="32"/>
        </w:rPr>
        <w:instrText xml:space="preserve"> XE "</w:instrText>
      </w:r>
      <w:r w:rsidRPr="009B19DC">
        <w:rPr>
          <w:rFonts w:cs="PT Bold Heading" w:hint="eastAsia"/>
          <w:color w:val="auto"/>
          <w:sz w:val="32"/>
          <w:szCs w:val="32"/>
          <w:rtl/>
        </w:rPr>
        <w:instrText>فهرس</w:instrText>
      </w:r>
      <w:r w:rsidRPr="009B19DC">
        <w:rPr>
          <w:rFonts w:cs="PT Bold Heading"/>
          <w:color w:val="auto"/>
          <w:sz w:val="32"/>
          <w:szCs w:val="32"/>
          <w:rtl/>
        </w:rPr>
        <w:instrText xml:space="preserve"> </w:instrText>
      </w:r>
      <w:r w:rsidRPr="009B19DC">
        <w:rPr>
          <w:rFonts w:cs="PT Bold Heading" w:hint="eastAsia"/>
          <w:color w:val="auto"/>
          <w:sz w:val="32"/>
          <w:szCs w:val="32"/>
          <w:rtl/>
        </w:rPr>
        <w:instrText>الأعلام</w:instrText>
      </w:r>
      <w:r w:rsidRPr="009B19DC">
        <w:rPr>
          <w:rFonts w:cs="PT Bold Heading"/>
          <w:color w:val="auto"/>
          <w:sz w:val="32"/>
          <w:szCs w:val="32"/>
          <w:rtl/>
        </w:rPr>
        <w:instrText>:</w:instrText>
      </w:r>
      <w:r w:rsidRPr="009B19DC">
        <w:rPr>
          <w:rFonts w:cs="PT Bold Heading" w:hint="eastAsia"/>
          <w:color w:val="auto"/>
          <w:sz w:val="32"/>
          <w:szCs w:val="32"/>
          <w:rtl/>
        </w:rPr>
        <w:instrText>ابن</w:instrText>
      </w:r>
      <w:r w:rsidRPr="009B19DC">
        <w:rPr>
          <w:rFonts w:cs="PT Bold Heading"/>
          <w:color w:val="auto"/>
          <w:sz w:val="32"/>
          <w:szCs w:val="32"/>
          <w:rtl/>
        </w:rPr>
        <w:instrText xml:space="preserve"> </w:instrText>
      </w:r>
      <w:r w:rsidRPr="009B19DC">
        <w:rPr>
          <w:rFonts w:cs="PT Bold Heading" w:hint="eastAsia"/>
          <w:color w:val="auto"/>
          <w:sz w:val="32"/>
          <w:szCs w:val="32"/>
          <w:rtl/>
        </w:rPr>
        <w:instrText>عربي</w:instrText>
      </w:r>
      <w:r w:rsidRPr="009B19DC">
        <w:rPr>
          <w:rFonts w:cs="PT Bold Heading"/>
          <w:color w:val="auto"/>
          <w:sz w:val="32"/>
          <w:szCs w:val="32"/>
        </w:rPr>
        <w:instrText xml:space="preserve">" </w:instrText>
      </w:r>
      <w:r w:rsidRPr="009B19DC">
        <w:rPr>
          <w:rFonts w:ascii="Traditional Arabic" w:hAnsi="Traditional Arabic" w:cs="PT Bold Heading"/>
          <w:color w:val="auto"/>
          <w:sz w:val="32"/>
          <w:szCs w:val="32"/>
          <w:rtl/>
        </w:rPr>
        <w:fldChar w:fldCharType="end"/>
      </w:r>
      <w:r w:rsidRPr="009B19DC">
        <w:rPr>
          <w:rFonts w:ascii="Traditional Arabic" w:hAnsi="Traditional Arabic" w:cs="PT Bold Heading"/>
          <w:color w:val="auto"/>
          <w:sz w:val="32"/>
          <w:szCs w:val="32"/>
          <w:rtl/>
        </w:rPr>
        <w:t xml:space="preserve">: </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rPr>
      </w:pPr>
      <w:r w:rsidRPr="009B19DC">
        <w:rPr>
          <w:rFonts w:ascii="Traditional Arabic" w:hAnsi="Traditional Arabic"/>
          <w:color w:val="auto"/>
          <w:rtl/>
        </w:rPr>
        <w:t>كتاب (</w:t>
      </w:r>
      <w:r w:rsidRPr="009B19DC">
        <w:rPr>
          <w:rFonts w:ascii="Traditional Arabic" w:hAnsi="Traditional Arabic"/>
          <w:b/>
          <w:bCs/>
          <w:color w:val="auto"/>
          <w:rtl/>
        </w:rPr>
        <w:t>تفسير ابن عربي</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w:t>
      </w:r>
      <w:r w:rsidRPr="009B19DC">
        <w:rPr>
          <w:rFonts w:ascii="Traditional Arabic" w:hAnsi="Traditional Arabic"/>
          <w:color w:val="auto"/>
        </w:rPr>
        <w:t> </w:t>
      </w:r>
      <w:hyperlink r:id="rId23" w:tooltip="الفتوحات المكية" w:history="1">
        <w:r w:rsidRPr="009B19DC">
          <w:rPr>
            <w:rFonts w:ascii="Traditional Arabic" w:hAnsi="Traditional Arabic"/>
            <w:b/>
            <w:bCs/>
            <w:color w:val="auto"/>
            <w:rtl/>
          </w:rPr>
          <w:t>(الفتوحات المكية</w:t>
        </w:r>
      </w:hyperlink>
      <w:r w:rsidRPr="009B19DC">
        <w:rPr>
          <w:rFonts w:ascii="Traditional Arabic" w:hAnsi="Traditional Arabic"/>
          <w:b/>
          <w:bCs/>
          <w:color w:val="auto"/>
        </w:rPr>
        <w:t>(</w:t>
      </w:r>
      <w:r w:rsidRPr="009B19DC">
        <w:rPr>
          <w:rFonts w:ascii="Traditional Arabic" w:hAnsi="Traditional Arabic"/>
          <w:color w:val="auto"/>
          <w:rtl/>
        </w:rPr>
        <w:t xml:space="preserve"> (</w:t>
      </w:r>
      <w:hyperlink r:id="rId24" w:tooltip="فصوص الحكم" w:history="1">
        <w:r w:rsidRPr="009B19DC">
          <w:rPr>
            <w:rFonts w:ascii="Traditional Arabic" w:hAnsi="Traditional Arabic"/>
            <w:b/>
            <w:bCs/>
            <w:color w:val="auto"/>
            <w:rtl/>
          </w:rPr>
          <w:t>فصوص الحكم</w:t>
        </w:r>
      </w:hyperlink>
      <w:r w:rsidRPr="009B19DC">
        <w:rPr>
          <w:rFonts w:ascii="Traditional Arabic" w:hAnsi="Traditional Arabic"/>
          <w:b/>
          <w:bCs/>
          <w:color w:val="auto"/>
          <w:rtl/>
        </w:rPr>
        <w:t>) (شجرة الكون) (الإعلام بإشارات أهل الإلهام) (اليقين)</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389"/>
      </w:r>
      <w:r w:rsidRPr="009B19DC">
        <w:rPr>
          <w:rFonts w:ascii="Traditional Arabic" w:hAnsi="Traditional Arabic"/>
          <w:color w:val="auto"/>
          <w:vertAlign w:val="superscript"/>
          <w:rtl/>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spacing w:val="-8"/>
          <w:rtl/>
          <w:lang w:eastAsia="en-US"/>
        </w:rPr>
      </w:pPr>
      <w:r w:rsidRPr="009B19DC">
        <w:rPr>
          <w:rFonts w:ascii="Traditional Arabic" w:hAnsi="Traditional Arabic"/>
          <w:color w:val="auto"/>
          <w:spacing w:val="-8"/>
          <w:rtl/>
        </w:rPr>
        <w:t>ويقول لويس ماسينيون</w:t>
      </w:r>
      <w:r w:rsidRPr="009B19DC">
        <w:rPr>
          <w:rFonts w:ascii="Traditional Arabic" w:hAnsi="Traditional Arabic"/>
          <w:color w:val="auto"/>
          <w:spacing w:val="-8"/>
          <w:rtl/>
        </w:rPr>
        <w:fldChar w:fldCharType="begin"/>
      </w:r>
      <w:r w:rsidRPr="009B19DC">
        <w:rPr>
          <w:color w:val="auto"/>
          <w:spacing w:val="-8"/>
        </w:rPr>
        <w:instrText xml:space="preserve"> XE "</w:instrText>
      </w:r>
      <w:r w:rsidRPr="009B19DC">
        <w:rPr>
          <w:rFonts w:hint="eastAsia"/>
          <w:color w:val="auto"/>
          <w:spacing w:val="-8"/>
          <w:rtl/>
        </w:rPr>
        <w:instrText>فهرس</w:instrText>
      </w:r>
      <w:r w:rsidRPr="009B19DC">
        <w:rPr>
          <w:color w:val="auto"/>
          <w:spacing w:val="-8"/>
          <w:rtl/>
        </w:rPr>
        <w:instrText xml:space="preserve"> </w:instrText>
      </w:r>
      <w:r w:rsidRPr="009B19DC">
        <w:rPr>
          <w:rFonts w:hint="eastAsia"/>
          <w:color w:val="auto"/>
          <w:spacing w:val="-8"/>
          <w:rtl/>
        </w:rPr>
        <w:instrText>الأعلام</w:instrText>
      </w:r>
      <w:r w:rsidRPr="009B19DC">
        <w:rPr>
          <w:color w:val="auto"/>
          <w:spacing w:val="-8"/>
          <w:rtl/>
        </w:rPr>
        <w:instrText>:</w:instrText>
      </w:r>
      <w:r w:rsidRPr="009B19DC">
        <w:rPr>
          <w:rFonts w:hint="eastAsia"/>
          <w:color w:val="auto"/>
          <w:spacing w:val="-8"/>
          <w:rtl/>
        </w:rPr>
        <w:instrText>لويس</w:instrText>
      </w:r>
      <w:r w:rsidRPr="009B19DC">
        <w:rPr>
          <w:color w:val="auto"/>
          <w:spacing w:val="-8"/>
          <w:rtl/>
        </w:rPr>
        <w:instrText xml:space="preserve"> </w:instrText>
      </w:r>
      <w:r w:rsidRPr="009B19DC">
        <w:rPr>
          <w:rFonts w:hint="eastAsia"/>
          <w:color w:val="auto"/>
          <w:spacing w:val="-8"/>
          <w:rtl/>
        </w:rPr>
        <w:instrText>ماسينيون</w:instrText>
      </w:r>
      <w:r w:rsidRPr="009B19DC">
        <w:rPr>
          <w:color w:val="auto"/>
          <w:spacing w:val="-8"/>
        </w:rPr>
        <w:instrText xml:space="preserve">" </w:instrText>
      </w:r>
      <w:r w:rsidRPr="009B19DC">
        <w:rPr>
          <w:rFonts w:ascii="Traditional Arabic" w:hAnsi="Traditional Arabic"/>
          <w:color w:val="auto"/>
          <w:spacing w:val="-8"/>
          <w:rtl/>
        </w:rPr>
        <w:fldChar w:fldCharType="end"/>
      </w:r>
      <w:r w:rsidRPr="009B19DC">
        <w:rPr>
          <w:rFonts w:ascii="Traditional Arabic" w:hAnsi="Traditional Arabic"/>
          <w:color w:val="auto"/>
          <w:spacing w:val="-8"/>
          <w:rtl/>
        </w:rPr>
        <w:t xml:space="preserve"> عن تلك المصادر</w:t>
      </w:r>
      <w:r w:rsidRPr="009B19DC">
        <w:rPr>
          <w:rFonts w:ascii="Traditional Arabic" w:hAnsi="Traditional Arabic"/>
          <w:b/>
          <w:bCs/>
          <w:color w:val="auto"/>
          <w:spacing w:val="-8"/>
          <w:rtl/>
        </w:rPr>
        <w:t>: ("وهي كتب مُشايعة للتّصوف"</w:t>
      </w:r>
      <w:r w:rsidR="006358AC" w:rsidRPr="009B19DC">
        <w:rPr>
          <w:rFonts w:ascii="Traditional Arabic" w:hAnsi="Traditional Arabic" w:hint="cs"/>
          <w:b/>
          <w:bCs/>
          <w:color w:val="auto"/>
          <w:spacing w:val="-8"/>
          <w:rtl/>
        </w:rPr>
        <w:t>!!</w:t>
      </w:r>
      <w:r w:rsidRPr="009B19DC">
        <w:rPr>
          <w:rFonts w:ascii="Traditional Arabic" w:hAnsi="Traditional Arabic"/>
          <w:b/>
          <w:bCs/>
          <w:color w:val="auto"/>
          <w:spacing w:val="-8"/>
          <w:rtl/>
        </w:rPr>
        <w:t>)</w:t>
      </w:r>
      <w:r w:rsidRPr="009B19DC">
        <w:rPr>
          <w:rFonts w:ascii="Traditional Arabic" w:hAnsi="Traditional Arabic"/>
          <w:color w:val="auto"/>
          <w:spacing w:val="-8"/>
          <w:vertAlign w:val="superscript"/>
          <w:rtl/>
        </w:rPr>
        <w:t>(</w:t>
      </w:r>
      <w:r w:rsidRPr="009B19DC">
        <w:rPr>
          <w:rFonts w:ascii="Traditional Arabic" w:hAnsi="Traditional Arabic"/>
          <w:color w:val="auto"/>
          <w:spacing w:val="-8"/>
          <w:vertAlign w:val="superscript"/>
          <w:rtl/>
        </w:rPr>
        <w:footnoteReference w:id="390"/>
      </w:r>
      <w:r w:rsidRPr="009B19DC">
        <w:rPr>
          <w:rFonts w:ascii="Traditional Arabic" w:hAnsi="Traditional Arabic"/>
          <w:color w:val="auto"/>
          <w:spacing w:val="-8"/>
          <w:vertAlign w:val="superscript"/>
          <w:rtl/>
        </w:rPr>
        <w:t>)</w:t>
      </w:r>
      <w:r w:rsidRPr="009B19DC">
        <w:rPr>
          <w:rFonts w:ascii="Traditional Arabic" w:hAnsi="Traditional Arabic"/>
          <w:b/>
          <w:bCs/>
          <w:color w:val="auto"/>
          <w:spacing w:val="-8"/>
          <w:rtl/>
        </w:rPr>
        <w:t>.</w:t>
      </w:r>
    </w:p>
    <w:p w:rsidR="002A2B7E" w:rsidRPr="009B19DC" w:rsidRDefault="0058447F"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النقد إن شاء الله تعالى.</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p>
    <w:p w:rsidR="002A2B7E" w:rsidRPr="009B19DC" w:rsidRDefault="002A2B7E" w:rsidP="000E371B">
      <w:pPr>
        <w:keepNext/>
        <w:widowControl/>
        <w:tabs>
          <w:tab w:val="left" w:pos="5951"/>
        </w:tabs>
        <w:ind w:firstLine="567"/>
        <w:outlineLvl w:val="0"/>
        <w:rPr>
          <w:rFonts w:ascii="Calibri" w:hAnsi="Traditional Arabic" w:cs="PT Bold Heading" w:hint="cs"/>
          <w:b/>
          <w:bCs/>
          <w:noProof/>
          <w:color w:val="auto"/>
          <w:kern w:val="32"/>
          <w:rtl/>
          <w:lang w:eastAsia="en-US"/>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FC3D02" w:rsidRPr="009B19DC" w:rsidRDefault="002A2B7E" w:rsidP="00ED5FD3">
      <w:pPr>
        <w:keepNext/>
        <w:widowControl/>
        <w:tabs>
          <w:tab w:val="left" w:pos="5951"/>
        </w:tabs>
        <w:ind w:left="567" w:hanging="567"/>
        <w:outlineLvl w:val="0"/>
        <w:rPr>
          <w:rFonts w:ascii="Calibri" w:hAnsi="Traditional Arabic" w:cs="PT Bold Heading"/>
          <w:b/>
          <w:bCs/>
          <w:noProof/>
          <w:color w:val="auto"/>
          <w:kern w:val="32"/>
          <w:rtl/>
          <w:lang w:eastAsia="en-US" w:bidi="ar-YE"/>
        </w:rPr>
      </w:pPr>
      <w:bookmarkStart w:id="69" w:name="_Toc396749522"/>
      <w:bookmarkStart w:id="70" w:name="_Toc404999749"/>
      <w:r w:rsidRPr="009B19DC">
        <w:rPr>
          <w:rFonts w:ascii="Calibri" w:hAnsi="Traditional Arabic" w:cs="PT Bold Heading"/>
          <w:b/>
          <w:bCs/>
          <w:noProof/>
          <w:color w:val="auto"/>
          <w:kern w:val="32"/>
          <w:rtl/>
          <w:lang w:eastAsia="en-US" w:bidi="ar-YE"/>
        </w:rPr>
        <w:lastRenderedPageBreak/>
        <w:t>المبحث الخامس</w:t>
      </w:r>
      <w:r w:rsidR="00970FF1" w:rsidRPr="009B19DC">
        <w:rPr>
          <w:rFonts w:ascii="Calibri" w:hAnsi="Traditional Arabic" w:cs="PT Bold Heading" w:hint="cs"/>
          <w:b/>
          <w:bCs/>
          <w:noProof/>
          <w:color w:val="auto"/>
          <w:kern w:val="32"/>
          <w:rtl/>
          <w:lang w:eastAsia="en-US" w:bidi="ar-YE"/>
        </w:rPr>
        <w:t xml:space="preserve">: </w:t>
      </w:r>
      <w:r w:rsidRPr="009B19DC">
        <w:rPr>
          <w:rFonts w:ascii="Calibri" w:hAnsi="Traditional Arabic" w:cs="PT Bold Heading"/>
          <w:b/>
          <w:bCs/>
          <w:noProof/>
          <w:color w:val="auto"/>
          <w:kern w:val="32"/>
          <w:rtl/>
          <w:lang w:eastAsia="en-US" w:bidi="ar-YE"/>
        </w:rPr>
        <w:t>موارد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من كتب الشّيعة في كلامه على أهل السّنة والجماعة</w:t>
      </w:r>
      <w:bookmarkEnd w:id="69"/>
      <w:bookmarkEnd w:id="70"/>
    </w:p>
    <w:p w:rsidR="006358AC" w:rsidRPr="009B19DC" w:rsidRDefault="0096619E" w:rsidP="00ED5FD3">
      <w:pPr>
        <w:widowControl/>
        <w:shd w:val="clear" w:color="auto" w:fill="FFFFFF"/>
        <w:tabs>
          <w:tab w:val="left" w:pos="5951"/>
        </w:tabs>
        <w:ind w:left="567" w:hanging="567"/>
        <w:rPr>
          <w:rFonts w:ascii="Traditional Arabic" w:hAnsi="Traditional Arabic" w:cs="PT Bold Heading"/>
          <w:b/>
          <w:bCs/>
          <w:color w:val="auto"/>
          <w:sz w:val="32"/>
          <w:szCs w:val="32"/>
          <w:rtl/>
          <w:lang w:eastAsia="en-US"/>
        </w:rPr>
      </w:pPr>
      <w:r w:rsidRPr="009B19DC">
        <w:rPr>
          <w:rFonts w:ascii="Traditional Arabic" w:hAnsi="Traditional Arabic" w:cs="PT Bold Heading" w:hint="cs"/>
          <w:b/>
          <w:bCs/>
          <w:color w:val="auto"/>
          <w:sz w:val="32"/>
          <w:szCs w:val="32"/>
          <w:rtl/>
          <w:lang w:eastAsia="en-US" w:bidi="ar-YE"/>
        </w:rPr>
        <w:t>وتحته مطلبا</w:t>
      </w:r>
      <w:r w:rsidR="002A2B7E" w:rsidRPr="009B19DC">
        <w:rPr>
          <w:rFonts w:ascii="Traditional Arabic" w:hAnsi="Traditional Arabic" w:cs="PT Bold Heading" w:hint="cs"/>
          <w:b/>
          <w:bCs/>
          <w:color w:val="auto"/>
          <w:sz w:val="32"/>
          <w:szCs w:val="32"/>
          <w:rtl/>
          <w:lang w:eastAsia="en-US" w:bidi="ar-YE"/>
        </w:rPr>
        <w:t>ن:</w:t>
      </w:r>
    </w:p>
    <w:p w:rsidR="00FC3D02" w:rsidRPr="009B19DC" w:rsidRDefault="00FC3D02" w:rsidP="00ED5FD3">
      <w:pPr>
        <w:widowControl/>
        <w:shd w:val="clear" w:color="auto" w:fill="FFFFFF"/>
        <w:tabs>
          <w:tab w:val="left" w:pos="5951"/>
        </w:tabs>
        <w:ind w:left="567" w:hanging="567"/>
        <w:rPr>
          <w:rFonts w:ascii="Calibri" w:hAnsi="Traditional Arabic" w:cs="PT Bold Heading"/>
          <w:noProof/>
          <w:color w:val="auto"/>
          <w:kern w:val="32"/>
          <w:sz w:val="32"/>
          <w:szCs w:val="32"/>
          <w:rtl/>
          <w:lang w:bidi="ar-YE"/>
        </w:rPr>
      </w:pPr>
      <w:r w:rsidRPr="009B19DC">
        <w:rPr>
          <w:rFonts w:ascii="Calibri" w:hAnsi="Traditional Arabic" w:cs="PT Bold Heading" w:hint="cs"/>
          <w:noProof/>
          <w:color w:val="auto"/>
          <w:kern w:val="32"/>
          <w:sz w:val="32"/>
          <w:szCs w:val="32"/>
          <w:rtl/>
          <w:lang w:bidi="ar-YE"/>
        </w:rPr>
        <w:t xml:space="preserve">المطلب الأول: </w:t>
      </w:r>
      <w:r w:rsidR="002A4FFA" w:rsidRPr="009B19DC">
        <w:rPr>
          <w:rFonts w:ascii="Traditional Arabic" w:hAnsi="Traditional Arabic"/>
          <w:b/>
          <w:bCs/>
          <w:noProof/>
          <w:color w:val="auto"/>
          <w:kern w:val="32"/>
          <w:rtl/>
          <w:lang w:bidi="ar-YE"/>
        </w:rPr>
        <w:t>مثال على ما ذكره لويس ماسيني</w:t>
      </w:r>
      <w:r w:rsidR="002A4FFA" w:rsidRPr="009B19DC">
        <w:rPr>
          <w:rFonts w:ascii="Traditional Arabic" w:hAnsi="Traditional Arabic" w:hint="cs"/>
          <w:b/>
          <w:bCs/>
          <w:noProof/>
          <w:color w:val="auto"/>
          <w:kern w:val="32"/>
          <w:rtl/>
          <w:lang w:bidi="ar-YE"/>
        </w:rPr>
        <w:t>ون</w:t>
      </w:r>
      <w:r w:rsidRPr="009B19DC">
        <w:rPr>
          <w:rFonts w:ascii="Traditional Arabic" w:hAnsi="Traditional Arabic"/>
          <w:b/>
          <w:bCs/>
          <w:noProof/>
          <w:color w:val="auto"/>
          <w:kern w:val="32"/>
          <w:rtl/>
          <w:lang w:bidi="ar-YE"/>
        </w:rPr>
        <w:t xml:space="preserve"> من مزاعم مخاصمة أهل السنة من الصحابة وهم (الخلفاء الراشدون) للشيعة ومُعاداتهم</w:t>
      </w:r>
      <w:r w:rsidRPr="009B19DC">
        <w:rPr>
          <w:rFonts w:ascii="Calibri" w:hAnsi="Traditional Arabic" w:cs="PT Bold Heading" w:hint="cs"/>
          <w:noProof/>
          <w:color w:val="auto"/>
          <w:kern w:val="32"/>
          <w:sz w:val="32"/>
          <w:szCs w:val="32"/>
          <w:rtl/>
          <w:lang w:bidi="ar-YE"/>
        </w:rPr>
        <w:t>.</w:t>
      </w:r>
    </w:p>
    <w:p w:rsidR="00FC3D02" w:rsidRPr="009B19DC" w:rsidRDefault="00FC3D02" w:rsidP="00ED5FD3">
      <w:pPr>
        <w:tabs>
          <w:tab w:val="left" w:pos="5951"/>
        </w:tabs>
        <w:ind w:left="567" w:hanging="567"/>
        <w:rPr>
          <w:rFonts w:ascii="Traditional Arabic" w:hAnsi="Traditional Arabic"/>
          <w:b/>
          <w:bCs/>
          <w:color w:val="auto"/>
          <w:rtl/>
        </w:rPr>
      </w:pPr>
      <w:r w:rsidRPr="009B19DC">
        <w:rPr>
          <w:rFonts w:cs="PT Bold Heading" w:hint="cs"/>
          <w:color w:val="auto"/>
          <w:sz w:val="32"/>
          <w:szCs w:val="32"/>
          <w:rtl/>
        </w:rPr>
        <w:t xml:space="preserve">المطلب الثاني: </w:t>
      </w:r>
      <w:r w:rsidRPr="009B19DC">
        <w:rPr>
          <w:rFonts w:ascii="Traditional Arabic" w:hAnsi="Traditional Arabic"/>
          <w:b/>
          <w:bCs/>
          <w:color w:val="auto"/>
          <w:rtl/>
        </w:rPr>
        <w:t>بعض الأمثلة على ما ذكرها لويس ماسينيون</w:t>
      </w:r>
      <w:r w:rsidRPr="009B19DC">
        <w:rPr>
          <w:rFonts w:ascii="Traditional Arabic" w:hAnsi="Traditional Arabic"/>
          <w:b/>
          <w:bCs/>
          <w:color w:val="auto"/>
          <w:sz w:val="32"/>
          <w:rtl/>
        </w:rPr>
        <w:t xml:space="preserve"> في النيل من أهل السنة من خلال تقسيم الفرق الإسلامية إلى المجموعة المعتبرة النفيسة وهم (الشيعة) في الكوفة وغير المعتبرة وهم (أهل السنة)</w:t>
      </w:r>
      <w:r w:rsidRPr="009B19DC">
        <w:rPr>
          <w:rFonts w:ascii="Traditional Arabic" w:hAnsi="Traditional Arabic"/>
          <w:b/>
          <w:bCs/>
          <w:color w:val="auto"/>
          <w:rtl/>
        </w:rPr>
        <w:t xml:space="preserve"> في البصرة.</w:t>
      </w:r>
    </w:p>
    <w:p w:rsidR="004A1D79" w:rsidRPr="009B19DC" w:rsidRDefault="004A1D79" w:rsidP="000E371B">
      <w:pPr>
        <w:widowControl/>
        <w:shd w:val="clear" w:color="auto" w:fill="FFFFFF"/>
        <w:tabs>
          <w:tab w:val="left" w:pos="5951"/>
        </w:tabs>
        <w:ind w:firstLine="567"/>
        <w:rPr>
          <w:rFonts w:ascii="Calibri" w:hAnsi="Traditional Arabic" w:cs="PT Bold Heading"/>
          <w:b/>
          <w:bCs/>
          <w:noProof/>
          <w:color w:val="auto"/>
          <w:kern w:val="32"/>
          <w:sz w:val="32"/>
          <w:szCs w:val="32"/>
          <w:rtl/>
          <w:lang w:bidi="ar-YE"/>
        </w:rPr>
        <w:sectPr w:rsidR="004A1D79" w:rsidRPr="009B19DC" w:rsidSect="00ED5FD3">
          <w:footnotePr>
            <w:numRestart w:val="eachPage"/>
          </w:footnotePr>
          <w:pgSz w:w="11906" w:h="16838" w:code="9"/>
          <w:pgMar w:top="1389" w:right="2268" w:bottom="1389" w:left="1797" w:header="709" w:footer="709" w:gutter="0"/>
          <w:cols w:space="708"/>
          <w:vAlign w:val="center"/>
          <w:bidi/>
          <w:rtlGutter/>
          <w:docGrid w:linePitch="360"/>
        </w:sectPr>
      </w:pPr>
    </w:p>
    <w:p w:rsidR="002A2B7E" w:rsidRPr="009B19DC" w:rsidRDefault="002A2B7E" w:rsidP="00ED5FD3">
      <w:pPr>
        <w:widowControl/>
        <w:shd w:val="clear" w:color="auto" w:fill="FFFFFF"/>
        <w:tabs>
          <w:tab w:val="left" w:pos="5951"/>
        </w:tabs>
        <w:ind w:firstLine="567"/>
        <w:rPr>
          <w:rFonts w:ascii="Calibri" w:hAnsi="Traditional Arabic" w:cs="PT Bold Heading"/>
          <w:b/>
          <w:bCs/>
          <w:noProof/>
          <w:color w:val="auto"/>
          <w:kern w:val="32"/>
          <w:sz w:val="32"/>
          <w:szCs w:val="32"/>
          <w:rtl/>
          <w:lang w:bidi="ar-YE"/>
        </w:rPr>
      </w:pPr>
      <w:r w:rsidRPr="009B19DC">
        <w:rPr>
          <w:rFonts w:ascii="Calibri" w:hAnsi="Traditional Arabic" w:cs="PT Bold Heading" w:hint="cs"/>
          <w:b/>
          <w:bCs/>
          <w:noProof/>
          <w:color w:val="auto"/>
          <w:kern w:val="32"/>
          <w:sz w:val="32"/>
          <w:szCs w:val="32"/>
          <w:rtl/>
          <w:lang w:bidi="ar-YE"/>
        </w:rPr>
        <w:lastRenderedPageBreak/>
        <w:t>المط</w:t>
      </w:r>
      <w:r w:rsidR="00721E5D" w:rsidRPr="009B19DC">
        <w:rPr>
          <w:rFonts w:ascii="Calibri" w:hAnsi="Traditional Arabic" w:cs="PT Bold Heading" w:hint="cs"/>
          <w:b/>
          <w:bCs/>
          <w:noProof/>
          <w:color w:val="auto"/>
          <w:kern w:val="32"/>
          <w:sz w:val="32"/>
          <w:szCs w:val="32"/>
          <w:rtl/>
          <w:lang w:bidi="ar-YE"/>
        </w:rPr>
        <w:t>لب الأول</w:t>
      </w:r>
      <w:r w:rsidR="00ED5FD3" w:rsidRPr="009B19DC">
        <w:rPr>
          <w:rFonts w:ascii="Calibri" w:hAnsi="Traditional Arabic" w:cs="PT Bold Heading" w:hint="cs"/>
          <w:b/>
          <w:bCs/>
          <w:noProof/>
          <w:color w:val="auto"/>
          <w:kern w:val="32"/>
          <w:sz w:val="32"/>
          <w:szCs w:val="32"/>
          <w:rtl/>
          <w:lang w:bidi="ar-YE"/>
        </w:rPr>
        <w:t xml:space="preserve">: </w:t>
      </w:r>
      <w:r w:rsidRPr="009B19DC">
        <w:rPr>
          <w:rFonts w:ascii="Calibri" w:hAnsi="Traditional Arabic" w:cs="PT Bold Heading" w:hint="cs"/>
          <w:b/>
          <w:bCs/>
          <w:noProof/>
          <w:color w:val="auto"/>
          <w:kern w:val="32"/>
          <w:sz w:val="32"/>
          <w:szCs w:val="32"/>
          <w:rtl/>
          <w:lang w:bidi="ar-YE"/>
        </w:rPr>
        <w:t>مثال على ما ذكره لويس ماسينين من مزاعم مخاصمة أهل السنة من الصحابة وهم (الخلفاء الراشدون) للشيعة ومُعاداتهم</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sz w:val="32"/>
          <w:szCs w:val="32"/>
          <w:rtl/>
          <w:lang w:eastAsia="en-US"/>
        </w:rPr>
      </w:pPr>
      <w:r w:rsidRPr="009B19DC">
        <w:rPr>
          <w:rFonts w:hint="cs"/>
          <w:color w:val="auto"/>
          <w:rtl/>
        </w:rPr>
        <w:t>يقول ماسينيون: (</w:t>
      </w:r>
      <w:r w:rsidR="00EF2178" w:rsidRPr="009B19DC">
        <w:rPr>
          <w:rFonts w:hint="cs"/>
          <w:b/>
          <w:bCs/>
          <w:color w:val="auto"/>
          <w:rtl/>
        </w:rPr>
        <w:t>عدّ الشاعر الشيعي معدان الش</w:t>
      </w:r>
      <w:r w:rsidRPr="009B19DC">
        <w:rPr>
          <w:rFonts w:hint="cs"/>
          <w:b/>
          <w:bCs/>
          <w:color w:val="auto"/>
          <w:rtl/>
        </w:rPr>
        <w:t>ميطي بيتين من الشعر القبائل التي كانت دوماً ضدّ الشيعة وهي باهلة</w:t>
      </w:r>
      <w:r w:rsidR="00D42700" w:rsidRPr="009B19DC">
        <w:rPr>
          <w:rFonts w:hint="cs"/>
          <w:b/>
          <w:bCs/>
          <w:color w:val="auto"/>
          <w:rtl/>
        </w:rPr>
        <w:t xml:space="preserve"> من </w:t>
      </w:r>
      <w:r w:rsidR="00D42700" w:rsidRPr="009B19DC">
        <w:rPr>
          <w:rFonts w:hint="cs"/>
          <w:color w:val="auto"/>
          <w:rtl/>
        </w:rPr>
        <w:t>(</w:t>
      </w:r>
      <w:r w:rsidR="00D42700" w:rsidRPr="009B19DC">
        <w:rPr>
          <w:rFonts w:hint="cs"/>
          <w:b/>
          <w:bCs/>
          <w:color w:val="auto"/>
          <w:rtl/>
        </w:rPr>
        <w:t>قيس</w:t>
      </w:r>
      <w:r w:rsidR="00D42700" w:rsidRPr="009B19DC">
        <w:rPr>
          <w:rFonts w:hint="cs"/>
          <w:color w:val="auto"/>
          <w:rtl/>
        </w:rPr>
        <w:t>)</w:t>
      </w:r>
      <w:r w:rsidR="00D42700" w:rsidRPr="009B19DC">
        <w:rPr>
          <w:rFonts w:hint="cs"/>
          <w:b/>
          <w:bCs/>
          <w:color w:val="auto"/>
          <w:rtl/>
        </w:rPr>
        <w:t xml:space="preserve"> وبطون الخلفاء الثّلاث</w:t>
      </w:r>
      <w:r w:rsidRPr="009B19DC">
        <w:rPr>
          <w:rFonts w:hint="cs"/>
          <w:b/>
          <w:bCs/>
          <w:color w:val="auto"/>
          <w:rtl/>
        </w:rPr>
        <w:t xml:space="preserve"> الأولين الق</w:t>
      </w:r>
      <w:r w:rsidR="00D42700" w:rsidRPr="009B19DC">
        <w:rPr>
          <w:rFonts w:hint="cs"/>
          <w:b/>
          <w:bCs/>
          <w:color w:val="auto"/>
          <w:rtl/>
        </w:rPr>
        <w:t>ُ</w:t>
      </w:r>
      <w:r w:rsidRPr="009B19DC">
        <w:rPr>
          <w:rFonts w:hint="cs"/>
          <w:b/>
          <w:bCs/>
          <w:color w:val="auto"/>
          <w:rtl/>
        </w:rPr>
        <w:t>رشيين...</w:t>
      </w:r>
      <w:r w:rsidRPr="009B19DC">
        <w:rPr>
          <w:rFonts w:hint="cs"/>
          <w:color w:val="auto"/>
          <w:rtl/>
        </w:rPr>
        <w:t>)</w:t>
      </w:r>
      <w:r w:rsidRPr="009B19DC">
        <w:rPr>
          <w:color w:val="auto"/>
          <w:vertAlign w:val="superscript"/>
          <w:rtl/>
        </w:rPr>
        <w:t>(</w:t>
      </w:r>
      <w:r w:rsidRPr="009B19DC">
        <w:rPr>
          <w:color w:val="auto"/>
          <w:vertAlign w:val="superscript"/>
          <w:rtl/>
        </w:rPr>
        <w:footnoteReference w:id="391"/>
      </w:r>
      <w:r w:rsidRPr="009B19DC">
        <w:rPr>
          <w:color w:val="auto"/>
          <w:vertAlign w:val="superscript"/>
          <w:rtl/>
        </w:rPr>
        <w:t>)</w:t>
      </w:r>
      <w:r w:rsidRPr="009B19DC">
        <w:rPr>
          <w:rFonts w:hint="cs"/>
          <w:color w:val="auto"/>
          <w:rtl/>
        </w:rPr>
        <w:t>.</w:t>
      </w:r>
      <w:r w:rsidRPr="009B19DC">
        <w:rPr>
          <w:rFonts w:hint="cs"/>
          <w:b/>
          <w:bCs/>
          <w:color w:val="auto"/>
          <w:rtl/>
        </w:rPr>
        <w:t xml:space="preserve"> </w:t>
      </w:r>
      <w:r w:rsidRPr="009B19DC">
        <w:rPr>
          <w:rFonts w:ascii="Traditional Arabic" w:hAnsi="Traditional Arabic" w:hint="cs"/>
          <w:b/>
          <w:bCs/>
          <w:color w:val="auto"/>
          <w:rtl/>
          <w:lang w:eastAsia="en-US"/>
        </w:rPr>
        <w:t xml:space="preserve"> </w:t>
      </w:r>
    </w:p>
    <w:p w:rsidR="00EF2178" w:rsidRPr="009B19DC" w:rsidRDefault="00FA7B3A"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0D2BB1" w:rsidRPr="009B19DC">
        <w:rPr>
          <w:rFonts w:ascii="Traditional Arabic" w:hAnsi="Traditional Arabic" w:hint="cs"/>
          <w:color w:val="auto"/>
          <w:rtl/>
          <w:lang w:eastAsia="en-US"/>
        </w:rPr>
        <w:t xml:space="preserve">ومحل الشّاهد هو </w:t>
      </w:r>
      <w:r w:rsidRPr="009B19DC">
        <w:rPr>
          <w:rFonts w:ascii="Traditional Arabic" w:hAnsi="Traditional Arabic" w:hint="cs"/>
          <w:color w:val="auto"/>
          <w:rtl/>
          <w:lang w:eastAsia="en-US"/>
        </w:rPr>
        <w:t>ما قرّره الجاحظ في كتابه (</w:t>
      </w:r>
      <w:r w:rsidRPr="009B19DC">
        <w:rPr>
          <w:rFonts w:ascii="Traditional Arabic" w:hAnsi="Traditional Arabic" w:hint="cs"/>
          <w:b/>
          <w:bCs/>
          <w:color w:val="auto"/>
          <w:rtl/>
          <w:lang w:eastAsia="en-US"/>
        </w:rPr>
        <w:t>البيان والتبيين</w:t>
      </w:r>
      <w:r w:rsidRPr="009B19DC">
        <w:rPr>
          <w:rFonts w:ascii="Traditional Arabic" w:hAnsi="Traditional Arabic" w:hint="cs"/>
          <w:color w:val="auto"/>
          <w:rtl/>
          <w:lang w:eastAsia="en-US"/>
        </w:rPr>
        <w:t xml:space="preserve">) في بَيْتَيْ اللَّذَيْن </w:t>
      </w:r>
      <w:r w:rsidR="00EF2178" w:rsidRPr="009B19DC">
        <w:rPr>
          <w:rFonts w:ascii="Traditional Arabic" w:hAnsi="Traditional Arabic" w:hint="cs"/>
          <w:color w:val="auto"/>
          <w:rtl/>
          <w:lang w:eastAsia="en-US"/>
        </w:rPr>
        <w:t xml:space="preserve">يقصد بهما لويس ماسينيون في الدّفاع عن الشيعة بوجه معدان </w:t>
      </w:r>
      <w:r w:rsidR="00EF2178" w:rsidRPr="009B19DC">
        <w:rPr>
          <w:rFonts w:ascii="Traditional Arabic" w:hAnsi="Traditional Arabic"/>
          <w:color w:val="auto"/>
          <w:rtl/>
          <w:lang w:eastAsia="en-US"/>
        </w:rPr>
        <w:t>الشميطي</w:t>
      </w:r>
      <w:r w:rsidR="00EF2178" w:rsidRPr="009B19DC">
        <w:rPr>
          <w:rFonts w:ascii="Traditional Arabic" w:hAnsi="Traditional Arabic" w:hint="cs"/>
          <w:color w:val="auto"/>
          <w:rtl/>
          <w:lang w:eastAsia="en-US"/>
        </w:rPr>
        <w:t xml:space="preserve"> واتّهامه أهل السنة من خلال الخلفاء الراشدين بمعاداة الشيعة، حيث قال الجاحظ: (</w:t>
      </w:r>
      <w:r w:rsidR="00EF2178" w:rsidRPr="009B19DC">
        <w:rPr>
          <w:rFonts w:ascii="Traditional Arabic" w:hAnsi="Traditional Arabic"/>
          <w:b/>
          <w:bCs/>
          <w:color w:val="auto"/>
          <w:rtl/>
          <w:lang w:eastAsia="en-US"/>
        </w:rPr>
        <w:t>قال معدان الأعمى، في قصيدته الطويلة التي صنف فيها الغالية والر</w:t>
      </w:r>
      <w:r w:rsidR="00EF2178" w:rsidRPr="009B19DC">
        <w:rPr>
          <w:rFonts w:ascii="Traditional Arabic" w:hAnsi="Traditional Arabic" w:hint="cs"/>
          <w:b/>
          <w:bCs/>
          <w:color w:val="auto"/>
          <w:rtl/>
          <w:lang w:eastAsia="en-US"/>
        </w:rPr>
        <w:t>ّ</w:t>
      </w:r>
      <w:r w:rsidR="00EF2178" w:rsidRPr="009B19DC">
        <w:rPr>
          <w:rFonts w:ascii="Traditional Arabic" w:hAnsi="Traditional Arabic"/>
          <w:b/>
          <w:bCs/>
          <w:color w:val="auto"/>
          <w:rtl/>
          <w:lang w:eastAsia="en-US"/>
        </w:rPr>
        <w:t>افضة، والتميمية، والزيدية:</w:t>
      </w:r>
    </w:p>
    <w:p w:rsidR="00EF2178" w:rsidRPr="009B19DC" w:rsidRDefault="00EF2178" w:rsidP="00AA62BE">
      <w:pPr>
        <w:rPr>
          <w:color w:val="auto"/>
          <w:rtl/>
        </w:rPr>
      </w:pPr>
      <w:r w:rsidRPr="009B19DC">
        <w:rPr>
          <w:rFonts w:ascii="Traditional Arabic" w:hAnsi="Traditional Arabic"/>
          <w:b/>
          <w:bCs/>
          <w:color w:val="auto"/>
          <w:rtl/>
          <w:lang w:eastAsia="en-US"/>
        </w:rPr>
        <w:t xml:space="preserve">والذي </w:t>
      </w:r>
      <w:r w:rsidR="00AA62BE" w:rsidRPr="009B19DC">
        <w:rPr>
          <w:rFonts w:ascii="Traditional Arabic" w:hAnsi="Traditional Arabic"/>
          <w:b/>
          <w:bCs/>
          <w:color w:val="auto"/>
          <w:rtl/>
          <w:lang w:eastAsia="en-US"/>
        </w:rPr>
        <w:t>طفّف الجدار</w:t>
      </w:r>
      <w:r w:rsidR="00AA62BE" w:rsidRPr="009B19DC">
        <w:rPr>
          <w:rStyle w:val="ae"/>
          <w:color w:val="auto"/>
          <w:rtl/>
        </w:rPr>
        <w:t>(</w:t>
      </w:r>
      <w:r w:rsidR="00AA62BE" w:rsidRPr="009B19DC">
        <w:rPr>
          <w:rStyle w:val="ae"/>
          <w:color w:val="auto"/>
          <w:rtl/>
        </w:rPr>
        <w:footnoteReference w:id="392"/>
      </w:r>
      <w:r w:rsidR="00AA62BE" w:rsidRPr="009B19DC">
        <w:rPr>
          <w:rStyle w:val="ae"/>
          <w:color w:val="auto"/>
          <w:rtl/>
        </w:rPr>
        <w:t>)</w:t>
      </w:r>
      <w:r w:rsidR="00AA62BE" w:rsidRPr="009B19DC">
        <w:rPr>
          <w:rFonts w:hint="cs"/>
          <w:color w:val="auto"/>
          <w:rtl/>
        </w:rPr>
        <w:t xml:space="preserve"> </w:t>
      </w:r>
      <w:r w:rsidRPr="009B19DC">
        <w:rPr>
          <w:rFonts w:ascii="Traditional Arabic" w:hAnsi="Traditional Arabic"/>
          <w:b/>
          <w:bCs/>
          <w:color w:val="auto"/>
          <w:rtl/>
          <w:lang w:eastAsia="en-US"/>
        </w:rPr>
        <w:t>من الذ</w:t>
      </w:r>
      <w:r w:rsidRPr="009B19DC">
        <w:rPr>
          <w:rFonts w:ascii="Traditional Arabic" w:hAnsi="Traditional Arabic" w:hint="cs"/>
          <w:b/>
          <w:bCs/>
          <w:color w:val="auto"/>
          <w:rtl/>
          <w:lang w:eastAsia="en-US"/>
        </w:rPr>
        <w:t>ّ</w:t>
      </w:r>
      <w:r w:rsidR="00A50F53"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عر ... وقد بات قاسم </w:t>
      </w:r>
      <w:r w:rsidR="00AA62BE" w:rsidRPr="009B19DC">
        <w:rPr>
          <w:rFonts w:ascii="Traditional Arabic" w:hAnsi="Traditional Arabic"/>
          <w:b/>
          <w:bCs/>
          <w:color w:val="auto"/>
          <w:rtl/>
          <w:lang w:eastAsia="en-US"/>
        </w:rPr>
        <w:t>الأنفال</w:t>
      </w:r>
      <w:r w:rsidR="00AA62BE" w:rsidRPr="009B19DC">
        <w:rPr>
          <w:rStyle w:val="ae"/>
          <w:color w:val="auto"/>
          <w:rtl/>
        </w:rPr>
        <w:t>(</w:t>
      </w:r>
      <w:r w:rsidR="00AA62BE" w:rsidRPr="009B19DC">
        <w:rPr>
          <w:rStyle w:val="ae"/>
          <w:color w:val="auto"/>
          <w:rtl/>
        </w:rPr>
        <w:footnoteReference w:id="393"/>
      </w:r>
      <w:r w:rsidR="00AA62BE" w:rsidRPr="009B19DC">
        <w:rPr>
          <w:rStyle w:val="ae"/>
          <w:color w:val="auto"/>
          <w:rtl/>
        </w:rPr>
        <w:t>)</w:t>
      </w:r>
      <w:r w:rsidRPr="009B19DC">
        <w:rPr>
          <w:rFonts w:ascii="Traditional Arabic" w:hAnsi="Traditional Arabic" w:hint="cs"/>
          <w:b/>
          <w:bCs/>
          <w:color w:val="auto"/>
          <w:rtl/>
          <w:lang w:eastAsia="en-US"/>
        </w:rPr>
        <w:t>.</w:t>
      </w:r>
    </w:p>
    <w:p w:rsidR="00101798" w:rsidRPr="009B19DC" w:rsidRDefault="00EF2178" w:rsidP="00AA62BE">
      <w:pPr>
        <w:rPr>
          <w:color w:val="auto"/>
          <w:rtl/>
        </w:rPr>
      </w:pPr>
      <w:r w:rsidRPr="009B19DC">
        <w:rPr>
          <w:rFonts w:ascii="Traditional Arabic" w:hAnsi="Traditional Arabic"/>
          <w:b/>
          <w:bCs/>
          <w:color w:val="auto"/>
          <w:rtl/>
          <w:lang w:eastAsia="en-US"/>
        </w:rPr>
        <w:t>فغدا</w:t>
      </w:r>
      <w:r w:rsidR="00AA62BE" w:rsidRPr="009B19DC">
        <w:rPr>
          <w:rFonts w:ascii="Traditional Arabic" w:hAnsi="Traditional Arabic" w:hint="cs"/>
          <w:b/>
          <w:bCs/>
          <w:color w:val="auto"/>
          <w:rtl/>
          <w:lang w:eastAsia="en-US"/>
        </w:rPr>
        <w:t xml:space="preserve"> خامعًا</w:t>
      </w:r>
      <w:r w:rsidR="00AA62BE" w:rsidRPr="009B19DC">
        <w:rPr>
          <w:rStyle w:val="ae"/>
          <w:color w:val="auto"/>
          <w:rtl/>
        </w:rPr>
        <w:t>(</w:t>
      </w:r>
      <w:r w:rsidR="00AA62BE" w:rsidRPr="009B19DC">
        <w:rPr>
          <w:rStyle w:val="ae"/>
          <w:color w:val="auto"/>
          <w:rtl/>
        </w:rPr>
        <w:footnoteReference w:id="394"/>
      </w:r>
      <w:r w:rsidR="00AA62BE" w:rsidRPr="009B19DC">
        <w:rPr>
          <w:rStyle w:val="ae"/>
          <w:color w:val="auto"/>
          <w:rtl/>
        </w:rPr>
        <w:t>)</w:t>
      </w:r>
      <w:r w:rsidRPr="009B19DC">
        <w:rPr>
          <w:rFonts w:ascii="Traditional Arabic" w:hAnsi="Traditional Arabic"/>
          <w:b/>
          <w:bCs/>
          <w:color w:val="auto"/>
          <w:rtl/>
          <w:lang w:eastAsia="en-US"/>
        </w:rPr>
        <w:t xml:space="preserve"> بوجه </w:t>
      </w:r>
      <w:r w:rsidR="00AA62BE" w:rsidRPr="009B19DC">
        <w:rPr>
          <w:rFonts w:ascii="Traditional Arabic" w:hAnsi="Traditional Arabic"/>
          <w:b/>
          <w:bCs/>
          <w:color w:val="auto"/>
          <w:rtl/>
          <w:lang w:eastAsia="en-US"/>
        </w:rPr>
        <w:t>هشيم</w:t>
      </w:r>
      <w:r w:rsidR="00AA62BE" w:rsidRPr="009B19DC">
        <w:rPr>
          <w:rStyle w:val="ae"/>
          <w:color w:val="auto"/>
          <w:rtl/>
        </w:rPr>
        <w:t>(</w:t>
      </w:r>
      <w:r w:rsidR="00AA62BE" w:rsidRPr="009B19DC">
        <w:rPr>
          <w:rStyle w:val="ae"/>
          <w:color w:val="auto"/>
          <w:rtl/>
        </w:rPr>
        <w:footnoteReference w:id="395"/>
      </w:r>
      <w:r w:rsidR="00AA62BE" w:rsidRPr="009B19DC">
        <w:rPr>
          <w:rStyle w:val="ae"/>
          <w:color w:val="auto"/>
          <w:rtl/>
        </w:rPr>
        <w:t>)</w:t>
      </w:r>
      <w:r w:rsidR="00AA62BE" w:rsidRPr="009B19DC">
        <w:rPr>
          <w:rFonts w:ascii="Traditional Arabic" w:hAnsi="Traditional Arabic"/>
          <w:b/>
          <w:bCs/>
          <w:color w:val="auto"/>
          <w:rtl/>
          <w:lang w:eastAsia="en-US"/>
        </w:rPr>
        <w:t>...</w:t>
      </w:r>
      <w:r w:rsidR="00AA62BE"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ويساق كعود طلح بال</w:t>
      </w:r>
      <w:r w:rsidRPr="009B19DC">
        <w:rPr>
          <w:rFonts w:ascii="Traditional Arabic" w:hAnsi="Traditional Arabic" w:hint="cs"/>
          <w:color w:val="auto"/>
          <w:rtl/>
          <w:lang w:eastAsia="en-US"/>
        </w:rPr>
        <w:t>)</w:t>
      </w:r>
      <w:r w:rsidRPr="009B19DC">
        <w:rPr>
          <w:rStyle w:val="ae"/>
          <w:color w:val="auto"/>
          <w:rtl/>
        </w:rPr>
        <w:t>(</w:t>
      </w:r>
      <w:r w:rsidRPr="009B19DC">
        <w:rPr>
          <w:rStyle w:val="ae"/>
          <w:color w:val="auto"/>
          <w:rtl/>
        </w:rPr>
        <w:footnoteReference w:id="396"/>
      </w:r>
      <w:r w:rsidRPr="009B19DC">
        <w:rPr>
          <w:rStyle w:val="ae"/>
          <w:color w:val="auto"/>
          <w:rtl/>
        </w:rPr>
        <w:t>)</w:t>
      </w:r>
      <w:r w:rsidRPr="009B19DC">
        <w:rPr>
          <w:rFonts w:ascii="Traditional Arabic" w:hAnsi="Traditional Arabic" w:hint="cs"/>
          <w:b/>
          <w:bCs/>
          <w:color w:val="auto"/>
          <w:rtl/>
          <w:lang w:eastAsia="en-US"/>
        </w:rPr>
        <w:t>.</w:t>
      </w:r>
    </w:p>
    <w:p w:rsidR="002A2B7E" w:rsidRPr="009B19DC" w:rsidRDefault="00A361D2" w:rsidP="00ED5FD3">
      <w:pPr>
        <w:widowControl/>
        <w:shd w:val="clear" w:color="auto" w:fill="FFFFFF"/>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ومن المعلوم أن الشّيعة قسّموا المسلمين إلى قسمين من خلال الصحابة رضوان الله عليهم، شيعة علي بن أبي طالب رضي الله عن</w:t>
      </w:r>
      <w:r w:rsidR="00E61CA4" w:rsidRPr="009B19DC">
        <w:rPr>
          <w:rFonts w:ascii="Traditional Arabic" w:hAnsi="Traditional Arabic" w:hint="cs"/>
          <w:color w:val="auto"/>
          <w:rtl/>
          <w:lang w:eastAsia="en-US"/>
        </w:rPr>
        <w:t>ه ويعتبرونهم شيعة تَدَيُّناً عقدياً!</w:t>
      </w:r>
      <w:r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lastRenderedPageBreak/>
        <w:t>والولاء المطلق لا بمفهوم الأصحاب فحسب، وأما باقي الصحابة رضوان الله عليهم وفي مُقدّمتهم أبي بكر الصديق أول خليفة للمسلمين بعد الن</w:t>
      </w:r>
      <w:r w:rsidR="004D6760"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فيعت</w:t>
      </w:r>
      <w:r w:rsidR="00AE29B6" w:rsidRPr="009B19DC">
        <w:rPr>
          <w:rFonts w:ascii="Traditional Arabic" w:hAnsi="Traditional Arabic" w:hint="cs"/>
          <w:color w:val="auto"/>
          <w:rtl/>
          <w:lang w:eastAsia="en-US"/>
        </w:rPr>
        <w:t>ب</w:t>
      </w:r>
      <w:r w:rsidRPr="009B19DC">
        <w:rPr>
          <w:rFonts w:ascii="Traditional Arabic" w:hAnsi="Traditional Arabic" w:hint="cs"/>
          <w:color w:val="auto"/>
          <w:rtl/>
          <w:lang w:eastAsia="en-US"/>
        </w:rPr>
        <w:t>رونهم أهل السنة</w:t>
      </w:r>
      <w:r w:rsidR="005666C5" w:rsidRPr="009B19DC">
        <w:rPr>
          <w:rFonts w:ascii="Traditional Arabic" w:hAnsi="Traditional Arabic" w:hint="cs"/>
          <w:color w:val="auto"/>
          <w:rtl/>
          <w:lang w:eastAsia="en-US"/>
        </w:rPr>
        <w:t xml:space="preserve"> المناهضين للشيعة </w:t>
      </w:r>
      <w:r w:rsidR="004D6760" w:rsidRPr="009B19DC">
        <w:rPr>
          <w:rFonts w:ascii="Traditional Arabic" w:hAnsi="Traditional Arabic" w:hint="cs"/>
          <w:color w:val="auto"/>
          <w:rtl/>
          <w:lang w:eastAsia="en-US"/>
        </w:rPr>
        <w:t>و</w:t>
      </w:r>
      <w:r w:rsidRPr="009B19DC">
        <w:rPr>
          <w:rFonts w:ascii="Traditional Arabic" w:hAnsi="Traditional Arabic" w:hint="cs"/>
          <w:color w:val="auto"/>
          <w:rtl/>
          <w:lang w:eastAsia="en-US"/>
        </w:rPr>
        <w:t>الخارجين عن نهج علي بن أبي طالب المزعوم</w:t>
      </w:r>
      <w:r w:rsidR="004D6760" w:rsidRPr="009B19DC">
        <w:rPr>
          <w:rFonts w:ascii="Traditional Arabic" w:hAnsi="Traditional Arabic" w:hint="cs"/>
          <w:color w:val="auto"/>
          <w:rtl/>
          <w:lang w:eastAsia="en-US"/>
        </w:rPr>
        <w:t>.</w:t>
      </w:r>
      <w:r w:rsidR="002A2B7E" w:rsidRPr="009B19DC">
        <w:rPr>
          <w:rFonts w:ascii="Traditional Arabic" w:hAnsi="Traditional Arabic" w:hint="cs"/>
          <w:color w:val="auto"/>
          <w:rtl/>
          <w:lang w:eastAsia="en-US"/>
        </w:rPr>
        <w:t xml:space="preserve"> </w:t>
      </w:r>
    </w:p>
    <w:p w:rsidR="002A2B7E" w:rsidRPr="009B19DC" w:rsidRDefault="002A2B7E" w:rsidP="000E371B">
      <w:pPr>
        <w:widowControl/>
        <w:shd w:val="clear" w:color="auto" w:fill="FFFFFF"/>
        <w:tabs>
          <w:tab w:val="left" w:pos="5951"/>
        </w:tabs>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t>موارد لويس ماسينيون من كتب الشيعة في مزاعمه مخاصمة الخلفاء الراشدين للشيعة</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bidi="ar-YE"/>
        </w:rPr>
      </w:pPr>
      <w:r w:rsidRPr="009B19DC">
        <w:rPr>
          <w:rFonts w:ascii="Traditional Arabic" w:hAnsi="Traditional Arabic" w:hint="cs"/>
          <w:color w:val="auto"/>
          <w:rtl/>
          <w:lang w:eastAsia="en-US" w:bidi="ar-YE"/>
        </w:rPr>
        <w:t xml:space="preserve">اعتمد لويس ماسينيون في هذه المسألة على إحدى مؤلفات العالم الشيعي السيد </w:t>
      </w:r>
      <w:r w:rsidR="004A1D79" w:rsidRPr="009B19DC">
        <w:rPr>
          <w:rFonts w:ascii="Traditional Arabic" w:hAnsi="Traditional Arabic" w:hint="cs"/>
          <w:color w:val="auto"/>
          <w:rtl/>
          <w:lang w:eastAsia="en-US" w:bidi="ar-YE"/>
        </w:rPr>
        <w:t>محمد حسين الطباطبائي</w:t>
      </w:r>
      <w:r w:rsidR="004A1D79" w:rsidRPr="009B19DC">
        <w:rPr>
          <w:rFonts w:ascii="Traditional Arabic" w:hAnsi="Traditional Arabic"/>
          <w:color w:val="auto"/>
          <w:rtl/>
          <w:lang w:eastAsia="en-US" w:bidi="ar-YE"/>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محمد</w:instrText>
      </w:r>
      <w:r w:rsidR="004A1D79" w:rsidRPr="009B19DC">
        <w:rPr>
          <w:color w:val="auto"/>
          <w:rtl/>
        </w:rPr>
        <w:instrText xml:space="preserve"> </w:instrText>
      </w:r>
      <w:r w:rsidR="004A1D79" w:rsidRPr="009B19DC">
        <w:rPr>
          <w:rFonts w:hint="eastAsia"/>
          <w:color w:val="auto"/>
          <w:rtl/>
        </w:rPr>
        <w:instrText>حسين</w:instrText>
      </w:r>
      <w:r w:rsidR="004A1D79" w:rsidRPr="009B19DC">
        <w:rPr>
          <w:color w:val="auto"/>
          <w:rtl/>
        </w:rPr>
        <w:instrText xml:space="preserve"> </w:instrText>
      </w:r>
      <w:r w:rsidR="004A1D79" w:rsidRPr="009B19DC">
        <w:rPr>
          <w:rFonts w:hint="eastAsia"/>
          <w:color w:val="auto"/>
          <w:rtl/>
        </w:rPr>
        <w:instrText>الطباطبائي</w:instrText>
      </w:r>
      <w:r w:rsidR="004A1D79" w:rsidRPr="009B19DC">
        <w:rPr>
          <w:color w:val="auto"/>
        </w:rPr>
        <w:instrText xml:space="preserve">" </w:instrText>
      </w:r>
      <w:r w:rsidR="004A1D79" w:rsidRPr="009B19DC">
        <w:rPr>
          <w:rFonts w:ascii="Traditional Arabic" w:hAnsi="Traditional Arabic"/>
          <w:color w:val="auto"/>
          <w:rtl/>
          <w:lang w:eastAsia="en-US" w:bidi="ar-YE"/>
        </w:rPr>
        <w:fldChar w:fldCharType="end"/>
      </w:r>
      <w:r w:rsidRPr="009B19DC">
        <w:rPr>
          <w:rFonts w:ascii="Traditional Arabic" w:hAnsi="Traditional Arabic" w:hint="cs"/>
          <w:color w:val="auto"/>
          <w:rtl/>
          <w:lang w:eastAsia="en-US" w:bidi="ar-YE"/>
        </w:rPr>
        <w:t xml:space="preserve">، وهو أحد أهم أساتذة تلميذ لويس ماسينيون الكبار وهو هنري كوربان، ومؤلفات الطباطبائي من الكتب التي نالت إعجاب لويس ماسينيون وتلاميذه على حد سواء، وقد اعتمد ماسينيون  في هذه المسألة المزعومة على كتاب: </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bidi="ar-YE"/>
        </w:rPr>
      </w:pPr>
      <w:r w:rsidRPr="009B19DC">
        <w:rPr>
          <w:rFonts w:ascii="Traditional Arabic" w:hAnsi="Traditional Arabic"/>
          <w:color w:val="auto"/>
          <w:rtl/>
          <w:lang w:eastAsia="en-US" w:bidi="ar-YE"/>
        </w:rPr>
        <w:t>1</w:t>
      </w:r>
      <w:r w:rsidRPr="009B19DC">
        <w:rPr>
          <w:rFonts w:ascii="Traditional Arabic" w:hAnsi="Traditional Arabic"/>
          <w:b/>
          <w:bCs/>
          <w:color w:val="auto"/>
          <w:rtl/>
          <w:lang w:eastAsia="en-US" w:bidi="ar-YE"/>
        </w:rPr>
        <w:t xml:space="preserve">- الشيعة في الإسلام، </w:t>
      </w:r>
      <w:r w:rsidRPr="009B19DC">
        <w:rPr>
          <w:rFonts w:ascii="Traditional Arabic" w:hAnsi="Traditional Arabic"/>
          <w:color w:val="auto"/>
          <w:rtl/>
          <w:lang w:eastAsia="en-US" w:bidi="ar-YE"/>
        </w:rPr>
        <w:t xml:space="preserve">للسيد </w:t>
      </w:r>
      <w:r w:rsidR="004A1D79" w:rsidRPr="009B19DC">
        <w:rPr>
          <w:rFonts w:ascii="Traditional Arabic" w:hAnsi="Traditional Arabic"/>
          <w:color w:val="auto"/>
          <w:rtl/>
          <w:lang w:eastAsia="en-US" w:bidi="ar-YE"/>
        </w:rPr>
        <w:t>محمد حسين الطباطبائي</w:t>
      </w:r>
      <w:r w:rsidR="004A1D79" w:rsidRPr="009B19DC">
        <w:rPr>
          <w:rFonts w:ascii="Traditional Arabic" w:hAnsi="Traditional Arabic"/>
          <w:color w:val="auto"/>
          <w:rtl/>
          <w:lang w:eastAsia="en-US" w:bidi="ar-YE"/>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محمد</w:instrText>
      </w:r>
      <w:r w:rsidR="004A1D79" w:rsidRPr="009B19DC">
        <w:rPr>
          <w:color w:val="auto"/>
          <w:rtl/>
        </w:rPr>
        <w:instrText xml:space="preserve"> </w:instrText>
      </w:r>
      <w:r w:rsidR="004A1D79" w:rsidRPr="009B19DC">
        <w:rPr>
          <w:rFonts w:hint="eastAsia"/>
          <w:color w:val="auto"/>
          <w:rtl/>
        </w:rPr>
        <w:instrText>حسين</w:instrText>
      </w:r>
      <w:r w:rsidR="004A1D79" w:rsidRPr="009B19DC">
        <w:rPr>
          <w:color w:val="auto"/>
          <w:rtl/>
        </w:rPr>
        <w:instrText xml:space="preserve"> </w:instrText>
      </w:r>
      <w:r w:rsidR="004A1D79" w:rsidRPr="009B19DC">
        <w:rPr>
          <w:rFonts w:hint="eastAsia"/>
          <w:color w:val="auto"/>
          <w:rtl/>
        </w:rPr>
        <w:instrText>الطباطبائي</w:instrText>
      </w:r>
      <w:r w:rsidR="004A1D79" w:rsidRPr="009B19DC">
        <w:rPr>
          <w:color w:val="auto"/>
        </w:rPr>
        <w:instrText xml:space="preserve">" </w:instrText>
      </w:r>
      <w:r w:rsidR="004A1D79" w:rsidRPr="009B19DC">
        <w:rPr>
          <w:rFonts w:ascii="Traditional Arabic" w:hAnsi="Traditional Arabic"/>
          <w:color w:val="auto"/>
          <w:rtl/>
          <w:lang w:eastAsia="en-US" w:bidi="ar-YE"/>
        </w:rPr>
        <w:fldChar w:fldCharType="end"/>
      </w:r>
      <w:r w:rsidRPr="009B19DC">
        <w:rPr>
          <w:rFonts w:ascii="Traditional Arabic" w:hAnsi="Traditional Arabic"/>
          <w:color w:val="auto"/>
          <w:rtl/>
          <w:lang w:eastAsia="en-US" w:bidi="ar-YE"/>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sz w:val="32"/>
          <w:szCs w:val="32"/>
          <w:rtl/>
          <w:lang w:eastAsia="en-US" w:bidi="ar-YE"/>
        </w:rPr>
      </w:pPr>
      <w:r w:rsidRPr="009B19DC">
        <w:rPr>
          <w:rFonts w:ascii="Traditional Arabic" w:hAnsi="Traditional Arabic"/>
          <w:color w:val="auto"/>
          <w:rtl/>
          <w:lang w:eastAsia="en-US" w:bidi="ar-YE"/>
        </w:rPr>
        <w:t>يقول الطباطبائي في إشارة مزعومة إلى اضطهاد الخلفاء الراشدين للشيعة فيقول: (</w:t>
      </w:r>
      <w:r w:rsidRPr="009B19DC">
        <w:rPr>
          <w:rFonts w:ascii="Traditional Arabic" w:hAnsi="Traditional Arabic"/>
          <w:b/>
          <w:bCs/>
          <w:color w:val="auto"/>
          <w:rtl/>
        </w:rPr>
        <w:t>كانت الشيعة م</w:t>
      </w:r>
      <w:r w:rsidRPr="009B19DC">
        <w:rPr>
          <w:rFonts w:ascii="Traditional Arabic" w:hAnsi="Traditional Arabic" w:hint="cs"/>
          <w:b/>
          <w:bCs/>
          <w:color w:val="auto"/>
          <w:rtl/>
        </w:rPr>
        <w:t>ُ</w:t>
      </w:r>
      <w:r w:rsidRPr="009B19DC">
        <w:rPr>
          <w:rFonts w:ascii="Traditional Arabic" w:hAnsi="Traditional Arabic"/>
          <w:b/>
          <w:bCs/>
          <w:color w:val="auto"/>
          <w:rtl/>
        </w:rPr>
        <w:t xml:space="preserve">ضطهدة في زمن الخلفاء الراشدين (سنة 11 - 35 هجري)، ولم تكن لهم صيانة أو حماية لأنفسهم وأموالهم </w:t>
      </w:r>
      <w:r w:rsidRPr="009B19DC">
        <w:rPr>
          <w:rFonts w:ascii="Traditional Arabic" w:hAnsi="Traditional Arabic" w:hint="cs"/>
          <w:b/>
          <w:bCs/>
          <w:color w:val="auto"/>
          <w:rtl/>
        </w:rPr>
        <w:t>....</w:t>
      </w:r>
      <w:r w:rsidRPr="009B19DC">
        <w:rPr>
          <w:rFonts w:ascii="Traditional Arabic" w:hAnsi="Traditional Arabic"/>
          <w:b/>
          <w:bCs/>
          <w:color w:val="auto"/>
          <w:rtl/>
        </w:rPr>
        <w:t>وكلما ازداد عليهم الضغط والاضطهاد</w:t>
      </w:r>
      <w:r w:rsidR="006358AC" w:rsidRPr="009B19DC">
        <w:rPr>
          <w:rFonts w:ascii="Traditional Arabic" w:hAnsi="Traditional Arabic" w:hint="cs"/>
          <w:b/>
          <w:bCs/>
          <w:color w:val="auto"/>
          <w:rtl/>
        </w:rPr>
        <w:t>!!</w:t>
      </w:r>
      <w:r w:rsidRPr="009B19DC">
        <w:rPr>
          <w:rFonts w:ascii="Traditional Arabic" w:hAnsi="Traditional Arabic"/>
          <w:b/>
          <w:bCs/>
          <w:color w:val="auto"/>
          <w:rtl/>
        </w:rPr>
        <w:t>، كانوا أشد عزم</w:t>
      </w:r>
      <w:r w:rsidRPr="009B19DC">
        <w:rPr>
          <w:rFonts w:ascii="Traditional Arabic" w:hAnsi="Traditional Arabic" w:hint="cs"/>
          <w:b/>
          <w:bCs/>
          <w:color w:val="auto"/>
          <w:rtl/>
        </w:rPr>
        <w:t>ً</w:t>
      </w:r>
      <w:r w:rsidRPr="009B19DC">
        <w:rPr>
          <w:rFonts w:ascii="Traditional Arabic" w:hAnsi="Traditional Arabic"/>
          <w:b/>
          <w:bCs/>
          <w:color w:val="auto"/>
          <w:rtl/>
        </w:rPr>
        <w:t>ا في إرادتهم، وأكثر رسوخا</w:t>
      </w:r>
      <w:r w:rsidRPr="009B19DC">
        <w:rPr>
          <w:rFonts w:ascii="Traditional Arabic" w:hAnsi="Traditional Arabic" w:hint="cs"/>
          <w:b/>
          <w:bCs/>
          <w:color w:val="auto"/>
          <w:rtl/>
        </w:rPr>
        <w:t>ً</w:t>
      </w:r>
      <w:r w:rsidRPr="009B19DC">
        <w:rPr>
          <w:rFonts w:ascii="Traditional Arabic" w:hAnsi="Traditional Arabic"/>
          <w:b/>
          <w:bCs/>
          <w:color w:val="auto"/>
          <w:rtl/>
        </w:rPr>
        <w:t xml:space="preserve"> في عقيدتهم، وكانوا يستفيدون من مظلوميتهم في سبيل عقيدتهم وتقد</w:t>
      </w:r>
      <w:r w:rsidRPr="009B19DC">
        <w:rPr>
          <w:rFonts w:ascii="Traditional Arabic" w:hAnsi="Traditional Arabic" w:hint="cs"/>
          <w:b/>
          <w:bCs/>
          <w:color w:val="auto"/>
          <w:rtl/>
        </w:rPr>
        <w:t>ُ</w:t>
      </w:r>
      <w:r w:rsidRPr="009B19DC">
        <w:rPr>
          <w:rFonts w:ascii="Traditional Arabic" w:hAnsi="Traditional Arabic"/>
          <w:b/>
          <w:bCs/>
          <w:color w:val="auto"/>
          <w:rtl/>
        </w:rPr>
        <w:t>م</w:t>
      </w:r>
      <w:r w:rsidRPr="009B19DC">
        <w:rPr>
          <w:rFonts w:ascii="Traditional Arabic" w:hAnsi="Traditional Arabic" w:hint="cs"/>
          <w:b/>
          <w:bCs/>
          <w:color w:val="auto"/>
          <w:rtl/>
        </w:rPr>
        <w:t>ِّ</w:t>
      </w:r>
      <w:r w:rsidRPr="009B19DC">
        <w:rPr>
          <w:rFonts w:ascii="Traditional Arabic" w:hAnsi="Traditional Arabic"/>
          <w:b/>
          <w:bCs/>
          <w:color w:val="auto"/>
          <w:rtl/>
        </w:rPr>
        <w:t>ها ون</w:t>
      </w:r>
      <w:r w:rsidRPr="009B19DC">
        <w:rPr>
          <w:rFonts w:ascii="Traditional Arabic" w:hAnsi="Traditional Arabic" w:hint="cs"/>
          <w:b/>
          <w:bCs/>
          <w:color w:val="auto"/>
          <w:rtl/>
        </w:rPr>
        <w:t>َ</w:t>
      </w:r>
      <w:r w:rsidRPr="009B19DC">
        <w:rPr>
          <w:rFonts w:ascii="Traditional Arabic" w:hAnsi="Traditional Arabic"/>
          <w:b/>
          <w:bCs/>
          <w:color w:val="auto"/>
          <w:rtl/>
        </w:rPr>
        <w:t>ش</w:t>
      </w:r>
      <w:r w:rsidRPr="009B19DC">
        <w:rPr>
          <w:rFonts w:ascii="Traditional Arabic" w:hAnsi="Traditional Arabic" w:hint="cs"/>
          <w:b/>
          <w:bCs/>
          <w:color w:val="auto"/>
          <w:rtl/>
        </w:rPr>
        <w:t>ْ</w:t>
      </w:r>
      <w:r w:rsidRPr="009B19DC">
        <w:rPr>
          <w:rFonts w:ascii="Traditional Arabic" w:hAnsi="Traditional Arabic"/>
          <w:b/>
          <w:bCs/>
          <w:color w:val="auto"/>
          <w:rtl/>
        </w:rPr>
        <w:t>ر</w:t>
      </w:r>
      <w:r w:rsidRPr="009B19DC">
        <w:rPr>
          <w:rFonts w:ascii="Traditional Arabic" w:hAnsi="Traditional Arabic" w:hint="cs"/>
          <w:b/>
          <w:bCs/>
          <w:color w:val="auto"/>
          <w:rtl/>
        </w:rPr>
        <w:t>ِ</w:t>
      </w:r>
      <w:r w:rsidRPr="009B19DC">
        <w:rPr>
          <w:rFonts w:ascii="Traditional Arabic" w:hAnsi="Traditional Arabic"/>
          <w:b/>
          <w:bCs/>
          <w:color w:val="auto"/>
          <w:rtl/>
        </w:rPr>
        <w:t>ها</w:t>
      </w:r>
      <w:r w:rsidR="006358AC" w:rsidRPr="009B19DC">
        <w:rPr>
          <w:rFonts w:ascii="Traditional Arabic" w:hAnsi="Traditional Arabic" w:hint="cs"/>
          <w:color w:val="auto"/>
          <w:rtl/>
        </w:rPr>
        <w:t>!!</w:t>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397"/>
      </w:r>
      <w:r w:rsidRPr="009B19DC">
        <w:rPr>
          <w:color w:val="auto"/>
          <w:vertAlign w:val="superscript"/>
          <w:rtl/>
        </w:rPr>
        <w:t>)</w:t>
      </w:r>
      <w:r w:rsidRPr="009B19DC">
        <w:rPr>
          <w:rFonts w:ascii="Traditional Arabic" w:hAnsi="Traditional Arabic" w:hint="cs"/>
          <w:b/>
          <w:bCs/>
          <w:color w:val="auto"/>
          <w:rtl/>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sz w:val="32"/>
          <w:szCs w:val="32"/>
          <w:rtl/>
          <w:lang w:eastAsia="en-US" w:bidi="ar-YE"/>
        </w:rPr>
      </w:pPr>
      <w:r w:rsidRPr="009B19DC">
        <w:rPr>
          <w:rFonts w:ascii="Traditional Arabic" w:hAnsi="Traditional Arabic" w:hint="cs"/>
          <w:b/>
          <w:bCs/>
          <w:color w:val="auto"/>
          <w:rtl/>
          <w:lang w:eastAsia="en-US" w:bidi="ar-YE"/>
        </w:rPr>
        <w:t xml:space="preserve">2- بحار الأنوار، </w:t>
      </w:r>
      <w:r w:rsidR="00ED4C14" w:rsidRPr="009B19DC">
        <w:rPr>
          <w:rFonts w:ascii="Traditional Arabic" w:hAnsi="Traditional Arabic" w:hint="cs"/>
          <w:color w:val="auto"/>
          <w:rtl/>
          <w:lang w:eastAsia="en-US" w:bidi="ar-YE"/>
        </w:rPr>
        <w:t>للمجلسي</w:t>
      </w:r>
      <w:r w:rsidR="00ED4C14" w:rsidRPr="009B19DC">
        <w:rPr>
          <w:rFonts w:ascii="Traditional Arabic" w:hAnsi="Traditional Arabic"/>
          <w:color w:val="auto"/>
          <w:rtl/>
          <w:lang w:eastAsia="en-US" w:bidi="ar-YE"/>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للمجلسي</w:instrText>
      </w:r>
      <w:r w:rsidR="00ED4C14" w:rsidRPr="009B19DC">
        <w:rPr>
          <w:color w:val="auto"/>
        </w:rPr>
        <w:instrText xml:space="preserve">" </w:instrText>
      </w:r>
      <w:r w:rsidR="00ED4C14" w:rsidRPr="009B19DC">
        <w:rPr>
          <w:rFonts w:ascii="Traditional Arabic" w:hAnsi="Traditional Arabic"/>
          <w:color w:val="auto"/>
          <w:rtl/>
          <w:lang w:eastAsia="en-US" w:bidi="ar-YE"/>
        </w:rPr>
        <w:fldChar w:fldCharType="end"/>
      </w:r>
      <w:r w:rsidRPr="009B19DC">
        <w:rPr>
          <w:rFonts w:ascii="Traditional Arabic" w:hAnsi="Traditional Arabic" w:hint="cs"/>
          <w:color w:val="auto"/>
          <w:sz w:val="32"/>
          <w:szCs w:val="32"/>
          <w:rtl/>
          <w:lang w:eastAsia="en-US" w:bidi="ar-YE"/>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bidi="ar-YE"/>
        </w:rPr>
        <w:t>يقول المجلسي في زعمه معاداة الخلفاء الراشدين</w:t>
      </w:r>
      <w:r w:rsidRPr="009B19DC">
        <w:rPr>
          <w:rFonts w:ascii="Traditional Arabic" w:hAnsi="Traditional Arabic"/>
          <w:b/>
          <w:bCs/>
          <w:color w:val="auto"/>
          <w:rtl/>
          <w:lang w:eastAsia="en-US" w:bidi="ar-YE"/>
        </w:rPr>
        <w:t xml:space="preserve"> </w:t>
      </w:r>
      <w:r w:rsidRPr="009B19DC">
        <w:rPr>
          <w:rFonts w:ascii="Traditional Arabic" w:hAnsi="Traditional Arabic"/>
          <w:color w:val="auto"/>
          <w:rtl/>
          <w:lang w:eastAsia="en-US" w:bidi="ar-YE"/>
        </w:rPr>
        <w:t>للشيعة</w:t>
      </w:r>
      <w:r w:rsidRPr="009B19DC">
        <w:rPr>
          <w:rFonts w:ascii="Traditional Arabic" w:hAnsi="Traditional Arabic"/>
          <w:b/>
          <w:bCs/>
          <w:color w:val="auto"/>
          <w:rtl/>
          <w:lang w:eastAsia="en-US" w:bidi="ar-YE"/>
        </w:rPr>
        <w:t xml:space="preserve"> </w:t>
      </w:r>
      <w:r w:rsidRPr="009B19DC">
        <w:rPr>
          <w:rFonts w:ascii="Traditional Arabic" w:hAnsi="Traditional Arabic"/>
          <w:color w:val="auto"/>
          <w:rtl/>
          <w:lang w:eastAsia="en-US" w:bidi="ar-YE"/>
        </w:rPr>
        <w:t>(</w:t>
      </w:r>
      <w:r w:rsidRPr="009B19DC">
        <w:rPr>
          <w:rFonts w:ascii="Traditional Arabic" w:hAnsi="Traditional Arabic"/>
          <w:b/>
          <w:bCs/>
          <w:color w:val="auto"/>
          <w:rtl/>
        </w:rPr>
        <w:t>عن أبي جعفر عليه السلام، قال: ثلاثة لا يصعد عملهم إلى السماء ولا يقبل منهم عمل: من مات ولنا أهل البيت في قلبه بغض، ومن تولى عد</w:t>
      </w:r>
      <w:r w:rsidR="006358AC" w:rsidRPr="009B19DC">
        <w:rPr>
          <w:rFonts w:ascii="Traditional Arabic" w:hAnsi="Traditional Arabic" w:hint="cs"/>
          <w:b/>
          <w:bCs/>
          <w:color w:val="auto"/>
          <w:rtl/>
        </w:rPr>
        <w:t>ُ</w:t>
      </w:r>
      <w:r w:rsidRPr="009B19DC">
        <w:rPr>
          <w:rFonts w:ascii="Traditional Arabic" w:hAnsi="Traditional Arabic"/>
          <w:b/>
          <w:bCs/>
          <w:color w:val="auto"/>
          <w:rtl/>
        </w:rPr>
        <w:t>و</w:t>
      </w:r>
      <w:r w:rsidR="006358AC" w:rsidRPr="009B19DC">
        <w:rPr>
          <w:rFonts w:ascii="Traditional Arabic" w:hAnsi="Traditional Arabic" w:hint="cs"/>
          <w:b/>
          <w:bCs/>
          <w:color w:val="auto"/>
          <w:rtl/>
        </w:rPr>
        <w:t>َّ</w:t>
      </w:r>
      <w:r w:rsidRPr="009B19DC">
        <w:rPr>
          <w:rFonts w:ascii="Traditional Arabic" w:hAnsi="Traditional Arabic"/>
          <w:b/>
          <w:bCs/>
          <w:color w:val="auto"/>
          <w:rtl/>
        </w:rPr>
        <w:t>نا، ومن تولى أبا بكر وعمر</w:t>
      </w:r>
      <w:r w:rsidRPr="009B19DC">
        <w:rPr>
          <w:rFonts w:ascii="Traditional Arabic" w:hAnsi="Traditional Arabic"/>
          <w:color w:val="auto"/>
          <w:rtl/>
        </w:rPr>
        <w:t>)</w:t>
      </w:r>
      <w:r w:rsidRPr="009B19DC">
        <w:rPr>
          <w:rFonts w:ascii="Traditional Arabic" w:hAnsi="Traditional Arabic"/>
          <w:b/>
          <w:bCs/>
          <w:color w:val="auto"/>
          <w:vertAlign w:val="superscript"/>
          <w:rtl/>
        </w:rPr>
        <w:t>(</w:t>
      </w:r>
      <w:r w:rsidRPr="009B19DC">
        <w:rPr>
          <w:rFonts w:ascii="Traditional Arabic" w:hAnsi="Traditional Arabic"/>
          <w:b/>
          <w:bCs/>
          <w:color w:val="auto"/>
          <w:vertAlign w:val="superscript"/>
          <w:rtl/>
        </w:rPr>
        <w:footnoteReference w:id="398"/>
      </w:r>
      <w:r w:rsidRPr="009B19DC">
        <w:rPr>
          <w:rFonts w:ascii="Traditional Arabic" w:hAnsi="Traditional Arabic"/>
          <w:b/>
          <w:bCs/>
          <w:color w:val="auto"/>
          <w:vertAlign w:val="superscript"/>
          <w:rtl/>
        </w:rPr>
        <w:t>)</w:t>
      </w:r>
      <w:r w:rsidRPr="009B19DC">
        <w:rPr>
          <w:rFonts w:ascii="Traditional Arabic" w:hAnsi="Traditional Arabic"/>
          <w:b/>
          <w:bCs/>
          <w:color w:val="auto"/>
          <w:rtl/>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sz w:val="32"/>
          <w:szCs w:val="32"/>
          <w:rtl/>
          <w:lang w:eastAsia="en-US"/>
        </w:rPr>
      </w:pPr>
      <w:r w:rsidRPr="009B19DC">
        <w:rPr>
          <w:rFonts w:ascii="Traditional Arabic" w:hAnsi="Traditional Arabic" w:hint="cs"/>
          <w:color w:val="auto"/>
          <w:rtl/>
          <w:lang w:eastAsia="en-US"/>
        </w:rPr>
        <w:t>ويقول المجلسي أيضاً:</w:t>
      </w:r>
      <w:r w:rsidRPr="009B19DC">
        <w:rPr>
          <w:rFonts w:ascii="Traditional Arabic" w:hAnsi="Traditional Arabic"/>
          <w:b/>
          <w:bCs/>
          <w:color w:val="auto"/>
          <w:sz w:val="40"/>
          <w:szCs w:val="40"/>
          <w:rtl/>
          <w:lang w:eastAsia="en-US"/>
        </w:rPr>
        <w:t xml:space="preserve"> </w:t>
      </w:r>
      <w:r w:rsidRPr="009B19DC">
        <w:rPr>
          <w:rFonts w:ascii="Traditional Arabic" w:hAnsi="Traditional Arabic"/>
          <w:color w:val="auto"/>
          <w:rtl/>
          <w:lang w:eastAsia="en-US"/>
        </w:rPr>
        <w:t>(</w:t>
      </w:r>
      <w:r w:rsidR="000F4F68" w:rsidRPr="009B19DC">
        <w:rPr>
          <w:rFonts w:ascii="Traditional Arabic" w:hAnsi="Traditional Arabic"/>
          <w:b/>
          <w:bCs/>
          <w:color w:val="auto"/>
          <w:rtl/>
        </w:rPr>
        <w:t>وعنه عليه السلام،</w:t>
      </w:r>
      <w:r w:rsidRPr="009B19DC">
        <w:rPr>
          <w:rFonts w:ascii="Traditional Arabic" w:hAnsi="Traditional Arabic"/>
          <w:b/>
          <w:bCs/>
          <w:color w:val="auto"/>
          <w:rtl/>
        </w:rPr>
        <w:t xml:space="preserve"> وسئل عن أبي بكر وعمر، فقال: هما أول من ظلمنا، وقبض حقنا، وتوثب على رقابنا، وفتح علينا باب لا يسده </w:t>
      </w:r>
      <w:r w:rsidRPr="009B19DC">
        <w:rPr>
          <w:rFonts w:ascii="Traditional Arabic" w:hAnsi="Traditional Arabic"/>
          <w:b/>
          <w:bCs/>
          <w:color w:val="auto"/>
          <w:rtl/>
        </w:rPr>
        <w:lastRenderedPageBreak/>
        <w:t>شيء إلى يوم القيامة، فلا غفر الله لهما ظلمهما إيانا!!</w:t>
      </w:r>
      <w:r w:rsidRPr="009B19DC">
        <w:rPr>
          <w:rFonts w:ascii="Traditional Arabic" w:hAnsi="Traditional Arabic"/>
          <w:color w:val="auto"/>
          <w:rtl/>
        </w:rPr>
        <w:t>)</w:t>
      </w:r>
      <w:r w:rsidRPr="009B19DC">
        <w:rPr>
          <w:rFonts w:ascii="Traditional Arabic" w:hAnsi="Traditional Arabic"/>
          <w:b/>
          <w:bCs/>
          <w:color w:val="auto"/>
          <w:vertAlign w:val="superscript"/>
          <w:rtl/>
        </w:rPr>
        <w:t>(</w:t>
      </w:r>
      <w:r w:rsidRPr="009B19DC">
        <w:rPr>
          <w:rFonts w:ascii="Traditional Arabic" w:hAnsi="Traditional Arabic"/>
          <w:b/>
          <w:bCs/>
          <w:color w:val="auto"/>
          <w:vertAlign w:val="superscript"/>
          <w:rtl/>
        </w:rPr>
        <w:footnoteReference w:id="399"/>
      </w:r>
      <w:r w:rsidRPr="009B19DC">
        <w:rPr>
          <w:rFonts w:ascii="Traditional Arabic" w:hAnsi="Traditional Arabic"/>
          <w:b/>
          <w:bCs/>
          <w:color w:val="auto"/>
          <w:vertAlign w:val="superscript"/>
          <w:rtl/>
        </w:rPr>
        <w:t>)</w:t>
      </w:r>
      <w:r w:rsidR="00427254" w:rsidRPr="009B19DC">
        <w:rPr>
          <w:rFonts w:ascii="Traditional Arabic" w:hAnsi="Traditional Arabic" w:hint="cs"/>
          <w:b/>
          <w:bCs/>
          <w:color w:val="auto"/>
          <w:rtl/>
        </w:rPr>
        <w:t xml:space="preserve">، </w:t>
      </w:r>
      <w:r w:rsidR="00427254" w:rsidRPr="009B19DC">
        <w:rPr>
          <w:rFonts w:ascii="Traditional Arabic" w:hAnsi="Traditional Arabic" w:hint="cs"/>
          <w:color w:val="auto"/>
          <w:rtl/>
        </w:rPr>
        <w:t>فسبحان الله (رضي الله عنهم ورضوا عنه)</w:t>
      </w:r>
      <w:r w:rsidR="00427254" w:rsidRPr="009B19DC">
        <w:rPr>
          <w:rFonts w:ascii="Traditional Arabic" w:hAnsi="Traditional Arabic" w:hint="cs"/>
          <w:b/>
          <w:bCs/>
          <w:color w:val="auto"/>
          <w:sz w:val="32"/>
          <w:szCs w:val="32"/>
          <w:rtl/>
          <w:lang w:eastAsia="en-US"/>
        </w:rPr>
        <w:t>.</w:t>
      </w:r>
    </w:p>
    <w:p w:rsidR="002A2B7E" w:rsidRPr="009B19DC" w:rsidRDefault="00427254" w:rsidP="000E371B">
      <w:pPr>
        <w:widowControl/>
        <w:shd w:val="clear" w:color="auto" w:fill="FFFFFF"/>
        <w:tabs>
          <w:tab w:val="left" w:pos="5951"/>
        </w:tabs>
        <w:ind w:firstLine="567"/>
        <w:rPr>
          <w:rFonts w:ascii="Traditional Arabic" w:hAnsi="Traditional Arabic" w:cs="PT Bold Heading"/>
          <w:color w:val="auto"/>
          <w:sz w:val="40"/>
          <w:szCs w:val="40"/>
          <w:rtl/>
          <w:lang w:eastAsia="en-US"/>
        </w:rPr>
      </w:pPr>
      <w:r w:rsidRPr="009B19DC">
        <w:rPr>
          <w:rFonts w:ascii="Traditional Arabic" w:hAnsi="Traditional Arabic" w:cs="PT Bold Heading" w:hint="cs"/>
          <w:color w:val="auto"/>
          <w:sz w:val="32"/>
          <w:szCs w:val="32"/>
          <w:rtl/>
          <w:lang w:eastAsia="en-US"/>
        </w:rPr>
        <w:t xml:space="preserve">القول </w:t>
      </w:r>
      <w:r w:rsidR="002A2B7E" w:rsidRPr="009B19DC">
        <w:rPr>
          <w:rFonts w:ascii="Traditional Arabic" w:hAnsi="Traditional Arabic" w:cs="PT Bold Heading" w:hint="cs"/>
          <w:color w:val="auto"/>
          <w:sz w:val="32"/>
          <w:szCs w:val="32"/>
          <w:rtl/>
          <w:lang w:eastAsia="en-US"/>
        </w:rPr>
        <w:t>الصّحيح والرّد على مزاعم لويس ماسينيون والشيعة في معاداة الخلفاء الرّاشدين للشيعة واضطهادهم</w:t>
      </w:r>
    </w:p>
    <w:p w:rsidR="00F20470"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لا يصح شيءٌ مما ورد في مصادر الشيعة بخصوص مزاعمهم </w:t>
      </w:r>
      <w:r w:rsidR="00E61CA4" w:rsidRPr="009B19DC">
        <w:rPr>
          <w:rFonts w:ascii="Traditional Arabic" w:hAnsi="Traditional Arabic" w:hint="cs"/>
          <w:color w:val="auto"/>
          <w:rtl/>
          <w:lang w:eastAsia="en-US"/>
        </w:rPr>
        <w:t xml:space="preserve">في </w:t>
      </w:r>
      <w:r w:rsidRPr="009B19DC">
        <w:rPr>
          <w:rFonts w:ascii="Traditional Arabic" w:hAnsi="Traditional Arabic" w:hint="cs"/>
          <w:color w:val="auto"/>
          <w:rtl/>
          <w:lang w:eastAsia="en-US"/>
        </w:rPr>
        <w:t>اضطهاد الخلفاء للشيعة، وهذه الادّعاءات محاولة لتفريق كلمة الصّحابة وجَعْلهم شِيَعاً</w:t>
      </w:r>
      <w:r w:rsidR="00E5089A" w:rsidRPr="009B19DC">
        <w:rPr>
          <w:rFonts w:ascii="Traditional Arabic" w:hAnsi="Traditional Arabic" w:hint="cs"/>
          <w:color w:val="auto"/>
          <w:rtl/>
          <w:lang w:eastAsia="en-US"/>
        </w:rPr>
        <w:t xml:space="preserve"> مُتفرّقين سنةً وشيعةً</w:t>
      </w:r>
      <w:r w:rsidRPr="009B19DC">
        <w:rPr>
          <w:rFonts w:ascii="Traditional Arabic" w:hAnsi="Traditional Arabic" w:hint="cs"/>
          <w:color w:val="auto"/>
          <w:rtl/>
          <w:lang w:eastAsia="en-US"/>
        </w:rPr>
        <w:t>،</w:t>
      </w:r>
      <w:r w:rsidR="00E5089A" w:rsidRPr="009B19DC">
        <w:rPr>
          <w:rFonts w:ascii="Traditional Arabic" w:hAnsi="Traditional Arabic" w:hint="cs"/>
          <w:color w:val="auto"/>
          <w:rtl/>
          <w:lang w:eastAsia="en-US"/>
        </w:rPr>
        <w:t xml:space="preserve"> وقد سبق القول بأن الصحابة جميعهم كانوا على نهج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E5089A" w:rsidRPr="009B19DC">
        <w:rPr>
          <w:rFonts w:ascii="Traditional Arabic" w:hAnsi="Traditional Arabic" w:hint="cs"/>
          <w:color w:val="auto"/>
          <w:rtl/>
          <w:lang w:eastAsia="en-US"/>
        </w:rPr>
        <w:t>، ولم يكن لأحد منهم على غير هذا النهج القويم، فأين صحة ادّعاءات الشيعة في الافتراء عليهم</w:t>
      </w:r>
      <w:r w:rsidR="00E61CA4" w:rsidRPr="009B19DC">
        <w:rPr>
          <w:rFonts w:ascii="Traditional Arabic" w:hAnsi="Traditional Arabic" w:hint="cs"/>
          <w:color w:val="auto"/>
          <w:rtl/>
          <w:lang w:eastAsia="en-US"/>
        </w:rPr>
        <w:t>؟</w:t>
      </w:r>
      <w:r w:rsidR="00E5089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أما ما ورد في كتاب الطباطبائي فهو مُجر</w:t>
      </w:r>
      <w:r w:rsidR="00E61CA4" w:rsidRPr="009B19DC">
        <w:rPr>
          <w:rFonts w:ascii="Traditional Arabic" w:hAnsi="Traditional Arabic" w:hint="cs"/>
          <w:color w:val="auto"/>
          <w:rtl/>
          <w:lang w:eastAsia="en-US"/>
        </w:rPr>
        <w:t>ّد كلام بلا سند من الصحة،</w:t>
      </w:r>
      <w:r w:rsidR="004825B3" w:rsidRPr="009B19DC">
        <w:rPr>
          <w:rFonts w:ascii="Traditional Arabic" w:hAnsi="Traditional Arabic" w:hint="cs"/>
          <w:color w:val="auto"/>
          <w:rtl/>
          <w:lang w:eastAsia="en-US"/>
        </w:rPr>
        <w:t xml:space="preserve"> ولم يكن أمر الشيعة معروفاً في أيام أبي بكر الصديق وعمر بن الخطاب رضي الله عنهما</w:t>
      </w:r>
      <w:r w:rsidR="00F20470" w:rsidRPr="009B19DC">
        <w:rPr>
          <w:rFonts w:ascii="Traditional Arabic" w:hAnsi="Traditional Arabic" w:hint="cs"/>
          <w:color w:val="auto"/>
          <w:rtl/>
          <w:lang w:eastAsia="en-US"/>
        </w:rPr>
        <w:t xml:space="preserve"> على أصح أقوال العلماء حتى نقول إن الشيعة كانوا مُضطهدين في زمن الخلفاء الراشدين، ومحل الشاهد لكلامه، قوله: (</w:t>
      </w:r>
      <w:r w:rsidR="00F20470" w:rsidRPr="009B19DC">
        <w:rPr>
          <w:rFonts w:ascii="Traditional Arabic" w:hAnsi="Traditional Arabic" w:hint="cs"/>
          <w:b/>
          <w:bCs/>
          <w:color w:val="auto"/>
          <w:rtl/>
          <w:lang w:eastAsia="en-US"/>
        </w:rPr>
        <w:t>كانت الشيعة مُضطهدة في زمن الخلفاء الراشدين</w:t>
      </w:r>
      <w:r w:rsidR="00F20470" w:rsidRPr="009B19DC">
        <w:rPr>
          <w:rFonts w:ascii="Traditional Arabic" w:hAnsi="Traditional Arabic" w:hint="cs"/>
          <w:color w:val="auto"/>
          <w:rtl/>
          <w:lang w:eastAsia="en-US"/>
        </w:rPr>
        <w:t>).</w:t>
      </w:r>
    </w:p>
    <w:p w:rsidR="002A2B7E" w:rsidRPr="009B19DC" w:rsidRDefault="00F20470"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إذاً</w:t>
      </w:r>
      <w:r w:rsidR="00E61CA4" w:rsidRPr="009B19DC">
        <w:rPr>
          <w:rFonts w:ascii="Traditional Arabic" w:hAnsi="Traditional Arabic" w:hint="cs"/>
          <w:color w:val="auto"/>
          <w:rtl/>
          <w:lang w:eastAsia="en-US"/>
        </w:rPr>
        <w:t xml:space="preserve"> لا </w:t>
      </w:r>
      <w:r w:rsidR="000813BC" w:rsidRPr="009B19DC">
        <w:rPr>
          <w:rFonts w:ascii="Traditional Arabic" w:hAnsi="Traditional Arabic" w:hint="cs"/>
          <w:color w:val="auto"/>
          <w:rtl/>
          <w:lang w:eastAsia="en-US"/>
        </w:rPr>
        <w:t>دا</w:t>
      </w:r>
      <w:r w:rsidR="002A2B7E" w:rsidRPr="009B19DC">
        <w:rPr>
          <w:rFonts w:ascii="Traditional Arabic" w:hAnsi="Traditional Arabic" w:hint="cs"/>
          <w:color w:val="auto"/>
          <w:rtl/>
          <w:lang w:eastAsia="en-US"/>
        </w:rPr>
        <w:t>عي لإضاعة الوقت في مناقشة أقوال لا تحمل سند</w:t>
      </w:r>
      <w:r w:rsidR="004D6760" w:rsidRPr="009B19DC">
        <w:rPr>
          <w:rFonts w:ascii="Traditional Arabic" w:hAnsi="Traditional Arabic" w:hint="cs"/>
          <w:color w:val="auto"/>
          <w:rtl/>
          <w:lang w:eastAsia="en-US"/>
        </w:rPr>
        <w:t>اً</w:t>
      </w:r>
      <w:r w:rsidR="002A2B7E" w:rsidRPr="009B19DC">
        <w:rPr>
          <w:rFonts w:ascii="Traditional Arabic" w:hAnsi="Traditional Arabic" w:hint="cs"/>
          <w:color w:val="auto"/>
          <w:rtl/>
          <w:lang w:eastAsia="en-US"/>
        </w:rPr>
        <w:t xml:space="preserve"> ولا متن</w:t>
      </w:r>
      <w:r w:rsidR="004D6760"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 ولا منهجاً علمياً صحيحاً</w:t>
      </w:r>
      <w:r w:rsidR="002A2B7E" w:rsidRPr="009B19DC">
        <w:rPr>
          <w:rFonts w:ascii="Traditional Arabic" w:hAnsi="Traditional Arabic" w:hint="cs"/>
          <w:color w:val="auto"/>
          <w:rtl/>
          <w:lang w:eastAsia="en-US"/>
        </w:rPr>
        <w:t xml:space="preserve">، </w:t>
      </w:r>
      <w:r w:rsidR="00E61CA4" w:rsidRPr="009B19DC">
        <w:rPr>
          <w:rFonts w:ascii="Traditional Arabic" w:hAnsi="Traditional Arabic" w:hint="cs"/>
          <w:color w:val="auto"/>
          <w:rtl/>
          <w:lang w:eastAsia="en-US"/>
        </w:rPr>
        <w:t>و</w:t>
      </w:r>
      <w:r w:rsidR="002A2B7E" w:rsidRPr="009B19DC">
        <w:rPr>
          <w:rFonts w:ascii="Traditional Arabic" w:hAnsi="Traditional Arabic" w:hint="cs"/>
          <w:color w:val="auto"/>
          <w:rtl/>
          <w:lang w:eastAsia="en-US"/>
        </w:rPr>
        <w:t>أما ما ورد في بحار الأنوار برواية عن أبي جعفر فلا يصح هذا الحديث عنه لاعتراض واقع أبي جعفر الموالي للخلفاء الراشدين، وكونه معتدلاً من أهل السنة فلا يصح أن يُروى عنه نظريات الشيعة المعادية للخلفاء وأهل السنة وإليك ثناء السلف له رحمه الله تعالى:</w:t>
      </w:r>
    </w:p>
    <w:p w:rsidR="002A2B7E" w:rsidRPr="009B19DC" w:rsidRDefault="002A2B7E" w:rsidP="000E371B">
      <w:pPr>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hint="cs"/>
          <w:color w:val="auto"/>
          <w:rtl/>
          <w:lang w:eastAsia="en-US"/>
        </w:rPr>
        <w:t xml:space="preserve">إن </w:t>
      </w:r>
      <w:r w:rsidRPr="009B19DC">
        <w:rPr>
          <w:rFonts w:ascii="Traditional Arabic" w:eastAsia="Calibri" w:hAnsi="Traditional Arabic"/>
          <w:color w:val="auto"/>
          <w:rtl/>
          <w:lang w:eastAsia="en-US"/>
        </w:rPr>
        <w:t>ما وضعه الشيعة على جعفر بن محمد الصادق من أكاذيب، وهؤلاء من أسرة واحدة وهم ثقات، وأبو جعفر هو محمد بن علي، وابنه جعفر الصادق، وه</w:t>
      </w:r>
      <w:r w:rsidRPr="009B19DC">
        <w:rPr>
          <w:rFonts w:ascii="Traditional Arabic" w:eastAsia="Calibri" w:hAnsi="Traditional Arabic" w:hint="cs"/>
          <w:color w:val="auto"/>
          <w:rtl/>
          <w:lang w:eastAsia="en-US"/>
        </w:rPr>
        <w:t>ما من أهل السنة</w:t>
      </w:r>
      <w:r w:rsidRPr="009B19DC">
        <w:rPr>
          <w:rFonts w:ascii="Traditional Arabic" w:eastAsia="Calibri" w:hAnsi="Traditional Arabic"/>
          <w:color w:val="auto"/>
          <w:rtl/>
          <w:lang w:eastAsia="en-US"/>
        </w:rPr>
        <w:t xml:space="preserve"> باتفاق السلف الصالح رحمهم الله، وأبوه محمد بن علي ثقة ثبت قال عنه الشيباني:</w:t>
      </w:r>
      <w:r w:rsidRPr="009B19DC">
        <w:rPr>
          <w:rFonts w:ascii="Traditional Arabic" w:eastAsia="Calibri" w:hAnsi="Traditional Arabic"/>
          <w:b/>
          <w:bCs/>
          <w:color w:val="auto"/>
          <w:rtl/>
          <w:lang w:eastAsia="en-US"/>
        </w:rPr>
        <w:t xml:space="preserve"> (ثِقَة قوي الحَدِيث)</w:t>
      </w:r>
      <w:r w:rsidRPr="009B19DC">
        <w:rPr>
          <w:rFonts w:eastAsia="Calibri"/>
          <w:color w:val="auto"/>
          <w:vertAlign w:val="superscript"/>
          <w:rtl/>
        </w:rPr>
        <w:t>(</w:t>
      </w:r>
      <w:r w:rsidRPr="009B19DC">
        <w:rPr>
          <w:rFonts w:eastAsia="Calibri"/>
          <w:color w:val="auto"/>
          <w:vertAlign w:val="superscript"/>
          <w:rtl/>
        </w:rPr>
        <w:footnoteReference w:id="400"/>
      </w:r>
      <w:r w:rsidRPr="009B19DC">
        <w:rPr>
          <w:rFonts w:eastAsia="Calibri"/>
          <w:color w:val="auto"/>
          <w:vertAlign w:val="superscript"/>
          <w:rtl/>
        </w:rPr>
        <w:t>)</w:t>
      </w:r>
      <w:r w:rsidR="00450110">
        <w:rPr>
          <w:rFonts w:ascii="Traditional Arabic" w:eastAsia="Calibri"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color w:val="auto"/>
          <w:rtl/>
          <w:lang w:eastAsia="en-US"/>
        </w:rPr>
        <w:lastRenderedPageBreak/>
        <w:t>وجاءت ترجمته في</w:t>
      </w:r>
      <w:r w:rsidRPr="009B19DC">
        <w:rPr>
          <w:rFonts w:ascii="Traditional Arabic" w:eastAsia="Calibri" w:hAnsi="Traditional Arabic"/>
          <w:b/>
          <w:bCs/>
          <w:color w:val="auto"/>
          <w:rtl/>
          <w:lang w:eastAsia="en-US"/>
        </w:rPr>
        <w:t xml:space="preserve"> </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سؤالات الترمذي للبخاري حول أحاديث في جامع الترمذي</w:t>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 xml:space="preserve"> </w:t>
      </w:r>
      <w:r w:rsidRPr="009B19DC">
        <w:rPr>
          <w:rFonts w:ascii="Traditional Arabic" w:eastAsia="Calibri" w:hAnsi="Traditional Arabic"/>
          <w:color w:val="auto"/>
          <w:rtl/>
          <w:lang w:eastAsia="en-US"/>
        </w:rPr>
        <w:t>حيث يقول المؤلف</w:t>
      </w:r>
      <w:r w:rsidRPr="009B19DC">
        <w:rPr>
          <w:rFonts w:ascii="Traditional Arabic" w:eastAsia="Calibri" w:hAnsi="Traditional Arabic"/>
          <w:b/>
          <w:bCs/>
          <w:color w:val="auto"/>
          <w:rtl/>
          <w:lang w:eastAsia="en-US"/>
        </w:rPr>
        <w:t>: (هو محمد بن علي بن الحسين بن علي بن أبي طالب أبو جعفر الباقر ثقة، فاضل، من الرابعة مات سنة بضع عشرة أي ومئة، روى له الجماعة</w:t>
      </w:r>
      <w:r w:rsidRPr="009B19DC">
        <w:rPr>
          <w:rFonts w:ascii="Traditional Arabic" w:eastAsia="Calibri" w:hAnsi="Traditional Arabic"/>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401"/>
      </w:r>
      <w:r w:rsidRPr="009B19DC">
        <w:rPr>
          <w:rFonts w:eastAsia="Calibri"/>
          <w:color w:val="auto"/>
          <w:vertAlign w:val="superscript"/>
          <w:rtl/>
        </w:rPr>
        <w:t>)</w:t>
      </w:r>
      <w:r w:rsidRPr="009B19DC">
        <w:rPr>
          <w:rFonts w:ascii="Traditional Arabic" w:eastAsia="Calibri" w:hAnsi="Traditional Arabic"/>
          <w:color w:val="auto"/>
          <w:rtl/>
          <w:lang w:eastAsia="en-US"/>
        </w:rPr>
        <w:t xml:space="preserve"> إذاً فقد كان رجلاً صحيح العقيدة والمنهج، حيث كان على منهج أسلافه علي بن أبي طالب رضي الله عنه</w:t>
      </w:r>
      <w:r w:rsidR="000F4F68" w:rsidRPr="009B19DC">
        <w:rPr>
          <w:rFonts w:ascii="Traditional Arabic" w:eastAsia="Calibri" w:hAnsi="Traditional Arabic" w:hint="cs"/>
          <w:color w:val="auto"/>
          <w:rtl/>
          <w:lang w:eastAsia="en-US"/>
        </w:rPr>
        <w:t xml:space="preserve"> وغيره من الصحابة الذين كان</w:t>
      </w:r>
      <w:r w:rsidRPr="009B19DC">
        <w:rPr>
          <w:rFonts w:ascii="Traditional Arabic" w:eastAsia="Calibri" w:hAnsi="Traditional Arabic" w:hint="cs"/>
          <w:color w:val="auto"/>
          <w:rtl/>
          <w:lang w:eastAsia="en-US"/>
        </w:rPr>
        <w:t xml:space="preserve"> جُلُّهم على المنهاج النبوي الشريف</w:t>
      </w:r>
      <w:r w:rsidR="000F4F68" w:rsidRPr="009B19DC">
        <w:rPr>
          <w:rFonts w:ascii="Traditional Arabic" w:eastAsia="Calibri" w:hAnsi="Traditional Arabic" w:hint="cs"/>
          <w:color w:val="auto"/>
          <w:rtl/>
          <w:lang w:eastAsia="en-US"/>
        </w:rPr>
        <w:t xml:space="preserve"> سوى الغلاة من أتباع علي الذين اضطرّ إلى حرقهم حمايةً لجناب التوحيد ومنعاً من تسرّب أفكارهم إلى أذهان العامة</w:t>
      </w:r>
      <w:r w:rsidRPr="009B19DC">
        <w:rPr>
          <w:rFonts w:ascii="Traditional Arabic" w:eastAsia="Calibri" w:hAnsi="Traditional Arabic"/>
          <w:color w:val="auto"/>
          <w:rtl/>
          <w:lang w:eastAsia="en-US"/>
        </w:rPr>
        <w:t>.</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eastAsia="Calibri" w:hAnsi="Traditional Arabic" w:hint="cs"/>
          <w:color w:val="auto"/>
          <w:rtl/>
          <w:lang w:eastAsia="en-US"/>
        </w:rPr>
        <w:t>ومما يدل على عدم صحة ما نُسب لأبي جعفر في حق الخلفاء الراشدين إليك دليلاً واضحاً على بطلان ما ادّعوه: (</w:t>
      </w:r>
      <w:r w:rsidRPr="009B19DC">
        <w:rPr>
          <w:rFonts w:ascii="Traditional Arabic" w:hAnsi="Traditional Arabic"/>
          <w:b/>
          <w:bCs/>
          <w:color w:val="auto"/>
          <w:rtl/>
          <w:lang w:eastAsia="en-US"/>
        </w:rPr>
        <w:t>عن بسام الصيرفي قال: سألت أبا جعفر عن أبي بكر وعمر فقال: والله إني لأتولاهما، وأستغفر لهما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وما أدركت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أحداً من أهل بيتي إلا هو يتولاهما</w:t>
      </w:r>
      <w:r w:rsidRPr="009B19DC">
        <w:rPr>
          <w:rFonts w:ascii="Traditional Arabic" w:hAnsi="Traditional Arabic"/>
          <w:color w:val="auto"/>
          <w:rtl/>
          <w:lang w:eastAsia="en-US"/>
        </w:rPr>
        <w:t>)</w:t>
      </w:r>
      <w:r w:rsidRPr="009B19DC">
        <w:rPr>
          <w:color w:val="auto"/>
          <w:vertAlign w:val="superscript"/>
          <w:rtl/>
        </w:rPr>
        <w:t>(</w:t>
      </w:r>
      <w:r w:rsidRPr="009B19DC">
        <w:rPr>
          <w:color w:val="auto"/>
          <w:vertAlign w:val="superscript"/>
          <w:rtl/>
        </w:rPr>
        <w:footnoteReference w:id="402"/>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color w:val="auto"/>
          <w:rtl/>
          <w:lang w:eastAsia="en-US"/>
        </w:rPr>
      </w:pPr>
      <w:r w:rsidRPr="009B19DC">
        <w:rPr>
          <w:rFonts w:ascii="Traditional Arabic" w:eastAsia="Calibri" w:hAnsi="Traditional Arabic" w:hint="cs"/>
          <w:color w:val="auto"/>
          <w:rtl/>
          <w:lang w:eastAsia="en-US"/>
        </w:rPr>
        <w:t>وأما ما أورده المجلسي من حديث علي بن أبي طالب رضي الله عنه أنه قال عن شأن أبي بكر وعمر: (</w:t>
      </w:r>
      <w:r w:rsidRPr="009B19DC">
        <w:rPr>
          <w:rFonts w:ascii="Traditional Arabic" w:hAnsi="Traditional Arabic"/>
          <w:b/>
          <w:bCs/>
          <w:color w:val="auto"/>
          <w:rtl/>
        </w:rPr>
        <w:t>هما أول من ظلمنا، وقبض حقنا</w:t>
      </w:r>
      <w:r w:rsidRPr="009B19DC">
        <w:rPr>
          <w:rFonts w:ascii="Traditional Arabic" w:eastAsia="Calibri" w:hAnsi="Traditional Arabic" w:hint="cs"/>
          <w:color w:val="auto"/>
          <w:rtl/>
          <w:lang w:eastAsia="en-US"/>
        </w:rPr>
        <w:t>....) فلا يصح الاستدلال بهذا التلفيق الافترائي لعدم استناده على دليل ولا سند، وأعتقد أنْ لا أحدٌ قادر على إثبات أن أحد الصحابة ت</w:t>
      </w:r>
      <w:r w:rsidR="00E5089A" w:rsidRPr="009B19DC">
        <w:rPr>
          <w:rFonts w:ascii="Traditional Arabic" w:eastAsia="Calibri" w:hAnsi="Traditional Arabic" w:hint="cs"/>
          <w:color w:val="auto"/>
          <w:rtl/>
          <w:lang w:eastAsia="en-US"/>
        </w:rPr>
        <w:t>َ</w:t>
      </w:r>
      <w:r w:rsidRPr="009B19DC">
        <w:rPr>
          <w:rFonts w:ascii="Traditional Arabic" w:eastAsia="Calibri" w:hAnsi="Traditional Arabic" w:hint="cs"/>
          <w:color w:val="auto"/>
          <w:rtl/>
          <w:lang w:eastAsia="en-US"/>
        </w:rPr>
        <w:t>حام</w:t>
      </w:r>
      <w:r w:rsidR="00E5089A" w:rsidRPr="009B19DC">
        <w:rPr>
          <w:rFonts w:ascii="Traditional Arabic" w:eastAsia="Calibri" w:hAnsi="Traditional Arabic" w:hint="cs"/>
          <w:color w:val="auto"/>
          <w:rtl/>
          <w:lang w:eastAsia="en-US"/>
        </w:rPr>
        <w:t>َ</w:t>
      </w:r>
      <w:r w:rsidRPr="009B19DC">
        <w:rPr>
          <w:rFonts w:ascii="Traditional Arabic" w:eastAsia="Calibri" w:hAnsi="Traditional Arabic" w:hint="cs"/>
          <w:color w:val="auto"/>
          <w:rtl/>
          <w:lang w:eastAsia="en-US"/>
        </w:rPr>
        <w:t>ل على أخيه الصحابي بمثل هذا القول أبداً إلا أن</w:t>
      </w:r>
      <w:r w:rsidR="00E5089A" w:rsidRPr="009B19DC">
        <w:rPr>
          <w:rFonts w:ascii="Traditional Arabic" w:eastAsia="Calibri" w:hAnsi="Traditional Arabic" w:hint="cs"/>
          <w:color w:val="auto"/>
          <w:rtl/>
          <w:lang w:eastAsia="en-US"/>
        </w:rPr>
        <w:t xml:space="preserve"> يكون </w:t>
      </w:r>
      <w:r w:rsidR="00E5089A" w:rsidRPr="009B19DC">
        <w:rPr>
          <w:rFonts w:ascii="Traditional Arabic" w:eastAsia="Calibri" w:hAnsi="Traditional Arabic" w:hint="cs"/>
          <w:color w:val="auto"/>
          <w:rtl/>
          <w:lang w:eastAsia="en-US"/>
        </w:rPr>
        <w:lastRenderedPageBreak/>
        <w:t>على هوى ن</w:t>
      </w:r>
      <w:r w:rsidR="00E61CA4" w:rsidRPr="009B19DC">
        <w:rPr>
          <w:rFonts w:ascii="Traditional Arabic" w:eastAsia="Calibri" w:hAnsi="Traditional Arabic" w:hint="cs"/>
          <w:color w:val="auto"/>
          <w:rtl/>
          <w:lang w:eastAsia="en-US"/>
        </w:rPr>
        <w:t>فسه وهذا مردودٌ، كما هو شعار الشيعة وعلماؤ</w:t>
      </w:r>
      <w:r w:rsidR="00E5089A" w:rsidRPr="009B19DC">
        <w:rPr>
          <w:rFonts w:ascii="Traditional Arabic" w:eastAsia="Calibri" w:hAnsi="Traditional Arabic" w:hint="cs"/>
          <w:color w:val="auto"/>
          <w:rtl/>
          <w:lang w:eastAsia="en-US"/>
        </w:rPr>
        <w:t xml:space="preserve">هم </w:t>
      </w:r>
      <w:r w:rsidR="00E61CA4" w:rsidRPr="009B19DC">
        <w:rPr>
          <w:rFonts w:ascii="Traditional Arabic" w:eastAsia="Calibri" w:hAnsi="Traditional Arabic" w:hint="cs"/>
          <w:color w:val="auto"/>
          <w:rtl/>
          <w:lang w:eastAsia="en-US"/>
        </w:rPr>
        <w:t xml:space="preserve">أنهم </w:t>
      </w:r>
      <w:r w:rsidR="00E5089A" w:rsidRPr="009B19DC">
        <w:rPr>
          <w:rFonts w:ascii="Traditional Arabic" w:eastAsia="Calibri" w:hAnsi="Traditional Arabic" w:hint="cs"/>
          <w:color w:val="auto"/>
          <w:rtl/>
          <w:lang w:eastAsia="en-US"/>
        </w:rPr>
        <w:t xml:space="preserve">معروفون بالكذب المتعمّد، وبالله </w:t>
      </w:r>
      <w:r w:rsidR="00E61CA4" w:rsidRPr="009B19DC">
        <w:rPr>
          <w:rFonts w:ascii="Traditional Arabic" w:eastAsia="Calibri" w:hAnsi="Traditional Arabic" w:hint="cs"/>
          <w:color w:val="auto"/>
          <w:rtl/>
          <w:lang w:eastAsia="en-US"/>
        </w:rPr>
        <w:t>الهداية و</w:t>
      </w:r>
      <w:r w:rsidR="00E5089A" w:rsidRPr="009B19DC">
        <w:rPr>
          <w:rFonts w:ascii="Traditional Arabic" w:eastAsia="Calibri" w:hAnsi="Traditional Arabic" w:hint="cs"/>
          <w:color w:val="auto"/>
          <w:rtl/>
          <w:lang w:eastAsia="en-US"/>
        </w:rPr>
        <w:t>التوفيق.</w:t>
      </w:r>
    </w:p>
    <w:p w:rsidR="004A1D79" w:rsidRPr="009B19DC" w:rsidRDefault="004A1D79" w:rsidP="004A1D79">
      <w:pPr>
        <w:widowControl/>
        <w:shd w:val="clear" w:color="auto" w:fill="FFFFFF"/>
        <w:tabs>
          <w:tab w:val="left" w:pos="5951"/>
        </w:tabs>
        <w:ind w:firstLine="567"/>
        <w:rPr>
          <w:rFonts w:ascii="Traditional Arabic" w:hAnsi="Traditional Arabic"/>
          <w:color w:val="auto"/>
          <w:rtl/>
          <w:lang w:eastAsia="en-US"/>
        </w:rPr>
        <w:sectPr w:rsidR="004A1D79"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ED5FD3">
      <w:pPr>
        <w:widowControl/>
        <w:shd w:val="clear" w:color="auto" w:fill="FFFFFF"/>
        <w:tabs>
          <w:tab w:val="left" w:pos="5951"/>
        </w:tabs>
        <w:ind w:firstLine="0"/>
        <w:rPr>
          <w:rFonts w:cs="PT Bold Heading"/>
          <w:color w:val="auto"/>
          <w:sz w:val="32"/>
          <w:szCs w:val="32"/>
          <w:rtl/>
        </w:rPr>
      </w:pPr>
      <w:r w:rsidRPr="009B19DC">
        <w:rPr>
          <w:rFonts w:ascii="Traditional Arabic" w:hAnsi="Traditional Arabic" w:hint="cs"/>
          <w:color w:val="auto"/>
          <w:rtl/>
          <w:lang w:eastAsia="en-US"/>
        </w:rPr>
        <w:lastRenderedPageBreak/>
        <w:t xml:space="preserve"> </w:t>
      </w:r>
      <w:r w:rsidRPr="009B19DC">
        <w:rPr>
          <w:rFonts w:cs="PT Bold Heading" w:hint="cs"/>
          <w:b/>
          <w:bCs/>
          <w:color w:val="auto"/>
          <w:rtl/>
        </w:rPr>
        <w:t>المطلب الثاني</w:t>
      </w:r>
      <w:r w:rsidR="00ED5FD3" w:rsidRPr="009B19DC">
        <w:rPr>
          <w:rFonts w:cs="PT Bold Heading" w:hint="cs"/>
          <w:b/>
          <w:bCs/>
          <w:color w:val="auto"/>
          <w:sz w:val="32"/>
          <w:szCs w:val="32"/>
          <w:rtl/>
        </w:rPr>
        <w:t>:</w:t>
      </w:r>
      <w:r w:rsidRPr="009B19DC">
        <w:rPr>
          <w:rFonts w:cs="PT Bold Heading" w:hint="cs"/>
          <w:b/>
          <w:bCs/>
          <w:color w:val="auto"/>
          <w:sz w:val="32"/>
          <w:szCs w:val="32"/>
          <w:rtl/>
        </w:rPr>
        <w:t xml:space="preserve"> </w:t>
      </w:r>
      <w:r w:rsidRPr="009B19DC">
        <w:rPr>
          <w:rFonts w:cs="PT Bold Heading" w:hint="cs"/>
          <w:color w:val="auto"/>
          <w:sz w:val="32"/>
          <w:szCs w:val="32"/>
          <w:rtl/>
        </w:rPr>
        <w:t>بعض الأمثلة على ما ذكرها لويس ماسينيون</w:t>
      </w:r>
      <w:r w:rsidRPr="009B19DC">
        <w:rPr>
          <w:rFonts w:cs="PT Bold Heading" w:hint="cs"/>
          <w:color w:val="auto"/>
          <w:sz w:val="28"/>
          <w:szCs w:val="32"/>
          <w:rtl/>
        </w:rPr>
        <w:t xml:space="preserve"> </w:t>
      </w:r>
      <w:r w:rsidRPr="009B19DC">
        <w:rPr>
          <w:rFonts w:cs="PT Bold Heading"/>
          <w:color w:val="auto"/>
          <w:sz w:val="28"/>
          <w:szCs w:val="32"/>
          <w:rtl/>
        </w:rPr>
        <w:t xml:space="preserve">في النيل من أهل السنة من خلال تقسيم الفرق الإسلامية إلى المجموعة المعتبرة النفيسة وهم (الشيعة) </w:t>
      </w:r>
      <w:r w:rsidRPr="009B19DC">
        <w:rPr>
          <w:rFonts w:cs="PT Bold Heading" w:hint="cs"/>
          <w:color w:val="auto"/>
          <w:sz w:val="28"/>
          <w:szCs w:val="32"/>
          <w:rtl/>
        </w:rPr>
        <w:t xml:space="preserve">في الكوفة </w:t>
      </w:r>
      <w:r w:rsidRPr="009B19DC">
        <w:rPr>
          <w:rFonts w:cs="PT Bold Heading"/>
          <w:color w:val="auto"/>
          <w:sz w:val="28"/>
          <w:szCs w:val="32"/>
          <w:rtl/>
        </w:rPr>
        <w:t>وغير المعتبرة وهم (أهل السنة)</w:t>
      </w:r>
      <w:r w:rsidRPr="009B19DC">
        <w:rPr>
          <w:rFonts w:cs="PT Bold Heading" w:hint="cs"/>
          <w:color w:val="auto"/>
          <w:sz w:val="32"/>
          <w:szCs w:val="32"/>
          <w:rtl/>
        </w:rPr>
        <w:t xml:space="preserve"> في البصرة</w:t>
      </w:r>
      <w:r w:rsidR="006F3B9C" w:rsidRPr="009B19DC">
        <w:rPr>
          <w:rFonts w:cs="PT Bold Heading" w:hint="cs"/>
          <w:color w:val="auto"/>
          <w:sz w:val="28"/>
          <w:szCs w:val="32"/>
          <w:rtl/>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دأب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w:t>
      </w:r>
      <w:r w:rsidR="004D6760" w:rsidRPr="009B19DC">
        <w:rPr>
          <w:rFonts w:ascii="Traditional Arabic" w:hAnsi="Traditional Arabic" w:hint="cs"/>
          <w:color w:val="auto"/>
          <w:rtl/>
          <w:lang w:eastAsia="en-US"/>
        </w:rPr>
        <w:t xml:space="preserve">على </w:t>
      </w:r>
      <w:r w:rsidRPr="009B19DC">
        <w:rPr>
          <w:rFonts w:ascii="Traditional Arabic" w:hAnsi="Traditional Arabic"/>
          <w:color w:val="auto"/>
          <w:rtl/>
          <w:lang w:eastAsia="en-US"/>
        </w:rPr>
        <w:t xml:space="preserve">النيل من أهل السنة </w:t>
      </w:r>
      <w:r w:rsidR="00E5089A" w:rsidRPr="009B19DC">
        <w:rPr>
          <w:rFonts w:ascii="Traditional Arabic" w:hAnsi="Traditional Arabic" w:hint="cs"/>
          <w:color w:val="auto"/>
          <w:rtl/>
          <w:lang w:eastAsia="en-US"/>
        </w:rPr>
        <w:t xml:space="preserve">بكل ما يملك من وسائل، وتكمن له </w:t>
      </w:r>
      <w:r w:rsidR="00826D3E" w:rsidRPr="009B19DC">
        <w:rPr>
          <w:rFonts w:ascii="Traditional Arabic" w:hAnsi="Traditional Arabic" w:hint="cs"/>
          <w:color w:val="auto"/>
          <w:rtl/>
          <w:lang w:eastAsia="en-US"/>
        </w:rPr>
        <w:t>هنا</w:t>
      </w:r>
      <w:r w:rsidR="00E5089A"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من خلال التقسيم الجغرافي باعتبار (</w:t>
      </w:r>
      <w:r w:rsidRPr="009B19DC">
        <w:rPr>
          <w:rFonts w:ascii="Traditional Arabic" w:hAnsi="Traditional Arabic"/>
          <w:b/>
          <w:bCs/>
          <w:color w:val="auto"/>
          <w:rtl/>
          <w:lang w:eastAsia="en-US"/>
        </w:rPr>
        <w:t>الكوفة</w:t>
      </w:r>
      <w:r w:rsidRPr="009B19DC">
        <w:rPr>
          <w:rFonts w:ascii="Traditional Arabic" w:hAnsi="Traditional Arabic"/>
          <w:color w:val="auto"/>
          <w:rtl/>
          <w:lang w:eastAsia="en-US"/>
        </w:rPr>
        <w:t>) م</w:t>
      </w:r>
      <w:r w:rsidR="00826D3E"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00826D3E" w:rsidRPr="009B19DC">
        <w:rPr>
          <w:rFonts w:ascii="Traditional Arabic" w:hAnsi="Traditional Arabic" w:hint="cs"/>
          <w:color w:val="auto"/>
          <w:rtl/>
          <w:lang w:eastAsia="en-US"/>
        </w:rPr>
        <w:t>ْ</w:t>
      </w:r>
      <w:r w:rsidRPr="009B19DC">
        <w:rPr>
          <w:rFonts w:ascii="Traditional Arabic" w:hAnsi="Traditional Arabic"/>
          <w:color w:val="auto"/>
          <w:rtl/>
          <w:lang w:eastAsia="en-US"/>
        </w:rPr>
        <w:t>ق</w:t>
      </w:r>
      <w:r w:rsidR="00826D3E"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000F4F68" w:rsidRPr="009B19DC">
        <w:rPr>
          <w:rFonts w:ascii="Traditional Arabic" w:hAnsi="Traditional Arabic" w:hint="cs"/>
          <w:color w:val="auto"/>
          <w:rtl/>
          <w:lang w:eastAsia="en-US"/>
        </w:rPr>
        <w:t>اً</w:t>
      </w:r>
      <w:r w:rsidR="000F4F68" w:rsidRPr="009B19DC">
        <w:rPr>
          <w:rFonts w:ascii="Traditional Arabic" w:hAnsi="Traditional Arabic"/>
          <w:color w:val="auto"/>
          <w:rtl/>
          <w:lang w:eastAsia="en-US"/>
        </w:rPr>
        <w:t xml:space="preserve"> </w:t>
      </w:r>
      <w:r w:rsidR="000F4F68" w:rsidRPr="009B19DC">
        <w:rPr>
          <w:rFonts w:ascii="Traditional Arabic" w:hAnsi="Traditional Arabic" w:hint="cs"/>
          <w:color w:val="auto"/>
          <w:rtl/>
          <w:lang w:eastAsia="en-US"/>
        </w:rPr>
        <w:t>ل</w:t>
      </w:r>
      <w:r w:rsidRPr="009B19DC">
        <w:rPr>
          <w:rFonts w:ascii="Traditional Arabic" w:hAnsi="Traditional Arabic"/>
          <w:color w:val="auto"/>
          <w:rtl/>
          <w:lang w:eastAsia="en-US"/>
        </w:rPr>
        <w:t>لشيعة، وهي المجموعة المعتبرة، واعتبار (</w:t>
      </w:r>
      <w:r w:rsidRPr="009B19DC">
        <w:rPr>
          <w:rFonts w:ascii="Traditional Arabic" w:hAnsi="Traditional Arabic"/>
          <w:b/>
          <w:bCs/>
          <w:color w:val="auto"/>
          <w:rtl/>
          <w:lang w:eastAsia="en-US"/>
        </w:rPr>
        <w:t>البصرة)</w:t>
      </w:r>
      <w:r w:rsidRPr="009B19DC">
        <w:rPr>
          <w:rFonts w:ascii="Traditional Arabic" w:hAnsi="Traditional Arabic"/>
          <w:color w:val="auto"/>
          <w:rtl/>
          <w:lang w:eastAsia="en-US"/>
        </w:rPr>
        <w:t xml:space="preserve"> م</w:t>
      </w:r>
      <w:r w:rsidR="00826D3E" w:rsidRPr="009B19DC">
        <w:rPr>
          <w:rFonts w:ascii="Traditional Arabic" w:hAnsi="Traditional Arabic" w:hint="cs"/>
          <w:color w:val="auto"/>
          <w:rtl/>
          <w:lang w:eastAsia="en-US"/>
        </w:rPr>
        <w:t>َ</w:t>
      </w:r>
      <w:r w:rsidRPr="009B19DC">
        <w:rPr>
          <w:rFonts w:ascii="Traditional Arabic" w:hAnsi="Traditional Arabic"/>
          <w:color w:val="auto"/>
          <w:rtl/>
          <w:lang w:eastAsia="en-US"/>
        </w:rPr>
        <w:t>ع</w:t>
      </w:r>
      <w:r w:rsidR="00826D3E" w:rsidRPr="009B19DC">
        <w:rPr>
          <w:rFonts w:ascii="Traditional Arabic" w:hAnsi="Traditional Arabic" w:hint="cs"/>
          <w:color w:val="auto"/>
          <w:rtl/>
          <w:lang w:eastAsia="en-US"/>
        </w:rPr>
        <w:t>ْ</w:t>
      </w:r>
      <w:r w:rsidRPr="009B19DC">
        <w:rPr>
          <w:rFonts w:ascii="Traditional Arabic" w:hAnsi="Traditional Arabic"/>
          <w:color w:val="auto"/>
          <w:rtl/>
          <w:lang w:eastAsia="en-US"/>
        </w:rPr>
        <w:t>ق</w:t>
      </w:r>
      <w:r w:rsidR="00826D3E" w:rsidRPr="009B19DC">
        <w:rPr>
          <w:rFonts w:ascii="Traditional Arabic" w:hAnsi="Traditional Arabic" w:hint="cs"/>
          <w:color w:val="auto"/>
          <w:rtl/>
          <w:lang w:eastAsia="en-US"/>
        </w:rPr>
        <w:t>َ</w:t>
      </w:r>
      <w:r w:rsidRPr="009B19DC">
        <w:rPr>
          <w:rFonts w:ascii="Traditional Arabic" w:hAnsi="Traditional Arabic"/>
          <w:color w:val="auto"/>
          <w:rtl/>
          <w:lang w:eastAsia="en-US"/>
        </w:rPr>
        <w:t>لاً لأهل السنة، بحُجّة أن علياًّ رضي الله عنه لما دخل العراق اتّخذ الكوفة مدينة لخلافته حيث سكنها مع أتباعه الذين يزعم الشيعة بأنهم كانوا شيعة له</w:t>
      </w:r>
      <w:r w:rsidR="00826D3E" w:rsidRPr="009B19DC">
        <w:rPr>
          <w:rFonts w:ascii="Traditional Arabic" w:hAnsi="Traditional Arabic" w:hint="cs"/>
          <w:color w:val="auto"/>
          <w:rtl/>
          <w:lang w:eastAsia="en-US"/>
        </w:rPr>
        <w:t xml:space="preserve"> عقدياً</w:t>
      </w:r>
      <w:r w:rsidRPr="009B19DC">
        <w:rPr>
          <w:rFonts w:ascii="Traditional Arabic" w:hAnsi="Traditional Arabic"/>
          <w:color w:val="auto"/>
          <w:rtl/>
          <w:lang w:eastAsia="en-US"/>
        </w:rPr>
        <w:t>، وأما مدينة البصرة فإنهم اعتبروها معقلاً لمعارضي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وهم مَن لم يكونوا شيعة، وهم أهل السنة، </w:t>
      </w:r>
      <w:r w:rsidRPr="009B19DC">
        <w:rPr>
          <w:rFonts w:ascii="Traditional Arabic" w:hAnsi="Traditional Arabic" w:hint="cs"/>
          <w:color w:val="auto"/>
          <w:rtl/>
          <w:lang w:eastAsia="en-US"/>
        </w:rPr>
        <w:t>يقول ل</w:t>
      </w:r>
      <w:r w:rsidRPr="009B19DC">
        <w:rPr>
          <w:rFonts w:ascii="Traditional Arabic" w:hAnsi="Traditional Arabic"/>
          <w:color w:val="auto"/>
          <w:rtl/>
          <w:lang w:eastAsia="en-US"/>
        </w:rPr>
        <w:t>و</w:t>
      </w:r>
      <w:r w:rsidRPr="009B19DC">
        <w:rPr>
          <w:rFonts w:ascii="Traditional Arabic" w:hAnsi="Traditional Arabic" w:hint="cs"/>
          <w:color w:val="auto"/>
          <w:rtl/>
          <w:lang w:eastAsia="en-US"/>
        </w:rPr>
        <w:t>يس ماسينيون عن</w:t>
      </w:r>
      <w:r w:rsidR="004D6760" w:rsidRPr="009B19DC">
        <w:rPr>
          <w:rFonts w:ascii="Traditional Arabic" w:hAnsi="Traditional Arabic" w:hint="cs"/>
          <w:color w:val="auto"/>
          <w:rtl/>
          <w:lang w:eastAsia="en-US"/>
        </w:rPr>
        <w:t>د حديثه في بعض الأمثلة عن</w:t>
      </w:r>
      <w:r w:rsidRPr="009B19DC">
        <w:rPr>
          <w:rFonts w:ascii="Traditional Arabic" w:hAnsi="Traditional Arabic" w:hint="cs"/>
          <w:color w:val="auto"/>
          <w:rtl/>
          <w:lang w:eastAsia="en-US"/>
        </w:rPr>
        <w:t xml:space="preserve"> الشعر وا</w:t>
      </w:r>
      <w:r w:rsidR="00826D3E" w:rsidRPr="009B19DC">
        <w:rPr>
          <w:rFonts w:ascii="Traditional Arabic" w:hAnsi="Traditional Arabic" w:hint="cs"/>
          <w:color w:val="auto"/>
          <w:rtl/>
          <w:lang w:eastAsia="en-US"/>
        </w:rPr>
        <w:t>لنثر الأدَبِيَيْن في الكوفة</w:t>
      </w:r>
      <w:r w:rsidRPr="009B19DC">
        <w:rPr>
          <w:rFonts w:ascii="Traditional Arabic" w:hAnsi="Traditional Arabic" w:hint="cs"/>
          <w:color w:val="auto"/>
          <w:rtl/>
          <w:lang w:eastAsia="en-US"/>
        </w:rPr>
        <w:t xml:space="preserve">: </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sz w:val="32"/>
          <w:szCs w:val="32"/>
          <w:rtl/>
          <w:lang w:eastAsia="en-US"/>
        </w:rPr>
      </w:pPr>
      <w:r w:rsidRPr="009B19DC">
        <w:rPr>
          <w:rFonts w:ascii="Traditional Arabic" w:hAnsi="Traditional Arabic" w:hint="cs"/>
          <w:b/>
          <w:bCs/>
          <w:color w:val="auto"/>
          <w:rtl/>
          <w:lang w:eastAsia="en-US"/>
        </w:rPr>
        <w:t>المثال الأول</w:t>
      </w:r>
      <w:r w:rsidR="0058447F" w:rsidRPr="009B19DC">
        <w:rPr>
          <w:rFonts w:ascii="Traditional Arabic" w:hAnsi="Traditional Arabic" w:hint="cs"/>
          <w:b/>
          <w:bCs/>
          <w:color w:val="auto"/>
          <w:rtl/>
          <w:lang w:eastAsia="en-US"/>
        </w:rPr>
        <w:t>،</w:t>
      </w:r>
      <w:r w:rsidRPr="009B19DC">
        <w:rPr>
          <w:rFonts w:ascii="Traditional Arabic" w:hAnsi="Traditional Arabic" w:hint="cs"/>
          <w:b/>
          <w:bCs/>
          <w:color w:val="auto"/>
          <w:sz w:val="32"/>
          <w:szCs w:val="32"/>
          <w:rtl/>
          <w:lang w:eastAsia="en-US"/>
        </w:rPr>
        <w:t xml:space="preserve"> </w:t>
      </w:r>
      <w:r w:rsidRPr="009B19DC">
        <w:rPr>
          <w:rFonts w:ascii="Traditional Arabic" w:hAnsi="Traditional Arabic" w:hint="cs"/>
          <w:b/>
          <w:bCs/>
          <w:color w:val="auto"/>
          <w:rtl/>
          <w:lang w:eastAsia="en-US"/>
        </w:rPr>
        <w:t>قوله</w:t>
      </w:r>
      <w:r w:rsidR="0058447F" w:rsidRPr="009B19DC">
        <w:rPr>
          <w:rFonts w:ascii="Traditional Arabic" w:hAnsi="Traditional Arabic" w:hint="cs"/>
          <w:b/>
          <w:bCs/>
          <w:color w:val="auto"/>
          <w:rtl/>
          <w:lang w:eastAsia="en-US"/>
        </w:rPr>
        <w:t>:</w:t>
      </w:r>
    </w:p>
    <w:p w:rsidR="002A2B7E" w:rsidRPr="009B19DC" w:rsidRDefault="002A2B7E" w:rsidP="00ED5FD3">
      <w:pPr>
        <w:widowControl/>
        <w:shd w:val="clear" w:color="auto" w:fill="FFFFFF"/>
        <w:tabs>
          <w:tab w:val="left" w:pos="5951"/>
        </w:tabs>
        <w:spacing w:line="216" w:lineRule="auto"/>
        <w:ind w:firstLine="567"/>
        <w:rPr>
          <w:rFonts w:ascii="Traditional Arabic" w:eastAsia="Calibri" w:hAnsi="Traditional Arabic"/>
          <w:b/>
          <w:bCs/>
          <w:color w:val="auto"/>
          <w:rtl/>
          <w:lang w:eastAsia="en-US"/>
        </w:rPr>
      </w:pPr>
      <w:r w:rsidRPr="009B19DC">
        <w:rPr>
          <w:rFonts w:ascii="Traditional Arabic" w:hAnsi="Traditional Arabic" w:hint="cs"/>
          <w:color w:val="auto"/>
          <w:rtl/>
          <w:lang w:eastAsia="en-US"/>
        </w:rPr>
        <w:t>(</w:t>
      </w:r>
      <w:r w:rsidRPr="009B19DC">
        <w:rPr>
          <w:rFonts w:ascii="Traditional Arabic" w:eastAsia="Calibri" w:hAnsi="Traditional Arabic"/>
          <w:b/>
          <w:bCs/>
          <w:color w:val="auto"/>
          <w:rtl/>
          <w:lang w:eastAsia="en-US"/>
        </w:rPr>
        <w:t xml:space="preserve">وأما في النثر ففي الكوفة تكوّنت تلك المجموعة المعتبرة النفيسة </w:t>
      </w:r>
      <w:r w:rsidRPr="009B19DC">
        <w:rPr>
          <w:rFonts w:ascii="Traditional Arabic" w:eastAsia="Calibri" w:hAnsi="Traditional Arabic" w:hint="cs"/>
          <w:b/>
          <w:bCs/>
          <w:color w:val="auto"/>
          <w:rtl/>
          <w:lang w:eastAsia="en-US"/>
        </w:rPr>
        <w:t xml:space="preserve">"نهج البلاغة" </w:t>
      </w:r>
      <w:r w:rsidRPr="009B19DC">
        <w:rPr>
          <w:rFonts w:ascii="Traditional Arabic" w:eastAsia="Calibri" w:hAnsi="Traditional Arabic"/>
          <w:b/>
          <w:bCs/>
          <w:color w:val="auto"/>
          <w:rtl/>
          <w:lang w:eastAsia="en-US"/>
        </w:rPr>
        <w:t>الحاوية على الخطب والمواعظ التي ألقاها علي بن أبي طالب هناك</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403"/>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rtl/>
          <w:lang w:eastAsia="en-US"/>
        </w:rPr>
        <w:t>)</w:t>
      </w:r>
    </w:p>
    <w:p w:rsidR="00382BB0" w:rsidRPr="009B19DC" w:rsidRDefault="002A2B7E" w:rsidP="00ED5FD3">
      <w:pPr>
        <w:widowControl/>
        <w:shd w:val="clear" w:color="auto" w:fill="FFFFFF"/>
        <w:tabs>
          <w:tab w:val="left" w:pos="5951"/>
        </w:tabs>
        <w:spacing w:line="216" w:lineRule="auto"/>
        <w:ind w:firstLine="567"/>
        <w:rPr>
          <w:rFonts w:ascii="Traditional Arabic" w:hAnsi="Traditional Arabic"/>
          <w:color w:val="auto"/>
          <w:lang w:eastAsia="en-US"/>
        </w:rPr>
      </w:pPr>
      <w:r w:rsidRPr="009B19DC">
        <w:rPr>
          <w:rFonts w:ascii="Traditional Arabic" w:eastAsia="Calibri" w:hAnsi="Traditional Arabic" w:hint="cs"/>
          <w:b/>
          <w:bCs/>
          <w:color w:val="auto"/>
          <w:spacing w:val="6"/>
          <w:rtl/>
          <w:lang w:eastAsia="en-US"/>
        </w:rPr>
        <w:t xml:space="preserve">قلتُ: </w:t>
      </w:r>
      <w:r w:rsidRPr="009B19DC">
        <w:rPr>
          <w:rFonts w:ascii="Traditional Arabic" w:eastAsia="Calibri" w:hAnsi="Traditional Arabic" w:hint="cs"/>
          <w:color w:val="auto"/>
          <w:spacing w:val="6"/>
          <w:rtl/>
          <w:lang w:eastAsia="en-US"/>
        </w:rPr>
        <w:t>ويقصد ماسينيون</w:t>
      </w:r>
      <w:r w:rsidRPr="009B19DC">
        <w:rPr>
          <w:rFonts w:ascii="Traditional Arabic" w:eastAsia="Calibri" w:hAnsi="Traditional Arabic" w:hint="cs"/>
          <w:b/>
          <w:bCs/>
          <w:color w:val="auto"/>
          <w:spacing w:val="6"/>
          <w:rtl/>
          <w:lang w:eastAsia="en-US"/>
        </w:rPr>
        <w:t xml:space="preserve"> بـ</w:t>
      </w:r>
      <w:r w:rsidRPr="009B19DC">
        <w:rPr>
          <w:rFonts w:ascii="Traditional Arabic" w:eastAsia="Calibri" w:hAnsi="Traditional Arabic" w:hint="cs"/>
          <w:color w:val="auto"/>
          <w:spacing w:val="6"/>
          <w:rtl/>
          <w:lang w:eastAsia="en-US"/>
        </w:rPr>
        <w:t>(</w:t>
      </w:r>
      <w:r w:rsidRPr="009B19DC">
        <w:rPr>
          <w:rFonts w:ascii="Traditional Arabic" w:eastAsia="Calibri" w:hAnsi="Traditional Arabic" w:hint="cs"/>
          <w:b/>
          <w:bCs/>
          <w:color w:val="auto"/>
          <w:spacing w:val="6"/>
          <w:rtl/>
          <w:lang w:eastAsia="en-US"/>
        </w:rPr>
        <w:t>الخطب والمواعظ</w:t>
      </w:r>
      <w:r w:rsidRPr="009B19DC">
        <w:rPr>
          <w:rFonts w:ascii="Traditional Arabic" w:eastAsia="Calibri" w:hAnsi="Traditional Arabic" w:hint="cs"/>
          <w:color w:val="auto"/>
          <w:spacing w:val="6"/>
          <w:rtl/>
          <w:lang w:eastAsia="en-US"/>
        </w:rPr>
        <w:t>)</w:t>
      </w:r>
      <w:r w:rsidRPr="009B19DC">
        <w:rPr>
          <w:rFonts w:ascii="Traditional Arabic" w:eastAsia="Calibri" w:hAnsi="Traditional Arabic" w:hint="cs"/>
          <w:b/>
          <w:bCs/>
          <w:color w:val="auto"/>
          <w:spacing w:val="6"/>
          <w:rtl/>
          <w:lang w:eastAsia="en-US"/>
        </w:rPr>
        <w:t xml:space="preserve"> </w:t>
      </w:r>
      <w:r w:rsidRPr="009B19DC">
        <w:rPr>
          <w:rFonts w:ascii="Traditional Arabic" w:eastAsia="Calibri" w:hAnsi="Traditional Arabic" w:hint="cs"/>
          <w:color w:val="auto"/>
          <w:spacing w:val="6"/>
          <w:rtl/>
          <w:lang w:eastAsia="en-US"/>
        </w:rPr>
        <w:t>التي ألقاها علي بن أبي طالب كتاب</w:t>
      </w:r>
      <w:r w:rsidRPr="009B19DC">
        <w:rPr>
          <w:rFonts w:ascii="Traditional Arabic" w:eastAsia="Calibri" w:hAnsi="Traditional Arabic" w:hint="cs"/>
          <w:b/>
          <w:bCs/>
          <w:color w:val="auto"/>
          <w:spacing w:val="6"/>
          <w:rtl/>
          <w:lang w:eastAsia="en-US"/>
        </w:rPr>
        <w:t xml:space="preserve"> </w:t>
      </w:r>
      <w:r w:rsidRPr="009B19DC">
        <w:rPr>
          <w:rFonts w:ascii="Traditional Arabic" w:eastAsia="Calibri" w:hAnsi="Traditional Arabic" w:hint="cs"/>
          <w:color w:val="auto"/>
          <w:spacing w:val="6"/>
          <w:rtl/>
          <w:lang w:eastAsia="en-US"/>
        </w:rPr>
        <w:t>(</w:t>
      </w:r>
      <w:r w:rsidRPr="009B19DC">
        <w:rPr>
          <w:rFonts w:ascii="Traditional Arabic" w:eastAsia="Calibri" w:hAnsi="Traditional Arabic" w:hint="cs"/>
          <w:b/>
          <w:bCs/>
          <w:color w:val="auto"/>
          <w:spacing w:val="6"/>
          <w:rtl/>
          <w:lang w:eastAsia="en-US"/>
        </w:rPr>
        <w:t>نهج البلاغة</w:t>
      </w:r>
      <w:r w:rsidRPr="009B19DC">
        <w:rPr>
          <w:rFonts w:ascii="Traditional Arabic" w:eastAsia="Calibri" w:hAnsi="Traditional Arabic" w:hint="cs"/>
          <w:color w:val="auto"/>
          <w:spacing w:val="6"/>
          <w:rtl/>
          <w:lang w:eastAsia="en-US"/>
        </w:rPr>
        <w:t>)</w:t>
      </w:r>
      <w:r w:rsidRPr="009B19DC">
        <w:rPr>
          <w:rFonts w:ascii="Traditional Arabic" w:eastAsia="Calibri" w:hAnsi="Traditional Arabic" w:hint="cs"/>
          <w:b/>
          <w:bCs/>
          <w:color w:val="auto"/>
          <w:spacing w:val="6"/>
          <w:rtl/>
          <w:lang w:eastAsia="en-US"/>
        </w:rPr>
        <w:t xml:space="preserve"> </w:t>
      </w:r>
      <w:r w:rsidRPr="009B19DC">
        <w:rPr>
          <w:rFonts w:ascii="Traditional Arabic" w:eastAsia="Calibri" w:hAnsi="Traditional Arabic" w:hint="cs"/>
          <w:color w:val="auto"/>
          <w:spacing w:val="6"/>
          <w:rtl/>
          <w:lang w:eastAsia="en-US"/>
        </w:rPr>
        <w:t>الذي زعم الشيعة بأنه مجموع خطب علي بن أبي طالب ومواعظه تم جمعها في كتاب واحد وسمّوه نهج البلاغة، ويُعدّ هذا الكتاب م</w:t>
      </w:r>
      <w:r w:rsidR="00382BB0" w:rsidRPr="009B19DC">
        <w:rPr>
          <w:rFonts w:ascii="Traditional Arabic" w:eastAsia="Calibri" w:hAnsi="Traditional Arabic" w:hint="cs"/>
          <w:color w:val="auto"/>
          <w:spacing w:val="6"/>
          <w:rtl/>
          <w:lang w:eastAsia="en-US"/>
        </w:rPr>
        <w:t>ن أفضل كتاب مُقدّس لديهم، وقد سبق</w:t>
      </w:r>
      <w:r w:rsidR="000F4F68" w:rsidRPr="009B19DC">
        <w:rPr>
          <w:rFonts w:ascii="Traditional Arabic" w:eastAsia="Calibri" w:hAnsi="Traditional Arabic" w:hint="cs"/>
          <w:color w:val="auto"/>
          <w:spacing w:val="6"/>
          <w:rtl/>
          <w:lang w:eastAsia="en-US"/>
        </w:rPr>
        <w:t xml:space="preserve"> التفصيل عنه</w:t>
      </w:r>
      <w:r w:rsidR="007D7D72" w:rsidRPr="009B19DC">
        <w:rPr>
          <w:rFonts w:ascii="Traditional Arabic" w:eastAsia="Calibri" w:hAnsi="Traditional Arabic" w:hint="cs"/>
          <w:color w:val="auto"/>
          <w:spacing w:val="6"/>
          <w:rtl/>
          <w:lang w:eastAsia="en-US"/>
        </w:rPr>
        <w:t xml:space="preserve"> وإيراد أقوال السلف الصالح رحمهم الله فيه</w:t>
      </w:r>
      <w:r w:rsidRPr="009B19DC">
        <w:rPr>
          <w:rFonts w:ascii="Traditional Arabic" w:eastAsia="Calibri" w:hAnsi="Traditional Arabic" w:hint="cs"/>
          <w:color w:val="auto"/>
          <w:spacing w:val="6"/>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ولماسينيون نظرت</w:t>
      </w:r>
      <w:r w:rsidR="00E61CA4"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ن في الكوفة نظرة شيعية مُؤيّدة، ونظرة صُوفية مُؤيّدة، فمع احتضان ماسينيون للتشيع إلى أقصى حدوده إلا أنه لا يدع أي مجال يفوته عن مدح الصوفية والمتصوفة ولا ينساهم باعتبارهم ال</w:t>
      </w:r>
      <w:r w:rsidR="00E61CA4" w:rsidRPr="009B19DC">
        <w:rPr>
          <w:rFonts w:ascii="Traditional Arabic" w:hAnsi="Traditional Arabic" w:hint="cs"/>
          <w:color w:val="auto"/>
          <w:rtl/>
          <w:lang w:eastAsia="en-US"/>
        </w:rPr>
        <w:t xml:space="preserve">معيار الأول له، وأعلم </w:t>
      </w:r>
      <w:r w:rsidRPr="009B19DC">
        <w:rPr>
          <w:rFonts w:ascii="Traditional Arabic" w:hAnsi="Traditional Arabic" w:hint="cs"/>
          <w:color w:val="auto"/>
          <w:rtl/>
          <w:lang w:eastAsia="en-US"/>
        </w:rPr>
        <w:t>مبلغ ضلوعه في التصوف إلى أقصى غلوّه المفرط</w:t>
      </w:r>
      <w:r w:rsidR="007D7D72" w:rsidRPr="009B19DC">
        <w:rPr>
          <w:rFonts w:ascii="Traditional Arabic" w:hAnsi="Traditional Arabic" w:hint="cs"/>
          <w:color w:val="auto"/>
          <w:rtl/>
          <w:lang w:eastAsia="en-US"/>
        </w:rPr>
        <w:t xml:space="preserve"> من خلال</w:t>
      </w:r>
      <w:r w:rsidR="00E61CA4" w:rsidRPr="009B19DC">
        <w:rPr>
          <w:rFonts w:ascii="Traditional Arabic" w:hAnsi="Traditional Arabic" w:hint="cs"/>
          <w:color w:val="auto"/>
          <w:rtl/>
          <w:lang w:eastAsia="en-US"/>
        </w:rPr>
        <w:t xml:space="preserve"> ما قدّمت</w:t>
      </w:r>
      <w:r w:rsidR="00F02F35" w:rsidRPr="009B19DC">
        <w:rPr>
          <w:rFonts w:ascii="Traditional Arabic" w:hAnsi="Traditional Arabic" w:hint="cs"/>
          <w:color w:val="auto"/>
          <w:rtl/>
          <w:lang w:eastAsia="en-US"/>
        </w:rPr>
        <w:t xml:space="preserve"> للقارئ الكريم في الصفحات الماضية عن رحلاته العلمية</w:t>
      </w:r>
      <w:r w:rsidRPr="009B19DC">
        <w:rPr>
          <w:rFonts w:ascii="Traditional Arabic" w:hAnsi="Traditional Arabic" w:hint="cs"/>
          <w:color w:val="auto"/>
          <w:rtl/>
          <w:lang w:eastAsia="en-US"/>
        </w:rPr>
        <w:t>، إذاً فإن ما سبق من كلامه يتعلّق بتأييده التشيع في الكوفة.</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sz w:val="40"/>
          <w:szCs w:val="40"/>
          <w:rtl/>
          <w:lang w:eastAsia="en-US"/>
        </w:rPr>
        <w:lastRenderedPageBreak/>
        <w:t>المثال الثاني:</w:t>
      </w:r>
    </w:p>
    <w:p w:rsidR="00B93385"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أما تأييده التصوف في الكوفة التي ت</w:t>
      </w:r>
      <w:r w:rsidR="0014301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عتبر موطن سلف المتصوفة وأئمتهم في التاريخ فقد قال ماسينيون فيه: (</w:t>
      </w:r>
      <w:r w:rsidRPr="009B19DC">
        <w:rPr>
          <w:rFonts w:ascii="Traditional Arabic" w:eastAsia="Calibri" w:hAnsi="Traditional Arabic"/>
          <w:b/>
          <w:bCs/>
          <w:color w:val="auto"/>
          <w:rtl/>
          <w:lang w:eastAsia="en-US"/>
        </w:rPr>
        <w:t>ففي الكوفة موطن البهاليل والصّوفية</w:t>
      </w:r>
      <w:r w:rsidRPr="009B19DC">
        <w:rPr>
          <w:rFonts w:ascii="Traditional Arabic" w:eastAsia="Calibri" w:hAnsi="Traditional Arabic"/>
          <w:color w:val="auto"/>
          <w:rtl/>
          <w:lang w:eastAsia="en-US"/>
        </w:rPr>
        <w:t xml:space="preserve">، </w:t>
      </w:r>
      <w:r w:rsidRPr="009B19DC">
        <w:rPr>
          <w:rFonts w:ascii="Traditional Arabic" w:eastAsia="Calibri" w:hAnsi="Traditional Arabic"/>
          <w:b/>
          <w:bCs/>
          <w:color w:val="auto"/>
          <w:rtl/>
          <w:lang w:eastAsia="en-US"/>
        </w:rPr>
        <w:t>الذين ذكر الغزالي مكانتهم وأهميتهم وذلك بإثبات شرعي</w:t>
      </w:r>
      <w:r w:rsidR="0014301A"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وفيها كان قد ظهر الحلاج الذي فاق جميع النّسّاك والزّهاد الأسبقين....</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404"/>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rtl/>
          <w:lang w:eastAsia="en-US"/>
        </w:rPr>
        <w:t>.</w:t>
      </w:r>
    </w:p>
    <w:p w:rsidR="00B93385" w:rsidRPr="009B19DC" w:rsidRDefault="00B93385" w:rsidP="00822CC5">
      <w:pPr>
        <w:widowControl/>
        <w:shd w:val="clear" w:color="auto" w:fill="FFFFFF"/>
        <w:tabs>
          <w:tab w:val="left" w:pos="5951"/>
        </w:tabs>
        <w:spacing w:line="264" w:lineRule="auto"/>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ومزاعم ماسينيون الخطيرة تهدف إلى تفضيله الحلاج على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والحلاج هو الصوفي الغالي الذي أجمع سلف الأمة على تكفيره و</w:t>
      </w:r>
      <w:r w:rsidR="001269B9" w:rsidRPr="009B19DC">
        <w:rPr>
          <w:rFonts w:ascii="Traditional Arabic" w:hAnsi="Traditional Arabic" w:hint="cs"/>
          <w:color w:val="auto"/>
          <w:rtl/>
          <w:lang w:eastAsia="en-US"/>
        </w:rPr>
        <w:t xml:space="preserve">تم </w:t>
      </w:r>
      <w:r w:rsidRPr="009B19DC">
        <w:rPr>
          <w:rFonts w:ascii="Traditional Arabic" w:hAnsi="Traditional Arabic" w:hint="cs"/>
          <w:color w:val="auto"/>
          <w:rtl/>
          <w:lang w:eastAsia="en-US"/>
        </w:rPr>
        <w:t xml:space="preserve">إصدار الحكم </w:t>
      </w:r>
      <w:r w:rsidR="001269B9" w:rsidRPr="009B19DC">
        <w:rPr>
          <w:rFonts w:ascii="Traditional Arabic" w:hAnsi="Traditional Arabic" w:hint="cs"/>
          <w:color w:val="auto"/>
          <w:rtl/>
          <w:lang w:eastAsia="en-US"/>
        </w:rPr>
        <w:t xml:space="preserve">مِنْ قِبَل القضاة في زمنه </w:t>
      </w:r>
      <w:r w:rsidRPr="009B19DC">
        <w:rPr>
          <w:rFonts w:ascii="Traditional Arabic" w:hAnsi="Traditional Arabic" w:hint="cs"/>
          <w:color w:val="auto"/>
          <w:rtl/>
          <w:lang w:eastAsia="en-US"/>
        </w:rPr>
        <w:t>على ضرورة إعدامه لادّعائه الألوهية، فقد قال ماسينيون مادحاً زهدَه:</w:t>
      </w:r>
      <w:r w:rsidRPr="009B19DC">
        <w:rPr>
          <w:rFonts w:ascii="Traditional Arabic" w:eastAsiaTheme="minorEastAsia" w:hAnsi="Traditional Arabic"/>
          <w:color w:val="auto"/>
          <w:rtl/>
          <w:lang w:eastAsia="en-US"/>
        </w:rPr>
        <w:t>(</w:t>
      </w:r>
      <w:r w:rsidRPr="009B19DC">
        <w:rPr>
          <w:rFonts w:ascii="Traditional Arabic" w:eastAsiaTheme="minorEastAsia" w:hAnsi="Traditional Arabic"/>
          <w:b/>
          <w:bCs/>
          <w:color w:val="auto"/>
          <w:rtl/>
          <w:lang w:eastAsia="en-US"/>
        </w:rPr>
        <w:t>إن محمداً رفض عمداً الفرصة التي أُتيحتْ له بسدّ الفجوة التي تفصله عن الله، ومن ثم فإن إنجاز الحلاج يتمثّل في تمكّنه من تحقيق الوحدة الصّوفية مع الإله، وهي التي يعارضها الإسلام</w:t>
      </w:r>
      <w:r w:rsidRPr="009B19DC">
        <w:rPr>
          <w:rFonts w:ascii="Traditional Arabic" w:eastAsiaTheme="minorEastAsia" w:hAnsi="Traditional Arabic"/>
          <w:color w:val="auto"/>
          <w:rtl/>
          <w:lang w:eastAsia="en-US"/>
        </w:rPr>
        <w:t>)</w:t>
      </w:r>
      <w:r w:rsidRPr="009B19DC">
        <w:rPr>
          <w:rFonts w:ascii="Traditional Arabic" w:eastAsiaTheme="minorEastAsia" w:hAnsi="Traditional Arabic"/>
          <w:color w:val="auto"/>
          <w:vertAlign w:val="superscript"/>
          <w:rtl/>
          <w:lang w:eastAsia="en-US"/>
        </w:rPr>
        <w:t>(</w:t>
      </w:r>
      <w:r w:rsidRPr="009B19DC">
        <w:rPr>
          <w:rFonts w:ascii="Traditional Arabic" w:eastAsiaTheme="minorEastAsia" w:hAnsi="Traditional Arabic"/>
          <w:color w:val="auto"/>
          <w:vertAlign w:val="superscript"/>
          <w:rtl/>
          <w:lang w:eastAsia="en-US"/>
        </w:rPr>
        <w:footnoteReference w:id="405"/>
      </w:r>
      <w:r w:rsidRPr="009B19DC">
        <w:rPr>
          <w:rFonts w:ascii="Traditional Arabic" w:eastAsiaTheme="minorEastAsia" w:hAnsi="Traditional Arabic"/>
          <w:color w:val="auto"/>
          <w:vertAlign w:val="superscript"/>
          <w:rtl/>
          <w:lang w:eastAsia="en-US"/>
        </w:rPr>
        <w:t>)</w:t>
      </w:r>
      <w:r w:rsidRPr="009B19DC">
        <w:rPr>
          <w:rFonts w:ascii="Traditional Arabic" w:eastAsiaTheme="minorEastAsia" w:hAnsi="Traditional Arabic"/>
          <w:color w:val="auto"/>
          <w:rtl/>
          <w:lang w:eastAsia="en-US"/>
        </w:rPr>
        <w:t>،</w:t>
      </w:r>
    </w:p>
    <w:p w:rsidR="001269B9" w:rsidRPr="009B19DC" w:rsidRDefault="001269B9" w:rsidP="00822CC5">
      <w:pPr>
        <w:tabs>
          <w:tab w:val="left" w:pos="957"/>
          <w:tab w:val="left" w:pos="5951"/>
        </w:tabs>
        <w:spacing w:line="264" w:lineRule="auto"/>
        <w:ind w:firstLine="567"/>
        <w:rPr>
          <w:rFonts w:ascii="Traditional Arabic" w:eastAsiaTheme="minorEastAsia"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Pr="009B19DC">
        <w:rPr>
          <w:rFonts w:ascii="Traditional Arabic" w:eastAsiaTheme="minorEastAsia" w:hAnsi="Traditional Arabic"/>
          <w:color w:val="auto"/>
          <w:rtl/>
          <w:lang w:eastAsia="en-US"/>
        </w:rPr>
        <w:t xml:space="preserve">والهدف الرئيسي الذي كان وراء تَعَمُّد ماسينيون القول بأن الحلاج استطاع أن يتفوّق على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Theme="minorEastAsia" w:hAnsi="Traditional Arabic"/>
          <w:color w:val="auto"/>
          <w:rtl/>
          <w:lang w:eastAsia="en-US"/>
        </w:rPr>
        <w:t>، حيث حاول تمثيل الحلاج بالمسيح عيسى ابن مريم عليه السلام بما يعتقد</w:t>
      </w:r>
      <w:r w:rsidRPr="009B19DC">
        <w:rPr>
          <w:rFonts w:ascii="Traditional Arabic" w:eastAsiaTheme="minorEastAsia" w:hAnsi="Traditional Arabic" w:hint="cs"/>
          <w:color w:val="auto"/>
          <w:rtl/>
          <w:lang w:eastAsia="en-US"/>
        </w:rPr>
        <w:t>ونه</w:t>
      </w:r>
      <w:r w:rsidRPr="009B19DC">
        <w:rPr>
          <w:rFonts w:ascii="Traditional Arabic" w:eastAsiaTheme="minorEastAsia" w:hAnsi="Traditional Arabic"/>
          <w:color w:val="auto"/>
          <w:rtl/>
          <w:lang w:eastAsia="en-US"/>
        </w:rPr>
        <w:t xml:space="preserve"> </w:t>
      </w:r>
      <w:r w:rsidRPr="009B19DC">
        <w:rPr>
          <w:rFonts w:ascii="Traditional Arabic" w:eastAsiaTheme="minorEastAsia" w:hAnsi="Traditional Arabic" w:hint="cs"/>
          <w:color w:val="auto"/>
          <w:rtl/>
          <w:lang w:eastAsia="en-US"/>
        </w:rPr>
        <w:t>فيه</w:t>
      </w:r>
      <w:r w:rsidRPr="009B19DC">
        <w:rPr>
          <w:rFonts w:ascii="Traditional Arabic" w:eastAsiaTheme="minorEastAsia" w:hAnsi="Traditional Arabic"/>
          <w:color w:val="auto"/>
          <w:rtl/>
          <w:lang w:eastAsia="en-US"/>
        </w:rPr>
        <w:t xml:space="preserve"> حيث يرى النصارى أن عيسى عليه السلام ضحى بنفسه وقَبِلَ الصُّلب سعياً لحماية أتباعه وخلاصهم من الذ</w:t>
      </w:r>
      <w:r w:rsidRPr="009B19DC">
        <w:rPr>
          <w:rFonts w:ascii="Traditional Arabic" w:eastAsiaTheme="minorEastAsia" w:hAnsi="Traditional Arabic" w:hint="cs"/>
          <w:color w:val="auto"/>
          <w:rtl/>
          <w:lang w:eastAsia="en-US"/>
        </w:rPr>
        <w:t>ّ</w:t>
      </w:r>
      <w:r w:rsidRPr="009B19DC">
        <w:rPr>
          <w:rFonts w:ascii="Traditional Arabic" w:eastAsiaTheme="minorEastAsia" w:hAnsi="Traditional Arabic"/>
          <w:color w:val="auto"/>
          <w:rtl/>
          <w:lang w:eastAsia="en-US"/>
        </w:rPr>
        <w:t xml:space="preserve">نوب، فكذلك كان من المفترض للنبي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Theme="minorEastAsia" w:hAnsi="Traditional Arabic"/>
          <w:color w:val="auto"/>
          <w:rtl/>
          <w:lang w:eastAsia="en-US"/>
        </w:rPr>
        <w:t xml:space="preserve"> أن يقبلَ نفس الميزة المسيحية تمهيداً لإنقاذ أمته إلا أنه لم يفعل، وقد جاء الحلاج سعياً منه إلى تحقيق تطلّعات أتباعه وقد حقّقها بالفعل بتضحية نفسه صُلباً</w:t>
      </w:r>
      <w:r w:rsidRPr="009B19DC">
        <w:rPr>
          <w:rFonts w:ascii="Traditional Arabic" w:eastAsiaTheme="minorEastAsia" w:hAnsi="Traditional Arabic" w:hint="cs"/>
          <w:color w:val="auto"/>
          <w:rtl/>
          <w:lang w:eastAsia="en-US"/>
        </w:rPr>
        <w:t xml:space="preserve"> حيث قُتِلَ صُلباً</w:t>
      </w:r>
      <w:r w:rsidRPr="009B19DC">
        <w:rPr>
          <w:rFonts w:ascii="Traditional Arabic" w:eastAsiaTheme="minorEastAsia" w:hAnsi="Traditional Arabic"/>
          <w:color w:val="auto"/>
          <w:rtl/>
          <w:lang w:eastAsia="en-US"/>
        </w:rPr>
        <w:t>، فهذه هي آراء ماسينيون السّفيهة، ولكيْ ترى الصورة أكثر وضوحاً راجع كتاب الاستشراق لإدوارد سعيد</w:t>
      </w:r>
      <w:r w:rsidRPr="009B19DC">
        <w:rPr>
          <w:rFonts w:ascii="Traditional Arabic" w:eastAsiaTheme="minorEastAsia" w:hAnsi="Traditional Arabic"/>
          <w:color w:val="auto"/>
          <w:vertAlign w:val="superscript"/>
          <w:rtl/>
          <w:lang w:eastAsia="en-US"/>
        </w:rPr>
        <w:t>(</w:t>
      </w:r>
      <w:r w:rsidRPr="009B19DC">
        <w:rPr>
          <w:rFonts w:ascii="Traditional Arabic" w:eastAsiaTheme="minorEastAsia" w:hAnsi="Traditional Arabic"/>
          <w:color w:val="auto"/>
          <w:vertAlign w:val="superscript"/>
          <w:rtl/>
          <w:lang w:eastAsia="en-US"/>
        </w:rPr>
        <w:footnoteReference w:id="406"/>
      </w:r>
      <w:r w:rsidRPr="009B19DC">
        <w:rPr>
          <w:rFonts w:ascii="Traditional Arabic" w:eastAsiaTheme="minorEastAsia" w:hAnsi="Traditional Arabic"/>
          <w:color w:val="auto"/>
          <w:vertAlign w:val="superscript"/>
          <w:rtl/>
          <w:lang w:eastAsia="en-US"/>
        </w:rPr>
        <w:t>)</w:t>
      </w:r>
      <w:r w:rsidRPr="009B19DC">
        <w:rPr>
          <w:rFonts w:ascii="Traditional Arabic" w:eastAsiaTheme="minorEastAsia" w:hAnsi="Traditional Arabic"/>
          <w:color w:val="auto"/>
          <w:rtl/>
          <w:lang w:eastAsia="en-US"/>
        </w:rPr>
        <w:t>.</w:t>
      </w:r>
    </w:p>
    <w:p w:rsidR="002A2B7E" w:rsidRPr="00450110"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450110">
        <w:rPr>
          <w:rFonts w:ascii="Traditional Arabic" w:hAnsi="Traditional Arabic" w:hint="cs"/>
          <w:b/>
          <w:bCs/>
          <w:color w:val="auto"/>
          <w:sz w:val="40"/>
          <w:szCs w:val="40"/>
          <w:rtl/>
          <w:lang w:eastAsia="en-US"/>
        </w:rPr>
        <w:lastRenderedPageBreak/>
        <w:t>المثال الثالث:</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ويقول ماسينيون عن الكوفة أيضاً تعصُّبًا للشيعة على حساب أهل السنة في البصرة حيث يقول:</w:t>
      </w:r>
      <w:r w:rsidRPr="009B19DC">
        <w:rPr>
          <w:rFonts w:ascii="Traditional Arabic" w:eastAsia="Calibri" w:hAnsi="Traditional Arabic"/>
          <w:color w:val="auto"/>
          <w:rtl/>
          <w:lang w:eastAsia="en-US"/>
        </w:rPr>
        <w:t xml:space="preserve"> (</w:t>
      </w:r>
      <w:r w:rsidRPr="009B19DC">
        <w:rPr>
          <w:rFonts w:ascii="Traditional Arabic" w:eastAsia="Calibri" w:hAnsi="Traditional Arabic"/>
          <w:b/>
          <w:bCs/>
          <w:color w:val="auto"/>
          <w:rtl/>
          <w:lang w:eastAsia="en-US"/>
        </w:rPr>
        <w:t xml:space="preserve">وفي الحقوق فالكوفة كانت: فورماليست </w:t>
      </w:r>
      <w:r w:rsidRPr="009B19DC">
        <w:rPr>
          <w:rFonts w:ascii="Traditional Arabic" w:eastAsia="Calibri" w:hAnsi="Traditional Arabic"/>
          <w:b/>
          <w:bCs/>
          <w:color w:val="auto"/>
          <w:lang w:eastAsia="en-US"/>
        </w:rPr>
        <w:t>formaliste</w:t>
      </w:r>
      <w:r w:rsidRPr="009B19DC">
        <w:rPr>
          <w:rFonts w:ascii="Traditional Arabic" w:eastAsia="Calibri" w:hAnsi="Traditional Arabic"/>
          <w:b/>
          <w:bCs/>
          <w:color w:val="auto"/>
          <w:rtl/>
          <w:lang w:eastAsia="en-US"/>
        </w:rPr>
        <w:t xml:space="preserve"> مذهب الاجتهاد، وهي مرد الفقهاء والمشرعين الأقدمين.....)</w:t>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color w:val="auto"/>
          <w:vertAlign w:val="superscript"/>
          <w:rtl/>
          <w:lang w:eastAsia="en-US"/>
        </w:rPr>
        <w:footnoteReference w:id="407"/>
      </w:r>
      <w:r w:rsidRPr="009B19DC">
        <w:rPr>
          <w:rFonts w:ascii="Traditional Arabic" w:eastAsia="Calibri" w:hAnsi="Traditional Arabic"/>
          <w:color w:val="auto"/>
          <w:vertAlign w:val="superscript"/>
          <w:rtl/>
          <w:lang w:eastAsia="en-US"/>
        </w:rPr>
        <w:t>)</w:t>
      </w:r>
      <w:r w:rsidRPr="009B19DC">
        <w:rPr>
          <w:rFonts w:ascii="Traditional Arabic" w:eastAsia="Calibri" w:hAnsi="Traditional Arabic"/>
          <w:b/>
          <w:bCs/>
          <w:color w:val="auto"/>
          <w:rtl/>
          <w:lang w:eastAsia="en-US"/>
        </w:rPr>
        <w:t>.</w:t>
      </w:r>
    </w:p>
    <w:p w:rsidR="002A2B7E" w:rsidRPr="009B19DC" w:rsidRDefault="00165FC9" w:rsidP="000E371B">
      <w:pPr>
        <w:widowControl/>
        <w:tabs>
          <w:tab w:val="left" w:pos="5951"/>
        </w:tabs>
        <w:ind w:firstLine="567"/>
        <w:rPr>
          <w:rFonts w:ascii="Traditional Arabic" w:hAnsi="Traditional Arabic"/>
          <w:b/>
          <w:bCs/>
          <w:color w:val="auto"/>
          <w:sz w:val="40"/>
          <w:szCs w:val="40"/>
          <w:rtl/>
          <w:lang w:eastAsia="en-US"/>
        </w:rPr>
      </w:pPr>
      <w:r w:rsidRPr="009B19DC">
        <w:rPr>
          <w:rFonts w:ascii="Traditional Arabic" w:hAnsi="Traditional Arabic" w:hint="cs"/>
          <w:b/>
          <w:bCs/>
          <w:color w:val="auto"/>
          <w:rtl/>
          <w:lang w:eastAsia="en-US"/>
        </w:rPr>
        <w:t>وأما عن البصرة السُّنِّية مُقابل الكوفة الشّيعية في نظر ماسينيون فيقول عنها</w:t>
      </w:r>
      <w:r w:rsidRPr="009B19DC">
        <w:rPr>
          <w:rFonts w:ascii="Traditional Arabic" w:hAnsi="Traditional Arabic" w:hint="cs"/>
          <w:b/>
          <w:bCs/>
          <w:color w:val="auto"/>
          <w:sz w:val="40"/>
          <w:szCs w:val="40"/>
          <w:rtl/>
          <w:lang w:eastAsia="en-US"/>
        </w:rPr>
        <w:t>:</w:t>
      </w:r>
    </w:p>
    <w:p w:rsidR="002A2B7E" w:rsidRPr="009B19DC" w:rsidRDefault="00165FC9"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أي </w:t>
      </w:r>
      <w:r w:rsidR="002A2B7E" w:rsidRPr="009B19DC">
        <w:rPr>
          <w:rFonts w:ascii="Traditional Arabic" w:hAnsi="Traditional Arabic" w:hint="cs"/>
          <w:color w:val="auto"/>
          <w:rtl/>
          <w:lang w:eastAsia="en-US"/>
        </w:rPr>
        <w:t xml:space="preserve">عن البصرة التي هي موطن أهل السنة والجماعة ليُقلّل من شأنها: </w:t>
      </w:r>
      <w:r w:rsidR="002A2B7E" w:rsidRPr="009B19DC">
        <w:rPr>
          <w:rFonts w:ascii="Traditional Arabic" w:eastAsia="Calibri" w:hAnsi="Traditional Arabic"/>
          <w:color w:val="auto"/>
          <w:rtl/>
          <w:lang w:eastAsia="en-US"/>
        </w:rPr>
        <w:t>(</w:t>
      </w:r>
      <w:r w:rsidR="002A2B7E" w:rsidRPr="009B19DC">
        <w:rPr>
          <w:rFonts w:ascii="Traditional Arabic" w:eastAsia="Calibri" w:hAnsi="Traditional Arabic"/>
          <w:b/>
          <w:bCs/>
          <w:color w:val="auto"/>
          <w:rtl/>
          <w:lang w:eastAsia="en-US"/>
        </w:rPr>
        <w:t>بينما المذهب البصري يستمد قوته من شيء من الرّياليزم</w:t>
      </w:r>
      <w:r w:rsidR="002A2B7E" w:rsidRPr="009B19DC">
        <w:rPr>
          <w:rFonts w:ascii="Traditional Arabic" w:eastAsia="Calibri" w:hAnsi="Traditional Arabic"/>
          <w:color w:val="auto"/>
          <w:vertAlign w:val="superscript"/>
          <w:rtl/>
          <w:lang w:eastAsia="en-US"/>
        </w:rPr>
        <w:t>(</w:t>
      </w:r>
      <w:r w:rsidR="002A2B7E" w:rsidRPr="009B19DC">
        <w:rPr>
          <w:rFonts w:ascii="Traditional Arabic" w:eastAsia="Calibri" w:hAnsi="Traditional Arabic"/>
          <w:color w:val="auto"/>
          <w:vertAlign w:val="superscript"/>
          <w:rtl/>
          <w:lang w:eastAsia="en-US"/>
        </w:rPr>
        <w:footnoteReference w:id="408"/>
      </w:r>
      <w:r w:rsidR="002A2B7E" w:rsidRPr="009B19DC">
        <w:rPr>
          <w:rFonts w:ascii="Traditional Arabic" w:eastAsia="Calibri" w:hAnsi="Traditional Arabic"/>
          <w:color w:val="auto"/>
          <w:vertAlign w:val="superscript"/>
          <w:rtl/>
          <w:lang w:eastAsia="en-US"/>
        </w:rPr>
        <w:t>)</w:t>
      </w:r>
      <w:r w:rsidR="002A2B7E" w:rsidRPr="009B19DC">
        <w:rPr>
          <w:rFonts w:ascii="Traditional Arabic" w:eastAsia="Calibri" w:hAnsi="Traditional Arabic" w:hint="cs"/>
          <w:color w:val="auto"/>
          <w:vertAlign w:val="superscript"/>
          <w:rtl/>
          <w:lang w:eastAsia="en-US"/>
        </w:rPr>
        <w:t xml:space="preserve"> </w:t>
      </w:r>
      <w:r w:rsidR="002A2B7E" w:rsidRPr="009B19DC">
        <w:rPr>
          <w:rFonts w:ascii="Traditional Arabic" w:eastAsia="Calibri" w:hAnsi="Traditional Arabic"/>
          <w:b/>
          <w:bCs/>
          <w:color w:val="auto"/>
          <w:lang w:eastAsia="en-US"/>
        </w:rPr>
        <w:t>Realisme</w:t>
      </w:r>
      <w:r w:rsidR="002A2B7E" w:rsidRPr="009B19DC">
        <w:rPr>
          <w:rFonts w:ascii="Traditional Arabic" w:eastAsia="Calibri" w:hAnsi="Traditional Arabic"/>
          <w:b/>
          <w:bCs/>
          <w:color w:val="auto"/>
          <w:rtl/>
          <w:lang w:eastAsia="en-US"/>
        </w:rPr>
        <w:t xml:space="preserve"> فيقوم باستنتاجات بطيئة واستدلالات مُمل</w:t>
      </w:r>
      <w:r w:rsidR="002A2B7E" w:rsidRPr="009B19DC">
        <w:rPr>
          <w:rFonts w:ascii="Traditional Arabic" w:eastAsia="Calibri" w:hAnsi="Traditional Arabic" w:hint="cs"/>
          <w:b/>
          <w:bCs/>
          <w:color w:val="auto"/>
          <w:rtl/>
          <w:lang w:eastAsia="en-US"/>
        </w:rPr>
        <w:t>ّ</w:t>
      </w:r>
      <w:r w:rsidR="002A2B7E" w:rsidRPr="009B19DC">
        <w:rPr>
          <w:rFonts w:ascii="Traditional Arabic" w:eastAsia="Calibri" w:hAnsi="Traditional Arabic"/>
          <w:b/>
          <w:bCs/>
          <w:color w:val="auto"/>
          <w:rtl/>
          <w:lang w:eastAsia="en-US"/>
        </w:rPr>
        <w:t>ة فيجمع أصول الصّرف وشروحه ويبالغ في التحقيق)</w:t>
      </w:r>
      <w:r w:rsidR="002A2B7E" w:rsidRPr="009B19DC">
        <w:rPr>
          <w:rFonts w:ascii="Traditional Arabic" w:eastAsia="Calibri" w:hAnsi="Traditional Arabic"/>
          <w:color w:val="auto"/>
          <w:vertAlign w:val="superscript"/>
          <w:rtl/>
          <w:lang w:eastAsia="en-US"/>
        </w:rPr>
        <w:t>(</w:t>
      </w:r>
      <w:r w:rsidR="002A2B7E" w:rsidRPr="009B19DC">
        <w:rPr>
          <w:rFonts w:ascii="Traditional Arabic" w:eastAsia="Calibri" w:hAnsi="Traditional Arabic"/>
          <w:color w:val="auto"/>
          <w:vertAlign w:val="superscript"/>
          <w:rtl/>
          <w:lang w:eastAsia="en-US"/>
        </w:rPr>
        <w:footnoteReference w:id="409"/>
      </w:r>
      <w:r w:rsidR="002A2B7E" w:rsidRPr="009B19DC">
        <w:rPr>
          <w:rFonts w:ascii="Traditional Arabic" w:eastAsia="Calibri" w:hAnsi="Traditional Arabic"/>
          <w:color w:val="auto"/>
          <w:vertAlign w:val="superscript"/>
          <w:rtl/>
          <w:lang w:eastAsia="en-US"/>
        </w:rPr>
        <w:t>)</w:t>
      </w:r>
      <w:r w:rsidR="002A2B7E" w:rsidRPr="009B19DC">
        <w:rPr>
          <w:rFonts w:ascii="Traditional Arabic" w:eastAsia="Calibri" w:hAnsi="Traditional Arabic"/>
          <w:b/>
          <w:bCs/>
          <w:color w:val="auto"/>
          <w:rtl/>
          <w:lang w:eastAsia="en-US"/>
        </w:rPr>
        <w:t>.</w:t>
      </w:r>
      <w:r w:rsidR="002A2B7E" w:rsidRPr="009B19DC">
        <w:rPr>
          <w:rFonts w:ascii="Traditional Arabic" w:hAnsi="Traditional Arabic" w:hint="cs"/>
          <w:color w:val="auto"/>
          <w:rtl/>
          <w:lang w:eastAsia="en-US"/>
        </w:rPr>
        <w:t xml:space="preserve"> قلتُ ويقصد بمذهب البصري أي </w:t>
      </w:r>
      <w:r w:rsidR="00CD55E3" w:rsidRPr="009B19DC">
        <w:rPr>
          <w:rFonts w:ascii="Traditional Arabic" w:hAnsi="Traditional Arabic" w:hint="cs"/>
          <w:color w:val="auto"/>
          <w:rtl/>
          <w:lang w:eastAsia="en-US"/>
        </w:rPr>
        <w:t xml:space="preserve">مذهب </w:t>
      </w:r>
      <w:r w:rsidR="002A2B7E" w:rsidRPr="009B19DC">
        <w:rPr>
          <w:rFonts w:ascii="Traditional Arabic" w:hAnsi="Traditional Arabic" w:hint="cs"/>
          <w:color w:val="auto"/>
          <w:rtl/>
          <w:lang w:eastAsia="en-US"/>
        </w:rPr>
        <w:t>(</w:t>
      </w:r>
      <w:r w:rsidR="002A2B7E" w:rsidRPr="009B19DC">
        <w:rPr>
          <w:rFonts w:ascii="Traditional Arabic" w:hAnsi="Traditional Arabic" w:hint="cs"/>
          <w:b/>
          <w:bCs/>
          <w:color w:val="auto"/>
          <w:rtl/>
          <w:lang w:eastAsia="en-US"/>
        </w:rPr>
        <w:t>أهل السنة والجماعة</w:t>
      </w:r>
      <w:r w:rsidR="002A2B7E" w:rsidRPr="009B19DC">
        <w:rPr>
          <w:rFonts w:ascii="Traditional Arabic" w:hAnsi="Traditional Arabic" w:hint="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t>موارد لويس ماسينيون من كتب الشيعة في مزاعم</w:t>
      </w:r>
      <w:r w:rsidR="00160765" w:rsidRPr="009B19DC">
        <w:rPr>
          <w:rFonts w:ascii="Traditional Arabic" w:hAnsi="Traditional Arabic" w:cs="PT Bold Heading" w:hint="cs"/>
          <w:color w:val="auto"/>
          <w:sz w:val="32"/>
          <w:szCs w:val="32"/>
          <w:rtl/>
          <w:lang w:eastAsia="en-US"/>
        </w:rPr>
        <w:t>ه</w:t>
      </w:r>
      <w:r w:rsidRPr="009B19DC">
        <w:rPr>
          <w:rFonts w:ascii="Traditional Arabic" w:hAnsi="Traditional Arabic" w:cs="PT Bold Heading" w:hint="cs"/>
          <w:color w:val="auto"/>
          <w:sz w:val="32"/>
          <w:szCs w:val="32"/>
          <w:rtl/>
          <w:lang w:eastAsia="en-US"/>
        </w:rPr>
        <w:t xml:space="preserve"> تخلف البصرة</w:t>
      </w:r>
      <w:r w:rsidR="00160765" w:rsidRPr="009B19DC">
        <w:rPr>
          <w:rFonts w:ascii="Traditional Arabic" w:hAnsi="Traditional Arabic" w:cs="PT Bold Heading" w:hint="cs"/>
          <w:color w:val="auto"/>
          <w:sz w:val="32"/>
          <w:szCs w:val="32"/>
          <w:rtl/>
          <w:lang w:eastAsia="en-US"/>
        </w:rPr>
        <w:t xml:space="preserve"> باعتبارها موطن </w:t>
      </w:r>
      <w:r w:rsidRPr="009B19DC">
        <w:rPr>
          <w:rFonts w:ascii="Traditional Arabic" w:hAnsi="Traditional Arabic" w:cs="PT Bold Heading" w:hint="cs"/>
          <w:color w:val="auto"/>
          <w:sz w:val="32"/>
          <w:szCs w:val="32"/>
          <w:rtl/>
          <w:lang w:eastAsia="en-US"/>
        </w:rPr>
        <w:t>أهل السنة مقابل الكوفة المتقدمة التي تُمثِّل الشيعة</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بالنظر إلى تصريح لويس ماسينيون يُدرك القارئ أن</w:t>
      </w:r>
      <w:r w:rsidR="0054350D" w:rsidRPr="009B19DC">
        <w:rPr>
          <w:rFonts w:ascii="Traditional Arabic" w:hAnsi="Traditional Arabic" w:hint="cs"/>
          <w:color w:val="auto"/>
          <w:rtl/>
          <w:lang w:eastAsia="en-US"/>
        </w:rPr>
        <w:t xml:space="preserve">ه استمدّ أقواله وموارده من </w:t>
      </w:r>
      <w:r w:rsidRPr="009B19DC">
        <w:rPr>
          <w:rFonts w:ascii="Traditional Arabic" w:hAnsi="Traditional Arabic" w:hint="cs"/>
          <w:color w:val="auto"/>
          <w:rtl/>
          <w:lang w:eastAsia="en-US"/>
        </w:rPr>
        <w:t>كتاب</w:t>
      </w:r>
      <w:r w:rsidR="0054350D" w:rsidRPr="009B19DC">
        <w:rPr>
          <w:rFonts w:ascii="Traditional Arabic" w:hAnsi="Traditional Arabic" w:hint="cs"/>
          <w:color w:val="auto"/>
          <w:rtl/>
          <w:lang w:eastAsia="en-US"/>
        </w:rPr>
        <w:t xml:space="preserve"> (</w:t>
      </w:r>
      <w:r w:rsidR="0054350D" w:rsidRPr="009B19DC">
        <w:rPr>
          <w:rFonts w:ascii="Traditional Arabic" w:hAnsi="Traditional Arabic" w:hint="cs"/>
          <w:b/>
          <w:bCs/>
          <w:color w:val="auto"/>
          <w:rtl/>
          <w:lang w:eastAsia="en-US"/>
        </w:rPr>
        <w:t>نهج البلاغة</w:t>
      </w:r>
      <w:r w:rsidR="0054350D" w:rsidRPr="009B19DC">
        <w:rPr>
          <w:rFonts w:ascii="Traditional Arabic" w:hAnsi="Traditional Arabic" w:hint="cs"/>
          <w:color w:val="auto"/>
          <w:rtl/>
          <w:lang w:eastAsia="en-US"/>
        </w:rPr>
        <w:t>) بدليل أنه مُشتمل من مواعظ وخُطب علي بن أبي طالب رضي الله عنه كما يزعم الشيعة</w:t>
      </w:r>
      <w:r w:rsidRPr="009B19DC">
        <w:rPr>
          <w:rFonts w:ascii="Traditional Arabic" w:hAnsi="Traditional Arabic" w:hint="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1-</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نهج البلاغة</w:t>
      </w:r>
      <w:r w:rsidRPr="009B19DC">
        <w:rPr>
          <w:rFonts w:ascii="Traditional Arabic" w:hAnsi="Traditional Arabic"/>
          <w:b/>
          <w:bCs/>
          <w:color w:val="auto"/>
          <w:sz w:val="32"/>
          <w:szCs w:val="32"/>
          <w:rtl/>
        </w:rPr>
        <w:t xml:space="preserve">، </w:t>
      </w:r>
      <w:r w:rsidRPr="009B19DC">
        <w:rPr>
          <w:rFonts w:ascii="Traditional Arabic" w:hAnsi="Traditional Arabic"/>
          <w:color w:val="auto"/>
          <w:rtl/>
        </w:rPr>
        <w:t>خطب الإمام علي رضي الله عنه</w:t>
      </w:r>
      <w:r w:rsidR="000813BC" w:rsidRPr="009B19DC">
        <w:rPr>
          <w:rFonts w:ascii="Traditional Arabic" w:hAnsi="Traditional Arabic" w:hint="cs"/>
          <w:color w:val="auto"/>
          <w:rtl/>
        </w:rPr>
        <w:t xml:space="preserve"> -</w:t>
      </w:r>
      <w:r w:rsidR="000813BC" w:rsidRPr="009B19DC">
        <w:rPr>
          <w:rFonts w:ascii="Traditional Arabic" w:hAnsi="Traditional Arabic" w:hint="cs"/>
          <w:b/>
          <w:bCs/>
          <w:color w:val="auto"/>
          <w:rtl/>
        </w:rPr>
        <w:t xml:space="preserve"> </w:t>
      </w:r>
      <w:r w:rsidR="000813BC" w:rsidRPr="009B19DC">
        <w:rPr>
          <w:rFonts w:ascii="Traditional Arabic" w:hAnsi="Traditional Arabic" w:hint="cs"/>
          <w:color w:val="auto"/>
          <w:rtl/>
        </w:rPr>
        <w:t>جمعها الشريف الرضي.</w:t>
      </w:r>
    </w:p>
    <w:p w:rsidR="00CA2057" w:rsidRPr="009B19DC" w:rsidRDefault="002A2B7E" w:rsidP="00822CC5">
      <w:pPr>
        <w:widowControl/>
        <w:shd w:val="clear" w:color="auto" w:fill="FFFFFF"/>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 xml:space="preserve">ومحل الشاهد على مزاعمه </w:t>
      </w:r>
      <w:r w:rsidRPr="009B19DC">
        <w:rPr>
          <w:rFonts w:ascii="Traditional Arabic" w:eastAsia="Calibri" w:hAnsi="Traditional Arabic" w:hint="cs"/>
          <w:color w:val="auto"/>
          <w:rtl/>
          <w:lang w:eastAsia="en-US"/>
        </w:rPr>
        <w:t>قوله:</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hint="cs"/>
          <w:color w:val="auto"/>
          <w:rtl/>
          <w:lang w:eastAsia="en-US"/>
        </w:rPr>
        <w:t>(</w:t>
      </w:r>
      <w:r w:rsidRPr="009B19DC">
        <w:rPr>
          <w:rFonts w:ascii="Traditional Arabic" w:eastAsia="Calibri" w:hAnsi="Traditional Arabic"/>
          <w:b/>
          <w:bCs/>
          <w:color w:val="auto"/>
          <w:rtl/>
          <w:lang w:eastAsia="en-US"/>
        </w:rPr>
        <w:t xml:space="preserve">ففي الكوفة تكوّنت تلك المجموعة المعتبرة النفيسة </w:t>
      </w:r>
      <w:r w:rsidRPr="009B19DC">
        <w:rPr>
          <w:rFonts w:ascii="Traditional Arabic" w:eastAsia="Calibri" w:hAnsi="Traditional Arabic" w:hint="cs"/>
          <w:b/>
          <w:bCs/>
          <w:color w:val="auto"/>
          <w:rtl/>
          <w:lang w:eastAsia="en-US"/>
        </w:rPr>
        <w:t xml:space="preserve">"نهج البلاغة" </w:t>
      </w:r>
      <w:r w:rsidRPr="009B19DC">
        <w:rPr>
          <w:rFonts w:ascii="Traditional Arabic" w:eastAsia="Calibri" w:hAnsi="Traditional Arabic"/>
          <w:b/>
          <w:bCs/>
          <w:color w:val="auto"/>
          <w:rtl/>
          <w:lang w:eastAsia="en-US"/>
        </w:rPr>
        <w:t>الحاوية على الخطب والمواعظ التي ألقاها علي بن أبي طالب</w:t>
      </w:r>
      <w:r w:rsidRPr="009B19DC">
        <w:rPr>
          <w:rFonts w:ascii="Traditional Arabic" w:hAnsi="Traditional Arabic" w:hint="cs"/>
          <w:color w:val="auto"/>
          <w:rtl/>
          <w:lang w:eastAsia="en-US"/>
        </w:rPr>
        <w:t xml:space="preserve">)، </w:t>
      </w:r>
      <w:r w:rsidR="00165FC9" w:rsidRPr="009B19DC">
        <w:rPr>
          <w:rFonts w:ascii="Traditional Arabic" w:hAnsi="Traditional Arabic" w:hint="cs"/>
          <w:color w:val="auto"/>
          <w:rtl/>
          <w:lang w:eastAsia="en-US"/>
        </w:rPr>
        <w:t>وقد</w:t>
      </w:r>
      <w:r w:rsidR="00442A10" w:rsidRPr="009B19DC">
        <w:rPr>
          <w:rFonts w:ascii="Traditional Arabic" w:hAnsi="Traditional Arabic" w:hint="cs"/>
          <w:color w:val="auto"/>
          <w:rtl/>
          <w:lang w:eastAsia="en-US"/>
        </w:rPr>
        <w:t xml:space="preserve"> سبق</w:t>
      </w:r>
      <w:r w:rsidR="00165FC9" w:rsidRPr="009B19DC">
        <w:rPr>
          <w:rFonts w:ascii="Traditional Arabic" w:hAnsi="Traditional Arabic" w:hint="cs"/>
          <w:color w:val="auto"/>
          <w:rtl/>
          <w:lang w:eastAsia="en-US"/>
        </w:rPr>
        <w:t xml:space="preserve"> الت</w:t>
      </w:r>
      <w:r w:rsidR="00442A10" w:rsidRPr="009B19DC">
        <w:rPr>
          <w:rFonts w:ascii="Traditional Arabic" w:hAnsi="Traditional Arabic" w:hint="cs"/>
          <w:color w:val="auto"/>
          <w:rtl/>
          <w:lang w:eastAsia="en-US"/>
        </w:rPr>
        <w:t>ّ</w:t>
      </w:r>
      <w:r w:rsidR="0059483C" w:rsidRPr="009B19DC">
        <w:rPr>
          <w:rFonts w:ascii="Traditional Arabic" w:hAnsi="Traditional Arabic" w:hint="cs"/>
          <w:color w:val="auto"/>
          <w:rtl/>
          <w:lang w:eastAsia="en-US"/>
        </w:rPr>
        <w:t>عريف عن كتابهم هذا "</w:t>
      </w:r>
      <w:r w:rsidR="00165FC9" w:rsidRPr="009B19DC">
        <w:rPr>
          <w:rFonts w:ascii="Traditional Arabic" w:hAnsi="Traditional Arabic" w:hint="cs"/>
          <w:color w:val="auto"/>
          <w:rtl/>
          <w:lang w:eastAsia="en-US"/>
        </w:rPr>
        <w:t xml:space="preserve">نهج البلاغة" </w:t>
      </w:r>
      <w:r w:rsidR="0059483C" w:rsidRPr="009B19DC">
        <w:rPr>
          <w:rFonts w:ascii="Traditional Arabic" w:hAnsi="Traditional Arabic" w:hint="cs"/>
          <w:color w:val="auto"/>
          <w:rtl/>
          <w:lang w:eastAsia="en-US"/>
        </w:rPr>
        <w:t>و</w:t>
      </w:r>
      <w:r w:rsidRPr="009B19DC">
        <w:rPr>
          <w:rFonts w:ascii="Traditional Arabic" w:hAnsi="Traditional Arabic" w:hint="cs"/>
          <w:color w:val="auto"/>
          <w:rtl/>
          <w:lang w:eastAsia="en-US"/>
        </w:rPr>
        <w:t>كان سبب إدلاء ماسينيون بهذا القول هو التقليل من أهمية البصرة باعتبارها معقل أهل السنة ووصفها بالتخلّف، أما الكو</w:t>
      </w:r>
      <w:r w:rsidR="0054350D" w:rsidRPr="009B19DC">
        <w:rPr>
          <w:rFonts w:ascii="Traditional Arabic" w:hAnsi="Traditional Arabic" w:hint="cs"/>
          <w:color w:val="auto"/>
          <w:rtl/>
          <w:lang w:eastAsia="en-US"/>
        </w:rPr>
        <w:t xml:space="preserve">فة باعتبارها معقل الشيعة لأن </w:t>
      </w:r>
      <w:r w:rsidRPr="009B19DC">
        <w:rPr>
          <w:rFonts w:ascii="Traditional Arabic" w:hAnsi="Traditional Arabic" w:hint="cs"/>
          <w:color w:val="auto"/>
          <w:rtl/>
          <w:lang w:eastAsia="en-US"/>
        </w:rPr>
        <w:t>علي</w:t>
      </w:r>
      <w:r w:rsidR="0054350D" w:rsidRPr="009B19DC">
        <w:rPr>
          <w:rFonts w:ascii="Traditional Arabic" w:hAnsi="Traditional Arabic" w:hint="cs"/>
          <w:color w:val="auto"/>
          <w:rtl/>
          <w:lang w:eastAsia="en-US"/>
        </w:rPr>
        <w:t xml:space="preserve">اً كان قد اتّخذها بيت الخلافة </w:t>
      </w:r>
      <w:r w:rsidRPr="009B19DC">
        <w:rPr>
          <w:rFonts w:ascii="Traditional Arabic" w:hAnsi="Traditional Arabic" w:hint="cs"/>
          <w:color w:val="auto"/>
          <w:rtl/>
          <w:lang w:eastAsia="en-US"/>
        </w:rPr>
        <w:t>فقد أولى ماسينيون اهتمامه في تقييم الكوفة لذلك، وعلى رأس ذلك الكتاب المقدّس المزعوم المنسوب لعلي بن أبي طالب أنه من خطبه ومواعظه الجامعة وهو (</w:t>
      </w:r>
      <w:r w:rsidRPr="009B19DC">
        <w:rPr>
          <w:rFonts w:ascii="Traditional Arabic" w:hAnsi="Traditional Arabic" w:hint="cs"/>
          <w:b/>
          <w:bCs/>
          <w:color w:val="auto"/>
          <w:rtl/>
          <w:lang w:eastAsia="en-US"/>
        </w:rPr>
        <w:t>نهج البلاغة</w:t>
      </w:r>
      <w:r w:rsidRPr="009B19DC">
        <w:rPr>
          <w:rFonts w:ascii="Traditional Arabic" w:hAnsi="Traditional Arabic" w:hint="cs"/>
          <w:color w:val="auto"/>
          <w:rtl/>
          <w:lang w:eastAsia="en-US"/>
        </w:rPr>
        <w:t>)، ولم يقصد ماسينيون من إطلاق هذه الخرافات بنقل نص بعينه بهذا الخ</w:t>
      </w:r>
      <w:r w:rsidR="0054350D" w:rsidRPr="009B19DC">
        <w:rPr>
          <w:rFonts w:ascii="Traditional Arabic" w:hAnsi="Traditional Arabic" w:hint="cs"/>
          <w:color w:val="auto"/>
          <w:rtl/>
          <w:lang w:eastAsia="en-US"/>
        </w:rPr>
        <w:t>صوص من كتب الشيعة حتى يتسنّى لي</w:t>
      </w:r>
      <w:r w:rsidRPr="009B19DC">
        <w:rPr>
          <w:rFonts w:ascii="Traditional Arabic" w:hAnsi="Traditional Arabic" w:hint="cs"/>
          <w:color w:val="auto"/>
          <w:rtl/>
          <w:lang w:eastAsia="en-US"/>
        </w:rPr>
        <w:t xml:space="preserve"> ذكر الموارد التي نقل منها</w:t>
      </w:r>
      <w:r w:rsidR="0059483C" w:rsidRPr="009B19DC">
        <w:rPr>
          <w:rFonts w:ascii="Traditional Arabic" w:hAnsi="Traditional Arabic" w:hint="cs"/>
          <w:color w:val="auto"/>
          <w:rtl/>
          <w:lang w:eastAsia="en-US"/>
        </w:rPr>
        <w:t xml:space="preserve"> نصاً</w:t>
      </w:r>
      <w:r w:rsidRPr="009B19DC">
        <w:rPr>
          <w:rFonts w:ascii="Traditional Arabic" w:hAnsi="Traditional Arabic" w:hint="cs"/>
          <w:color w:val="auto"/>
          <w:rtl/>
          <w:lang w:eastAsia="en-US"/>
        </w:rPr>
        <w:t>،</w:t>
      </w:r>
      <w:r w:rsidR="0059483C" w:rsidRPr="009B19DC">
        <w:rPr>
          <w:rFonts w:ascii="Traditional Arabic" w:hAnsi="Traditional Arabic" w:hint="cs"/>
          <w:color w:val="auto"/>
          <w:rtl/>
          <w:lang w:eastAsia="en-US"/>
        </w:rPr>
        <w:t xml:space="preserve"> إلا أنه عبّر عن اسم الكتاب كاملاً مما يدل على أنه كان يعتقد في هذا الكتاب ما يعتقد فيه الشيعة،</w:t>
      </w:r>
      <w:r w:rsidRPr="009B19DC">
        <w:rPr>
          <w:rFonts w:ascii="Traditional Arabic" w:hAnsi="Traditional Arabic" w:hint="cs"/>
          <w:color w:val="auto"/>
          <w:rtl/>
          <w:lang w:eastAsia="en-US"/>
        </w:rPr>
        <w:t xml:space="preserve"> أما من ناحية مزاعم لويس ماسينيون من أن الكوفة كانت معقلاً للشيعة مقابل البصرة لأهل السنة والجماعة، مما صحّ عنده أن ينال من أه</w:t>
      </w:r>
      <w:r w:rsidR="0054350D" w:rsidRPr="009B19DC">
        <w:rPr>
          <w:rFonts w:ascii="Traditional Arabic" w:hAnsi="Traditional Arabic" w:hint="cs"/>
          <w:color w:val="auto"/>
          <w:rtl/>
          <w:lang w:eastAsia="en-US"/>
        </w:rPr>
        <w:t>ل البصرة بهذا الاعتبار الملفّق و</w:t>
      </w:r>
      <w:r w:rsidRPr="009B19DC">
        <w:rPr>
          <w:rFonts w:ascii="Traditional Arabic" w:hAnsi="Traditional Arabic" w:hint="cs"/>
          <w:color w:val="auto"/>
          <w:rtl/>
          <w:lang w:eastAsia="en-US"/>
        </w:rPr>
        <w:t xml:space="preserve">قد اعتمد على كتاب أستاذ تلميذه الطباطبائي وهو كتاب: </w:t>
      </w:r>
    </w:p>
    <w:p w:rsidR="002A2B7E" w:rsidRPr="009B19DC" w:rsidRDefault="002A2B7E" w:rsidP="00822CC5">
      <w:pPr>
        <w:widowControl/>
        <w:shd w:val="clear" w:color="auto" w:fill="FFFFFF"/>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2- الشيعة في الإسلام</w:t>
      </w:r>
      <w:r w:rsidRPr="009B19DC">
        <w:rPr>
          <w:rFonts w:ascii="Traditional Arabic" w:hAnsi="Traditional Arabic" w:hint="cs"/>
          <w:color w:val="auto"/>
          <w:rtl/>
          <w:lang w:eastAsia="en-US"/>
        </w:rPr>
        <w:t xml:space="preserve">، </w:t>
      </w:r>
      <w:r w:rsidRPr="009B19DC">
        <w:rPr>
          <w:rFonts w:ascii="Traditional Arabic" w:hAnsi="Traditional Arabic" w:hint="cs"/>
          <w:color w:val="auto"/>
          <w:rtl/>
        </w:rPr>
        <w:t>ل</w:t>
      </w:r>
      <w:r w:rsidR="004A1D79" w:rsidRPr="009B19DC">
        <w:rPr>
          <w:rFonts w:ascii="Traditional Arabic" w:hAnsi="Traditional Arabic"/>
          <w:color w:val="auto"/>
          <w:rtl/>
        </w:rPr>
        <w:t>محمد حسين الطباطبائي</w:t>
      </w:r>
      <w:r w:rsidR="000813BC" w:rsidRPr="009B19DC">
        <w:rPr>
          <w:rFonts w:ascii="Traditional Arabic" w:hAnsi="Traditional Arabic" w:hint="cs"/>
          <w:b/>
          <w:bCs/>
          <w:color w:val="auto"/>
          <w:rtl/>
        </w:rPr>
        <w:t xml:space="preserve">، </w:t>
      </w:r>
      <w:r w:rsidRPr="009B19DC">
        <w:rPr>
          <w:rFonts w:ascii="Traditional Arabic" w:hAnsi="Traditional Arabic" w:hint="cs"/>
          <w:color w:val="auto"/>
          <w:rtl/>
          <w:lang w:eastAsia="en-US"/>
        </w:rPr>
        <w:t xml:space="preserve">ويقول الطباطبائي في هذا التقسيم العنصري: </w:t>
      </w:r>
      <w:r w:rsidRPr="009B19DC">
        <w:rPr>
          <w:rFonts w:ascii="Traditional Arabic" w:hAnsi="Traditional Arabic"/>
          <w:color w:val="auto"/>
          <w:rtl/>
          <w:lang w:eastAsia="en-US"/>
        </w:rPr>
        <w:t>(</w:t>
      </w:r>
      <w:r w:rsidRPr="009B19DC">
        <w:rPr>
          <w:rFonts w:ascii="Traditional Arabic" w:hAnsi="Traditional Arabic"/>
          <w:b/>
          <w:bCs/>
          <w:color w:val="auto"/>
          <w:rtl/>
        </w:rPr>
        <w:t>ومدينة البصرة كانت تعتبر مركز</w:t>
      </w:r>
      <w:r w:rsidRPr="009B19DC">
        <w:rPr>
          <w:rFonts w:ascii="Traditional Arabic" w:hAnsi="Traditional Arabic" w:hint="cs"/>
          <w:b/>
          <w:bCs/>
          <w:color w:val="auto"/>
          <w:rtl/>
        </w:rPr>
        <w:t>ً</w:t>
      </w:r>
      <w:r w:rsidRPr="009B19DC">
        <w:rPr>
          <w:rFonts w:ascii="Traditional Arabic" w:hAnsi="Traditional Arabic"/>
          <w:b/>
          <w:bCs/>
          <w:color w:val="auto"/>
          <w:rtl/>
        </w:rPr>
        <w:t>ا لأهل السنة، وكانت في صراع ديني مع الكوفة مركز التشيع وكان يسكن فيها بعض الشيعة</w:t>
      </w:r>
      <w:r w:rsidRPr="009B19DC">
        <w:rPr>
          <w:rFonts w:ascii="Traditional Arabic" w:hAnsi="Traditional Arabic"/>
          <w:color w:val="auto"/>
          <w:rtl/>
          <w:lang w:eastAsia="en-US"/>
        </w:rPr>
        <w:t>)</w:t>
      </w:r>
      <w:r w:rsidRPr="009B19DC">
        <w:rPr>
          <w:color w:val="auto"/>
          <w:vertAlign w:val="superscript"/>
          <w:rtl/>
        </w:rPr>
        <w:t>(</w:t>
      </w:r>
      <w:r w:rsidRPr="009B19DC">
        <w:rPr>
          <w:color w:val="auto"/>
          <w:vertAlign w:val="superscript"/>
          <w:rtl/>
        </w:rPr>
        <w:footnoteReference w:id="410"/>
      </w:r>
      <w:r w:rsidRPr="009B19DC">
        <w:rPr>
          <w:color w:val="auto"/>
          <w:vertAlign w:val="superscript"/>
          <w:rtl/>
        </w:rPr>
        <w:t>)</w:t>
      </w:r>
      <w:r w:rsidR="00450110">
        <w:rPr>
          <w:rFonts w:hint="cs"/>
          <w:color w:val="auto"/>
          <w:vertAlign w:val="superscript"/>
          <w:rtl/>
        </w:rPr>
        <w:t>.</w:t>
      </w:r>
    </w:p>
    <w:p w:rsidR="000F4F68" w:rsidRPr="009B19DC" w:rsidRDefault="000F4F68"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3- أعيان الشيعة:</w:t>
      </w:r>
      <w:r w:rsidRPr="009B19DC">
        <w:rPr>
          <w:rFonts w:ascii="Traditional Arabic" w:hAnsi="Traditional Arabic" w:hint="cs"/>
          <w:color w:val="auto"/>
          <w:rtl/>
          <w:lang w:eastAsia="en-US"/>
        </w:rPr>
        <w:t xml:space="preserve"> لمحسن الأمين. </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ويقول السيد محسن الأمين في الأعيان: (</w:t>
      </w:r>
      <w:r w:rsidRPr="009B19DC">
        <w:rPr>
          <w:rFonts w:ascii="Traditional Arabic" w:hAnsi="Traditional Arabic"/>
          <w:b/>
          <w:bCs/>
          <w:color w:val="auto"/>
          <w:rtl/>
        </w:rPr>
        <w:t>الكوفة كان يغلب على أهلها التشيع بعد ات</w:t>
      </w:r>
      <w:r w:rsidRPr="009B19DC">
        <w:rPr>
          <w:rFonts w:ascii="Traditional Arabic" w:hAnsi="Traditional Arabic" w:hint="cs"/>
          <w:b/>
          <w:bCs/>
          <w:color w:val="auto"/>
          <w:rtl/>
        </w:rPr>
        <w:t>ّ</w:t>
      </w:r>
      <w:r w:rsidRPr="009B19DC">
        <w:rPr>
          <w:rFonts w:ascii="Traditional Arabic" w:hAnsi="Traditional Arabic"/>
          <w:b/>
          <w:bCs/>
          <w:color w:val="auto"/>
          <w:rtl/>
        </w:rPr>
        <w:t>خاذ علي لها عاصمة خلافته لأن التشيع قريب إلى النفوس ما لم يصد عنه صاد</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411"/>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وقد سبق أن أقمتُ الحُجّة على مزاعمهم </w:t>
      </w:r>
      <w:r w:rsidR="000F4F68" w:rsidRPr="009B19DC">
        <w:rPr>
          <w:rFonts w:ascii="Traditional Arabic" w:hAnsi="Traditional Arabic" w:hint="cs"/>
          <w:color w:val="auto"/>
          <w:rtl/>
          <w:lang w:eastAsia="en-US"/>
        </w:rPr>
        <w:t xml:space="preserve">في </w:t>
      </w:r>
      <w:r w:rsidRPr="009B19DC">
        <w:rPr>
          <w:rFonts w:ascii="Traditional Arabic" w:hAnsi="Traditional Arabic" w:hint="cs"/>
          <w:color w:val="auto"/>
          <w:rtl/>
          <w:lang w:eastAsia="en-US"/>
        </w:rPr>
        <w:t>تشيع علي بن أبي طالب رضي الله عنه، وما قيل فيه من أقوال وآراء شيعية كلها مُلفّق</w:t>
      </w:r>
      <w:r w:rsidR="00815727" w:rsidRPr="009B19DC">
        <w:rPr>
          <w:rFonts w:ascii="Traditional Arabic" w:hAnsi="Traditional Arabic" w:hint="cs"/>
          <w:color w:val="auto"/>
          <w:rtl/>
          <w:lang w:eastAsia="en-US"/>
        </w:rPr>
        <w:t>ة لا أساس لها من الصّحة، وبهذا آ</w:t>
      </w:r>
      <w:r w:rsidRPr="009B19DC">
        <w:rPr>
          <w:rFonts w:ascii="Traditional Arabic" w:hAnsi="Traditional Arabic" w:hint="cs"/>
          <w:color w:val="auto"/>
          <w:rtl/>
          <w:lang w:eastAsia="en-US"/>
        </w:rPr>
        <w:t xml:space="preserve">تي إلى نهاية موارده من كتب الشيعة في كلامه على أهل السنة والجماعة، ويكفي من الرد </w:t>
      </w:r>
      <w:r w:rsidR="00815727" w:rsidRPr="009B19DC">
        <w:rPr>
          <w:rFonts w:ascii="Traditional Arabic" w:hAnsi="Traditional Arabic" w:hint="cs"/>
          <w:color w:val="auto"/>
          <w:rtl/>
          <w:lang w:eastAsia="en-US"/>
        </w:rPr>
        <w:lastRenderedPageBreak/>
        <w:t xml:space="preserve">على هذه المزاعم أن أقوالهم </w:t>
      </w:r>
      <w:r w:rsidRPr="009B19DC">
        <w:rPr>
          <w:rFonts w:ascii="Traditional Arabic" w:hAnsi="Traditional Arabic" w:hint="cs"/>
          <w:color w:val="auto"/>
          <w:rtl/>
          <w:lang w:eastAsia="en-US"/>
        </w:rPr>
        <w:t>كانت سرداً من هوى أنفسهم ب</w:t>
      </w:r>
      <w:r w:rsidR="00815727" w:rsidRPr="009B19DC">
        <w:rPr>
          <w:rFonts w:ascii="Traditional Arabic" w:hAnsi="Traditional Arabic" w:hint="cs"/>
          <w:color w:val="auto"/>
          <w:rtl/>
          <w:lang w:eastAsia="en-US"/>
        </w:rPr>
        <w:t>دون سند من الدليل، مما يُعلم بطلان</w:t>
      </w:r>
      <w:r w:rsidRPr="009B19DC">
        <w:rPr>
          <w:rFonts w:ascii="Traditional Arabic" w:hAnsi="Traditional Arabic" w:hint="cs"/>
          <w:color w:val="auto"/>
          <w:rtl/>
          <w:lang w:eastAsia="en-US"/>
        </w:rPr>
        <w:t xml:space="preserve"> هذه الادّعاءات والتلفيقات العلمية التاريخية والله ولي التوفيق.</w:t>
      </w:r>
    </w:p>
    <w:p w:rsidR="002A2B7E" w:rsidRPr="009B19DC" w:rsidRDefault="002A2B7E" w:rsidP="000E371B">
      <w:pPr>
        <w:widowControl/>
        <w:shd w:val="clear" w:color="auto" w:fill="FFFFFF"/>
        <w:tabs>
          <w:tab w:val="left" w:pos="5951"/>
        </w:tabs>
        <w:ind w:firstLine="567"/>
        <w:rPr>
          <w:rFonts w:ascii="Calibri" w:hAnsi="Traditional Arabic" w:cs="PT Bold Heading"/>
          <w:b/>
          <w:bCs/>
          <w:noProof/>
          <w:color w:val="auto"/>
          <w:kern w:val="32"/>
          <w:rtl/>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822CC5" w:rsidRPr="009B19DC" w:rsidRDefault="002A2B7E" w:rsidP="00822CC5">
      <w:pPr>
        <w:keepNext/>
        <w:widowControl/>
        <w:tabs>
          <w:tab w:val="left" w:pos="5951"/>
        </w:tabs>
        <w:ind w:left="567" w:hanging="567"/>
        <w:outlineLvl w:val="0"/>
        <w:rPr>
          <w:rFonts w:ascii="Traditional Arabic" w:hAnsi="Traditional Arabic" w:cs="PT Bold Heading"/>
          <w:color w:val="auto"/>
          <w:sz w:val="32"/>
          <w:szCs w:val="32"/>
          <w:rtl/>
          <w:lang w:eastAsia="en-US"/>
        </w:rPr>
      </w:pPr>
      <w:bookmarkStart w:id="71" w:name="_Toc396749524"/>
      <w:bookmarkStart w:id="72" w:name="_Toc404999750"/>
      <w:r w:rsidRPr="009B19DC">
        <w:rPr>
          <w:rFonts w:ascii="Calibri" w:hAnsi="Traditional Arabic" w:cs="PT Bold Heading"/>
          <w:b/>
          <w:bCs/>
          <w:noProof/>
          <w:color w:val="auto"/>
          <w:kern w:val="32"/>
          <w:rtl/>
          <w:lang w:eastAsia="en-US" w:bidi="ar-YE"/>
        </w:rPr>
        <w:lastRenderedPageBreak/>
        <w:t>المبحث السادس</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موارد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من كتب الشّيعة في كلامه عن الرّوايات الحديثيّة</w:t>
      </w:r>
      <w:bookmarkEnd w:id="71"/>
      <w:bookmarkEnd w:id="72"/>
    </w:p>
    <w:p w:rsidR="00160765" w:rsidRPr="009B19DC" w:rsidRDefault="002A2B7E" w:rsidP="00822CC5">
      <w:pPr>
        <w:keepNext/>
        <w:widowControl/>
        <w:tabs>
          <w:tab w:val="left" w:pos="5951"/>
        </w:tabs>
        <w:ind w:left="567" w:hanging="567"/>
        <w:outlineLvl w:val="0"/>
        <w:rPr>
          <w:rFonts w:ascii="Traditional Arabic" w:hAnsi="Traditional Arabic" w:cs="PT Bold Heading"/>
          <w:color w:val="auto"/>
          <w:sz w:val="32"/>
          <w:szCs w:val="32"/>
          <w:rtl/>
          <w:lang w:eastAsia="en-US"/>
        </w:rPr>
      </w:pPr>
      <w:bookmarkStart w:id="73" w:name="_Toc404999751"/>
      <w:r w:rsidRPr="009B19DC">
        <w:rPr>
          <w:rFonts w:ascii="Traditional Arabic" w:hAnsi="Traditional Arabic" w:cs="PT Bold Heading" w:hint="cs"/>
          <w:color w:val="auto"/>
          <w:sz w:val="32"/>
          <w:szCs w:val="32"/>
          <w:rtl/>
          <w:lang w:eastAsia="en-US"/>
        </w:rPr>
        <w:t>وتحته ثلاثة مطالب:</w:t>
      </w:r>
      <w:bookmarkEnd w:id="73"/>
      <w:r w:rsidRPr="009B19DC">
        <w:rPr>
          <w:rFonts w:ascii="Traditional Arabic" w:hAnsi="Traditional Arabic" w:cs="PT Bold Heading" w:hint="cs"/>
          <w:color w:val="auto"/>
          <w:sz w:val="32"/>
          <w:szCs w:val="32"/>
          <w:rtl/>
          <w:lang w:eastAsia="en-US"/>
        </w:rPr>
        <w:t xml:space="preserve"> </w:t>
      </w:r>
    </w:p>
    <w:p w:rsidR="00CA2057" w:rsidRPr="009B19DC" w:rsidRDefault="00CA2057" w:rsidP="00822CC5">
      <w:pPr>
        <w:shd w:val="clear" w:color="auto" w:fill="FFFFFF"/>
        <w:tabs>
          <w:tab w:val="left" w:pos="5951"/>
        </w:tabs>
        <w:ind w:left="567" w:hanging="567"/>
        <w:rPr>
          <w:rFonts w:ascii="Traditional Arabic" w:hAnsi="Traditional Arabic"/>
          <w:b/>
          <w:bCs/>
          <w:color w:val="auto"/>
          <w:rtl/>
          <w:lang w:eastAsia="en-US"/>
        </w:rPr>
      </w:pPr>
      <w:r w:rsidRPr="009B19DC">
        <w:rPr>
          <w:rFonts w:ascii="Traditional Arabic" w:hAnsi="Traditional Arabic" w:cs="PT Bold Heading" w:hint="cs"/>
          <w:color w:val="auto"/>
          <w:sz w:val="32"/>
          <w:szCs w:val="32"/>
          <w:rtl/>
          <w:lang w:eastAsia="en-US"/>
        </w:rPr>
        <w:t>المطلب الأول</w:t>
      </w:r>
      <w:r w:rsidRPr="009B19DC">
        <w:rPr>
          <w:rFonts w:ascii="Traditional Arabic" w:hAnsi="Traditional Arabic" w:cs="PT Bold Heading" w:hint="cs"/>
          <w:b/>
          <w:bCs/>
          <w:color w:val="auto"/>
          <w:sz w:val="32"/>
          <w:szCs w:val="32"/>
          <w:rtl/>
          <w:lang w:eastAsia="en-US"/>
        </w:rPr>
        <w:t xml:space="preserve">: </w:t>
      </w:r>
      <w:r w:rsidRPr="009B19DC">
        <w:rPr>
          <w:rFonts w:ascii="Traditional Arabic" w:hAnsi="Traditional Arabic"/>
          <w:b/>
          <w:bCs/>
          <w:color w:val="auto"/>
          <w:rtl/>
          <w:lang w:eastAsia="en-US"/>
        </w:rPr>
        <w:t>مثال على ما ذكره لويس ماسينيون من روايات الشيعة في المهدي.</w:t>
      </w:r>
    </w:p>
    <w:p w:rsidR="00CA2057" w:rsidRPr="009B19DC" w:rsidRDefault="00CA2057" w:rsidP="00822CC5">
      <w:pPr>
        <w:tabs>
          <w:tab w:val="left" w:pos="5951"/>
        </w:tabs>
        <w:ind w:left="567" w:hanging="567"/>
        <w:rPr>
          <w:rFonts w:ascii="Traditional Arabic" w:hAnsi="Traditional Arabic" w:cs="PT Bold Heading"/>
          <w:color w:val="auto"/>
          <w:sz w:val="32"/>
          <w:szCs w:val="32"/>
          <w:rtl/>
        </w:rPr>
      </w:pPr>
      <w:r w:rsidRPr="009B19DC">
        <w:rPr>
          <w:rFonts w:ascii="Traditional Arabic" w:hAnsi="Traditional Arabic" w:cs="PT Bold Heading" w:hint="cs"/>
          <w:color w:val="auto"/>
          <w:sz w:val="32"/>
          <w:szCs w:val="32"/>
          <w:rtl/>
        </w:rPr>
        <w:t xml:space="preserve">المطلب الثاني: </w:t>
      </w:r>
      <w:r w:rsidRPr="009B19DC">
        <w:rPr>
          <w:rFonts w:ascii="Traditional Arabic" w:hAnsi="Traditional Arabic"/>
          <w:b/>
          <w:bCs/>
          <w:color w:val="auto"/>
          <w:rtl/>
        </w:rPr>
        <w:t>مثال على ما ذكره لويس ماسينيون في كلامه عن الروايات الشيعية من  خلال تمجيده الكوفة برواية شيعية وفيها</w:t>
      </w:r>
      <w:r w:rsidRPr="009B19DC">
        <w:rPr>
          <w:rFonts w:ascii="Traditional Arabic" w:hAnsi="Traditional Arabic" w:cs="PT Bold Heading" w:hint="cs"/>
          <w:color w:val="auto"/>
          <w:sz w:val="32"/>
          <w:szCs w:val="32"/>
          <w:rtl/>
        </w:rPr>
        <w:t>.</w:t>
      </w:r>
    </w:p>
    <w:p w:rsidR="00947C85" w:rsidRPr="009B19DC" w:rsidRDefault="009B60C6" w:rsidP="00822CC5">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الثالث: </w:t>
      </w:r>
      <w:r w:rsidR="00947C85" w:rsidRPr="009B19DC">
        <w:rPr>
          <w:rFonts w:ascii="Traditional Arabic" w:hAnsi="Traditional Arabic"/>
          <w:b/>
          <w:bCs/>
          <w:color w:val="auto"/>
          <w:rtl/>
        </w:rPr>
        <w:t xml:space="preserve">مثال على ما ذكره لويس ماسينيون من رواية شيعية مزعومة في حديث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947C85" w:rsidRPr="009B19DC">
        <w:rPr>
          <w:rFonts w:ascii="Traditional Arabic" w:hAnsi="Traditional Arabic"/>
          <w:b/>
          <w:bCs/>
          <w:color w:val="auto"/>
          <w:rtl/>
        </w:rPr>
        <w:t xml:space="preserve"> الذي يزعم فيه ماسينيون عنصرية عمر بن الخطاب ضدّ سلمان الفارسي رضي الله عنهما</w:t>
      </w:r>
    </w:p>
    <w:p w:rsidR="004A1D79" w:rsidRPr="009B19DC" w:rsidRDefault="004A1D79" w:rsidP="000E371B">
      <w:pPr>
        <w:shd w:val="clear" w:color="auto" w:fill="FFFFFF"/>
        <w:tabs>
          <w:tab w:val="left" w:pos="5951"/>
        </w:tabs>
        <w:ind w:firstLine="567"/>
        <w:rPr>
          <w:rFonts w:ascii="Traditional Arabic" w:hAnsi="Traditional Arabic" w:cs="PT Bold Heading"/>
          <w:color w:val="auto"/>
          <w:sz w:val="32"/>
          <w:szCs w:val="32"/>
          <w:rtl/>
          <w:lang w:eastAsia="en-US"/>
        </w:rPr>
        <w:sectPr w:rsidR="004A1D79" w:rsidRPr="009B19DC" w:rsidSect="00822CC5">
          <w:footnotePr>
            <w:numRestart w:val="eachPage"/>
          </w:footnotePr>
          <w:pgSz w:w="11906" w:h="16838" w:code="9"/>
          <w:pgMar w:top="1389" w:right="2268" w:bottom="1389" w:left="1797" w:header="709" w:footer="709" w:gutter="0"/>
          <w:cols w:space="708"/>
          <w:vAlign w:val="center"/>
          <w:bidi/>
          <w:rtlGutter/>
          <w:docGrid w:linePitch="360"/>
        </w:sectPr>
      </w:pPr>
    </w:p>
    <w:p w:rsidR="00970FF1" w:rsidRPr="009B19DC" w:rsidRDefault="00560EFF" w:rsidP="00822CC5">
      <w:pPr>
        <w:shd w:val="clear" w:color="auto" w:fill="FFFFFF"/>
        <w:tabs>
          <w:tab w:val="left" w:pos="5951"/>
        </w:tabs>
        <w:ind w:firstLine="0"/>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ا</w:t>
      </w:r>
      <w:r w:rsidR="002A2B7E" w:rsidRPr="009B19DC">
        <w:rPr>
          <w:rFonts w:ascii="Traditional Arabic" w:hAnsi="Traditional Arabic" w:cs="PT Bold Heading" w:hint="cs"/>
          <w:color w:val="auto"/>
          <w:sz w:val="32"/>
          <w:szCs w:val="32"/>
          <w:rtl/>
          <w:lang w:eastAsia="en-US"/>
        </w:rPr>
        <w:t>لمطلب الأول</w:t>
      </w:r>
      <w:r w:rsidR="00822CC5" w:rsidRPr="009B19DC">
        <w:rPr>
          <w:rFonts w:ascii="Traditional Arabic" w:hAnsi="Traditional Arabic" w:cs="PT Bold Heading" w:hint="cs"/>
          <w:color w:val="auto"/>
          <w:sz w:val="32"/>
          <w:szCs w:val="32"/>
          <w:rtl/>
          <w:lang w:eastAsia="en-US"/>
        </w:rPr>
        <w:t xml:space="preserve">: </w:t>
      </w:r>
      <w:r w:rsidR="002A2B7E" w:rsidRPr="009B19DC">
        <w:rPr>
          <w:rFonts w:ascii="Traditional Arabic" w:hAnsi="Traditional Arabic" w:cs="PT Bold Heading" w:hint="cs"/>
          <w:color w:val="auto"/>
          <w:sz w:val="32"/>
          <w:szCs w:val="32"/>
          <w:rtl/>
          <w:lang w:eastAsia="en-US"/>
        </w:rPr>
        <w:t xml:space="preserve">مثال على ما ذكره لويس ماسينيون من روايات </w:t>
      </w:r>
      <w:r w:rsidR="000F4F68" w:rsidRPr="009B19DC">
        <w:rPr>
          <w:rFonts w:ascii="Traditional Arabic" w:hAnsi="Traditional Arabic" w:cs="PT Bold Heading" w:hint="cs"/>
          <w:color w:val="auto"/>
          <w:sz w:val="32"/>
          <w:szCs w:val="32"/>
          <w:rtl/>
          <w:lang w:eastAsia="en-US"/>
        </w:rPr>
        <w:t>الشيع</w:t>
      </w:r>
      <w:r w:rsidR="00CD55E3" w:rsidRPr="009B19DC">
        <w:rPr>
          <w:rFonts w:ascii="Traditional Arabic" w:hAnsi="Traditional Arabic" w:cs="PT Bold Heading" w:hint="cs"/>
          <w:color w:val="auto"/>
          <w:sz w:val="32"/>
          <w:szCs w:val="32"/>
          <w:rtl/>
          <w:lang w:eastAsia="en-US"/>
        </w:rPr>
        <w:t>ة في المهدي</w:t>
      </w:r>
    </w:p>
    <w:p w:rsidR="00815727" w:rsidRPr="009B19DC" w:rsidRDefault="00CD55E3" w:rsidP="00822CC5">
      <w:pPr>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cs="PT Bold Heading" w:hint="cs"/>
          <w:color w:val="auto"/>
          <w:sz w:val="32"/>
          <w:szCs w:val="32"/>
          <w:rtl/>
          <w:lang w:eastAsia="en-US"/>
        </w:rPr>
        <w:t xml:space="preserve"> </w:t>
      </w:r>
      <w:r w:rsidR="002A2B7E" w:rsidRPr="009B19DC">
        <w:rPr>
          <w:rFonts w:ascii="Traditional Arabic" w:hAnsi="Traditional Arabic"/>
          <w:color w:val="auto"/>
          <w:rtl/>
          <w:lang w:eastAsia="en-US"/>
        </w:rPr>
        <w:t>اعتمد لويس ماسينيون</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color w:val="auto"/>
          <w:rtl/>
          <w:lang w:eastAsia="en-US"/>
        </w:rPr>
        <w:t xml:space="preserve"> على مصادر الشيعة في استدلالاته التي يستدل بها في كلامه عن الإسلام وعن مسائله المختلفة بروايات الشيعة</w:t>
      </w:r>
      <w:r w:rsidR="002A2B7E" w:rsidRPr="009B19DC">
        <w:rPr>
          <w:rFonts w:ascii="Traditional Arabic" w:hAnsi="Traditional Arabic" w:hint="cs"/>
          <w:color w:val="auto"/>
          <w:rtl/>
          <w:lang w:eastAsia="en-US"/>
        </w:rPr>
        <w:t xml:space="preserve"> الحديثية</w:t>
      </w:r>
      <w:r w:rsidR="002A2B7E" w:rsidRPr="009B19DC">
        <w:rPr>
          <w:rFonts w:ascii="Traditional Arabic" w:hAnsi="Traditional Arabic"/>
          <w:color w:val="auto"/>
          <w:rtl/>
          <w:lang w:eastAsia="en-US"/>
        </w:rPr>
        <w:t xml:space="preserve">، </w:t>
      </w:r>
      <w:r w:rsidR="002A2B7E" w:rsidRPr="009B19DC">
        <w:rPr>
          <w:rFonts w:ascii="Traditional Arabic" w:hAnsi="Traditional Arabic" w:hint="cs"/>
          <w:b/>
          <w:bCs/>
          <w:color w:val="auto"/>
          <w:rtl/>
          <w:lang w:eastAsia="en-US"/>
        </w:rPr>
        <w:t>ومن تلكم الروايات</w:t>
      </w:r>
      <w:r w:rsidR="00815727" w:rsidRPr="009B19DC">
        <w:rPr>
          <w:rFonts w:ascii="Traditional Arabic" w:hAnsi="Traditional Arabic" w:hint="cs"/>
          <w:color w:val="auto"/>
          <w:rtl/>
          <w:lang w:eastAsia="en-US"/>
        </w:rPr>
        <w:t>:</w:t>
      </w:r>
    </w:p>
    <w:p w:rsidR="002A2B7E" w:rsidRPr="009B19DC" w:rsidRDefault="00815727" w:rsidP="000E371B">
      <w:pPr>
        <w:shd w:val="clear" w:color="auto" w:fill="FFFFFF"/>
        <w:tabs>
          <w:tab w:val="left" w:pos="5951"/>
        </w:tabs>
        <w:ind w:firstLine="567"/>
        <w:rPr>
          <w:rFonts w:ascii="Traditional Arabic" w:eastAsia="Calibri" w:hAnsi="Traditional Arabic"/>
          <w:b/>
          <w:bCs/>
          <w:color w:val="auto"/>
          <w:rtl/>
          <w:lang w:eastAsia="en-US"/>
        </w:rPr>
      </w:pPr>
      <w:r w:rsidRPr="009B19DC">
        <w:rPr>
          <w:rFonts w:ascii="Traditional Arabic" w:hAnsi="Traditional Arabic" w:hint="cs"/>
          <w:color w:val="auto"/>
          <w:rtl/>
          <w:lang w:eastAsia="en-US"/>
        </w:rPr>
        <w:t xml:space="preserve"> إيراده رواية الشيعة في المهدي</w:t>
      </w:r>
      <w:r w:rsidR="002A2B7E" w:rsidRPr="009B19DC">
        <w:rPr>
          <w:rFonts w:ascii="Traditional Arabic" w:hAnsi="Traditional Arabic" w:hint="cs"/>
          <w:color w:val="auto"/>
          <w:rtl/>
          <w:lang w:eastAsia="en-US"/>
        </w:rPr>
        <w:t>، حيث يقول ماسينيون: (</w:t>
      </w:r>
      <w:r w:rsidR="002A2B7E" w:rsidRPr="009B19DC">
        <w:rPr>
          <w:rFonts w:ascii="Traditional Arabic" w:eastAsia="Calibri" w:hAnsi="Traditional Arabic"/>
          <w:b/>
          <w:bCs/>
          <w:color w:val="auto"/>
          <w:rtl/>
          <w:lang w:eastAsia="en-US"/>
        </w:rPr>
        <w:t>والر</w:t>
      </w:r>
      <w:r w:rsidR="00DF4636" w:rsidRPr="009B19DC">
        <w:rPr>
          <w:rFonts w:ascii="Traditional Arabic" w:eastAsia="Calibri" w:hAnsi="Traditional Arabic" w:hint="cs"/>
          <w:b/>
          <w:bCs/>
          <w:color w:val="auto"/>
          <w:rtl/>
          <w:lang w:eastAsia="en-US"/>
        </w:rPr>
        <w:t>ّ</w:t>
      </w:r>
      <w:r w:rsidR="002A2B7E" w:rsidRPr="009B19DC">
        <w:rPr>
          <w:rFonts w:ascii="Traditional Arabic" w:eastAsia="Calibri" w:hAnsi="Traditional Arabic"/>
          <w:b/>
          <w:bCs/>
          <w:color w:val="auto"/>
          <w:rtl/>
          <w:lang w:eastAsia="en-US"/>
        </w:rPr>
        <w:t>وايات الشيعية تخبر بأن عند ظهور القائم</w:t>
      </w:r>
      <w:r w:rsidR="002A2B7E" w:rsidRPr="009B19DC">
        <w:rPr>
          <w:rFonts w:ascii="Traditional Arabic" w:eastAsia="Calibri" w:hAnsi="Traditional Arabic"/>
          <w:color w:val="auto"/>
          <w:vertAlign w:val="superscript"/>
          <w:rtl/>
          <w:lang w:eastAsia="en-US"/>
        </w:rPr>
        <w:t>(</w:t>
      </w:r>
      <w:r w:rsidR="002A2B7E" w:rsidRPr="009B19DC">
        <w:rPr>
          <w:rFonts w:ascii="Traditional Arabic" w:eastAsia="Calibri" w:hAnsi="Traditional Arabic"/>
          <w:color w:val="auto"/>
          <w:vertAlign w:val="superscript"/>
          <w:rtl/>
          <w:lang w:eastAsia="en-US"/>
        </w:rPr>
        <w:footnoteReference w:id="412"/>
      </w:r>
      <w:r w:rsidR="002A2B7E" w:rsidRPr="009B19DC">
        <w:rPr>
          <w:rFonts w:ascii="Traditional Arabic" w:eastAsia="Calibri" w:hAnsi="Traditional Arabic"/>
          <w:color w:val="auto"/>
          <w:vertAlign w:val="superscript"/>
          <w:rtl/>
          <w:lang w:eastAsia="en-US"/>
        </w:rPr>
        <w:t>)</w:t>
      </w:r>
      <w:r w:rsidR="002A2B7E" w:rsidRPr="009B19DC">
        <w:rPr>
          <w:rFonts w:ascii="Traditional Arabic" w:eastAsia="Calibri" w:hAnsi="Traditional Arabic"/>
          <w:b/>
          <w:bCs/>
          <w:color w:val="auto"/>
          <w:rtl/>
          <w:lang w:eastAsia="en-US"/>
        </w:rPr>
        <w:t xml:space="preserve"> سوف تنزل صاعقة من السماء فتحرق المواقع الرّجسة في الكوفة المقدسة مبتدأة بالكناسة ثم محلة ثقيف- في شمال الجامع، وبستان زائدة بن قدامة الثقفي في الثوية- وبعده تحرق دار أسعد بن همام الشيباني آل ذي الجدين سيد بكر الذي كان رهطه من الخوارج، وأخيراً دارَي بني أمية- الوليد بن عقبة وأخيه عمارة بالقرب من الجامع، ثم يأتي القائم وينزل في الجامع ويضع خزينته في مسجد السهلة، ويعم بغداد الخراب، فتصبح الكوفة ملكة الدنيا، بعد أن كانت دار هجرة المؤمنين الحقيقيين ومحل انتظارهم)</w:t>
      </w:r>
      <w:r w:rsidR="002A2B7E" w:rsidRPr="009B19DC">
        <w:rPr>
          <w:rFonts w:ascii="Traditional Arabic" w:eastAsia="Calibri" w:hAnsi="Traditional Arabic"/>
          <w:color w:val="auto"/>
          <w:vertAlign w:val="superscript"/>
          <w:rtl/>
          <w:lang w:eastAsia="en-US"/>
        </w:rPr>
        <w:t>(</w:t>
      </w:r>
      <w:r w:rsidR="002A2B7E" w:rsidRPr="009B19DC">
        <w:rPr>
          <w:rFonts w:ascii="Traditional Arabic" w:eastAsia="Calibri" w:hAnsi="Traditional Arabic"/>
          <w:color w:val="auto"/>
          <w:vertAlign w:val="superscript"/>
          <w:rtl/>
          <w:lang w:eastAsia="en-US"/>
        </w:rPr>
        <w:footnoteReference w:id="413"/>
      </w:r>
      <w:r w:rsidR="002A2B7E" w:rsidRPr="009B19DC">
        <w:rPr>
          <w:rFonts w:ascii="Traditional Arabic" w:eastAsia="Calibri" w:hAnsi="Traditional Arabic"/>
          <w:color w:val="auto"/>
          <w:vertAlign w:val="superscript"/>
          <w:rtl/>
          <w:lang w:eastAsia="en-US"/>
        </w:rPr>
        <w:t>)</w:t>
      </w:r>
      <w:r w:rsidR="00450110">
        <w:rPr>
          <w:rFonts w:ascii="Traditional Arabic" w:eastAsia="Calibri" w:hAnsi="Traditional Arabic" w:hint="cs"/>
          <w:b/>
          <w:bCs/>
          <w:color w:val="auto"/>
          <w:rtl/>
          <w:lang w:eastAsia="en-US"/>
        </w:rPr>
        <w:t>.</w:t>
      </w:r>
    </w:p>
    <w:p w:rsidR="00450110" w:rsidRDefault="00450110" w:rsidP="000E371B">
      <w:pPr>
        <w:widowControl/>
        <w:shd w:val="clear" w:color="auto" w:fill="FFFFFF"/>
        <w:tabs>
          <w:tab w:val="left" w:pos="5951"/>
        </w:tabs>
        <w:ind w:firstLine="567"/>
        <w:rPr>
          <w:rFonts w:ascii="Traditional Arabic" w:hAnsi="Traditional Arabic" w:cs="PT Bold Heading"/>
          <w:color w:val="auto"/>
          <w:sz w:val="32"/>
          <w:szCs w:val="32"/>
          <w:rtl/>
          <w:lang w:eastAsia="en-US"/>
        </w:rPr>
        <w:sectPr w:rsidR="00450110" w:rsidSect="000E371B">
          <w:footnotePr>
            <w:numRestart w:val="eachPage"/>
          </w:footnotePr>
          <w:pgSz w:w="11906" w:h="16838" w:code="9"/>
          <w:pgMar w:top="1389" w:right="2268" w:bottom="1389" w:left="1797" w:header="709" w:footer="709" w:gutter="0"/>
          <w:cols w:space="708"/>
          <w:bidi/>
          <w:rtlGutter/>
          <w:docGrid w:linePitch="360"/>
        </w:sectPr>
      </w:pPr>
    </w:p>
    <w:p w:rsidR="00450110" w:rsidRPr="00450110" w:rsidRDefault="002A2B7E" w:rsidP="00450110">
      <w:pPr>
        <w:widowControl/>
        <w:shd w:val="clear" w:color="auto" w:fill="FFFFFF"/>
        <w:tabs>
          <w:tab w:val="left" w:pos="5951"/>
        </w:tabs>
        <w:ind w:firstLine="567"/>
        <w:rPr>
          <w:rFonts w:ascii="Traditional Arabic" w:hAnsi="Traditional Arabic" w:cs="PT Bold Heading" w:hint="cs"/>
          <w:color w:val="auto"/>
          <w:sz w:val="32"/>
          <w:szCs w:val="32"/>
          <w:rtl/>
          <w:lang w:eastAsia="en-US"/>
        </w:rPr>
      </w:pPr>
      <w:r w:rsidRPr="00450110">
        <w:rPr>
          <w:rFonts w:ascii="Traditional Arabic" w:hAnsi="Traditional Arabic" w:cs="PT Bold Heading" w:hint="cs"/>
          <w:color w:val="auto"/>
          <w:sz w:val="32"/>
          <w:szCs w:val="32"/>
          <w:rtl/>
          <w:lang w:eastAsia="en-US"/>
        </w:rPr>
        <w:lastRenderedPageBreak/>
        <w:t>موارد لويس ماسينيون من كتب الش</w:t>
      </w:r>
      <w:r w:rsidR="003364DE" w:rsidRPr="00450110">
        <w:rPr>
          <w:rFonts w:ascii="Traditional Arabic" w:hAnsi="Traditional Arabic" w:cs="PT Bold Heading" w:hint="cs"/>
          <w:color w:val="auto"/>
          <w:sz w:val="32"/>
          <w:szCs w:val="32"/>
          <w:rtl/>
          <w:lang w:eastAsia="en-US"/>
        </w:rPr>
        <w:t>ّ</w:t>
      </w:r>
      <w:r w:rsidRPr="00450110">
        <w:rPr>
          <w:rFonts w:ascii="Traditional Arabic" w:hAnsi="Traditional Arabic" w:cs="PT Bold Heading" w:hint="cs"/>
          <w:color w:val="auto"/>
          <w:sz w:val="32"/>
          <w:szCs w:val="32"/>
          <w:rtl/>
          <w:lang w:eastAsia="en-US"/>
        </w:rPr>
        <w:t>يعة في الر</w:t>
      </w:r>
      <w:r w:rsidR="003364DE" w:rsidRPr="00450110">
        <w:rPr>
          <w:rFonts w:ascii="Traditional Arabic" w:hAnsi="Traditional Arabic" w:cs="PT Bold Heading" w:hint="cs"/>
          <w:color w:val="auto"/>
          <w:sz w:val="32"/>
          <w:szCs w:val="32"/>
          <w:rtl/>
          <w:lang w:eastAsia="en-US"/>
        </w:rPr>
        <w:t>ّ</w:t>
      </w:r>
      <w:r w:rsidRPr="00450110">
        <w:rPr>
          <w:rFonts w:ascii="Traditional Arabic" w:hAnsi="Traditional Arabic" w:cs="PT Bold Heading" w:hint="cs"/>
          <w:color w:val="auto"/>
          <w:sz w:val="32"/>
          <w:szCs w:val="32"/>
          <w:rtl/>
          <w:lang w:eastAsia="en-US"/>
        </w:rPr>
        <w:t>واية عن المهدي</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سبق وذكرتُ منهج لويس ماسينيون في</w:t>
      </w:r>
      <w:r w:rsidR="00DF4636" w:rsidRPr="009B19DC">
        <w:rPr>
          <w:rFonts w:ascii="Traditional Arabic" w:hAnsi="Traditional Arabic" w:hint="cs"/>
          <w:color w:val="auto"/>
          <w:rtl/>
          <w:lang w:eastAsia="en-US"/>
        </w:rPr>
        <w:t xml:space="preserve"> التأليف بالتفصيل في بداية هذا الفصل تمهيداً للخوض في متن هذا الفصل</w:t>
      </w:r>
      <w:r w:rsidR="008C25D2" w:rsidRPr="009B19DC">
        <w:rPr>
          <w:rFonts w:ascii="Traditional Arabic" w:hAnsi="Traditional Arabic" w:hint="cs"/>
          <w:color w:val="auto"/>
          <w:rtl/>
          <w:lang w:eastAsia="en-US"/>
        </w:rPr>
        <w:t xml:space="preserve"> ليكون</w:t>
      </w:r>
      <w:r w:rsidRPr="009B19DC">
        <w:rPr>
          <w:rFonts w:ascii="Traditional Arabic" w:hAnsi="Traditional Arabic" w:hint="cs"/>
          <w:color w:val="auto"/>
          <w:rtl/>
          <w:lang w:eastAsia="en-US"/>
        </w:rPr>
        <w:t xml:space="preserve"> القارئ على بيّنة من منهجه البحثي والعلمي التأليفي، </w:t>
      </w:r>
      <w:r w:rsidR="008C25D2" w:rsidRPr="009B19DC">
        <w:rPr>
          <w:rFonts w:ascii="Traditional Arabic" w:hAnsi="Traditional Arabic" w:hint="cs"/>
          <w:color w:val="auto"/>
          <w:rtl/>
          <w:lang w:eastAsia="en-US"/>
        </w:rPr>
        <w:t xml:space="preserve">فإن أغلب موارده التي ذكرُتها </w:t>
      </w:r>
      <w:r w:rsidR="00640966" w:rsidRPr="009B19DC">
        <w:rPr>
          <w:rFonts w:ascii="Traditional Arabic" w:hAnsi="Traditional Arabic" w:hint="cs"/>
          <w:color w:val="auto"/>
          <w:rtl/>
          <w:lang w:eastAsia="en-US"/>
        </w:rPr>
        <w:t xml:space="preserve"> كانت بمثابة جهود ل</w:t>
      </w:r>
      <w:r w:rsidRPr="009B19DC">
        <w:rPr>
          <w:rFonts w:ascii="Traditional Arabic" w:hAnsi="Traditional Arabic" w:hint="cs"/>
          <w:color w:val="auto"/>
          <w:rtl/>
          <w:lang w:eastAsia="en-US"/>
        </w:rPr>
        <w:t>لبحث عن مصادر المنقول منها بطريقة أو بأخرى دون الحصول على اعتراف من ماسيني</w:t>
      </w:r>
      <w:r w:rsidR="008C25D2" w:rsidRPr="009B19DC">
        <w:rPr>
          <w:rFonts w:ascii="Traditional Arabic" w:hAnsi="Traditional Arabic" w:hint="cs"/>
          <w:color w:val="auto"/>
          <w:rtl/>
          <w:lang w:eastAsia="en-US"/>
        </w:rPr>
        <w:t>ون اعترافاً يقضي إلى الإشارة إلى المصادر المنقول</w:t>
      </w:r>
      <w:r w:rsidRPr="009B19DC">
        <w:rPr>
          <w:rFonts w:ascii="Traditional Arabic" w:hAnsi="Traditional Arabic" w:hint="cs"/>
          <w:color w:val="auto"/>
          <w:rtl/>
          <w:lang w:eastAsia="en-US"/>
        </w:rPr>
        <w:t xml:space="preserve"> منها مباشرةً</w:t>
      </w:r>
      <w:r w:rsidR="00640966" w:rsidRPr="009B19DC">
        <w:rPr>
          <w:rFonts w:ascii="Traditional Arabic" w:hAnsi="Traditional Arabic" w:hint="cs"/>
          <w:color w:val="auto"/>
          <w:rtl/>
          <w:lang w:eastAsia="en-US"/>
        </w:rPr>
        <w:t xml:space="preserve"> إلا نادراً</w:t>
      </w:r>
      <w:r w:rsidRPr="009B19DC">
        <w:rPr>
          <w:rFonts w:ascii="Traditional Arabic" w:hAnsi="Traditional Arabic" w:hint="cs"/>
          <w:color w:val="auto"/>
          <w:rtl/>
          <w:lang w:eastAsia="en-US"/>
        </w:rPr>
        <w:t>، لكن مع البحث الحثيث استطعتُ العث</w:t>
      </w:r>
      <w:r w:rsidR="008C25D2" w:rsidRPr="009B19DC">
        <w:rPr>
          <w:rFonts w:ascii="Traditional Arabic" w:hAnsi="Traditional Arabic" w:hint="cs"/>
          <w:color w:val="auto"/>
          <w:rtl/>
          <w:lang w:eastAsia="en-US"/>
        </w:rPr>
        <w:t>ور على المصادر المحتملة التي يُحتمل نقله</w:t>
      </w:r>
      <w:r w:rsidRPr="009B19DC">
        <w:rPr>
          <w:rFonts w:ascii="Traditional Arabic" w:hAnsi="Traditional Arabic" w:hint="cs"/>
          <w:color w:val="auto"/>
          <w:rtl/>
          <w:lang w:eastAsia="en-US"/>
        </w:rPr>
        <w:t xml:space="preserve"> منها </w:t>
      </w:r>
      <w:r w:rsidR="008C25D2" w:rsidRPr="009B19DC">
        <w:rPr>
          <w:rFonts w:ascii="Traditional Arabic" w:hAnsi="Traditional Arabic" w:hint="cs"/>
          <w:color w:val="auto"/>
          <w:rtl/>
          <w:lang w:eastAsia="en-US"/>
        </w:rPr>
        <w:t xml:space="preserve">نظراً لتشابه كثير من عباراته التي استعملها بالتي عثرتُها في مصادر الشيعة، </w:t>
      </w:r>
      <w:r w:rsidR="00815727" w:rsidRPr="009B19DC">
        <w:rPr>
          <w:rFonts w:ascii="Traditional Arabic" w:hAnsi="Traditional Arabic" w:hint="cs"/>
          <w:color w:val="auto"/>
          <w:rtl/>
          <w:lang w:eastAsia="en-US"/>
        </w:rPr>
        <w:t>ومن جهة أخرى كنتُ أركّز على مؤلفات</w:t>
      </w:r>
      <w:r w:rsidR="00681EAC" w:rsidRPr="009B19DC">
        <w:rPr>
          <w:rFonts w:ascii="Traditional Arabic" w:hAnsi="Traditional Arabic" w:hint="cs"/>
          <w:color w:val="auto"/>
          <w:rtl/>
          <w:lang w:eastAsia="en-US"/>
        </w:rPr>
        <w:t xml:space="preserve"> علماء</w:t>
      </w:r>
      <w:r w:rsidRPr="009B19DC">
        <w:rPr>
          <w:rFonts w:ascii="Traditional Arabic" w:hAnsi="Traditional Arabic" w:hint="cs"/>
          <w:color w:val="auto"/>
          <w:rtl/>
          <w:lang w:eastAsia="en-US"/>
        </w:rPr>
        <w:t xml:space="preserve"> الشيعة الذين ذكر ماسينيون شأنهم ك</w:t>
      </w:r>
      <w:r w:rsidR="00640966" w:rsidRPr="009B19DC">
        <w:rPr>
          <w:rFonts w:ascii="Traditional Arabic" w:hAnsi="Traditional Arabic" w:hint="cs"/>
          <w:color w:val="auto"/>
          <w:rtl/>
          <w:lang w:eastAsia="en-US"/>
        </w:rPr>
        <w:t>ثيراً، وكانت مؤلفات هؤلاء الشيعة</w:t>
      </w:r>
      <w:r w:rsidRPr="009B19DC">
        <w:rPr>
          <w:rFonts w:ascii="Traditional Arabic" w:hAnsi="Traditional Arabic" w:hint="cs"/>
          <w:color w:val="auto"/>
          <w:rtl/>
          <w:lang w:eastAsia="en-US"/>
        </w:rPr>
        <w:t xml:space="preserve"> بمثابة مصادر لم يستغن ماسينيون عن التحدث بها ولا عن اقتناء تراثها، بل كانت مصادر ضرور</w:t>
      </w:r>
      <w:r w:rsidR="00101444" w:rsidRPr="009B19DC">
        <w:rPr>
          <w:rFonts w:ascii="Traditional Arabic" w:hAnsi="Traditional Arabic" w:hint="cs"/>
          <w:color w:val="auto"/>
          <w:rtl/>
          <w:lang w:eastAsia="en-US"/>
        </w:rPr>
        <w:t>ي</w:t>
      </w:r>
      <w:r w:rsidRPr="009B19DC">
        <w:rPr>
          <w:rFonts w:ascii="Traditional Arabic" w:hAnsi="Traditional Arabic" w:hint="cs"/>
          <w:color w:val="auto"/>
          <w:rtl/>
          <w:lang w:eastAsia="en-US"/>
        </w:rPr>
        <w:t xml:space="preserve">ة بالنسبة لماسينيون في مساعيه الشيعية والنظرية للإسلام بمنظار تلك الكتب الشنيعة والخطيرة في عقيدة المسلم، وبالنظر إلى ما يتعلق بالروايات الحديثية فإن ماسينيون </w:t>
      </w:r>
      <w:r w:rsidR="00815727" w:rsidRPr="009B19DC">
        <w:rPr>
          <w:rFonts w:ascii="Traditional Arabic" w:hAnsi="Traditional Arabic" w:hint="cs"/>
          <w:color w:val="auto"/>
          <w:rtl/>
          <w:lang w:eastAsia="en-US"/>
        </w:rPr>
        <w:t>كان يشير إشارة ً</w:t>
      </w:r>
      <w:r w:rsidRPr="009B19DC">
        <w:rPr>
          <w:rFonts w:ascii="Traditional Arabic" w:hAnsi="Traditional Arabic" w:hint="cs"/>
          <w:color w:val="auto"/>
          <w:rtl/>
          <w:lang w:eastAsia="en-US"/>
        </w:rPr>
        <w:t>واضحةً ومباشرة</w:t>
      </w:r>
      <w:r w:rsidR="00815727"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على المصادر الشيعية التي ينقل منها نظرياته الروائية وإليك الرواية من كتب الشيعة التي أشار إليها </w:t>
      </w:r>
      <w:r w:rsidR="00815727" w:rsidRPr="009B19DC">
        <w:rPr>
          <w:rFonts w:ascii="Traditional Arabic" w:hAnsi="Traditional Arabic" w:hint="cs"/>
          <w:color w:val="auto"/>
          <w:rtl/>
          <w:lang w:eastAsia="en-US"/>
        </w:rPr>
        <w:t>في نقله رواية المهدي</w:t>
      </w:r>
      <w:r w:rsidR="00217BF7" w:rsidRPr="009B19DC">
        <w:rPr>
          <w:rFonts w:ascii="Traditional Arabic" w:hAnsi="Traditional Arabic" w:hint="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1- نفس الرحمن في فضائل سلمان</w:t>
      </w:r>
      <w:r w:rsidRPr="009B19DC">
        <w:rPr>
          <w:rFonts w:ascii="Traditional Arabic" w:hAnsi="Traditional Arabic"/>
          <w:color w:val="auto"/>
          <w:rtl/>
          <w:lang w:eastAsia="en-US"/>
        </w:rPr>
        <w:t>،</w:t>
      </w:r>
      <w:r w:rsidRPr="009B19DC">
        <w:rPr>
          <w:rFonts w:ascii="Traditional Arabic" w:hAnsi="Traditional Arabic"/>
          <w:color w:val="auto"/>
        </w:rPr>
        <w:t xml:space="preserve"> </w:t>
      </w:r>
      <w:hyperlink r:id="rId25" w:history="1">
        <w:r w:rsidRPr="009B19DC">
          <w:rPr>
            <w:rFonts w:ascii="Traditional Arabic" w:hAnsi="Traditional Arabic"/>
            <w:color w:val="auto"/>
            <w:rtl/>
          </w:rPr>
          <w:t xml:space="preserve">لميرزا </w:t>
        </w:r>
        <w:r w:rsidR="00CE5785" w:rsidRPr="009B19DC">
          <w:rPr>
            <w:rFonts w:ascii="Traditional Arabic" w:hAnsi="Traditional Arabic"/>
            <w:color w:val="auto"/>
            <w:rtl/>
          </w:rPr>
          <w:t>حسين النوري الطبرسي</w:t>
        </w:r>
        <w:r w:rsidR="00CE5785" w:rsidRPr="009B19DC">
          <w:rPr>
            <w:rFonts w:ascii="Traditional Arabic" w:hAnsi="Traditional Arabic"/>
            <w:color w:val="auto"/>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حسين</w:instrText>
        </w:r>
        <w:r w:rsidR="00CE5785" w:rsidRPr="009B19DC">
          <w:rPr>
            <w:color w:val="auto"/>
            <w:rtl/>
          </w:rPr>
          <w:instrText xml:space="preserve"> </w:instrText>
        </w:r>
        <w:r w:rsidR="00CE5785" w:rsidRPr="009B19DC">
          <w:rPr>
            <w:rFonts w:hint="eastAsia"/>
            <w:color w:val="auto"/>
            <w:rtl/>
          </w:rPr>
          <w:instrText>النوري</w:instrText>
        </w:r>
        <w:r w:rsidR="00CE5785" w:rsidRPr="009B19DC">
          <w:rPr>
            <w:color w:val="auto"/>
            <w:rtl/>
          </w:rPr>
          <w:instrText xml:space="preserve"> </w:instrText>
        </w:r>
        <w:r w:rsidR="00CE5785" w:rsidRPr="009B19DC">
          <w:rPr>
            <w:rFonts w:hint="eastAsia"/>
            <w:color w:val="auto"/>
            <w:rtl/>
          </w:rPr>
          <w:instrText>الطبرسي</w:instrText>
        </w:r>
        <w:r w:rsidR="00CE5785" w:rsidRPr="009B19DC">
          <w:rPr>
            <w:color w:val="auto"/>
          </w:rPr>
          <w:instrText xml:space="preserve">" </w:instrText>
        </w:r>
        <w:r w:rsidR="00CE5785" w:rsidRPr="009B19DC">
          <w:rPr>
            <w:rFonts w:ascii="Traditional Arabic" w:hAnsi="Traditional Arabic"/>
            <w:color w:val="auto"/>
          </w:rPr>
          <w:fldChar w:fldCharType="end"/>
        </w:r>
      </w:hyperlink>
      <w:r w:rsidRPr="009B19DC">
        <w:rPr>
          <w:color w:val="auto"/>
          <w:vertAlign w:val="superscript"/>
          <w:rtl/>
        </w:rPr>
        <w:t>(</w:t>
      </w:r>
      <w:r w:rsidRPr="009B19DC">
        <w:rPr>
          <w:color w:val="auto"/>
          <w:vertAlign w:val="superscript"/>
          <w:rtl/>
        </w:rPr>
        <w:footnoteReference w:id="414"/>
      </w:r>
      <w:r w:rsidRPr="009B19DC">
        <w:rPr>
          <w:color w:val="auto"/>
          <w:vertAlign w:val="superscript"/>
          <w:rtl/>
        </w:rPr>
        <w:t>)</w:t>
      </w:r>
      <w:r w:rsidRPr="009B19DC">
        <w:rPr>
          <w:rFonts w:ascii="Traditional Arabic" w:hAnsi="Traditional Arabic"/>
          <w:b/>
          <w:bCs/>
          <w:color w:val="auto"/>
          <w:rtl/>
          <w:lang w:eastAsia="en-US"/>
        </w:rPr>
        <w:t>.</w:t>
      </w:r>
    </w:p>
    <w:p w:rsidR="00BB7623" w:rsidRPr="009B19DC" w:rsidRDefault="002A2B7E" w:rsidP="00822CC5">
      <w:pPr>
        <w:widowControl/>
        <w:shd w:val="clear" w:color="auto" w:fill="FFFFFF"/>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نقل لويس ماسينيون رواية المهدي مباشرة من هذا </w:t>
      </w:r>
      <w:r w:rsidR="00101444" w:rsidRPr="009B19DC">
        <w:rPr>
          <w:rFonts w:ascii="Traditional Arabic" w:hAnsi="Traditional Arabic" w:hint="cs"/>
          <w:color w:val="auto"/>
          <w:rtl/>
          <w:lang w:eastAsia="en-US"/>
        </w:rPr>
        <w:t>ال</w:t>
      </w:r>
      <w:r w:rsidRPr="009B19DC">
        <w:rPr>
          <w:rFonts w:ascii="Traditional Arabic" w:hAnsi="Traditional Arabic" w:hint="cs"/>
          <w:color w:val="auto"/>
          <w:rtl/>
          <w:lang w:eastAsia="en-US"/>
        </w:rPr>
        <w:t>كتاب الشيعي إلى كتابه (</w:t>
      </w:r>
      <w:r w:rsidRPr="009B19DC">
        <w:rPr>
          <w:rFonts w:ascii="Traditional Arabic" w:hAnsi="Traditional Arabic" w:hint="cs"/>
          <w:b/>
          <w:bCs/>
          <w:color w:val="auto"/>
          <w:rtl/>
          <w:lang w:eastAsia="en-US"/>
        </w:rPr>
        <w:t>خطط الكوفة وشرح خريطتها</w:t>
      </w:r>
      <w:r w:rsidRPr="009B19DC">
        <w:rPr>
          <w:rFonts w:ascii="Traditional Arabic" w:hAnsi="Traditional Arabic" w:hint="cs"/>
          <w:color w:val="auto"/>
          <w:rtl/>
          <w:lang w:eastAsia="en-US"/>
        </w:rPr>
        <w:t>)</w:t>
      </w:r>
      <w:r w:rsidR="009E3396" w:rsidRPr="009B19DC">
        <w:rPr>
          <w:rStyle w:val="ae"/>
          <w:color w:val="auto"/>
          <w:rtl/>
        </w:rPr>
        <w:t>(</w:t>
      </w:r>
      <w:r w:rsidR="009E3396" w:rsidRPr="009B19DC">
        <w:rPr>
          <w:rStyle w:val="ae"/>
          <w:color w:val="auto"/>
          <w:rtl/>
        </w:rPr>
        <w:footnoteReference w:id="415"/>
      </w:r>
      <w:r w:rsidR="009E3396" w:rsidRPr="009B19DC">
        <w:rPr>
          <w:rStyle w:val="ae"/>
          <w:color w:val="auto"/>
          <w:rtl/>
        </w:rPr>
        <w:t>)</w:t>
      </w:r>
      <w:r w:rsidRPr="009B19DC">
        <w:rPr>
          <w:rFonts w:ascii="Traditional Arabic" w:hAnsi="Traditional Arabic" w:hint="cs"/>
          <w:color w:val="auto"/>
          <w:rtl/>
          <w:lang w:eastAsia="en-US"/>
        </w:rPr>
        <w:t xml:space="preserve"> إلا أن رقم الصفحة التي ذكرها في الكتاب غير </w:t>
      </w:r>
      <w:r w:rsidRPr="009B19DC">
        <w:rPr>
          <w:rFonts w:ascii="Traditional Arabic" w:hAnsi="Traditional Arabic" w:hint="cs"/>
          <w:color w:val="auto"/>
          <w:rtl/>
          <w:lang w:eastAsia="en-US"/>
        </w:rPr>
        <w:lastRenderedPageBreak/>
        <w:t>مطابق بالذي عثرتُ عليه ولربما يرجع السبب إلى اختلاف الطبعة، حيث إن رقم الذي أحال إليه هو (</w:t>
      </w:r>
      <w:r w:rsidR="003C1370" w:rsidRPr="009B19DC">
        <w:rPr>
          <w:rFonts w:ascii="Traditional Arabic" w:hAnsi="Traditional Arabic" w:hint="cs"/>
          <w:b/>
          <w:bCs/>
          <w:color w:val="auto"/>
          <w:rtl/>
          <w:lang w:eastAsia="en-US"/>
        </w:rPr>
        <w:t>ص</w:t>
      </w:r>
      <w:r w:rsidRPr="009B19DC">
        <w:rPr>
          <w:rFonts w:ascii="Traditional Arabic" w:hAnsi="Traditional Arabic" w:hint="cs"/>
          <w:b/>
          <w:bCs/>
          <w:color w:val="auto"/>
          <w:rtl/>
          <w:lang w:eastAsia="en-US"/>
        </w:rPr>
        <w:t>69-70</w:t>
      </w:r>
      <w:r w:rsidRPr="009B19DC">
        <w:rPr>
          <w:rFonts w:ascii="Traditional Arabic" w:hAnsi="Traditional Arabic" w:hint="cs"/>
          <w:color w:val="auto"/>
          <w:rtl/>
          <w:lang w:eastAsia="en-US"/>
        </w:rPr>
        <w:t>)، والنسخة التي عثرت</w:t>
      </w:r>
      <w:r w:rsidR="003C1370" w:rsidRPr="009B19DC">
        <w:rPr>
          <w:rFonts w:ascii="Traditional Arabic" w:hAnsi="Traditional Arabic" w:hint="cs"/>
          <w:color w:val="auto"/>
          <w:rtl/>
          <w:lang w:eastAsia="en-US"/>
        </w:rPr>
        <w:t>ُ عليها هي</w:t>
      </w:r>
      <w:r w:rsidRPr="009B19DC">
        <w:rPr>
          <w:rFonts w:ascii="Traditional Arabic" w:hAnsi="Traditional Arabic" w:hint="cs"/>
          <w:color w:val="auto"/>
          <w:rtl/>
          <w:lang w:eastAsia="en-US"/>
        </w:rPr>
        <w:t xml:space="preserve"> </w:t>
      </w:r>
      <w:r w:rsidR="003C1370" w:rsidRPr="009B19DC">
        <w:rPr>
          <w:rFonts w:ascii="Traditional Arabic" w:hAnsi="Traditional Arabic" w:hint="cs"/>
          <w:color w:val="auto"/>
          <w:rtl/>
          <w:lang w:eastAsia="en-US"/>
        </w:rPr>
        <w:t>ب</w:t>
      </w:r>
      <w:r w:rsidRPr="009B19DC">
        <w:rPr>
          <w:rFonts w:ascii="Traditional Arabic" w:hAnsi="Traditional Arabic" w:hint="cs"/>
          <w:color w:val="auto"/>
          <w:rtl/>
          <w:lang w:eastAsia="en-US"/>
        </w:rPr>
        <w:t>رقم (</w:t>
      </w:r>
      <w:r w:rsidR="003C1370" w:rsidRPr="009B19DC">
        <w:rPr>
          <w:rFonts w:ascii="Traditional Arabic" w:hAnsi="Traditional Arabic" w:hint="cs"/>
          <w:b/>
          <w:bCs/>
          <w:color w:val="auto"/>
          <w:rtl/>
          <w:lang w:eastAsia="en-US"/>
        </w:rPr>
        <w:t>ص</w:t>
      </w:r>
      <w:r w:rsidRPr="009B19DC">
        <w:rPr>
          <w:rFonts w:ascii="Traditional Arabic" w:hAnsi="Traditional Arabic" w:hint="cs"/>
          <w:b/>
          <w:bCs/>
          <w:color w:val="auto"/>
          <w:rtl/>
          <w:lang w:eastAsia="en-US"/>
        </w:rPr>
        <w:t>285</w:t>
      </w:r>
      <w:r w:rsidRPr="009B19DC">
        <w:rPr>
          <w:rFonts w:ascii="Traditional Arabic" w:hAnsi="Traditional Arabic" w:hint="cs"/>
          <w:color w:val="auto"/>
          <w:rtl/>
          <w:lang w:eastAsia="en-US"/>
        </w:rPr>
        <w:t xml:space="preserve">) إلا أن المعلومة نفسها مع تصرّف شديد قام به ماسينيون، </w:t>
      </w:r>
      <w:r w:rsidR="003C1370" w:rsidRPr="009B19DC">
        <w:rPr>
          <w:rFonts w:ascii="Traditional Arabic" w:hAnsi="Traditional Arabic" w:hint="cs"/>
          <w:color w:val="auto"/>
          <w:rtl/>
          <w:lang w:eastAsia="en-US"/>
        </w:rPr>
        <w:t>ولا غرابة في</w:t>
      </w:r>
      <w:r w:rsidR="00BB7623" w:rsidRPr="009B19DC">
        <w:rPr>
          <w:rFonts w:ascii="Traditional Arabic" w:hAnsi="Traditional Arabic" w:hint="cs"/>
          <w:color w:val="auto"/>
          <w:rtl/>
          <w:lang w:eastAsia="en-US"/>
        </w:rPr>
        <w:t xml:space="preserve"> ذلك حيث منهجه العلمي في النقل</w:t>
      </w:r>
      <w:r w:rsidR="003C1370" w:rsidRPr="009B19DC">
        <w:rPr>
          <w:rFonts w:ascii="Traditional Arabic" w:hAnsi="Traditional Arabic" w:hint="cs"/>
          <w:color w:val="auto"/>
          <w:rtl/>
          <w:lang w:eastAsia="en-US"/>
        </w:rPr>
        <w:t xml:space="preserve"> </w:t>
      </w:r>
      <w:r w:rsidR="00BB7623" w:rsidRPr="009B19DC">
        <w:rPr>
          <w:rFonts w:ascii="Traditional Arabic" w:hAnsi="Traditional Arabic" w:hint="cs"/>
          <w:color w:val="auto"/>
          <w:rtl/>
          <w:lang w:eastAsia="en-US"/>
        </w:rPr>
        <w:t>و</w:t>
      </w:r>
      <w:r w:rsidR="003C1370" w:rsidRPr="009B19DC">
        <w:rPr>
          <w:rFonts w:ascii="Traditional Arabic" w:hAnsi="Traditional Arabic" w:hint="cs"/>
          <w:color w:val="auto"/>
          <w:rtl/>
          <w:lang w:eastAsia="en-US"/>
        </w:rPr>
        <w:t xml:space="preserve">قد بيّنتُ ذلك في منهجه في النقل في مستهل الفصل الثاني، </w:t>
      </w:r>
      <w:r w:rsidR="00BB7623" w:rsidRPr="009B19DC">
        <w:rPr>
          <w:rFonts w:ascii="Traditional Arabic" w:hAnsi="Traditional Arabic" w:hint="cs"/>
          <w:color w:val="auto"/>
          <w:rtl/>
          <w:lang w:eastAsia="en-US"/>
        </w:rPr>
        <w:t>وهذا هو النص الذي نقله ماسينيون من كتاب (</w:t>
      </w:r>
      <w:r w:rsidR="00BB7623" w:rsidRPr="009B19DC">
        <w:rPr>
          <w:rFonts w:ascii="Traditional Arabic" w:hAnsi="Traditional Arabic" w:hint="cs"/>
          <w:b/>
          <w:bCs/>
          <w:color w:val="auto"/>
          <w:rtl/>
          <w:lang w:eastAsia="en-US"/>
        </w:rPr>
        <w:t>نفس الرحمن في فضائل سلمان</w:t>
      </w:r>
      <w:r w:rsidR="00BB7623" w:rsidRPr="009B19DC">
        <w:rPr>
          <w:rFonts w:ascii="Traditional Arabic" w:hAnsi="Traditional Arabic" w:hint="cs"/>
          <w:color w:val="auto"/>
          <w:rtl/>
          <w:lang w:eastAsia="en-US"/>
        </w:rPr>
        <w:t>) مع التصرّف الشديد وفيه</w:t>
      </w:r>
      <w:r w:rsidR="00BB7623" w:rsidRPr="009B19DC">
        <w:rPr>
          <w:rFonts w:ascii="Traditional Arabic" w:hAnsi="Traditional Arabic"/>
          <w:b/>
          <w:bCs/>
          <w:color w:val="auto"/>
          <w:rtl/>
          <w:lang w:eastAsia="en-US"/>
        </w:rPr>
        <w:t>:</w:t>
      </w:r>
      <w:r w:rsidR="005B60F6" w:rsidRPr="009B19DC">
        <w:rPr>
          <w:rStyle w:val="apple-converted-space"/>
          <w:rFonts w:ascii="Traditional Arabic" w:hAnsi="Traditional Arabic"/>
          <w:color w:val="auto"/>
        </w:rPr>
        <w:t> </w:t>
      </w:r>
      <w:r w:rsidR="005B60F6" w:rsidRPr="009B19DC">
        <w:rPr>
          <w:rStyle w:val="apple-style-span"/>
          <w:rFonts w:ascii="Traditional Arabic" w:hAnsi="Traditional Arabic" w:hint="cs"/>
          <w:color w:val="auto"/>
          <w:rtl/>
        </w:rPr>
        <w:t>(</w:t>
      </w:r>
      <w:r w:rsidR="005B60F6" w:rsidRPr="009B19DC">
        <w:rPr>
          <w:rStyle w:val="apple-style-span"/>
          <w:rFonts w:ascii="Traditional Arabic" w:hAnsi="Traditional Arabic"/>
          <w:b/>
          <w:bCs/>
          <w:color w:val="auto"/>
          <w:rtl/>
        </w:rPr>
        <w:t>عن أبي عبد الله عليه السلام قال: سمعته يقول: يزجر الن</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اس قبل قيام القائم عليه السلام عن معاصيهم بنار تظهر</w:t>
      </w:r>
      <w:r w:rsidR="005B60F6" w:rsidRPr="009B19DC">
        <w:rPr>
          <w:rStyle w:val="apple-style-span"/>
          <w:rFonts w:ascii="Traditional Arabic" w:hAnsi="Traditional Arabic" w:hint="cs"/>
          <w:b/>
          <w:bCs/>
          <w:color w:val="auto"/>
          <w:rtl/>
        </w:rPr>
        <w:t xml:space="preserve"> </w:t>
      </w:r>
      <w:r w:rsidR="005B60F6" w:rsidRPr="009B19DC">
        <w:rPr>
          <w:rStyle w:val="apple-style-span"/>
          <w:rFonts w:ascii="Traditional Arabic" w:hAnsi="Traditional Arabic"/>
          <w:b/>
          <w:bCs/>
          <w:color w:val="auto"/>
          <w:rtl/>
        </w:rPr>
        <w:t>لهم في الس</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ماء، وحمدة تجلل الس</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ماء الخبر، وفيه في علائم الظ</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هور: وطلوع نجم بالمشرق يضئ كما يضئ القمر، ثم ينعطف حتى يكاد يلتقي طرفاه، وحمرة تظهر في الس</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ماء وتنشر في آفاقها، ونار تظهر في المشرق طويلا</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 وتبقى في الجو</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 xml:space="preserve"> ثلاثة أيام أو سبعة أيام</w:t>
      </w:r>
      <w:r w:rsidR="005B60F6" w:rsidRPr="009B19DC">
        <w:rPr>
          <w:rStyle w:val="apple-style-span"/>
          <w:rFonts w:ascii="Traditional Arabic" w:hAnsi="Traditional Arabic" w:hint="cs"/>
          <w:b/>
          <w:bCs/>
          <w:color w:val="auto"/>
          <w:rtl/>
        </w:rPr>
        <w:t>،</w:t>
      </w:r>
      <w:r w:rsidR="005B60F6" w:rsidRPr="009B19DC">
        <w:rPr>
          <w:rFonts w:ascii="Traditional Arabic" w:hAnsi="Traditional Arabic"/>
          <w:b/>
          <w:bCs/>
          <w:color w:val="auto"/>
        </w:rPr>
        <w:t xml:space="preserve"> </w:t>
      </w:r>
      <w:r w:rsidR="005B60F6" w:rsidRPr="009B19DC">
        <w:rPr>
          <w:rStyle w:val="apple-style-span"/>
          <w:rFonts w:ascii="Traditional Arabic" w:hAnsi="Traditional Arabic"/>
          <w:b/>
          <w:bCs/>
          <w:color w:val="auto"/>
          <w:spacing w:val="-2"/>
          <w:rtl/>
        </w:rPr>
        <w:t>وفي غيبة الن</w:t>
      </w:r>
      <w:r w:rsidR="005B60F6" w:rsidRPr="009B19DC">
        <w:rPr>
          <w:rStyle w:val="apple-style-span"/>
          <w:rFonts w:ascii="Traditional Arabic" w:hAnsi="Traditional Arabic" w:hint="cs"/>
          <w:b/>
          <w:bCs/>
          <w:color w:val="auto"/>
          <w:spacing w:val="-2"/>
          <w:rtl/>
        </w:rPr>
        <w:t>ّ</w:t>
      </w:r>
      <w:r w:rsidR="005B60F6" w:rsidRPr="009B19DC">
        <w:rPr>
          <w:rStyle w:val="apple-style-span"/>
          <w:rFonts w:ascii="Traditional Arabic" w:hAnsi="Traditional Arabic"/>
          <w:b/>
          <w:bCs/>
          <w:color w:val="auto"/>
          <w:spacing w:val="-2"/>
          <w:rtl/>
        </w:rPr>
        <w:t>عماني مسند</w:t>
      </w:r>
      <w:r w:rsidR="005B60F6" w:rsidRPr="009B19DC">
        <w:rPr>
          <w:rStyle w:val="apple-style-span"/>
          <w:rFonts w:ascii="Traditional Arabic" w:hAnsi="Traditional Arabic" w:hint="cs"/>
          <w:b/>
          <w:bCs/>
          <w:color w:val="auto"/>
          <w:spacing w:val="-2"/>
          <w:rtl/>
        </w:rPr>
        <w:t>ً</w:t>
      </w:r>
      <w:r w:rsidR="005B60F6" w:rsidRPr="009B19DC">
        <w:rPr>
          <w:rStyle w:val="apple-style-span"/>
          <w:rFonts w:ascii="Traditional Arabic" w:hAnsi="Traditional Arabic"/>
          <w:b/>
          <w:bCs/>
          <w:color w:val="auto"/>
          <w:spacing w:val="-2"/>
          <w:rtl/>
        </w:rPr>
        <w:t>ا عن أبي عبد الله جعفر بن محمد عليهما الس</w:t>
      </w:r>
      <w:r w:rsidR="005B60F6" w:rsidRPr="009B19DC">
        <w:rPr>
          <w:rStyle w:val="apple-style-span"/>
          <w:rFonts w:ascii="Traditional Arabic" w:hAnsi="Traditional Arabic" w:hint="cs"/>
          <w:b/>
          <w:bCs/>
          <w:color w:val="auto"/>
          <w:spacing w:val="-2"/>
          <w:rtl/>
        </w:rPr>
        <w:t>ّ</w:t>
      </w:r>
      <w:r w:rsidR="005B60F6" w:rsidRPr="009B19DC">
        <w:rPr>
          <w:rStyle w:val="apple-style-span"/>
          <w:rFonts w:ascii="Traditional Arabic" w:hAnsi="Traditional Arabic"/>
          <w:b/>
          <w:bCs/>
          <w:color w:val="auto"/>
          <w:spacing w:val="-2"/>
          <w:rtl/>
        </w:rPr>
        <w:t xml:space="preserve">لام في قوله تعالى: </w:t>
      </w:r>
      <w:r w:rsidR="005B60F6" w:rsidRPr="009B19DC">
        <w:rPr>
          <w:rFonts w:ascii="QCF_BSML" w:hAnsi="QCF_BSML" w:cs="QCF_BSML"/>
          <w:color w:val="auto"/>
          <w:spacing w:val="-2"/>
          <w:sz w:val="32"/>
          <w:szCs w:val="32"/>
          <w:rtl/>
          <w:lang w:eastAsia="en-US"/>
        </w:rPr>
        <w:t xml:space="preserve">ﭽ </w:t>
      </w:r>
      <w:r w:rsidR="005B60F6" w:rsidRPr="009B19DC">
        <w:rPr>
          <w:rFonts w:ascii="QCF_P568" w:hAnsi="QCF_P568" w:cs="QCF_P568"/>
          <w:color w:val="auto"/>
          <w:spacing w:val="-2"/>
          <w:sz w:val="32"/>
          <w:szCs w:val="32"/>
          <w:rtl/>
          <w:lang w:eastAsia="en-US"/>
        </w:rPr>
        <w:t xml:space="preserve">ﯕ  ﯖ  ﯗ  ﯘ    </w:t>
      </w:r>
      <w:r w:rsidR="005B60F6" w:rsidRPr="009B19DC">
        <w:rPr>
          <w:rFonts w:ascii="QCF_BSML" w:hAnsi="QCF_BSML" w:cs="QCF_BSML"/>
          <w:color w:val="auto"/>
          <w:spacing w:val="-2"/>
          <w:sz w:val="32"/>
          <w:szCs w:val="32"/>
          <w:rtl/>
          <w:lang w:eastAsia="en-US"/>
        </w:rPr>
        <w:t>ﭼ</w:t>
      </w:r>
      <w:r w:rsidR="005B60F6" w:rsidRPr="009B19DC">
        <w:rPr>
          <w:rFonts w:ascii="Arial" w:hAnsi="Arial" w:cs="Arial"/>
          <w:color w:val="auto"/>
          <w:spacing w:val="-2"/>
          <w:sz w:val="10"/>
          <w:szCs w:val="10"/>
          <w:rtl/>
          <w:lang w:eastAsia="en-US"/>
        </w:rPr>
        <w:t xml:space="preserve"> </w:t>
      </w:r>
      <w:r w:rsidR="005B60F6" w:rsidRPr="009B19DC">
        <w:rPr>
          <w:rFonts w:ascii="Traditional Arabic" w:hAnsi="Traditional Arabic"/>
          <w:color w:val="auto"/>
          <w:spacing w:val="-2"/>
          <w:rtl/>
          <w:lang w:eastAsia="en-US"/>
        </w:rPr>
        <w:t>المعارج: ١</w:t>
      </w:r>
      <w:r w:rsidR="005B60F6" w:rsidRPr="009B19DC">
        <w:rPr>
          <w:rStyle w:val="apple-style-span"/>
          <w:rFonts w:ascii="Traditional Arabic" w:hAnsi="Traditional Arabic"/>
          <w:b/>
          <w:bCs/>
          <w:color w:val="auto"/>
          <w:spacing w:val="-2"/>
          <w:rtl/>
        </w:rPr>
        <w:t>فقال: تأويلها فيما يأتي عذاب يقع في الث</w:t>
      </w:r>
      <w:r w:rsidR="005B60F6" w:rsidRPr="009B19DC">
        <w:rPr>
          <w:rStyle w:val="apple-style-span"/>
          <w:rFonts w:ascii="Traditional Arabic" w:hAnsi="Traditional Arabic" w:hint="cs"/>
          <w:b/>
          <w:bCs/>
          <w:color w:val="auto"/>
          <w:spacing w:val="-2"/>
          <w:rtl/>
        </w:rPr>
        <w:t>ّ</w:t>
      </w:r>
      <w:r w:rsidR="005B60F6" w:rsidRPr="009B19DC">
        <w:rPr>
          <w:rStyle w:val="apple-style-span"/>
          <w:rFonts w:ascii="Traditional Arabic" w:hAnsi="Traditional Arabic"/>
          <w:b/>
          <w:bCs/>
          <w:color w:val="auto"/>
          <w:spacing w:val="-2"/>
          <w:rtl/>
        </w:rPr>
        <w:t>وية، يعني نار</w:t>
      </w:r>
      <w:r w:rsidR="005B60F6" w:rsidRPr="009B19DC">
        <w:rPr>
          <w:rStyle w:val="apple-style-span"/>
          <w:rFonts w:ascii="Traditional Arabic" w:hAnsi="Traditional Arabic" w:hint="cs"/>
          <w:b/>
          <w:bCs/>
          <w:color w:val="auto"/>
          <w:spacing w:val="-2"/>
          <w:rtl/>
        </w:rPr>
        <w:t>ً</w:t>
      </w:r>
      <w:r w:rsidR="005B60F6" w:rsidRPr="009B19DC">
        <w:rPr>
          <w:rStyle w:val="apple-style-span"/>
          <w:rFonts w:ascii="Traditional Arabic" w:hAnsi="Traditional Arabic"/>
          <w:b/>
          <w:bCs/>
          <w:color w:val="auto"/>
          <w:spacing w:val="-2"/>
          <w:rtl/>
        </w:rPr>
        <w:t xml:space="preserve">ا، حتى ينتهي </w:t>
      </w:r>
      <w:r w:rsidR="001D3589" w:rsidRPr="009B19DC">
        <w:rPr>
          <w:rFonts w:ascii="Traditional Arabic" w:hAnsi="Traditional Arabic"/>
          <w:b/>
          <w:bCs/>
          <w:color w:val="auto"/>
          <w:spacing w:val="-2"/>
          <w:rtl/>
        </w:rPr>
        <w:t>إلى الكناسة</w:t>
      </w:r>
      <w:r w:rsidR="001D3589" w:rsidRPr="009B19DC">
        <w:rPr>
          <w:rFonts w:ascii="Traditional Arabic" w:hAnsi="Traditional Arabic"/>
          <w:b/>
          <w:bCs/>
          <w:color w:val="auto"/>
          <w:spacing w:val="-2"/>
          <w:vertAlign w:val="superscript"/>
          <w:rtl/>
        </w:rPr>
        <w:t>(</w:t>
      </w:r>
      <w:r w:rsidR="001D3589" w:rsidRPr="009B19DC">
        <w:rPr>
          <w:rFonts w:ascii="Traditional Arabic" w:hAnsi="Traditional Arabic"/>
          <w:b/>
          <w:bCs/>
          <w:color w:val="auto"/>
          <w:spacing w:val="-2"/>
          <w:vertAlign w:val="superscript"/>
          <w:rtl/>
        </w:rPr>
        <w:footnoteReference w:id="416"/>
      </w:r>
      <w:r w:rsidR="001D3589" w:rsidRPr="009B19DC">
        <w:rPr>
          <w:rFonts w:ascii="Traditional Arabic" w:hAnsi="Traditional Arabic"/>
          <w:b/>
          <w:bCs/>
          <w:color w:val="auto"/>
          <w:spacing w:val="-2"/>
          <w:vertAlign w:val="superscript"/>
          <w:rtl/>
        </w:rPr>
        <w:t>)</w:t>
      </w:r>
      <w:r w:rsidR="005B60F6" w:rsidRPr="009B19DC">
        <w:rPr>
          <w:rStyle w:val="apple-style-span"/>
          <w:rFonts w:ascii="Traditional Arabic" w:hAnsi="Traditional Arabic" w:hint="cs"/>
          <w:b/>
          <w:bCs/>
          <w:color w:val="auto"/>
          <w:spacing w:val="-2"/>
          <w:rtl/>
        </w:rPr>
        <w:t>،</w:t>
      </w:r>
      <w:r w:rsidR="005B60F6" w:rsidRPr="009B19DC">
        <w:rPr>
          <w:rStyle w:val="apple-style-span"/>
          <w:rFonts w:ascii="Traditional Arabic" w:hAnsi="Traditional Arabic"/>
          <w:b/>
          <w:bCs/>
          <w:color w:val="auto"/>
          <w:spacing w:val="-2"/>
          <w:rtl/>
        </w:rPr>
        <w:t xml:space="preserve"> كناسة بني أسد، حتى تمر بثقيف، لا تدع </w:t>
      </w:r>
      <w:r w:rsidR="001D3589" w:rsidRPr="009B19DC">
        <w:rPr>
          <w:rFonts w:ascii="Traditional Arabic" w:hAnsi="Traditional Arabic"/>
          <w:b/>
          <w:bCs/>
          <w:color w:val="auto"/>
          <w:spacing w:val="-2"/>
          <w:rtl/>
        </w:rPr>
        <w:t>وتر</w:t>
      </w:r>
      <w:r w:rsidR="001D3589" w:rsidRPr="009B19DC">
        <w:rPr>
          <w:rFonts w:ascii="Traditional Arabic" w:hAnsi="Traditional Arabic" w:hint="cs"/>
          <w:b/>
          <w:bCs/>
          <w:color w:val="auto"/>
          <w:spacing w:val="-2"/>
          <w:rtl/>
        </w:rPr>
        <w:t>ً</w:t>
      </w:r>
      <w:r w:rsidR="001D3589" w:rsidRPr="009B19DC">
        <w:rPr>
          <w:rFonts w:ascii="Traditional Arabic" w:hAnsi="Traditional Arabic"/>
          <w:b/>
          <w:bCs/>
          <w:color w:val="auto"/>
          <w:spacing w:val="-2"/>
          <w:rtl/>
        </w:rPr>
        <w:t>ا</w:t>
      </w:r>
      <w:r w:rsidR="001D3589" w:rsidRPr="009B19DC">
        <w:rPr>
          <w:rFonts w:ascii="Traditional Arabic" w:hAnsi="Traditional Arabic"/>
          <w:b/>
          <w:bCs/>
          <w:color w:val="auto"/>
          <w:spacing w:val="-2"/>
          <w:vertAlign w:val="superscript"/>
          <w:rtl/>
        </w:rPr>
        <w:t>(</w:t>
      </w:r>
      <w:r w:rsidR="001D3589" w:rsidRPr="009B19DC">
        <w:rPr>
          <w:rFonts w:ascii="Traditional Arabic" w:hAnsi="Traditional Arabic"/>
          <w:b/>
          <w:bCs/>
          <w:color w:val="auto"/>
          <w:spacing w:val="-2"/>
          <w:vertAlign w:val="superscript"/>
          <w:rtl/>
        </w:rPr>
        <w:footnoteReference w:id="417"/>
      </w:r>
      <w:r w:rsidR="001D3589" w:rsidRPr="009B19DC">
        <w:rPr>
          <w:rFonts w:ascii="Traditional Arabic" w:hAnsi="Traditional Arabic"/>
          <w:b/>
          <w:bCs/>
          <w:color w:val="auto"/>
          <w:spacing w:val="-2"/>
          <w:vertAlign w:val="superscript"/>
          <w:rtl/>
        </w:rPr>
        <w:t>)</w:t>
      </w:r>
      <w:r w:rsidR="001D3589" w:rsidRPr="009B19DC">
        <w:rPr>
          <w:rFonts w:ascii="Traditional Arabic" w:hAnsi="Traditional Arabic" w:hint="cs"/>
          <w:b/>
          <w:bCs/>
          <w:color w:val="auto"/>
          <w:spacing w:val="-2"/>
          <w:rtl/>
        </w:rPr>
        <w:t xml:space="preserve"> </w:t>
      </w:r>
      <w:r w:rsidR="005B60F6" w:rsidRPr="009B19DC">
        <w:rPr>
          <w:rStyle w:val="apple-style-span"/>
          <w:rFonts w:ascii="Traditional Arabic" w:hAnsi="Traditional Arabic"/>
          <w:b/>
          <w:bCs/>
          <w:color w:val="auto"/>
          <w:spacing w:val="-2"/>
          <w:rtl/>
        </w:rPr>
        <w:t>لآل محمد عليهم السلام إلا أحرقته، وذلك قبل خروج القائم عليه السلام</w:t>
      </w:r>
      <w:r w:rsidR="005B60F6" w:rsidRPr="009B19DC">
        <w:rPr>
          <w:rStyle w:val="apple-style-span"/>
          <w:rFonts w:ascii="Traditional Arabic" w:hAnsi="Traditional Arabic" w:hint="cs"/>
          <w:b/>
          <w:bCs/>
          <w:color w:val="auto"/>
          <w:spacing w:val="-2"/>
          <w:rtl/>
        </w:rPr>
        <w:t xml:space="preserve">، </w:t>
      </w:r>
      <w:r w:rsidR="005B60F6" w:rsidRPr="009B19DC">
        <w:rPr>
          <w:rStyle w:val="apple-style-span"/>
          <w:rFonts w:ascii="Traditional Arabic" w:hAnsi="Traditional Arabic"/>
          <w:b/>
          <w:bCs/>
          <w:color w:val="auto"/>
          <w:spacing w:val="-2"/>
          <w:rtl/>
        </w:rPr>
        <w:t>وقال علي بن إبراهيم: س</w:t>
      </w:r>
      <w:r w:rsidR="005B60F6" w:rsidRPr="009B19DC">
        <w:rPr>
          <w:rStyle w:val="apple-style-span"/>
          <w:rFonts w:ascii="Traditional Arabic" w:hAnsi="Traditional Arabic" w:hint="cs"/>
          <w:b/>
          <w:bCs/>
          <w:color w:val="auto"/>
          <w:spacing w:val="-2"/>
          <w:rtl/>
        </w:rPr>
        <w:t>ُ</w:t>
      </w:r>
      <w:r w:rsidR="005B60F6" w:rsidRPr="009B19DC">
        <w:rPr>
          <w:rStyle w:val="apple-style-span"/>
          <w:rFonts w:ascii="Traditional Arabic" w:hAnsi="Traditional Arabic"/>
          <w:b/>
          <w:bCs/>
          <w:color w:val="auto"/>
          <w:spacing w:val="-2"/>
          <w:rtl/>
        </w:rPr>
        <w:t>ئل أبو جعفر</w:t>
      </w:r>
      <w:r w:rsidR="005B60F6" w:rsidRPr="009B19DC">
        <w:rPr>
          <w:rStyle w:val="apple-style-span"/>
          <w:rFonts w:ascii="Traditional Arabic" w:hAnsi="Traditional Arabic" w:hint="cs"/>
          <w:b/>
          <w:bCs/>
          <w:color w:val="auto"/>
          <w:spacing w:val="-2"/>
          <w:rtl/>
        </w:rPr>
        <w:t xml:space="preserve"> </w:t>
      </w:r>
      <w:r w:rsidR="005B60F6" w:rsidRPr="009B19DC">
        <w:rPr>
          <w:rStyle w:val="apple-style-span"/>
          <w:rFonts w:ascii="Traditional Arabic" w:hAnsi="Traditional Arabic"/>
          <w:b/>
          <w:bCs/>
          <w:color w:val="auto"/>
          <w:spacing w:val="-2"/>
          <w:rtl/>
        </w:rPr>
        <w:t>عليه السلام</w:t>
      </w:r>
      <w:r w:rsidR="005B60F6" w:rsidRPr="009B19DC">
        <w:rPr>
          <w:rStyle w:val="apple-style-span"/>
          <w:rFonts w:ascii="Traditional Arabic" w:hAnsi="Traditional Arabic" w:hint="cs"/>
          <w:b/>
          <w:bCs/>
          <w:color w:val="auto"/>
          <w:spacing w:val="-2"/>
          <w:rtl/>
        </w:rPr>
        <w:t xml:space="preserve"> </w:t>
      </w:r>
      <w:r w:rsidR="005B60F6" w:rsidRPr="009B19DC">
        <w:rPr>
          <w:rStyle w:val="apple-style-span"/>
          <w:rFonts w:ascii="Traditional Arabic" w:hAnsi="Traditional Arabic"/>
          <w:b/>
          <w:bCs/>
          <w:color w:val="auto"/>
          <w:spacing w:val="-2"/>
          <w:rtl/>
        </w:rPr>
        <w:t>من معنى هذا؟</w:t>
      </w:r>
      <w:r w:rsidR="005B60F6" w:rsidRPr="009B19DC">
        <w:rPr>
          <w:rFonts w:ascii="Traditional Arabic" w:hAnsi="Traditional Arabic"/>
          <w:b/>
          <w:bCs/>
          <w:color w:val="auto"/>
        </w:rPr>
        <w:br/>
      </w:r>
      <w:r w:rsidR="005B60F6" w:rsidRPr="009B19DC">
        <w:rPr>
          <w:rStyle w:val="apple-style-span"/>
          <w:rFonts w:ascii="Traditional Arabic" w:hAnsi="Traditional Arabic"/>
          <w:b/>
          <w:bCs/>
          <w:color w:val="auto"/>
          <w:rtl/>
        </w:rPr>
        <w:t>فقال: نار تخرج من المغرب وملك يسوقها من خلفها حتى تأتي دار بني سعد بن همام عند مسجدهم، فلا تدع دار</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ا لبني أمية إلا أحرقتها وأهلها، ولا تدع دار</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ا فيها وتر لآل محمد عليهم السلام إلا أحرقتها، وذلك المهدي</w:t>
      </w:r>
      <w:r w:rsidR="005B60F6" w:rsidRPr="009B19DC">
        <w:rPr>
          <w:rFonts w:ascii="Traditional Arabic" w:hAnsi="Traditional Arabic"/>
          <w:b/>
          <w:bCs/>
          <w:color w:val="auto"/>
        </w:rPr>
        <w:t xml:space="preserve"> </w:t>
      </w:r>
      <w:r w:rsidR="005B60F6" w:rsidRPr="009B19DC">
        <w:rPr>
          <w:rStyle w:val="apple-style-span"/>
          <w:rFonts w:ascii="Traditional Arabic" w:hAnsi="Traditional Arabic"/>
          <w:b/>
          <w:bCs/>
          <w:color w:val="auto"/>
          <w:rtl/>
        </w:rPr>
        <w:t>عليه السلام، اللهم عج</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ل فرجه به وبمحمد وآله، واجعلنا من أنصاره وأعوانه والذ</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ابين عنه والم</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م</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ت</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ث</w:t>
      </w:r>
      <w:r w:rsidR="005B60F6" w:rsidRPr="009B19DC">
        <w:rPr>
          <w:rStyle w:val="apple-style-span"/>
          <w:rFonts w:ascii="Traditional Arabic" w:hAnsi="Traditional Arabic" w:hint="cs"/>
          <w:b/>
          <w:bCs/>
          <w:color w:val="auto"/>
          <w:rtl/>
        </w:rPr>
        <w:t>ِ</w:t>
      </w:r>
      <w:r w:rsidR="005B60F6" w:rsidRPr="009B19DC">
        <w:rPr>
          <w:rStyle w:val="apple-style-span"/>
          <w:rFonts w:ascii="Traditional Arabic" w:hAnsi="Traditional Arabic"/>
          <w:b/>
          <w:bCs/>
          <w:color w:val="auto"/>
          <w:rtl/>
        </w:rPr>
        <w:t>لين لأوامره</w:t>
      </w:r>
      <w:r w:rsidR="005B60F6" w:rsidRPr="009B19DC">
        <w:rPr>
          <w:rStyle w:val="apple-style-span"/>
          <w:rFonts w:ascii="Traditional Arabic" w:hAnsi="Traditional Arabic"/>
          <w:color w:val="auto"/>
          <w:rtl/>
        </w:rPr>
        <w:t>)</w:t>
      </w:r>
      <w:r w:rsidR="001D3589" w:rsidRPr="009B19DC">
        <w:rPr>
          <w:rStyle w:val="ae"/>
          <w:color w:val="auto"/>
          <w:rtl/>
        </w:rPr>
        <w:t>(</w:t>
      </w:r>
      <w:r w:rsidR="001D3589" w:rsidRPr="009B19DC">
        <w:rPr>
          <w:rStyle w:val="ae"/>
          <w:color w:val="auto"/>
          <w:rtl/>
        </w:rPr>
        <w:footnoteReference w:id="418"/>
      </w:r>
      <w:r w:rsidR="001D3589" w:rsidRPr="009B19DC">
        <w:rPr>
          <w:rStyle w:val="ae"/>
          <w:color w:val="auto"/>
          <w:rtl/>
        </w:rPr>
        <w:t>)</w:t>
      </w:r>
      <w:r w:rsidR="00640966" w:rsidRPr="009B19DC">
        <w:rPr>
          <w:rFonts w:ascii="Traditional Arabic" w:hAnsi="Traditional Arabic" w:hint="cs"/>
          <w:color w:val="auto"/>
          <w:rtl/>
          <w:lang w:eastAsia="en-US"/>
        </w:rPr>
        <w:t xml:space="preserve"> انتهى كلامه.</w:t>
      </w:r>
    </w:p>
    <w:p w:rsidR="002D640F" w:rsidRPr="009B19DC" w:rsidRDefault="002D640F" w:rsidP="00822CC5">
      <w:pPr>
        <w:widowControl/>
        <w:shd w:val="clear" w:color="auto" w:fill="FFFFFF"/>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lastRenderedPageBreak/>
        <w:t>ومن المصادر التي أحالنا إليها ماسينيون من كتب الشيعة هو كتاب</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الغيبة</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للنعماني</w:t>
      </w:r>
      <w:r w:rsidRPr="009B19DC">
        <w:rPr>
          <w:rFonts w:ascii="Traditional Arabic" w:hAnsi="Traditional Arabic" w:hint="cs"/>
          <w:color w:val="auto"/>
          <w:rtl/>
          <w:lang w:eastAsia="en-US"/>
        </w:rPr>
        <w:t>.</w:t>
      </w:r>
    </w:p>
    <w:p w:rsidR="002A2B7E" w:rsidRPr="009B19DC" w:rsidRDefault="002A2B7E" w:rsidP="00822CC5">
      <w:pPr>
        <w:widowControl/>
        <w:shd w:val="clear" w:color="auto" w:fill="FFFFFF"/>
        <w:tabs>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2- الغيبة،</w:t>
      </w:r>
      <w:r w:rsidRPr="009B19DC">
        <w:rPr>
          <w:rFonts w:ascii="Traditional Arabic" w:hAnsi="Traditional Arabic" w:hint="cs"/>
          <w:b/>
          <w:bCs/>
          <w:color w:val="auto"/>
          <w:rtl/>
        </w:rPr>
        <w:t xml:space="preserve"> </w:t>
      </w:r>
      <w:r w:rsidRPr="009B19DC">
        <w:rPr>
          <w:rFonts w:ascii="Traditional Arabic" w:hAnsi="Traditional Arabic"/>
          <w:color w:val="auto"/>
          <w:rtl/>
        </w:rPr>
        <w:t xml:space="preserve">لأبي عبد الله محمد بن ابن إبراهيم بن جعفر الكاتب المعروف </w:t>
      </w:r>
      <w:r w:rsidRPr="009B19DC">
        <w:rPr>
          <w:rFonts w:ascii="Traditional Arabic" w:hAnsi="Traditional Arabic" w:hint="cs"/>
          <w:color w:val="auto"/>
          <w:rtl/>
        </w:rPr>
        <w:t xml:space="preserve">عند الشيعة </w:t>
      </w:r>
      <w:r w:rsidRPr="009B19DC">
        <w:rPr>
          <w:rFonts w:ascii="Traditional Arabic" w:hAnsi="Traditional Arabic"/>
          <w:color w:val="auto"/>
          <w:rtl/>
        </w:rPr>
        <w:t>ب‍</w:t>
      </w:r>
      <w:r w:rsidRPr="009B19DC">
        <w:rPr>
          <w:rFonts w:ascii="Traditional Arabic" w:hAnsi="Traditional Arabic"/>
          <w:b/>
          <w:bCs/>
          <w:color w:val="auto"/>
          <w:rtl/>
        </w:rPr>
        <w:t xml:space="preserve"> </w:t>
      </w:r>
      <w:r w:rsidRPr="009B19DC">
        <w:rPr>
          <w:rFonts w:ascii="Traditional Arabic" w:hAnsi="Traditional Arabic"/>
          <w:color w:val="auto"/>
          <w:rtl/>
        </w:rPr>
        <w:t>(</w:t>
      </w:r>
      <w:r w:rsidRPr="009B19DC">
        <w:rPr>
          <w:rFonts w:ascii="Traditional Arabic" w:hAnsi="Traditional Arabic"/>
          <w:b/>
          <w:bCs/>
          <w:color w:val="auto"/>
          <w:rtl/>
        </w:rPr>
        <w:t>ابن أبي زينب النعماني</w:t>
      </w:r>
      <w:r w:rsidRPr="009B19DC">
        <w:rPr>
          <w:rFonts w:ascii="Traditional Arabic" w:hAnsi="Traditional Arabic" w:hint="cs"/>
          <w:color w:val="auto"/>
          <w:rtl/>
        </w:rPr>
        <w:t>)</w:t>
      </w:r>
      <w:r w:rsidRPr="009B19DC">
        <w:rPr>
          <w:rFonts w:hint="cs"/>
          <w:color w:val="auto"/>
          <w:rtl/>
        </w:rPr>
        <w:t>.</w:t>
      </w:r>
      <w:r w:rsidRPr="009B19DC">
        <w:rPr>
          <w:rFonts w:ascii="Traditional Arabic" w:hAnsi="Traditional Arabic" w:hint="cs"/>
          <w:b/>
          <w:bCs/>
          <w:color w:val="auto"/>
          <w:rtl/>
          <w:lang w:eastAsia="en-US"/>
        </w:rPr>
        <w:t xml:space="preserve"> </w:t>
      </w:r>
    </w:p>
    <w:p w:rsidR="002A2B7E" w:rsidRPr="009B19DC" w:rsidRDefault="002D640F" w:rsidP="00822CC5">
      <w:pPr>
        <w:widowControl/>
        <w:shd w:val="clear" w:color="auto" w:fill="FFFFFF"/>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وهذا الكتاب من كتب الشيعة الذي</w:t>
      </w:r>
      <w:r w:rsidR="002A2B7E" w:rsidRPr="009B19DC">
        <w:rPr>
          <w:rFonts w:ascii="Traditional Arabic" w:hAnsi="Traditional Arabic" w:hint="cs"/>
          <w:color w:val="auto"/>
          <w:rtl/>
          <w:lang w:eastAsia="en-US"/>
        </w:rPr>
        <w:t xml:space="preserve"> نقل منه ماسينيون ما ورد عن المهدي، إلا أن ماسي</w:t>
      </w:r>
      <w:r w:rsidRPr="009B19DC">
        <w:rPr>
          <w:rFonts w:ascii="Traditional Arabic" w:hAnsi="Traditional Arabic" w:hint="cs"/>
          <w:color w:val="auto"/>
          <w:rtl/>
          <w:lang w:eastAsia="en-US"/>
        </w:rPr>
        <w:t>نيون أشار إلى أنه نقل الرواية من</w:t>
      </w:r>
      <w:r w:rsidR="002A2B7E" w:rsidRPr="009B19DC">
        <w:rPr>
          <w:rFonts w:ascii="Traditional Arabic" w:hAnsi="Traditional Arabic" w:hint="cs"/>
          <w:color w:val="auto"/>
          <w:rtl/>
          <w:lang w:eastAsia="en-US"/>
        </w:rPr>
        <w:t xml:space="preserve"> صفحة كتاب رقم (</w:t>
      </w:r>
      <w:r w:rsidR="002A2B7E" w:rsidRPr="009B19DC">
        <w:rPr>
          <w:rFonts w:ascii="Traditional Arabic" w:hAnsi="Traditional Arabic" w:hint="cs"/>
          <w:b/>
          <w:bCs/>
          <w:color w:val="auto"/>
          <w:rtl/>
          <w:lang w:eastAsia="en-US"/>
        </w:rPr>
        <w:t>75</w:t>
      </w:r>
      <w:r w:rsidR="002A2B7E" w:rsidRPr="009B19DC">
        <w:rPr>
          <w:rFonts w:ascii="Traditional Arabic" w:hAnsi="Traditional Arabic" w:hint="cs"/>
          <w:color w:val="auto"/>
          <w:rtl/>
          <w:lang w:eastAsia="en-US"/>
        </w:rPr>
        <w:t>)</w:t>
      </w:r>
      <w:r w:rsidR="009E3396" w:rsidRPr="009B19DC">
        <w:rPr>
          <w:rStyle w:val="ae"/>
          <w:color w:val="auto"/>
          <w:rtl/>
        </w:rPr>
        <w:t>(</w:t>
      </w:r>
      <w:r w:rsidR="009E3396" w:rsidRPr="009B19DC">
        <w:rPr>
          <w:rStyle w:val="ae"/>
          <w:color w:val="auto"/>
          <w:rtl/>
        </w:rPr>
        <w:footnoteReference w:id="419"/>
      </w:r>
      <w:r w:rsidR="009E3396" w:rsidRPr="009B19DC">
        <w:rPr>
          <w:rStyle w:val="ae"/>
          <w:color w:val="auto"/>
          <w:rtl/>
        </w:rPr>
        <w:t>)</w:t>
      </w:r>
      <w:r w:rsidR="002A2B7E" w:rsidRPr="009B19DC">
        <w:rPr>
          <w:rFonts w:ascii="Traditional Arabic" w:hAnsi="Traditional Arabic" w:hint="cs"/>
          <w:color w:val="auto"/>
          <w:rtl/>
          <w:lang w:eastAsia="en-US"/>
        </w:rPr>
        <w:t xml:space="preserve"> إلا أن المعلومة المنقولة عثرتُ عليها في صفحة كتاب رقم (</w:t>
      </w:r>
      <w:r w:rsidR="002A2B7E" w:rsidRPr="009B19DC">
        <w:rPr>
          <w:rFonts w:ascii="Traditional Arabic" w:hAnsi="Traditional Arabic" w:hint="cs"/>
          <w:b/>
          <w:bCs/>
          <w:color w:val="auto"/>
          <w:rtl/>
          <w:lang w:eastAsia="en-US"/>
        </w:rPr>
        <w:t>281</w:t>
      </w:r>
      <w:r w:rsidR="002A2B7E" w:rsidRPr="009B19DC">
        <w:rPr>
          <w:rFonts w:ascii="Traditional Arabic" w:hAnsi="Traditional Arabic" w:hint="cs"/>
          <w:color w:val="auto"/>
          <w:rtl/>
          <w:lang w:eastAsia="en-US"/>
        </w:rPr>
        <w:t>) والسبب كما سبق قد يكون</w:t>
      </w:r>
      <w:r w:rsidR="003E6617" w:rsidRPr="009B19DC">
        <w:rPr>
          <w:rFonts w:ascii="Traditional Arabic" w:hAnsi="Traditional Arabic" w:hint="cs"/>
          <w:color w:val="auto"/>
          <w:rtl/>
          <w:lang w:eastAsia="en-US"/>
        </w:rPr>
        <w:t xml:space="preserve"> من قبيل اختلاف الطبعة</w:t>
      </w:r>
      <w:r w:rsidR="002A2B7E" w:rsidRPr="009B19DC">
        <w:rPr>
          <w:rFonts w:ascii="Traditional Arabic" w:hAnsi="Traditional Arabic" w:hint="cs"/>
          <w:color w:val="auto"/>
          <w:rtl/>
          <w:lang w:eastAsia="en-US"/>
        </w:rPr>
        <w:t>.</w:t>
      </w:r>
    </w:p>
    <w:p w:rsidR="002A2B7E" w:rsidRPr="009B19DC" w:rsidRDefault="002D640F" w:rsidP="00822CC5">
      <w:pPr>
        <w:widowControl/>
        <w:shd w:val="clear" w:color="auto" w:fill="FFFFFF"/>
        <w:tabs>
          <w:tab w:val="left" w:pos="5951"/>
        </w:tabs>
        <w:spacing w:line="216" w:lineRule="auto"/>
        <w:ind w:firstLine="567"/>
        <w:rPr>
          <w:rFonts w:ascii="Traditional Arabic" w:hAnsi="Traditional Arabic"/>
          <w:b/>
          <w:bCs/>
          <w:color w:val="auto"/>
          <w:rtl/>
        </w:rPr>
      </w:pPr>
      <w:r w:rsidRPr="009B19DC">
        <w:rPr>
          <w:rFonts w:ascii="Traditional Arabic" w:hAnsi="Traditional Arabic" w:hint="cs"/>
          <w:color w:val="auto"/>
          <w:rtl/>
          <w:lang w:eastAsia="en-US"/>
        </w:rPr>
        <w:t>والنص المذكور سابقاً عند صاحب كتاب (</w:t>
      </w:r>
      <w:r w:rsidRPr="009B19DC">
        <w:rPr>
          <w:rFonts w:ascii="Traditional Arabic" w:hAnsi="Traditional Arabic" w:hint="cs"/>
          <w:b/>
          <w:bCs/>
          <w:color w:val="auto"/>
          <w:rtl/>
          <w:lang w:eastAsia="en-US"/>
        </w:rPr>
        <w:t>نفس الرحمن في فضائل سلمان</w:t>
      </w:r>
      <w:r w:rsidRPr="009B19DC">
        <w:rPr>
          <w:rFonts w:ascii="Traditional Arabic" w:hAnsi="Traditional Arabic" w:hint="cs"/>
          <w:color w:val="auto"/>
          <w:rtl/>
          <w:lang w:eastAsia="en-US"/>
        </w:rPr>
        <w:t xml:space="preserve">) </w:t>
      </w:r>
      <w:r w:rsidR="00125B91" w:rsidRPr="009B19DC">
        <w:rPr>
          <w:rFonts w:ascii="Traditional Arabic" w:hAnsi="Traditional Arabic" w:hint="cs"/>
          <w:color w:val="auto"/>
          <w:rtl/>
          <w:lang w:eastAsia="en-US"/>
        </w:rPr>
        <w:t>هو نفس الن</w:t>
      </w:r>
      <w:r w:rsidR="00965CD5" w:rsidRPr="009B19DC">
        <w:rPr>
          <w:rFonts w:ascii="Traditional Arabic" w:hAnsi="Traditional Arabic" w:hint="cs"/>
          <w:color w:val="auto"/>
          <w:rtl/>
          <w:lang w:eastAsia="en-US"/>
        </w:rPr>
        <w:t>ّ</w:t>
      </w:r>
      <w:r w:rsidR="00125B91" w:rsidRPr="009B19DC">
        <w:rPr>
          <w:rFonts w:ascii="Traditional Arabic" w:hAnsi="Traditional Arabic" w:hint="cs"/>
          <w:color w:val="auto"/>
          <w:rtl/>
          <w:lang w:eastAsia="en-US"/>
        </w:rPr>
        <w:t>ص المذكور عند النعماني في (</w:t>
      </w:r>
      <w:r w:rsidR="00125B91" w:rsidRPr="009B19DC">
        <w:rPr>
          <w:rFonts w:ascii="Traditional Arabic" w:hAnsi="Traditional Arabic" w:hint="cs"/>
          <w:b/>
          <w:bCs/>
          <w:color w:val="auto"/>
          <w:rtl/>
          <w:lang w:eastAsia="en-US"/>
        </w:rPr>
        <w:t>الغيبة</w:t>
      </w:r>
      <w:r w:rsidR="008C4EF9" w:rsidRPr="009B19DC">
        <w:rPr>
          <w:rFonts w:ascii="Traditional Arabic" w:hAnsi="Traditional Arabic" w:hint="cs"/>
          <w:color w:val="auto"/>
          <w:rtl/>
          <w:lang w:eastAsia="en-US"/>
        </w:rPr>
        <w:t>) مع اختلاف بسيط</w:t>
      </w:r>
      <w:r w:rsidR="00A740DD" w:rsidRPr="009B19DC">
        <w:rPr>
          <w:rFonts w:ascii="Traditional Arabic" w:hAnsi="Traditional Arabic" w:hint="cs"/>
          <w:color w:val="auto"/>
          <w:rtl/>
          <w:lang w:eastAsia="en-US"/>
        </w:rPr>
        <w:t>،</w:t>
      </w:r>
      <w:r w:rsidR="008C4EF9" w:rsidRPr="009B19DC">
        <w:rPr>
          <w:rFonts w:ascii="Traditional Arabic" w:hAnsi="Traditional Arabic" w:hint="cs"/>
          <w:color w:val="auto"/>
          <w:rtl/>
          <w:lang w:eastAsia="en-US"/>
        </w:rPr>
        <w:t xml:space="preserve"> </w:t>
      </w:r>
      <w:r w:rsidR="002A2B7E" w:rsidRPr="009B19DC">
        <w:rPr>
          <w:rFonts w:ascii="Traditional Arabic" w:hAnsi="Traditional Arabic" w:hint="cs"/>
          <w:color w:val="auto"/>
          <w:rtl/>
          <w:lang w:eastAsia="en-US"/>
        </w:rPr>
        <w:t xml:space="preserve">يقول ابن أبي زينب في الغيبة: </w:t>
      </w:r>
      <w:r w:rsidR="002A2B7E" w:rsidRPr="009B19DC">
        <w:rPr>
          <w:rFonts w:ascii="Traditional Arabic" w:hAnsi="Traditional Arabic"/>
          <w:color w:val="auto"/>
          <w:rtl/>
          <w:lang w:eastAsia="en-US"/>
        </w:rPr>
        <w:t>(</w:t>
      </w:r>
      <w:r w:rsidR="002A2B7E" w:rsidRPr="009B19DC">
        <w:rPr>
          <w:rFonts w:ascii="Traditional Arabic" w:hAnsi="Traditional Arabic"/>
          <w:b/>
          <w:bCs/>
          <w:color w:val="auto"/>
          <w:rtl/>
        </w:rPr>
        <w:t>عن أبي عبد الله جعفر بن محمد عليهما السلام في قوله تعالى</w:t>
      </w:r>
      <w:r w:rsidR="002A2B7E" w:rsidRPr="009B19DC">
        <w:rPr>
          <w:rFonts w:ascii="Simplified Arabic" w:hAnsi="Simplified Arabic" w:cs="Simplified Arabic"/>
          <w:color w:val="auto"/>
          <w:sz w:val="29"/>
          <w:szCs w:val="29"/>
          <w:rtl/>
        </w:rPr>
        <w:t xml:space="preserve">: </w:t>
      </w:r>
      <w:r w:rsidR="002A2B7E" w:rsidRPr="009B19DC">
        <w:rPr>
          <w:rFonts w:ascii="QCF_BSML" w:hAnsi="QCF_BSML" w:cs="QCF_BSML"/>
          <w:color w:val="auto"/>
          <w:sz w:val="32"/>
          <w:szCs w:val="32"/>
          <w:rtl/>
          <w:lang w:eastAsia="en-US"/>
        </w:rPr>
        <w:t xml:space="preserve">ﭽ </w:t>
      </w:r>
      <w:r w:rsidR="002A2B7E" w:rsidRPr="009B19DC">
        <w:rPr>
          <w:rFonts w:ascii="QCF_P568" w:hAnsi="QCF_P568" w:cs="QCF_P568"/>
          <w:color w:val="auto"/>
          <w:sz w:val="32"/>
          <w:szCs w:val="32"/>
          <w:rtl/>
          <w:lang w:eastAsia="en-US"/>
        </w:rPr>
        <w:t xml:space="preserve">ﯕ  ﯖ  ﯗ  ﯘ     </w:t>
      </w:r>
      <w:r w:rsidR="002A2B7E" w:rsidRPr="009B19DC">
        <w:rPr>
          <w:rFonts w:ascii="QCF_BSML" w:hAnsi="QCF_BSML" w:cs="QCF_BSML"/>
          <w:color w:val="auto"/>
          <w:sz w:val="32"/>
          <w:szCs w:val="32"/>
          <w:rtl/>
          <w:lang w:eastAsia="en-US"/>
        </w:rPr>
        <w:t>ﭼ</w:t>
      </w:r>
      <w:r w:rsidR="00C43216" w:rsidRPr="009B19DC">
        <w:rPr>
          <w:rStyle w:val="ae"/>
          <w:color w:val="auto"/>
          <w:rtl/>
        </w:rPr>
        <w:t>(</w:t>
      </w:r>
      <w:r w:rsidR="00C43216" w:rsidRPr="009B19DC">
        <w:rPr>
          <w:rStyle w:val="ae"/>
          <w:color w:val="auto"/>
          <w:rtl/>
        </w:rPr>
        <w:footnoteReference w:id="420"/>
      </w:r>
      <w:r w:rsidR="00C43216" w:rsidRPr="009B19DC">
        <w:rPr>
          <w:rStyle w:val="ae"/>
          <w:color w:val="auto"/>
          <w:rtl/>
        </w:rPr>
        <w:t>)</w:t>
      </w:r>
      <w:r w:rsidR="002A2B7E" w:rsidRPr="009B19DC">
        <w:rPr>
          <w:rFonts w:ascii="Traditional Arabic" w:hAnsi="Traditional Arabic"/>
          <w:b/>
          <w:bCs/>
          <w:color w:val="auto"/>
          <w:sz w:val="22"/>
          <w:szCs w:val="22"/>
          <w:rtl/>
          <w:lang w:eastAsia="en-US"/>
        </w:rPr>
        <w:t xml:space="preserve"> </w:t>
      </w:r>
      <w:r w:rsidR="002A2B7E" w:rsidRPr="009B19DC">
        <w:rPr>
          <w:rFonts w:ascii="Traditional Arabic" w:hAnsi="Traditional Arabic"/>
          <w:b/>
          <w:bCs/>
          <w:color w:val="auto"/>
          <w:rtl/>
        </w:rPr>
        <w:t xml:space="preserve"> قال</w:t>
      </w:r>
      <w:r w:rsidR="002A2B7E" w:rsidRPr="009B19DC">
        <w:rPr>
          <w:rFonts w:ascii="Traditional Arabic" w:hAnsi="Traditional Arabic" w:hint="cs"/>
          <w:b/>
          <w:bCs/>
          <w:color w:val="auto"/>
          <w:rtl/>
        </w:rPr>
        <w:t>:</w:t>
      </w:r>
      <w:r w:rsidR="002A2B7E" w:rsidRPr="009B19DC">
        <w:rPr>
          <w:rFonts w:ascii="Traditional Arabic" w:hAnsi="Traditional Arabic"/>
          <w:b/>
          <w:bCs/>
          <w:color w:val="auto"/>
        </w:rPr>
        <w:t xml:space="preserve"> </w:t>
      </w:r>
      <w:r w:rsidR="002A2B7E" w:rsidRPr="009B19DC">
        <w:rPr>
          <w:rFonts w:ascii="Traditional Arabic" w:hAnsi="Traditional Arabic"/>
          <w:b/>
          <w:bCs/>
          <w:color w:val="auto"/>
          <w:rtl/>
        </w:rPr>
        <w:t>تأويلها فيما يأتي في عذاب يقع في الثوية - يعني نارا - حتى ينتهي إلى الكناسة كناسة بني أسد حتى تمر بثقيف لا تدع وتر</w:t>
      </w:r>
      <w:r w:rsidR="001D3589" w:rsidRPr="009B19DC">
        <w:rPr>
          <w:rFonts w:ascii="Traditional Arabic" w:hAnsi="Traditional Arabic" w:hint="cs"/>
          <w:b/>
          <w:bCs/>
          <w:color w:val="auto"/>
          <w:rtl/>
        </w:rPr>
        <w:t>ً</w:t>
      </w:r>
      <w:r w:rsidR="002A2B7E" w:rsidRPr="009B19DC">
        <w:rPr>
          <w:rFonts w:ascii="Traditional Arabic" w:hAnsi="Traditional Arabic"/>
          <w:b/>
          <w:bCs/>
          <w:color w:val="auto"/>
          <w:rtl/>
        </w:rPr>
        <w:t>ا لآل محمد إلا أحرقته، وذلك قبل خروج القائم عليه السلام،</w:t>
      </w:r>
      <w:r w:rsidR="002A2B7E" w:rsidRPr="009B19DC">
        <w:rPr>
          <w:rFonts w:ascii="Traditional Arabic" w:hAnsi="Traditional Arabic"/>
          <w:b/>
          <w:bCs/>
          <w:color w:val="auto"/>
        </w:rPr>
        <w:t xml:space="preserve"> </w:t>
      </w:r>
      <w:r w:rsidR="002A2B7E" w:rsidRPr="009B19DC">
        <w:rPr>
          <w:rFonts w:ascii="Traditional Arabic" w:hAnsi="Traditional Arabic"/>
          <w:b/>
          <w:bCs/>
          <w:color w:val="auto"/>
          <w:rtl/>
        </w:rPr>
        <w:t>وعن عبد الله بن حماد الأنصاري، عن عمرو بن شمر، عن جابر، قال</w:t>
      </w:r>
      <w:r w:rsidR="002A2B7E" w:rsidRPr="009B19DC">
        <w:rPr>
          <w:rFonts w:ascii="Traditional Arabic" w:hAnsi="Traditional Arabic"/>
          <w:b/>
          <w:bCs/>
          <w:color w:val="auto"/>
        </w:rPr>
        <w:t>:</w:t>
      </w:r>
      <w:r w:rsidR="002A2B7E" w:rsidRPr="009B19DC">
        <w:rPr>
          <w:rFonts w:ascii="Traditional Arabic" w:hAnsi="Traditional Arabic" w:hint="cs"/>
          <w:b/>
          <w:bCs/>
          <w:color w:val="auto"/>
          <w:rtl/>
        </w:rPr>
        <w:t xml:space="preserve"> </w:t>
      </w:r>
      <w:r w:rsidR="002A2B7E" w:rsidRPr="009B19DC">
        <w:rPr>
          <w:rFonts w:ascii="Traditional Arabic" w:hAnsi="Traditional Arabic"/>
          <w:b/>
          <w:bCs/>
          <w:color w:val="auto"/>
          <w:rtl/>
        </w:rPr>
        <w:t>قال أبو جعفر عليه السلام: كيف تقرأون هذه السورة؟</w:t>
      </w:r>
      <w:r w:rsidR="002A2B7E" w:rsidRPr="009B19DC">
        <w:rPr>
          <w:rFonts w:ascii="Traditional Arabic" w:hAnsi="Traditional Arabic"/>
          <w:b/>
          <w:bCs/>
          <w:color w:val="auto"/>
        </w:rPr>
        <w:t xml:space="preserve"> </w:t>
      </w:r>
      <w:r w:rsidR="002A2B7E" w:rsidRPr="009B19DC">
        <w:rPr>
          <w:rFonts w:ascii="Traditional Arabic" w:hAnsi="Traditional Arabic"/>
          <w:b/>
          <w:bCs/>
          <w:color w:val="auto"/>
          <w:rtl/>
        </w:rPr>
        <w:t>قلت: وأية سورة؟</w:t>
      </w:r>
      <w:r w:rsidR="002A2B7E" w:rsidRPr="009B19DC">
        <w:rPr>
          <w:rFonts w:ascii="Traditional Arabic" w:hAnsi="Traditional Arabic"/>
          <w:b/>
          <w:bCs/>
          <w:color w:val="auto"/>
        </w:rPr>
        <w:t xml:space="preserve"> </w:t>
      </w:r>
      <w:r w:rsidR="002A2B7E" w:rsidRPr="009B19DC">
        <w:rPr>
          <w:rFonts w:ascii="Traditional Arabic" w:hAnsi="Traditional Arabic"/>
          <w:b/>
          <w:bCs/>
          <w:color w:val="auto"/>
          <w:rtl/>
        </w:rPr>
        <w:t xml:space="preserve">قال: سورة </w:t>
      </w:r>
      <w:r w:rsidR="002A2B7E" w:rsidRPr="009B19DC">
        <w:rPr>
          <w:rFonts w:ascii="QCF_BSML" w:hAnsi="QCF_BSML" w:cs="QCF_BSML"/>
          <w:color w:val="auto"/>
          <w:sz w:val="32"/>
          <w:szCs w:val="32"/>
          <w:rtl/>
          <w:lang w:eastAsia="en-US"/>
        </w:rPr>
        <w:t xml:space="preserve">ﭽ </w:t>
      </w:r>
      <w:r w:rsidR="002A2B7E" w:rsidRPr="009B19DC">
        <w:rPr>
          <w:rFonts w:ascii="QCF_P568" w:hAnsi="QCF_P568" w:cs="QCF_P568"/>
          <w:color w:val="auto"/>
          <w:sz w:val="32"/>
          <w:szCs w:val="32"/>
          <w:rtl/>
          <w:lang w:eastAsia="en-US"/>
        </w:rPr>
        <w:t xml:space="preserve">ﯕ  ﯖ  ﯗ  ﯘ       </w:t>
      </w:r>
      <w:r w:rsidR="002A2B7E" w:rsidRPr="009B19DC">
        <w:rPr>
          <w:rFonts w:ascii="QCF_BSML" w:hAnsi="QCF_BSML" w:cs="QCF_BSML"/>
          <w:color w:val="auto"/>
          <w:sz w:val="32"/>
          <w:szCs w:val="32"/>
          <w:rtl/>
          <w:lang w:eastAsia="en-US"/>
        </w:rPr>
        <w:t>ﭼ</w:t>
      </w:r>
      <w:r w:rsidR="002A2B7E" w:rsidRPr="009B19DC">
        <w:rPr>
          <w:rFonts w:ascii="Simplified Arabic" w:hAnsi="Simplified Arabic" w:cs="Simplified Arabic" w:hint="cs"/>
          <w:color w:val="auto"/>
          <w:sz w:val="20"/>
          <w:szCs w:val="20"/>
          <w:rtl/>
        </w:rPr>
        <w:t xml:space="preserve"> </w:t>
      </w:r>
      <w:r w:rsidR="002A2B7E" w:rsidRPr="009B19DC">
        <w:rPr>
          <w:rFonts w:ascii="Traditional Arabic" w:hAnsi="Traditional Arabic"/>
          <w:b/>
          <w:bCs/>
          <w:color w:val="auto"/>
          <w:rtl/>
        </w:rPr>
        <w:t>فقال: ليس هو سأل سائل بعذاب واقع، إنما هو سال سيل</w:t>
      </w:r>
      <w:r w:rsidR="002A2B7E" w:rsidRPr="009B19DC">
        <w:rPr>
          <w:rFonts w:ascii="Traditional Arabic" w:hAnsi="Traditional Arabic" w:hint="cs"/>
          <w:b/>
          <w:bCs/>
          <w:color w:val="auto"/>
          <w:rtl/>
        </w:rPr>
        <w:t>!!</w:t>
      </w:r>
      <w:r w:rsidR="002A2B7E" w:rsidRPr="009B19DC">
        <w:rPr>
          <w:rFonts w:ascii="Traditional Arabic" w:hAnsi="Traditional Arabic"/>
          <w:b/>
          <w:bCs/>
          <w:color w:val="auto"/>
          <w:rtl/>
        </w:rPr>
        <w:t xml:space="preserve"> وهي نار تقع في الثوية، ثم تمضي إلى كناسة بني أسد، ثم تمضي إلى ثقيف</w:t>
      </w:r>
      <w:r w:rsidR="00A740DD" w:rsidRPr="009B19DC">
        <w:rPr>
          <w:rFonts w:ascii="Traditional Arabic" w:hAnsi="Traditional Arabic" w:hint="cs"/>
          <w:b/>
          <w:bCs/>
          <w:color w:val="auto"/>
          <w:rtl/>
        </w:rPr>
        <w:t xml:space="preserve"> </w:t>
      </w:r>
      <w:r w:rsidR="002A2B7E" w:rsidRPr="009B19DC">
        <w:rPr>
          <w:rFonts w:ascii="Traditional Arabic" w:hAnsi="Traditional Arabic"/>
          <w:b/>
          <w:bCs/>
          <w:color w:val="auto"/>
          <w:rtl/>
        </w:rPr>
        <w:t>فلا تدع وترا لآل محمد إلا أحرقته)</w:t>
      </w:r>
      <w:r w:rsidR="002A2B7E" w:rsidRPr="009B19DC">
        <w:rPr>
          <w:rFonts w:ascii="Traditional Arabic" w:hAnsi="Traditional Arabic"/>
          <w:b/>
          <w:bCs/>
          <w:color w:val="auto"/>
          <w:vertAlign w:val="superscript"/>
          <w:rtl/>
        </w:rPr>
        <w:t>(</w:t>
      </w:r>
      <w:r w:rsidR="002A2B7E" w:rsidRPr="009B19DC">
        <w:rPr>
          <w:rFonts w:ascii="Traditional Arabic" w:hAnsi="Traditional Arabic"/>
          <w:b/>
          <w:bCs/>
          <w:color w:val="auto"/>
          <w:vertAlign w:val="superscript"/>
          <w:rtl/>
        </w:rPr>
        <w:footnoteReference w:id="421"/>
      </w:r>
      <w:r w:rsidR="002A2B7E" w:rsidRPr="009B19DC">
        <w:rPr>
          <w:rFonts w:ascii="Traditional Arabic" w:hAnsi="Traditional Arabic"/>
          <w:b/>
          <w:bCs/>
          <w:color w:val="auto"/>
          <w:vertAlign w:val="superscript"/>
          <w:rtl/>
        </w:rPr>
        <w:t>)</w:t>
      </w:r>
      <w:r w:rsidR="00640966" w:rsidRPr="009B19DC">
        <w:rPr>
          <w:rFonts w:ascii="Traditional Arabic" w:hAnsi="Traditional Arabic" w:hint="cs"/>
          <w:b/>
          <w:bCs/>
          <w:color w:val="auto"/>
          <w:rtl/>
        </w:rPr>
        <w:t xml:space="preserve">، </w:t>
      </w:r>
      <w:r w:rsidR="00640966" w:rsidRPr="009B19DC">
        <w:rPr>
          <w:rFonts w:ascii="Traditional Arabic" w:hAnsi="Traditional Arabic" w:hint="cs"/>
          <w:color w:val="auto"/>
          <w:rtl/>
        </w:rPr>
        <w:t>قلتُ وهذا مثال على خطر تأويلات الشيعة للآيات القرآنية وصرفها عن مرادها الصحيح</w:t>
      </w:r>
      <w:r w:rsidR="00640966" w:rsidRPr="009B19DC">
        <w:rPr>
          <w:rFonts w:ascii="Traditional Arabic" w:hAnsi="Traditional Arabic" w:hint="cs"/>
          <w:b/>
          <w:bCs/>
          <w:color w:val="auto"/>
          <w:rtl/>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3- </w:t>
      </w:r>
      <w:r w:rsidRPr="009B19DC">
        <w:rPr>
          <w:rFonts w:ascii="Traditional Arabic" w:hAnsi="Traditional Arabic"/>
          <w:b/>
          <w:bCs/>
          <w:color w:val="auto"/>
          <w:rtl/>
        </w:rPr>
        <w:t>الهداية الكبرى</w:t>
      </w:r>
      <w:r w:rsidRPr="009B19DC">
        <w:rPr>
          <w:rFonts w:ascii="Traditional Arabic" w:hAnsi="Traditional Arabic" w:hint="cs"/>
          <w:b/>
          <w:bCs/>
          <w:color w:val="auto"/>
          <w:rtl/>
        </w:rPr>
        <w:t xml:space="preserve">، </w:t>
      </w:r>
      <w:r w:rsidRPr="009B19DC">
        <w:rPr>
          <w:rFonts w:ascii="Traditional Arabic" w:hAnsi="Traditional Arabic" w:hint="cs"/>
          <w:color w:val="auto"/>
          <w:rtl/>
        </w:rPr>
        <w:t>ل</w:t>
      </w:r>
      <w:r w:rsidRPr="009B19DC">
        <w:rPr>
          <w:rFonts w:ascii="Traditional Arabic" w:hAnsi="Traditional Arabic"/>
          <w:color w:val="auto"/>
          <w:rtl/>
        </w:rPr>
        <w:t>أبي عبد الله الحسين بن حمدان الخصيبي</w:t>
      </w:r>
      <w:r w:rsidRPr="009B19DC">
        <w:rPr>
          <w:rFonts w:ascii="Traditional Arabic" w:hAnsi="Traditional Arabic" w:hint="cs"/>
          <w:b/>
          <w:bCs/>
          <w:color w:val="auto"/>
          <w:rtl/>
          <w:lang w:eastAsia="en-US"/>
        </w:rPr>
        <w:t>.</w:t>
      </w:r>
    </w:p>
    <w:p w:rsidR="002A2B7E" w:rsidRPr="009B19DC" w:rsidRDefault="00C43216"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 xml:space="preserve">وأما </w:t>
      </w:r>
      <w:r w:rsidR="009E3396" w:rsidRPr="009B19DC">
        <w:rPr>
          <w:rFonts w:ascii="Traditional Arabic" w:hAnsi="Traditional Arabic" w:hint="cs"/>
          <w:color w:val="auto"/>
          <w:rtl/>
          <w:lang w:eastAsia="en-US"/>
        </w:rPr>
        <w:t xml:space="preserve">إحالة لويس ماسينيون في </w:t>
      </w:r>
      <w:r w:rsidR="002A2B7E" w:rsidRPr="009B19DC">
        <w:rPr>
          <w:rFonts w:ascii="Traditional Arabic" w:hAnsi="Traditional Arabic" w:hint="cs"/>
          <w:color w:val="auto"/>
          <w:rtl/>
          <w:lang w:eastAsia="en-US"/>
        </w:rPr>
        <w:t xml:space="preserve">نقل الرواية عند الخصيبي في الهداية </w:t>
      </w:r>
      <w:r w:rsidR="009E3396" w:rsidRPr="009B19DC">
        <w:rPr>
          <w:rFonts w:ascii="Traditional Arabic" w:hAnsi="Traditional Arabic" w:hint="cs"/>
          <w:color w:val="auto"/>
          <w:rtl/>
          <w:lang w:eastAsia="en-US"/>
        </w:rPr>
        <w:t xml:space="preserve">فهي </w:t>
      </w:r>
      <w:r w:rsidR="002A2B7E" w:rsidRPr="009B19DC">
        <w:rPr>
          <w:rFonts w:ascii="Traditional Arabic" w:hAnsi="Traditional Arabic" w:hint="cs"/>
          <w:color w:val="auto"/>
          <w:rtl/>
          <w:lang w:eastAsia="en-US"/>
        </w:rPr>
        <w:t>رقم الصفحة (544)</w:t>
      </w:r>
      <w:r w:rsidR="009E3396" w:rsidRPr="009B19DC">
        <w:rPr>
          <w:rStyle w:val="ae"/>
          <w:color w:val="auto"/>
          <w:rtl/>
        </w:rPr>
        <w:t>(</w:t>
      </w:r>
      <w:r w:rsidR="009E3396" w:rsidRPr="009B19DC">
        <w:rPr>
          <w:rStyle w:val="ae"/>
          <w:color w:val="auto"/>
          <w:rtl/>
        </w:rPr>
        <w:footnoteReference w:id="422"/>
      </w:r>
      <w:r w:rsidR="009E3396" w:rsidRPr="009B19DC">
        <w:rPr>
          <w:rStyle w:val="ae"/>
          <w:color w:val="auto"/>
          <w:rtl/>
        </w:rPr>
        <w:t>)</w:t>
      </w:r>
      <w:r w:rsidR="00217BF7" w:rsidRPr="009B19DC">
        <w:rPr>
          <w:rFonts w:ascii="Traditional Arabic" w:hAnsi="Traditional Arabic" w:hint="cs"/>
          <w:color w:val="auto"/>
          <w:rtl/>
          <w:lang w:eastAsia="en-US"/>
        </w:rPr>
        <w:t>، إلا أنني لم أجد شيئاً</w:t>
      </w:r>
      <w:r w:rsidR="002A2B7E" w:rsidRPr="009B19DC">
        <w:rPr>
          <w:rFonts w:ascii="Traditional Arabic" w:hAnsi="Traditional Arabic" w:hint="cs"/>
          <w:color w:val="auto"/>
          <w:rtl/>
          <w:lang w:eastAsia="en-US"/>
        </w:rPr>
        <w:t xml:space="preserve"> في الرقم المشار إليه إلا في صفحة (361-362) وأعتقد أن اختلاف الطبعة هو السبب.</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يقول الخصيبي:</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rPr>
        <w:t>عن سلمان الفارسي، قال: قال أمير المؤمنين عليه السلام:</w:t>
      </w:r>
      <w:r w:rsidRPr="009B19DC">
        <w:rPr>
          <w:rFonts w:ascii="Traditional Arabic" w:hAnsi="Traditional Arabic"/>
          <w:b/>
          <w:bCs/>
          <w:color w:val="auto"/>
        </w:rPr>
        <w:br/>
      </w:r>
      <w:r w:rsidRPr="009B19DC">
        <w:rPr>
          <w:rFonts w:ascii="Traditional Arabic" w:hAnsi="Traditional Arabic"/>
          <w:b/>
          <w:bCs/>
          <w:color w:val="auto"/>
          <w:rtl/>
        </w:rPr>
        <w:t>فذكر المهدي القائم عليه السلام، والله ليغيبن حتى يقول الجهال: ما بقي لله في آل محمد من حاجة، ثم يطلع طلوع البدر في وقت تمامه والشمس في وقت اشراقها فتقر عيون وتعمى عيون...</w:t>
      </w:r>
      <w:r w:rsidRPr="009B19DC">
        <w:rPr>
          <w:rFonts w:ascii="Traditional Arabic" w:hAnsi="Traditional Arabic"/>
          <w:color w:val="auto"/>
          <w:rtl/>
        </w:rPr>
        <w:t>)</w:t>
      </w:r>
      <w:r w:rsidRPr="009B19DC">
        <w:rPr>
          <w:rFonts w:ascii="Traditional Arabic" w:hAnsi="Traditional Arabic"/>
          <w:b/>
          <w:bCs/>
          <w:color w:val="auto"/>
          <w:vertAlign w:val="superscript"/>
          <w:rtl/>
        </w:rPr>
        <w:t>(</w:t>
      </w:r>
      <w:r w:rsidRPr="009B19DC">
        <w:rPr>
          <w:rFonts w:ascii="Traditional Arabic" w:hAnsi="Traditional Arabic"/>
          <w:b/>
          <w:bCs/>
          <w:color w:val="auto"/>
          <w:vertAlign w:val="superscript"/>
          <w:rtl/>
        </w:rPr>
        <w:footnoteReference w:id="423"/>
      </w:r>
      <w:r w:rsidRPr="009B19DC">
        <w:rPr>
          <w:rFonts w:ascii="Traditional Arabic" w:hAnsi="Traditional Arabic"/>
          <w:b/>
          <w:bCs/>
          <w:color w:val="auto"/>
          <w:vertAlign w:val="superscript"/>
          <w:rtl/>
        </w:rPr>
        <w:t>)</w:t>
      </w:r>
      <w:r w:rsidRPr="009B19DC">
        <w:rPr>
          <w:rFonts w:ascii="Traditional Arabic" w:hAnsi="Traditional Arabic"/>
          <w:b/>
          <w:bCs/>
          <w:color w:val="auto"/>
          <w:rtl/>
        </w:rPr>
        <w:t>.</w:t>
      </w:r>
    </w:p>
    <w:p w:rsidR="004A1D79" w:rsidRPr="009B19DC" w:rsidRDefault="004A1D79" w:rsidP="000E371B">
      <w:pPr>
        <w:widowControl/>
        <w:shd w:val="clear" w:color="auto" w:fill="FFFFFF"/>
        <w:tabs>
          <w:tab w:val="left" w:pos="5951"/>
        </w:tabs>
        <w:ind w:firstLine="567"/>
        <w:rPr>
          <w:rFonts w:ascii="Traditional Arabic" w:hAnsi="Traditional Arabic" w:cs="PT Bold Heading"/>
          <w:color w:val="auto"/>
          <w:sz w:val="32"/>
          <w:szCs w:val="32"/>
          <w:rtl/>
          <w:lang w:eastAsia="en-US"/>
        </w:rPr>
        <w:sectPr w:rsidR="004A1D79"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D939C1" w:rsidP="000E371B">
      <w:pPr>
        <w:widowControl/>
        <w:shd w:val="clear" w:color="auto" w:fill="FFFFFF"/>
        <w:tabs>
          <w:tab w:val="left" w:pos="5951"/>
        </w:tabs>
        <w:ind w:firstLine="567"/>
        <w:rPr>
          <w:rFonts w:ascii="Traditional Arabic" w:hAnsi="Traditional Arabic" w:cs="PT Bold Heading"/>
          <w:color w:val="auto"/>
          <w:rtl/>
          <w:lang w:eastAsia="en-US"/>
        </w:rPr>
      </w:pPr>
      <w:r w:rsidRPr="009B19DC">
        <w:rPr>
          <w:rFonts w:ascii="Traditional Arabic" w:hAnsi="Traditional Arabic" w:cs="PT Bold Heading" w:hint="cs"/>
          <w:color w:val="auto"/>
          <w:sz w:val="32"/>
          <w:szCs w:val="32"/>
          <w:rtl/>
          <w:lang w:eastAsia="en-US"/>
        </w:rPr>
        <w:lastRenderedPageBreak/>
        <w:t xml:space="preserve">الرد على مزاعم الشيعة وماسينيون في </w:t>
      </w:r>
      <w:r w:rsidR="002A2B7E" w:rsidRPr="009B19DC">
        <w:rPr>
          <w:rFonts w:ascii="Traditional Arabic" w:hAnsi="Traditional Arabic" w:cs="PT Bold Heading" w:hint="cs"/>
          <w:color w:val="auto"/>
          <w:sz w:val="32"/>
          <w:szCs w:val="32"/>
          <w:rtl/>
          <w:lang w:eastAsia="en-US"/>
        </w:rPr>
        <w:t>روايات</w:t>
      </w:r>
      <w:r w:rsidRPr="009B19DC">
        <w:rPr>
          <w:rFonts w:ascii="Traditional Arabic" w:hAnsi="Traditional Arabic" w:cs="PT Bold Heading" w:hint="cs"/>
          <w:color w:val="auto"/>
          <w:sz w:val="32"/>
          <w:szCs w:val="32"/>
          <w:rtl/>
          <w:lang w:eastAsia="en-US"/>
        </w:rPr>
        <w:t>هم عن المهدي</w:t>
      </w:r>
    </w:p>
    <w:p w:rsidR="002A2B7E" w:rsidRPr="009B19DC" w:rsidRDefault="003F3CCD" w:rsidP="000E371B">
      <w:pPr>
        <w:widowControl/>
        <w:tabs>
          <w:tab w:val="left" w:pos="5951"/>
        </w:tabs>
        <w:ind w:firstLine="567"/>
        <w:rPr>
          <w:rFonts w:ascii="Traditional Arabic" w:hAnsi="Traditional Arabic"/>
          <w:b/>
          <w:bCs/>
          <w:color w:val="auto"/>
          <w:rtl/>
          <w:lang w:eastAsia="en-US"/>
        </w:rPr>
      </w:pPr>
      <w:r w:rsidRPr="009B19DC">
        <w:rPr>
          <w:rFonts w:ascii="Traditional Arabic" w:eastAsia="Traditional Arabic" w:hAnsi="Traditional Arabic" w:hint="cs"/>
          <w:b/>
          <w:bCs/>
          <w:color w:val="auto"/>
          <w:rtl/>
          <w:lang w:eastAsia="en-US"/>
        </w:rPr>
        <w:t>قلتُ:</w:t>
      </w:r>
      <w:r w:rsidRPr="009B19DC">
        <w:rPr>
          <w:rFonts w:ascii="Traditional Arabic" w:eastAsia="Traditional Arabic" w:hAnsi="Traditional Arabic" w:hint="cs"/>
          <w:color w:val="auto"/>
          <w:rtl/>
          <w:lang w:eastAsia="en-US"/>
        </w:rPr>
        <w:t xml:space="preserve"> من الملاحظ </w:t>
      </w:r>
      <w:r w:rsidR="002A2B7E" w:rsidRPr="009B19DC">
        <w:rPr>
          <w:rFonts w:ascii="Traditional Arabic" w:eastAsia="Traditional Arabic" w:hAnsi="Traditional Arabic" w:hint="cs"/>
          <w:color w:val="auto"/>
          <w:rtl/>
          <w:lang w:eastAsia="en-US"/>
        </w:rPr>
        <w:t>إيراد لويس ماسينيون</w:t>
      </w:r>
      <w:r w:rsidR="002A2B7E" w:rsidRPr="009B19DC">
        <w:rPr>
          <w:rFonts w:ascii="Traditional Arabic" w:eastAsia="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ascii="Traditional Arabic" w:eastAsia="Traditional Arabic" w:hAnsi="Traditional Arabic"/>
          <w:color w:val="auto"/>
          <w:rtl/>
          <w:lang w:eastAsia="en-US"/>
        </w:rPr>
        <w:fldChar w:fldCharType="end"/>
      </w:r>
      <w:r w:rsidR="002A2B7E" w:rsidRPr="009B19DC">
        <w:rPr>
          <w:rFonts w:ascii="Traditional Arabic" w:eastAsia="Traditional Arabic" w:hAnsi="Traditional Arabic" w:hint="cs"/>
          <w:color w:val="auto"/>
          <w:rtl/>
          <w:lang w:eastAsia="en-US"/>
        </w:rPr>
        <w:t xml:space="preserve"> لروايات الشيعة في مسألة المهدي، وقد سبق القول بأن الشيعة من أكثر الفرق كذباً، ومع ذلك فإن ماسينيون أبى إ</w:t>
      </w:r>
      <w:r w:rsidRPr="009B19DC">
        <w:rPr>
          <w:rFonts w:ascii="Traditional Arabic" w:eastAsia="Traditional Arabic" w:hAnsi="Traditional Arabic" w:hint="cs"/>
          <w:color w:val="auto"/>
          <w:rtl/>
          <w:lang w:eastAsia="en-US"/>
        </w:rPr>
        <w:t>لا أن يأخذ من رواياتهم التي ترمي</w:t>
      </w:r>
      <w:r w:rsidR="002A2B7E" w:rsidRPr="009B19DC">
        <w:rPr>
          <w:rFonts w:ascii="Traditional Arabic" w:eastAsia="Traditional Arabic" w:hAnsi="Traditional Arabic" w:hint="cs"/>
          <w:color w:val="auto"/>
          <w:rtl/>
          <w:lang w:eastAsia="en-US"/>
        </w:rPr>
        <w:t xml:space="preserve"> إلى عداوة الأشخاص بأعيانهم، و</w:t>
      </w:r>
      <w:r w:rsidR="002A2B7E" w:rsidRPr="009B19DC">
        <w:rPr>
          <w:rFonts w:ascii="Traditional Arabic" w:hAnsi="Traditional Arabic" w:hint="cs"/>
          <w:color w:val="auto"/>
          <w:rtl/>
          <w:lang w:eastAsia="en-US"/>
        </w:rPr>
        <w:t>السبب في وضع الشيعة لهذه الرواية المكذوبة، هو أن الصّحابي الجليل الوليد بن عقبة رضي الله عنه أُمويٌّ، ومن المعلوم أن الشيعة يُعادون الأسرة الأموية جُملة وتفصيلاً، بسبب موقفه</w:t>
      </w:r>
      <w:r w:rsidR="00217BF7" w:rsidRPr="009B19DC">
        <w:rPr>
          <w:rFonts w:ascii="Traditional Arabic" w:hAnsi="Traditional Arabic" w:hint="cs"/>
          <w:color w:val="auto"/>
          <w:rtl/>
          <w:lang w:eastAsia="en-US"/>
        </w:rPr>
        <w:t>م ال</w:t>
      </w:r>
      <w:r w:rsidR="002A2B7E" w:rsidRPr="009B19DC">
        <w:rPr>
          <w:rFonts w:ascii="Traditional Arabic" w:hAnsi="Traditional Arabic" w:hint="cs"/>
          <w:color w:val="auto"/>
          <w:rtl/>
          <w:lang w:eastAsia="en-US"/>
        </w:rPr>
        <w:t>أشدُّ بغضاً لمعاوية بن أبي سفيان رضي الله عنه حتى إنهم يُكفِّرونه والعياذ بالله، وقد وضعوا هذه الرواية القائلة بحرق بيوتهم عند مجيء المهدي وأما عن (</w:t>
      </w:r>
      <w:r w:rsidR="002A2B7E" w:rsidRPr="009B19DC">
        <w:rPr>
          <w:rFonts w:ascii="Traditional Arabic" w:hAnsi="Traditional Arabic" w:hint="cs"/>
          <w:b/>
          <w:bCs/>
          <w:color w:val="auto"/>
          <w:rtl/>
          <w:lang w:eastAsia="en-US"/>
        </w:rPr>
        <w:t>دار أسعد بن همام الشيباني</w:t>
      </w:r>
      <w:r w:rsidR="00217BF7" w:rsidRPr="009B19DC">
        <w:rPr>
          <w:rFonts w:ascii="Traditional Arabic" w:hAnsi="Traditional Arabic" w:hint="cs"/>
          <w:color w:val="auto"/>
          <w:rtl/>
          <w:lang w:eastAsia="en-US"/>
        </w:rPr>
        <w:t>)، ف</w:t>
      </w:r>
      <w:r w:rsidR="002A2B7E" w:rsidRPr="009B19DC">
        <w:rPr>
          <w:rFonts w:ascii="Traditional Arabic" w:hAnsi="Traditional Arabic" w:hint="cs"/>
          <w:color w:val="auto"/>
          <w:rtl/>
          <w:lang w:eastAsia="en-US"/>
        </w:rPr>
        <w:t>السبب في ذلك زعمهم أنه كان من الخوارج حيث قالوا فيه: (...</w:t>
      </w:r>
      <w:r w:rsidR="002A2B7E" w:rsidRPr="009B19DC">
        <w:rPr>
          <w:rFonts w:ascii="Traditional Arabic" w:hAnsi="Traditional Arabic"/>
          <w:b/>
          <w:bCs/>
          <w:color w:val="auto"/>
          <w:rtl/>
          <w:lang w:eastAsia="en-US"/>
        </w:rPr>
        <w:t>وبعده تحرق دار أسعد بن همام الشيباني آل ذي الجدين سيد بكر الذي كان رهطه من الخوارج</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hint="cs"/>
          <w:color w:val="auto"/>
          <w:rtl/>
          <w:lang w:eastAsia="en-US"/>
        </w:rPr>
        <w:t>وأما عن دار الوليد بن عقبة بدعوى أنه من الأسرة الأموية حيث قالوا</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hint="cs"/>
          <w:color w:val="auto"/>
          <w:rtl/>
          <w:lang w:eastAsia="en-US"/>
        </w:rPr>
        <w:t>فيه:</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b/>
          <w:bCs/>
          <w:color w:val="auto"/>
          <w:rtl/>
          <w:lang w:eastAsia="en-US"/>
        </w:rPr>
        <w:t>وأخيراً دارَي بني أمية- الوليد بن عقبة وأخيه عمارة بالقرب من الجامع</w:t>
      </w:r>
      <w:r w:rsidR="002A2B7E" w:rsidRPr="009B19DC">
        <w:rPr>
          <w:rFonts w:ascii="Traditional Arabic" w:hAnsi="Traditional Arabic" w:hint="cs"/>
          <w:b/>
          <w:bCs/>
          <w:color w:val="auto"/>
          <w:rtl/>
          <w:lang w:eastAsia="en-US"/>
        </w:rPr>
        <w:t xml:space="preserve">...)، </w:t>
      </w:r>
      <w:r w:rsidR="0068704F" w:rsidRPr="009B19DC">
        <w:rPr>
          <w:rFonts w:ascii="Traditional Arabic" w:hAnsi="Traditional Arabic" w:hint="cs"/>
          <w:color w:val="auto"/>
          <w:rtl/>
          <w:lang w:eastAsia="en-US"/>
        </w:rPr>
        <w:t>ومن المعلوم أن الشيعة ي</w:t>
      </w:r>
      <w:r w:rsidR="000F4183" w:rsidRPr="009B19DC">
        <w:rPr>
          <w:rFonts w:ascii="Traditional Arabic" w:hAnsi="Traditional Arabic" w:hint="cs"/>
          <w:color w:val="auto"/>
          <w:rtl/>
          <w:lang w:eastAsia="en-US"/>
        </w:rPr>
        <w:t>ُ</w:t>
      </w:r>
      <w:r w:rsidR="0068704F" w:rsidRPr="009B19DC">
        <w:rPr>
          <w:rFonts w:ascii="Traditional Arabic" w:hAnsi="Traditional Arabic" w:hint="cs"/>
          <w:color w:val="auto"/>
          <w:rtl/>
          <w:lang w:eastAsia="en-US"/>
        </w:rPr>
        <w:t>عادون أسرة بني أمية،</w:t>
      </w:r>
      <w:r w:rsidR="002A2B7E" w:rsidRPr="009B19DC">
        <w:rPr>
          <w:rFonts w:ascii="Traditional Arabic" w:hAnsi="Traditional Arabic" w:hint="cs"/>
          <w:color w:val="auto"/>
          <w:rtl/>
          <w:lang w:eastAsia="en-US"/>
        </w:rPr>
        <w:t xml:space="preserve"> وهكذا يضع الشيعة رواياتهم في مسائل الدين وربطها بالسياسة العقدية الزائفة وبما تهوي نفوس</w:t>
      </w:r>
      <w:r w:rsidR="000F4183" w:rsidRPr="009B19DC">
        <w:rPr>
          <w:rFonts w:ascii="Traditional Arabic" w:hAnsi="Traditional Arabic" w:hint="cs"/>
          <w:color w:val="auto"/>
          <w:rtl/>
          <w:lang w:eastAsia="en-US"/>
        </w:rPr>
        <w:t>ُ</w:t>
      </w:r>
      <w:r w:rsidR="002A2B7E" w:rsidRPr="009B19DC">
        <w:rPr>
          <w:rFonts w:ascii="Traditional Arabic" w:hAnsi="Traditional Arabic" w:hint="cs"/>
          <w:color w:val="auto"/>
          <w:rtl/>
          <w:lang w:eastAsia="en-US"/>
        </w:rPr>
        <w:t>هم، وهذا هو محل إعجاب ماسينيون، وإليك ترجمة للصحابي الجليل الوليد بن عقبة مختصراً، جاء في سير أعلام النبلاء حيث يقول الذهبي رحمه الله: (</w:t>
      </w:r>
      <w:r w:rsidR="002A2B7E" w:rsidRPr="009B19DC">
        <w:rPr>
          <w:rFonts w:ascii="Traditional Arabic" w:hAnsi="Traditional Arabic" w:hint="cs"/>
          <w:b/>
          <w:bCs/>
          <w:color w:val="auto"/>
          <w:rtl/>
          <w:lang w:eastAsia="en-US"/>
        </w:rPr>
        <w:t>ا</w:t>
      </w:r>
      <w:r w:rsidR="002A2B7E" w:rsidRPr="009B19DC">
        <w:rPr>
          <w:rFonts w:ascii="Traditional Arabic" w:hAnsi="Traditional Arabic"/>
          <w:b/>
          <w:bCs/>
          <w:color w:val="auto"/>
          <w:rtl/>
          <w:lang w:eastAsia="en-US"/>
        </w:rPr>
        <w:t>لوَلِيْدُ بنُ عُقْبَةَ بن أَبِي مُعَيْطٍ بن أبِي عَمْرٍو الأُمَوِيُّ ابن أُمَيَّةَ بن عبد شَمْس بن عبد مَنَافٍ،</w:t>
      </w:r>
      <w:r w:rsidR="002A2B7E" w:rsidRPr="009B19DC">
        <w:rPr>
          <w:rFonts w:ascii="Simplified Arabic" w:hAnsi="Simplified Arabic" w:cs="Simplified Arabic" w:hint="cs"/>
          <w:b/>
          <w:bCs/>
          <w:color w:val="auto"/>
          <w:sz w:val="28"/>
          <w:szCs w:val="28"/>
          <w:rtl/>
          <w:lang w:eastAsia="en-US"/>
        </w:rPr>
        <w:t xml:space="preserve"> </w:t>
      </w:r>
      <w:r w:rsidR="002A2B7E" w:rsidRPr="009B19DC">
        <w:rPr>
          <w:rFonts w:ascii="Traditional Arabic" w:hAnsi="Traditional Arabic"/>
          <w:b/>
          <w:bCs/>
          <w:color w:val="auto"/>
          <w:rtl/>
          <w:lang w:eastAsia="en-US"/>
        </w:rPr>
        <w:t>الأَمِيْرُ؛ أبو وهب الأمويُّ</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b/>
          <w:bCs/>
          <w:color w:val="auto"/>
          <w:rtl/>
          <w:lang w:eastAsia="en-US"/>
        </w:rPr>
        <w:t>لَهُ صُحبةٌ قليلةٌ، ورِوايةٌ يَسيرَةٌ</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b/>
          <w:bCs/>
          <w:color w:val="auto"/>
          <w:rtl/>
          <w:lang w:eastAsia="en-US"/>
        </w:rPr>
        <w:t>وهو أخو أميرِ المُؤْمنين عُثمان لأُمِّهِ، مِن م</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سْل</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مَةِ الفَتْحِ</w:t>
      </w:r>
      <w:r w:rsidR="002A2B7E" w:rsidRPr="009B19DC">
        <w:rPr>
          <w:rFonts w:ascii="Traditional Arabic" w:hAnsi="Traditional Arabic" w:hint="cs"/>
          <w:b/>
          <w:bCs/>
          <w:color w:val="auto"/>
          <w:rtl/>
          <w:lang w:eastAsia="en-US"/>
        </w:rPr>
        <w:t>.</w:t>
      </w:r>
      <w:r w:rsidR="002A2B7E" w:rsidRPr="009B19DC">
        <w:rPr>
          <w:rFonts w:ascii="Traditional Arabic" w:hAnsi="Traditional Arabic" w:hint="cs"/>
          <w:color w:val="auto"/>
          <w:rtl/>
          <w:lang w:eastAsia="en-US"/>
        </w:rPr>
        <w:t>.)</w:t>
      </w:r>
      <w:r w:rsidR="002A2B7E" w:rsidRPr="009B19DC">
        <w:rPr>
          <w:color w:val="auto"/>
          <w:vertAlign w:val="superscript"/>
          <w:rtl/>
        </w:rPr>
        <w:t>(</w:t>
      </w:r>
      <w:r w:rsidR="002A2B7E" w:rsidRPr="009B19DC">
        <w:rPr>
          <w:color w:val="auto"/>
          <w:vertAlign w:val="superscript"/>
          <w:rtl/>
        </w:rPr>
        <w:footnoteReference w:id="424"/>
      </w:r>
      <w:r w:rsidR="002A2B7E" w:rsidRPr="009B19DC">
        <w:rPr>
          <w:color w:val="auto"/>
          <w:vertAlign w:val="superscript"/>
          <w:rtl/>
        </w:rPr>
        <w:t>)</w:t>
      </w:r>
      <w:r w:rsidR="002A2B7E" w:rsidRPr="009B19DC">
        <w:rPr>
          <w:rFonts w:ascii="Traditional Arabic" w:hAnsi="Traditional Arabic" w:hint="cs"/>
          <w:color w:val="auto"/>
          <w:rtl/>
          <w:lang w:eastAsia="en-US"/>
        </w:rPr>
        <w:t>.</w:t>
      </w:r>
    </w:p>
    <w:p w:rsidR="00822CC5" w:rsidRPr="009B19DC" w:rsidRDefault="002A2B7E" w:rsidP="00822CC5">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وأما قولهم في (</w:t>
      </w:r>
      <w:r w:rsidRPr="009B19DC">
        <w:rPr>
          <w:rFonts w:ascii="Traditional Arabic" w:hAnsi="Traditional Arabic" w:hint="cs"/>
          <w:b/>
          <w:bCs/>
          <w:color w:val="auto"/>
          <w:rtl/>
          <w:lang w:eastAsia="en-US"/>
        </w:rPr>
        <w:t>عمارة</w:t>
      </w:r>
      <w:r w:rsidRPr="009B19DC">
        <w:rPr>
          <w:rFonts w:ascii="Traditional Arabic" w:hAnsi="Traditional Arabic" w:hint="cs"/>
          <w:color w:val="auto"/>
          <w:rtl/>
          <w:lang w:eastAsia="en-US"/>
        </w:rPr>
        <w:t>)، إنه (</w:t>
      </w:r>
      <w:r w:rsidRPr="009B19DC">
        <w:rPr>
          <w:rFonts w:ascii="Traditional Arabic" w:hAnsi="Traditional Arabic" w:hint="cs"/>
          <w:b/>
          <w:bCs/>
          <w:color w:val="auto"/>
          <w:rtl/>
          <w:lang w:eastAsia="en-US"/>
        </w:rPr>
        <w:t>عمارة بن عقبة</w:t>
      </w:r>
      <w:r w:rsidRPr="009B19DC">
        <w:rPr>
          <w:rFonts w:ascii="Traditional Arabic" w:hAnsi="Traditional Arabic" w:hint="cs"/>
          <w:color w:val="auto"/>
          <w:rtl/>
          <w:lang w:eastAsia="en-US"/>
        </w:rPr>
        <w:t>) وهو أخو الوليد بن عقبة</w:t>
      </w:r>
      <w:r w:rsidRPr="009B19DC">
        <w:rPr>
          <w:color w:val="auto"/>
          <w:vertAlign w:val="superscript"/>
          <w:rtl/>
        </w:rPr>
        <w:t>(</w:t>
      </w:r>
      <w:r w:rsidRPr="009B19DC">
        <w:rPr>
          <w:color w:val="auto"/>
          <w:vertAlign w:val="superscript"/>
          <w:rtl/>
        </w:rPr>
        <w:footnoteReference w:id="425"/>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822CC5">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وأما قولهم (</w:t>
      </w:r>
      <w:r w:rsidRPr="009B19DC">
        <w:rPr>
          <w:rFonts w:ascii="Traditional Arabic" w:hAnsi="Traditional Arabic" w:hint="cs"/>
          <w:b/>
          <w:bCs/>
          <w:color w:val="auto"/>
          <w:rtl/>
          <w:lang w:eastAsia="en-US"/>
        </w:rPr>
        <w:t>ويضع خزينته في مسجد السّهلة</w:t>
      </w:r>
      <w:r w:rsidRPr="009B19DC">
        <w:rPr>
          <w:rFonts w:ascii="Traditional Arabic" w:hAnsi="Traditional Arabic" w:hint="cs"/>
          <w:color w:val="auto"/>
          <w:rtl/>
          <w:lang w:eastAsia="en-US"/>
        </w:rPr>
        <w:t xml:space="preserve">)، فهي سياسة موضوعة لا أساس لها من الصحة، وتهدف إلى تمجيد شأن مسجد السهلة في الكوفة الذي يقول الشيعة عنه أنه من أقدس المساجد، والصلاة فيه لا يعدل أجر الصلاة في غيرها، وهذه الأحاديث والروايات يضعها الشيعة حسب مناسبات </w:t>
      </w:r>
      <w:r w:rsidR="000F4183" w:rsidRPr="009B19DC">
        <w:rPr>
          <w:rFonts w:ascii="Traditional Arabic" w:hAnsi="Traditional Arabic" w:hint="cs"/>
          <w:color w:val="auto"/>
          <w:rtl/>
          <w:lang w:eastAsia="en-US"/>
        </w:rPr>
        <w:t xml:space="preserve">وأسباب </w:t>
      </w:r>
      <w:r w:rsidRPr="009B19DC">
        <w:rPr>
          <w:rFonts w:ascii="Traditional Arabic" w:hAnsi="Traditional Arabic" w:hint="cs"/>
          <w:color w:val="auto"/>
          <w:rtl/>
          <w:lang w:eastAsia="en-US"/>
        </w:rPr>
        <w:t>تخدم هواهم.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هذا هو مُلخَّص بعض الروايات الشيعية التي اعتمد عليها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في ترويجها في مسألة المهدي، </w:t>
      </w:r>
      <w:r w:rsidRPr="009B19DC">
        <w:rPr>
          <w:rFonts w:ascii="Traditional Arabic" w:hAnsi="Traditional Arabic" w:hint="cs"/>
          <w:b/>
          <w:bCs/>
          <w:color w:val="auto"/>
          <w:rtl/>
          <w:lang w:eastAsia="en-US"/>
        </w:rPr>
        <w:t>ومن الملاحظ الذي يُستفاد منه في هذه الرواية الشيعية مايلي</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بيان كذب الشيعة وأنهم أكثر الفرق وضعاً للأحاديث والروايات لترويج عقائدهم الشيعية ونُصرتها، وقد سبق إيراد أقوال السلف الصالح فيهم.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ظهور حقيقة كذب الشيعة جليًّا، من خلال ربطهم أعياناً بمسألة المهدي الذين ليس لهم علاقة بهذا الخصوص.</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*الكشف عن حقيقة الشيعة في وضع رواياتهم من خلال الأعيان </w:t>
      </w:r>
      <w:r w:rsidR="000F4183" w:rsidRPr="009B19DC">
        <w:rPr>
          <w:rFonts w:ascii="Traditional Arabic" w:hAnsi="Traditional Arabic" w:hint="cs"/>
          <w:color w:val="auto"/>
          <w:rtl/>
          <w:lang w:eastAsia="en-US"/>
        </w:rPr>
        <w:t xml:space="preserve">والأسرة كأسرة بني أمية </w:t>
      </w:r>
      <w:r w:rsidRPr="009B19DC">
        <w:rPr>
          <w:rFonts w:ascii="Traditional Arabic" w:hAnsi="Traditional Arabic" w:hint="cs"/>
          <w:color w:val="auto"/>
          <w:rtl/>
          <w:lang w:eastAsia="en-US"/>
        </w:rPr>
        <w:t>والأشخاص الذين ي</w:t>
      </w:r>
      <w:r w:rsidR="000F4183"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عادونهم</w:t>
      </w:r>
      <w:r w:rsidR="003F3CCD" w:rsidRPr="009B19DC">
        <w:rPr>
          <w:rFonts w:ascii="Traditional Arabic" w:hAnsi="Traditional Arabic" w:hint="cs"/>
          <w:color w:val="auto"/>
          <w:rtl/>
          <w:lang w:eastAsia="en-US"/>
        </w:rPr>
        <w:t xml:space="preserve"> على مرّ العصور</w:t>
      </w:r>
      <w:r w:rsidRPr="009B19DC">
        <w:rPr>
          <w:rFonts w:ascii="Traditional Arabic" w:hAnsi="Traditional Arabic" w:hint="cs"/>
          <w:color w:val="auto"/>
          <w:rtl/>
          <w:lang w:eastAsia="en-US"/>
        </w:rPr>
        <w:t>.</w:t>
      </w:r>
    </w:p>
    <w:p w:rsidR="002A2B7E" w:rsidRPr="009B19DC" w:rsidRDefault="002A2B7E" w:rsidP="004A1D79">
      <w:pPr>
        <w:widowControl/>
        <w:tabs>
          <w:tab w:val="left" w:pos="5951"/>
        </w:tabs>
        <w:ind w:firstLine="567"/>
        <w:rPr>
          <w:rFonts w:ascii="Traditional Arabic" w:hAnsi="Traditional Arabic" w:cs="PT Bold Heading"/>
          <w:color w:val="auto"/>
          <w:rtl/>
          <w:lang w:eastAsia="en-US"/>
        </w:rPr>
      </w:pPr>
      <w:r w:rsidRPr="009B19DC">
        <w:rPr>
          <w:rFonts w:ascii="Traditional Arabic" w:hAnsi="Traditional Arabic" w:cs="PT Bold Heading" w:hint="cs"/>
          <w:color w:val="auto"/>
          <w:sz w:val="32"/>
          <w:szCs w:val="32"/>
          <w:rtl/>
          <w:lang w:eastAsia="en-US"/>
        </w:rPr>
        <w:t>ما ورد من الأحاديث الصّحيحة في كتب السّنة عن المهدي</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عن أبي سعيد الخدري،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قال: " يكون في أمتي المهدي إن قصر فسبع، وإلا فتسع، فتنعم فيه أمتي نعمة، لم ينعموا مثلها قط، تؤتى أكلها ولا تدخر منهم شيئا، والمال يومئذ كدوس، فيقوم الرجل، فيقول: يا مهدي أعطني، فيقول خذ"</w:t>
      </w:r>
      <w:r w:rsidRPr="009B19DC">
        <w:rPr>
          <w:rFonts w:ascii="Traditional Arabic" w:hAnsi="Traditional Arabic" w:hint="cs"/>
          <w:b/>
          <w:bCs/>
          <w:color w:val="auto"/>
          <w:rtl/>
          <w:lang w:eastAsia="en-US"/>
        </w:rPr>
        <w:t>)</w:t>
      </w:r>
      <w:r w:rsidRPr="009B19DC">
        <w:rPr>
          <w:color w:val="auto"/>
          <w:vertAlign w:val="superscript"/>
          <w:rtl/>
        </w:rPr>
        <w:t>(</w:t>
      </w:r>
      <w:r w:rsidRPr="009B19DC">
        <w:rPr>
          <w:color w:val="auto"/>
          <w:vertAlign w:val="superscript"/>
          <w:rtl/>
        </w:rPr>
        <w:footnoteReference w:id="426"/>
      </w:r>
      <w:r w:rsidRPr="009B19DC">
        <w:rPr>
          <w:color w:val="auto"/>
          <w:vertAlign w:val="superscript"/>
          <w:rtl/>
        </w:rPr>
        <w:t>)</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Simplified Arabic" w:eastAsia="Calibri" w:hAnsi="Simplified Arabic" w:cs="Simplified Arabic"/>
          <w:color w:val="auto"/>
          <w:sz w:val="28"/>
          <w:szCs w:val="28"/>
          <w:rtl/>
          <w:lang w:eastAsia="en-US"/>
        </w:rPr>
      </w:pPr>
      <w:r w:rsidRPr="009B19DC">
        <w:rPr>
          <w:rFonts w:ascii="Traditional Arabic" w:eastAsia="Calibri" w:hAnsi="Traditional Arabic" w:hint="cs"/>
          <w:color w:val="auto"/>
          <w:rtl/>
          <w:lang w:eastAsia="en-US"/>
        </w:rPr>
        <w:lastRenderedPageBreak/>
        <w:t>وعند أبي داود من حديث أم سلمة قالت</w:t>
      </w:r>
      <w:r w:rsidRPr="009B19DC">
        <w:rPr>
          <w:rFonts w:ascii="Traditional Arabic" w:eastAsia="Calibri" w:hAnsi="Traditional Arabic"/>
          <w:color w:val="auto"/>
          <w:rtl/>
          <w:lang w:eastAsia="en-US"/>
        </w:rPr>
        <w:t xml:space="preserve">: سمعت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color w:val="auto"/>
          <w:rtl/>
          <w:lang w:eastAsia="en-US"/>
        </w:rPr>
        <w:t xml:space="preserve"> يقول:</w:t>
      </w:r>
      <w:r w:rsidRPr="009B19DC">
        <w:rPr>
          <w:rFonts w:ascii="Traditional Arabic" w:eastAsia="Calibri" w:hAnsi="Traditional Arabic" w:hint="cs"/>
          <w:color w:val="auto"/>
          <w:rtl/>
          <w:lang w:eastAsia="en-US"/>
        </w:rPr>
        <w:t xml:space="preserve"> </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المهدي من عترتي، من ولد فاطمة</w:t>
      </w:r>
      <w:r w:rsidRPr="009B19DC">
        <w:rPr>
          <w:rFonts w:ascii="Traditional Arabic" w:eastAsia="Calibri" w:hAnsi="Traditional Arabic" w:hint="cs"/>
          <w:b/>
          <w:bCs/>
          <w:color w:val="auto"/>
          <w:rtl/>
          <w:lang w:eastAsia="en-US"/>
        </w:rPr>
        <w:t>"</w:t>
      </w:r>
      <w:r w:rsidRPr="009B19DC">
        <w:rPr>
          <w:rFonts w:ascii="Traditional Arabic" w:eastAsia="Calibri" w:hAnsi="Traditional Arabic"/>
          <w:b/>
          <w:bCs/>
          <w:color w:val="auto"/>
          <w:rtl/>
          <w:lang w:eastAsia="en-US"/>
        </w:rPr>
        <w:t xml:space="preserve"> قال عبد الله بن جعفر: وسمعت أبا المليح،</w:t>
      </w:r>
      <w:r w:rsidRPr="009B19DC">
        <w:rPr>
          <w:rFonts w:ascii="Traditional Arabic" w:eastAsia="Calibri" w:hAnsi="Traditional Arabic" w:hint="cs"/>
          <w:b/>
          <w:bCs/>
          <w:color w:val="auto"/>
          <w:rtl/>
          <w:lang w:eastAsia="en-US"/>
        </w:rPr>
        <w:t xml:space="preserve"> "</w:t>
      </w:r>
      <w:r w:rsidRPr="009B19DC">
        <w:rPr>
          <w:rFonts w:ascii="Traditional Arabic" w:eastAsia="Calibri" w:hAnsi="Traditional Arabic"/>
          <w:b/>
          <w:bCs/>
          <w:color w:val="auto"/>
          <w:rtl/>
          <w:lang w:eastAsia="en-US"/>
        </w:rPr>
        <w:t>يثني على علي بن نفيل، ويذكر منه صلاحا</w:t>
      </w:r>
      <w:r w:rsidRPr="009B19DC">
        <w:rPr>
          <w:rFonts w:ascii="Traditional Arabic" w:eastAsia="Calibri" w:hAnsi="Traditional Arabic" w:hint="cs"/>
          <w:b/>
          <w:bCs/>
          <w:color w:val="auto"/>
          <w:rtl/>
          <w:lang w:eastAsia="en-US"/>
        </w:rPr>
        <w:t>"</w:t>
      </w:r>
      <w:r w:rsidRPr="009B19DC">
        <w:rPr>
          <w:rFonts w:ascii="Traditional Arabic" w:eastAsia="Calibri" w:hAnsi="Traditional Arabic" w:hint="cs"/>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427"/>
      </w:r>
      <w:r w:rsidRPr="009B19DC">
        <w:rPr>
          <w:rFonts w:eastAsia="Calibri"/>
          <w:color w:val="auto"/>
          <w:vertAlign w:val="superscript"/>
          <w:rtl/>
        </w:rPr>
        <w:t>)</w:t>
      </w:r>
      <w:r w:rsidRPr="009B19DC">
        <w:rPr>
          <w:rFonts w:ascii="Simplified Arabic" w:eastAsia="Calibri" w:hAnsi="Simplified Arabic" w:cs="Simplified Arabic" w:hint="cs"/>
          <w:color w:val="auto"/>
          <w:sz w:val="28"/>
          <w:szCs w:val="28"/>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eastAsia="Calibri" w:hAnsi="Traditional Arabic"/>
          <w:b/>
          <w:bCs/>
          <w:color w:val="auto"/>
          <w:rtl/>
          <w:lang w:eastAsia="en-US"/>
        </w:rPr>
      </w:pPr>
      <w:r w:rsidRPr="009B19DC">
        <w:rPr>
          <w:rFonts w:ascii="Traditional Arabic" w:eastAsia="Calibri" w:hAnsi="Traditional Arabic"/>
          <w:color w:val="auto"/>
          <w:rtl/>
          <w:lang w:eastAsia="en-US"/>
        </w:rPr>
        <w:t xml:space="preserve">وفي حديث آخر من حديث أبي سعيد الخدري رضي الله عنه قال: قال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eastAsia="Calibri" w:hAnsi="Traditional Arabic"/>
          <w:color w:val="auto"/>
          <w:rtl/>
          <w:lang w:eastAsia="en-US"/>
        </w:rPr>
        <w:t>:</w:t>
      </w:r>
      <w:r w:rsidRPr="009B19DC">
        <w:rPr>
          <w:rFonts w:ascii="Traditional Arabic" w:eastAsia="Calibri" w:hAnsi="Traditional Arabic"/>
          <w:b/>
          <w:bCs/>
          <w:color w:val="auto"/>
          <w:rtl/>
          <w:lang w:eastAsia="en-US"/>
        </w:rPr>
        <w:t xml:space="preserve"> </w:t>
      </w:r>
      <w:r w:rsidRPr="009B19DC">
        <w:rPr>
          <w:rFonts w:ascii="Traditional Arabic" w:eastAsia="Calibri" w:hAnsi="Traditional Arabic"/>
          <w:color w:val="auto"/>
          <w:rtl/>
          <w:lang w:eastAsia="en-US"/>
        </w:rPr>
        <w:t>(</w:t>
      </w:r>
      <w:r w:rsidR="00DB4B17" w:rsidRPr="009B19DC">
        <w:rPr>
          <w:rFonts w:ascii="Traditional Arabic" w:eastAsia="Calibri" w:hAnsi="Traditional Arabic"/>
          <w:b/>
          <w:bCs/>
          <w:color w:val="auto"/>
          <w:rtl/>
          <w:lang w:eastAsia="en-US"/>
        </w:rPr>
        <w:t>المهدي مني، أجلى الجبهة، أقنى الأنف</w:t>
      </w:r>
      <w:r w:rsidR="00DB4B17" w:rsidRPr="009B19DC">
        <w:rPr>
          <w:rFonts w:ascii="Traditional Arabic" w:eastAsia="Calibri" w:hAnsi="Traditional Arabic"/>
          <w:b/>
          <w:bCs/>
          <w:color w:val="auto"/>
          <w:rtl/>
          <w:lang w:eastAsia="en-US"/>
        </w:rPr>
        <w:fldChar w:fldCharType="begin"/>
      </w:r>
      <w:r w:rsidR="00DB4B17" w:rsidRPr="009B19DC">
        <w:rPr>
          <w:color w:val="auto"/>
        </w:rPr>
        <w:instrText xml:space="preserve"> XE "</w:instrText>
      </w:r>
      <w:r w:rsidR="00DB4B17" w:rsidRPr="009B19DC">
        <w:rPr>
          <w:rFonts w:hint="eastAsia"/>
          <w:color w:val="auto"/>
          <w:rtl/>
        </w:rPr>
        <w:instrText>فهرس</w:instrText>
      </w:r>
      <w:r w:rsidR="00DB4B17" w:rsidRPr="009B19DC">
        <w:rPr>
          <w:color w:val="auto"/>
          <w:rtl/>
        </w:rPr>
        <w:instrText xml:space="preserve"> </w:instrText>
      </w:r>
      <w:r w:rsidR="00DB4B17" w:rsidRPr="009B19DC">
        <w:rPr>
          <w:rFonts w:hint="eastAsia"/>
          <w:color w:val="auto"/>
          <w:rtl/>
        </w:rPr>
        <w:instrText>الحديث</w:instrText>
      </w:r>
      <w:r w:rsidR="00DB4B17" w:rsidRPr="009B19DC">
        <w:rPr>
          <w:color w:val="auto"/>
          <w:rtl/>
        </w:rPr>
        <w:instrText>:</w:instrText>
      </w:r>
      <w:r w:rsidR="00DB4B17" w:rsidRPr="009B19DC">
        <w:rPr>
          <w:rFonts w:hint="eastAsia"/>
          <w:color w:val="auto"/>
          <w:rtl/>
        </w:rPr>
        <w:instrText>المهدي</w:instrText>
      </w:r>
      <w:r w:rsidR="00DB4B17" w:rsidRPr="009B19DC">
        <w:rPr>
          <w:color w:val="auto"/>
          <w:rtl/>
        </w:rPr>
        <w:instrText xml:space="preserve"> </w:instrText>
      </w:r>
      <w:r w:rsidR="00DB4B17" w:rsidRPr="009B19DC">
        <w:rPr>
          <w:rFonts w:hint="eastAsia"/>
          <w:color w:val="auto"/>
          <w:rtl/>
        </w:rPr>
        <w:instrText>مني،</w:instrText>
      </w:r>
      <w:r w:rsidR="00DB4B17" w:rsidRPr="009B19DC">
        <w:rPr>
          <w:color w:val="auto"/>
          <w:rtl/>
        </w:rPr>
        <w:instrText xml:space="preserve"> </w:instrText>
      </w:r>
      <w:r w:rsidR="00DB4B17" w:rsidRPr="009B19DC">
        <w:rPr>
          <w:rFonts w:hint="eastAsia"/>
          <w:color w:val="auto"/>
          <w:rtl/>
        </w:rPr>
        <w:instrText>أجلى</w:instrText>
      </w:r>
      <w:r w:rsidR="00DB4B17" w:rsidRPr="009B19DC">
        <w:rPr>
          <w:color w:val="auto"/>
          <w:rtl/>
        </w:rPr>
        <w:instrText xml:space="preserve"> </w:instrText>
      </w:r>
      <w:r w:rsidR="00DB4B17" w:rsidRPr="009B19DC">
        <w:rPr>
          <w:rFonts w:hint="eastAsia"/>
          <w:color w:val="auto"/>
          <w:rtl/>
        </w:rPr>
        <w:instrText>الجبهة،</w:instrText>
      </w:r>
      <w:r w:rsidR="00DB4B17" w:rsidRPr="009B19DC">
        <w:rPr>
          <w:color w:val="auto"/>
          <w:rtl/>
        </w:rPr>
        <w:instrText xml:space="preserve"> </w:instrText>
      </w:r>
      <w:r w:rsidR="00DB4B17" w:rsidRPr="009B19DC">
        <w:rPr>
          <w:rFonts w:hint="eastAsia"/>
          <w:color w:val="auto"/>
          <w:rtl/>
        </w:rPr>
        <w:instrText>أقنى</w:instrText>
      </w:r>
      <w:r w:rsidR="00DB4B17" w:rsidRPr="009B19DC">
        <w:rPr>
          <w:color w:val="auto"/>
          <w:rtl/>
        </w:rPr>
        <w:instrText xml:space="preserve"> </w:instrText>
      </w:r>
      <w:r w:rsidR="00DB4B17" w:rsidRPr="009B19DC">
        <w:rPr>
          <w:rFonts w:hint="eastAsia"/>
          <w:color w:val="auto"/>
          <w:rtl/>
        </w:rPr>
        <w:instrText>الأنف</w:instrText>
      </w:r>
      <w:r w:rsidR="00DB4B17" w:rsidRPr="009B19DC">
        <w:rPr>
          <w:color w:val="auto"/>
        </w:rPr>
        <w:instrText xml:space="preserve">" </w:instrText>
      </w:r>
      <w:r w:rsidR="00DB4B17" w:rsidRPr="009B19DC">
        <w:rPr>
          <w:rFonts w:ascii="Traditional Arabic" w:eastAsia="Calibri" w:hAnsi="Traditional Arabic"/>
          <w:b/>
          <w:bCs/>
          <w:color w:val="auto"/>
          <w:rtl/>
          <w:lang w:eastAsia="en-US"/>
        </w:rPr>
        <w:fldChar w:fldCharType="end"/>
      </w:r>
      <w:r w:rsidRPr="009B19DC">
        <w:rPr>
          <w:rFonts w:ascii="Traditional Arabic" w:eastAsia="Calibri" w:hAnsi="Traditional Arabic"/>
          <w:b/>
          <w:bCs/>
          <w:color w:val="auto"/>
          <w:rtl/>
          <w:lang w:eastAsia="en-US"/>
        </w:rPr>
        <w:t>، يملأ الأرض قسطا وعدلا، كما ملئت جورا وظلما، يملك سبع سنين</w:t>
      </w:r>
      <w:r w:rsidRPr="009B19DC">
        <w:rPr>
          <w:rFonts w:ascii="Traditional Arabic" w:eastAsia="Calibri" w:hAnsi="Traditional Arabic"/>
          <w:color w:val="auto"/>
          <w:rtl/>
          <w:lang w:eastAsia="en-US"/>
        </w:rPr>
        <w:t>)</w:t>
      </w:r>
      <w:r w:rsidRPr="009B19DC">
        <w:rPr>
          <w:rFonts w:eastAsia="Calibri"/>
          <w:color w:val="auto"/>
          <w:vertAlign w:val="superscript"/>
          <w:rtl/>
        </w:rPr>
        <w:t>(</w:t>
      </w:r>
      <w:r w:rsidRPr="009B19DC">
        <w:rPr>
          <w:rFonts w:eastAsia="Calibri"/>
          <w:color w:val="auto"/>
          <w:vertAlign w:val="superscript"/>
          <w:rtl/>
        </w:rPr>
        <w:footnoteReference w:id="428"/>
      </w:r>
      <w:r w:rsidRPr="009B19DC">
        <w:rPr>
          <w:rFonts w:eastAsia="Calibri"/>
          <w:color w:val="auto"/>
          <w:vertAlign w:val="superscript"/>
          <w:rtl/>
        </w:rPr>
        <w:t>)</w:t>
      </w:r>
      <w:r w:rsidRPr="009B19DC">
        <w:rPr>
          <w:rFonts w:ascii="Traditional Arabic" w:eastAsia="Calibri" w:hAnsi="Traditional Arabic"/>
          <w:b/>
          <w:b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وأما تأويلاتهم الباطنية الشاذة في آية</w:t>
      </w:r>
      <w:r w:rsidRPr="009B19DC">
        <w:rPr>
          <w:rFonts w:ascii="Traditional Arabic" w:hAnsi="Traditional Arabic" w:hint="cs"/>
          <w:b/>
          <w:bCs/>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568" w:hAnsi="QCF_P568" w:cs="QCF_P568"/>
          <w:color w:val="auto"/>
          <w:sz w:val="32"/>
          <w:szCs w:val="32"/>
          <w:rtl/>
          <w:lang w:eastAsia="en-US"/>
        </w:rPr>
        <w:t xml:space="preserve">ﯕ  ﯖ  ﯗ  ﯘ       </w:t>
      </w:r>
      <w:r w:rsidRPr="009B19DC">
        <w:rPr>
          <w:rFonts w:ascii="QCF_BSML" w:hAnsi="QCF_BSML" w:cs="QCF_BSML"/>
          <w:color w:val="auto"/>
          <w:sz w:val="32"/>
          <w:szCs w:val="32"/>
          <w:rtl/>
          <w:lang w:eastAsia="en-US"/>
        </w:rPr>
        <w:t>ﭼ</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فليست هذه الآية مناسبة ما ذهب إليه</w:t>
      </w:r>
      <w:r w:rsidR="00B453A8"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 الشيعة في ربطها بموضوع المهدي، ومناسبتها الحقيقية التي نزلت لأجلها هي لما سأل الكفّار عن مَن يقع العذاب عليه استهزاءً وتهاوناً وتكذيباً لنبيّه صلوات الله وسلامه عليه فأنزل الله الآية على أن العذاب</w:t>
      </w:r>
      <w:r w:rsidRPr="009B19DC">
        <w:rPr>
          <w:rFonts w:ascii="Traditional Arabic" w:hAnsi="Traditional Arabic" w:hint="cs"/>
          <w:b/>
          <w:bCs/>
          <w:color w:val="auto"/>
          <w:rtl/>
          <w:lang w:eastAsia="en-US"/>
        </w:rPr>
        <w:t xml:space="preserve"> </w:t>
      </w:r>
      <w:r w:rsidRPr="009B19DC">
        <w:rPr>
          <w:rFonts w:ascii="QCF_BSML" w:hAnsi="QCF_BSML" w:cs="QCF_BSML"/>
          <w:color w:val="auto"/>
          <w:sz w:val="32"/>
          <w:szCs w:val="32"/>
          <w:rtl/>
          <w:lang w:eastAsia="en-US"/>
        </w:rPr>
        <w:t>ﭽ</w:t>
      </w:r>
      <w:r w:rsidRPr="009B19DC">
        <w:rPr>
          <w:rFonts w:ascii="QCF_P568" w:hAnsi="QCF_P568" w:cs="QCF_P568"/>
          <w:color w:val="auto"/>
          <w:sz w:val="32"/>
          <w:szCs w:val="32"/>
          <w:rtl/>
          <w:lang w:eastAsia="en-US"/>
        </w:rPr>
        <w:t xml:space="preserve">ﯚ  ﯛ  ﯜ  </w:t>
      </w:r>
      <w:proofErr w:type="spellStart"/>
      <w:r w:rsidRPr="009B19DC">
        <w:rPr>
          <w:rFonts w:ascii="QCF_P568" w:hAnsi="QCF_P568" w:cs="QCF_P568"/>
          <w:color w:val="auto"/>
          <w:sz w:val="32"/>
          <w:szCs w:val="32"/>
          <w:rtl/>
          <w:lang w:eastAsia="en-US"/>
        </w:rPr>
        <w:t>ﯝ</w:t>
      </w:r>
      <w:r w:rsidRPr="009B19DC">
        <w:rPr>
          <w:rFonts w:ascii="QCF_BSML" w:hAnsi="QCF_BSML" w:cs="QCF_BSML"/>
          <w:color w:val="auto"/>
          <w:sz w:val="32"/>
          <w:szCs w:val="32"/>
          <w:rtl/>
          <w:lang w:eastAsia="en-US"/>
        </w:rPr>
        <w:t>ﭼ</w:t>
      </w:r>
      <w:proofErr w:type="spellEnd"/>
      <w:r w:rsidRPr="009B19DC">
        <w:rPr>
          <w:rFonts w:ascii="Arial" w:hAnsi="Arial" w:cs="Arial"/>
          <w:color w:val="auto"/>
          <w:sz w:val="18"/>
          <w:szCs w:val="18"/>
          <w:rtl/>
          <w:lang w:eastAsia="en-US"/>
        </w:rPr>
        <w:t xml:space="preserve"> </w:t>
      </w:r>
      <w:r w:rsidRPr="009B19DC">
        <w:rPr>
          <w:color w:val="auto"/>
          <w:vertAlign w:val="superscript"/>
          <w:rtl/>
        </w:rPr>
        <w:t>(</w:t>
      </w:r>
      <w:r w:rsidRPr="009B19DC">
        <w:rPr>
          <w:color w:val="auto"/>
          <w:vertAlign w:val="superscript"/>
          <w:rtl/>
        </w:rPr>
        <w:footnoteReference w:id="429"/>
      </w:r>
      <w:r w:rsidRPr="009B19DC">
        <w:rPr>
          <w:color w:val="auto"/>
          <w:vertAlign w:val="superscript"/>
          <w:rtl/>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ففي تفسير الطبري رحمه الله تعالى:</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عَنْ قَتَادَةَ قَوْلُهُ</w:t>
      </w:r>
      <w:r w:rsidRPr="009B19DC">
        <w:rPr>
          <w:rFonts w:ascii="Traditional Arabic" w:hAnsi="Traditional Arabic"/>
          <w:color w:val="auto"/>
          <w:rtl/>
          <w:lang w:eastAsia="en-US"/>
        </w:rPr>
        <w:t>:</w:t>
      </w:r>
      <w:r w:rsidRPr="009B19DC">
        <w:rPr>
          <w:rFonts w:ascii="QCF_BSML" w:hAnsi="QCF_BSML" w:cs="QCF_BSML" w:hint="cs"/>
          <w:color w:val="auto"/>
          <w:sz w:val="32"/>
          <w:szCs w:val="32"/>
          <w:rtl/>
          <w:lang w:eastAsia="en-US"/>
        </w:rPr>
        <w:t xml:space="preserve"> </w:t>
      </w:r>
      <w:r w:rsidRPr="009B19DC">
        <w:rPr>
          <w:rFonts w:ascii="QCF_BSML" w:hAnsi="QCF_BSML" w:cs="QCF_BSML"/>
          <w:color w:val="auto"/>
          <w:sz w:val="32"/>
          <w:szCs w:val="32"/>
          <w:rtl/>
          <w:lang w:eastAsia="en-US"/>
        </w:rPr>
        <w:t>ﭽ</w:t>
      </w:r>
      <w:r w:rsidRPr="009B19DC">
        <w:rPr>
          <w:rFonts w:ascii="QCF_P568" w:hAnsi="QCF_P568" w:cs="QCF_P568"/>
          <w:color w:val="auto"/>
          <w:sz w:val="32"/>
          <w:szCs w:val="32"/>
          <w:rtl/>
          <w:lang w:eastAsia="en-US"/>
        </w:rPr>
        <w:t xml:space="preserve">ﯕ  ﯖ </w:t>
      </w:r>
      <w:r w:rsidRPr="009B19DC">
        <w:rPr>
          <w:rFonts w:ascii="QCF_BSML" w:hAnsi="QCF_BSML" w:cs="QCF_BSML"/>
          <w:color w:val="auto"/>
          <w:sz w:val="32"/>
          <w:szCs w:val="32"/>
          <w:rtl/>
          <w:lang w:eastAsia="en-US"/>
        </w:rPr>
        <w:t>ﭼ</w:t>
      </w:r>
      <w:r w:rsidRPr="009B19DC">
        <w:rPr>
          <w:rFonts w:ascii="QCF_P568" w:hAnsi="QCF_P568" w:cs="QCF_P568" w:hint="cs"/>
          <w:color w:val="auto"/>
          <w:sz w:val="32"/>
          <w:szCs w:val="32"/>
          <w:rtl/>
          <w:lang w:eastAsia="en-US"/>
        </w:rPr>
        <w:t xml:space="preserve">   </w:t>
      </w:r>
      <w:r w:rsidRPr="009B19DC">
        <w:rPr>
          <w:rFonts w:ascii="QCF_P568" w:hAnsi="QCF_P568" w:cs="QCF_P568"/>
          <w:color w:val="auto"/>
          <w:sz w:val="32"/>
          <w:szCs w:val="32"/>
          <w:rtl/>
          <w:lang w:eastAsia="en-US"/>
        </w:rPr>
        <w:t xml:space="preserve"> </w:t>
      </w:r>
      <w:r w:rsidRPr="009B19DC">
        <w:rPr>
          <w:rFonts w:ascii="Traditional Arabic" w:hAnsi="Traditional Arabic"/>
          <w:b/>
          <w:bCs/>
          <w:color w:val="auto"/>
          <w:rtl/>
          <w:lang w:eastAsia="en-US"/>
        </w:rPr>
        <w:t>قَالَ: سَأَلَ عَنْ عَذَابٍ وَاقِعٍ، فَقَالَ اللَّهُ:</w:t>
      </w:r>
      <w:r w:rsidRPr="009B19DC">
        <w:rPr>
          <w:rFonts w:ascii="Traditional Arabic" w:hAnsi="Traditional Arabic"/>
          <w:color w:val="auto"/>
          <w:rtl/>
          <w:lang w:eastAsia="en-US"/>
        </w:rPr>
        <w:t xml:space="preserve"> </w:t>
      </w:r>
      <w:r w:rsidRPr="009B19DC">
        <w:rPr>
          <w:rFonts w:ascii="QCF_BSML" w:hAnsi="QCF_BSML" w:cs="QCF_BSML"/>
          <w:color w:val="auto"/>
          <w:sz w:val="32"/>
          <w:szCs w:val="32"/>
          <w:rtl/>
          <w:lang w:eastAsia="en-US"/>
        </w:rPr>
        <w:t>ﭽ</w:t>
      </w:r>
      <w:r w:rsidRPr="009B19DC">
        <w:rPr>
          <w:rFonts w:ascii="QCF_P568" w:hAnsi="QCF_P568" w:cs="QCF_P568"/>
          <w:color w:val="auto"/>
          <w:sz w:val="32"/>
          <w:szCs w:val="32"/>
          <w:rtl/>
          <w:lang w:eastAsia="en-US"/>
        </w:rPr>
        <w:t xml:space="preserve">ﯚ  ﯛ  ﯜ  ﯝ  </w:t>
      </w:r>
      <w:r w:rsidRPr="009B19DC">
        <w:rPr>
          <w:rFonts w:ascii="QCF_BSML" w:hAnsi="QCF_BSML" w:cs="QCF_BSML"/>
          <w:color w:val="auto"/>
          <w:sz w:val="32"/>
          <w:szCs w:val="32"/>
          <w:rtl/>
          <w:lang w:eastAsia="en-US"/>
        </w:rPr>
        <w:t>ﭼ</w:t>
      </w:r>
      <w:r w:rsidRPr="009B19DC">
        <w:rPr>
          <w:color w:val="auto"/>
          <w:vertAlign w:val="superscript"/>
          <w:rtl/>
        </w:rPr>
        <w:t>(</w:t>
      </w:r>
      <w:r w:rsidRPr="009B19DC">
        <w:rPr>
          <w:color w:val="auto"/>
          <w:vertAlign w:val="superscript"/>
          <w:rtl/>
        </w:rPr>
        <w:footnoteReference w:id="430"/>
      </w:r>
      <w:r w:rsidRPr="009B19DC">
        <w:rPr>
          <w:color w:val="auto"/>
          <w:vertAlign w:val="superscript"/>
          <w:rtl/>
        </w:rPr>
        <w:t>)</w:t>
      </w:r>
      <w:r w:rsidRPr="009B19DC">
        <w:rPr>
          <w:rFonts w:ascii="Traditional Arabic" w:hAnsi="Traditional Arabic" w:hint="cs"/>
          <w:b/>
          <w:bCs/>
          <w:color w:val="auto"/>
          <w:rtl/>
          <w:lang w:eastAsia="en-US"/>
        </w:rPr>
        <w:t xml:space="preserve"> </w:t>
      </w:r>
    </w:p>
    <w:p w:rsidR="002A2B7E" w:rsidRPr="009B19DC" w:rsidRDefault="002A2B7E" w:rsidP="00822CC5">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و</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عَنِ ابْنِ عَبَّاسٍ، قَوْلُهُ:</w:t>
      </w:r>
      <w:r w:rsidRPr="009B19DC">
        <w:rPr>
          <w:rFonts w:ascii="Traditional Arabic" w:hAnsi="Traditional Arabic"/>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568" w:hAnsi="QCF_P568" w:cs="QCF_P568"/>
          <w:color w:val="auto"/>
          <w:sz w:val="32"/>
          <w:szCs w:val="32"/>
          <w:rtl/>
          <w:lang w:eastAsia="en-US"/>
        </w:rPr>
        <w:t xml:space="preserve">ﯕ  ﯖ  ﯗ  ﯘ   </w:t>
      </w:r>
      <w:r w:rsidRPr="009B19DC">
        <w:rPr>
          <w:rFonts w:ascii="QCF_BSML" w:hAnsi="QCF_BSML" w:cs="QCF_BSML"/>
          <w:color w:val="auto"/>
          <w:sz w:val="32"/>
          <w:szCs w:val="32"/>
          <w:rtl/>
          <w:lang w:eastAsia="en-US"/>
        </w:rPr>
        <w:t>ﭼ</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قَالَ: </w:t>
      </w:r>
      <w:r w:rsidR="004A1D79" w:rsidRPr="009B19DC">
        <w:rPr>
          <w:rFonts w:ascii="Traditional Arabic" w:hAnsi="Traditional Arabic"/>
          <w:b/>
          <w:bCs/>
          <w:color w:val="auto"/>
          <w:rtl/>
          <w:lang w:eastAsia="en-US"/>
        </w:rPr>
        <w:t>ذَاكَ سُؤَالُ الْكُفَّارِ عَنْ عَذَابِ اللَّهِ وَهُوَ وَاقِعٌ</w:t>
      </w:r>
      <w:r w:rsidR="004A1D79" w:rsidRPr="009B19DC">
        <w:rPr>
          <w:rFonts w:ascii="Traditional Arabic" w:hAnsi="Traditional Arabic"/>
          <w:b/>
          <w:bCs/>
          <w:color w:val="auto"/>
          <w:rtl/>
          <w:lang w:eastAsia="en-US"/>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الآثار</w:instrText>
      </w:r>
      <w:r w:rsidR="004A1D79" w:rsidRPr="009B19DC">
        <w:rPr>
          <w:color w:val="auto"/>
          <w:rtl/>
        </w:rPr>
        <w:instrText>:</w:instrText>
      </w:r>
      <w:r w:rsidR="004A1D79" w:rsidRPr="009B19DC">
        <w:rPr>
          <w:rFonts w:hint="eastAsia"/>
          <w:color w:val="auto"/>
          <w:rtl/>
        </w:rPr>
        <w:instrText>ذَاكَ</w:instrText>
      </w:r>
      <w:r w:rsidR="004A1D79" w:rsidRPr="009B19DC">
        <w:rPr>
          <w:color w:val="auto"/>
          <w:rtl/>
        </w:rPr>
        <w:instrText xml:space="preserve"> </w:instrText>
      </w:r>
      <w:r w:rsidR="004A1D79" w:rsidRPr="009B19DC">
        <w:rPr>
          <w:rFonts w:hint="eastAsia"/>
          <w:color w:val="auto"/>
          <w:rtl/>
        </w:rPr>
        <w:instrText>سُؤَالُ</w:instrText>
      </w:r>
      <w:r w:rsidR="004A1D79" w:rsidRPr="009B19DC">
        <w:rPr>
          <w:color w:val="auto"/>
          <w:rtl/>
        </w:rPr>
        <w:instrText xml:space="preserve"> </w:instrText>
      </w:r>
      <w:r w:rsidR="004A1D79" w:rsidRPr="009B19DC">
        <w:rPr>
          <w:rFonts w:hint="eastAsia"/>
          <w:color w:val="auto"/>
          <w:rtl/>
        </w:rPr>
        <w:instrText>الْكُفَّارِ</w:instrText>
      </w:r>
      <w:r w:rsidR="004A1D79" w:rsidRPr="009B19DC">
        <w:rPr>
          <w:color w:val="auto"/>
          <w:rtl/>
        </w:rPr>
        <w:instrText xml:space="preserve"> </w:instrText>
      </w:r>
      <w:r w:rsidR="004A1D79" w:rsidRPr="009B19DC">
        <w:rPr>
          <w:rFonts w:hint="eastAsia"/>
          <w:color w:val="auto"/>
          <w:rtl/>
        </w:rPr>
        <w:instrText>عَنْ</w:instrText>
      </w:r>
      <w:r w:rsidR="004A1D79" w:rsidRPr="009B19DC">
        <w:rPr>
          <w:color w:val="auto"/>
          <w:rtl/>
        </w:rPr>
        <w:instrText xml:space="preserve"> </w:instrText>
      </w:r>
      <w:r w:rsidR="004A1D79" w:rsidRPr="009B19DC">
        <w:rPr>
          <w:rFonts w:hint="eastAsia"/>
          <w:color w:val="auto"/>
          <w:rtl/>
        </w:rPr>
        <w:instrText>عَذَابِ</w:instrText>
      </w:r>
      <w:r w:rsidR="004A1D79" w:rsidRPr="009B19DC">
        <w:rPr>
          <w:color w:val="auto"/>
          <w:rtl/>
        </w:rPr>
        <w:instrText xml:space="preserve"> </w:instrText>
      </w:r>
      <w:r w:rsidR="004A1D79" w:rsidRPr="009B19DC">
        <w:rPr>
          <w:rFonts w:hint="eastAsia"/>
          <w:color w:val="auto"/>
          <w:rtl/>
        </w:rPr>
        <w:instrText>اللَّهِ</w:instrText>
      </w:r>
      <w:r w:rsidR="004A1D79" w:rsidRPr="009B19DC">
        <w:rPr>
          <w:color w:val="auto"/>
          <w:rtl/>
        </w:rPr>
        <w:instrText xml:space="preserve"> </w:instrText>
      </w:r>
      <w:r w:rsidR="004A1D79" w:rsidRPr="009B19DC">
        <w:rPr>
          <w:rFonts w:hint="eastAsia"/>
          <w:color w:val="auto"/>
          <w:rtl/>
        </w:rPr>
        <w:instrText>وَهُوَ</w:instrText>
      </w:r>
      <w:r w:rsidR="004A1D79" w:rsidRPr="009B19DC">
        <w:rPr>
          <w:color w:val="auto"/>
          <w:rtl/>
        </w:rPr>
        <w:instrText xml:space="preserve"> </w:instrText>
      </w:r>
      <w:r w:rsidR="004A1D79" w:rsidRPr="009B19DC">
        <w:rPr>
          <w:rFonts w:hint="eastAsia"/>
          <w:color w:val="auto"/>
          <w:rtl/>
        </w:rPr>
        <w:instrText>وَاقِعٌ</w:instrText>
      </w:r>
      <w:r w:rsidR="004A1D79" w:rsidRPr="009B19DC">
        <w:rPr>
          <w:color w:val="auto"/>
        </w:rPr>
        <w:instrText xml:space="preserve">" </w:instrText>
      </w:r>
      <w:r w:rsidR="004A1D79" w:rsidRPr="009B19DC">
        <w:rPr>
          <w:rFonts w:ascii="Traditional Arabic" w:hAnsi="Traditional Arabic"/>
          <w:b/>
          <w:bCs/>
          <w:color w:val="auto"/>
          <w:rtl/>
          <w:lang w:eastAsia="en-US"/>
        </w:rPr>
        <w:fldChar w:fldCharType="end"/>
      </w:r>
      <w:r w:rsidRPr="009B19DC">
        <w:rPr>
          <w:rFonts w:ascii="Traditional Arabic" w:hAnsi="Traditional Arabic" w:hint="cs"/>
          <w:b/>
          <w:bCs/>
          <w:color w:val="auto"/>
          <w:rtl/>
          <w:lang w:eastAsia="en-US"/>
        </w:rPr>
        <w:t>)</w:t>
      </w:r>
      <w:r w:rsidRPr="009B19DC">
        <w:rPr>
          <w:b/>
          <w:bCs/>
          <w:color w:val="auto"/>
          <w:vertAlign w:val="superscript"/>
          <w:rtl/>
        </w:rPr>
        <w:t>(</w:t>
      </w:r>
      <w:r w:rsidRPr="009B19DC">
        <w:rPr>
          <w:b/>
          <w:bCs/>
          <w:color w:val="auto"/>
          <w:vertAlign w:val="superscript"/>
          <w:rtl/>
        </w:rPr>
        <w:footnoteReference w:id="431"/>
      </w:r>
      <w:r w:rsidRPr="009B19DC">
        <w:rPr>
          <w:b/>
          <w:bCs/>
          <w:color w:val="auto"/>
          <w:vertAlign w:val="superscript"/>
          <w:rtl/>
        </w:rPr>
        <w:t>)</w:t>
      </w:r>
    </w:p>
    <w:p w:rsidR="002A2B7E" w:rsidRPr="009B19DC" w:rsidRDefault="002A2B7E" w:rsidP="00822CC5">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وقيل إن الآية نزلت في النضر بن الحارث وفيها:</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عن السدي قال: قال النضر بن الحارث: اللهم إن كان ما يقول محمد حقا،</w:t>
      </w:r>
      <w:r w:rsidRPr="009B19DC">
        <w:rPr>
          <w:rFonts w:ascii="QCF_BSML" w:hAnsi="QCF_BSML" w:cs="QCF_BSML" w:hint="cs"/>
          <w:color w:val="auto"/>
          <w:sz w:val="32"/>
          <w:szCs w:val="32"/>
          <w:rtl/>
          <w:lang w:eastAsia="en-US"/>
        </w:rPr>
        <w:t xml:space="preserve"> </w:t>
      </w:r>
      <w:r w:rsidRPr="009B19DC">
        <w:rPr>
          <w:rFonts w:ascii="QCF_BSML" w:hAnsi="QCF_BSML" w:cs="QCF_BSML"/>
          <w:color w:val="auto"/>
          <w:sz w:val="32"/>
          <w:szCs w:val="32"/>
          <w:rtl/>
          <w:lang w:eastAsia="en-US"/>
        </w:rPr>
        <w:t xml:space="preserve">ﭽ </w:t>
      </w:r>
      <w:r w:rsidRPr="009B19DC">
        <w:rPr>
          <w:rFonts w:ascii="QCF_P180" w:hAnsi="QCF_P180" w:cs="QCF_P180"/>
          <w:color w:val="auto"/>
          <w:sz w:val="32"/>
          <w:szCs w:val="32"/>
          <w:rtl/>
          <w:lang w:eastAsia="en-US"/>
        </w:rPr>
        <w:t>ﯡ  ﯢ  ﯣ  ﯤ  ﯥ   ﯦ  ﯧ  ﯨ  ﯩ</w:t>
      </w:r>
      <w:r w:rsidRPr="009B19DC">
        <w:rPr>
          <w:rFonts w:ascii="QCF_BSML" w:hAnsi="QCF_BSML" w:cs="QCF_BSML"/>
          <w:color w:val="auto"/>
          <w:sz w:val="32"/>
          <w:szCs w:val="32"/>
          <w:rtl/>
          <w:lang w:eastAsia="en-US"/>
        </w:rPr>
        <w:t>ﭼ</w:t>
      </w:r>
      <w:r w:rsidRPr="009B19DC">
        <w:rPr>
          <w:rFonts w:ascii="Arial" w:hAnsi="Arial" w:cs="Arial"/>
          <w:color w:val="auto"/>
          <w:sz w:val="18"/>
          <w:szCs w:val="18"/>
          <w:rtl/>
          <w:lang w:eastAsia="en-US"/>
        </w:rPr>
        <w:t xml:space="preserve"> </w:t>
      </w:r>
      <w:r w:rsidRPr="009B19DC">
        <w:rPr>
          <w:rFonts w:ascii="Traditional Arabic" w:hAnsi="Traditional Arabic"/>
          <w:color w:val="auto"/>
          <w:sz w:val="32"/>
          <w:szCs w:val="32"/>
          <w:rtl/>
          <w:lang w:eastAsia="en-US"/>
        </w:rPr>
        <w:t xml:space="preserve">الأنفال: </w:t>
      </w:r>
      <w:r w:rsidRPr="009B19DC">
        <w:rPr>
          <w:rFonts w:ascii="Traditional Arabic" w:hAnsi="Traditional Arabic" w:hint="cs"/>
          <w:color w:val="auto"/>
          <w:sz w:val="32"/>
          <w:szCs w:val="32"/>
          <w:rtl/>
          <w:lang w:eastAsia="en-US"/>
        </w:rPr>
        <w:t>(</w:t>
      </w:r>
      <w:r w:rsidRPr="009B19DC">
        <w:rPr>
          <w:rFonts w:ascii="Traditional Arabic" w:hAnsi="Traditional Arabic"/>
          <w:color w:val="auto"/>
          <w:sz w:val="32"/>
          <w:szCs w:val="32"/>
          <w:rtl/>
          <w:lang w:eastAsia="en-US"/>
        </w:rPr>
        <w:t>٣٢</w:t>
      </w:r>
      <w:r w:rsidRPr="009B19DC">
        <w:rPr>
          <w:rFonts w:ascii="Traditional Arabic" w:hAnsi="Traditional Arabic"/>
          <w:color w:val="auto"/>
          <w:sz w:val="32"/>
          <w:szCs w:val="32"/>
          <w:lang w:eastAsia="en-US"/>
        </w:rPr>
        <w:t>(</w:t>
      </w:r>
      <w:r w:rsidRPr="009B19DC">
        <w:rPr>
          <w:rFonts w:ascii="Traditional Arabic" w:hAnsi="Traditional Arabic" w:hint="cs"/>
          <w:color w:val="auto"/>
          <w:rtl/>
          <w:lang w:eastAsia="en-US"/>
        </w:rPr>
        <w:t xml:space="preserve"> </w:t>
      </w:r>
      <w:r w:rsidRPr="009B19DC">
        <w:rPr>
          <w:rFonts w:ascii="Traditional Arabic" w:hAnsi="Traditional Arabic"/>
          <w:b/>
          <w:bCs/>
          <w:color w:val="auto"/>
          <w:rtl/>
          <w:lang w:eastAsia="en-US"/>
        </w:rPr>
        <w:t>فنزل</w:t>
      </w:r>
      <w:r w:rsidRPr="009B19DC">
        <w:rPr>
          <w:rFonts w:ascii="Traditional Arabic" w:hAnsi="Traditional Arabic"/>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568" w:hAnsi="QCF_P568" w:cs="QCF_P568"/>
          <w:color w:val="auto"/>
          <w:sz w:val="32"/>
          <w:szCs w:val="32"/>
          <w:rtl/>
          <w:lang w:eastAsia="en-US"/>
        </w:rPr>
        <w:t xml:space="preserve">ﯕ  ﯖ  ﯗ  ﯘ  </w:t>
      </w:r>
      <w:r w:rsidRPr="009B19DC">
        <w:rPr>
          <w:rFonts w:ascii="QCF_BSML" w:hAnsi="QCF_BSML" w:cs="QCF_BSML"/>
          <w:color w:val="auto"/>
          <w:sz w:val="32"/>
          <w:szCs w:val="32"/>
          <w:rtl/>
          <w:lang w:eastAsia="en-US"/>
        </w:rPr>
        <w:t>ﭼ</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فاستجيب دعاؤه، وقتل في بدر</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قال سعيد بن جبير: قتل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ثلاثة يوم بدر صبراً: النضر بن الحارث، وطعمة بن عدي، وعتبة بن أبي معيط</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b/>
          <w:bCs/>
          <w:color w:val="auto"/>
          <w:vertAlign w:val="superscript"/>
          <w:rtl/>
        </w:rPr>
        <w:t>(</w:t>
      </w:r>
      <w:r w:rsidRPr="009B19DC">
        <w:rPr>
          <w:b/>
          <w:bCs/>
          <w:color w:val="auto"/>
          <w:vertAlign w:val="superscript"/>
          <w:rtl/>
        </w:rPr>
        <w:footnoteReference w:id="432"/>
      </w:r>
      <w:r w:rsidRPr="009B19DC">
        <w:rPr>
          <w:b/>
          <w:bCs/>
          <w:color w:val="auto"/>
          <w:vertAlign w:val="superscript"/>
          <w:rtl/>
        </w:rPr>
        <w:t>)</w:t>
      </w:r>
      <w:r w:rsidRPr="009B19DC">
        <w:rPr>
          <w:rFonts w:ascii="Traditional Arabic" w:hAnsi="Traditional Arabic" w:hint="cs"/>
          <w:b/>
          <w:b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وعلى كل حال فإن الآية لم تقع مناسبتها فيما ذهب إليه</w:t>
      </w:r>
      <w:r w:rsidR="00B453A8"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 الشيعة، وما روّجوه في الآية بعيدٌ عن مراد الآية، وليست للآية أي علاقة بالمهدي، وإنما كانت مناسبتها في الكفار المعاندين والمشكّكين للوحي الإلهي على لسان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p>
    <w:p w:rsidR="002A2B7E" w:rsidRPr="009B19DC" w:rsidRDefault="002A2B7E" w:rsidP="000E371B">
      <w:pPr>
        <w:tabs>
          <w:tab w:val="left" w:pos="5951"/>
        </w:tabs>
        <w:ind w:firstLine="567"/>
        <w:rPr>
          <w:rFonts w:cs="PT Bold Heading"/>
          <w:color w:val="auto"/>
          <w:sz w:val="32"/>
          <w:szCs w:val="32"/>
          <w:rtl/>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822CC5">
      <w:pPr>
        <w:tabs>
          <w:tab w:val="left" w:pos="5951"/>
        </w:tabs>
        <w:ind w:firstLine="567"/>
        <w:rPr>
          <w:rFonts w:ascii="Traditional Arabic" w:hAnsi="Traditional Arabic" w:cs="PT Bold Heading"/>
          <w:b/>
          <w:bCs/>
          <w:color w:val="auto"/>
          <w:sz w:val="32"/>
          <w:szCs w:val="32"/>
          <w:rtl/>
        </w:rPr>
      </w:pPr>
      <w:r w:rsidRPr="009B19DC">
        <w:rPr>
          <w:rFonts w:ascii="Traditional Arabic" w:hAnsi="Traditional Arabic" w:cs="PT Bold Heading" w:hint="cs"/>
          <w:b/>
          <w:bCs/>
          <w:color w:val="auto"/>
          <w:sz w:val="32"/>
          <w:szCs w:val="32"/>
          <w:rtl/>
        </w:rPr>
        <w:lastRenderedPageBreak/>
        <w:t>المطلب الثاني</w:t>
      </w:r>
      <w:r w:rsidR="00822CC5" w:rsidRPr="009B19DC">
        <w:rPr>
          <w:rFonts w:ascii="Traditional Arabic" w:hAnsi="Traditional Arabic" w:cs="PT Bold Heading" w:hint="cs"/>
          <w:b/>
          <w:bCs/>
          <w:color w:val="auto"/>
          <w:sz w:val="32"/>
          <w:szCs w:val="32"/>
          <w:rtl/>
        </w:rPr>
        <w:t xml:space="preserve">: </w:t>
      </w:r>
      <w:r w:rsidRPr="009B19DC">
        <w:rPr>
          <w:rFonts w:ascii="Traditional Arabic" w:hAnsi="Traditional Arabic" w:cs="PT Bold Heading" w:hint="cs"/>
          <w:b/>
          <w:bCs/>
          <w:color w:val="auto"/>
          <w:sz w:val="32"/>
          <w:szCs w:val="32"/>
          <w:rtl/>
        </w:rPr>
        <w:t>مثال على ما ذكره لويس ماسينيون</w:t>
      </w:r>
      <w:r w:rsidR="000F4183" w:rsidRPr="009B19DC">
        <w:rPr>
          <w:rFonts w:ascii="Traditional Arabic" w:hAnsi="Traditional Arabic" w:cs="PT Bold Heading" w:hint="cs"/>
          <w:b/>
          <w:bCs/>
          <w:color w:val="auto"/>
          <w:sz w:val="32"/>
          <w:szCs w:val="32"/>
          <w:rtl/>
        </w:rPr>
        <w:t xml:space="preserve"> </w:t>
      </w:r>
      <w:r w:rsidRPr="009B19DC">
        <w:rPr>
          <w:rFonts w:ascii="Traditional Arabic" w:hAnsi="Traditional Arabic" w:cs="PT Bold Heading" w:hint="cs"/>
          <w:b/>
          <w:bCs/>
          <w:color w:val="auto"/>
          <w:sz w:val="32"/>
          <w:szCs w:val="32"/>
          <w:rtl/>
        </w:rPr>
        <w:t>في كلامه عن الروايات الشيعية من  خلال تمجيده الكوفة برواية شيعية وفيها</w:t>
      </w:r>
    </w:p>
    <w:p w:rsidR="00822CC5" w:rsidRPr="009B19DC" w:rsidRDefault="00CB0A8D" w:rsidP="00822CC5">
      <w:pPr>
        <w:tabs>
          <w:tab w:val="left" w:pos="5951"/>
        </w:tabs>
        <w:ind w:firstLine="567"/>
        <w:rPr>
          <w:rFonts w:cs="PT Bold Heading"/>
          <w:color w:val="auto"/>
          <w:sz w:val="32"/>
          <w:szCs w:val="32"/>
          <w:rtl/>
        </w:rPr>
      </w:pPr>
      <w:r w:rsidRPr="009B19DC">
        <w:rPr>
          <w:rFonts w:ascii="Traditional Arabic" w:hAnsi="Traditional Arabic" w:hint="cs"/>
          <w:color w:val="auto"/>
          <w:rtl/>
        </w:rPr>
        <w:t xml:space="preserve">سبق أن قدّمتُ بعض التفاصيل المتعلقة باعتبار الشيعة الكوفة مدينة مُقدّسة لأغراضهم العقدية الزّائفة بدون دليل شرعي صحيح، وقد أتَوْا برواية وضعوها خِصِيصاً لهذا الغرض، وقد نقل ماسينيون هذه الزّوائف من كتبهم مُعتقداً صحّتها، حيث </w:t>
      </w:r>
      <w:r w:rsidR="002A2B7E" w:rsidRPr="009B19DC">
        <w:rPr>
          <w:rFonts w:ascii="Traditional Arabic" w:hAnsi="Traditional Arabic" w:hint="cs"/>
          <w:color w:val="auto"/>
          <w:rtl/>
        </w:rPr>
        <w:t>يقول ماسينيون: (</w:t>
      </w:r>
      <w:r w:rsidR="002A2B7E" w:rsidRPr="009B19DC">
        <w:rPr>
          <w:rFonts w:ascii="Traditional Arabic" w:hAnsi="Traditional Arabic" w:hint="cs"/>
          <w:b/>
          <w:bCs/>
          <w:color w:val="auto"/>
          <w:rtl/>
        </w:rPr>
        <w:t>وحسب حديث سلمان "الكوفة قبة الإسلام، سوف يأتي زمان لا يوجد مؤمن حتى إلا من سكن الكوفة أم اشتاق إليها قلبه لأن الكوفة مدينة الإسلام حيث تأملوا في حديث المباهلة  ذو المعنى العميق فتمسّكوا به بكل معناه الحقيقي الشرعي</w:t>
      </w:r>
      <w:r w:rsidR="002A2B7E" w:rsidRPr="009B19DC">
        <w:rPr>
          <w:rFonts w:ascii="Traditional Arabic" w:hAnsi="Traditional Arabic" w:hint="cs"/>
          <w:color w:val="auto"/>
          <w:rtl/>
        </w:rPr>
        <w:t>)</w:t>
      </w:r>
      <w:r w:rsidR="002A2B7E" w:rsidRPr="009B19DC">
        <w:rPr>
          <w:color w:val="auto"/>
          <w:vertAlign w:val="superscript"/>
          <w:rtl/>
        </w:rPr>
        <w:t>(</w:t>
      </w:r>
      <w:r w:rsidR="002A2B7E" w:rsidRPr="009B19DC">
        <w:rPr>
          <w:color w:val="auto"/>
          <w:vertAlign w:val="superscript"/>
          <w:rtl/>
        </w:rPr>
        <w:footnoteReference w:id="433"/>
      </w:r>
      <w:r w:rsidR="002A2B7E" w:rsidRPr="009B19DC">
        <w:rPr>
          <w:color w:val="auto"/>
          <w:vertAlign w:val="superscript"/>
          <w:rtl/>
        </w:rPr>
        <w:t>)</w:t>
      </w:r>
      <w:r w:rsidR="002A2B7E" w:rsidRPr="009B19DC">
        <w:rPr>
          <w:rFonts w:ascii="Traditional Arabic" w:hAnsi="Traditional Arabic" w:hint="cs"/>
          <w:color w:val="auto"/>
          <w:rtl/>
        </w:rPr>
        <w:t>.</w:t>
      </w:r>
    </w:p>
    <w:p w:rsidR="002A2B7E" w:rsidRPr="009B19DC" w:rsidRDefault="002A2B7E" w:rsidP="00822CC5">
      <w:pPr>
        <w:tabs>
          <w:tab w:val="left" w:pos="5951"/>
        </w:tabs>
        <w:ind w:firstLine="0"/>
        <w:rPr>
          <w:rFonts w:cs="PT Bold Heading"/>
          <w:color w:val="auto"/>
          <w:sz w:val="32"/>
          <w:szCs w:val="32"/>
          <w:rtl/>
        </w:rPr>
      </w:pPr>
      <w:r w:rsidRPr="009B19DC">
        <w:rPr>
          <w:rFonts w:cs="PT Bold Heading" w:hint="cs"/>
          <w:color w:val="auto"/>
          <w:sz w:val="32"/>
          <w:szCs w:val="32"/>
          <w:rtl/>
        </w:rPr>
        <w:t>موارد لويس ماسينيون من كتب الشيعة في هذه الرواية الشيعية</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 xml:space="preserve">1- أعيان الشيعة، </w:t>
      </w:r>
      <w:r w:rsidRPr="009B19DC">
        <w:rPr>
          <w:rFonts w:ascii="Traditional Arabic" w:hAnsi="Traditional Arabic" w:hint="cs"/>
          <w:color w:val="auto"/>
          <w:rtl/>
        </w:rPr>
        <w:t>للسيد محسن الأمين الشيعي.</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نقل لويس ماسينيون من هذا الكتاب نقلاً م</w:t>
      </w:r>
      <w:r w:rsidR="001F373E" w:rsidRPr="009B19DC">
        <w:rPr>
          <w:rFonts w:ascii="Traditional Arabic" w:hAnsi="Traditional Arabic" w:hint="cs"/>
          <w:color w:val="auto"/>
          <w:rtl/>
        </w:rPr>
        <w:t>ُ</w:t>
      </w:r>
      <w:r w:rsidRPr="009B19DC">
        <w:rPr>
          <w:rFonts w:ascii="Traditional Arabic" w:hAnsi="Traditional Arabic" w:hint="cs"/>
          <w:color w:val="auto"/>
          <w:rtl/>
        </w:rPr>
        <w:t>باش</w:t>
      </w:r>
      <w:r w:rsidR="001F373E" w:rsidRPr="009B19DC">
        <w:rPr>
          <w:rFonts w:ascii="Traditional Arabic" w:hAnsi="Traditional Arabic" w:hint="cs"/>
          <w:color w:val="auto"/>
          <w:rtl/>
        </w:rPr>
        <w:t>ِ</w:t>
      </w:r>
      <w:r w:rsidRPr="009B19DC">
        <w:rPr>
          <w:rFonts w:ascii="Traditional Arabic" w:hAnsi="Traditional Arabic" w:hint="cs"/>
          <w:color w:val="auto"/>
          <w:rtl/>
        </w:rPr>
        <w:t>راً وذكر رقم الصفحة وهو (</w:t>
      </w:r>
      <w:r w:rsidRPr="009B19DC">
        <w:rPr>
          <w:rFonts w:ascii="Traditional Arabic" w:hAnsi="Traditional Arabic" w:hint="cs"/>
          <w:b/>
          <w:bCs/>
          <w:color w:val="auto"/>
          <w:rtl/>
        </w:rPr>
        <w:t>178-179</w:t>
      </w:r>
      <w:r w:rsidR="002F789A" w:rsidRPr="009B19DC">
        <w:rPr>
          <w:rFonts w:ascii="Traditional Arabic" w:hAnsi="Traditional Arabic" w:hint="cs"/>
          <w:color w:val="auto"/>
          <w:rtl/>
        </w:rPr>
        <w:t>-</w:t>
      </w:r>
      <w:r w:rsidR="002F789A" w:rsidRPr="009B19DC">
        <w:rPr>
          <w:rFonts w:ascii="Traditional Arabic" w:hAnsi="Traditional Arabic" w:hint="cs"/>
          <w:b/>
          <w:bCs/>
          <w:color w:val="auto"/>
          <w:rtl/>
        </w:rPr>
        <w:t>180</w:t>
      </w:r>
      <w:r w:rsidR="009915D2" w:rsidRPr="009B19DC">
        <w:rPr>
          <w:rFonts w:ascii="Traditional Arabic" w:hAnsi="Traditional Arabic" w:hint="cs"/>
          <w:color w:val="auto"/>
          <w:rtl/>
        </w:rPr>
        <w:t>) من الجزء الثالث من الكتاب</w:t>
      </w:r>
      <w:r w:rsidR="00F811D5" w:rsidRPr="009B19DC">
        <w:rPr>
          <w:rStyle w:val="ae"/>
          <w:color w:val="auto"/>
          <w:rtl/>
        </w:rPr>
        <w:t>(</w:t>
      </w:r>
      <w:r w:rsidR="00F811D5" w:rsidRPr="009B19DC">
        <w:rPr>
          <w:rStyle w:val="ae"/>
          <w:color w:val="auto"/>
          <w:rtl/>
        </w:rPr>
        <w:footnoteReference w:id="434"/>
      </w:r>
      <w:r w:rsidR="00F811D5" w:rsidRPr="009B19DC">
        <w:rPr>
          <w:rStyle w:val="ae"/>
          <w:color w:val="auto"/>
          <w:rtl/>
        </w:rPr>
        <w:t>)</w:t>
      </w:r>
      <w:r w:rsidR="009915D2" w:rsidRPr="009B19DC">
        <w:rPr>
          <w:rFonts w:ascii="Traditional Arabic" w:hAnsi="Traditional Arabic" w:hint="cs"/>
          <w:color w:val="auto"/>
          <w:rtl/>
        </w:rPr>
        <w:t xml:space="preserve">، ويبدوا أن التّصرّف المفرط لماسينيون حال دون التشابه المباشر بمقطع النص الذي نقله من هذا الكتاب، </w:t>
      </w:r>
      <w:r w:rsidRPr="009B19DC">
        <w:rPr>
          <w:rFonts w:ascii="Traditional Arabic" w:hAnsi="Traditional Arabic" w:hint="cs"/>
          <w:color w:val="auto"/>
          <w:rtl/>
        </w:rPr>
        <w:t>أما ما يقصد به ماسينيون</w:t>
      </w:r>
      <w:r w:rsidR="00C97972" w:rsidRPr="009B19DC">
        <w:rPr>
          <w:rFonts w:ascii="Traditional Arabic" w:hAnsi="Traditional Arabic" w:hint="cs"/>
          <w:color w:val="auto"/>
          <w:rtl/>
        </w:rPr>
        <w:t xml:space="preserve"> في قوله</w:t>
      </w:r>
      <w:r w:rsidRPr="009B19DC">
        <w:rPr>
          <w:rFonts w:ascii="Traditional Arabic" w:hAnsi="Traditional Arabic" w:hint="cs"/>
          <w:color w:val="auto"/>
          <w:rtl/>
        </w:rPr>
        <w:t>: (</w:t>
      </w:r>
      <w:r w:rsidRPr="009B19DC">
        <w:rPr>
          <w:rFonts w:ascii="Traditional Arabic" w:hAnsi="Traditional Arabic" w:hint="cs"/>
          <w:b/>
          <w:bCs/>
          <w:color w:val="auto"/>
          <w:rtl/>
        </w:rPr>
        <w:t>....حيث تأملوا في حديث المباهلة  ذو المعنى العميق فتمسّكوا به بكل معناه الحقيقي الشرعي</w:t>
      </w:r>
      <w:r w:rsidRPr="009B19DC">
        <w:rPr>
          <w:rFonts w:ascii="Traditional Arabic" w:hAnsi="Traditional Arabic" w:hint="cs"/>
          <w:color w:val="auto"/>
          <w:rtl/>
        </w:rPr>
        <w:t xml:space="preserve">) فإنما يقصد بما جرى من قصة المباهلة، فاعتقدوا بذلك على وجوب ولاية علي بن أبي طالب رضي الله عنه الخلافة بعد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 وهو الذي أحال إليه</w:t>
      </w:r>
      <w:r w:rsidR="00D80DFC" w:rsidRPr="009B19DC">
        <w:rPr>
          <w:rFonts w:ascii="Traditional Arabic" w:hAnsi="Traditional Arabic" w:hint="cs"/>
          <w:color w:val="auto"/>
          <w:rtl/>
        </w:rPr>
        <w:t xml:space="preserve"> ماسينيون إلى كتاب أعيان الشيعة، وفي تلك الإشارة يُحيلنا </w:t>
      </w:r>
      <w:r w:rsidR="003F2B62" w:rsidRPr="009B19DC">
        <w:rPr>
          <w:rFonts w:ascii="Traditional Arabic" w:hAnsi="Traditional Arabic" w:hint="cs"/>
          <w:color w:val="auto"/>
          <w:rtl/>
        </w:rPr>
        <w:t xml:space="preserve">مُترجم كتاب </w:t>
      </w:r>
      <w:r w:rsidR="00D80DFC" w:rsidRPr="009B19DC">
        <w:rPr>
          <w:rFonts w:ascii="Traditional Arabic" w:hAnsi="Traditional Arabic" w:hint="cs"/>
          <w:color w:val="auto"/>
          <w:rtl/>
        </w:rPr>
        <w:t xml:space="preserve">ماسينيون </w:t>
      </w:r>
      <w:r w:rsidR="003F2B62" w:rsidRPr="009B19DC">
        <w:rPr>
          <w:rFonts w:ascii="Traditional Arabic" w:hAnsi="Traditional Arabic" w:hint="cs"/>
          <w:color w:val="auto"/>
          <w:rtl/>
        </w:rPr>
        <w:t>وهو تقي محمد المصعبي فهو شيعي صرف حيث كان يعلم مقاصد ماسينيون الشيعية لكونه شيعياً، فيقول بعبارة</w:t>
      </w:r>
      <w:r w:rsidR="00D80DFC" w:rsidRPr="009B19DC">
        <w:rPr>
          <w:rFonts w:ascii="Traditional Arabic" w:hAnsi="Traditional Arabic" w:hint="cs"/>
          <w:color w:val="auto"/>
          <w:rtl/>
        </w:rPr>
        <w:t>: (</w:t>
      </w:r>
      <w:r w:rsidR="00D80DFC" w:rsidRPr="009B19DC">
        <w:rPr>
          <w:rFonts w:ascii="Traditional Arabic" w:hAnsi="Traditional Arabic" w:hint="cs"/>
          <w:b/>
          <w:bCs/>
          <w:color w:val="auto"/>
          <w:rtl/>
        </w:rPr>
        <w:t>راجع حديث المباهلة في كتابنا "النبأ العظيم" ج1/28، وكتاب أعيان الشيعة للسيد محسن العاملي ج3/178-179-180، .... والطبرسي</w:t>
      </w:r>
      <w:r w:rsidR="00D80DFC" w:rsidRPr="009B19DC">
        <w:rPr>
          <w:rFonts w:ascii="Traditional Arabic" w:hAnsi="Traditional Arabic" w:hint="cs"/>
          <w:color w:val="auto"/>
          <w:rtl/>
        </w:rPr>
        <w:t>)</w:t>
      </w:r>
      <w:r w:rsidR="00D80DFC" w:rsidRPr="009B19DC">
        <w:rPr>
          <w:rStyle w:val="ae"/>
          <w:color w:val="auto"/>
          <w:rtl/>
        </w:rPr>
        <w:t>(</w:t>
      </w:r>
      <w:r w:rsidR="00D80DFC" w:rsidRPr="009B19DC">
        <w:rPr>
          <w:rStyle w:val="ae"/>
          <w:color w:val="auto"/>
          <w:rtl/>
        </w:rPr>
        <w:footnoteReference w:id="435"/>
      </w:r>
      <w:r w:rsidR="00D80DFC" w:rsidRPr="009B19DC">
        <w:rPr>
          <w:rStyle w:val="ae"/>
          <w:color w:val="auto"/>
          <w:rtl/>
        </w:rPr>
        <w:t>)</w:t>
      </w:r>
      <w:r w:rsidR="00D80DFC" w:rsidRPr="009B19DC">
        <w:rPr>
          <w:rFonts w:ascii="Traditional Arabic" w:hAnsi="Traditional Arabic" w:hint="cs"/>
          <w:color w:val="auto"/>
          <w:rtl/>
        </w:rPr>
        <w:t xml:space="preserve"> </w:t>
      </w:r>
      <w:r w:rsidR="003F2B62" w:rsidRPr="009B19DC">
        <w:rPr>
          <w:rFonts w:ascii="Traditional Arabic" w:hAnsi="Traditional Arabic" w:hint="cs"/>
          <w:color w:val="auto"/>
          <w:rtl/>
        </w:rPr>
        <w:t xml:space="preserve">وأما كتاب المصعبي "النبأ </w:t>
      </w:r>
      <w:r w:rsidR="003F2B62" w:rsidRPr="009B19DC">
        <w:rPr>
          <w:rFonts w:ascii="Traditional Arabic" w:hAnsi="Traditional Arabic" w:hint="cs"/>
          <w:color w:val="auto"/>
          <w:rtl/>
        </w:rPr>
        <w:lastRenderedPageBreak/>
        <w:t>العظيم" فلا ت</w:t>
      </w:r>
      <w:r w:rsidR="00AE4960" w:rsidRPr="009B19DC">
        <w:rPr>
          <w:rFonts w:ascii="Traditional Arabic" w:hAnsi="Traditional Arabic" w:hint="cs"/>
          <w:color w:val="auto"/>
          <w:rtl/>
        </w:rPr>
        <w:t>َ</w:t>
      </w:r>
      <w:r w:rsidR="003F2B62" w:rsidRPr="009B19DC">
        <w:rPr>
          <w:rFonts w:ascii="Traditional Arabic" w:hAnsi="Traditional Arabic" w:hint="cs"/>
          <w:color w:val="auto"/>
          <w:rtl/>
        </w:rPr>
        <w:t>د</w:t>
      </w:r>
      <w:r w:rsidR="00AE4960" w:rsidRPr="009B19DC">
        <w:rPr>
          <w:rFonts w:ascii="Traditional Arabic" w:hAnsi="Traditional Arabic" w:hint="cs"/>
          <w:color w:val="auto"/>
          <w:rtl/>
        </w:rPr>
        <w:t>ْ</w:t>
      </w:r>
      <w:r w:rsidR="003F2B62" w:rsidRPr="009B19DC">
        <w:rPr>
          <w:rFonts w:ascii="Traditional Arabic" w:hAnsi="Traditional Arabic" w:hint="cs"/>
          <w:color w:val="auto"/>
          <w:rtl/>
        </w:rPr>
        <w:t>ع الحاجة للرجوع إليه لكو</w:t>
      </w:r>
      <w:r w:rsidR="00217BF7" w:rsidRPr="009B19DC">
        <w:rPr>
          <w:rFonts w:ascii="Traditional Arabic" w:hAnsi="Traditional Arabic" w:hint="cs"/>
          <w:color w:val="auto"/>
          <w:rtl/>
        </w:rPr>
        <w:t>ني أسعى إلى إثبات ما اعتمد عليه</w:t>
      </w:r>
      <w:r w:rsidR="003F2B62" w:rsidRPr="009B19DC">
        <w:rPr>
          <w:rFonts w:ascii="Traditional Arabic" w:hAnsi="Traditional Arabic" w:hint="cs"/>
          <w:color w:val="auto"/>
          <w:rtl/>
        </w:rPr>
        <w:t xml:space="preserve"> ماسينيون من مصادر الشيعة، لأن المصعبي معاصر وليس هو ولا مؤلفاته التي يستند إليها بحثي، وأما كتاب " أعيان الشيعة" </w:t>
      </w:r>
      <w:r w:rsidR="009C5CED" w:rsidRPr="009B19DC">
        <w:rPr>
          <w:rFonts w:ascii="Traditional Arabic" w:hAnsi="Traditional Arabic" w:hint="cs"/>
          <w:color w:val="auto"/>
          <w:rtl/>
        </w:rPr>
        <w:t>ف</w:t>
      </w:r>
      <w:r w:rsidR="00013412" w:rsidRPr="009B19DC">
        <w:rPr>
          <w:rFonts w:ascii="Traditional Arabic" w:hAnsi="Traditional Arabic" w:hint="cs"/>
          <w:color w:val="auto"/>
          <w:rtl/>
        </w:rPr>
        <w:t xml:space="preserve">سيأتي نص ما اعتمد عليه ماسينيون حسب وصف المصعبي </w:t>
      </w:r>
      <w:r w:rsidR="009C5CED" w:rsidRPr="009B19DC">
        <w:rPr>
          <w:rFonts w:ascii="Traditional Arabic" w:hAnsi="Traditional Arabic" w:hint="cs"/>
          <w:color w:val="auto"/>
          <w:rtl/>
        </w:rPr>
        <w:t xml:space="preserve"> وهو </w:t>
      </w:r>
      <w:r w:rsidRPr="009B19DC">
        <w:rPr>
          <w:rFonts w:ascii="Traditional Arabic" w:hAnsi="Traditional Arabic" w:hint="cs"/>
          <w:color w:val="auto"/>
          <w:rtl/>
        </w:rPr>
        <w:t xml:space="preserve">إشارة بالمعنى </w:t>
      </w:r>
      <w:r w:rsidR="00013412" w:rsidRPr="009B19DC">
        <w:rPr>
          <w:rFonts w:ascii="Traditional Arabic" w:hAnsi="Traditional Arabic" w:hint="cs"/>
          <w:color w:val="auto"/>
          <w:rtl/>
        </w:rPr>
        <w:t xml:space="preserve">في الظاهر </w:t>
      </w:r>
      <w:r w:rsidRPr="009B19DC">
        <w:rPr>
          <w:rFonts w:ascii="Traditional Arabic" w:hAnsi="Traditional Arabic" w:hint="cs"/>
          <w:color w:val="auto"/>
          <w:rtl/>
        </w:rPr>
        <w:t>وليس نقلاً بالنص، وإليك ما جاء في هذا ال</w:t>
      </w:r>
      <w:r w:rsidR="00217BF7" w:rsidRPr="009B19DC">
        <w:rPr>
          <w:rFonts w:ascii="Traditional Arabic" w:hAnsi="Traditional Arabic" w:hint="cs"/>
          <w:color w:val="auto"/>
          <w:rtl/>
        </w:rPr>
        <w:t>كتاب وِفق رقم الصفحة الذي أحالني</w:t>
      </w:r>
      <w:r w:rsidRPr="009B19DC">
        <w:rPr>
          <w:rFonts w:ascii="Traditional Arabic" w:hAnsi="Traditional Arabic" w:hint="cs"/>
          <w:color w:val="auto"/>
          <w:rtl/>
        </w:rPr>
        <w:t xml:space="preserve"> إليه</w:t>
      </w:r>
      <w:r w:rsidR="00013412" w:rsidRPr="009B19DC">
        <w:rPr>
          <w:rFonts w:ascii="Traditional Arabic" w:hAnsi="Traditional Arabic" w:hint="cs"/>
          <w:color w:val="auto"/>
          <w:rtl/>
        </w:rPr>
        <w:t xml:space="preserve"> تقي محمد المصعبي، </w:t>
      </w:r>
      <w:r w:rsidRPr="009B19DC">
        <w:rPr>
          <w:rFonts w:ascii="Traditional Arabic" w:hAnsi="Traditional Arabic" w:hint="cs"/>
          <w:color w:val="auto"/>
          <w:rtl/>
        </w:rPr>
        <w:t xml:space="preserve">يقول محسن الأمين في الأعيان: </w:t>
      </w:r>
      <w:r w:rsidRPr="009B19DC">
        <w:rPr>
          <w:rFonts w:ascii="Traditional Arabic" w:hAnsi="Traditional Arabic"/>
          <w:color w:val="auto"/>
          <w:rtl/>
        </w:rPr>
        <w:t>(</w:t>
      </w:r>
      <w:r w:rsidRPr="009B19DC">
        <w:rPr>
          <w:rFonts w:ascii="Traditional Arabic" w:hAnsi="Traditional Arabic"/>
          <w:b/>
          <w:bCs/>
          <w:color w:val="auto"/>
          <w:rtl/>
        </w:rPr>
        <w:t xml:space="preserve">حدثنا عبيد بن مهران العطار حدثنا يحيى بن عبد الله بن الحسن عن أبيه، وعن جعفر بن محمد ع عن أبيهما عن جدهما قال: قال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rPr>
        <w:t xml:space="preserve"> </w:t>
      </w:r>
      <w:r w:rsidR="004407A7" w:rsidRPr="009B19DC">
        <w:rPr>
          <w:rFonts w:ascii="Traditional Arabic" w:hAnsi="Traditional Arabic"/>
          <w:b/>
          <w:bCs/>
          <w:color w:val="auto"/>
          <w:rtl/>
        </w:rPr>
        <w:t>إن في الفردوس لَعَيْنًا أحلى من الشّهد</w:t>
      </w:r>
      <w:r w:rsidR="004407A7" w:rsidRPr="009B19DC">
        <w:rPr>
          <w:rFonts w:ascii="Traditional Arabic" w:hAnsi="Traditional Arabic"/>
          <w:b/>
          <w:bCs/>
          <w:color w:val="auto"/>
          <w:rtl/>
        </w:rPr>
        <w:fldChar w:fldCharType="begin"/>
      </w:r>
      <w:r w:rsidR="004407A7" w:rsidRPr="009B19DC">
        <w:rPr>
          <w:color w:val="auto"/>
        </w:rPr>
        <w:instrText xml:space="preserve"> XE "</w:instrText>
      </w:r>
      <w:r w:rsidR="004407A7" w:rsidRPr="009B19DC">
        <w:rPr>
          <w:rFonts w:hint="eastAsia"/>
          <w:color w:val="auto"/>
          <w:rtl/>
        </w:rPr>
        <w:instrText>فهرس</w:instrText>
      </w:r>
      <w:r w:rsidR="004407A7" w:rsidRPr="009B19DC">
        <w:rPr>
          <w:color w:val="auto"/>
          <w:rtl/>
        </w:rPr>
        <w:instrText xml:space="preserve"> </w:instrText>
      </w:r>
      <w:r w:rsidR="004407A7" w:rsidRPr="009B19DC">
        <w:rPr>
          <w:rFonts w:hint="eastAsia"/>
          <w:color w:val="auto"/>
          <w:rtl/>
        </w:rPr>
        <w:instrText>الحديث</w:instrText>
      </w:r>
      <w:r w:rsidR="004407A7" w:rsidRPr="009B19DC">
        <w:rPr>
          <w:color w:val="auto"/>
          <w:rtl/>
        </w:rPr>
        <w:instrText>:</w:instrText>
      </w:r>
      <w:r w:rsidR="004407A7" w:rsidRPr="009B19DC">
        <w:rPr>
          <w:rFonts w:hint="eastAsia"/>
          <w:color w:val="auto"/>
          <w:rtl/>
        </w:rPr>
        <w:instrText>إن</w:instrText>
      </w:r>
      <w:r w:rsidR="004407A7" w:rsidRPr="009B19DC">
        <w:rPr>
          <w:color w:val="auto"/>
          <w:rtl/>
        </w:rPr>
        <w:instrText xml:space="preserve"> </w:instrText>
      </w:r>
      <w:r w:rsidR="004407A7" w:rsidRPr="009B19DC">
        <w:rPr>
          <w:rFonts w:hint="eastAsia"/>
          <w:color w:val="auto"/>
          <w:rtl/>
        </w:rPr>
        <w:instrText>في</w:instrText>
      </w:r>
      <w:r w:rsidR="004407A7" w:rsidRPr="009B19DC">
        <w:rPr>
          <w:color w:val="auto"/>
          <w:rtl/>
        </w:rPr>
        <w:instrText xml:space="preserve"> </w:instrText>
      </w:r>
      <w:r w:rsidR="004407A7" w:rsidRPr="009B19DC">
        <w:rPr>
          <w:rFonts w:hint="eastAsia"/>
          <w:color w:val="auto"/>
          <w:rtl/>
        </w:rPr>
        <w:instrText>الفردوس</w:instrText>
      </w:r>
      <w:r w:rsidR="004407A7" w:rsidRPr="009B19DC">
        <w:rPr>
          <w:color w:val="auto"/>
          <w:rtl/>
        </w:rPr>
        <w:instrText xml:space="preserve"> </w:instrText>
      </w:r>
      <w:r w:rsidR="004407A7" w:rsidRPr="009B19DC">
        <w:rPr>
          <w:rFonts w:hint="eastAsia"/>
          <w:color w:val="auto"/>
          <w:rtl/>
        </w:rPr>
        <w:instrText>لَعَيْنًا</w:instrText>
      </w:r>
      <w:r w:rsidR="004407A7" w:rsidRPr="009B19DC">
        <w:rPr>
          <w:color w:val="auto"/>
          <w:rtl/>
        </w:rPr>
        <w:instrText xml:space="preserve"> </w:instrText>
      </w:r>
      <w:r w:rsidR="004407A7" w:rsidRPr="009B19DC">
        <w:rPr>
          <w:rFonts w:hint="eastAsia"/>
          <w:color w:val="auto"/>
          <w:rtl/>
        </w:rPr>
        <w:instrText>أحلى</w:instrText>
      </w:r>
      <w:r w:rsidR="004407A7" w:rsidRPr="009B19DC">
        <w:rPr>
          <w:color w:val="auto"/>
          <w:rtl/>
        </w:rPr>
        <w:instrText xml:space="preserve"> </w:instrText>
      </w:r>
      <w:r w:rsidR="004407A7" w:rsidRPr="009B19DC">
        <w:rPr>
          <w:rFonts w:hint="eastAsia"/>
          <w:color w:val="auto"/>
          <w:rtl/>
        </w:rPr>
        <w:instrText>من</w:instrText>
      </w:r>
      <w:r w:rsidR="004407A7" w:rsidRPr="009B19DC">
        <w:rPr>
          <w:color w:val="auto"/>
          <w:rtl/>
        </w:rPr>
        <w:instrText xml:space="preserve"> </w:instrText>
      </w:r>
      <w:r w:rsidR="004407A7" w:rsidRPr="009B19DC">
        <w:rPr>
          <w:rFonts w:hint="eastAsia"/>
          <w:color w:val="auto"/>
          <w:rtl/>
        </w:rPr>
        <w:instrText>الشّهد</w:instrText>
      </w:r>
      <w:r w:rsidR="004407A7" w:rsidRPr="009B19DC">
        <w:rPr>
          <w:color w:val="auto"/>
        </w:rPr>
        <w:instrText xml:space="preserve">" </w:instrText>
      </w:r>
      <w:r w:rsidR="004407A7"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وألين من الزبد وأبرد من الثّلج وأطيب من المسك فيها طينة خلقنا الله عز وجل منها وخلق منها شيعتنا فمن لم يكن من تلك الطينة فليس منا ولا من شيعتنا وهي الميثاق الذي </w:t>
      </w:r>
      <w:r w:rsidRPr="009B19DC">
        <w:rPr>
          <w:rFonts w:ascii="Traditional Arabic" w:hAnsi="Traditional Arabic" w:hint="cs"/>
          <w:b/>
          <w:bCs/>
          <w:color w:val="auto"/>
          <w:rtl/>
        </w:rPr>
        <w:t>أ</w:t>
      </w:r>
      <w:r w:rsidRPr="009B19DC">
        <w:rPr>
          <w:rFonts w:ascii="Traditional Arabic" w:hAnsi="Traditional Arabic"/>
          <w:b/>
          <w:bCs/>
          <w:color w:val="auto"/>
          <w:rtl/>
        </w:rPr>
        <w:t xml:space="preserve">خذ الله عز وجل عليه ولاية علي بن أبي طالب ع، قال عبيد فذكرت لمحمد بن علي بن الحسين بن علي هذا الحديث فقال صدقك يحيى بن عبد الله هكذا أخبرني عن جدي عن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rPr>
        <w:t>)</w:t>
      </w:r>
      <w:r w:rsidRPr="009B19DC">
        <w:rPr>
          <w:rFonts w:ascii="Traditional Arabic" w:hAnsi="Traditional Arabic"/>
          <w:b/>
          <w:bCs/>
          <w:color w:val="auto"/>
          <w:vertAlign w:val="superscript"/>
          <w:rtl/>
        </w:rPr>
        <w:t>(</w:t>
      </w:r>
      <w:r w:rsidRPr="009B19DC">
        <w:rPr>
          <w:rFonts w:ascii="Traditional Arabic" w:hAnsi="Traditional Arabic"/>
          <w:b/>
          <w:bCs/>
          <w:color w:val="auto"/>
          <w:vertAlign w:val="superscript"/>
          <w:rtl/>
        </w:rPr>
        <w:footnoteReference w:id="436"/>
      </w:r>
      <w:r w:rsidRPr="009B19DC">
        <w:rPr>
          <w:rFonts w:ascii="Traditional Arabic" w:hAnsi="Traditional Arabic"/>
          <w:b/>
          <w:bCs/>
          <w:color w:val="auto"/>
          <w:vertAlign w:val="superscript"/>
          <w:rtl/>
        </w:rPr>
        <w:t>)</w:t>
      </w:r>
      <w:r w:rsidRPr="009B19DC">
        <w:rPr>
          <w:rFonts w:ascii="Traditional Arabic" w:hAnsi="Traditional Arabic"/>
          <w:b/>
          <w:bCs/>
          <w:color w:val="auto"/>
          <w:rtl/>
        </w:rPr>
        <w:t>.</w:t>
      </w:r>
    </w:p>
    <w:p w:rsidR="00C97972" w:rsidRPr="009B19DC" w:rsidRDefault="00217BF7" w:rsidP="00822CC5">
      <w:pPr>
        <w:tabs>
          <w:tab w:val="left" w:pos="5951"/>
        </w:tabs>
        <w:spacing w:line="216" w:lineRule="auto"/>
        <w:ind w:firstLine="567"/>
        <w:rPr>
          <w:rFonts w:ascii="Traditional Arabic" w:hAnsi="Traditional Arabic"/>
          <w:color w:val="auto"/>
          <w:rtl/>
        </w:rPr>
      </w:pPr>
      <w:r w:rsidRPr="009B19DC">
        <w:rPr>
          <w:rFonts w:ascii="Traditional Arabic" w:hAnsi="Traditional Arabic" w:hint="cs"/>
          <w:color w:val="auto"/>
          <w:rtl/>
        </w:rPr>
        <w:t>ومن المصادر التي أحالني</w:t>
      </w:r>
      <w:r w:rsidR="00C97972" w:rsidRPr="009B19DC">
        <w:rPr>
          <w:rFonts w:ascii="Traditional Arabic" w:hAnsi="Traditional Arabic" w:hint="cs"/>
          <w:color w:val="auto"/>
          <w:rtl/>
        </w:rPr>
        <w:t xml:space="preserve"> </w:t>
      </w:r>
      <w:r w:rsidR="007E1228" w:rsidRPr="009B19DC">
        <w:rPr>
          <w:rFonts w:ascii="Traditional Arabic" w:hAnsi="Traditional Arabic" w:hint="cs"/>
          <w:color w:val="auto"/>
          <w:rtl/>
        </w:rPr>
        <w:t xml:space="preserve">إليه ماسينيون </w:t>
      </w:r>
      <w:r w:rsidR="00C97972" w:rsidRPr="009B19DC">
        <w:rPr>
          <w:rFonts w:ascii="Traditional Arabic" w:hAnsi="Traditional Arabic" w:hint="cs"/>
          <w:color w:val="auto"/>
          <w:rtl/>
        </w:rPr>
        <w:t>هو كتابه:</w:t>
      </w:r>
    </w:p>
    <w:p w:rsidR="002A2B7E" w:rsidRPr="009B19DC" w:rsidRDefault="002A2B7E" w:rsidP="00822CC5">
      <w:pPr>
        <w:tabs>
          <w:tab w:val="left" w:pos="5951"/>
        </w:tabs>
        <w:spacing w:line="216" w:lineRule="auto"/>
        <w:ind w:firstLine="567"/>
        <w:rPr>
          <w:rFonts w:cs="PT Bold Heading"/>
          <w:color w:val="auto"/>
          <w:sz w:val="32"/>
          <w:szCs w:val="32"/>
          <w:rtl/>
        </w:rPr>
      </w:pPr>
      <w:r w:rsidRPr="009B19DC">
        <w:rPr>
          <w:rFonts w:ascii="Traditional Arabic" w:hAnsi="Traditional Arabic" w:hint="cs"/>
          <w:b/>
          <w:bCs/>
          <w:color w:val="auto"/>
          <w:rtl/>
        </w:rPr>
        <w:t>2-</w:t>
      </w:r>
      <w:r w:rsidRPr="009B19DC">
        <w:rPr>
          <w:rFonts w:cs="PT Bold Heading" w:hint="cs"/>
          <w:color w:val="auto"/>
          <w:sz w:val="32"/>
          <w:szCs w:val="32"/>
          <w:rtl/>
        </w:rPr>
        <w:t xml:space="preserve"> </w:t>
      </w:r>
      <w:r w:rsidRPr="009B19DC">
        <w:rPr>
          <w:rFonts w:ascii="Traditional Arabic" w:hAnsi="Traditional Arabic"/>
          <w:b/>
          <w:bCs/>
          <w:color w:val="auto"/>
        </w:rPr>
        <w:t>Salman pak</w:t>
      </w:r>
      <w:r w:rsidRPr="009B19DC">
        <w:rPr>
          <w:rFonts w:cs="PT Bold Heading" w:hint="cs"/>
          <w:color w:val="auto"/>
          <w:sz w:val="32"/>
          <w:szCs w:val="32"/>
          <w:rtl/>
        </w:rPr>
        <w:t xml:space="preserve"> </w:t>
      </w:r>
      <w:r w:rsidR="0035084E" w:rsidRPr="009B19DC">
        <w:rPr>
          <w:rFonts w:ascii="Traditional Arabic" w:hAnsi="Traditional Arabic" w:hint="cs"/>
          <w:color w:val="auto"/>
          <w:rtl/>
        </w:rPr>
        <w:t>(</w:t>
      </w:r>
      <w:r w:rsidR="0035084E" w:rsidRPr="009B19DC">
        <w:rPr>
          <w:rFonts w:ascii="Traditional Arabic" w:hAnsi="Traditional Arabic" w:hint="cs"/>
          <w:b/>
          <w:bCs/>
          <w:color w:val="auto"/>
          <w:rtl/>
        </w:rPr>
        <w:t>ص40-42</w:t>
      </w:r>
      <w:r w:rsidR="0035084E" w:rsidRPr="009B19DC">
        <w:rPr>
          <w:rFonts w:ascii="Traditional Arabic" w:hAnsi="Traditional Arabic" w:hint="cs"/>
          <w:color w:val="auto"/>
          <w:rtl/>
        </w:rPr>
        <w:t xml:space="preserve">) </w:t>
      </w:r>
      <w:r w:rsidRPr="009B19DC">
        <w:rPr>
          <w:rFonts w:ascii="Traditional Arabic" w:hAnsi="Traditional Arabic"/>
          <w:color w:val="auto"/>
          <w:rtl/>
        </w:rPr>
        <w:t>وهذا الكتاب من مؤلفات لويس ماسينيون إلا أنني لم أجد نسخة منه</w:t>
      </w:r>
      <w:r w:rsidR="007E1228" w:rsidRPr="009B19DC">
        <w:rPr>
          <w:rFonts w:ascii="Traditional Arabic" w:hAnsi="Traditional Arabic" w:hint="cs"/>
          <w:color w:val="auto"/>
          <w:rtl/>
        </w:rPr>
        <w:t xml:space="preserve">، وقد ألّف ماسينيون هذا </w:t>
      </w:r>
      <w:r w:rsidR="007E1228" w:rsidRPr="009B19DC">
        <w:rPr>
          <w:rFonts w:ascii="Traditional Arabic" w:hAnsi="Traditional Arabic"/>
          <w:color w:val="auto"/>
          <w:rtl/>
        </w:rPr>
        <w:t>الكتاب باللغة الفرنسية، ومعنى اسم الكتاب (</w:t>
      </w:r>
      <w:r w:rsidR="007E1228" w:rsidRPr="009B19DC">
        <w:rPr>
          <w:rFonts w:ascii="Traditional Arabic" w:hAnsi="Traditional Arabic"/>
          <w:b/>
          <w:bCs/>
          <w:color w:val="auto"/>
          <w:rtl/>
        </w:rPr>
        <w:t>سلمان الطّاهر</w:t>
      </w:r>
      <w:r w:rsidR="007E1228" w:rsidRPr="009B19DC">
        <w:rPr>
          <w:rFonts w:ascii="Traditional Arabic" w:hAnsi="Traditional Arabic"/>
          <w:color w:val="auto"/>
          <w:rtl/>
        </w:rPr>
        <w:t>)، وي</w:t>
      </w:r>
      <w:r w:rsidR="00EC1226" w:rsidRPr="009B19DC">
        <w:rPr>
          <w:rFonts w:ascii="Traditional Arabic" w:hAnsi="Traditional Arabic" w:hint="cs"/>
          <w:color w:val="auto"/>
          <w:rtl/>
        </w:rPr>
        <w:t>ُ</w:t>
      </w:r>
      <w:r w:rsidR="007E1228" w:rsidRPr="009B19DC">
        <w:rPr>
          <w:rFonts w:ascii="Traditional Arabic" w:hAnsi="Traditional Arabic" w:hint="cs"/>
          <w:color w:val="auto"/>
          <w:rtl/>
        </w:rPr>
        <w:t xml:space="preserve">ترجم الاسم كتابياً </w:t>
      </w:r>
      <w:r w:rsidR="007E1228" w:rsidRPr="009B19DC">
        <w:rPr>
          <w:rFonts w:ascii="Traditional Arabic" w:hAnsi="Traditional Arabic"/>
          <w:color w:val="auto"/>
          <w:rtl/>
        </w:rPr>
        <w:t>باللغة العربية على نحو (</w:t>
      </w:r>
      <w:r w:rsidR="007E1228" w:rsidRPr="009B19DC">
        <w:rPr>
          <w:rFonts w:ascii="Traditional Arabic" w:hAnsi="Traditional Arabic"/>
          <w:b/>
          <w:bCs/>
          <w:color w:val="auto"/>
          <w:rtl/>
        </w:rPr>
        <w:t>سلمان بك</w:t>
      </w:r>
      <w:r w:rsidR="007E1228" w:rsidRPr="009B19DC">
        <w:rPr>
          <w:rFonts w:ascii="Traditional Arabic" w:hAnsi="Traditional Arabic"/>
          <w:color w:val="auto"/>
          <w:rtl/>
        </w:rPr>
        <w:t>) ويقصد بسلمان هنا الصحابي سلمان الفارسي رضي الله عنه، وهذا الوصف مشهور عند الشيعة.</w:t>
      </w:r>
    </w:p>
    <w:p w:rsidR="002A2B7E" w:rsidRPr="009B19DC" w:rsidRDefault="002A2B7E" w:rsidP="000E371B">
      <w:pPr>
        <w:tabs>
          <w:tab w:val="left" w:pos="5951"/>
        </w:tabs>
        <w:ind w:firstLine="567"/>
        <w:rPr>
          <w:rFonts w:ascii="Traditional Arabic" w:hAnsi="Traditional Arabic"/>
          <w:color w:val="auto"/>
          <w:rtl/>
        </w:rPr>
      </w:pPr>
      <w:r w:rsidRPr="009B19DC">
        <w:rPr>
          <w:rFonts w:cs="PT Bold Heading" w:hint="cs"/>
          <w:color w:val="auto"/>
          <w:sz w:val="32"/>
          <w:szCs w:val="32"/>
          <w:rtl/>
        </w:rPr>
        <w:t>3</w:t>
      </w:r>
      <w:r w:rsidRPr="009B19DC">
        <w:rPr>
          <w:rFonts w:ascii="Traditional Arabic" w:hAnsi="Traditional Arabic"/>
          <w:color w:val="auto"/>
          <w:rtl/>
        </w:rPr>
        <w:t xml:space="preserve">- </w:t>
      </w:r>
      <w:r w:rsidRPr="009B19DC">
        <w:rPr>
          <w:rFonts w:ascii="Traditional Arabic" w:hAnsi="Traditional Arabic"/>
          <w:b/>
          <w:bCs/>
          <w:color w:val="auto"/>
          <w:rtl/>
        </w:rPr>
        <w:t>كتاب النبأ العظيم</w:t>
      </w:r>
      <w:r w:rsidR="0046234F" w:rsidRPr="009B19DC">
        <w:rPr>
          <w:rFonts w:ascii="Traditional Arabic" w:hAnsi="Traditional Arabic"/>
          <w:color w:val="auto"/>
          <w:rtl/>
        </w:rPr>
        <w:t>،</w:t>
      </w:r>
      <w:r w:rsidR="0046234F" w:rsidRPr="009B19DC">
        <w:rPr>
          <w:rFonts w:ascii="Traditional Arabic" w:hAnsi="Traditional Arabic" w:hint="cs"/>
          <w:color w:val="auto"/>
          <w:rtl/>
        </w:rPr>
        <w:t xml:space="preserve"> </w:t>
      </w:r>
      <w:r w:rsidR="0046234F" w:rsidRPr="009B19DC">
        <w:rPr>
          <w:rFonts w:ascii="Traditional Arabic" w:hAnsi="Traditional Arabic"/>
          <w:color w:val="auto"/>
          <w:rtl/>
        </w:rPr>
        <w:t>وهو</w:t>
      </w:r>
      <w:r w:rsidR="0046234F" w:rsidRPr="009B19DC">
        <w:rPr>
          <w:rFonts w:ascii="Traditional Arabic" w:hAnsi="Traditional Arabic" w:hint="cs"/>
          <w:color w:val="auto"/>
          <w:rtl/>
        </w:rPr>
        <w:t xml:space="preserve"> </w:t>
      </w:r>
      <w:r w:rsidR="004137EE" w:rsidRPr="009B19DC">
        <w:rPr>
          <w:rFonts w:ascii="Traditional Arabic" w:hAnsi="Traditional Arabic"/>
          <w:color w:val="auto"/>
          <w:rtl/>
        </w:rPr>
        <w:t xml:space="preserve">من مؤلفات </w:t>
      </w:r>
      <w:r w:rsidR="004137EE" w:rsidRPr="009B19DC">
        <w:rPr>
          <w:rFonts w:ascii="Traditional Arabic" w:hAnsi="Traditional Arabic" w:hint="cs"/>
          <w:color w:val="auto"/>
          <w:rtl/>
        </w:rPr>
        <w:t>تقي محمد المصعبي</w:t>
      </w:r>
      <w:r w:rsidRPr="009B19DC">
        <w:rPr>
          <w:rFonts w:ascii="Traditional Arabic" w:hAnsi="Traditional Arabic"/>
          <w:color w:val="auto"/>
          <w:rtl/>
        </w:rPr>
        <w:t>، وذكر رقم الصفحة أيضا (28) من الجزء الأول</w:t>
      </w:r>
      <w:r w:rsidR="004137EE" w:rsidRPr="009B19DC">
        <w:rPr>
          <w:rFonts w:ascii="Traditional Arabic" w:hAnsi="Traditional Arabic" w:hint="cs"/>
          <w:color w:val="auto"/>
          <w:rtl/>
        </w:rPr>
        <w:t>، وليس هذا ما أقصده كما ذكرتُ ذلك آنفاً</w:t>
      </w:r>
      <w:r w:rsidRPr="009B19DC">
        <w:rPr>
          <w:rFonts w:ascii="Traditional Arabic" w:hAnsi="Traditional Arabic" w:hint="cs"/>
          <w:color w:val="auto"/>
          <w:rtl/>
        </w:rPr>
        <w:t>.</w:t>
      </w:r>
    </w:p>
    <w:p w:rsidR="00296EF7" w:rsidRPr="009B19DC" w:rsidRDefault="00E03460" w:rsidP="000E371B">
      <w:pPr>
        <w:tabs>
          <w:tab w:val="left" w:pos="5951"/>
        </w:tabs>
        <w:ind w:firstLine="567"/>
        <w:rPr>
          <w:rFonts w:ascii="Traditional Arabic" w:hAnsi="Traditional Arabic"/>
          <w:b/>
          <w:bCs/>
          <w:color w:val="auto"/>
          <w:sz w:val="40"/>
          <w:szCs w:val="40"/>
          <w:rtl/>
        </w:rPr>
      </w:pPr>
      <w:r w:rsidRPr="009B19DC">
        <w:rPr>
          <w:rFonts w:ascii="Traditional Arabic" w:hAnsi="Traditional Arabic" w:hint="cs"/>
          <w:b/>
          <w:bCs/>
          <w:color w:val="auto"/>
          <w:sz w:val="40"/>
          <w:szCs w:val="40"/>
          <w:rtl/>
        </w:rPr>
        <w:t xml:space="preserve">4- </w:t>
      </w:r>
      <w:r w:rsidR="00912CBC" w:rsidRPr="009B19DC">
        <w:rPr>
          <w:rFonts w:ascii="Traditional Arabic" w:hAnsi="Traditional Arabic" w:hint="cs"/>
          <w:b/>
          <w:bCs/>
          <w:color w:val="auto"/>
          <w:sz w:val="40"/>
          <w:szCs w:val="40"/>
          <w:rtl/>
        </w:rPr>
        <w:t>الاحتجاج:</w:t>
      </w:r>
      <w:r w:rsidR="00E52971" w:rsidRPr="009B19DC">
        <w:rPr>
          <w:rFonts w:ascii="Traditional Arabic" w:hAnsi="Traditional Arabic" w:hint="cs"/>
          <w:b/>
          <w:bCs/>
          <w:color w:val="auto"/>
          <w:sz w:val="40"/>
          <w:szCs w:val="40"/>
          <w:rtl/>
        </w:rPr>
        <w:t xml:space="preserve"> </w:t>
      </w:r>
      <w:r w:rsidR="00E52971" w:rsidRPr="009B19DC">
        <w:rPr>
          <w:rFonts w:ascii="Traditional Arabic" w:hAnsi="Traditional Arabic" w:hint="cs"/>
          <w:color w:val="auto"/>
          <w:rtl/>
        </w:rPr>
        <w:t>للطّبرسي</w:t>
      </w:r>
      <w:r w:rsidR="00296EF7" w:rsidRPr="009B19DC">
        <w:rPr>
          <w:rFonts w:ascii="Traditional Arabic" w:hAnsi="Traditional Arabic" w:hint="cs"/>
          <w:b/>
          <w:bCs/>
          <w:color w:val="auto"/>
          <w:sz w:val="40"/>
          <w:szCs w:val="40"/>
          <w:rtl/>
        </w:rPr>
        <w:t>.</w:t>
      </w:r>
      <w:r w:rsidR="00912CBC" w:rsidRPr="009B19DC">
        <w:rPr>
          <w:rFonts w:ascii="Traditional Arabic" w:hAnsi="Traditional Arabic" w:hint="cs"/>
          <w:b/>
          <w:bCs/>
          <w:color w:val="auto"/>
          <w:sz w:val="40"/>
          <w:szCs w:val="40"/>
          <w:rtl/>
        </w:rPr>
        <w:t xml:space="preserve"> </w:t>
      </w:r>
    </w:p>
    <w:p w:rsidR="00E03460" w:rsidRPr="009B19DC" w:rsidRDefault="00E77456"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ورغم إشارة وإحالة تقي محمد المصعبي إلى اسم (</w:t>
      </w:r>
      <w:r w:rsidRPr="009B19DC">
        <w:rPr>
          <w:rFonts w:ascii="Traditional Arabic" w:hAnsi="Traditional Arabic" w:hint="cs"/>
          <w:b/>
          <w:bCs/>
          <w:color w:val="auto"/>
          <w:rtl/>
        </w:rPr>
        <w:t>الطّبرسي</w:t>
      </w:r>
      <w:r w:rsidRPr="009B19DC">
        <w:rPr>
          <w:rFonts w:ascii="Traditional Arabic" w:hAnsi="Traditional Arabic" w:hint="cs"/>
          <w:color w:val="auto"/>
          <w:rtl/>
        </w:rPr>
        <w:t>)،</w:t>
      </w:r>
      <w:r w:rsidR="00806C7E" w:rsidRPr="009B19DC">
        <w:rPr>
          <w:rFonts w:ascii="Traditional Arabic" w:hAnsi="Traditional Arabic" w:hint="cs"/>
          <w:color w:val="auto"/>
          <w:rtl/>
        </w:rPr>
        <w:t xml:space="preserve"> دون ذكر كتاب له</w:t>
      </w:r>
      <w:r w:rsidR="00303B44" w:rsidRPr="009B19DC">
        <w:rPr>
          <w:rFonts w:ascii="Traditional Arabic" w:hAnsi="Traditional Arabic" w:hint="cs"/>
          <w:color w:val="auto"/>
          <w:rtl/>
        </w:rPr>
        <w:t>،</w:t>
      </w:r>
      <w:r w:rsidR="00806C7E" w:rsidRPr="009B19DC">
        <w:rPr>
          <w:rFonts w:ascii="Traditional Arabic" w:hAnsi="Traditional Arabic" w:hint="cs"/>
          <w:color w:val="auto"/>
          <w:rtl/>
        </w:rPr>
        <w:t xml:space="preserve"> حيث </w:t>
      </w:r>
      <w:r w:rsidR="00303B44" w:rsidRPr="009B19DC">
        <w:rPr>
          <w:rFonts w:ascii="Traditional Arabic" w:hAnsi="Traditional Arabic" w:hint="cs"/>
          <w:color w:val="auto"/>
          <w:rtl/>
        </w:rPr>
        <w:t xml:space="preserve">كان </w:t>
      </w:r>
      <w:r w:rsidRPr="009B19DC">
        <w:rPr>
          <w:rFonts w:ascii="Traditional Arabic" w:hAnsi="Traditional Arabic" w:hint="cs"/>
          <w:color w:val="auto"/>
          <w:rtl/>
        </w:rPr>
        <w:t>يعرف مقاصد ماسينيون أكثر، فإن</w:t>
      </w:r>
      <w:r w:rsidR="004944AA" w:rsidRPr="009B19DC">
        <w:rPr>
          <w:rFonts w:ascii="Traditional Arabic" w:hAnsi="Traditional Arabic" w:hint="cs"/>
          <w:color w:val="auto"/>
          <w:rtl/>
        </w:rPr>
        <w:t>ه</w:t>
      </w:r>
      <w:r w:rsidR="00735FE0" w:rsidRPr="009B19DC">
        <w:rPr>
          <w:rFonts w:ascii="Traditional Arabic" w:hAnsi="Traditional Arabic" w:hint="cs"/>
          <w:color w:val="auto"/>
          <w:rtl/>
        </w:rPr>
        <w:t xml:space="preserve"> مع البحث الحثيث </w:t>
      </w:r>
      <w:r w:rsidRPr="009B19DC">
        <w:rPr>
          <w:rFonts w:ascii="Traditional Arabic" w:hAnsi="Traditional Arabic" w:hint="cs"/>
          <w:color w:val="auto"/>
          <w:rtl/>
        </w:rPr>
        <w:t xml:space="preserve">عثرتُ </w:t>
      </w:r>
      <w:r w:rsidR="00735FE0" w:rsidRPr="009B19DC">
        <w:rPr>
          <w:rFonts w:ascii="Traditional Arabic" w:hAnsi="Traditional Arabic" w:hint="cs"/>
          <w:color w:val="auto"/>
          <w:rtl/>
        </w:rPr>
        <w:t xml:space="preserve">على ما </w:t>
      </w:r>
      <w:r w:rsidR="00735FE0" w:rsidRPr="009B19DC">
        <w:rPr>
          <w:rFonts w:ascii="Traditional Arabic" w:hAnsi="Traditional Arabic" w:hint="cs"/>
          <w:color w:val="auto"/>
          <w:rtl/>
        </w:rPr>
        <w:lastRenderedPageBreak/>
        <w:t>يُحتمل</w:t>
      </w:r>
      <w:r w:rsidR="00217BF7" w:rsidRPr="009B19DC">
        <w:rPr>
          <w:rFonts w:ascii="Traditional Arabic" w:hAnsi="Traditional Arabic" w:hint="cs"/>
          <w:color w:val="auto"/>
          <w:rtl/>
        </w:rPr>
        <w:t xml:space="preserve"> أن يكون ماسينيون قد</w:t>
      </w:r>
      <w:r w:rsidR="00735FE0" w:rsidRPr="009B19DC">
        <w:rPr>
          <w:rFonts w:ascii="Traditional Arabic" w:hAnsi="Traditional Arabic" w:hint="cs"/>
          <w:color w:val="auto"/>
          <w:rtl/>
        </w:rPr>
        <w:t xml:space="preserve"> </w:t>
      </w:r>
      <w:r w:rsidR="004944AA" w:rsidRPr="009B19DC">
        <w:rPr>
          <w:rFonts w:ascii="Traditional Arabic" w:hAnsi="Traditional Arabic" w:hint="cs"/>
          <w:color w:val="auto"/>
          <w:rtl/>
        </w:rPr>
        <w:t xml:space="preserve">نقل منه </w:t>
      </w:r>
      <w:r w:rsidR="009D15C1" w:rsidRPr="009B19DC">
        <w:rPr>
          <w:rFonts w:ascii="Traditional Arabic" w:hAnsi="Traditional Arabic" w:hint="cs"/>
          <w:color w:val="auto"/>
          <w:rtl/>
        </w:rPr>
        <w:t xml:space="preserve">فهو </w:t>
      </w:r>
      <w:r w:rsidR="004944AA" w:rsidRPr="009B19DC">
        <w:rPr>
          <w:rFonts w:ascii="Traditional Arabic" w:hAnsi="Traditional Arabic" w:hint="cs"/>
          <w:color w:val="auto"/>
          <w:rtl/>
        </w:rPr>
        <w:t>من مؤلفات الطّبرسي حسب إحالة المصعبي،</w:t>
      </w:r>
      <w:r w:rsidR="00303B44" w:rsidRPr="009B19DC">
        <w:rPr>
          <w:rFonts w:ascii="Traditional Arabic" w:hAnsi="Traditional Arabic" w:hint="cs"/>
          <w:color w:val="auto"/>
          <w:rtl/>
        </w:rPr>
        <w:t xml:space="preserve"> وهو كتاب (</w:t>
      </w:r>
      <w:r w:rsidR="00303B44" w:rsidRPr="009B19DC">
        <w:rPr>
          <w:rFonts w:ascii="Traditional Arabic" w:hAnsi="Traditional Arabic" w:hint="cs"/>
          <w:b/>
          <w:bCs/>
          <w:color w:val="auto"/>
          <w:rtl/>
        </w:rPr>
        <w:t>الاحتجاج</w:t>
      </w:r>
      <w:r w:rsidR="00303B44" w:rsidRPr="009B19DC">
        <w:rPr>
          <w:rFonts w:ascii="Traditional Arabic" w:hAnsi="Traditional Arabic" w:hint="cs"/>
          <w:color w:val="auto"/>
          <w:rtl/>
        </w:rPr>
        <w:t>)</w:t>
      </w:r>
      <w:r w:rsidR="0035147B" w:rsidRPr="009B19DC">
        <w:rPr>
          <w:rFonts w:ascii="Traditional Arabic" w:hAnsi="Traditional Arabic" w:hint="cs"/>
          <w:color w:val="auto"/>
          <w:rtl/>
        </w:rPr>
        <w:t xml:space="preserve"> وإليك هذا النص</w:t>
      </w:r>
      <w:r w:rsidR="004944AA" w:rsidRPr="009B19DC">
        <w:rPr>
          <w:rFonts w:ascii="Traditional Arabic" w:hAnsi="Traditional Arabic" w:hint="cs"/>
          <w:color w:val="auto"/>
          <w:rtl/>
        </w:rPr>
        <w:t xml:space="preserve"> يقول </w:t>
      </w:r>
      <w:r w:rsidR="004944AA" w:rsidRPr="009B19DC">
        <w:rPr>
          <w:rFonts w:ascii="Traditional Arabic" w:hAnsi="Traditional Arabic"/>
          <w:color w:val="auto"/>
          <w:rtl/>
        </w:rPr>
        <w:t>الطبرسي</w:t>
      </w:r>
      <w:r w:rsidR="0035147B" w:rsidRPr="009B19DC">
        <w:rPr>
          <w:rFonts w:ascii="Traditional Arabic" w:hAnsi="Traditional Arabic" w:hint="cs"/>
          <w:color w:val="auto"/>
          <w:rtl/>
        </w:rPr>
        <w:t xml:space="preserve">، </w:t>
      </w:r>
      <w:r w:rsidR="0035147B" w:rsidRPr="009B19DC">
        <w:rPr>
          <w:rStyle w:val="apple-style-span"/>
          <w:rFonts w:ascii="Traditional Arabic" w:hAnsi="Traditional Arabic"/>
          <w:color w:val="auto"/>
          <w:rtl/>
        </w:rPr>
        <w:t>قال الله عز وجل:</w:t>
      </w:r>
      <w:r w:rsidR="0035147B" w:rsidRPr="009B19DC">
        <w:rPr>
          <w:rStyle w:val="apple-style-span"/>
          <w:rFonts w:ascii="Simplified Arabic" w:hAnsi="Simplified Arabic" w:cs="Simplified Arabic"/>
          <w:color w:val="auto"/>
          <w:sz w:val="27"/>
          <w:szCs w:val="27"/>
          <w:rtl/>
        </w:rPr>
        <w:t xml:space="preserve"> </w:t>
      </w:r>
      <w:r w:rsidR="0035147B" w:rsidRPr="009B19DC">
        <w:rPr>
          <w:rFonts w:ascii="QCF_BSML" w:hAnsi="QCF_BSML" w:cs="QCF_BSML"/>
          <w:color w:val="auto"/>
          <w:sz w:val="32"/>
          <w:szCs w:val="32"/>
          <w:rtl/>
          <w:lang w:eastAsia="en-US"/>
        </w:rPr>
        <w:t xml:space="preserve">ﭽ </w:t>
      </w:r>
      <w:r w:rsidR="0035147B" w:rsidRPr="009B19DC">
        <w:rPr>
          <w:rFonts w:ascii="QCF_P057" w:hAnsi="QCF_P057" w:cs="QCF_P057"/>
          <w:color w:val="auto"/>
          <w:sz w:val="32"/>
          <w:szCs w:val="32"/>
          <w:rtl/>
          <w:lang w:eastAsia="en-US"/>
        </w:rPr>
        <w:t xml:space="preserve">ﯠ  ﯡ  ﯢ  ﯣ  ﯤ  ﯥ  ﯦ  ﯧ  ﯨ    ﯩ  ﯪ  ﯫ    ﯬ  ﯭ  ﯮ  ﯯ  ﯰ  ﯱ   ﯲ   ﯳ  ﯴ  ﯵ  ﯶ  ﯷ  ﯸ  ﯹ   </w:t>
      </w:r>
      <w:r w:rsidR="0035147B" w:rsidRPr="009B19DC">
        <w:rPr>
          <w:rFonts w:ascii="QCF_BSML" w:hAnsi="QCF_BSML" w:cs="QCF_BSML"/>
          <w:color w:val="auto"/>
          <w:sz w:val="32"/>
          <w:szCs w:val="32"/>
          <w:rtl/>
          <w:lang w:eastAsia="en-US"/>
        </w:rPr>
        <w:t>ﭼ</w:t>
      </w:r>
      <w:r w:rsidR="0035147B" w:rsidRPr="009B19DC">
        <w:rPr>
          <w:rFonts w:ascii="Arial" w:hAnsi="Arial" w:cs="Arial"/>
          <w:color w:val="auto"/>
          <w:sz w:val="32"/>
          <w:szCs w:val="32"/>
          <w:rtl/>
          <w:lang w:eastAsia="en-US"/>
        </w:rPr>
        <w:t xml:space="preserve"> </w:t>
      </w:r>
      <w:r w:rsidR="0035147B" w:rsidRPr="009B19DC">
        <w:rPr>
          <w:rStyle w:val="ae"/>
          <w:rFonts w:ascii="Traditional Arabic" w:hAnsi="Traditional Arabic"/>
          <w:b/>
          <w:bCs/>
          <w:color w:val="auto"/>
          <w:rtl/>
        </w:rPr>
        <w:t>(</w:t>
      </w:r>
      <w:r w:rsidR="0035147B" w:rsidRPr="009B19DC">
        <w:rPr>
          <w:rStyle w:val="ae"/>
          <w:rFonts w:ascii="Traditional Arabic" w:hAnsi="Traditional Arabic"/>
          <w:b/>
          <w:bCs/>
          <w:color w:val="auto"/>
          <w:rtl/>
        </w:rPr>
        <w:footnoteReference w:id="437"/>
      </w:r>
      <w:r w:rsidR="0035147B" w:rsidRPr="009B19DC">
        <w:rPr>
          <w:rStyle w:val="ae"/>
          <w:rFonts w:ascii="Traditional Arabic" w:hAnsi="Traditional Arabic"/>
          <w:b/>
          <w:bCs/>
          <w:color w:val="auto"/>
          <w:rtl/>
        </w:rPr>
        <w:t>)</w:t>
      </w:r>
      <w:r w:rsidR="003D025E" w:rsidRPr="009B19DC">
        <w:rPr>
          <w:rStyle w:val="apple-style-span"/>
          <w:rFonts w:ascii="Traditional Arabic" w:hAnsi="Traditional Arabic" w:hint="cs"/>
          <w:b/>
          <w:bCs/>
          <w:color w:val="auto"/>
          <w:rtl/>
        </w:rPr>
        <w:t xml:space="preserve">، </w:t>
      </w:r>
      <w:r w:rsidR="0035147B" w:rsidRPr="009B19DC">
        <w:rPr>
          <w:rStyle w:val="apple-style-span"/>
          <w:rFonts w:ascii="Traditional Arabic" w:hAnsi="Traditional Arabic"/>
          <w:b/>
          <w:bCs/>
          <w:color w:val="auto"/>
          <w:rtl/>
        </w:rPr>
        <w:t>ولم يدع أحد</w:t>
      </w:r>
      <w:r w:rsidR="003D025E" w:rsidRPr="009B19DC">
        <w:rPr>
          <w:rStyle w:val="apple-style-span"/>
          <w:rFonts w:ascii="Traditional Arabic" w:hAnsi="Traditional Arabic" w:hint="cs"/>
          <w:b/>
          <w:bCs/>
          <w:color w:val="auto"/>
          <w:rtl/>
        </w:rPr>
        <w:t>اً</w:t>
      </w:r>
      <w:r w:rsidR="0035147B" w:rsidRPr="009B19DC">
        <w:rPr>
          <w:rStyle w:val="apple-style-span"/>
          <w:rFonts w:ascii="Traditional Arabic" w:hAnsi="Traditional Arabic"/>
          <w:b/>
          <w:bCs/>
          <w:color w:val="auto"/>
          <w:rtl/>
        </w:rPr>
        <w:t xml:space="preserve"> أنه أدخله النبي صلى الله عليه وآله تحت الكساء عند مباهلة النصارى إلا علي بن أبي طالب عليه السلام وفاطمة، والحسن والحسين أبنائنا الحسن والحسين ونسائنا فاطمة، وأنف</w:t>
      </w:r>
      <w:r w:rsidR="00CD0EE0" w:rsidRPr="009B19DC">
        <w:rPr>
          <w:rStyle w:val="apple-style-span"/>
          <w:rFonts w:ascii="Traditional Arabic" w:hAnsi="Traditional Arabic"/>
          <w:b/>
          <w:bCs/>
          <w:color w:val="auto"/>
          <w:rtl/>
        </w:rPr>
        <w:t>سنا علي بن أبي طالب عليه السلام</w:t>
      </w:r>
      <w:r w:rsidR="0035147B" w:rsidRPr="009B19DC">
        <w:rPr>
          <w:rStyle w:val="apple-style-span"/>
          <w:rFonts w:ascii="Traditional Arabic" w:hAnsi="Traditional Arabic"/>
          <w:b/>
          <w:bCs/>
          <w:color w:val="auto"/>
          <w:rtl/>
        </w:rPr>
        <w:t xml:space="preserve"> على أن العلماء قد أجمعوا على أن جبرئيل قال يوم أحد: يا محمد إن هذه لهي المواساة من علي</w:t>
      </w:r>
      <w:r w:rsidR="00242946" w:rsidRPr="009B19DC">
        <w:rPr>
          <w:rStyle w:val="apple-style-span"/>
          <w:rFonts w:ascii="Traditional Arabic" w:hAnsi="Traditional Arabic"/>
          <w:b/>
          <w:bCs/>
          <w:color w:val="auto"/>
          <w:rtl/>
        </w:rPr>
        <w:t xml:space="preserve"> قال:</w:t>
      </w:r>
      <w:r w:rsidR="00242946" w:rsidRPr="009B19DC">
        <w:rPr>
          <w:rStyle w:val="apple-style-span"/>
          <w:rFonts w:ascii="Traditional Arabic" w:hAnsi="Traditional Arabic" w:hint="cs"/>
          <w:b/>
          <w:bCs/>
          <w:color w:val="auto"/>
          <w:rtl/>
        </w:rPr>
        <w:t xml:space="preserve"> </w:t>
      </w:r>
      <w:r w:rsidR="0035147B" w:rsidRPr="009B19DC">
        <w:rPr>
          <w:rStyle w:val="apple-style-span"/>
          <w:rFonts w:ascii="Traditional Arabic" w:hAnsi="Traditional Arabic"/>
          <w:b/>
          <w:bCs/>
          <w:color w:val="auto"/>
          <w:rtl/>
        </w:rPr>
        <w:t>لأنه مني وأنا منه</w:t>
      </w:r>
      <w:r w:rsidR="00242946" w:rsidRPr="009B19DC">
        <w:rPr>
          <w:rStyle w:val="apple-style-span"/>
          <w:rFonts w:ascii="Traditional Arabic" w:hAnsi="Traditional Arabic" w:hint="cs"/>
          <w:b/>
          <w:bCs/>
          <w:color w:val="auto"/>
          <w:rtl/>
        </w:rPr>
        <w:t>..</w:t>
      </w:r>
      <w:r w:rsidR="00242946" w:rsidRPr="009B19DC">
        <w:rPr>
          <w:rStyle w:val="apple-style-span"/>
          <w:rFonts w:ascii="Traditional Arabic" w:hAnsi="Traditional Arabic" w:hint="cs"/>
          <w:color w:val="auto"/>
          <w:rtl/>
        </w:rPr>
        <w:t>)</w:t>
      </w:r>
      <w:r w:rsidR="00242946" w:rsidRPr="009B19DC">
        <w:rPr>
          <w:rStyle w:val="ae"/>
          <w:color w:val="auto"/>
          <w:rtl/>
        </w:rPr>
        <w:t>(</w:t>
      </w:r>
      <w:r w:rsidR="00242946" w:rsidRPr="009B19DC">
        <w:rPr>
          <w:rStyle w:val="ae"/>
          <w:color w:val="auto"/>
          <w:rtl/>
        </w:rPr>
        <w:footnoteReference w:id="438"/>
      </w:r>
      <w:r w:rsidR="00242946" w:rsidRPr="009B19DC">
        <w:rPr>
          <w:rStyle w:val="ae"/>
          <w:color w:val="auto"/>
          <w:rtl/>
        </w:rPr>
        <w:t>)</w:t>
      </w:r>
    </w:p>
    <w:p w:rsidR="00822CC5" w:rsidRPr="009B19DC" w:rsidRDefault="00735FE0" w:rsidP="00822CC5">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hint="cs"/>
          <w:b/>
          <w:bCs/>
          <w:color w:val="auto"/>
          <w:rtl/>
        </w:rPr>
        <w:t xml:space="preserve">قلتُ: </w:t>
      </w:r>
      <w:r w:rsidRPr="009B19DC">
        <w:rPr>
          <w:rFonts w:ascii="Traditional Arabic" w:hAnsi="Traditional Arabic" w:hint="cs"/>
          <w:color w:val="auto"/>
          <w:rtl/>
        </w:rPr>
        <w:t>ومحل الشّاهد مما ورد عند الطبرسي قولهم:</w:t>
      </w:r>
      <w:r w:rsidRPr="009B19DC">
        <w:rPr>
          <w:rFonts w:ascii="Traditional Arabic" w:hAnsi="Traditional Arabic" w:hint="cs"/>
          <w:b/>
          <w:bCs/>
          <w:color w:val="auto"/>
          <w:rtl/>
        </w:rPr>
        <w:t xml:space="preserve"> </w:t>
      </w:r>
      <w:r w:rsidRPr="009B19DC">
        <w:rPr>
          <w:rFonts w:ascii="Traditional Arabic" w:hAnsi="Traditional Arabic" w:hint="cs"/>
          <w:color w:val="auto"/>
          <w:rtl/>
        </w:rPr>
        <w:t>(</w:t>
      </w:r>
      <w:r w:rsidRPr="009B19DC">
        <w:rPr>
          <w:rStyle w:val="apple-style-span"/>
          <w:rFonts w:ascii="Traditional Arabic" w:hAnsi="Traditional Arabic"/>
          <w:b/>
          <w:bCs/>
          <w:color w:val="auto"/>
          <w:rtl/>
        </w:rPr>
        <w:t>أن جبرئيل قال يوم أحد: يا محمد إن هذه لهي المواساة من علي</w:t>
      </w:r>
      <w:r w:rsidRPr="009B19DC">
        <w:rPr>
          <w:rFonts w:ascii="Traditional Arabic" w:hAnsi="Traditional Arabic" w:hint="cs"/>
          <w:color w:val="auto"/>
          <w:rtl/>
        </w:rPr>
        <w:t>)</w:t>
      </w:r>
      <w:r w:rsidRPr="009B19DC">
        <w:rPr>
          <w:rFonts w:ascii="Traditional Arabic" w:hAnsi="Traditional Arabic" w:hint="cs"/>
          <w:b/>
          <w:bCs/>
          <w:color w:val="auto"/>
          <w:rtl/>
        </w:rPr>
        <w:t xml:space="preserve"> </w:t>
      </w:r>
      <w:r w:rsidRPr="009B19DC">
        <w:rPr>
          <w:rFonts w:ascii="Traditional Arabic" w:hAnsi="Traditional Arabic" w:hint="cs"/>
          <w:color w:val="auto"/>
          <w:rtl/>
        </w:rPr>
        <w:t>وهي مزاعم شيعية في هذه الرواية في الإشارة إلى مقتل الحسين في الكوفة، وهم يُقّدسونها بسبب ح</w:t>
      </w:r>
      <w:r w:rsidR="00FB43A6" w:rsidRPr="009B19DC">
        <w:rPr>
          <w:rFonts w:ascii="Traditional Arabic" w:hAnsi="Traditional Arabic" w:hint="cs"/>
          <w:color w:val="auto"/>
          <w:rtl/>
        </w:rPr>
        <w:t>َ</w:t>
      </w:r>
      <w:r w:rsidRPr="009B19DC">
        <w:rPr>
          <w:rFonts w:ascii="Traditional Arabic" w:hAnsi="Traditional Arabic" w:hint="cs"/>
          <w:color w:val="auto"/>
          <w:rtl/>
        </w:rPr>
        <w:t>دْر دمه في مقتله بها، ويعتبرونها أرضاً مُقدّسةً بسبب دمه، والله المستعان، وسيأتي الرّد عليهم إن شاء الله تعالى.</w:t>
      </w:r>
    </w:p>
    <w:p w:rsidR="002A2B7E" w:rsidRPr="009B19DC" w:rsidRDefault="002A2B7E" w:rsidP="00822CC5">
      <w:pPr>
        <w:tabs>
          <w:tab w:val="left" w:pos="5951"/>
        </w:tabs>
        <w:ind w:firstLine="567"/>
        <w:rPr>
          <w:rFonts w:ascii="Traditional Arabic" w:hAnsi="Traditional Arabic" w:cs="PT Bold Heading"/>
          <w:color w:val="auto"/>
          <w:rtl/>
        </w:rPr>
      </w:pPr>
      <w:r w:rsidRPr="009B19DC">
        <w:rPr>
          <w:rFonts w:ascii="Traditional Arabic" w:hAnsi="Traditional Arabic" w:cs="PT Bold Heading"/>
          <w:color w:val="auto"/>
          <w:sz w:val="32"/>
          <w:szCs w:val="32"/>
          <w:rtl/>
        </w:rPr>
        <w:t>ال</w:t>
      </w:r>
      <w:r w:rsidRPr="009B19DC">
        <w:rPr>
          <w:rFonts w:ascii="Traditional Arabic" w:hAnsi="Traditional Arabic" w:cs="PT Bold Heading" w:hint="cs"/>
          <w:color w:val="auto"/>
          <w:sz w:val="32"/>
          <w:szCs w:val="32"/>
          <w:rtl/>
        </w:rPr>
        <w:t>رّد على مزاعم الشيعة وماسينيون في هذه الر</w:t>
      </w:r>
      <w:r w:rsidR="00937067" w:rsidRPr="009B19DC">
        <w:rPr>
          <w:rFonts w:ascii="Traditional Arabic" w:hAnsi="Traditional Arabic" w:cs="PT Bold Heading" w:hint="cs"/>
          <w:color w:val="auto"/>
          <w:sz w:val="32"/>
          <w:szCs w:val="32"/>
          <w:rtl/>
        </w:rPr>
        <w:t>ّ</w:t>
      </w:r>
      <w:r w:rsidRPr="009B19DC">
        <w:rPr>
          <w:rFonts w:ascii="Traditional Arabic" w:hAnsi="Traditional Arabic" w:cs="PT Bold Heading" w:hint="cs"/>
          <w:color w:val="auto"/>
          <w:sz w:val="32"/>
          <w:szCs w:val="32"/>
          <w:rtl/>
        </w:rPr>
        <w:t>واية</w:t>
      </w:r>
    </w:p>
    <w:p w:rsidR="002A2B7E" w:rsidRPr="009B19DC" w:rsidRDefault="002A2B7E" w:rsidP="00822CC5">
      <w:pPr>
        <w:tabs>
          <w:tab w:val="left" w:pos="5951"/>
        </w:tabs>
        <w:spacing w:line="192" w:lineRule="auto"/>
        <w:ind w:firstLine="567"/>
        <w:rPr>
          <w:rFonts w:ascii="Traditional Arabic" w:hAnsi="Traditional Arabic"/>
          <w:b/>
          <w:bCs/>
          <w:color w:val="auto"/>
          <w:rtl/>
          <w:lang w:eastAsia="en-US"/>
        </w:rPr>
      </w:pPr>
      <w:r w:rsidRPr="009B19DC">
        <w:rPr>
          <w:rFonts w:ascii="Traditional Arabic" w:hAnsi="Traditional Arabic"/>
          <w:color w:val="auto"/>
          <w:rtl/>
        </w:rPr>
        <w:t>ثم إن ما</w:t>
      </w:r>
      <w:r w:rsidR="00217BF7" w:rsidRPr="009B19DC">
        <w:rPr>
          <w:rFonts w:ascii="Traditional Arabic" w:hAnsi="Traditional Arabic"/>
          <w:color w:val="auto"/>
          <w:rtl/>
        </w:rPr>
        <w:t xml:space="preserve"> يُهمن</w:t>
      </w:r>
      <w:r w:rsidR="00217BF7" w:rsidRPr="009B19DC">
        <w:rPr>
          <w:rFonts w:ascii="Traditional Arabic" w:hAnsi="Traditional Arabic" w:hint="cs"/>
          <w:color w:val="auto"/>
          <w:rtl/>
        </w:rPr>
        <w:t>ي</w:t>
      </w:r>
      <w:r w:rsidRPr="009B19DC">
        <w:rPr>
          <w:rFonts w:ascii="Traditional Arabic" w:hAnsi="Traditional Arabic"/>
          <w:color w:val="auto"/>
          <w:rtl/>
        </w:rPr>
        <w:t xml:space="preserve"> </w:t>
      </w:r>
      <w:r w:rsidRPr="009B19DC">
        <w:rPr>
          <w:rFonts w:ascii="Traditional Arabic" w:hAnsi="Traditional Arabic" w:hint="cs"/>
          <w:color w:val="auto"/>
          <w:rtl/>
        </w:rPr>
        <w:t xml:space="preserve">هنا </w:t>
      </w:r>
      <w:r w:rsidRPr="009B19DC">
        <w:rPr>
          <w:rFonts w:ascii="Traditional Arabic" w:hAnsi="Traditional Arabic"/>
          <w:color w:val="auto"/>
          <w:rtl/>
        </w:rPr>
        <w:t>هو مناقشة تلك الرواية التي نقلها ماسينيون، أما قوله</w:t>
      </w:r>
      <w:r w:rsidRPr="009B19DC">
        <w:rPr>
          <w:rFonts w:cs="PT Bold Heading" w:hint="cs"/>
          <w:color w:val="auto"/>
          <w:sz w:val="32"/>
          <w:szCs w:val="32"/>
          <w:rtl/>
        </w:rPr>
        <w:t xml:space="preserve">: </w:t>
      </w:r>
      <w:r w:rsidRPr="009B19DC">
        <w:rPr>
          <w:rFonts w:cs="PT Bold Heading" w:hint="cs"/>
          <w:b/>
          <w:bCs/>
          <w:color w:val="auto"/>
          <w:sz w:val="32"/>
          <w:szCs w:val="32"/>
          <w:rtl/>
        </w:rPr>
        <w:t>(</w:t>
      </w:r>
      <w:r w:rsidRPr="009B19DC">
        <w:rPr>
          <w:rFonts w:ascii="Traditional Arabic" w:hAnsi="Traditional Arabic" w:hint="cs"/>
          <w:b/>
          <w:bCs/>
          <w:color w:val="auto"/>
          <w:rtl/>
        </w:rPr>
        <w:t>وحسب حديث سلمان "الكوفة قبة الإسلام</w:t>
      </w:r>
      <w:r w:rsidRPr="009B19DC">
        <w:rPr>
          <w:rFonts w:cs="PT Bold Heading" w:hint="cs"/>
          <w:color w:val="auto"/>
          <w:sz w:val="32"/>
          <w:szCs w:val="32"/>
          <w:rtl/>
        </w:rPr>
        <w:t>....</w:t>
      </w:r>
      <w:r w:rsidRPr="009B19DC">
        <w:rPr>
          <w:rFonts w:cs="PT Bold Heading" w:hint="cs"/>
          <w:b/>
          <w:bCs/>
          <w:color w:val="auto"/>
          <w:sz w:val="32"/>
          <w:szCs w:val="32"/>
          <w:rtl/>
        </w:rPr>
        <w:t>)</w:t>
      </w:r>
      <w:r w:rsidRPr="009B19DC">
        <w:rPr>
          <w:rFonts w:cs="PT Bold Heading" w:hint="cs"/>
          <w:color w:val="auto"/>
          <w:sz w:val="32"/>
          <w:szCs w:val="32"/>
          <w:rtl/>
        </w:rPr>
        <w:t xml:space="preserve"> </w:t>
      </w:r>
      <w:r w:rsidRPr="009B19DC">
        <w:rPr>
          <w:rFonts w:ascii="Traditional Arabic" w:hAnsi="Traditional Arabic"/>
          <w:color w:val="auto"/>
          <w:rtl/>
        </w:rPr>
        <w:t>فإنه ليس حديثاً وإنما هو أثر</w:t>
      </w:r>
      <w:r w:rsidRPr="009B19DC">
        <w:rPr>
          <w:rFonts w:ascii="Traditional Arabic" w:hAnsi="Traditional Arabic" w:hint="cs"/>
          <w:color w:val="auto"/>
          <w:rtl/>
        </w:rPr>
        <w:t xml:space="preserve"> وهو مشهور عن سلمان الفارسي رضي الله عنه،</w:t>
      </w:r>
      <w:r w:rsidRPr="009B19DC">
        <w:rPr>
          <w:rFonts w:ascii="Traditional Arabic" w:hAnsi="Traditional Arabic"/>
          <w:color w:val="auto"/>
          <w:rtl/>
        </w:rPr>
        <w:t xml:space="preserve"> وقد ورد مثل هذا اللفظ لكثير من الصحابة رضوان الله عليهم، ولا يعني هذا الكلام غير اعتيادي كما يزعم الشيعة،</w:t>
      </w:r>
      <w:r w:rsidRPr="009B19DC">
        <w:rPr>
          <w:rFonts w:cs="PT Bold Heading" w:hint="cs"/>
          <w:color w:val="auto"/>
          <w:sz w:val="32"/>
          <w:szCs w:val="32"/>
          <w:rtl/>
        </w:rPr>
        <w:t xml:space="preserve"> </w:t>
      </w:r>
      <w:r w:rsidRPr="009B19DC">
        <w:rPr>
          <w:rFonts w:ascii="Traditional Arabic" w:hAnsi="Traditional Arabic"/>
          <w:color w:val="auto"/>
          <w:rtl/>
        </w:rPr>
        <w:t xml:space="preserve">ولا هو حديث حتى يُحتجّ به، وقد سبق أن ذكرتُ مدى تمسّك </w:t>
      </w:r>
      <w:r w:rsidR="007A18EB" w:rsidRPr="009B19DC">
        <w:rPr>
          <w:rFonts w:ascii="Traditional Arabic" w:hAnsi="Traditional Arabic" w:hint="cs"/>
          <w:color w:val="auto"/>
          <w:rtl/>
        </w:rPr>
        <w:t xml:space="preserve">وارتباط </w:t>
      </w:r>
      <w:r w:rsidRPr="009B19DC">
        <w:rPr>
          <w:rFonts w:ascii="Traditional Arabic" w:hAnsi="Traditional Arabic"/>
          <w:color w:val="auto"/>
          <w:rtl/>
        </w:rPr>
        <w:t xml:space="preserve">الشيعة وأتباعه </w:t>
      </w:r>
      <w:r w:rsidR="007A18EB" w:rsidRPr="009B19DC">
        <w:rPr>
          <w:rFonts w:ascii="Traditional Arabic" w:hAnsi="Traditional Arabic" w:hint="cs"/>
          <w:color w:val="auto"/>
          <w:rtl/>
        </w:rPr>
        <w:t>ب</w:t>
      </w:r>
      <w:r w:rsidRPr="009B19DC">
        <w:rPr>
          <w:rFonts w:ascii="Traditional Arabic" w:hAnsi="Traditional Arabic"/>
          <w:color w:val="auto"/>
          <w:rtl/>
        </w:rPr>
        <w:t>الكوفة والقول بقُدسيتها لأسباب ذكرتُها سابقاً</w:t>
      </w:r>
      <w:r w:rsidRPr="009B19DC">
        <w:rPr>
          <w:rFonts w:ascii="Traditional Arabic" w:hAnsi="Traditional Arabic" w:hint="cs"/>
          <w:color w:val="auto"/>
          <w:rtl/>
        </w:rPr>
        <w:t>، ومن صور ورود هذا الأثر عند الصحابة رضوان الله عليهم: (</w:t>
      </w:r>
      <w:r w:rsidRPr="009B19DC">
        <w:rPr>
          <w:rFonts w:ascii="Traditional Arabic" w:hAnsi="Traditional Arabic"/>
          <w:b/>
          <w:bCs/>
          <w:color w:val="auto"/>
          <w:rtl/>
          <w:lang w:eastAsia="en-US"/>
        </w:rPr>
        <w:t xml:space="preserve">عن جندب عن سلمان قَالَ: </w:t>
      </w:r>
      <w:r w:rsidR="00AD7BC0" w:rsidRPr="009B19DC">
        <w:rPr>
          <w:rFonts w:ascii="Traditional Arabic" w:hAnsi="Traditional Arabic"/>
          <w:b/>
          <w:bCs/>
          <w:color w:val="auto"/>
          <w:rtl/>
          <w:lang w:eastAsia="en-US"/>
        </w:rPr>
        <w:t>الكوفة قبة الإِسْلام</w:t>
      </w:r>
      <w:r w:rsidR="00AD7BC0" w:rsidRPr="009B19DC">
        <w:rPr>
          <w:rFonts w:ascii="Traditional Arabic" w:hAnsi="Traditional Arabic"/>
          <w:b/>
          <w:bCs/>
          <w:color w:val="auto"/>
          <w:rtl/>
          <w:lang w:eastAsia="en-US"/>
        </w:rPr>
        <w:fldChar w:fldCharType="begin"/>
      </w:r>
      <w:r w:rsidR="00AD7BC0" w:rsidRPr="009B19DC">
        <w:rPr>
          <w:color w:val="auto"/>
        </w:rPr>
        <w:instrText xml:space="preserve"> XE "</w:instrText>
      </w:r>
      <w:r w:rsidR="00AD7BC0" w:rsidRPr="009B19DC">
        <w:rPr>
          <w:rFonts w:hint="eastAsia"/>
          <w:color w:val="auto"/>
          <w:rtl/>
        </w:rPr>
        <w:instrText>فهرس</w:instrText>
      </w:r>
      <w:r w:rsidR="00AD7BC0" w:rsidRPr="009B19DC">
        <w:rPr>
          <w:color w:val="auto"/>
          <w:rtl/>
        </w:rPr>
        <w:instrText xml:space="preserve"> </w:instrText>
      </w:r>
      <w:r w:rsidR="00AD7BC0" w:rsidRPr="009B19DC">
        <w:rPr>
          <w:rFonts w:hint="eastAsia"/>
          <w:color w:val="auto"/>
          <w:rtl/>
        </w:rPr>
        <w:instrText>الآثار</w:instrText>
      </w:r>
      <w:r w:rsidR="00AD7BC0" w:rsidRPr="009B19DC">
        <w:rPr>
          <w:color w:val="auto"/>
          <w:rtl/>
        </w:rPr>
        <w:instrText>:</w:instrText>
      </w:r>
      <w:r w:rsidR="00AD7BC0" w:rsidRPr="009B19DC">
        <w:rPr>
          <w:rFonts w:hint="eastAsia"/>
          <w:color w:val="auto"/>
          <w:rtl/>
        </w:rPr>
        <w:instrText>الكوفة</w:instrText>
      </w:r>
      <w:r w:rsidR="00AD7BC0" w:rsidRPr="009B19DC">
        <w:rPr>
          <w:color w:val="auto"/>
          <w:rtl/>
        </w:rPr>
        <w:instrText xml:space="preserve"> </w:instrText>
      </w:r>
      <w:r w:rsidR="00AD7BC0" w:rsidRPr="009B19DC">
        <w:rPr>
          <w:rFonts w:hint="eastAsia"/>
          <w:color w:val="auto"/>
          <w:rtl/>
        </w:rPr>
        <w:instrText>قبة</w:instrText>
      </w:r>
      <w:r w:rsidR="00AD7BC0" w:rsidRPr="009B19DC">
        <w:rPr>
          <w:color w:val="auto"/>
          <w:rtl/>
        </w:rPr>
        <w:instrText xml:space="preserve"> </w:instrText>
      </w:r>
      <w:r w:rsidR="00AD7BC0" w:rsidRPr="009B19DC">
        <w:rPr>
          <w:rFonts w:hint="eastAsia"/>
          <w:color w:val="auto"/>
          <w:rtl/>
        </w:rPr>
        <w:instrText>الإِسْلام</w:instrText>
      </w:r>
      <w:r w:rsidR="00AD7BC0" w:rsidRPr="009B19DC">
        <w:rPr>
          <w:color w:val="auto"/>
        </w:rPr>
        <w:instrText xml:space="preserve">" </w:instrText>
      </w:r>
      <w:r w:rsidR="00AD7BC0"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009D15C1"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يأتي عَلَى ال</w:t>
      </w:r>
      <w:r w:rsidR="00947C85" w:rsidRPr="009B19DC">
        <w:rPr>
          <w:rFonts w:ascii="Traditional Arabic" w:hAnsi="Traditional Arabic"/>
          <w:b/>
          <w:bCs/>
          <w:color w:val="auto"/>
          <w:rtl/>
          <w:lang w:eastAsia="en-US"/>
        </w:rPr>
        <w:t xml:space="preserve">ناس زمان لا يبقى مؤمن </w:t>
      </w:r>
      <w:r w:rsidR="00947C85" w:rsidRPr="009B19DC">
        <w:rPr>
          <w:rFonts w:ascii="Traditional Arabic" w:hAnsi="Traditional Arabic" w:hint="cs"/>
          <w:b/>
          <w:bCs/>
          <w:color w:val="auto"/>
          <w:rtl/>
          <w:lang w:eastAsia="en-US"/>
        </w:rPr>
        <w:t>إ</w:t>
      </w:r>
      <w:r w:rsidRPr="009B19DC">
        <w:rPr>
          <w:rFonts w:ascii="Traditional Arabic" w:hAnsi="Traditional Arabic"/>
          <w:b/>
          <w:bCs/>
          <w:color w:val="auto"/>
          <w:rtl/>
          <w:lang w:eastAsia="en-US"/>
        </w:rPr>
        <w:t>لا وهويها أو يهوى قلبه إليها</w:t>
      </w:r>
      <w:r w:rsidRPr="009B19DC">
        <w:rPr>
          <w:rFonts w:ascii="Traditional Arabic" w:hAnsi="Traditional Arabic"/>
          <w:color w:val="auto"/>
          <w:rtl/>
        </w:rPr>
        <w:t>)</w:t>
      </w:r>
      <w:r w:rsidRPr="009B19DC">
        <w:rPr>
          <w:color w:val="auto"/>
          <w:vertAlign w:val="superscript"/>
          <w:rtl/>
        </w:rPr>
        <w:t>(</w:t>
      </w:r>
      <w:r w:rsidRPr="009B19DC">
        <w:rPr>
          <w:color w:val="auto"/>
          <w:vertAlign w:val="superscript"/>
          <w:rtl/>
        </w:rPr>
        <w:footnoteReference w:id="439"/>
      </w:r>
      <w:r w:rsidRPr="009B19DC">
        <w:rPr>
          <w:color w:val="auto"/>
          <w:vertAlign w:val="superscript"/>
          <w:rtl/>
        </w:rPr>
        <w:t>)</w:t>
      </w:r>
      <w:r w:rsidRPr="009B19DC">
        <w:rPr>
          <w:rFonts w:cs="PT Bold Heading" w:hint="cs"/>
          <w:color w:val="auto"/>
          <w:sz w:val="32"/>
          <w:szCs w:val="32"/>
          <w:rtl/>
        </w:rPr>
        <w:t>.</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color w:val="auto"/>
          <w:rtl/>
        </w:rPr>
        <w:lastRenderedPageBreak/>
        <w:t>و</w:t>
      </w:r>
      <w:r w:rsidRPr="009B19DC">
        <w:rPr>
          <w:rFonts w:ascii="Traditional Arabic" w:hAnsi="Traditional Arabic" w:hint="cs"/>
          <w:color w:val="auto"/>
          <w:rtl/>
        </w:rPr>
        <w:t>قال به عمر بن الخطاب رضي الله عنه:</w:t>
      </w:r>
      <w:r w:rsidRPr="009B19DC">
        <w:rPr>
          <w:rFonts w:ascii="Traditional Arabic" w:hAnsi="Traditional Arabic"/>
          <w:b/>
          <w:bCs/>
          <w:color w:val="auto"/>
          <w:rtl/>
        </w:rPr>
        <w:t xml:space="preserve"> </w:t>
      </w:r>
      <w:r w:rsidRPr="009B19DC">
        <w:rPr>
          <w:rFonts w:ascii="Traditional Arabic" w:hAnsi="Traditional Arabic"/>
          <w:color w:val="auto"/>
          <w:rtl/>
        </w:rPr>
        <w:t>(</w:t>
      </w:r>
      <w:r w:rsidRPr="009B19DC">
        <w:rPr>
          <w:rFonts w:ascii="Traditional Arabic" w:hAnsi="Traditional Arabic"/>
          <w:b/>
          <w:bCs/>
          <w:color w:val="auto"/>
          <w:rtl/>
        </w:rPr>
        <w:t xml:space="preserve">عن علي رضي الله عنه قال: </w:t>
      </w:r>
      <w:r w:rsidRPr="009B19DC">
        <w:rPr>
          <w:rFonts w:ascii="Traditional Arabic" w:hAnsi="Traditional Arabic"/>
          <w:b/>
          <w:bCs/>
          <w:color w:val="auto"/>
          <w:rtl/>
          <w:lang w:eastAsia="en-US"/>
        </w:rPr>
        <w:t>كان عمر بن الخطاب رضي الله عنه يقول: الكوفة قبة الإسلام وكنز الإيمان وجماجم العرب ورمح الله الأطول وبهم يدق الله عزّ وجلّ أجنحة المنافقين</w:t>
      </w:r>
      <w:r w:rsidRPr="009B19DC">
        <w:rPr>
          <w:rFonts w:ascii="Traditional Arabic" w:hAnsi="Traditional Arabic"/>
          <w:color w:val="auto"/>
          <w:rtl/>
          <w:lang w:eastAsia="en-US"/>
        </w:rPr>
        <w:t>)</w:t>
      </w:r>
      <w:r w:rsidRPr="009B19DC">
        <w:rPr>
          <w:color w:val="auto"/>
          <w:vertAlign w:val="superscript"/>
          <w:rtl/>
        </w:rPr>
        <w:t>(</w:t>
      </w:r>
      <w:r w:rsidRPr="009B19DC">
        <w:rPr>
          <w:color w:val="auto"/>
          <w:vertAlign w:val="superscript"/>
          <w:rtl/>
        </w:rPr>
        <w:footnoteReference w:id="440"/>
      </w:r>
      <w:r w:rsidRPr="009B19DC">
        <w:rPr>
          <w:color w:val="auto"/>
          <w:vertAlign w:val="superscript"/>
          <w:rtl/>
        </w:rPr>
        <w:t>)</w:t>
      </w:r>
      <w:r w:rsidRPr="009B19DC">
        <w:rPr>
          <w:rFonts w:ascii="Traditional Arabic" w:hAnsi="Traditional Arabic"/>
          <w:b/>
          <w:bCs/>
          <w:color w:val="auto"/>
          <w:rtl/>
          <w:lang w:eastAsia="en-US"/>
        </w:rPr>
        <w:t>.</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color w:val="auto"/>
          <w:rtl/>
        </w:rPr>
        <w:t xml:space="preserve">ثم ليست الكوفة فقط </w:t>
      </w:r>
      <w:r w:rsidR="00AE4960" w:rsidRPr="009B19DC">
        <w:rPr>
          <w:rFonts w:ascii="Traditional Arabic" w:hAnsi="Traditional Arabic" w:hint="cs"/>
          <w:color w:val="auto"/>
          <w:rtl/>
        </w:rPr>
        <w:t xml:space="preserve">ما </w:t>
      </w:r>
      <w:r w:rsidRPr="009B19DC">
        <w:rPr>
          <w:rFonts w:ascii="Traditional Arabic" w:hAnsi="Traditional Arabic" w:hint="cs"/>
          <w:color w:val="auto"/>
          <w:rtl/>
        </w:rPr>
        <w:t>أُطلق عليها هذا الاسم وإنما أُطلق على مدينة البصرة أيضاً وذلك في وصف السمعاني رحمه الله تعالى البصرة:</w:t>
      </w:r>
      <w:r w:rsidRPr="009B19DC">
        <w:rPr>
          <w:rFonts w:ascii="Traditional Arabic" w:hAnsi="Traditional Arabic" w:hint="cs"/>
          <w:b/>
          <w:bCs/>
          <w:color w:val="auto"/>
          <w:rtl/>
        </w:rPr>
        <w:t xml:space="preserve"> </w:t>
      </w:r>
      <w:r w:rsidRPr="009B19DC">
        <w:rPr>
          <w:rFonts w:ascii="Traditional Arabic" w:hAnsi="Traditional Arabic"/>
          <w:color w:val="auto"/>
          <w:rtl/>
        </w:rPr>
        <w:t>(</w:t>
      </w:r>
      <w:r w:rsidRPr="009B19DC">
        <w:rPr>
          <w:rFonts w:ascii="Traditional Arabic" w:hAnsi="Traditional Arabic"/>
          <w:b/>
          <w:bCs/>
          <w:color w:val="auto"/>
          <w:rtl/>
        </w:rPr>
        <w:t>قال السمعاني يقال البصرة قبة الاسلام وخ</w:t>
      </w:r>
      <w:r w:rsidRPr="009B19DC">
        <w:rPr>
          <w:rFonts w:ascii="Traditional Arabic" w:hAnsi="Traditional Arabic" w:hint="cs"/>
          <w:b/>
          <w:bCs/>
          <w:color w:val="auto"/>
          <w:rtl/>
        </w:rPr>
        <w:t>ِ</w:t>
      </w:r>
      <w:r w:rsidRPr="009B19DC">
        <w:rPr>
          <w:rFonts w:ascii="Traditional Arabic" w:hAnsi="Traditional Arabic"/>
          <w:b/>
          <w:bCs/>
          <w:color w:val="auto"/>
          <w:rtl/>
        </w:rPr>
        <w:t>زانة العرب بناها عتبة بن غزوان في خلافة عمر بن الخطاب رضي الله عنه بناها سنة سبع عشرة من الهجرة وسكنها الناس سنة ثماني عشرة ولم يعبد الصنم قط على أرضها هكذا كان يقول لي أبو الفضل عبد الوهاب بن أحمد بن معاوية الواعظ بالبصرة</w:t>
      </w:r>
      <w:r w:rsidRPr="009B19DC">
        <w:rPr>
          <w:rFonts w:ascii="Traditional Arabic" w:hAnsi="Traditional Arabic"/>
          <w:color w:val="auto"/>
          <w:rtl/>
        </w:rPr>
        <w:t>)</w:t>
      </w:r>
      <w:r w:rsidRPr="009B19DC">
        <w:rPr>
          <w:color w:val="auto"/>
          <w:vertAlign w:val="superscript"/>
          <w:rtl/>
        </w:rPr>
        <w:t>(</w:t>
      </w:r>
      <w:r w:rsidRPr="009B19DC">
        <w:rPr>
          <w:color w:val="auto"/>
          <w:vertAlign w:val="superscript"/>
          <w:rtl/>
        </w:rPr>
        <w:footnoteReference w:id="441"/>
      </w:r>
      <w:r w:rsidRPr="009B19DC">
        <w:rPr>
          <w:color w:val="auto"/>
          <w:vertAlign w:val="superscript"/>
          <w:rtl/>
        </w:rPr>
        <w:t>)</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فبهذه الأدلة نعلم أنه كان كلاماً يتداوله بعض الصحابة من</w:t>
      </w:r>
      <w:r w:rsidR="00947C85" w:rsidRPr="009B19DC">
        <w:rPr>
          <w:rFonts w:ascii="Traditional Arabic" w:hAnsi="Traditional Arabic" w:hint="cs"/>
          <w:color w:val="auto"/>
          <w:rtl/>
        </w:rPr>
        <w:t xml:space="preserve"> غير أن يكون الهدف من ورائه شيئاً</w:t>
      </w:r>
      <w:r w:rsidRPr="009B19DC">
        <w:rPr>
          <w:rFonts w:ascii="Traditional Arabic" w:hAnsi="Traditional Arabic" w:hint="cs"/>
          <w:color w:val="auto"/>
          <w:rtl/>
        </w:rPr>
        <w:t xml:space="preserve"> غير اعتيادي كما يزعم الشيعة ولا هي </w:t>
      </w:r>
      <w:r w:rsidR="00947C85" w:rsidRPr="009B19DC">
        <w:rPr>
          <w:rFonts w:ascii="Traditional Arabic" w:hAnsi="Traditional Arabic" w:hint="cs"/>
          <w:color w:val="auto"/>
          <w:rtl/>
        </w:rPr>
        <w:t xml:space="preserve">أعني </w:t>
      </w:r>
      <w:r w:rsidRPr="009B19DC">
        <w:rPr>
          <w:rFonts w:ascii="Traditional Arabic" w:hAnsi="Traditional Arabic" w:hint="cs"/>
          <w:color w:val="auto"/>
          <w:rtl/>
        </w:rPr>
        <w:t xml:space="preserve">الكوفة فقط تم وصفها بهذا الاسم.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rPr>
        <w:t>وأما الحديث الوارد ف</w:t>
      </w:r>
      <w:r w:rsidR="00947C85" w:rsidRPr="009B19DC">
        <w:rPr>
          <w:rFonts w:ascii="Traditional Arabic" w:hAnsi="Traditional Arabic"/>
          <w:color w:val="auto"/>
          <w:rtl/>
        </w:rPr>
        <w:t>ي كتاب أعيان الشيعة والذي أحالن</w:t>
      </w:r>
      <w:r w:rsidR="00947C85" w:rsidRPr="009B19DC">
        <w:rPr>
          <w:rFonts w:ascii="Traditional Arabic" w:hAnsi="Traditional Arabic" w:hint="cs"/>
          <w:color w:val="auto"/>
          <w:rtl/>
        </w:rPr>
        <w:t>ي</w:t>
      </w:r>
      <w:r w:rsidRPr="009B19DC">
        <w:rPr>
          <w:rFonts w:ascii="Traditional Arabic" w:hAnsi="Traditional Arabic"/>
          <w:color w:val="auto"/>
          <w:rtl/>
        </w:rPr>
        <w:t xml:space="preserve"> إليه ماسينيون برواية عن عبيد بن مهران العطار</w:t>
      </w:r>
      <w:r w:rsidRPr="009B19DC">
        <w:rPr>
          <w:rFonts w:ascii="Traditional Arabic" w:hAnsi="Traditional Arabic" w:hint="cs"/>
          <w:color w:val="auto"/>
          <w:rtl/>
        </w:rPr>
        <w:t>، فليس يصح شيءٌ منه بتاتاً وذلك لأسباب ذكرها السلف الصالح رحمهم الله تعالى، حيث انتقد الإمام الذهبي رحمه الله هذا الحديث أعني حديث الميثاق السابق ذكره أعلاه فقال: (</w:t>
      </w:r>
      <w:r w:rsidRPr="009B19DC">
        <w:rPr>
          <w:rFonts w:ascii="Traditional Arabic" w:hAnsi="Traditional Arabic"/>
          <w:b/>
          <w:bCs/>
          <w:color w:val="auto"/>
          <w:rtl/>
          <w:lang w:eastAsia="en-US"/>
        </w:rPr>
        <w:t>عبيد بن مهران، مجهول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وله حديث موضوع،</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lastRenderedPageBreak/>
        <w:t>فروى عل</w:t>
      </w:r>
      <w:r w:rsidRPr="009B19DC">
        <w:rPr>
          <w:rFonts w:ascii="Traditional Arabic" w:hAnsi="Traditional Arabic" w:hint="cs"/>
          <w:b/>
          <w:bCs/>
          <w:color w:val="auto"/>
          <w:rtl/>
          <w:lang w:eastAsia="en-US"/>
        </w:rPr>
        <w:t>ي</w:t>
      </w:r>
      <w:r w:rsidRPr="009B19DC">
        <w:rPr>
          <w:rFonts w:ascii="Traditional Arabic" w:hAnsi="Traditional Arabic"/>
          <w:b/>
          <w:bCs/>
          <w:color w:val="auto"/>
          <w:rtl/>
          <w:lang w:eastAsia="en-US"/>
        </w:rPr>
        <w:t xml:space="preserve"> بن عمر الحربي السكرى، عن إسحاق بن مروان القطان، حدثنا أبي، عن عبيد بن مهران العطار، حدثنا يحيى بن عبد الله بن حسن، عن أبيه وجعفر الصادق، عن أبيهما، عن جدهما، قال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أن في الفردوس لعينا أحلى من الشهد وأطيب من المسك، فيها طينة خلقنا الله منها، وخلق منها شيعتنا، وهى الميثاق الذي أخذ الله عليه ولاية على بن أبي طالب</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442"/>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وبهذا تقوم الحجّة على ماسينيون والشيعة على حد سواء فيما ادّعوه من الرواية الزائفة بهذا الخصوص والله وليّ التوفيق. </w:t>
      </w:r>
    </w:p>
    <w:p w:rsidR="002A2B7E" w:rsidRPr="009B19DC" w:rsidRDefault="004A2B59"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w:t>
      </w:r>
      <w:r w:rsidR="00774976" w:rsidRPr="009B19DC">
        <w:rPr>
          <w:rFonts w:ascii="Traditional Arabic" w:hAnsi="Traditional Arabic" w:hint="cs"/>
          <w:color w:val="auto"/>
          <w:rtl/>
          <w:lang w:eastAsia="en-US"/>
        </w:rPr>
        <w:t xml:space="preserve">أما عن مسألة المباهلة وادّعاءات الشيعة فيها </w:t>
      </w:r>
      <w:r w:rsidR="00884421" w:rsidRPr="009B19DC">
        <w:rPr>
          <w:rFonts w:ascii="Traditional Arabic" w:hAnsi="Traditional Arabic" w:hint="cs"/>
          <w:color w:val="auto"/>
          <w:rtl/>
          <w:lang w:eastAsia="en-US"/>
        </w:rPr>
        <w:t xml:space="preserve">بحجّة أنها إحدى الأدلة على إثبات ولاية علي بن أبي طالب رضي الله عنه </w:t>
      </w:r>
      <w:r w:rsidR="00774976" w:rsidRPr="009B19DC">
        <w:rPr>
          <w:rFonts w:ascii="Traditional Arabic" w:hAnsi="Traditional Arabic" w:hint="cs"/>
          <w:color w:val="auto"/>
          <w:rtl/>
          <w:lang w:eastAsia="en-US"/>
        </w:rPr>
        <w:t>والتي أشار إليها لويس ماسينيون في عبارته فسيأتي النقد والرد عليهم في ذلك إن شاء الله تعالى.</w:t>
      </w:r>
    </w:p>
    <w:p w:rsidR="00AD7BC0" w:rsidRPr="009B19DC" w:rsidRDefault="00AD7BC0" w:rsidP="000E371B">
      <w:pPr>
        <w:tabs>
          <w:tab w:val="left" w:pos="5951"/>
        </w:tabs>
        <w:ind w:firstLine="567"/>
        <w:rPr>
          <w:rFonts w:cs="PT Bold Heading"/>
          <w:color w:val="auto"/>
          <w:sz w:val="32"/>
          <w:szCs w:val="32"/>
          <w:rtl/>
        </w:rPr>
        <w:sectPr w:rsidR="00AD7BC0"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AB616B">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الثالث</w:t>
      </w:r>
      <w:r w:rsidR="00AB616B" w:rsidRPr="009B19DC">
        <w:rPr>
          <w:rFonts w:cs="PT Bold Heading" w:hint="cs"/>
          <w:color w:val="auto"/>
          <w:sz w:val="32"/>
          <w:szCs w:val="32"/>
          <w:rtl/>
        </w:rPr>
        <w:t xml:space="preserve">: </w:t>
      </w:r>
      <w:r w:rsidRPr="009B19DC">
        <w:rPr>
          <w:rFonts w:cs="PT Bold Heading" w:hint="cs"/>
          <w:color w:val="auto"/>
          <w:sz w:val="32"/>
          <w:szCs w:val="32"/>
          <w:rtl/>
        </w:rPr>
        <w:t xml:space="preserve">مثال على ما ذكره لويس ماسينيون </w:t>
      </w:r>
      <w:r w:rsidR="00947C85" w:rsidRPr="009B19DC">
        <w:rPr>
          <w:rFonts w:cs="PT Bold Heading" w:hint="cs"/>
          <w:color w:val="auto"/>
          <w:sz w:val="32"/>
          <w:szCs w:val="32"/>
          <w:rtl/>
        </w:rPr>
        <w:t>من</w:t>
      </w:r>
      <w:r w:rsidRPr="009B19DC">
        <w:rPr>
          <w:rFonts w:cs="PT Bold Heading"/>
          <w:color w:val="auto"/>
          <w:sz w:val="32"/>
          <w:szCs w:val="32"/>
          <w:rtl/>
        </w:rPr>
        <w:t xml:space="preserve"> رواي</w:t>
      </w:r>
      <w:r w:rsidRPr="009B19DC">
        <w:rPr>
          <w:rFonts w:cs="PT Bold Heading" w:hint="cs"/>
          <w:color w:val="auto"/>
          <w:sz w:val="32"/>
          <w:szCs w:val="32"/>
          <w:rtl/>
        </w:rPr>
        <w:t xml:space="preserve">ة </w:t>
      </w:r>
      <w:r w:rsidRPr="009B19DC">
        <w:rPr>
          <w:rFonts w:cs="PT Bold Heading"/>
          <w:color w:val="auto"/>
          <w:sz w:val="32"/>
          <w:szCs w:val="32"/>
          <w:rtl/>
        </w:rPr>
        <w:t>شيعية</w:t>
      </w:r>
      <w:r w:rsidRPr="009B19DC">
        <w:rPr>
          <w:rFonts w:cs="PT Bold Heading" w:hint="cs"/>
          <w:color w:val="auto"/>
          <w:sz w:val="32"/>
          <w:szCs w:val="32"/>
          <w:rtl/>
        </w:rPr>
        <w:t xml:space="preserve"> مزعومة</w:t>
      </w:r>
      <w:r w:rsidRPr="009B19DC">
        <w:rPr>
          <w:rFonts w:cs="PT Bold Heading"/>
          <w:color w:val="auto"/>
          <w:sz w:val="32"/>
          <w:szCs w:val="32"/>
          <w:rtl/>
        </w:rPr>
        <w:t xml:space="preserve"> </w:t>
      </w:r>
      <w:r w:rsidRPr="009B19DC">
        <w:rPr>
          <w:rFonts w:cs="PT Bold Heading" w:hint="cs"/>
          <w:color w:val="auto"/>
          <w:sz w:val="32"/>
          <w:szCs w:val="32"/>
          <w:rtl/>
        </w:rPr>
        <w:t xml:space="preserve">في حديث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cs="PT Bold Heading" w:hint="cs"/>
          <w:color w:val="auto"/>
          <w:sz w:val="32"/>
          <w:szCs w:val="32"/>
          <w:rtl/>
        </w:rPr>
        <w:t xml:space="preserve"> </w:t>
      </w:r>
      <w:r w:rsidR="00947C85" w:rsidRPr="009B19DC">
        <w:rPr>
          <w:rFonts w:cs="PT Bold Heading" w:hint="cs"/>
          <w:color w:val="auto"/>
          <w:sz w:val="32"/>
          <w:szCs w:val="32"/>
          <w:rtl/>
        </w:rPr>
        <w:t xml:space="preserve">الذي يزعم فيه ماسينيون </w:t>
      </w:r>
      <w:r w:rsidRPr="009B19DC">
        <w:rPr>
          <w:rFonts w:cs="PT Bold Heading" w:hint="cs"/>
          <w:color w:val="auto"/>
          <w:sz w:val="32"/>
          <w:szCs w:val="32"/>
          <w:rtl/>
        </w:rPr>
        <w:t>عنصرية عمر بن الخطاب ضدّ سلمان</w:t>
      </w:r>
      <w:r w:rsidR="00947C85" w:rsidRPr="009B19DC">
        <w:rPr>
          <w:rFonts w:cs="PT Bold Heading" w:hint="cs"/>
          <w:color w:val="auto"/>
          <w:sz w:val="32"/>
          <w:szCs w:val="32"/>
          <w:rtl/>
        </w:rPr>
        <w:t xml:space="preserve"> الفارسي رضي الله عنهما</w:t>
      </w:r>
    </w:p>
    <w:p w:rsidR="00AB616B" w:rsidRPr="009B19DC" w:rsidRDefault="002A2B7E" w:rsidP="00AB616B">
      <w:pPr>
        <w:tabs>
          <w:tab w:val="left" w:pos="5951"/>
        </w:tabs>
        <w:ind w:firstLine="567"/>
        <w:rPr>
          <w:rFonts w:ascii="Traditional Arabic" w:hAnsi="Traditional Arabic" w:cs="PT Bold Heading"/>
          <w:color w:val="auto"/>
          <w:sz w:val="32"/>
          <w:szCs w:val="32"/>
          <w:rtl/>
        </w:rPr>
      </w:pPr>
      <w:r w:rsidRPr="009B19DC">
        <w:rPr>
          <w:rFonts w:cs="PT Bold Heading" w:hint="cs"/>
          <w:color w:val="auto"/>
          <w:sz w:val="32"/>
          <w:szCs w:val="32"/>
          <w:rtl/>
        </w:rPr>
        <w:t xml:space="preserve"> </w:t>
      </w:r>
      <w:r w:rsidRPr="009B19DC">
        <w:rPr>
          <w:rFonts w:ascii="Traditional Arabic" w:hAnsi="Traditional Arabic"/>
          <w:color w:val="auto"/>
          <w:rtl/>
        </w:rPr>
        <w:t xml:space="preserve">يزعم لويس ماسينيون بأن عمر بن الخطاب رضي الله عنه كان مُتعصّباً وأنه كان يتعصّب على الأعاجم وخاصة سلمان الفارسي برواية شيعية ويستدل بحديث يزعم أنه من كلام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636416" w:rsidRPr="009B19DC">
        <w:rPr>
          <w:rFonts w:ascii="Traditional Arabic" w:hAnsi="Traditional Arabic" w:hint="cs"/>
          <w:color w:val="auto"/>
          <w:rtl/>
        </w:rPr>
        <w:t xml:space="preserve"> في الدفاع عن سلمان الفارسي حين واجه عنصرية ابن الخطاب رضي الله عنهما المزعومة، حيث</w:t>
      </w:r>
      <w:r w:rsidR="00C34187" w:rsidRPr="009B19DC">
        <w:rPr>
          <w:rFonts w:ascii="Traditional Arabic" w:hAnsi="Traditional Arabic" w:hint="cs"/>
          <w:color w:val="auto"/>
          <w:rtl/>
        </w:rPr>
        <w:t xml:space="preserve"> يذكر</w:t>
      </w:r>
      <w:r w:rsidRPr="009B19DC">
        <w:rPr>
          <w:rFonts w:ascii="Traditional Arabic" w:hAnsi="Traditional Arabic" w:hint="cs"/>
          <w:color w:val="auto"/>
          <w:rtl/>
        </w:rPr>
        <w:t xml:space="preserve"> لويس ماسينيون</w:t>
      </w:r>
      <w:r w:rsidR="00C34187" w:rsidRPr="009B19DC">
        <w:rPr>
          <w:rFonts w:ascii="Traditional Arabic" w:hAnsi="Traditional Arabic" w:hint="cs"/>
          <w:color w:val="auto"/>
          <w:rtl/>
        </w:rPr>
        <w:t xml:space="preserve"> طرف تلك المناسبة بالاعتماد على ما زعمه أنه من حديث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C34187" w:rsidRPr="009B19DC">
        <w:rPr>
          <w:rFonts w:ascii="Traditional Arabic" w:hAnsi="Traditional Arabic" w:hint="cs"/>
          <w:color w:val="auto"/>
          <w:rtl/>
        </w:rPr>
        <w:t xml:space="preserve"> ذكره يومئذٍ دفاعاً عن سلمان الفارسي في وجه عمر بن الخطاب عند تعصّبه عليه فيقول ماسينيون</w:t>
      </w:r>
      <w:r w:rsidRPr="009B19DC">
        <w:rPr>
          <w:rFonts w:ascii="Traditional Arabic" w:hAnsi="Traditional Arabic" w:hint="cs"/>
          <w:b/>
          <w:bCs/>
          <w:color w:val="auto"/>
          <w:rtl/>
        </w:rPr>
        <w:t>:</w:t>
      </w:r>
      <w:r w:rsidRPr="009B19DC">
        <w:rPr>
          <w:rFonts w:ascii="Traditional Arabic" w:hAnsi="Traditional Arabic" w:hint="cs"/>
          <w:color w:val="auto"/>
          <w:rtl/>
        </w:rPr>
        <w:t xml:space="preserve"> (</w:t>
      </w:r>
      <w:r w:rsidR="00AD7BC0" w:rsidRPr="009B19DC">
        <w:rPr>
          <w:rFonts w:ascii="Traditional Arabic" w:hAnsi="Traditional Arabic" w:hint="cs"/>
          <w:b/>
          <w:bCs/>
          <w:color w:val="auto"/>
          <w:rtl/>
        </w:rPr>
        <w:t>سلسل يمنح الحكمة ويؤتي البرهان</w:t>
      </w:r>
      <w:r w:rsidR="00AD7BC0" w:rsidRPr="009B19DC">
        <w:rPr>
          <w:rFonts w:ascii="Traditional Arabic" w:hAnsi="Traditional Arabic"/>
          <w:b/>
          <w:bCs/>
          <w:color w:val="auto"/>
          <w:rtl/>
        </w:rPr>
        <w:fldChar w:fldCharType="begin"/>
      </w:r>
      <w:r w:rsidR="00AD7BC0" w:rsidRPr="009B19DC">
        <w:rPr>
          <w:color w:val="auto"/>
        </w:rPr>
        <w:instrText xml:space="preserve"> XE "</w:instrText>
      </w:r>
      <w:r w:rsidR="00AD7BC0" w:rsidRPr="009B19DC">
        <w:rPr>
          <w:rFonts w:hint="eastAsia"/>
          <w:color w:val="auto"/>
          <w:rtl/>
        </w:rPr>
        <w:instrText>فهرس</w:instrText>
      </w:r>
      <w:r w:rsidR="00AD7BC0" w:rsidRPr="009B19DC">
        <w:rPr>
          <w:color w:val="auto"/>
          <w:rtl/>
        </w:rPr>
        <w:instrText xml:space="preserve"> </w:instrText>
      </w:r>
      <w:r w:rsidR="00AD7BC0" w:rsidRPr="009B19DC">
        <w:rPr>
          <w:rFonts w:hint="eastAsia"/>
          <w:color w:val="auto"/>
          <w:rtl/>
        </w:rPr>
        <w:instrText>الحديث</w:instrText>
      </w:r>
      <w:r w:rsidR="00AD7BC0" w:rsidRPr="009B19DC">
        <w:rPr>
          <w:color w:val="auto"/>
          <w:rtl/>
        </w:rPr>
        <w:instrText>:</w:instrText>
      </w:r>
      <w:r w:rsidR="00AD7BC0" w:rsidRPr="009B19DC">
        <w:rPr>
          <w:rFonts w:hint="eastAsia"/>
          <w:color w:val="auto"/>
          <w:rtl/>
        </w:rPr>
        <w:instrText>سلسل</w:instrText>
      </w:r>
      <w:r w:rsidR="00AD7BC0" w:rsidRPr="009B19DC">
        <w:rPr>
          <w:color w:val="auto"/>
          <w:rtl/>
        </w:rPr>
        <w:instrText xml:space="preserve"> </w:instrText>
      </w:r>
      <w:r w:rsidR="00AD7BC0" w:rsidRPr="009B19DC">
        <w:rPr>
          <w:rFonts w:hint="eastAsia"/>
          <w:color w:val="auto"/>
          <w:rtl/>
        </w:rPr>
        <w:instrText>يمنح</w:instrText>
      </w:r>
      <w:r w:rsidR="00AD7BC0" w:rsidRPr="009B19DC">
        <w:rPr>
          <w:color w:val="auto"/>
          <w:rtl/>
        </w:rPr>
        <w:instrText xml:space="preserve"> </w:instrText>
      </w:r>
      <w:r w:rsidR="00AD7BC0" w:rsidRPr="009B19DC">
        <w:rPr>
          <w:rFonts w:hint="eastAsia"/>
          <w:color w:val="auto"/>
          <w:rtl/>
        </w:rPr>
        <w:instrText>الحكمة</w:instrText>
      </w:r>
      <w:r w:rsidR="00AD7BC0" w:rsidRPr="009B19DC">
        <w:rPr>
          <w:color w:val="auto"/>
          <w:rtl/>
        </w:rPr>
        <w:instrText xml:space="preserve"> </w:instrText>
      </w:r>
      <w:r w:rsidR="00AD7BC0" w:rsidRPr="009B19DC">
        <w:rPr>
          <w:rFonts w:hint="eastAsia"/>
          <w:color w:val="auto"/>
          <w:rtl/>
        </w:rPr>
        <w:instrText>ويؤتي</w:instrText>
      </w:r>
      <w:r w:rsidR="00AD7BC0" w:rsidRPr="009B19DC">
        <w:rPr>
          <w:color w:val="auto"/>
          <w:rtl/>
        </w:rPr>
        <w:instrText xml:space="preserve"> </w:instrText>
      </w:r>
      <w:r w:rsidR="00AD7BC0" w:rsidRPr="009B19DC">
        <w:rPr>
          <w:rFonts w:hint="eastAsia"/>
          <w:color w:val="auto"/>
          <w:rtl/>
        </w:rPr>
        <w:instrText>البرهان</w:instrText>
      </w:r>
      <w:r w:rsidR="00AD7BC0" w:rsidRPr="009B19DC">
        <w:rPr>
          <w:color w:val="auto"/>
        </w:rPr>
        <w:instrText xml:space="preserve">" </w:instrText>
      </w:r>
      <w:r w:rsidR="00AD7BC0" w:rsidRPr="009B19DC">
        <w:rPr>
          <w:rFonts w:ascii="Traditional Arabic" w:hAnsi="Traditional Arabic"/>
          <w:b/>
          <w:bCs/>
          <w:color w:val="auto"/>
          <w:rtl/>
        </w:rPr>
        <w:fldChar w:fldCharType="end"/>
      </w:r>
      <w:r w:rsidRPr="009B19DC">
        <w:rPr>
          <w:rFonts w:ascii="Traditional Arabic" w:hAnsi="Traditional Arabic" w:hint="cs"/>
          <w:color w:val="auto"/>
          <w:rtl/>
        </w:rPr>
        <w:t xml:space="preserve">" </w:t>
      </w:r>
      <w:r w:rsidRPr="009B19DC">
        <w:rPr>
          <w:rFonts w:ascii="Traditional Arabic" w:hAnsi="Traditional Arabic" w:hint="cs"/>
          <w:b/>
          <w:bCs/>
          <w:color w:val="auto"/>
          <w:rtl/>
        </w:rPr>
        <w:t xml:space="preserve">كلمة قالها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443"/>
      </w:r>
      <w:r w:rsidRPr="009B19DC">
        <w:rPr>
          <w:color w:val="auto"/>
          <w:vertAlign w:val="superscript"/>
          <w:rtl/>
        </w:rPr>
        <w:t>)</w:t>
      </w:r>
      <w:r w:rsidRPr="009B19DC">
        <w:rPr>
          <w:rFonts w:ascii="Traditional Arabic" w:hAnsi="Traditional Arabic" w:hint="cs"/>
          <w:color w:val="auto"/>
          <w:rtl/>
        </w:rPr>
        <w:t>.</w:t>
      </w:r>
    </w:p>
    <w:p w:rsidR="002A2B7E" w:rsidRPr="009B19DC" w:rsidRDefault="00BE7A30" w:rsidP="00AB616B">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cs="PT Bold Heading" w:hint="cs"/>
          <w:color w:val="auto"/>
          <w:sz w:val="32"/>
          <w:szCs w:val="32"/>
          <w:rtl/>
        </w:rPr>
        <w:t xml:space="preserve">موارد لويس ماسينيون </w:t>
      </w:r>
      <w:r w:rsidR="002A2B7E" w:rsidRPr="009B19DC">
        <w:rPr>
          <w:rFonts w:ascii="Traditional Arabic" w:hAnsi="Traditional Arabic" w:cs="PT Bold Heading" w:hint="cs"/>
          <w:color w:val="auto"/>
          <w:sz w:val="32"/>
          <w:szCs w:val="32"/>
          <w:rtl/>
        </w:rPr>
        <w:t>من كتب الش</w:t>
      </w:r>
      <w:r w:rsidRPr="009B19DC">
        <w:rPr>
          <w:rFonts w:ascii="Traditional Arabic" w:hAnsi="Traditional Arabic" w:cs="PT Bold Heading" w:hint="cs"/>
          <w:color w:val="auto"/>
          <w:sz w:val="32"/>
          <w:szCs w:val="32"/>
          <w:rtl/>
        </w:rPr>
        <w:t>ّ</w:t>
      </w:r>
      <w:r w:rsidR="002A2B7E" w:rsidRPr="009B19DC">
        <w:rPr>
          <w:rFonts w:ascii="Traditional Arabic" w:hAnsi="Traditional Arabic" w:cs="PT Bold Heading" w:hint="cs"/>
          <w:color w:val="auto"/>
          <w:sz w:val="32"/>
          <w:szCs w:val="32"/>
          <w:rtl/>
        </w:rPr>
        <w:t>يعة في هذه الر</w:t>
      </w:r>
      <w:r w:rsidRPr="009B19DC">
        <w:rPr>
          <w:rFonts w:ascii="Traditional Arabic" w:hAnsi="Traditional Arabic" w:cs="PT Bold Heading" w:hint="cs"/>
          <w:color w:val="auto"/>
          <w:sz w:val="32"/>
          <w:szCs w:val="32"/>
          <w:rtl/>
        </w:rPr>
        <w:t>ّ</w:t>
      </w:r>
      <w:r w:rsidR="002A2B7E" w:rsidRPr="009B19DC">
        <w:rPr>
          <w:rFonts w:ascii="Traditional Arabic" w:hAnsi="Traditional Arabic" w:cs="PT Bold Heading" w:hint="cs"/>
          <w:color w:val="auto"/>
          <w:sz w:val="32"/>
          <w:szCs w:val="32"/>
          <w:rtl/>
        </w:rPr>
        <w:t>واية</w:t>
      </w:r>
    </w:p>
    <w:p w:rsidR="002A2B7E" w:rsidRPr="009B19DC" w:rsidRDefault="000B7226"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 xml:space="preserve">أحالني </w:t>
      </w:r>
      <w:r w:rsidR="002A2B7E" w:rsidRPr="009B19DC">
        <w:rPr>
          <w:rFonts w:ascii="Traditional Arabic" w:hAnsi="Traditional Arabic" w:hint="cs"/>
          <w:color w:val="auto"/>
          <w:rtl/>
        </w:rPr>
        <w:t xml:space="preserve">لويس ماسينيون في هذه الرواية إحالةً مباشرةً إلى كتاب شيعي وهو كتاب </w:t>
      </w:r>
      <w:r w:rsidR="00636416" w:rsidRPr="009B19DC">
        <w:rPr>
          <w:rFonts w:ascii="Traditional Arabic" w:hAnsi="Traditional Arabic" w:hint="cs"/>
          <w:color w:val="auto"/>
          <w:rtl/>
        </w:rPr>
        <w:t>(</w:t>
      </w:r>
      <w:r w:rsidR="002A2B7E" w:rsidRPr="009B19DC">
        <w:rPr>
          <w:rFonts w:ascii="Traditional Arabic" w:hAnsi="Traditional Arabic" w:hint="cs"/>
          <w:b/>
          <w:bCs/>
          <w:color w:val="auto"/>
          <w:rtl/>
        </w:rPr>
        <w:t>نفس الرحمن في فضائل سلمان</w:t>
      </w:r>
      <w:r w:rsidR="00636416" w:rsidRPr="009B19DC">
        <w:rPr>
          <w:rFonts w:ascii="Traditional Arabic" w:hAnsi="Traditional Arabic" w:hint="cs"/>
          <w:color w:val="auto"/>
          <w:rtl/>
        </w:rPr>
        <w:t>)</w:t>
      </w:r>
      <w:r w:rsidR="002A2B7E" w:rsidRPr="009B19DC">
        <w:rPr>
          <w:rFonts w:ascii="Traditional Arabic" w:hAnsi="Traditional Arabic" w:hint="cs"/>
          <w:color w:val="auto"/>
          <w:rtl/>
        </w:rPr>
        <w:t xml:space="preserve"> برقم الصفحة (</w:t>
      </w:r>
      <w:r w:rsidR="002A2B7E" w:rsidRPr="009B19DC">
        <w:rPr>
          <w:rFonts w:ascii="Traditional Arabic" w:hAnsi="Traditional Arabic" w:hint="cs"/>
          <w:b/>
          <w:bCs/>
          <w:color w:val="auto"/>
          <w:rtl/>
        </w:rPr>
        <w:t>50-51</w:t>
      </w:r>
      <w:r w:rsidR="002A2B7E" w:rsidRPr="009B19DC">
        <w:rPr>
          <w:rFonts w:ascii="Traditional Arabic" w:hAnsi="Traditional Arabic" w:hint="cs"/>
          <w:color w:val="auto"/>
          <w:rtl/>
        </w:rPr>
        <w:t>) من الجزء الثلاثين، وقد نقل ماسينيون هذه الرواية مُختصراً</w:t>
      </w:r>
      <w:r w:rsidR="00C34187" w:rsidRPr="009B19DC">
        <w:rPr>
          <w:rFonts w:ascii="Traditional Arabic" w:hAnsi="Traditional Arabic" w:hint="cs"/>
          <w:color w:val="auto"/>
          <w:rtl/>
        </w:rPr>
        <w:t xml:space="preserve"> كما ذكرتُ ذلك آنفاً</w:t>
      </w:r>
      <w:r w:rsidR="002A2B7E" w:rsidRPr="009B19DC">
        <w:rPr>
          <w:rFonts w:ascii="Traditional Arabic" w:hAnsi="Traditional Arabic" w:hint="cs"/>
          <w:color w:val="auto"/>
          <w:rtl/>
        </w:rPr>
        <w:t xml:space="preserve">، وإليك النص كاملاً: </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b/>
          <w:bCs/>
          <w:color w:val="auto"/>
          <w:rtl/>
        </w:rPr>
        <w:t xml:space="preserve">1- نفس الرحمن في فضائل سلمان، </w:t>
      </w:r>
      <w:r w:rsidRPr="009B19DC">
        <w:rPr>
          <w:rFonts w:ascii="Traditional Arabic" w:hAnsi="Traditional Arabic"/>
          <w:color w:val="auto"/>
          <w:rtl/>
        </w:rPr>
        <w:t>ل</w:t>
      </w:r>
      <w:hyperlink r:id="rId26" w:history="1">
        <w:r w:rsidRPr="009B19DC">
          <w:rPr>
            <w:rFonts w:ascii="Traditional Arabic" w:hAnsi="Traditional Arabic"/>
            <w:color w:val="auto"/>
            <w:shd w:val="clear" w:color="auto" w:fill="FFFFFF"/>
            <w:rtl/>
          </w:rPr>
          <w:t xml:space="preserve">ميرزا </w:t>
        </w:r>
        <w:r w:rsidR="00CE5785" w:rsidRPr="009B19DC">
          <w:rPr>
            <w:rFonts w:ascii="Traditional Arabic" w:hAnsi="Traditional Arabic"/>
            <w:color w:val="auto"/>
            <w:shd w:val="clear" w:color="auto" w:fill="FFFFFF"/>
            <w:rtl/>
          </w:rPr>
          <w:t>حسين النوري الطبرسي</w:t>
        </w:r>
        <w:r w:rsidR="00CE5785" w:rsidRPr="009B19DC">
          <w:rPr>
            <w:rFonts w:ascii="Traditional Arabic" w:hAnsi="Traditional Arabic"/>
            <w:color w:val="auto"/>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حسين</w:instrText>
        </w:r>
        <w:r w:rsidR="00CE5785" w:rsidRPr="009B19DC">
          <w:rPr>
            <w:color w:val="auto"/>
            <w:rtl/>
          </w:rPr>
          <w:instrText xml:space="preserve"> </w:instrText>
        </w:r>
        <w:r w:rsidR="00CE5785" w:rsidRPr="009B19DC">
          <w:rPr>
            <w:rFonts w:hint="eastAsia"/>
            <w:color w:val="auto"/>
            <w:rtl/>
          </w:rPr>
          <w:instrText>النوري</w:instrText>
        </w:r>
        <w:r w:rsidR="00CE5785" w:rsidRPr="009B19DC">
          <w:rPr>
            <w:color w:val="auto"/>
            <w:rtl/>
          </w:rPr>
          <w:instrText xml:space="preserve"> </w:instrText>
        </w:r>
        <w:r w:rsidR="00CE5785" w:rsidRPr="009B19DC">
          <w:rPr>
            <w:rFonts w:hint="eastAsia"/>
            <w:color w:val="auto"/>
            <w:rtl/>
          </w:rPr>
          <w:instrText>الطبرسي</w:instrText>
        </w:r>
        <w:r w:rsidR="00CE5785" w:rsidRPr="009B19DC">
          <w:rPr>
            <w:color w:val="auto"/>
          </w:rPr>
          <w:instrText xml:space="preserve">" </w:instrText>
        </w:r>
        <w:r w:rsidR="00CE5785" w:rsidRPr="009B19DC">
          <w:rPr>
            <w:rFonts w:ascii="Traditional Arabic" w:hAnsi="Traditional Arabic"/>
            <w:color w:val="auto"/>
            <w:rtl/>
          </w:rPr>
          <w:fldChar w:fldCharType="end"/>
        </w:r>
        <w:r w:rsidRPr="009B19DC">
          <w:rPr>
            <w:rFonts w:ascii="Traditional Arabic" w:hAnsi="Traditional Arabic"/>
            <w:color w:val="auto"/>
            <w:rtl/>
          </w:rPr>
          <w:t>.</w:t>
        </w:r>
      </w:hyperlink>
    </w:p>
    <w:p w:rsidR="00AB616B" w:rsidRPr="009B19DC" w:rsidRDefault="002A2B7E" w:rsidP="00AB616B">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hint="cs"/>
          <w:color w:val="auto"/>
          <w:rtl/>
        </w:rPr>
        <w:t>يقول ميرزا حسين النوري:</w:t>
      </w:r>
      <w:r w:rsidRPr="009B19DC">
        <w:rPr>
          <w:rFonts w:ascii="Traditional Arabic" w:hAnsi="Traditional Arabic" w:hint="cs"/>
          <w:b/>
          <w:bCs/>
          <w:color w:val="auto"/>
          <w:rtl/>
        </w:rPr>
        <w:t xml:space="preserve"> </w:t>
      </w:r>
      <w:r w:rsidRPr="009B19DC">
        <w:rPr>
          <w:rFonts w:ascii="Traditional Arabic" w:hAnsi="Traditional Arabic" w:hint="cs"/>
          <w:color w:val="auto"/>
          <w:rtl/>
        </w:rPr>
        <w:t>(</w:t>
      </w:r>
      <w:r w:rsidRPr="009B19DC">
        <w:rPr>
          <w:rFonts w:ascii="Traditional Arabic" w:hAnsi="Traditional Arabic" w:hint="cs"/>
          <w:b/>
          <w:bCs/>
          <w:color w:val="auto"/>
          <w:rtl/>
        </w:rPr>
        <w:t>...</w:t>
      </w:r>
      <w:r w:rsidRPr="009B19DC">
        <w:rPr>
          <w:rFonts w:ascii="Traditional Arabic" w:hAnsi="Traditional Arabic"/>
          <w:b/>
          <w:bCs/>
          <w:color w:val="auto"/>
          <w:rtl/>
        </w:rPr>
        <w:t xml:space="preserve">صعد رسول الله صلى الله عليه وآله المنبر فخطب فقال: </w:t>
      </w:r>
      <w:r w:rsidR="004407A7" w:rsidRPr="009B19DC">
        <w:rPr>
          <w:rFonts w:ascii="Traditional Arabic" w:hAnsi="Traditional Arabic"/>
          <w:b/>
          <w:bCs/>
          <w:color w:val="auto"/>
          <w:rtl/>
        </w:rPr>
        <w:t>إن الناس من عهد آدم إلى يومنا هذا مثل أسنان المشط</w:t>
      </w:r>
      <w:r w:rsidR="004407A7" w:rsidRPr="009B19DC">
        <w:rPr>
          <w:rFonts w:ascii="Traditional Arabic" w:hAnsi="Traditional Arabic"/>
          <w:b/>
          <w:bCs/>
          <w:color w:val="auto"/>
          <w:rtl/>
        </w:rPr>
        <w:fldChar w:fldCharType="begin"/>
      </w:r>
      <w:r w:rsidR="004407A7" w:rsidRPr="009B19DC">
        <w:rPr>
          <w:color w:val="auto"/>
        </w:rPr>
        <w:instrText xml:space="preserve"> XE "</w:instrText>
      </w:r>
      <w:r w:rsidR="004407A7" w:rsidRPr="009B19DC">
        <w:rPr>
          <w:rFonts w:hint="eastAsia"/>
          <w:color w:val="auto"/>
          <w:rtl/>
        </w:rPr>
        <w:instrText>فهرس</w:instrText>
      </w:r>
      <w:r w:rsidR="004407A7" w:rsidRPr="009B19DC">
        <w:rPr>
          <w:color w:val="auto"/>
          <w:rtl/>
        </w:rPr>
        <w:instrText xml:space="preserve"> </w:instrText>
      </w:r>
      <w:r w:rsidR="004407A7" w:rsidRPr="009B19DC">
        <w:rPr>
          <w:rFonts w:hint="eastAsia"/>
          <w:color w:val="auto"/>
          <w:rtl/>
        </w:rPr>
        <w:instrText>الحديث</w:instrText>
      </w:r>
      <w:r w:rsidR="004407A7" w:rsidRPr="009B19DC">
        <w:rPr>
          <w:color w:val="auto"/>
          <w:rtl/>
        </w:rPr>
        <w:instrText>:</w:instrText>
      </w:r>
      <w:r w:rsidR="004407A7" w:rsidRPr="009B19DC">
        <w:rPr>
          <w:rFonts w:hint="eastAsia"/>
          <w:color w:val="auto"/>
          <w:rtl/>
        </w:rPr>
        <w:instrText>إن</w:instrText>
      </w:r>
      <w:r w:rsidR="004407A7" w:rsidRPr="009B19DC">
        <w:rPr>
          <w:color w:val="auto"/>
          <w:rtl/>
        </w:rPr>
        <w:instrText xml:space="preserve"> </w:instrText>
      </w:r>
      <w:r w:rsidR="004407A7" w:rsidRPr="009B19DC">
        <w:rPr>
          <w:rFonts w:hint="eastAsia"/>
          <w:color w:val="auto"/>
          <w:rtl/>
        </w:rPr>
        <w:instrText>الناس</w:instrText>
      </w:r>
      <w:r w:rsidR="004407A7" w:rsidRPr="009B19DC">
        <w:rPr>
          <w:color w:val="auto"/>
          <w:rtl/>
        </w:rPr>
        <w:instrText xml:space="preserve"> </w:instrText>
      </w:r>
      <w:r w:rsidR="004407A7" w:rsidRPr="009B19DC">
        <w:rPr>
          <w:rFonts w:hint="eastAsia"/>
          <w:color w:val="auto"/>
          <w:rtl/>
        </w:rPr>
        <w:instrText>من</w:instrText>
      </w:r>
      <w:r w:rsidR="004407A7" w:rsidRPr="009B19DC">
        <w:rPr>
          <w:color w:val="auto"/>
          <w:rtl/>
        </w:rPr>
        <w:instrText xml:space="preserve"> </w:instrText>
      </w:r>
      <w:r w:rsidR="004407A7" w:rsidRPr="009B19DC">
        <w:rPr>
          <w:rFonts w:hint="eastAsia"/>
          <w:color w:val="auto"/>
          <w:rtl/>
        </w:rPr>
        <w:instrText>عهد</w:instrText>
      </w:r>
      <w:r w:rsidR="004407A7" w:rsidRPr="009B19DC">
        <w:rPr>
          <w:color w:val="auto"/>
          <w:rtl/>
        </w:rPr>
        <w:instrText xml:space="preserve"> </w:instrText>
      </w:r>
      <w:r w:rsidR="004407A7" w:rsidRPr="009B19DC">
        <w:rPr>
          <w:rFonts w:hint="eastAsia"/>
          <w:color w:val="auto"/>
          <w:rtl/>
        </w:rPr>
        <w:instrText>آدم</w:instrText>
      </w:r>
      <w:r w:rsidR="004407A7" w:rsidRPr="009B19DC">
        <w:rPr>
          <w:color w:val="auto"/>
          <w:rtl/>
        </w:rPr>
        <w:instrText xml:space="preserve"> </w:instrText>
      </w:r>
      <w:r w:rsidR="004407A7" w:rsidRPr="009B19DC">
        <w:rPr>
          <w:rFonts w:hint="eastAsia"/>
          <w:color w:val="auto"/>
          <w:rtl/>
        </w:rPr>
        <w:instrText>إلى</w:instrText>
      </w:r>
      <w:r w:rsidR="004407A7" w:rsidRPr="009B19DC">
        <w:rPr>
          <w:color w:val="auto"/>
          <w:rtl/>
        </w:rPr>
        <w:instrText xml:space="preserve"> </w:instrText>
      </w:r>
      <w:r w:rsidR="004407A7" w:rsidRPr="009B19DC">
        <w:rPr>
          <w:rFonts w:hint="eastAsia"/>
          <w:color w:val="auto"/>
          <w:rtl/>
        </w:rPr>
        <w:instrText>يومنا</w:instrText>
      </w:r>
      <w:r w:rsidR="004407A7" w:rsidRPr="009B19DC">
        <w:rPr>
          <w:color w:val="auto"/>
          <w:rtl/>
        </w:rPr>
        <w:instrText xml:space="preserve"> </w:instrText>
      </w:r>
      <w:r w:rsidR="004407A7" w:rsidRPr="009B19DC">
        <w:rPr>
          <w:rFonts w:hint="eastAsia"/>
          <w:color w:val="auto"/>
          <w:rtl/>
        </w:rPr>
        <w:instrText>هذا</w:instrText>
      </w:r>
      <w:r w:rsidR="004407A7" w:rsidRPr="009B19DC">
        <w:rPr>
          <w:color w:val="auto"/>
          <w:rtl/>
        </w:rPr>
        <w:instrText xml:space="preserve"> </w:instrText>
      </w:r>
      <w:r w:rsidR="004407A7" w:rsidRPr="009B19DC">
        <w:rPr>
          <w:rFonts w:hint="eastAsia"/>
          <w:color w:val="auto"/>
          <w:rtl/>
        </w:rPr>
        <w:instrText>مثل</w:instrText>
      </w:r>
      <w:r w:rsidR="004407A7" w:rsidRPr="009B19DC">
        <w:rPr>
          <w:color w:val="auto"/>
          <w:rtl/>
        </w:rPr>
        <w:instrText xml:space="preserve"> </w:instrText>
      </w:r>
      <w:r w:rsidR="004407A7" w:rsidRPr="009B19DC">
        <w:rPr>
          <w:rFonts w:hint="eastAsia"/>
          <w:color w:val="auto"/>
          <w:rtl/>
        </w:rPr>
        <w:instrText>أسنان</w:instrText>
      </w:r>
      <w:r w:rsidR="004407A7" w:rsidRPr="009B19DC">
        <w:rPr>
          <w:color w:val="auto"/>
          <w:rtl/>
        </w:rPr>
        <w:instrText xml:space="preserve"> </w:instrText>
      </w:r>
      <w:r w:rsidR="004407A7" w:rsidRPr="009B19DC">
        <w:rPr>
          <w:rFonts w:hint="eastAsia"/>
          <w:color w:val="auto"/>
          <w:rtl/>
        </w:rPr>
        <w:instrText>المشط</w:instrText>
      </w:r>
      <w:r w:rsidR="004407A7" w:rsidRPr="009B19DC">
        <w:rPr>
          <w:color w:val="auto"/>
        </w:rPr>
        <w:instrText xml:space="preserve">" </w:instrText>
      </w:r>
      <w:r w:rsidR="004407A7"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لا فضل للعربي على العجمي ولا للأحمر على الأسود إلا بالتقوى، سلمان بحر لا ينزف وكنز لا ينفد، </w:t>
      </w:r>
      <w:r w:rsidR="0018411C" w:rsidRPr="009B19DC">
        <w:rPr>
          <w:rFonts w:ascii="Traditional Arabic" w:hAnsi="Traditional Arabic"/>
          <w:b/>
          <w:bCs/>
          <w:color w:val="auto"/>
          <w:rtl/>
        </w:rPr>
        <w:t>سلمان منا أهل البيت</w:t>
      </w:r>
      <w:r w:rsidRPr="009B19DC">
        <w:rPr>
          <w:rFonts w:ascii="Traditional Arabic" w:hAnsi="Traditional Arabic"/>
          <w:b/>
          <w:bCs/>
          <w:color w:val="auto"/>
          <w:rtl/>
        </w:rPr>
        <w:t>، سلسل يمنح الحكمة ويؤتى البرهان</w:t>
      </w:r>
      <w:r w:rsidRPr="009B19DC">
        <w:rPr>
          <w:rFonts w:ascii="Traditional Arabic" w:hAnsi="Traditional Arabic" w:hint="cs"/>
          <w:b/>
          <w:bCs/>
          <w:color w:val="auto"/>
          <w:rtl/>
        </w:rPr>
        <w:t>!!</w:t>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444"/>
      </w:r>
      <w:r w:rsidRPr="009B19DC">
        <w:rPr>
          <w:color w:val="auto"/>
          <w:vertAlign w:val="superscript"/>
          <w:rtl/>
        </w:rPr>
        <w:t>)</w:t>
      </w:r>
      <w:r w:rsidR="00C34187" w:rsidRPr="009B19DC">
        <w:rPr>
          <w:rFonts w:ascii="Traditional Arabic" w:hAnsi="Traditional Arabic" w:hint="cs"/>
          <w:b/>
          <w:bCs/>
          <w:color w:val="auto"/>
          <w:rtl/>
        </w:rPr>
        <w:t>، قلتُ:</w:t>
      </w:r>
      <w:r w:rsidR="00C34187" w:rsidRPr="009B19DC">
        <w:rPr>
          <w:rFonts w:ascii="Traditional Arabic" w:hAnsi="Traditional Arabic" w:hint="cs"/>
          <w:color w:val="auto"/>
          <w:rtl/>
        </w:rPr>
        <w:t xml:space="preserve"> ومن</w:t>
      </w:r>
      <w:r w:rsidR="000B7226" w:rsidRPr="009B19DC">
        <w:rPr>
          <w:rFonts w:ascii="Traditional Arabic" w:hAnsi="Traditional Arabic" w:hint="cs"/>
          <w:color w:val="auto"/>
          <w:rtl/>
        </w:rPr>
        <w:t xml:space="preserve"> الملاحظ أنه لم تظهر لي</w:t>
      </w:r>
      <w:r w:rsidR="00C34187" w:rsidRPr="009B19DC">
        <w:rPr>
          <w:rFonts w:ascii="Traditional Arabic" w:hAnsi="Traditional Arabic" w:hint="cs"/>
          <w:color w:val="auto"/>
          <w:rtl/>
        </w:rPr>
        <w:t xml:space="preserve"> إلى</w:t>
      </w:r>
      <w:r w:rsidR="000B7226" w:rsidRPr="009B19DC">
        <w:rPr>
          <w:rFonts w:ascii="Traditional Arabic" w:hAnsi="Traditional Arabic" w:hint="cs"/>
          <w:color w:val="auto"/>
          <w:rtl/>
        </w:rPr>
        <w:t xml:space="preserve"> الآن مناسبة قول ماسينيون الذي أ</w:t>
      </w:r>
      <w:r w:rsidR="00C34187" w:rsidRPr="009B19DC">
        <w:rPr>
          <w:rFonts w:ascii="Traditional Arabic" w:hAnsi="Traditional Arabic" w:hint="cs"/>
          <w:color w:val="auto"/>
          <w:rtl/>
        </w:rPr>
        <w:t>حاول الوصول إليه في ادّعائه ع</w:t>
      </w:r>
      <w:r w:rsidR="001E12E8" w:rsidRPr="009B19DC">
        <w:rPr>
          <w:rFonts w:ascii="Traditional Arabic" w:hAnsi="Traditional Arabic" w:hint="cs"/>
          <w:color w:val="auto"/>
          <w:rtl/>
        </w:rPr>
        <w:t>ن</w:t>
      </w:r>
      <w:r w:rsidR="00C34187" w:rsidRPr="009B19DC">
        <w:rPr>
          <w:rFonts w:ascii="Traditional Arabic" w:hAnsi="Traditional Arabic" w:hint="cs"/>
          <w:color w:val="auto"/>
          <w:rtl/>
        </w:rPr>
        <w:t xml:space="preserve">صرية عمر بن الخطاب على سلمان، والسبب في ذلك أن </w:t>
      </w:r>
      <w:r w:rsidR="00C34187" w:rsidRPr="009B19DC">
        <w:rPr>
          <w:rFonts w:ascii="Traditional Arabic" w:hAnsi="Traditional Arabic" w:hint="cs"/>
          <w:color w:val="auto"/>
          <w:rtl/>
        </w:rPr>
        <w:lastRenderedPageBreak/>
        <w:t>ميرزا الطبرسي نقل هذا الحديث عند الشيخ المفيد الشيعي من كتابه (</w:t>
      </w:r>
      <w:r w:rsidR="00C34187" w:rsidRPr="009B19DC">
        <w:rPr>
          <w:rFonts w:ascii="Traditional Arabic" w:hAnsi="Traditional Arabic" w:hint="cs"/>
          <w:b/>
          <w:bCs/>
          <w:color w:val="auto"/>
          <w:rtl/>
        </w:rPr>
        <w:t>الاختصاص</w:t>
      </w:r>
      <w:r w:rsidR="00C34187" w:rsidRPr="009B19DC">
        <w:rPr>
          <w:rFonts w:ascii="Traditional Arabic" w:hAnsi="Traditional Arabic" w:hint="cs"/>
          <w:color w:val="auto"/>
          <w:rtl/>
        </w:rPr>
        <w:t>) وقد نقله مختصراً مما كان سبباً في عدم إيضاح ال</w:t>
      </w:r>
      <w:r w:rsidR="000B7226" w:rsidRPr="009B19DC">
        <w:rPr>
          <w:rFonts w:ascii="Traditional Arabic" w:hAnsi="Traditional Arabic" w:hint="cs"/>
          <w:color w:val="auto"/>
          <w:rtl/>
        </w:rPr>
        <w:t>صورة التي أت</w:t>
      </w:r>
      <w:r w:rsidR="00C34187" w:rsidRPr="009B19DC">
        <w:rPr>
          <w:rFonts w:ascii="Traditional Arabic" w:hAnsi="Traditional Arabic" w:hint="cs"/>
          <w:color w:val="auto"/>
          <w:rtl/>
        </w:rPr>
        <w:t>طل</w:t>
      </w:r>
      <w:r w:rsidR="000B7226" w:rsidRPr="009B19DC">
        <w:rPr>
          <w:rFonts w:ascii="Traditional Arabic" w:hAnsi="Traditional Arabic" w:hint="cs"/>
          <w:color w:val="auto"/>
          <w:rtl/>
        </w:rPr>
        <w:t>ّ</w:t>
      </w:r>
      <w:r w:rsidR="00C34187" w:rsidRPr="009B19DC">
        <w:rPr>
          <w:rFonts w:ascii="Traditional Arabic" w:hAnsi="Traditional Arabic" w:hint="cs"/>
          <w:color w:val="auto"/>
          <w:rtl/>
        </w:rPr>
        <w:t xml:space="preserve">ع إليها </w:t>
      </w:r>
      <w:r w:rsidR="001E12E8" w:rsidRPr="009B19DC">
        <w:rPr>
          <w:rFonts w:ascii="Traditional Arabic" w:hAnsi="Traditional Arabic" w:hint="cs"/>
          <w:color w:val="auto"/>
          <w:rtl/>
        </w:rPr>
        <w:t>لإثبات</w:t>
      </w:r>
      <w:r w:rsidR="009C4849" w:rsidRPr="009B19DC">
        <w:rPr>
          <w:rFonts w:ascii="Traditional Arabic" w:hAnsi="Traditional Arabic" w:hint="cs"/>
          <w:color w:val="auto"/>
          <w:rtl/>
        </w:rPr>
        <w:t xml:space="preserve"> مزاعم ماسينيون والشيعة في مزاعم</w:t>
      </w:r>
      <w:r w:rsidR="00C34187" w:rsidRPr="009B19DC">
        <w:rPr>
          <w:rFonts w:ascii="Traditional Arabic" w:hAnsi="Traditional Arabic" w:hint="cs"/>
          <w:color w:val="auto"/>
          <w:rtl/>
        </w:rPr>
        <w:t xml:space="preserve"> </w:t>
      </w:r>
      <w:r w:rsidR="009C4849" w:rsidRPr="009B19DC">
        <w:rPr>
          <w:rFonts w:ascii="Traditional Arabic" w:hAnsi="Traditional Arabic" w:hint="cs"/>
          <w:color w:val="auto"/>
          <w:rtl/>
        </w:rPr>
        <w:t xml:space="preserve">عنصرية </w:t>
      </w:r>
      <w:r w:rsidR="00C34187" w:rsidRPr="009B19DC">
        <w:rPr>
          <w:rFonts w:ascii="Traditional Arabic" w:hAnsi="Traditional Arabic" w:hint="cs"/>
          <w:color w:val="auto"/>
          <w:rtl/>
        </w:rPr>
        <w:t>ع</w:t>
      </w:r>
      <w:r w:rsidR="009C4849" w:rsidRPr="009B19DC">
        <w:rPr>
          <w:rFonts w:ascii="Traditional Arabic" w:hAnsi="Traditional Arabic" w:hint="cs"/>
          <w:color w:val="auto"/>
          <w:rtl/>
        </w:rPr>
        <w:t>ُ</w:t>
      </w:r>
      <w:r w:rsidR="00C34187" w:rsidRPr="009B19DC">
        <w:rPr>
          <w:rFonts w:ascii="Traditional Arabic" w:hAnsi="Traditional Arabic" w:hint="cs"/>
          <w:color w:val="auto"/>
          <w:rtl/>
        </w:rPr>
        <w:t>م</w:t>
      </w:r>
      <w:r w:rsidR="009C4849" w:rsidRPr="009B19DC">
        <w:rPr>
          <w:rFonts w:ascii="Traditional Arabic" w:hAnsi="Traditional Arabic" w:hint="cs"/>
          <w:color w:val="auto"/>
          <w:rtl/>
        </w:rPr>
        <w:t>َر ل</w:t>
      </w:r>
      <w:r w:rsidR="00C34187" w:rsidRPr="009B19DC">
        <w:rPr>
          <w:rFonts w:ascii="Traditional Arabic" w:hAnsi="Traditional Arabic" w:hint="cs"/>
          <w:color w:val="auto"/>
          <w:rtl/>
        </w:rPr>
        <w:t>سلمان</w:t>
      </w:r>
      <w:r w:rsidR="001E12E8" w:rsidRPr="009B19DC">
        <w:rPr>
          <w:rFonts w:ascii="Traditional Arabic" w:hAnsi="Traditional Arabic" w:hint="cs"/>
          <w:color w:val="auto"/>
          <w:rtl/>
        </w:rPr>
        <w:t>،</w:t>
      </w:r>
      <w:r w:rsidR="00C34187" w:rsidRPr="009B19DC">
        <w:rPr>
          <w:rFonts w:ascii="Traditional Arabic" w:hAnsi="Traditional Arabic" w:hint="cs"/>
          <w:color w:val="auto"/>
          <w:rtl/>
        </w:rPr>
        <w:t xml:space="preserve"> </w:t>
      </w:r>
      <w:r w:rsidRPr="009B19DC">
        <w:rPr>
          <w:rFonts w:ascii="Traditional Arabic" w:hAnsi="Traditional Arabic" w:hint="cs"/>
          <w:color w:val="auto"/>
          <w:rtl/>
        </w:rPr>
        <w:t>وربما لم يلاحظ ماسينيون أن الحديث أخرجه الشيخ المفيد في الاختصاص ليرجع إلى أصل مصدره، وسأذكر نص الحديث كاملاً فيما ورد عند المفيد، وإليك النص، يقول الشيخ المفيد: (</w:t>
      </w:r>
      <w:r w:rsidRPr="009B19DC">
        <w:rPr>
          <w:rFonts w:ascii="Traditional Arabic" w:hAnsi="Traditional Arabic"/>
          <w:b/>
          <w:bCs/>
          <w:color w:val="auto"/>
          <w:rtl/>
        </w:rPr>
        <w:t>بلغنا أن سلمان الفارسي رضي الله عنه دخل مجلس رسول الله صلى الله عليه وآله ذات يوم فعظموه وقدموه وصدروه إجلالا</w:t>
      </w:r>
      <w:r w:rsidRPr="009B19DC">
        <w:rPr>
          <w:rFonts w:ascii="Traditional Arabic" w:hAnsi="Traditional Arabic" w:hint="cs"/>
          <w:b/>
          <w:bCs/>
          <w:color w:val="auto"/>
          <w:rtl/>
        </w:rPr>
        <w:t>ً</w:t>
      </w:r>
      <w:r w:rsidRPr="009B19DC">
        <w:rPr>
          <w:rFonts w:ascii="Traditional Arabic" w:hAnsi="Traditional Arabic"/>
          <w:b/>
          <w:bCs/>
          <w:color w:val="auto"/>
          <w:rtl/>
        </w:rPr>
        <w:t xml:space="preserve"> "لحق</w:t>
      </w:r>
      <w:r w:rsidRPr="009B19DC">
        <w:rPr>
          <w:rFonts w:ascii="Traditional Arabic" w:hAnsi="Traditional Arabic" w:hint="cs"/>
          <w:b/>
          <w:bCs/>
          <w:color w:val="auto"/>
          <w:rtl/>
        </w:rPr>
        <w:t>ّ</w:t>
      </w:r>
      <w:r w:rsidRPr="009B19DC">
        <w:rPr>
          <w:rFonts w:ascii="Traditional Arabic" w:hAnsi="Traditional Arabic"/>
          <w:b/>
          <w:bCs/>
          <w:color w:val="auto"/>
          <w:rtl/>
        </w:rPr>
        <w:t>ه وإعظام</w:t>
      </w:r>
      <w:r w:rsidRPr="009B19DC">
        <w:rPr>
          <w:rFonts w:ascii="Traditional Arabic" w:hAnsi="Traditional Arabic" w:hint="cs"/>
          <w:b/>
          <w:bCs/>
          <w:color w:val="auto"/>
          <w:rtl/>
        </w:rPr>
        <w:t>ً</w:t>
      </w:r>
      <w:r w:rsidRPr="009B19DC">
        <w:rPr>
          <w:rFonts w:ascii="Traditional Arabic" w:hAnsi="Traditional Arabic"/>
          <w:b/>
          <w:bCs/>
          <w:color w:val="auto"/>
          <w:rtl/>
        </w:rPr>
        <w:t>ا" لشيبته واختصاصه بالمصطفى وآله، فدخل عمر فنظر إليه فقال: م</w:t>
      </w:r>
      <w:r w:rsidRPr="009B19DC">
        <w:rPr>
          <w:rFonts w:ascii="Traditional Arabic" w:hAnsi="Traditional Arabic" w:hint="cs"/>
          <w:b/>
          <w:bCs/>
          <w:color w:val="auto"/>
          <w:rtl/>
        </w:rPr>
        <w:t>َ</w:t>
      </w:r>
      <w:r w:rsidRPr="009B19DC">
        <w:rPr>
          <w:rFonts w:ascii="Traditional Arabic" w:hAnsi="Traditional Arabic"/>
          <w:b/>
          <w:bCs/>
          <w:color w:val="auto"/>
          <w:rtl/>
        </w:rPr>
        <w:t>ن</w:t>
      </w:r>
      <w:r w:rsidRPr="009B19DC">
        <w:rPr>
          <w:rFonts w:ascii="Traditional Arabic" w:hAnsi="Traditional Arabic" w:hint="cs"/>
          <w:b/>
          <w:bCs/>
          <w:color w:val="auto"/>
          <w:rtl/>
        </w:rPr>
        <w:t>ْ</w:t>
      </w:r>
      <w:r w:rsidRPr="009B19DC">
        <w:rPr>
          <w:rFonts w:ascii="Traditional Arabic" w:hAnsi="Traditional Arabic"/>
          <w:b/>
          <w:bCs/>
          <w:color w:val="auto"/>
          <w:rtl/>
        </w:rPr>
        <w:t xml:space="preserve"> هذا العجمي المتصدر فيما بين العرب، فصعد رسول الله صلى الله عليه وآله المنبر فخطب فقال: </w:t>
      </w:r>
      <w:r w:rsidR="004407A7" w:rsidRPr="009B19DC">
        <w:rPr>
          <w:rFonts w:ascii="Traditional Arabic" w:hAnsi="Traditional Arabic"/>
          <w:b/>
          <w:bCs/>
          <w:color w:val="auto"/>
          <w:rtl/>
        </w:rPr>
        <w:t>إن الناس من عهد آدم إلى يومنا هذا مثل أسنان المشط</w:t>
      </w:r>
      <w:r w:rsidR="004407A7" w:rsidRPr="009B19DC">
        <w:rPr>
          <w:rFonts w:ascii="Traditional Arabic" w:hAnsi="Traditional Arabic"/>
          <w:b/>
          <w:bCs/>
          <w:color w:val="auto"/>
          <w:rtl/>
        </w:rPr>
        <w:fldChar w:fldCharType="begin"/>
      </w:r>
      <w:r w:rsidR="004407A7" w:rsidRPr="009B19DC">
        <w:rPr>
          <w:color w:val="auto"/>
        </w:rPr>
        <w:instrText xml:space="preserve"> XE "</w:instrText>
      </w:r>
      <w:r w:rsidR="004407A7" w:rsidRPr="009B19DC">
        <w:rPr>
          <w:rFonts w:hint="eastAsia"/>
          <w:color w:val="auto"/>
          <w:rtl/>
        </w:rPr>
        <w:instrText>فهرس</w:instrText>
      </w:r>
      <w:r w:rsidR="004407A7" w:rsidRPr="009B19DC">
        <w:rPr>
          <w:color w:val="auto"/>
          <w:rtl/>
        </w:rPr>
        <w:instrText xml:space="preserve"> </w:instrText>
      </w:r>
      <w:r w:rsidR="004407A7" w:rsidRPr="009B19DC">
        <w:rPr>
          <w:rFonts w:hint="eastAsia"/>
          <w:color w:val="auto"/>
          <w:rtl/>
        </w:rPr>
        <w:instrText>الحديث</w:instrText>
      </w:r>
      <w:r w:rsidR="004407A7" w:rsidRPr="009B19DC">
        <w:rPr>
          <w:color w:val="auto"/>
          <w:rtl/>
        </w:rPr>
        <w:instrText>:</w:instrText>
      </w:r>
      <w:r w:rsidR="004407A7" w:rsidRPr="009B19DC">
        <w:rPr>
          <w:rFonts w:hint="eastAsia"/>
          <w:color w:val="auto"/>
          <w:rtl/>
        </w:rPr>
        <w:instrText>إن</w:instrText>
      </w:r>
      <w:r w:rsidR="004407A7" w:rsidRPr="009B19DC">
        <w:rPr>
          <w:color w:val="auto"/>
          <w:rtl/>
        </w:rPr>
        <w:instrText xml:space="preserve"> </w:instrText>
      </w:r>
      <w:r w:rsidR="004407A7" w:rsidRPr="009B19DC">
        <w:rPr>
          <w:rFonts w:hint="eastAsia"/>
          <w:color w:val="auto"/>
          <w:rtl/>
        </w:rPr>
        <w:instrText>الناس</w:instrText>
      </w:r>
      <w:r w:rsidR="004407A7" w:rsidRPr="009B19DC">
        <w:rPr>
          <w:color w:val="auto"/>
          <w:rtl/>
        </w:rPr>
        <w:instrText xml:space="preserve"> </w:instrText>
      </w:r>
      <w:r w:rsidR="004407A7" w:rsidRPr="009B19DC">
        <w:rPr>
          <w:rFonts w:hint="eastAsia"/>
          <w:color w:val="auto"/>
          <w:rtl/>
        </w:rPr>
        <w:instrText>من</w:instrText>
      </w:r>
      <w:r w:rsidR="004407A7" w:rsidRPr="009B19DC">
        <w:rPr>
          <w:color w:val="auto"/>
          <w:rtl/>
        </w:rPr>
        <w:instrText xml:space="preserve"> </w:instrText>
      </w:r>
      <w:r w:rsidR="004407A7" w:rsidRPr="009B19DC">
        <w:rPr>
          <w:rFonts w:hint="eastAsia"/>
          <w:color w:val="auto"/>
          <w:rtl/>
        </w:rPr>
        <w:instrText>عهد</w:instrText>
      </w:r>
      <w:r w:rsidR="004407A7" w:rsidRPr="009B19DC">
        <w:rPr>
          <w:color w:val="auto"/>
          <w:rtl/>
        </w:rPr>
        <w:instrText xml:space="preserve"> </w:instrText>
      </w:r>
      <w:r w:rsidR="004407A7" w:rsidRPr="009B19DC">
        <w:rPr>
          <w:rFonts w:hint="eastAsia"/>
          <w:color w:val="auto"/>
          <w:rtl/>
        </w:rPr>
        <w:instrText>آدم</w:instrText>
      </w:r>
      <w:r w:rsidR="004407A7" w:rsidRPr="009B19DC">
        <w:rPr>
          <w:color w:val="auto"/>
          <w:rtl/>
        </w:rPr>
        <w:instrText xml:space="preserve"> </w:instrText>
      </w:r>
      <w:r w:rsidR="004407A7" w:rsidRPr="009B19DC">
        <w:rPr>
          <w:rFonts w:hint="eastAsia"/>
          <w:color w:val="auto"/>
          <w:rtl/>
        </w:rPr>
        <w:instrText>إلى</w:instrText>
      </w:r>
      <w:r w:rsidR="004407A7" w:rsidRPr="009B19DC">
        <w:rPr>
          <w:color w:val="auto"/>
          <w:rtl/>
        </w:rPr>
        <w:instrText xml:space="preserve"> </w:instrText>
      </w:r>
      <w:r w:rsidR="004407A7" w:rsidRPr="009B19DC">
        <w:rPr>
          <w:rFonts w:hint="eastAsia"/>
          <w:color w:val="auto"/>
          <w:rtl/>
        </w:rPr>
        <w:instrText>يومنا</w:instrText>
      </w:r>
      <w:r w:rsidR="004407A7" w:rsidRPr="009B19DC">
        <w:rPr>
          <w:color w:val="auto"/>
          <w:rtl/>
        </w:rPr>
        <w:instrText xml:space="preserve"> </w:instrText>
      </w:r>
      <w:r w:rsidR="004407A7" w:rsidRPr="009B19DC">
        <w:rPr>
          <w:rFonts w:hint="eastAsia"/>
          <w:color w:val="auto"/>
          <w:rtl/>
        </w:rPr>
        <w:instrText>هذا</w:instrText>
      </w:r>
      <w:r w:rsidR="004407A7" w:rsidRPr="009B19DC">
        <w:rPr>
          <w:color w:val="auto"/>
          <w:rtl/>
        </w:rPr>
        <w:instrText xml:space="preserve"> </w:instrText>
      </w:r>
      <w:r w:rsidR="004407A7" w:rsidRPr="009B19DC">
        <w:rPr>
          <w:rFonts w:hint="eastAsia"/>
          <w:color w:val="auto"/>
          <w:rtl/>
        </w:rPr>
        <w:instrText>مثل</w:instrText>
      </w:r>
      <w:r w:rsidR="004407A7" w:rsidRPr="009B19DC">
        <w:rPr>
          <w:color w:val="auto"/>
          <w:rtl/>
        </w:rPr>
        <w:instrText xml:space="preserve"> </w:instrText>
      </w:r>
      <w:r w:rsidR="004407A7" w:rsidRPr="009B19DC">
        <w:rPr>
          <w:rFonts w:hint="eastAsia"/>
          <w:color w:val="auto"/>
          <w:rtl/>
        </w:rPr>
        <w:instrText>أسنان</w:instrText>
      </w:r>
      <w:r w:rsidR="004407A7" w:rsidRPr="009B19DC">
        <w:rPr>
          <w:color w:val="auto"/>
          <w:rtl/>
        </w:rPr>
        <w:instrText xml:space="preserve"> </w:instrText>
      </w:r>
      <w:r w:rsidR="004407A7" w:rsidRPr="009B19DC">
        <w:rPr>
          <w:rFonts w:hint="eastAsia"/>
          <w:color w:val="auto"/>
          <w:rtl/>
        </w:rPr>
        <w:instrText>المشط</w:instrText>
      </w:r>
      <w:r w:rsidR="004407A7" w:rsidRPr="009B19DC">
        <w:rPr>
          <w:color w:val="auto"/>
        </w:rPr>
        <w:instrText xml:space="preserve">" </w:instrText>
      </w:r>
      <w:r w:rsidR="004407A7"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لا فضل للعربي على العجمي ولا للأحمر على الأسود إلا بالتقوى، سلمان بحر لا ينزف، وكنز لا ينفد، </w:t>
      </w:r>
      <w:r w:rsidR="0018411C" w:rsidRPr="009B19DC">
        <w:rPr>
          <w:rFonts w:ascii="Traditional Arabic" w:hAnsi="Traditional Arabic"/>
          <w:b/>
          <w:bCs/>
          <w:color w:val="auto"/>
          <w:rtl/>
        </w:rPr>
        <w:t>سلمان منا أهل البيت</w:t>
      </w:r>
      <w:r w:rsidRPr="009B19DC">
        <w:rPr>
          <w:rFonts w:ascii="Traditional Arabic" w:hAnsi="Traditional Arabic"/>
          <w:b/>
          <w:bCs/>
          <w:color w:val="auto"/>
          <w:rtl/>
        </w:rPr>
        <w:t>، سلسل يمنح الحكمة ويؤتى البرهان</w:t>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445"/>
      </w:r>
      <w:r w:rsidRPr="009B19DC">
        <w:rPr>
          <w:color w:val="auto"/>
          <w:vertAlign w:val="superscript"/>
          <w:rtl/>
        </w:rPr>
        <w:t>)</w:t>
      </w:r>
      <w:r w:rsidRPr="009B19DC">
        <w:rPr>
          <w:rFonts w:ascii="Traditional Arabic" w:hAnsi="Traditional Arabic" w:hint="cs"/>
          <w:color w:val="auto"/>
          <w:rtl/>
        </w:rPr>
        <w:t>.</w:t>
      </w:r>
    </w:p>
    <w:p w:rsidR="00937067" w:rsidRPr="009B19DC" w:rsidRDefault="00753909" w:rsidP="00AB616B">
      <w:pPr>
        <w:tabs>
          <w:tab w:val="left" w:pos="5951"/>
        </w:tabs>
        <w:ind w:firstLine="567"/>
        <w:rPr>
          <w:rFonts w:ascii="Traditional Arabic" w:hAnsi="Traditional Arabic" w:cs="PT Bold Heading"/>
          <w:b/>
          <w:bCs/>
          <w:color w:val="auto"/>
          <w:sz w:val="32"/>
          <w:szCs w:val="32"/>
          <w:rtl/>
        </w:rPr>
      </w:pPr>
      <w:r w:rsidRPr="009B19DC">
        <w:rPr>
          <w:rFonts w:ascii="Traditional Arabic" w:hAnsi="Traditional Arabic" w:cs="PT Bold Heading" w:hint="cs"/>
          <w:color w:val="auto"/>
          <w:sz w:val="32"/>
          <w:szCs w:val="32"/>
          <w:rtl/>
        </w:rPr>
        <w:t xml:space="preserve">الرّد على </w:t>
      </w:r>
      <w:r w:rsidR="00937067" w:rsidRPr="009B19DC">
        <w:rPr>
          <w:rFonts w:ascii="Traditional Arabic" w:hAnsi="Traditional Arabic" w:cs="PT Bold Heading" w:hint="cs"/>
          <w:color w:val="auto"/>
          <w:sz w:val="32"/>
          <w:szCs w:val="32"/>
          <w:rtl/>
        </w:rPr>
        <w:t>هذه ال</w:t>
      </w:r>
      <w:r w:rsidRPr="009B19DC">
        <w:rPr>
          <w:rFonts w:ascii="Traditional Arabic" w:hAnsi="Traditional Arabic" w:cs="PT Bold Heading" w:hint="cs"/>
          <w:color w:val="auto"/>
          <w:sz w:val="32"/>
          <w:szCs w:val="32"/>
          <w:rtl/>
        </w:rPr>
        <w:t>ف</w:t>
      </w:r>
      <w:r w:rsidR="006F339B" w:rsidRPr="009B19DC">
        <w:rPr>
          <w:rFonts w:ascii="Traditional Arabic" w:hAnsi="Traditional Arabic" w:cs="PT Bold Heading" w:hint="cs"/>
          <w:color w:val="auto"/>
          <w:sz w:val="32"/>
          <w:szCs w:val="32"/>
          <w:rtl/>
        </w:rPr>
        <w:t>ِ</w:t>
      </w:r>
      <w:r w:rsidR="00937067" w:rsidRPr="009B19DC">
        <w:rPr>
          <w:rFonts w:ascii="Traditional Arabic" w:hAnsi="Traditional Arabic" w:cs="PT Bold Heading" w:hint="cs"/>
          <w:color w:val="auto"/>
          <w:sz w:val="32"/>
          <w:szCs w:val="32"/>
          <w:rtl/>
        </w:rPr>
        <w:t>رية والمزاعم</w:t>
      </w:r>
      <w:r w:rsidRPr="009B19DC">
        <w:rPr>
          <w:rFonts w:ascii="Traditional Arabic" w:hAnsi="Traditional Arabic" w:cs="PT Bold Heading" w:hint="cs"/>
          <w:color w:val="auto"/>
          <w:sz w:val="32"/>
          <w:szCs w:val="32"/>
          <w:rtl/>
        </w:rPr>
        <w:t xml:space="preserve"> </w:t>
      </w:r>
      <w:r w:rsidR="00937067" w:rsidRPr="009B19DC">
        <w:rPr>
          <w:rFonts w:ascii="Traditional Arabic" w:hAnsi="Traditional Arabic" w:cs="PT Bold Heading" w:hint="cs"/>
          <w:color w:val="auto"/>
          <w:sz w:val="32"/>
          <w:szCs w:val="32"/>
          <w:rtl/>
        </w:rPr>
        <w:t xml:space="preserve">الشيعية </w:t>
      </w:r>
      <w:r w:rsidRPr="009B19DC">
        <w:rPr>
          <w:rFonts w:ascii="Traditional Arabic" w:hAnsi="Traditional Arabic" w:cs="PT Bold Heading" w:hint="cs"/>
          <w:color w:val="auto"/>
          <w:sz w:val="32"/>
          <w:szCs w:val="32"/>
          <w:rtl/>
        </w:rPr>
        <w:t xml:space="preserve">في روايتهم </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هذا الحديث لا أصل له بتاتاً لأسباب تالية:</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 xml:space="preserve">* إن هذا الحديث </w:t>
      </w:r>
      <w:r w:rsidR="009B20F3" w:rsidRPr="009B19DC">
        <w:rPr>
          <w:rFonts w:ascii="Traditional Arabic" w:hAnsi="Traditional Arabic" w:hint="cs"/>
          <w:color w:val="auto"/>
          <w:rtl/>
        </w:rPr>
        <w:t>لم يُخرِّجه علماء الحديث من أهل السنة</w:t>
      </w:r>
      <w:r w:rsidR="006F339B" w:rsidRPr="009B19DC">
        <w:rPr>
          <w:rFonts w:ascii="Traditional Arabic" w:hAnsi="Traditional Arabic" w:hint="cs"/>
          <w:color w:val="auto"/>
          <w:rtl/>
        </w:rPr>
        <w:t xml:space="preserve"> في أيٍّ مِن كتبهم مما يُبيّن عدم أصالته، ومن المعلوم أنه ورد في كتب الشيعة وليس له</w:t>
      </w:r>
      <w:r w:rsidRPr="009B19DC">
        <w:rPr>
          <w:rFonts w:ascii="Traditional Arabic" w:hAnsi="Traditional Arabic" w:hint="cs"/>
          <w:color w:val="auto"/>
          <w:rtl/>
        </w:rPr>
        <w:t xml:space="preserve"> سند من مصدره بتاتاً، ولا أدري كيف يتم إخراج الحديث بدون سند، وإن دل</w:t>
      </w:r>
      <w:r w:rsidR="001D037F" w:rsidRPr="009B19DC">
        <w:rPr>
          <w:rFonts w:ascii="Traditional Arabic" w:hAnsi="Traditional Arabic" w:hint="cs"/>
          <w:color w:val="auto"/>
          <w:rtl/>
        </w:rPr>
        <w:t xml:space="preserve"> ذلك على شيء فإنما يدل على وضع</w:t>
      </w:r>
      <w:r w:rsidRPr="009B19DC">
        <w:rPr>
          <w:rFonts w:ascii="Traditional Arabic" w:hAnsi="Traditional Arabic" w:hint="cs"/>
          <w:color w:val="auto"/>
          <w:rtl/>
        </w:rPr>
        <w:t xml:space="preserve"> هذا الحديث وعدم أصالته، ويمكن للقارئ أن يلاحظ نص الحديث حيث يقول الشيخ المفيد بعبارة (</w:t>
      </w:r>
      <w:r w:rsidRPr="009B19DC">
        <w:rPr>
          <w:rFonts w:ascii="Traditional Arabic" w:hAnsi="Traditional Arabic" w:hint="cs"/>
          <w:b/>
          <w:bCs/>
          <w:color w:val="auto"/>
          <w:rtl/>
        </w:rPr>
        <w:t>بلغنا أن سلمان الفارسي رضي الله عنه......</w:t>
      </w:r>
      <w:r w:rsidRPr="009B19DC">
        <w:rPr>
          <w:rFonts w:ascii="Traditional Arabic" w:hAnsi="Traditional Arabic" w:hint="cs"/>
          <w:color w:val="auto"/>
          <w:rtl/>
        </w:rPr>
        <w:t xml:space="preserve">) بدون سند يُذكر، وهذا بحدّ ذاته دليل على تلفيق الشيعة </w:t>
      </w:r>
      <w:r w:rsidR="001D037F" w:rsidRPr="009B19DC">
        <w:rPr>
          <w:rFonts w:ascii="Traditional Arabic" w:hAnsi="Traditional Arabic" w:hint="cs"/>
          <w:color w:val="auto"/>
          <w:rtl/>
        </w:rPr>
        <w:t>ل</w:t>
      </w:r>
      <w:r w:rsidRPr="009B19DC">
        <w:rPr>
          <w:rFonts w:ascii="Traditional Arabic" w:hAnsi="Traditional Arabic" w:hint="cs"/>
          <w:color w:val="auto"/>
          <w:rtl/>
        </w:rPr>
        <w:t>هذا الحديث، لغرض ليس إلا محاولة النيل من الصحابي الجليل عمر بن الخطاب رضي الله عنه.</w:t>
      </w:r>
    </w:p>
    <w:p w:rsidR="002A2B7E"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lastRenderedPageBreak/>
        <w:t>* بحثتُ هذا الحديث في كتب السّنة الصحيحة لم أجده ولا جملة قصيرة منه، وهذا مما يدل على عدم صحته، فلو كان صحيحاً ومُتعارفاً لتناوله السلف والخلف على حد سواء.</w:t>
      </w:r>
    </w:p>
    <w:p w:rsidR="00AD7BC0" w:rsidRPr="009B19DC" w:rsidRDefault="00AD7BC0"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AD7BC0"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AB616B">
      <w:pPr>
        <w:keepNext/>
        <w:widowControl/>
        <w:tabs>
          <w:tab w:val="left" w:pos="5951"/>
        </w:tabs>
        <w:ind w:left="567" w:hanging="567"/>
        <w:outlineLvl w:val="0"/>
        <w:rPr>
          <w:rFonts w:ascii="Traditional Arabic" w:hAnsi="Traditional Arabic"/>
          <w:b/>
          <w:bCs/>
          <w:noProof/>
          <w:color w:val="auto"/>
          <w:kern w:val="32"/>
          <w:rtl/>
          <w:lang w:eastAsia="en-US" w:bidi="ar-YE"/>
        </w:rPr>
      </w:pPr>
      <w:bookmarkStart w:id="74" w:name="_Toc404999752"/>
      <w:r w:rsidRPr="009B19DC">
        <w:rPr>
          <w:rFonts w:ascii="Calibri" w:hAnsi="Traditional Arabic" w:cs="PT Bold Heading"/>
          <w:b/>
          <w:bCs/>
          <w:noProof/>
          <w:color w:val="auto"/>
          <w:kern w:val="32"/>
          <w:rtl/>
          <w:lang w:eastAsia="en-US" w:bidi="ar-YE"/>
        </w:rPr>
        <w:lastRenderedPageBreak/>
        <w:t>الفصل الثالث</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آراء المستشرق الفرنسي لويس ماسينيون</w:t>
      </w:r>
      <w:r w:rsidR="00AB616B" w:rsidRPr="009B19DC">
        <w:rPr>
          <w:rFonts w:ascii="Calibri" w:hAnsi="Traditional Arabic" w:cs="PT Bold Heading" w:hint="cs"/>
          <w:b/>
          <w:bCs/>
          <w:noProof/>
          <w:color w:val="auto"/>
          <w:kern w:val="32"/>
          <w:rtl/>
          <w:lang w:eastAsia="en-US" w:bidi="ar-YE"/>
        </w:rPr>
        <w:t xml:space="preserve"> </w:t>
      </w:r>
      <w:r w:rsidRPr="009B19DC">
        <w:rPr>
          <w:rFonts w:ascii="Traditional Arabic" w:hAnsi="Traditional Arabic"/>
          <w:b/>
          <w:bCs/>
          <w:noProof/>
          <w:color w:val="auto"/>
          <w:kern w:val="32"/>
          <w:lang w:eastAsia="en-US" w:bidi="ar-YE"/>
        </w:rPr>
        <w:t>LOUIS M ASSIGNON</w:t>
      </w:r>
      <w:bookmarkEnd w:id="60"/>
      <w:bookmarkEnd w:id="74"/>
    </w:p>
    <w:p w:rsidR="00937067" w:rsidRPr="009B19DC" w:rsidRDefault="00EF26DC" w:rsidP="00AB616B">
      <w:pPr>
        <w:tabs>
          <w:tab w:val="left" w:pos="5951"/>
        </w:tabs>
        <w:ind w:left="567" w:hanging="567"/>
        <w:rPr>
          <w:noProof/>
          <w:color w:val="auto"/>
          <w:rtl/>
          <w:lang w:eastAsia="en-US"/>
        </w:rPr>
      </w:pPr>
      <w:r w:rsidRPr="009B19DC">
        <w:rPr>
          <w:rFonts w:cs="PT Bold Heading" w:hint="cs"/>
          <w:noProof/>
          <w:color w:val="auto"/>
          <w:sz w:val="32"/>
          <w:szCs w:val="32"/>
          <w:rtl/>
          <w:lang w:eastAsia="en-US"/>
        </w:rPr>
        <w:t>ويتكوّن من</w:t>
      </w:r>
      <w:r w:rsidR="00EF6779" w:rsidRPr="009B19DC">
        <w:rPr>
          <w:rFonts w:cs="PT Bold Heading" w:hint="cs"/>
          <w:noProof/>
          <w:color w:val="auto"/>
          <w:sz w:val="32"/>
          <w:szCs w:val="32"/>
          <w:rtl/>
          <w:lang w:eastAsia="en-US"/>
        </w:rPr>
        <w:t xml:space="preserve"> </w:t>
      </w:r>
      <w:r w:rsidR="00FE6A46" w:rsidRPr="009B19DC">
        <w:rPr>
          <w:rFonts w:cs="PT Bold Heading" w:hint="cs"/>
          <w:noProof/>
          <w:color w:val="auto"/>
          <w:sz w:val="32"/>
          <w:szCs w:val="32"/>
          <w:rtl/>
          <w:lang w:eastAsia="en-US"/>
        </w:rPr>
        <w:t xml:space="preserve">ستة </w:t>
      </w:r>
      <w:r w:rsidR="00EF6779" w:rsidRPr="009B19DC">
        <w:rPr>
          <w:rFonts w:cs="PT Bold Heading" w:hint="cs"/>
          <w:noProof/>
          <w:color w:val="auto"/>
          <w:sz w:val="32"/>
          <w:szCs w:val="32"/>
          <w:rtl/>
          <w:lang w:eastAsia="en-US"/>
        </w:rPr>
        <w:t>مباحث</w:t>
      </w:r>
      <w:r w:rsidR="00FE6A46" w:rsidRPr="009B19DC">
        <w:rPr>
          <w:rFonts w:hint="cs"/>
          <w:noProof/>
          <w:color w:val="auto"/>
          <w:rtl/>
          <w:lang w:eastAsia="en-US"/>
        </w:rPr>
        <w:t>:</w:t>
      </w:r>
      <w:r w:rsidR="00EF6779" w:rsidRPr="009B19DC">
        <w:rPr>
          <w:rFonts w:hint="cs"/>
          <w:noProof/>
          <w:color w:val="auto"/>
          <w:rtl/>
          <w:lang w:eastAsia="en-US"/>
        </w:rPr>
        <w:t xml:space="preserve"> </w:t>
      </w:r>
    </w:p>
    <w:p w:rsidR="0017756D" w:rsidRPr="009B19DC" w:rsidRDefault="0017756D" w:rsidP="00AB616B">
      <w:pPr>
        <w:tabs>
          <w:tab w:val="left" w:pos="5951"/>
        </w:tabs>
        <w:ind w:left="567" w:hanging="567"/>
        <w:rPr>
          <w:rFonts w:ascii="Calibri" w:cs="PT Bold Heading"/>
          <w:noProof/>
          <w:color w:val="auto"/>
          <w:kern w:val="32"/>
          <w:sz w:val="32"/>
          <w:szCs w:val="32"/>
          <w:rtl/>
          <w:lang w:eastAsia="en-US" w:bidi="ar-YE"/>
        </w:rPr>
      </w:pPr>
      <w:r w:rsidRPr="009B19DC">
        <w:rPr>
          <w:rFonts w:ascii="Calibri" w:cs="PT Bold Heading"/>
          <w:noProof/>
          <w:color w:val="auto"/>
          <w:kern w:val="32"/>
          <w:sz w:val="32"/>
          <w:szCs w:val="32"/>
          <w:rtl/>
          <w:lang w:eastAsia="en-US" w:bidi="ar-YE"/>
        </w:rPr>
        <w:t>المبحث الأول:</w:t>
      </w:r>
      <w:r w:rsidRPr="009B19DC">
        <w:rPr>
          <w:rFonts w:ascii="Cambria" w:hAnsi="Cambria" w:cs="PT Bold Heading" w:hint="cs"/>
          <w:noProof/>
          <w:color w:val="auto"/>
          <w:sz w:val="32"/>
          <w:szCs w:val="32"/>
          <w:rtl/>
          <w:lang w:bidi="ar-YE"/>
        </w:rPr>
        <w:t xml:space="preserve"> </w:t>
      </w:r>
      <w:r w:rsidRPr="009B19DC">
        <w:rPr>
          <w:b/>
          <w:bCs/>
          <w:noProof/>
          <w:color w:val="auto"/>
          <w:rtl/>
          <w:lang w:bidi="ar-YE"/>
        </w:rPr>
        <w:t>آراءالمستشرق الفرنسي لويس ماسينيون</w:t>
      </w:r>
      <w:r w:rsidRPr="009B19DC">
        <w:rPr>
          <w:b/>
          <w:bCs/>
          <w:noProof/>
          <w:color w:val="auto"/>
          <w:rtl/>
          <w:lang w:bidi="ar-YE"/>
        </w:rPr>
        <w:fldChar w:fldCharType="begin"/>
      </w:r>
      <w:r w:rsidRPr="009B19DC">
        <w:rPr>
          <w:b/>
          <w:bCs/>
          <w:noProof/>
          <w:color w:val="auto"/>
          <w:kern w:val="32"/>
          <w:lang w:eastAsia="en-US" w:bidi="ar-YE"/>
        </w:rPr>
        <w:instrText xml:space="preserve"> XE "</w:instrText>
      </w:r>
      <w:r w:rsidRPr="009B19DC">
        <w:rPr>
          <w:b/>
          <w:bCs/>
          <w:noProof/>
          <w:color w:val="auto"/>
          <w:kern w:val="32"/>
          <w:rtl/>
          <w:lang w:eastAsia="en-US" w:bidi="ar-YE"/>
        </w:rPr>
        <w:instrText>فهرس الأعلام:لويس ماسينيون</w:instrText>
      </w:r>
      <w:r w:rsidRPr="009B19DC">
        <w:rPr>
          <w:b/>
          <w:bCs/>
          <w:noProof/>
          <w:color w:val="auto"/>
          <w:kern w:val="32"/>
          <w:lang w:eastAsia="en-US" w:bidi="ar-YE"/>
        </w:rPr>
        <w:instrText xml:space="preserve">" </w:instrText>
      </w:r>
      <w:r w:rsidRPr="009B19DC">
        <w:rPr>
          <w:b/>
          <w:bCs/>
          <w:noProof/>
          <w:color w:val="auto"/>
          <w:rtl/>
          <w:lang w:bidi="ar-YE"/>
        </w:rPr>
        <w:fldChar w:fldCharType="end"/>
      </w:r>
      <w:r w:rsidRPr="009B19DC">
        <w:rPr>
          <w:b/>
          <w:bCs/>
          <w:noProof/>
          <w:color w:val="auto"/>
          <w:rtl/>
          <w:lang w:bidi="ar-YE"/>
        </w:rPr>
        <w:t xml:space="preserve"> في مسائل الصّحابة على ضوء روايات الشّيعة</w:t>
      </w:r>
      <w:r w:rsidRPr="009B19DC">
        <w:rPr>
          <w:rFonts w:ascii="Calibri" w:cs="PT Bold Heading" w:hint="cs"/>
          <w:b/>
          <w:bCs/>
          <w:noProof/>
          <w:color w:val="auto"/>
          <w:kern w:val="32"/>
          <w:sz w:val="32"/>
          <w:szCs w:val="32"/>
          <w:rtl/>
          <w:lang w:eastAsia="en-US" w:bidi="ar-YE"/>
        </w:rPr>
        <w:t>.</w:t>
      </w:r>
      <w:r w:rsidRPr="009B19DC">
        <w:rPr>
          <w:rFonts w:ascii="Calibri" w:cs="PT Bold Heading" w:hint="cs"/>
          <w:noProof/>
          <w:color w:val="auto"/>
          <w:kern w:val="32"/>
          <w:sz w:val="32"/>
          <w:szCs w:val="32"/>
          <w:rtl/>
          <w:lang w:eastAsia="en-US" w:bidi="ar-YE"/>
        </w:rPr>
        <w:t xml:space="preserve"> </w:t>
      </w:r>
    </w:p>
    <w:p w:rsidR="0017756D" w:rsidRPr="009B19DC" w:rsidRDefault="0017756D" w:rsidP="00AB616B">
      <w:pPr>
        <w:tabs>
          <w:tab w:val="left" w:pos="5951"/>
        </w:tabs>
        <w:ind w:left="567" w:hanging="567"/>
        <w:rPr>
          <w:rFonts w:ascii="Calibri" w:cs="PT Bold Heading"/>
          <w:noProof/>
          <w:color w:val="auto"/>
          <w:sz w:val="32"/>
          <w:szCs w:val="32"/>
          <w:rtl/>
          <w:lang w:eastAsia="en-US" w:bidi="ar-YE"/>
        </w:rPr>
      </w:pPr>
      <w:r w:rsidRPr="009B19DC">
        <w:rPr>
          <w:rFonts w:ascii="Calibri" w:cs="PT Bold Heading" w:hint="cs"/>
          <w:noProof/>
          <w:color w:val="auto"/>
          <w:sz w:val="32"/>
          <w:szCs w:val="32"/>
          <w:rtl/>
          <w:lang w:eastAsia="en-US" w:bidi="ar-YE"/>
        </w:rPr>
        <w:t>المبحث الثاني</w:t>
      </w:r>
      <w:r w:rsidRPr="009B19DC">
        <w:rPr>
          <w:rFonts w:ascii="Calibri" w:cs="PT Bold Heading" w:hint="cs"/>
          <w:b/>
          <w:bCs/>
          <w:noProof/>
          <w:color w:val="auto"/>
          <w:sz w:val="32"/>
          <w:szCs w:val="32"/>
          <w:rtl/>
          <w:lang w:eastAsia="en-US" w:bidi="ar-YE"/>
        </w:rPr>
        <w:t xml:space="preserve">: </w:t>
      </w:r>
      <w:r w:rsidRPr="009B19DC">
        <w:rPr>
          <w:b/>
          <w:bCs/>
          <w:noProof/>
          <w:color w:val="auto"/>
          <w:rtl/>
          <w:lang w:eastAsia="en-US" w:bidi="ar-YE"/>
        </w:rPr>
        <w:t>آراء المستشرق الفرنسي لويس ماسينيون في مسائل الولاية على ضوء آراء الشيعة المناهضة لروايات سلف الأمة</w:t>
      </w:r>
      <w:r w:rsidRPr="009B19DC">
        <w:rPr>
          <w:rFonts w:ascii="Calibri" w:cs="PT Bold Heading" w:hint="cs"/>
          <w:noProof/>
          <w:color w:val="auto"/>
          <w:sz w:val="32"/>
          <w:szCs w:val="32"/>
          <w:rtl/>
          <w:lang w:eastAsia="en-US" w:bidi="ar-YE"/>
        </w:rPr>
        <w:t>.</w:t>
      </w:r>
    </w:p>
    <w:p w:rsidR="0017756D" w:rsidRPr="009B19DC" w:rsidRDefault="0017756D" w:rsidP="00AB616B">
      <w:pPr>
        <w:tabs>
          <w:tab w:val="left" w:pos="5951"/>
        </w:tabs>
        <w:ind w:left="567" w:hanging="567"/>
        <w:rPr>
          <w:rFonts w:ascii="Calibri" w:cs="PT Bold Heading"/>
          <w:noProof/>
          <w:color w:val="auto"/>
          <w:sz w:val="32"/>
          <w:szCs w:val="32"/>
          <w:rtl/>
          <w:lang w:eastAsia="en-US" w:bidi="ar-YE"/>
        </w:rPr>
      </w:pPr>
      <w:r w:rsidRPr="009B19DC">
        <w:rPr>
          <w:rFonts w:ascii="Calibri" w:cs="PT Bold Heading" w:hint="cs"/>
          <w:noProof/>
          <w:color w:val="auto"/>
          <w:sz w:val="32"/>
          <w:szCs w:val="32"/>
          <w:rtl/>
          <w:lang w:eastAsia="en-US" w:bidi="ar-YE"/>
        </w:rPr>
        <w:t>المبحث الثالث</w:t>
      </w:r>
      <w:r w:rsidRPr="009B19DC">
        <w:rPr>
          <w:noProof/>
          <w:color w:val="auto"/>
          <w:rtl/>
          <w:lang w:eastAsia="en-US" w:bidi="ar-YE"/>
        </w:rPr>
        <w:t xml:space="preserve">: </w:t>
      </w:r>
      <w:r w:rsidR="00FF3FD7" w:rsidRPr="009B19DC">
        <w:rPr>
          <w:b/>
          <w:bCs/>
          <w:noProof/>
          <w:color w:val="auto"/>
          <w:rtl/>
          <w:lang w:eastAsia="en-US" w:bidi="ar-YE"/>
        </w:rPr>
        <w:t>آراء المستشرق الفرنسي لويس ماسينيون في مسائل أهل البيت على ضوء روايات الشّيعة</w:t>
      </w:r>
      <w:r w:rsidR="00FF3FD7" w:rsidRPr="009B19DC">
        <w:rPr>
          <w:rFonts w:ascii="Calibri" w:cs="PT Bold Heading" w:hint="cs"/>
          <w:noProof/>
          <w:color w:val="auto"/>
          <w:sz w:val="32"/>
          <w:szCs w:val="32"/>
          <w:rtl/>
          <w:lang w:eastAsia="en-US" w:bidi="ar-YE"/>
        </w:rPr>
        <w:t>.</w:t>
      </w:r>
    </w:p>
    <w:p w:rsidR="00FF3FD7" w:rsidRPr="009B19DC" w:rsidRDefault="00FF3FD7" w:rsidP="00AB616B">
      <w:pPr>
        <w:tabs>
          <w:tab w:val="left" w:pos="5951"/>
        </w:tabs>
        <w:ind w:left="567" w:hanging="567"/>
        <w:rPr>
          <w:rFonts w:ascii="Calibri" w:cs="PT Bold Heading"/>
          <w:noProof/>
          <w:color w:val="auto"/>
          <w:sz w:val="32"/>
          <w:szCs w:val="32"/>
          <w:rtl/>
          <w:lang w:eastAsia="en-US" w:bidi="ar-YE"/>
        </w:rPr>
      </w:pPr>
      <w:r w:rsidRPr="009B19DC">
        <w:rPr>
          <w:rFonts w:ascii="Calibri" w:cs="PT Bold Heading" w:hint="cs"/>
          <w:noProof/>
          <w:color w:val="auto"/>
          <w:sz w:val="32"/>
          <w:szCs w:val="32"/>
          <w:rtl/>
          <w:lang w:eastAsia="en-US" w:bidi="ar-YE"/>
        </w:rPr>
        <w:t>المبحث الرابع</w:t>
      </w:r>
      <w:r w:rsidRPr="009B19DC">
        <w:rPr>
          <w:rFonts w:ascii="Calibri" w:cs="PT Bold Heading" w:hint="cs"/>
          <w:b/>
          <w:bCs/>
          <w:noProof/>
          <w:color w:val="auto"/>
          <w:sz w:val="32"/>
          <w:szCs w:val="32"/>
          <w:rtl/>
          <w:lang w:eastAsia="en-US" w:bidi="ar-YE"/>
        </w:rPr>
        <w:t xml:space="preserve">: </w:t>
      </w:r>
      <w:r w:rsidRPr="009B19DC">
        <w:rPr>
          <w:b/>
          <w:bCs/>
          <w:noProof/>
          <w:color w:val="auto"/>
          <w:rtl/>
          <w:lang w:eastAsia="en-US" w:bidi="ar-YE"/>
        </w:rPr>
        <w:t>آراء المستشرق الفرنسي لويس ماسينيون في التّصوف</w:t>
      </w:r>
      <w:r w:rsidRPr="009B19DC">
        <w:rPr>
          <w:rFonts w:ascii="Calibri" w:cs="PT Bold Heading" w:hint="cs"/>
          <w:noProof/>
          <w:color w:val="auto"/>
          <w:sz w:val="32"/>
          <w:szCs w:val="32"/>
          <w:rtl/>
          <w:lang w:eastAsia="en-US" w:bidi="ar-YE"/>
        </w:rPr>
        <w:t>.</w:t>
      </w:r>
    </w:p>
    <w:p w:rsidR="00FF3FD7" w:rsidRPr="009B19DC" w:rsidRDefault="00FF3FD7" w:rsidP="00AB616B">
      <w:pPr>
        <w:tabs>
          <w:tab w:val="left" w:pos="5951"/>
        </w:tabs>
        <w:ind w:left="567" w:hanging="567"/>
        <w:rPr>
          <w:rFonts w:ascii="Calibri" w:cs="PT Bold Heading"/>
          <w:noProof/>
          <w:color w:val="auto"/>
          <w:sz w:val="32"/>
          <w:szCs w:val="32"/>
          <w:rtl/>
          <w:lang w:eastAsia="en-US" w:bidi="ar-YE"/>
        </w:rPr>
      </w:pPr>
      <w:r w:rsidRPr="009B19DC">
        <w:rPr>
          <w:rFonts w:ascii="Calibri" w:cs="PT Bold Heading" w:hint="cs"/>
          <w:noProof/>
          <w:color w:val="auto"/>
          <w:sz w:val="32"/>
          <w:szCs w:val="32"/>
          <w:rtl/>
          <w:lang w:eastAsia="en-US" w:bidi="ar-YE"/>
        </w:rPr>
        <w:t>المبحث الخامس</w:t>
      </w:r>
      <w:r w:rsidRPr="009B19DC">
        <w:rPr>
          <w:noProof/>
          <w:color w:val="auto"/>
          <w:rtl/>
          <w:lang w:eastAsia="en-US" w:bidi="ar-YE"/>
        </w:rPr>
        <w:t xml:space="preserve">: </w:t>
      </w:r>
      <w:r w:rsidRPr="009B19DC">
        <w:rPr>
          <w:b/>
          <w:bCs/>
          <w:noProof/>
          <w:color w:val="auto"/>
          <w:rtl/>
          <w:lang w:eastAsia="en-US" w:bidi="ar-YE"/>
        </w:rPr>
        <w:t>آراء المستشرق الفرنسي لويس ماسينيون في كلامه على أهل السّنة والجماعة</w:t>
      </w:r>
      <w:r w:rsidRPr="009B19DC">
        <w:rPr>
          <w:rFonts w:ascii="Calibri" w:cs="PT Bold Heading" w:hint="cs"/>
          <w:b/>
          <w:bCs/>
          <w:noProof/>
          <w:color w:val="auto"/>
          <w:sz w:val="32"/>
          <w:szCs w:val="32"/>
          <w:rtl/>
          <w:lang w:eastAsia="en-US" w:bidi="ar-YE"/>
        </w:rPr>
        <w:t>.</w:t>
      </w:r>
    </w:p>
    <w:p w:rsidR="00FF3FD7" w:rsidRPr="009B19DC" w:rsidRDefault="00FF3FD7" w:rsidP="00AB616B">
      <w:pPr>
        <w:tabs>
          <w:tab w:val="left" w:pos="5951"/>
        </w:tabs>
        <w:ind w:left="567" w:hanging="567"/>
        <w:rPr>
          <w:rFonts w:ascii="Calibri" w:cs="PT Bold Heading"/>
          <w:noProof/>
          <w:color w:val="auto"/>
          <w:sz w:val="32"/>
          <w:szCs w:val="32"/>
          <w:rtl/>
          <w:lang w:eastAsia="en-US" w:bidi="ar-YE"/>
        </w:rPr>
      </w:pPr>
      <w:r w:rsidRPr="009B19DC">
        <w:rPr>
          <w:rFonts w:ascii="Calibri" w:cs="PT Bold Heading" w:hint="cs"/>
          <w:noProof/>
          <w:color w:val="auto"/>
          <w:sz w:val="32"/>
          <w:szCs w:val="32"/>
          <w:rtl/>
          <w:lang w:eastAsia="en-US" w:bidi="ar-YE"/>
        </w:rPr>
        <w:t>المبحث السّادس</w:t>
      </w:r>
      <w:r w:rsidRPr="009B19DC">
        <w:rPr>
          <w:rFonts w:ascii="Calibri" w:cs="PT Bold Heading" w:hint="cs"/>
          <w:b/>
          <w:bCs/>
          <w:noProof/>
          <w:color w:val="auto"/>
          <w:sz w:val="32"/>
          <w:szCs w:val="32"/>
          <w:rtl/>
          <w:lang w:eastAsia="en-US" w:bidi="ar-YE"/>
        </w:rPr>
        <w:t xml:space="preserve">: </w:t>
      </w:r>
      <w:r w:rsidRPr="009B19DC">
        <w:rPr>
          <w:b/>
          <w:bCs/>
          <w:noProof/>
          <w:color w:val="auto"/>
          <w:rtl/>
          <w:lang w:eastAsia="en-US" w:bidi="ar-YE"/>
        </w:rPr>
        <w:t>آراء المستشرق الفرنسي لويس ماسينيون في كلامه عن الرّوايات الحديثية، وكلام أهل العلم في ذلك</w:t>
      </w:r>
      <w:r w:rsidRPr="009B19DC">
        <w:rPr>
          <w:rFonts w:ascii="Calibri" w:cs="PT Bold Heading" w:hint="cs"/>
          <w:noProof/>
          <w:color w:val="auto"/>
          <w:sz w:val="32"/>
          <w:szCs w:val="32"/>
          <w:rtl/>
          <w:lang w:eastAsia="en-US" w:bidi="ar-YE"/>
        </w:rPr>
        <w:t>.</w:t>
      </w:r>
    </w:p>
    <w:p w:rsidR="00AB616B" w:rsidRPr="009B19DC" w:rsidRDefault="00AB616B" w:rsidP="000E371B">
      <w:pPr>
        <w:tabs>
          <w:tab w:val="left" w:pos="5951"/>
        </w:tabs>
        <w:ind w:firstLine="567"/>
        <w:rPr>
          <w:rFonts w:ascii="Calibri" w:cs="PT Bold Heading"/>
          <w:noProof/>
          <w:color w:val="auto"/>
          <w:sz w:val="32"/>
          <w:szCs w:val="32"/>
          <w:rtl/>
          <w:lang w:eastAsia="en-US" w:bidi="ar-YE"/>
        </w:rPr>
        <w:sectPr w:rsidR="00AB616B" w:rsidRPr="009B19DC" w:rsidSect="00AB616B">
          <w:footnotePr>
            <w:numRestart w:val="eachPage"/>
          </w:footnotePr>
          <w:pgSz w:w="11906" w:h="16838" w:code="9"/>
          <w:pgMar w:top="1389" w:right="2268" w:bottom="1389" w:left="1797" w:header="709" w:footer="709" w:gutter="0"/>
          <w:cols w:space="708"/>
          <w:vAlign w:val="center"/>
          <w:bidi/>
          <w:rtlGutter/>
          <w:docGrid w:linePitch="360"/>
        </w:sectPr>
      </w:pPr>
    </w:p>
    <w:p w:rsidR="00F25774"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pPr>
      <w:bookmarkStart w:id="75" w:name="_Toc396749526"/>
      <w:bookmarkStart w:id="76" w:name="_Toc404999753"/>
      <w:r w:rsidRPr="009B19DC">
        <w:rPr>
          <w:rFonts w:ascii="Calibri" w:hAnsi="Traditional Arabic" w:cs="PT Bold Heading"/>
          <w:b/>
          <w:bCs/>
          <w:noProof/>
          <w:color w:val="auto"/>
          <w:kern w:val="32"/>
          <w:rtl/>
          <w:lang w:eastAsia="en-US" w:bidi="ar-YE"/>
        </w:rPr>
        <w:lastRenderedPageBreak/>
        <w:t>المبحث الأول:</w:t>
      </w:r>
      <w:r w:rsidR="00970FF1" w:rsidRPr="009B19DC">
        <w:rPr>
          <w:rFonts w:ascii="Cambria" w:hAnsi="Cambria" w:cs="PT Bold Heading" w:hint="cs"/>
          <w:noProof/>
          <w:color w:val="auto"/>
          <w:spacing w:val="5"/>
          <w:kern w:val="28"/>
          <w:rtl/>
          <w:lang w:bidi="ar-YE"/>
        </w:rPr>
        <w:t xml:space="preserve"> </w:t>
      </w:r>
      <w:r w:rsidR="00BC1F84" w:rsidRPr="009B19DC">
        <w:rPr>
          <w:rFonts w:ascii="Cambria" w:hAnsi="Cambria" w:cs="PT Bold Heading"/>
          <w:noProof/>
          <w:color w:val="auto"/>
          <w:spacing w:val="5"/>
          <w:kern w:val="28"/>
          <w:rtl/>
          <w:lang w:bidi="ar-YE"/>
        </w:rPr>
        <w:t>آراء</w:t>
      </w:r>
      <w:r w:rsidR="008801B1" w:rsidRPr="009B19DC">
        <w:rPr>
          <w:rFonts w:ascii="Cambria" w:hAnsi="Cambria" w:cs="PT Bold Heading" w:hint="cs"/>
          <w:noProof/>
          <w:color w:val="auto"/>
          <w:spacing w:val="5"/>
          <w:kern w:val="28"/>
          <w:rtl/>
          <w:lang w:bidi="ar-YE"/>
        </w:rPr>
        <w:t xml:space="preserve">المستشرق الفرنسي </w:t>
      </w:r>
      <w:r w:rsidR="00BC1F84" w:rsidRPr="009B19DC">
        <w:rPr>
          <w:rFonts w:ascii="Cambria" w:hAnsi="Cambria" w:cs="PT Bold Heading"/>
          <w:noProof/>
          <w:color w:val="auto"/>
          <w:spacing w:val="5"/>
          <w:kern w:val="28"/>
          <w:rtl/>
          <w:lang w:bidi="ar-YE"/>
        </w:rPr>
        <w:t>لويس</w:t>
      </w:r>
      <w:r w:rsidR="00BC1F84" w:rsidRPr="009B19DC">
        <w:rPr>
          <w:rFonts w:ascii="Cambria" w:hAnsi="Cambria" w:cs="PT Bold Heading" w:hint="cs"/>
          <w:noProof/>
          <w:color w:val="auto"/>
          <w:spacing w:val="5"/>
          <w:kern w:val="28"/>
          <w:rtl/>
          <w:lang w:bidi="ar-YE"/>
        </w:rPr>
        <w:t xml:space="preserve"> </w:t>
      </w:r>
      <w:r w:rsidRPr="009B19DC">
        <w:rPr>
          <w:rFonts w:ascii="Cambria" w:hAnsi="Cambria" w:cs="PT Bold Heading"/>
          <w:noProof/>
          <w:color w:val="auto"/>
          <w:spacing w:val="5"/>
          <w:kern w:val="28"/>
          <w:rtl/>
          <w:lang w:bidi="ar-YE"/>
        </w:rPr>
        <w:t>ماسينيون</w:t>
      </w:r>
      <w:r w:rsidRPr="009B19DC">
        <w:rPr>
          <w:rFonts w:ascii="Cambria" w:hAnsi="Cambria" w:cs="PT Bold Heading"/>
          <w:noProof/>
          <w:color w:val="auto"/>
          <w:spacing w:val="5"/>
          <w:kern w:val="28"/>
          <w:rtl/>
          <w:lang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mbria" w:hAnsi="Cambria" w:cs="PT Bold Heading"/>
          <w:noProof/>
          <w:color w:val="auto"/>
          <w:spacing w:val="5"/>
          <w:kern w:val="28"/>
          <w:rtl/>
          <w:lang w:bidi="ar-YE"/>
        </w:rPr>
        <w:fldChar w:fldCharType="end"/>
      </w:r>
      <w:r w:rsidR="00BC1F84" w:rsidRPr="009B19DC">
        <w:rPr>
          <w:rFonts w:ascii="Cambria" w:hAnsi="Cambria" w:cs="PT Bold Heading"/>
          <w:noProof/>
          <w:color w:val="auto"/>
          <w:spacing w:val="5"/>
          <w:kern w:val="28"/>
          <w:rtl/>
          <w:lang w:bidi="ar-YE"/>
        </w:rPr>
        <w:t xml:space="preserve"> في مسائل الصّحابة على ضوء</w:t>
      </w:r>
      <w:r w:rsidR="00BC1F84" w:rsidRPr="009B19DC">
        <w:rPr>
          <w:rFonts w:ascii="Cambria" w:hAnsi="Cambria" w:cs="PT Bold Heading" w:hint="cs"/>
          <w:noProof/>
          <w:color w:val="auto"/>
          <w:spacing w:val="5"/>
          <w:kern w:val="28"/>
          <w:rtl/>
          <w:lang w:bidi="ar-YE"/>
        </w:rPr>
        <w:t xml:space="preserve"> </w:t>
      </w:r>
      <w:r w:rsidRPr="009B19DC">
        <w:rPr>
          <w:rFonts w:ascii="Cambria" w:hAnsi="Cambria" w:cs="PT Bold Heading"/>
          <w:noProof/>
          <w:color w:val="auto"/>
          <w:spacing w:val="5"/>
          <w:kern w:val="28"/>
          <w:rtl/>
          <w:lang w:bidi="ar-YE"/>
        </w:rPr>
        <w:t>روايات الشّيعة</w:t>
      </w:r>
      <w:bookmarkEnd w:id="75"/>
      <w:bookmarkEnd w:id="76"/>
      <w:r w:rsidR="00F25774" w:rsidRPr="009B19DC">
        <w:rPr>
          <w:rFonts w:ascii="Calibri" w:hAnsi="Traditional Arabic" w:cs="PT Bold Heading" w:hint="cs"/>
          <w:b/>
          <w:bCs/>
          <w:noProof/>
          <w:color w:val="auto"/>
          <w:kern w:val="32"/>
          <w:rtl/>
          <w:lang w:eastAsia="en-US" w:bidi="ar-YE"/>
        </w:rPr>
        <w:t xml:space="preserve"> </w:t>
      </w:r>
    </w:p>
    <w:p w:rsidR="002A2B7E" w:rsidRPr="009B19DC" w:rsidRDefault="00EF26DC" w:rsidP="000E371B">
      <w:pPr>
        <w:tabs>
          <w:tab w:val="left" w:pos="5951"/>
        </w:tabs>
        <w:ind w:firstLine="567"/>
        <w:rPr>
          <w:noProof/>
          <w:color w:val="auto"/>
          <w:rtl/>
          <w:lang w:eastAsia="en-US"/>
        </w:rPr>
      </w:pPr>
      <w:r w:rsidRPr="009B19DC">
        <w:rPr>
          <w:rFonts w:cs="PT Bold Heading" w:hint="cs"/>
          <w:noProof/>
          <w:color w:val="auto"/>
          <w:sz w:val="32"/>
          <w:szCs w:val="32"/>
          <w:rtl/>
          <w:lang w:eastAsia="en-US" w:bidi="ar-YE"/>
        </w:rPr>
        <w:t>وتحته</w:t>
      </w:r>
      <w:r w:rsidR="009125C4" w:rsidRPr="009B19DC">
        <w:rPr>
          <w:rFonts w:cs="PT Bold Heading" w:hint="cs"/>
          <w:noProof/>
          <w:color w:val="auto"/>
          <w:sz w:val="32"/>
          <w:szCs w:val="32"/>
          <w:rtl/>
          <w:lang w:eastAsia="en-US" w:bidi="ar-YE"/>
        </w:rPr>
        <w:t xml:space="preserve"> ثلاثة</w:t>
      </w:r>
      <w:r w:rsidR="00F25774" w:rsidRPr="009B19DC">
        <w:rPr>
          <w:rFonts w:cs="PT Bold Heading" w:hint="cs"/>
          <w:noProof/>
          <w:color w:val="auto"/>
          <w:sz w:val="32"/>
          <w:szCs w:val="32"/>
          <w:rtl/>
          <w:lang w:eastAsia="en-US" w:bidi="ar-YE"/>
        </w:rPr>
        <w:t xml:space="preserve"> مطالب</w:t>
      </w:r>
      <w:r w:rsidR="00F25774" w:rsidRPr="009B19DC">
        <w:rPr>
          <w:rFonts w:hint="cs"/>
          <w:noProof/>
          <w:color w:val="auto"/>
          <w:rtl/>
          <w:lang w:eastAsia="en-US" w:bidi="ar-YE"/>
        </w:rPr>
        <w:t>:</w:t>
      </w:r>
    </w:p>
    <w:p w:rsidR="009E0EFC" w:rsidRPr="009B19DC" w:rsidRDefault="00FF3FD7" w:rsidP="000E371B">
      <w:pPr>
        <w:tabs>
          <w:tab w:val="left" w:pos="5951"/>
        </w:tabs>
        <w:ind w:firstLine="567"/>
        <w:rPr>
          <w:rFonts w:ascii="Calibri" w:cs="PT Bold Heading"/>
          <w:noProof/>
          <w:color w:val="auto"/>
          <w:kern w:val="32"/>
          <w:sz w:val="32"/>
          <w:szCs w:val="32"/>
          <w:rtl/>
          <w:lang w:eastAsia="en-US"/>
        </w:rPr>
      </w:pPr>
      <w:r w:rsidRPr="009B19DC">
        <w:rPr>
          <w:rFonts w:ascii="Calibri" w:cs="PT Bold Heading" w:hint="cs"/>
          <w:noProof/>
          <w:color w:val="auto"/>
          <w:kern w:val="32"/>
          <w:sz w:val="32"/>
          <w:szCs w:val="32"/>
          <w:rtl/>
          <w:lang w:eastAsia="en-US" w:bidi="ar-YE"/>
        </w:rPr>
        <w:t xml:space="preserve">المطلب الأول: </w:t>
      </w:r>
      <w:r w:rsidRPr="009B19DC">
        <w:rPr>
          <w:b/>
          <w:bCs/>
          <w:color w:val="auto"/>
          <w:rtl/>
          <w:lang w:eastAsia="en-US"/>
        </w:rPr>
        <w:t>من آراء لويس ماسينيون</w:t>
      </w:r>
      <w:r w:rsidRPr="009B19DC">
        <w:rPr>
          <w:b/>
          <w:bCs/>
          <w:color w:val="auto"/>
          <w:rtl/>
          <w:lang w:eastAsia="en-US"/>
        </w:rPr>
        <w:fldChar w:fldCharType="begin"/>
      </w:r>
      <w:r w:rsidRPr="009B19DC">
        <w:rPr>
          <w:b/>
          <w:bCs/>
          <w:color w:val="auto"/>
        </w:rPr>
        <w:instrText xml:space="preserve"> XE "</w:instrText>
      </w:r>
      <w:r w:rsidRPr="009B19DC">
        <w:rPr>
          <w:b/>
          <w:bCs/>
          <w:color w:val="auto"/>
          <w:rtl/>
        </w:rPr>
        <w:instrText>فهرس الأعلام:لويس ماسينيون</w:instrText>
      </w:r>
      <w:r w:rsidRPr="009B19DC">
        <w:rPr>
          <w:b/>
          <w:bCs/>
          <w:color w:val="auto"/>
        </w:rPr>
        <w:instrText xml:space="preserve">" </w:instrText>
      </w:r>
      <w:r w:rsidRPr="009B19DC">
        <w:rPr>
          <w:b/>
          <w:bCs/>
          <w:color w:val="auto"/>
          <w:rtl/>
          <w:lang w:eastAsia="en-US"/>
        </w:rPr>
        <w:fldChar w:fldCharType="end"/>
      </w:r>
      <w:r w:rsidRPr="009B19DC">
        <w:rPr>
          <w:b/>
          <w:bCs/>
          <w:color w:val="auto"/>
          <w:rtl/>
          <w:lang w:eastAsia="en-US"/>
        </w:rPr>
        <w:t xml:space="preserve"> تفضيل علي بن أبي طالب</w:t>
      </w:r>
      <w:r w:rsidRPr="009B19DC">
        <w:rPr>
          <w:b/>
          <w:bCs/>
          <w:color w:val="auto"/>
          <w:rtl/>
          <w:lang w:eastAsia="en-US"/>
        </w:rPr>
        <w:fldChar w:fldCharType="begin"/>
      </w:r>
      <w:r w:rsidRPr="009B19DC">
        <w:rPr>
          <w:b/>
          <w:bCs/>
          <w:color w:val="auto"/>
        </w:rPr>
        <w:instrText xml:space="preserve"> XE "</w:instrText>
      </w:r>
      <w:r w:rsidRPr="009B19DC">
        <w:rPr>
          <w:b/>
          <w:bCs/>
          <w:color w:val="auto"/>
          <w:rtl/>
        </w:rPr>
        <w:instrText>فهرس الأعلام:علي بن أبي طالب</w:instrText>
      </w:r>
      <w:r w:rsidRPr="009B19DC">
        <w:rPr>
          <w:b/>
          <w:bCs/>
          <w:color w:val="auto"/>
        </w:rPr>
        <w:instrText xml:space="preserve">" </w:instrText>
      </w:r>
      <w:r w:rsidRPr="009B19DC">
        <w:rPr>
          <w:b/>
          <w:bCs/>
          <w:color w:val="auto"/>
          <w:rtl/>
          <w:lang w:eastAsia="en-US"/>
        </w:rPr>
        <w:fldChar w:fldCharType="end"/>
      </w:r>
      <w:r w:rsidRPr="009B19DC">
        <w:rPr>
          <w:b/>
          <w:bCs/>
          <w:color w:val="auto"/>
          <w:rtl/>
          <w:lang w:eastAsia="en-US"/>
        </w:rPr>
        <w:t xml:space="preserve"> على سائر ال</w:t>
      </w:r>
      <w:r w:rsidR="009C4849" w:rsidRPr="009B19DC">
        <w:rPr>
          <w:b/>
          <w:bCs/>
          <w:color w:val="auto"/>
          <w:rtl/>
          <w:lang w:eastAsia="en-US"/>
        </w:rPr>
        <w:t>صحابة رضوان الله عليهم، واستهزا</w:t>
      </w:r>
      <w:r w:rsidR="009C4849" w:rsidRPr="009B19DC">
        <w:rPr>
          <w:rFonts w:hint="cs"/>
          <w:b/>
          <w:bCs/>
          <w:color w:val="auto"/>
          <w:rtl/>
          <w:lang w:eastAsia="en-US"/>
        </w:rPr>
        <w:t>ؤ</w:t>
      </w:r>
      <w:r w:rsidRPr="009B19DC">
        <w:rPr>
          <w:b/>
          <w:bCs/>
          <w:color w:val="auto"/>
          <w:rtl/>
          <w:lang w:eastAsia="en-US"/>
        </w:rPr>
        <w:t>ه على خالد بن الوليد</w:t>
      </w:r>
      <w:r w:rsidRPr="009B19DC">
        <w:rPr>
          <w:b/>
          <w:bCs/>
          <w:color w:val="auto"/>
          <w:rtl/>
          <w:lang w:eastAsia="en-US"/>
        </w:rPr>
        <w:fldChar w:fldCharType="begin"/>
      </w:r>
      <w:r w:rsidRPr="009B19DC">
        <w:rPr>
          <w:b/>
          <w:bCs/>
          <w:color w:val="auto"/>
        </w:rPr>
        <w:instrText xml:space="preserve"> XE "</w:instrText>
      </w:r>
      <w:r w:rsidRPr="009B19DC">
        <w:rPr>
          <w:b/>
          <w:bCs/>
          <w:color w:val="auto"/>
          <w:rtl/>
        </w:rPr>
        <w:instrText>فهرس الأعلام:خالد بن الوليد</w:instrText>
      </w:r>
      <w:r w:rsidRPr="009B19DC">
        <w:rPr>
          <w:b/>
          <w:bCs/>
          <w:color w:val="auto"/>
        </w:rPr>
        <w:instrText xml:space="preserve">" </w:instrText>
      </w:r>
      <w:r w:rsidRPr="009B19DC">
        <w:rPr>
          <w:b/>
          <w:bCs/>
          <w:color w:val="auto"/>
          <w:rtl/>
          <w:lang w:eastAsia="en-US"/>
        </w:rPr>
        <w:fldChar w:fldCharType="end"/>
      </w:r>
      <w:r w:rsidRPr="009B19DC">
        <w:rPr>
          <w:b/>
          <w:bCs/>
          <w:color w:val="auto"/>
          <w:rtl/>
          <w:lang w:eastAsia="en-US"/>
        </w:rPr>
        <w:t xml:space="preserve"> رضي الله عنه بدعوى فشله في دعوته أهل اليمن على ضوء روايات الشيعة</w:t>
      </w:r>
      <w:r w:rsidRPr="009B19DC">
        <w:rPr>
          <w:rFonts w:cs="PT Bold Heading" w:hint="cs"/>
          <w:color w:val="auto"/>
          <w:sz w:val="32"/>
          <w:szCs w:val="32"/>
          <w:rtl/>
          <w:lang w:eastAsia="en-US"/>
        </w:rPr>
        <w:t>.</w:t>
      </w:r>
    </w:p>
    <w:p w:rsidR="009E0EFC" w:rsidRPr="009B19DC" w:rsidRDefault="009E0EFC" w:rsidP="000E371B">
      <w:pPr>
        <w:widowControl/>
        <w:tabs>
          <w:tab w:val="left" w:pos="5951"/>
        </w:tabs>
        <w:ind w:firstLine="567"/>
        <w:contextualSpacing/>
        <w:rPr>
          <w:rFonts w:ascii="Cambria" w:hAnsi="Cambria" w:cs="PT Bold Heading"/>
          <w:color w:val="auto"/>
          <w:spacing w:val="5"/>
          <w:kern w:val="28"/>
          <w:sz w:val="32"/>
          <w:szCs w:val="32"/>
          <w:rtl/>
        </w:rPr>
      </w:pPr>
      <w:r w:rsidRPr="009B19DC">
        <w:rPr>
          <w:rFonts w:ascii="Cambria" w:hAnsi="Cambria" w:cs="PT Bold Heading" w:hint="cs"/>
          <w:color w:val="auto"/>
          <w:spacing w:val="5"/>
          <w:kern w:val="28"/>
          <w:sz w:val="32"/>
          <w:szCs w:val="32"/>
          <w:rtl/>
        </w:rPr>
        <w:t xml:space="preserve">المطلب الثاني: </w:t>
      </w:r>
      <w:r w:rsidRPr="009B19DC">
        <w:rPr>
          <w:rFonts w:ascii="Traditional Arabic" w:hAnsi="Traditional Arabic"/>
          <w:b/>
          <w:bCs/>
          <w:color w:val="auto"/>
          <w:spacing w:val="5"/>
          <w:kern w:val="28"/>
          <w:rtl/>
        </w:rPr>
        <w:t>من آراء لويس ماسينيون</w:t>
      </w:r>
      <w:r w:rsidRPr="009B19DC">
        <w:rPr>
          <w:rFonts w:ascii="Traditional Arabic" w:hAnsi="Traditional Arabic"/>
          <w:b/>
          <w:bCs/>
          <w:color w:val="auto"/>
          <w:spacing w:val="5"/>
          <w:kern w:val="28"/>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spacing w:val="5"/>
          <w:kern w:val="28"/>
          <w:rtl/>
        </w:rPr>
        <w:fldChar w:fldCharType="end"/>
      </w:r>
      <w:r w:rsidRPr="009B19DC">
        <w:rPr>
          <w:rFonts w:ascii="Traditional Arabic" w:hAnsi="Traditional Arabic"/>
          <w:b/>
          <w:bCs/>
          <w:color w:val="auto"/>
          <w:spacing w:val="5"/>
          <w:kern w:val="28"/>
          <w:rtl/>
        </w:rPr>
        <w:t xml:space="preserve"> الغلوّ في الصحابي الجليل سلمان الفارسي رضي الله عنه ورفعه إلى مرتبة تُضاهي مراتب الأنبياء على ضوء روايات الشيعة المغالية.</w:t>
      </w:r>
    </w:p>
    <w:p w:rsidR="009E0EFC" w:rsidRPr="009B19DC" w:rsidRDefault="009E0EFC" w:rsidP="000E371B">
      <w:pPr>
        <w:widowControl/>
        <w:tabs>
          <w:tab w:val="left" w:pos="5951"/>
        </w:tabs>
        <w:ind w:firstLine="567"/>
        <w:contextualSpacing/>
        <w:rPr>
          <w:rFonts w:ascii="Calibri" w:hAnsi="Traditional Arabic" w:cs="PT Bold Heading"/>
          <w:noProof/>
          <w:color w:val="auto"/>
          <w:kern w:val="32"/>
          <w:sz w:val="32"/>
          <w:szCs w:val="32"/>
          <w:rtl/>
          <w:lang w:bidi="ar-YE"/>
        </w:rPr>
      </w:pPr>
      <w:r w:rsidRPr="009B19DC">
        <w:rPr>
          <w:rFonts w:ascii="Calibri" w:hAnsi="Traditional Arabic" w:cs="PT Bold Heading" w:hint="cs"/>
          <w:noProof/>
          <w:color w:val="auto"/>
          <w:kern w:val="32"/>
          <w:sz w:val="32"/>
          <w:szCs w:val="32"/>
          <w:rtl/>
          <w:lang w:bidi="ar-YE"/>
        </w:rPr>
        <w:t xml:space="preserve">المطلب الثالث: </w:t>
      </w:r>
      <w:r w:rsidRPr="009B19DC">
        <w:rPr>
          <w:rFonts w:ascii="Traditional Arabic" w:hAnsi="Traditional Arabic"/>
          <w:b/>
          <w:bCs/>
          <w:noProof/>
          <w:color w:val="auto"/>
          <w:kern w:val="32"/>
          <w:rtl/>
          <w:lang w:bidi="ar-YE"/>
        </w:rPr>
        <w:t>من آراء لويس ماسينيون</w:t>
      </w:r>
      <w:r w:rsidRPr="009B19DC">
        <w:rPr>
          <w:rFonts w:ascii="Traditional Arabic" w:hAnsi="Traditional Arabic"/>
          <w:b/>
          <w:bCs/>
          <w:noProof/>
          <w:color w:val="auto"/>
          <w:kern w:val="32"/>
          <w:rtl/>
          <w:lang w:bidi="ar-YE"/>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noProof/>
          <w:color w:val="auto"/>
          <w:kern w:val="32"/>
          <w:rtl/>
          <w:lang w:bidi="ar-YE"/>
        </w:rPr>
        <w:fldChar w:fldCharType="end"/>
      </w:r>
      <w:r w:rsidRPr="009B19DC">
        <w:rPr>
          <w:rFonts w:ascii="Traditional Arabic" w:hAnsi="Traditional Arabic"/>
          <w:b/>
          <w:bCs/>
          <w:noProof/>
          <w:color w:val="auto"/>
          <w:kern w:val="32"/>
          <w:rtl/>
          <w:lang w:bidi="ar-YE"/>
        </w:rPr>
        <w:t xml:space="preserve"> زعمه حيادية الصّحابة من قريش بقيادة الصحابي الجليل معاوية بن أبي سفيان ضدّ علي بن أبي طالب</w:t>
      </w:r>
      <w:r w:rsidRPr="009B19DC">
        <w:rPr>
          <w:rFonts w:ascii="Traditional Arabic" w:hAnsi="Traditional Arabic"/>
          <w:b/>
          <w:bCs/>
          <w:noProof/>
          <w:color w:val="auto"/>
          <w:kern w:val="32"/>
          <w:rtl/>
          <w:lang w:bidi="ar-YE"/>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الأعلام:علي بن أبي طالب</w:instrText>
      </w:r>
      <w:r w:rsidRPr="009B19DC">
        <w:rPr>
          <w:rFonts w:ascii="Traditional Arabic" w:hAnsi="Traditional Arabic"/>
          <w:b/>
          <w:bCs/>
          <w:color w:val="auto"/>
        </w:rPr>
        <w:instrText xml:space="preserve">" </w:instrText>
      </w:r>
      <w:r w:rsidRPr="009B19DC">
        <w:rPr>
          <w:rFonts w:ascii="Traditional Arabic" w:hAnsi="Traditional Arabic"/>
          <w:b/>
          <w:bCs/>
          <w:noProof/>
          <w:color w:val="auto"/>
          <w:kern w:val="32"/>
          <w:rtl/>
          <w:lang w:bidi="ar-YE"/>
        </w:rPr>
        <w:fldChar w:fldCharType="end"/>
      </w:r>
      <w:r w:rsidRPr="009B19DC">
        <w:rPr>
          <w:rFonts w:ascii="Traditional Arabic" w:hAnsi="Traditional Arabic"/>
          <w:b/>
          <w:bCs/>
          <w:noProof/>
          <w:color w:val="auto"/>
          <w:kern w:val="32"/>
          <w:rtl/>
          <w:lang w:bidi="ar-YE"/>
        </w:rPr>
        <w:t xml:space="preserve"> رضي الله عنهم في حرب صفّين على ضوء عقائد الشيعة</w:t>
      </w:r>
      <w:r w:rsidRPr="009B19DC">
        <w:rPr>
          <w:rFonts w:ascii="Calibri" w:hAnsi="Traditional Arabic" w:cs="PT Bold Heading" w:hint="cs"/>
          <w:noProof/>
          <w:color w:val="auto"/>
          <w:kern w:val="32"/>
          <w:sz w:val="32"/>
          <w:szCs w:val="32"/>
          <w:rtl/>
          <w:lang w:bidi="ar-YE"/>
        </w:rPr>
        <w:t>.</w:t>
      </w:r>
    </w:p>
    <w:p w:rsidR="00AD7BC0" w:rsidRPr="009B19DC" w:rsidRDefault="00AD7BC0" w:rsidP="000E371B">
      <w:pPr>
        <w:widowControl/>
        <w:tabs>
          <w:tab w:val="left" w:pos="5951"/>
        </w:tabs>
        <w:ind w:firstLine="567"/>
        <w:rPr>
          <w:rFonts w:ascii="Calibri" w:hAnsi="Traditional Arabic" w:cs="PT Bold Heading"/>
          <w:noProof/>
          <w:color w:val="auto"/>
          <w:kern w:val="32"/>
          <w:sz w:val="32"/>
          <w:szCs w:val="32"/>
          <w:rtl/>
          <w:lang w:eastAsia="en-US"/>
        </w:rPr>
        <w:sectPr w:rsidR="00AD7BC0" w:rsidRPr="009B19DC" w:rsidSect="000E371B">
          <w:footnotePr>
            <w:numRestart w:val="eachPage"/>
          </w:footnotePr>
          <w:pgSz w:w="11906" w:h="16838" w:code="9"/>
          <w:pgMar w:top="1389" w:right="2268" w:bottom="1389" w:left="1797" w:header="709" w:footer="709" w:gutter="0"/>
          <w:cols w:space="708"/>
          <w:bidi/>
          <w:rtlGutter/>
          <w:docGrid w:linePitch="360"/>
        </w:sectPr>
      </w:pPr>
    </w:p>
    <w:p w:rsidR="00294506" w:rsidRPr="009B19DC" w:rsidRDefault="00294506" w:rsidP="00AB616B">
      <w:pPr>
        <w:widowControl/>
        <w:tabs>
          <w:tab w:val="left" w:pos="5951"/>
        </w:tabs>
        <w:ind w:firstLine="567"/>
        <w:jc w:val="center"/>
        <w:rPr>
          <w:rFonts w:ascii="Calibri" w:hAnsi="Traditional Arabic" w:cs="PT Bold Heading"/>
          <w:noProof/>
          <w:color w:val="auto"/>
          <w:kern w:val="32"/>
          <w:sz w:val="32"/>
          <w:szCs w:val="32"/>
          <w:lang w:eastAsia="en-US"/>
        </w:rPr>
      </w:pPr>
      <w:r w:rsidRPr="009B19DC">
        <w:rPr>
          <w:rFonts w:ascii="Calibri" w:hAnsi="Traditional Arabic" w:cs="PT Bold Heading" w:hint="cs"/>
          <w:noProof/>
          <w:color w:val="auto"/>
          <w:kern w:val="32"/>
          <w:sz w:val="32"/>
          <w:szCs w:val="32"/>
          <w:rtl/>
          <w:lang w:eastAsia="en-US"/>
        </w:rPr>
        <w:lastRenderedPageBreak/>
        <w:t>توطئة الفصل الثالث</w:t>
      </w:r>
    </w:p>
    <w:p w:rsidR="00603905" w:rsidRPr="009B19DC" w:rsidRDefault="00294506" w:rsidP="000E371B">
      <w:pPr>
        <w:widowControl/>
        <w:tabs>
          <w:tab w:val="left" w:pos="5951"/>
        </w:tabs>
        <w:ind w:firstLine="567"/>
        <w:rPr>
          <w:rFonts w:ascii="Traditional Arabic" w:hAnsi="Traditional Arabic"/>
          <w:noProof/>
          <w:color w:val="auto"/>
          <w:kern w:val="32"/>
          <w:rtl/>
          <w:lang w:eastAsia="en-US"/>
        </w:rPr>
      </w:pPr>
      <w:r w:rsidRPr="009B19DC">
        <w:rPr>
          <w:rFonts w:ascii="Traditional Arabic" w:hAnsi="Traditional Arabic"/>
          <w:noProof/>
          <w:color w:val="auto"/>
          <w:kern w:val="32"/>
          <w:rtl/>
          <w:lang w:eastAsia="en-US"/>
        </w:rPr>
        <w:t>قبل</w:t>
      </w:r>
      <w:r w:rsidRPr="009B19DC">
        <w:rPr>
          <w:rFonts w:ascii="Traditional Arabic" w:hAnsi="Traditional Arabic" w:hint="cs"/>
          <w:noProof/>
          <w:color w:val="auto"/>
          <w:kern w:val="32"/>
          <w:rtl/>
          <w:lang w:eastAsia="en-US"/>
        </w:rPr>
        <w:t xml:space="preserve"> الشُّروع في ذكر آراء لويس ماسينيون أودّ التنبيه على أهمية الثّبات على </w:t>
      </w:r>
      <w:r w:rsidR="00603905" w:rsidRPr="009B19DC">
        <w:rPr>
          <w:rFonts w:ascii="Traditional Arabic" w:hAnsi="Traditional Arabic" w:hint="cs"/>
          <w:noProof/>
          <w:color w:val="auto"/>
          <w:kern w:val="32"/>
          <w:rtl/>
          <w:lang w:eastAsia="en-US"/>
        </w:rPr>
        <w:t xml:space="preserve">الكتاب </w:t>
      </w:r>
      <w:r w:rsidRPr="009B19DC">
        <w:rPr>
          <w:rFonts w:ascii="Traditional Arabic" w:hAnsi="Traditional Arabic" w:hint="cs"/>
          <w:noProof/>
          <w:color w:val="auto"/>
          <w:kern w:val="32"/>
          <w:rtl/>
          <w:lang w:eastAsia="en-US"/>
        </w:rPr>
        <w:t>و</w:t>
      </w:r>
      <w:r w:rsidR="00603905" w:rsidRPr="009B19DC">
        <w:rPr>
          <w:rFonts w:ascii="Traditional Arabic" w:hAnsi="Traditional Arabic" w:hint="cs"/>
          <w:noProof/>
          <w:color w:val="auto"/>
          <w:kern w:val="32"/>
          <w:rtl/>
          <w:lang w:eastAsia="en-US"/>
        </w:rPr>
        <w:t>السنّة</w:t>
      </w:r>
      <w:r w:rsidRPr="009B19DC">
        <w:rPr>
          <w:rFonts w:ascii="Traditional Arabic" w:hAnsi="Traditional Arabic" w:hint="cs"/>
          <w:noProof/>
          <w:color w:val="auto"/>
          <w:kern w:val="32"/>
          <w:rtl/>
          <w:lang w:eastAsia="en-US"/>
        </w:rPr>
        <w:t>،</w:t>
      </w:r>
    </w:p>
    <w:p w:rsidR="00D76006" w:rsidRPr="009B19DC" w:rsidRDefault="00294506" w:rsidP="000E371B">
      <w:pPr>
        <w:widowControl/>
        <w:tabs>
          <w:tab w:val="left" w:pos="5951"/>
        </w:tabs>
        <w:ind w:firstLine="567"/>
        <w:rPr>
          <w:rFonts w:ascii="Traditional Arabic" w:hAnsi="Traditional Arabic"/>
          <w:noProof/>
          <w:color w:val="auto"/>
          <w:kern w:val="32"/>
          <w:lang w:eastAsia="en-US"/>
        </w:rPr>
      </w:pPr>
      <w:r w:rsidRPr="009B19DC">
        <w:rPr>
          <w:rFonts w:ascii="Traditional Arabic" w:hAnsi="Traditional Arabic" w:hint="cs"/>
          <w:noProof/>
          <w:color w:val="auto"/>
          <w:kern w:val="32"/>
          <w:rtl/>
          <w:lang w:eastAsia="en-US"/>
        </w:rPr>
        <w:t xml:space="preserve">ولا يخفى للقارئ الكريم أن الأمة دخلتْ عصر الغُربة التي أخبر به الصّادق المصدوق وما سيلحق بأمّته مِن مكر وكيد في محاولة لِصَرْفِها عن الحقائق الشرعية بأدلّتها، والتاريخ يشهد الحروب والمعارك </w:t>
      </w:r>
      <w:r w:rsidR="00D25A03" w:rsidRPr="009B19DC">
        <w:rPr>
          <w:rFonts w:ascii="Traditional Arabic" w:hAnsi="Traditional Arabic" w:hint="cs"/>
          <w:noProof/>
          <w:color w:val="auto"/>
          <w:kern w:val="32"/>
          <w:rtl/>
          <w:lang w:eastAsia="en-US"/>
        </w:rPr>
        <w:t xml:space="preserve">الطاحنة </w:t>
      </w:r>
      <w:r w:rsidRPr="009B19DC">
        <w:rPr>
          <w:rFonts w:ascii="Traditional Arabic" w:hAnsi="Traditional Arabic" w:hint="cs"/>
          <w:noProof/>
          <w:color w:val="auto"/>
          <w:kern w:val="32"/>
          <w:rtl/>
          <w:lang w:eastAsia="en-US"/>
        </w:rPr>
        <w:t>التي خاضتها الأمة الإسلامية منذ إعلان كلمة التوحيد (</w:t>
      </w:r>
      <w:r w:rsidRPr="009B19DC">
        <w:rPr>
          <w:rFonts w:ascii="Traditional Arabic" w:hAnsi="Traditional Arabic" w:hint="cs"/>
          <w:b/>
          <w:bCs/>
          <w:noProof/>
          <w:color w:val="auto"/>
          <w:kern w:val="32"/>
          <w:rtl/>
          <w:lang w:eastAsia="en-US"/>
        </w:rPr>
        <w:t>لا إله إلا الله</w:t>
      </w:r>
      <w:r w:rsidRPr="009B19DC">
        <w:rPr>
          <w:rFonts w:ascii="Traditional Arabic" w:hAnsi="Traditional Arabic" w:hint="cs"/>
          <w:noProof/>
          <w:color w:val="auto"/>
          <w:kern w:val="32"/>
          <w:rtl/>
          <w:lang w:eastAsia="en-US"/>
        </w:rPr>
        <w:t>) في مكة المكرمة</w:t>
      </w:r>
      <w:r w:rsidR="00D25A03" w:rsidRPr="009B19DC">
        <w:rPr>
          <w:rFonts w:ascii="Traditional Arabic" w:hAnsi="Traditional Arabic" w:hint="cs"/>
          <w:noProof/>
          <w:color w:val="auto"/>
          <w:kern w:val="32"/>
          <w:rtl/>
          <w:lang w:eastAsia="en-US"/>
        </w:rPr>
        <w:t xml:space="preserve"> من أجل إعلاء تلك الكلمة انتهاءً باخفاق تلك الحروب</w:t>
      </w:r>
      <w:r w:rsidR="00603905" w:rsidRPr="009B19DC">
        <w:rPr>
          <w:rFonts w:ascii="Traditional Arabic" w:hAnsi="Traditional Arabic" w:hint="cs"/>
          <w:noProof/>
          <w:color w:val="auto"/>
          <w:kern w:val="32"/>
          <w:rtl/>
          <w:lang w:eastAsia="en-US"/>
        </w:rPr>
        <w:t>، وذلك</w:t>
      </w:r>
      <w:r w:rsidR="00D25A03" w:rsidRPr="009B19DC">
        <w:rPr>
          <w:rFonts w:ascii="Traditional Arabic" w:hAnsi="Traditional Arabic" w:hint="cs"/>
          <w:noProof/>
          <w:color w:val="auto"/>
          <w:kern w:val="32"/>
          <w:rtl/>
          <w:lang w:eastAsia="en-US"/>
        </w:rPr>
        <w:t xml:space="preserve"> في الحروب الصليبية في القرن السابع الهجري، فتم ابتكار أساليب أخرى </w:t>
      </w:r>
      <w:r w:rsidR="00603905" w:rsidRPr="009B19DC">
        <w:rPr>
          <w:rFonts w:ascii="Traditional Arabic" w:hAnsi="Traditional Arabic" w:hint="cs"/>
          <w:noProof/>
          <w:color w:val="auto"/>
          <w:kern w:val="32"/>
          <w:rtl/>
          <w:lang w:eastAsia="en-US"/>
        </w:rPr>
        <w:t xml:space="preserve">بعد ذلك، </w:t>
      </w:r>
      <w:r w:rsidR="00D25A03" w:rsidRPr="009B19DC">
        <w:rPr>
          <w:rFonts w:ascii="Traditional Arabic" w:hAnsi="Traditional Arabic" w:hint="cs"/>
          <w:noProof/>
          <w:color w:val="auto"/>
          <w:kern w:val="32"/>
          <w:rtl/>
          <w:lang w:eastAsia="en-US"/>
        </w:rPr>
        <w:t>وهي الأخطر مِن حرب المواجهة الدّامية، ويمكن أنْ أسمِّيَها بالحرب بالوكالة، وهي الحرب على الإسلام مِن خلال أهل الأهواء والبدع من الشيعة والمتصوفة</w:t>
      </w:r>
      <w:r w:rsidR="00D76006" w:rsidRPr="009B19DC">
        <w:rPr>
          <w:rFonts w:ascii="Traditional Arabic" w:hAnsi="Traditional Arabic" w:hint="cs"/>
          <w:noProof/>
          <w:color w:val="auto"/>
          <w:kern w:val="32"/>
          <w:rtl/>
          <w:lang w:eastAsia="en-US"/>
        </w:rPr>
        <w:t xml:space="preserve">، ويمكن تلخيص </w:t>
      </w:r>
      <w:r w:rsidR="00C225AB" w:rsidRPr="009B19DC">
        <w:rPr>
          <w:rFonts w:ascii="Traditional Arabic" w:hAnsi="Traditional Arabic" w:hint="cs"/>
          <w:noProof/>
          <w:color w:val="auto"/>
          <w:kern w:val="32"/>
          <w:rtl/>
          <w:lang w:eastAsia="en-US"/>
        </w:rPr>
        <w:t>آراء</w:t>
      </w:r>
      <w:r w:rsidR="00D76006" w:rsidRPr="009B19DC">
        <w:rPr>
          <w:rFonts w:ascii="Traditional Arabic" w:hAnsi="Traditional Arabic" w:hint="cs"/>
          <w:noProof/>
          <w:color w:val="auto"/>
          <w:kern w:val="32"/>
          <w:rtl/>
          <w:lang w:eastAsia="en-US"/>
        </w:rPr>
        <w:t xml:space="preserve"> ماسينيون</w:t>
      </w:r>
      <w:r w:rsidR="00C225AB" w:rsidRPr="009B19DC">
        <w:rPr>
          <w:rFonts w:ascii="Traditional Arabic" w:hAnsi="Traditional Arabic" w:hint="cs"/>
          <w:noProof/>
          <w:color w:val="auto"/>
          <w:kern w:val="32"/>
          <w:rtl/>
          <w:lang w:eastAsia="en-US"/>
        </w:rPr>
        <w:t xml:space="preserve"> التي حارب الاسلام بها على النحو التالي</w:t>
      </w:r>
      <w:r w:rsidR="00D76006" w:rsidRPr="009B19DC">
        <w:rPr>
          <w:rFonts w:ascii="Traditional Arabic" w:hAnsi="Traditional Arabic" w:hint="cs"/>
          <w:noProof/>
          <w:color w:val="auto"/>
          <w:kern w:val="32"/>
          <w:rtl/>
          <w:lang w:eastAsia="en-US"/>
        </w:rPr>
        <w:t xml:space="preserve">، </w:t>
      </w:r>
      <w:r w:rsidR="00D76006" w:rsidRPr="009B19DC">
        <w:rPr>
          <w:rFonts w:ascii="Traditional Arabic" w:hAnsi="Traditional Arabic" w:hint="cs"/>
          <w:b/>
          <w:bCs/>
          <w:noProof/>
          <w:color w:val="auto"/>
          <w:kern w:val="32"/>
          <w:rtl/>
          <w:lang w:eastAsia="en-US"/>
        </w:rPr>
        <w:t>وذلك</w:t>
      </w:r>
      <w:r w:rsidR="00D25A03" w:rsidRPr="009B19DC">
        <w:rPr>
          <w:rFonts w:ascii="Traditional Arabic" w:hAnsi="Traditional Arabic" w:hint="cs"/>
          <w:b/>
          <w:bCs/>
          <w:noProof/>
          <w:color w:val="auto"/>
          <w:kern w:val="32"/>
          <w:rtl/>
          <w:lang w:eastAsia="en-US"/>
        </w:rPr>
        <w:t xml:space="preserve"> </w:t>
      </w:r>
      <w:r w:rsidR="00D76006" w:rsidRPr="009B19DC">
        <w:rPr>
          <w:rFonts w:ascii="Traditional Arabic" w:hAnsi="Traditional Arabic" w:hint="cs"/>
          <w:b/>
          <w:bCs/>
          <w:noProof/>
          <w:color w:val="auto"/>
          <w:kern w:val="32"/>
          <w:rtl/>
          <w:lang w:eastAsia="en-US"/>
        </w:rPr>
        <w:t>لِنَكُنْ على حذرٍ منها</w:t>
      </w:r>
      <w:r w:rsidR="00D76006" w:rsidRPr="009B19DC">
        <w:rPr>
          <w:rFonts w:ascii="Traditional Arabic" w:hAnsi="Traditional Arabic" w:hint="cs"/>
          <w:noProof/>
          <w:color w:val="auto"/>
          <w:kern w:val="32"/>
          <w:rtl/>
          <w:lang w:eastAsia="en-US"/>
        </w:rPr>
        <w:t>:</w:t>
      </w:r>
    </w:p>
    <w:p w:rsidR="00D76006" w:rsidRPr="009B19DC" w:rsidRDefault="004B3EA9" w:rsidP="00AB616B">
      <w:pPr>
        <w:widowControl/>
        <w:tabs>
          <w:tab w:val="left" w:pos="5951"/>
        </w:tabs>
        <w:spacing w:line="216" w:lineRule="auto"/>
        <w:ind w:firstLine="567"/>
        <w:rPr>
          <w:rFonts w:ascii="Traditional Arabic" w:hAnsi="Traditional Arabic"/>
          <w:noProof/>
          <w:color w:val="auto"/>
          <w:spacing w:val="-4"/>
          <w:kern w:val="32"/>
          <w:rtl/>
          <w:lang w:eastAsia="en-US"/>
        </w:rPr>
      </w:pPr>
      <w:r w:rsidRPr="009B19DC">
        <w:rPr>
          <w:rFonts w:ascii="Traditional Arabic" w:hAnsi="Traditional Arabic" w:hint="cs"/>
          <w:noProof/>
          <w:color w:val="auto"/>
          <w:spacing w:val="-4"/>
          <w:kern w:val="32"/>
          <w:rtl/>
          <w:lang w:eastAsia="en-US"/>
        </w:rPr>
        <w:t xml:space="preserve">* </w:t>
      </w:r>
      <w:r w:rsidR="00D76006" w:rsidRPr="009B19DC">
        <w:rPr>
          <w:rFonts w:ascii="Traditional Arabic" w:hAnsi="Traditional Arabic" w:hint="cs"/>
          <w:noProof/>
          <w:color w:val="auto"/>
          <w:spacing w:val="-4"/>
          <w:kern w:val="32"/>
          <w:rtl/>
          <w:lang w:eastAsia="en-US"/>
        </w:rPr>
        <w:t>ترويج عقائد الشيعة في الصحابة ولعنهم والطّعن فيهم ووصفهم بما لا يليق بهم.</w:t>
      </w:r>
    </w:p>
    <w:p w:rsidR="00D25A03" w:rsidRPr="009B19DC" w:rsidRDefault="00D76006" w:rsidP="00AB616B">
      <w:pPr>
        <w:widowControl/>
        <w:tabs>
          <w:tab w:val="left" w:pos="5951"/>
        </w:tabs>
        <w:spacing w:line="216" w:lineRule="auto"/>
        <w:ind w:firstLine="567"/>
        <w:rPr>
          <w:rFonts w:ascii="Traditional Arabic" w:hAnsi="Traditional Arabic"/>
          <w:noProof/>
          <w:color w:val="auto"/>
          <w:kern w:val="32"/>
          <w:lang w:eastAsia="en-US"/>
        </w:rPr>
      </w:pPr>
      <w:r w:rsidRPr="009B19DC">
        <w:rPr>
          <w:rFonts w:ascii="Traditional Arabic" w:hAnsi="Traditional Arabic" w:hint="cs"/>
          <w:noProof/>
          <w:color w:val="auto"/>
          <w:kern w:val="32"/>
          <w:rtl/>
          <w:lang w:eastAsia="en-US"/>
        </w:rPr>
        <w:t xml:space="preserve">* ترويج عقائد الشيعة في مسائل الولاية، وتقديمه ولاية علي بن أبي طالب على الصحابة واعتبارهم ظَلَمَة لعلي في أمر الولاية والإمامة، والعياذ بالله. </w:t>
      </w:r>
    </w:p>
    <w:p w:rsidR="00D76006" w:rsidRPr="009B19DC" w:rsidRDefault="00D76006" w:rsidP="00AB616B">
      <w:pPr>
        <w:widowControl/>
        <w:tabs>
          <w:tab w:val="left" w:pos="5951"/>
        </w:tabs>
        <w:spacing w:line="216" w:lineRule="auto"/>
        <w:ind w:firstLine="567"/>
        <w:rPr>
          <w:rFonts w:ascii="Traditional Arabic" w:hAnsi="Traditional Arabic"/>
          <w:noProof/>
          <w:color w:val="auto"/>
          <w:kern w:val="32"/>
          <w:rtl/>
          <w:lang w:eastAsia="en-US"/>
        </w:rPr>
      </w:pPr>
      <w:r w:rsidRPr="009B19DC">
        <w:rPr>
          <w:rFonts w:ascii="Traditional Arabic" w:hAnsi="Traditional Arabic" w:hint="cs"/>
          <w:noProof/>
          <w:color w:val="auto"/>
          <w:kern w:val="32"/>
          <w:rtl/>
          <w:lang w:eastAsia="en-US"/>
        </w:rPr>
        <w:t>* ترويج عقائد الشيعة في مسائل أهل البيت، وزعمه أن أهل البيت هم خمسة فقط</w:t>
      </w:r>
      <w:r w:rsidR="00603905" w:rsidRPr="009B19DC">
        <w:rPr>
          <w:rFonts w:ascii="Traditional Arabic" w:hAnsi="Traditional Arabic" w:hint="cs"/>
          <w:noProof/>
          <w:color w:val="auto"/>
          <w:kern w:val="32"/>
          <w:rtl/>
          <w:lang w:eastAsia="en-US"/>
        </w:rPr>
        <w:t xml:space="preserve"> دون غيرهم</w:t>
      </w:r>
      <w:r w:rsidRPr="009B19DC">
        <w:rPr>
          <w:rFonts w:ascii="Traditional Arabic" w:hAnsi="Traditional Arabic" w:hint="cs"/>
          <w:noProof/>
          <w:color w:val="auto"/>
          <w:kern w:val="32"/>
          <w:rtl/>
          <w:lang w:eastAsia="en-US"/>
        </w:rPr>
        <w:t>.</w:t>
      </w:r>
    </w:p>
    <w:p w:rsidR="00D76006" w:rsidRPr="009B19DC" w:rsidRDefault="00D76006" w:rsidP="00AB616B">
      <w:pPr>
        <w:widowControl/>
        <w:tabs>
          <w:tab w:val="left" w:pos="5951"/>
        </w:tabs>
        <w:spacing w:line="216" w:lineRule="auto"/>
        <w:ind w:firstLine="567"/>
        <w:rPr>
          <w:rFonts w:ascii="Traditional Arabic" w:hAnsi="Traditional Arabic"/>
          <w:noProof/>
          <w:color w:val="auto"/>
          <w:kern w:val="32"/>
          <w:rtl/>
          <w:lang w:eastAsia="en-US"/>
        </w:rPr>
      </w:pPr>
      <w:r w:rsidRPr="009B19DC">
        <w:rPr>
          <w:rFonts w:ascii="Traditional Arabic" w:hAnsi="Traditional Arabic" w:hint="cs"/>
          <w:noProof/>
          <w:color w:val="auto"/>
          <w:kern w:val="32"/>
          <w:rtl/>
          <w:lang w:eastAsia="en-US"/>
        </w:rPr>
        <w:t xml:space="preserve">* </w:t>
      </w:r>
      <w:r w:rsidR="00D0675D" w:rsidRPr="009B19DC">
        <w:rPr>
          <w:rFonts w:ascii="Traditional Arabic" w:hAnsi="Traditional Arabic" w:hint="cs"/>
          <w:noProof/>
          <w:color w:val="auto"/>
          <w:kern w:val="32"/>
          <w:rtl/>
          <w:lang w:eastAsia="en-US"/>
        </w:rPr>
        <w:t xml:space="preserve">ترويج عقائد المتصوفة وتأييد آراء رؤوس الغلاة، كالحلاج والقول بأنه تَفَوَّقَ على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D0675D" w:rsidRPr="009B19DC">
        <w:rPr>
          <w:rFonts w:ascii="Traditional Arabic" w:hAnsi="Traditional Arabic" w:hint="cs"/>
          <w:noProof/>
          <w:color w:val="auto"/>
          <w:kern w:val="32"/>
          <w:rtl/>
          <w:lang w:eastAsia="en-US"/>
        </w:rPr>
        <w:t xml:space="preserve"> في الزّهد، والعياذ بالله، بالإضافة إلى إعجابه بمُؤلفات ابن عربي الصّوفي الغالي، وزعمه أن مصدر التّصوف من الكتاب والسنة، ودفاعه عن كل رموز المتصوفة وخاصة أبي حامد الغزالي.</w:t>
      </w:r>
    </w:p>
    <w:p w:rsidR="00D0675D" w:rsidRPr="009B19DC" w:rsidRDefault="00D0675D" w:rsidP="00AB616B">
      <w:pPr>
        <w:widowControl/>
        <w:tabs>
          <w:tab w:val="left" w:pos="5951"/>
        </w:tabs>
        <w:spacing w:line="216" w:lineRule="auto"/>
        <w:ind w:firstLine="567"/>
        <w:rPr>
          <w:rFonts w:ascii="Traditional Arabic" w:hAnsi="Traditional Arabic"/>
          <w:noProof/>
          <w:color w:val="auto"/>
          <w:kern w:val="32"/>
          <w:rtl/>
          <w:lang w:eastAsia="en-US"/>
        </w:rPr>
      </w:pPr>
      <w:r w:rsidRPr="009B19DC">
        <w:rPr>
          <w:rFonts w:ascii="Traditional Arabic" w:hAnsi="Traditional Arabic" w:hint="cs"/>
          <w:noProof/>
          <w:color w:val="auto"/>
          <w:kern w:val="32"/>
          <w:rtl/>
          <w:lang w:eastAsia="en-US"/>
        </w:rPr>
        <w:t>* إبراز كُرهه الشّديد لأهل السنة، والاستهزاء بهم ووصفهم بأوصاف لا أخلاقية، مقابل الدفاع عن كل الفرق البدعية الأخرى واعتبارها فِرَقًا ناجِيَةً.</w:t>
      </w:r>
    </w:p>
    <w:p w:rsidR="00AB616B" w:rsidRPr="009B19DC" w:rsidRDefault="00D0675D" w:rsidP="00AB616B">
      <w:pPr>
        <w:widowControl/>
        <w:tabs>
          <w:tab w:val="left" w:pos="5951"/>
        </w:tabs>
        <w:spacing w:line="216" w:lineRule="auto"/>
        <w:ind w:firstLine="567"/>
        <w:rPr>
          <w:rFonts w:ascii="Traditional Arabic" w:hAnsi="Traditional Arabic"/>
          <w:noProof/>
          <w:color w:val="auto"/>
          <w:kern w:val="32"/>
          <w:rtl/>
          <w:lang w:eastAsia="en-US"/>
        </w:rPr>
      </w:pPr>
      <w:r w:rsidRPr="009B19DC">
        <w:rPr>
          <w:rFonts w:ascii="Traditional Arabic" w:hAnsi="Traditional Arabic" w:hint="cs"/>
          <w:noProof/>
          <w:color w:val="auto"/>
          <w:kern w:val="32"/>
          <w:rtl/>
          <w:lang w:eastAsia="en-US"/>
        </w:rPr>
        <w:t>* ترويج روايات الشيعة وأهل البدع وتأييدها والدفاع عنها مقابل نقد روايات السن</w:t>
      </w:r>
      <w:r w:rsidR="00AB616B" w:rsidRPr="009B19DC">
        <w:rPr>
          <w:rFonts w:ascii="Traditional Arabic" w:hAnsi="Traditional Arabic" w:hint="cs"/>
          <w:noProof/>
          <w:color w:val="auto"/>
          <w:kern w:val="32"/>
          <w:rtl/>
          <w:lang w:eastAsia="en-US"/>
        </w:rPr>
        <w:t>ة الصحيحة وزعمه أنها مُتناقضة.</w:t>
      </w:r>
    </w:p>
    <w:p w:rsidR="00D0675D" w:rsidRPr="009B19DC" w:rsidRDefault="00603905" w:rsidP="00AB616B">
      <w:pPr>
        <w:widowControl/>
        <w:tabs>
          <w:tab w:val="left" w:pos="5951"/>
        </w:tabs>
        <w:ind w:firstLine="567"/>
        <w:rPr>
          <w:rFonts w:ascii="Traditional Arabic" w:hAnsi="Traditional Arabic"/>
          <w:noProof/>
          <w:color w:val="auto"/>
          <w:kern w:val="32"/>
          <w:rtl/>
          <w:lang w:eastAsia="en-US"/>
        </w:rPr>
      </w:pPr>
      <w:r w:rsidRPr="009B19DC">
        <w:rPr>
          <w:rFonts w:ascii="Traditional Arabic" w:hAnsi="Traditional Arabic" w:hint="cs"/>
          <w:noProof/>
          <w:color w:val="auto"/>
          <w:kern w:val="32"/>
          <w:rtl/>
          <w:lang w:eastAsia="en-US"/>
        </w:rPr>
        <w:t>هذا هو مُلخَّص آراء التي سأسردها للقارئ الكريم لنكون على وعي من أعدائنا لإيجاد حل لمحاربتهم علمياً.</w:t>
      </w:r>
    </w:p>
    <w:p w:rsidR="00AD7BC0" w:rsidRPr="009B19DC" w:rsidRDefault="00AD7BC0" w:rsidP="000E371B">
      <w:pPr>
        <w:widowControl/>
        <w:tabs>
          <w:tab w:val="left" w:pos="5951"/>
        </w:tabs>
        <w:ind w:firstLine="567"/>
        <w:rPr>
          <w:rFonts w:ascii="Calibri" w:hAnsi="Traditional Arabic" w:cs="PT Bold Heading"/>
          <w:b/>
          <w:bCs/>
          <w:noProof/>
          <w:color w:val="auto"/>
          <w:kern w:val="32"/>
          <w:rtl/>
          <w:lang w:eastAsia="en-US" w:bidi="ar-YE"/>
        </w:rPr>
        <w:sectPr w:rsidR="00AD7BC0" w:rsidRPr="009B19DC" w:rsidSect="000E371B">
          <w:footnotePr>
            <w:numRestart w:val="eachPage"/>
          </w:footnotePr>
          <w:pgSz w:w="11906" w:h="16838" w:code="9"/>
          <w:pgMar w:top="1389" w:right="2268" w:bottom="1389" w:left="1797" w:header="709" w:footer="709" w:gutter="0"/>
          <w:cols w:space="708"/>
          <w:bidi/>
          <w:rtlGutter/>
          <w:docGrid w:linePitch="360"/>
        </w:sectPr>
      </w:pPr>
    </w:p>
    <w:p w:rsidR="008457CF" w:rsidRPr="009B19DC" w:rsidRDefault="00F25774" w:rsidP="00AB616B">
      <w:pPr>
        <w:widowControl/>
        <w:tabs>
          <w:tab w:val="left" w:pos="5951"/>
        </w:tabs>
        <w:ind w:firstLine="567"/>
        <w:rPr>
          <w:rFonts w:ascii="Traditional Arabic" w:hAnsi="Traditional Arabic"/>
          <w:color w:val="auto"/>
          <w:rtl/>
          <w:lang w:eastAsia="en-US"/>
        </w:rPr>
      </w:pPr>
      <w:r w:rsidRPr="009B19DC">
        <w:rPr>
          <w:rFonts w:ascii="Calibri" w:hAnsi="Traditional Arabic" w:cs="PT Bold Heading" w:hint="cs"/>
          <w:b/>
          <w:bCs/>
          <w:noProof/>
          <w:color w:val="auto"/>
          <w:kern w:val="32"/>
          <w:rtl/>
          <w:lang w:eastAsia="en-US" w:bidi="ar-YE"/>
        </w:rPr>
        <w:lastRenderedPageBreak/>
        <w:t>المطلب الأول</w:t>
      </w:r>
      <w:r w:rsidR="00AB616B" w:rsidRPr="009B19DC">
        <w:rPr>
          <w:rFonts w:ascii="Traditional Arabic" w:hAnsi="Traditional Arabic" w:cs="PT Bold Heading" w:hint="cs"/>
          <w:color w:val="auto"/>
          <w:sz w:val="32"/>
          <w:szCs w:val="32"/>
          <w:rtl/>
          <w:lang w:eastAsia="en-US"/>
        </w:rPr>
        <w:t xml:space="preserve">: </w:t>
      </w:r>
      <w:r w:rsidR="002A2B7E" w:rsidRPr="009B19DC">
        <w:rPr>
          <w:rFonts w:ascii="Traditional Arabic" w:hAnsi="Traditional Arabic" w:cs="PT Bold Heading"/>
          <w:color w:val="auto"/>
          <w:sz w:val="32"/>
          <w:szCs w:val="32"/>
          <w:rtl/>
          <w:lang w:eastAsia="en-US"/>
        </w:rPr>
        <w:t>من آراء لويس ماسينيون</w:t>
      </w:r>
      <w:r w:rsidR="002A2B7E" w:rsidRPr="009B19DC">
        <w:rPr>
          <w:rFonts w:ascii="Traditional Arabic" w:hAnsi="Traditional Arabic" w:cs="PT Bold Heading"/>
          <w:color w:val="auto"/>
          <w:sz w:val="32"/>
          <w:szCs w:val="32"/>
          <w:rtl/>
          <w:lang w:eastAsia="en-US"/>
        </w:rPr>
        <w:fldChar w:fldCharType="begin"/>
      </w:r>
      <w:r w:rsidR="002A2B7E" w:rsidRPr="009B19DC">
        <w:rPr>
          <w:rFonts w:cs="PT Bold Heading"/>
          <w:color w:val="auto"/>
          <w:sz w:val="32"/>
          <w:szCs w:val="32"/>
        </w:rPr>
        <w:instrText xml:space="preserve"> XE "</w:instrText>
      </w:r>
      <w:r w:rsidR="002A2B7E" w:rsidRPr="009B19DC">
        <w:rPr>
          <w:rFonts w:cs="PT Bold Heading" w:hint="eastAsia"/>
          <w:color w:val="auto"/>
          <w:sz w:val="32"/>
          <w:szCs w:val="32"/>
          <w:rtl/>
        </w:rPr>
        <w:instrText>فهرس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الأعلام</w:instrText>
      </w:r>
      <w:r w:rsidR="002A2B7E" w:rsidRPr="009B19DC">
        <w:rPr>
          <w:rFonts w:cs="PT Bold Heading"/>
          <w:color w:val="auto"/>
          <w:sz w:val="32"/>
          <w:szCs w:val="32"/>
          <w:rtl/>
        </w:rPr>
        <w:instrText>:</w:instrText>
      </w:r>
      <w:r w:rsidR="002A2B7E" w:rsidRPr="009B19DC">
        <w:rPr>
          <w:rFonts w:cs="PT Bold Heading" w:hint="eastAsia"/>
          <w:color w:val="auto"/>
          <w:sz w:val="32"/>
          <w:szCs w:val="32"/>
          <w:rtl/>
        </w:rPr>
        <w:instrText>لويس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ماسينيون</w:instrText>
      </w:r>
      <w:r w:rsidR="002A2B7E" w:rsidRPr="009B19DC">
        <w:rPr>
          <w:rFonts w:cs="PT Bold Heading"/>
          <w:color w:val="auto"/>
          <w:sz w:val="32"/>
          <w:szCs w:val="32"/>
        </w:rPr>
        <w:instrText xml:space="preserve">" </w:instrText>
      </w:r>
      <w:r w:rsidR="002A2B7E" w:rsidRPr="009B19DC">
        <w:rPr>
          <w:rFonts w:ascii="Traditional Arabic" w:hAnsi="Traditional Arabic" w:cs="PT Bold Heading"/>
          <w:color w:val="auto"/>
          <w:sz w:val="32"/>
          <w:szCs w:val="32"/>
          <w:rtl/>
          <w:lang w:eastAsia="en-US"/>
        </w:rPr>
        <w:fldChar w:fldCharType="end"/>
      </w:r>
      <w:r w:rsidR="002A2B7E" w:rsidRPr="009B19DC">
        <w:rPr>
          <w:rFonts w:ascii="Traditional Arabic" w:hAnsi="Traditional Arabic" w:cs="PT Bold Heading"/>
          <w:color w:val="auto"/>
          <w:sz w:val="32"/>
          <w:szCs w:val="32"/>
          <w:rtl/>
          <w:lang w:eastAsia="en-US"/>
        </w:rPr>
        <w:t xml:space="preserve"> تفضيل علي بن أبي طالب</w:t>
      </w:r>
      <w:r w:rsidR="002A2B7E" w:rsidRPr="009B19DC">
        <w:rPr>
          <w:rFonts w:ascii="Traditional Arabic" w:hAnsi="Traditional Arabic" w:cs="PT Bold Heading"/>
          <w:color w:val="auto"/>
          <w:sz w:val="32"/>
          <w:szCs w:val="32"/>
          <w:rtl/>
          <w:lang w:eastAsia="en-US"/>
        </w:rPr>
        <w:fldChar w:fldCharType="begin"/>
      </w:r>
      <w:r w:rsidR="002A2B7E" w:rsidRPr="009B19DC">
        <w:rPr>
          <w:rFonts w:cs="PT Bold Heading"/>
          <w:color w:val="auto"/>
          <w:sz w:val="32"/>
          <w:szCs w:val="32"/>
        </w:rPr>
        <w:instrText xml:space="preserve"> XE "</w:instrText>
      </w:r>
      <w:r w:rsidR="002A2B7E" w:rsidRPr="009B19DC">
        <w:rPr>
          <w:rFonts w:cs="PT Bold Heading" w:hint="eastAsia"/>
          <w:color w:val="auto"/>
          <w:sz w:val="32"/>
          <w:szCs w:val="32"/>
          <w:rtl/>
        </w:rPr>
        <w:instrText>فهرس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الأعلام</w:instrText>
      </w:r>
      <w:r w:rsidR="002A2B7E" w:rsidRPr="009B19DC">
        <w:rPr>
          <w:rFonts w:cs="PT Bold Heading"/>
          <w:color w:val="auto"/>
          <w:sz w:val="32"/>
          <w:szCs w:val="32"/>
          <w:rtl/>
        </w:rPr>
        <w:instrText>:</w:instrText>
      </w:r>
      <w:r w:rsidR="002A2B7E" w:rsidRPr="009B19DC">
        <w:rPr>
          <w:rFonts w:cs="PT Bold Heading" w:hint="eastAsia"/>
          <w:color w:val="auto"/>
          <w:sz w:val="32"/>
          <w:szCs w:val="32"/>
          <w:rtl/>
        </w:rPr>
        <w:instrText>علي</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بن</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أبي</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طالب</w:instrText>
      </w:r>
      <w:r w:rsidR="002A2B7E" w:rsidRPr="009B19DC">
        <w:rPr>
          <w:rFonts w:cs="PT Bold Heading"/>
          <w:color w:val="auto"/>
          <w:sz w:val="32"/>
          <w:szCs w:val="32"/>
        </w:rPr>
        <w:instrText xml:space="preserve">" </w:instrText>
      </w:r>
      <w:r w:rsidR="002A2B7E" w:rsidRPr="009B19DC">
        <w:rPr>
          <w:rFonts w:ascii="Traditional Arabic" w:hAnsi="Traditional Arabic" w:cs="PT Bold Heading"/>
          <w:color w:val="auto"/>
          <w:sz w:val="32"/>
          <w:szCs w:val="32"/>
          <w:rtl/>
          <w:lang w:eastAsia="en-US"/>
        </w:rPr>
        <w:fldChar w:fldCharType="end"/>
      </w:r>
      <w:r w:rsidR="002A2B7E" w:rsidRPr="009B19DC">
        <w:rPr>
          <w:rFonts w:ascii="Traditional Arabic" w:hAnsi="Traditional Arabic" w:cs="PT Bold Heading"/>
          <w:color w:val="auto"/>
          <w:sz w:val="32"/>
          <w:szCs w:val="32"/>
          <w:rtl/>
          <w:lang w:eastAsia="en-US"/>
        </w:rPr>
        <w:t xml:space="preserve"> على سائر الصحابة رضوان الله عليهم، واستهزائه على خالد بن الوليد</w:t>
      </w:r>
      <w:r w:rsidR="002A2B7E" w:rsidRPr="009B19DC">
        <w:rPr>
          <w:rFonts w:ascii="Traditional Arabic" w:hAnsi="Traditional Arabic" w:cs="PT Bold Heading"/>
          <w:color w:val="auto"/>
          <w:sz w:val="32"/>
          <w:szCs w:val="32"/>
          <w:rtl/>
          <w:lang w:eastAsia="en-US"/>
        </w:rPr>
        <w:fldChar w:fldCharType="begin"/>
      </w:r>
      <w:r w:rsidR="002A2B7E" w:rsidRPr="009B19DC">
        <w:rPr>
          <w:rFonts w:cs="PT Bold Heading"/>
          <w:color w:val="auto"/>
          <w:sz w:val="32"/>
          <w:szCs w:val="32"/>
        </w:rPr>
        <w:instrText xml:space="preserve"> XE "</w:instrText>
      </w:r>
      <w:r w:rsidR="002A2B7E" w:rsidRPr="009B19DC">
        <w:rPr>
          <w:rFonts w:cs="PT Bold Heading" w:hint="eastAsia"/>
          <w:color w:val="auto"/>
          <w:sz w:val="32"/>
          <w:szCs w:val="32"/>
          <w:rtl/>
        </w:rPr>
        <w:instrText>فهرس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الأعلام</w:instrText>
      </w:r>
      <w:r w:rsidR="002A2B7E" w:rsidRPr="009B19DC">
        <w:rPr>
          <w:rFonts w:cs="PT Bold Heading"/>
          <w:color w:val="auto"/>
          <w:sz w:val="32"/>
          <w:szCs w:val="32"/>
          <w:rtl/>
        </w:rPr>
        <w:instrText>:</w:instrText>
      </w:r>
      <w:r w:rsidR="002A2B7E" w:rsidRPr="009B19DC">
        <w:rPr>
          <w:rFonts w:cs="PT Bold Heading" w:hint="eastAsia"/>
          <w:color w:val="auto"/>
          <w:sz w:val="32"/>
          <w:szCs w:val="32"/>
          <w:rtl/>
        </w:rPr>
        <w:instrText>خالد</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بن</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الوليد</w:instrText>
      </w:r>
      <w:r w:rsidR="002A2B7E" w:rsidRPr="009B19DC">
        <w:rPr>
          <w:rFonts w:cs="PT Bold Heading"/>
          <w:color w:val="auto"/>
          <w:sz w:val="32"/>
          <w:szCs w:val="32"/>
        </w:rPr>
        <w:instrText xml:space="preserve">" </w:instrText>
      </w:r>
      <w:r w:rsidR="002A2B7E" w:rsidRPr="009B19DC">
        <w:rPr>
          <w:rFonts w:ascii="Traditional Arabic" w:hAnsi="Traditional Arabic" w:cs="PT Bold Heading"/>
          <w:color w:val="auto"/>
          <w:sz w:val="32"/>
          <w:szCs w:val="32"/>
          <w:rtl/>
          <w:lang w:eastAsia="en-US"/>
        </w:rPr>
        <w:fldChar w:fldCharType="end"/>
      </w:r>
      <w:r w:rsidR="002A2B7E" w:rsidRPr="009B19DC">
        <w:rPr>
          <w:rFonts w:ascii="Traditional Arabic" w:hAnsi="Traditional Arabic" w:cs="PT Bold Heading"/>
          <w:color w:val="auto"/>
          <w:sz w:val="32"/>
          <w:szCs w:val="32"/>
          <w:rtl/>
          <w:lang w:eastAsia="en-US"/>
        </w:rPr>
        <w:t xml:space="preserve"> رضي الله عنه بدعوى فشله في دعوته أهل اليمن على ضوء روايات الشيعة</w:t>
      </w:r>
      <w:r w:rsidR="008457CF" w:rsidRPr="009B19DC">
        <w:rPr>
          <w:rFonts w:ascii="Traditional Arabic" w:hAnsi="Traditional Arabic" w:cs="PT Bold Heading" w:hint="cs"/>
          <w:color w:val="auto"/>
          <w:sz w:val="32"/>
          <w:szCs w:val="32"/>
          <w:rtl/>
          <w:lang w:eastAsia="en-US"/>
        </w:rPr>
        <w:t>.</w:t>
      </w:r>
    </w:p>
    <w:p w:rsidR="002A2B7E" w:rsidRPr="009B19DC" w:rsidRDefault="002A2B7E" w:rsidP="000E371B">
      <w:pPr>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 </w:t>
      </w:r>
      <w:r w:rsidR="00C553D4" w:rsidRPr="009B19DC">
        <w:rPr>
          <w:rFonts w:ascii="Traditional Arabic" w:hAnsi="Traditional Arabic"/>
          <w:color w:val="auto"/>
          <w:rtl/>
          <w:lang w:eastAsia="en-US"/>
        </w:rPr>
        <w:t>ومن آرا</w:t>
      </w:r>
      <w:r w:rsidR="0019473A" w:rsidRPr="009B19DC">
        <w:rPr>
          <w:rFonts w:ascii="Traditional Arabic" w:hAnsi="Traditional Arabic" w:hint="cs"/>
          <w:color w:val="auto"/>
          <w:rtl/>
          <w:lang w:eastAsia="en-US"/>
        </w:rPr>
        <w:t>ئ</w:t>
      </w:r>
      <w:r w:rsidRPr="009B19DC">
        <w:rPr>
          <w:rFonts w:ascii="Traditional Arabic" w:hAnsi="Traditional Arabic"/>
          <w:color w:val="auto"/>
          <w:rtl/>
          <w:lang w:eastAsia="en-US"/>
        </w:rPr>
        <w:t>ه في ذلك قوله:</w:t>
      </w:r>
    </w:p>
    <w:p w:rsidR="002A2B7E" w:rsidRPr="009B19DC" w:rsidRDefault="002A2B7E" w:rsidP="000E371B">
      <w:pPr>
        <w:tabs>
          <w:tab w:val="left" w:pos="5951"/>
        </w:tabs>
        <w:ind w:firstLine="567"/>
        <w:contextualSpacing/>
        <w:rPr>
          <w:rFonts w:ascii="Traditional Arabic" w:hAnsi="Traditional Arabic"/>
          <w:b/>
          <w:bCs/>
          <w:color w:val="auto"/>
          <w:lang w:eastAsia="en-US"/>
        </w:rPr>
      </w:pP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كان النبي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قد أرسل خالد بن الوليد</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خالد</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الوليد</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سنة9ه، إلى اليمن ليدعوا أهلها إلى الاسلام فذهب خالد إلى اليمن ودعا همدان فكان جوابهم وابلاً من النّبال!، فعاد فبعث النبي علياً فسار إليهم وكلمهم ثم دعاهم فأجابوه، وأسلمت بطون همدان كلها في يوم واحدٍ ثم اتّبعتهم بقية قبائل اليمن فكتب علي إلى النبي فلما بلغه ذلك قال: السلام على همدان، ومنذ ذلك اليوم أصبح الهمدانيون شيعة لعلي رجالاً ونساءً، وأكثر الناس موالاة له وأعظمهم تضحية في سبيل نصرته، وأشدّ الخلق على أعدائه، كانوا يتسابقون إلى المنايا بين يديه، ونساء همدان كنّ يدخلن المعارك ويحرضن الرجال على القتال ويُشجّعنهم على الاستبسال، والهمدانيون هم ذوو البلاء المشهود في حرب الجمل وصفين وغيرها، ولقد خاطبهم أمير المؤمنين يوماً بصفين قائلاً: أنتم درعي ورمحي، فكفاهم بذلك فخراً ومدحهم عليه الصلاة والسلام في قصيدة منها:</w:t>
      </w:r>
    </w:p>
    <w:p w:rsidR="002A2B7E" w:rsidRPr="009B19DC" w:rsidRDefault="002A2B7E" w:rsidP="000E371B">
      <w:pPr>
        <w:widowControl/>
        <w:tabs>
          <w:tab w:val="left" w:pos="5951"/>
        </w:tabs>
        <w:ind w:firstLine="567"/>
        <w:contextualSpacing/>
        <w:rPr>
          <w:rFonts w:ascii="Traditional Arabic" w:hAnsi="Traditional Arabic"/>
          <w:b/>
          <w:bCs/>
          <w:color w:val="auto"/>
          <w:rtl/>
          <w:lang w:eastAsia="en-US"/>
        </w:rPr>
      </w:pPr>
      <w:r w:rsidRPr="009B19DC">
        <w:rPr>
          <w:rFonts w:ascii="Traditional Arabic" w:hAnsi="Traditional Arabic"/>
          <w:b/>
          <w:bCs/>
          <w:color w:val="auto"/>
          <w:rtl/>
          <w:lang w:eastAsia="en-US"/>
        </w:rPr>
        <w:t>دعوت فلباني من القوم عصبــــــــــــة          فوارس من همدان غير لئـــــــــــــــــــام</w:t>
      </w:r>
    </w:p>
    <w:p w:rsidR="002A2B7E" w:rsidRPr="009B19DC" w:rsidRDefault="002A2B7E" w:rsidP="000E371B">
      <w:pPr>
        <w:widowControl/>
        <w:tabs>
          <w:tab w:val="left" w:pos="5951"/>
        </w:tabs>
        <w:ind w:firstLine="567"/>
        <w:contextualSpacing/>
        <w:rPr>
          <w:rFonts w:ascii="Traditional Arabic" w:hAnsi="Traditional Arabic"/>
          <w:b/>
          <w:bCs/>
          <w:color w:val="auto"/>
          <w:rtl/>
          <w:lang w:eastAsia="en-US"/>
        </w:rPr>
      </w:pPr>
      <w:r w:rsidRPr="009B19DC">
        <w:rPr>
          <w:rFonts w:ascii="Traditional Arabic" w:hAnsi="Traditional Arabic"/>
          <w:b/>
          <w:bCs/>
          <w:color w:val="auto"/>
          <w:rtl/>
          <w:lang w:eastAsia="en-US"/>
        </w:rPr>
        <w:t>فوارس من همدان ليسوا بعـــــــــــزل          غداة الوغى من يشكر وشبــــــــــــام</w:t>
      </w:r>
    </w:p>
    <w:p w:rsidR="002A2B7E" w:rsidRPr="009B19DC" w:rsidRDefault="002A2B7E" w:rsidP="000E371B">
      <w:pPr>
        <w:widowControl/>
        <w:tabs>
          <w:tab w:val="left" w:pos="5951"/>
        </w:tabs>
        <w:ind w:firstLine="567"/>
        <w:contextualSpacing/>
        <w:rPr>
          <w:rFonts w:ascii="Traditional Arabic" w:hAnsi="Traditional Arabic"/>
          <w:b/>
          <w:bCs/>
          <w:color w:val="auto"/>
          <w:rtl/>
          <w:lang w:eastAsia="en-US"/>
        </w:rPr>
      </w:pPr>
      <w:r w:rsidRPr="009B19DC">
        <w:rPr>
          <w:rFonts w:ascii="Traditional Arabic" w:hAnsi="Traditional Arabic"/>
          <w:b/>
          <w:bCs/>
          <w:color w:val="auto"/>
          <w:rtl/>
          <w:lang w:eastAsia="en-US"/>
        </w:rPr>
        <w:t>ومن أرحب الشيم المطاعن بالقنا         ورهم وأحياء السبيع ويــــــــــــــــــــــــــــام</w:t>
      </w:r>
    </w:p>
    <w:p w:rsidR="002A2B7E" w:rsidRPr="009B19DC" w:rsidRDefault="002A2B7E" w:rsidP="000E371B">
      <w:pPr>
        <w:widowControl/>
        <w:tabs>
          <w:tab w:val="left" w:pos="5951"/>
        </w:tabs>
        <w:ind w:firstLine="567"/>
        <w:contextualSpacing/>
        <w:rPr>
          <w:rFonts w:ascii="Traditional Arabic" w:hAnsi="Traditional Arabic"/>
          <w:b/>
          <w:bCs/>
          <w:color w:val="auto"/>
          <w:lang w:eastAsia="en-US"/>
        </w:rPr>
      </w:pPr>
      <w:r w:rsidRPr="009B19DC">
        <w:rPr>
          <w:rFonts w:ascii="Traditional Arabic" w:hAnsi="Traditional Arabic"/>
          <w:b/>
          <w:bCs/>
          <w:color w:val="auto"/>
          <w:rtl/>
          <w:lang w:eastAsia="en-US"/>
        </w:rPr>
        <w:t>ومن كل حي قد انتني فــــــــــــوارس          ذوو نجدات في اللقاء كــــــــــــــــرام</w:t>
      </w:r>
    </w:p>
    <w:p w:rsidR="002A2B7E" w:rsidRPr="009B19DC" w:rsidRDefault="002A2B7E" w:rsidP="000E371B">
      <w:pPr>
        <w:widowControl/>
        <w:tabs>
          <w:tab w:val="left" w:pos="5951"/>
        </w:tabs>
        <w:ind w:firstLine="567"/>
        <w:contextualSpacing/>
        <w:rPr>
          <w:rFonts w:ascii="Traditional Arabic" w:hAnsi="Traditional Arabic"/>
          <w:b/>
          <w:bCs/>
          <w:color w:val="auto"/>
          <w:rtl/>
          <w:lang w:eastAsia="en-US"/>
        </w:rPr>
      </w:pPr>
      <w:r w:rsidRPr="009B19DC">
        <w:rPr>
          <w:rFonts w:ascii="Traditional Arabic" w:hAnsi="Traditional Arabic"/>
          <w:b/>
          <w:bCs/>
          <w:color w:val="auto"/>
          <w:rtl/>
          <w:lang w:eastAsia="en-US"/>
        </w:rPr>
        <w:t>بكل رديني وعضب تخالـــــــــــــــــــــــه           إذا اختلف الفرسان شعل ضــــرام</w:t>
      </w:r>
    </w:p>
    <w:p w:rsidR="002A2B7E" w:rsidRPr="009B19DC" w:rsidRDefault="002A2B7E" w:rsidP="000E371B">
      <w:pPr>
        <w:widowControl/>
        <w:tabs>
          <w:tab w:val="left" w:pos="5951"/>
        </w:tabs>
        <w:ind w:firstLine="567"/>
        <w:contextualSpacing/>
        <w:rPr>
          <w:rFonts w:ascii="Traditional Arabic" w:hAnsi="Traditional Arabic"/>
          <w:b/>
          <w:bCs/>
          <w:color w:val="auto"/>
          <w:rtl/>
          <w:lang w:eastAsia="en-US"/>
        </w:rPr>
      </w:pPr>
      <w:r w:rsidRPr="009B19DC">
        <w:rPr>
          <w:rFonts w:ascii="Traditional Arabic" w:hAnsi="Traditional Arabic"/>
          <w:b/>
          <w:bCs/>
          <w:color w:val="auto"/>
          <w:rtl/>
          <w:lang w:eastAsia="en-US"/>
        </w:rPr>
        <w:t>يقودهم حامي الحقيقة منهــــــــــــــم           سعيد بن قيس والكريم محامــــــي</w:t>
      </w:r>
    </w:p>
    <w:p w:rsidR="002A2B7E" w:rsidRPr="009B19DC" w:rsidRDefault="002A2B7E" w:rsidP="000E371B">
      <w:pPr>
        <w:widowControl/>
        <w:tabs>
          <w:tab w:val="left" w:pos="5951"/>
        </w:tabs>
        <w:ind w:firstLine="567"/>
        <w:contextualSpacing/>
        <w:rPr>
          <w:rFonts w:ascii="Traditional Arabic" w:hAnsi="Traditional Arabic"/>
          <w:b/>
          <w:bCs/>
          <w:color w:val="auto"/>
          <w:rtl/>
          <w:lang w:eastAsia="en-US"/>
        </w:rPr>
      </w:pPr>
      <w:r w:rsidRPr="009B19DC">
        <w:rPr>
          <w:rFonts w:ascii="Traditional Arabic" w:hAnsi="Traditional Arabic"/>
          <w:b/>
          <w:bCs/>
          <w:color w:val="auto"/>
          <w:rtl/>
          <w:lang w:eastAsia="en-US"/>
        </w:rPr>
        <w:t>فخاضوا الظاها واصطلوا بشرارها         وكانوا لدى الهيجا كشرب مدام</w:t>
      </w:r>
    </w:p>
    <w:p w:rsidR="002A2B7E" w:rsidRPr="009B19DC" w:rsidRDefault="002A2B7E" w:rsidP="000E371B">
      <w:pPr>
        <w:widowControl/>
        <w:tabs>
          <w:tab w:val="left" w:pos="5951"/>
        </w:tabs>
        <w:ind w:firstLine="567"/>
        <w:contextualSpacing/>
        <w:rPr>
          <w:rFonts w:ascii="Traditional Arabic" w:hAnsi="Traditional Arabic"/>
          <w:b/>
          <w:bCs/>
          <w:color w:val="auto"/>
          <w:lang w:eastAsia="en-US"/>
        </w:rPr>
      </w:pPr>
      <w:r w:rsidRPr="009B19DC">
        <w:rPr>
          <w:rFonts w:ascii="Traditional Arabic" w:hAnsi="Traditional Arabic"/>
          <w:b/>
          <w:bCs/>
          <w:color w:val="auto"/>
          <w:rtl/>
          <w:lang w:eastAsia="en-US"/>
        </w:rPr>
        <w:t>جزى الله همدان الجنان فإنهـــــــم          سمام العدى في كل يوم حطــــام</w:t>
      </w:r>
    </w:p>
    <w:p w:rsidR="002A2B7E" w:rsidRPr="009B19DC" w:rsidRDefault="002A2B7E" w:rsidP="000E371B">
      <w:pPr>
        <w:widowControl/>
        <w:tabs>
          <w:tab w:val="left" w:pos="5951"/>
        </w:tabs>
        <w:ind w:firstLine="567"/>
        <w:contextualSpacing/>
        <w:rPr>
          <w:rFonts w:ascii="Traditional Arabic" w:hAnsi="Traditional Arabic"/>
          <w:b/>
          <w:bCs/>
          <w:color w:val="auto"/>
          <w:rtl/>
          <w:lang w:eastAsia="en-US"/>
        </w:rPr>
      </w:pPr>
      <w:r w:rsidRPr="009B19DC">
        <w:rPr>
          <w:rFonts w:ascii="Traditional Arabic" w:hAnsi="Traditional Arabic"/>
          <w:b/>
          <w:bCs/>
          <w:color w:val="auto"/>
          <w:rtl/>
          <w:lang w:eastAsia="en-US"/>
        </w:rPr>
        <w:t>لهمدان أخلاق ودين يزيفهـــــــــــــم          ولين إذا لاقوا وحسن كـــــــــــلام</w:t>
      </w:r>
    </w:p>
    <w:p w:rsidR="002A2B7E" w:rsidRPr="009B19DC" w:rsidRDefault="002A2B7E" w:rsidP="000E371B">
      <w:pPr>
        <w:widowControl/>
        <w:tabs>
          <w:tab w:val="left" w:pos="5951"/>
        </w:tabs>
        <w:ind w:firstLine="567"/>
        <w:contextualSpacing/>
        <w:rPr>
          <w:rFonts w:ascii="Traditional Arabic" w:hAnsi="Traditional Arabic"/>
          <w:b/>
          <w:bCs/>
          <w:color w:val="auto"/>
          <w:rtl/>
          <w:lang w:eastAsia="en-US"/>
        </w:rPr>
      </w:pPr>
      <w:r w:rsidRPr="009B19DC">
        <w:rPr>
          <w:rFonts w:ascii="Traditional Arabic" w:hAnsi="Traditional Arabic"/>
          <w:b/>
          <w:bCs/>
          <w:color w:val="auto"/>
          <w:rtl/>
          <w:lang w:eastAsia="en-US"/>
        </w:rPr>
        <w:lastRenderedPageBreak/>
        <w:t>متى تأتهم في دارهم لـضيافــــــــــــــة          تبت عندهم في غبطة وطعـــــام</w:t>
      </w:r>
    </w:p>
    <w:p w:rsidR="002A2B7E" w:rsidRPr="009B19DC" w:rsidRDefault="002A2B7E" w:rsidP="000E371B">
      <w:pPr>
        <w:widowControl/>
        <w:tabs>
          <w:tab w:val="left" w:pos="5951"/>
        </w:tabs>
        <w:ind w:firstLine="567"/>
        <w:contextualSpacing/>
        <w:rPr>
          <w:rFonts w:ascii="Traditional Arabic" w:hAnsi="Traditional Arabic"/>
          <w:b/>
          <w:bCs/>
          <w:color w:val="auto"/>
          <w:rtl/>
          <w:lang w:eastAsia="en-US"/>
        </w:rPr>
      </w:pPr>
      <w:r w:rsidRPr="009B19DC">
        <w:rPr>
          <w:rFonts w:ascii="Traditional Arabic" w:hAnsi="Traditional Arabic"/>
          <w:b/>
          <w:bCs/>
          <w:color w:val="auto"/>
          <w:rtl/>
          <w:lang w:eastAsia="en-US"/>
        </w:rPr>
        <w:t>ألا إن همدان الكـرام أعــــــــــــــــــــــزّة          كماعز ركن البيت عند مقـــــــــام</w:t>
      </w:r>
    </w:p>
    <w:p w:rsidR="002A2B7E" w:rsidRPr="009B19DC" w:rsidRDefault="002A2B7E" w:rsidP="000E371B">
      <w:pPr>
        <w:widowControl/>
        <w:tabs>
          <w:tab w:val="left" w:pos="5951"/>
        </w:tabs>
        <w:ind w:firstLine="567"/>
        <w:contextualSpacing/>
        <w:rPr>
          <w:rFonts w:ascii="Traditional Arabic" w:hAnsi="Traditional Arabic"/>
          <w:b/>
          <w:bCs/>
          <w:color w:val="auto"/>
          <w:rtl/>
          <w:lang w:eastAsia="en-US"/>
        </w:rPr>
      </w:pPr>
      <w:r w:rsidRPr="009B19DC">
        <w:rPr>
          <w:rFonts w:ascii="Traditional Arabic" w:hAnsi="Traditional Arabic"/>
          <w:b/>
          <w:bCs/>
          <w:color w:val="auto"/>
          <w:rtl/>
          <w:lang w:eastAsia="en-US"/>
        </w:rPr>
        <w:t>أناس يحبون النبي ورهــطــــــــــــــــــــــــه          سراع إلى الهيجاء غير كهـــــــــام</w:t>
      </w:r>
    </w:p>
    <w:p w:rsidR="002A2B7E" w:rsidRPr="009B19DC" w:rsidRDefault="002A2B7E" w:rsidP="000E371B">
      <w:pPr>
        <w:widowControl/>
        <w:tabs>
          <w:tab w:val="left" w:pos="5951"/>
        </w:tabs>
        <w:ind w:firstLine="567"/>
        <w:contextualSpacing/>
        <w:rPr>
          <w:rFonts w:ascii="Traditional Arabic" w:hAnsi="Traditional Arabic"/>
          <w:color w:val="auto"/>
          <w:rtl/>
        </w:rPr>
      </w:pPr>
      <w:r w:rsidRPr="009B19DC">
        <w:rPr>
          <w:rFonts w:ascii="Traditional Arabic" w:hAnsi="Traditional Arabic"/>
          <w:b/>
          <w:bCs/>
          <w:color w:val="auto"/>
          <w:rtl/>
          <w:lang w:eastAsia="en-US"/>
        </w:rPr>
        <w:t>فلو كنتُ بواباً على باب جنـــــــــــة لقلتُ لهمدان ادخلوا بســــــلام!)</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446"/>
      </w:r>
      <w:r w:rsidRPr="009B19DC">
        <w:rPr>
          <w:rFonts w:ascii="Traditional Arabic" w:hAnsi="Traditional Arabic"/>
          <w:color w:val="auto"/>
          <w:vertAlign w:val="superscript"/>
          <w:rtl/>
        </w:rPr>
        <w:t>)</w:t>
      </w:r>
    </w:p>
    <w:p w:rsidR="002A2B7E" w:rsidRPr="009B19DC" w:rsidRDefault="008457CF" w:rsidP="00AD7BC0">
      <w:pPr>
        <w:widowControl/>
        <w:tabs>
          <w:tab w:val="left" w:pos="5951"/>
        </w:tabs>
        <w:ind w:firstLine="567"/>
        <w:contextualSpacing/>
        <w:rPr>
          <w:rFonts w:ascii="Traditional Arabic" w:hAnsi="Traditional Arabic"/>
          <w:color w:val="auto"/>
          <w:spacing w:val="5"/>
          <w:kern w:val="28"/>
          <w:rtl/>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r w:rsidRPr="009B19DC">
        <w:rPr>
          <w:rFonts w:ascii="Traditional Arabic" w:hAnsi="Traditional Arabic"/>
          <w:color w:val="auto"/>
          <w:spacing w:val="5"/>
          <w:kern w:val="28"/>
          <w:rtl/>
        </w:rPr>
        <w:t>وسيأتي الرد على هذه</w:t>
      </w:r>
      <w:r w:rsidR="00D31865" w:rsidRPr="009B19DC">
        <w:rPr>
          <w:rFonts w:ascii="Traditional Arabic" w:hAnsi="Traditional Arabic"/>
          <w:color w:val="auto"/>
          <w:spacing w:val="5"/>
          <w:kern w:val="28"/>
          <w:rtl/>
        </w:rPr>
        <w:t xml:space="preserve"> الآراء والدعاوى في الفصل الرابع</w:t>
      </w:r>
      <w:r w:rsidR="00D31865" w:rsidRPr="009B19DC">
        <w:rPr>
          <w:rFonts w:ascii="Traditional Arabic" w:hAnsi="Traditional Arabic" w:hint="cs"/>
          <w:color w:val="auto"/>
          <w:spacing w:val="5"/>
          <w:kern w:val="28"/>
          <w:rtl/>
        </w:rPr>
        <w:t xml:space="preserve"> </w:t>
      </w:r>
      <w:r w:rsidRPr="009B19DC">
        <w:rPr>
          <w:rFonts w:ascii="Traditional Arabic" w:hAnsi="Traditional Arabic"/>
          <w:color w:val="auto"/>
          <w:spacing w:val="5"/>
          <w:kern w:val="28"/>
          <w:rtl/>
        </w:rPr>
        <w:t>إن شاء الله تعالى.</w:t>
      </w:r>
    </w:p>
    <w:p w:rsidR="002A2B7E" w:rsidRPr="009B19DC" w:rsidRDefault="00F25774" w:rsidP="00AB616B">
      <w:pPr>
        <w:widowControl/>
        <w:tabs>
          <w:tab w:val="left" w:pos="5951"/>
        </w:tabs>
        <w:ind w:firstLine="567"/>
        <w:contextualSpacing/>
        <w:rPr>
          <w:rFonts w:ascii="Traditional Arabic" w:hAnsi="Traditional Arabic"/>
          <w:color w:val="auto"/>
          <w:sz w:val="32"/>
          <w:szCs w:val="32"/>
          <w:rtl/>
          <w:lang w:eastAsia="en-US"/>
        </w:rPr>
      </w:pPr>
      <w:r w:rsidRPr="009B19DC">
        <w:rPr>
          <w:rFonts w:ascii="Cambria" w:hAnsi="Cambria" w:cs="PT Bold Heading" w:hint="cs"/>
          <w:b/>
          <w:bCs/>
          <w:color w:val="auto"/>
          <w:spacing w:val="5"/>
          <w:kern w:val="28"/>
          <w:sz w:val="32"/>
          <w:szCs w:val="32"/>
          <w:rtl/>
        </w:rPr>
        <w:lastRenderedPageBreak/>
        <w:t>المطلب الثاني</w:t>
      </w:r>
      <w:r w:rsidR="00AB616B" w:rsidRPr="009B19DC">
        <w:rPr>
          <w:rFonts w:ascii="Cambria" w:hAnsi="Cambria" w:cs="PT Bold Heading" w:hint="cs"/>
          <w:color w:val="auto"/>
          <w:spacing w:val="5"/>
          <w:kern w:val="28"/>
          <w:sz w:val="32"/>
          <w:szCs w:val="32"/>
          <w:rtl/>
        </w:rPr>
        <w:t xml:space="preserve">: </w:t>
      </w:r>
      <w:r w:rsidR="002A2B7E" w:rsidRPr="009B19DC">
        <w:rPr>
          <w:rFonts w:ascii="Cambria" w:hAnsi="Cambria" w:cs="PT Bold Heading"/>
          <w:color w:val="auto"/>
          <w:spacing w:val="5"/>
          <w:kern w:val="28"/>
          <w:sz w:val="32"/>
          <w:szCs w:val="32"/>
          <w:rtl/>
        </w:rPr>
        <w:t>من آراء لويس ماسينيون</w:t>
      </w:r>
      <w:r w:rsidR="002A2B7E" w:rsidRPr="009B19DC">
        <w:rPr>
          <w:rFonts w:ascii="Cambria" w:hAnsi="Cambria" w:cs="PT Bold Heading"/>
          <w:color w:val="auto"/>
          <w:spacing w:val="5"/>
          <w:kern w:val="28"/>
          <w:sz w:val="32"/>
          <w:szCs w:val="32"/>
          <w:rtl/>
        </w:rPr>
        <w:fldChar w:fldCharType="begin"/>
      </w:r>
      <w:r w:rsidR="002A2B7E" w:rsidRPr="009B19DC">
        <w:rPr>
          <w:color w:val="auto"/>
          <w:sz w:val="32"/>
          <w:szCs w:val="32"/>
        </w:rPr>
        <w:instrText xml:space="preserve"> XE "</w:instrText>
      </w:r>
      <w:r w:rsidR="002A2B7E" w:rsidRPr="009B19DC">
        <w:rPr>
          <w:rFonts w:hint="eastAsia"/>
          <w:color w:val="auto"/>
          <w:sz w:val="32"/>
          <w:szCs w:val="32"/>
          <w:rtl/>
        </w:rPr>
        <w:instrText>فهرس</w:instrText>
      </w:r>
      <w:r w:rsidR="002A2B7E" w:rsidRPr="009B19DC">
        <w:rPr>
          <w:color w:val="auto"/>
          <w:sz w:val="32"/>
          <w:szCs w:val="32"/>
          <w:rtl/>
        </w:rPr>
        <w:instrText xml:space="preserve"> </w:instrText>
      </w:r>
      <w:r w:rsidR="002A2B7E" w:rsidRPr="009B19DC">
        <w:rPr>
          <w:rFonts w:hint="eastAsia"/>
          <w:color w:val="auto"/>
          <w:sz w:val="32"/>
          <w:szCs w:val="32"/>
          <w:rtl/>
        </w:rPr>
        <w:instrText>الأعلام</w:instrText>
      </w:r>
      <w:r w:rsidR="002A2B7E" w:rsidRPr="009B19DC">
        <w:rPr>
          <w:color w:val="auto"/>
          <w:sz w:val="32"/>
          <w:szCs w:val="32"/>
          <w:rtl/>
        </w:rPr>
        <w:instrText>:</w:instrText>
      </w:r>
      <w:r w:rsidR="002A2B7E" w:rsidRPr="009B19DC">
        <w:rPr>
          <w:rFonts w:hint="eastAsia"/>
          <w:color w:val="auto"/>
          <w:sz w:val="32"/>
          <w:szCs w:val="32"/>
          <w:rtl/>
        </w:rPr>
        <w:instrText>لويس</w:instrText>
      </w:r>
      <w:r w:rsidR="002A2B7E" w:rsidRPr="009B19DC">
        <w:rPr>
          <w:color w:val="auto"/>
          <w:sz w:val="32"/>
          <w:szCs w:val="32"/>
          <w:rtl/>
        </w:rPr>
        <w:instrText xml:space="preserve"> </w:instrText>
      </w:r>
      <w:r w:rsidR="002A2B7E" w:rsidRPr="009B19DC">
        <w:rPr>
          <w:rFonts w:hint="eastAsia"/>
          <w:color w:val="auto"/>
          <w:sz w:val="32"/>
          <w:szCs w:val="32"/>
          <w:rtl/>
        </w:rPr>
        <w:instrText>ماسينيون</w:instrText>
      </w:r>
      <w:r w:rsidR="002A2B7E" w:rsidRPr="009B19DC">
        <w:rPr>
          <w:color w:val="auto"/>
          <w:sz w:val="32"/>
          <w:szCs w:val="32"/>
        </w:rPr>
        <w:instrText xml:space="preserve">" </w:instrText>
      </w:r>
      <w:r w:rsidR="002A2B7E" w:rsidRPr="009B19DC">
        <w:rPr>
          <w:rFonts w:ascii="Cambria" w:hAnsi="Cambria" w:cs="PT Bold Heading"/>
          <w:color w:val="auto"/>
          <w:spacing w:val="5"/>
          <w:kern w:val="28"/>
          <w:sz w:val="32"/>
          <w:szCs w:val="32"/>
          <w:rtl/>
        </w:rPr>
        <w:fldChar w:fldCharType="end"/>
      </w:r>
      <w:r w:rsidR="002A2B7E" w:rsidRPr="009B19DC">
        <w:rPr>
          <w:rFonts w:ascii="Cambria" w:hAnsi="Cambria" w:cs="PT Bold Heading"/>
          <w:color w:val="auto"/>
          <w:spacing w:val="5"/>
          <w:kern w:val="28"/>
          <w:sz w:val="32"/>
          <w:szCs w:val="32"/>
          <w:rtl/>
        </w:rPr>
        <w:t xml:space="preserve"> الغلوّ في الصحابي الجليل سلمان الفارسي رضي الله عنه ورفعه إلى مرتبة </w:t>
      </w:r>
      <w:r w:rsidR="00650DFD" w:rsidRPr="009B19DC">
        <w:rPr>
          <w:rFonts w:ascii="Cambria" w:hAnsi="Cambria" w:cs="PT Bold Heading" w:hint="cs"/>
          <w:color w:val="auto"/>
          <w:spacing w:val="5"/>
          <w:kern w:val="28"/>
          <w:sz w:val="32"/>
          <w:szCs w:val="32"/>
          <w:rtl/>
        </w:rPr>
        <w:t xml:space="preserve">تُضاهي مراتب </w:t>
      </w:r>
      <w:r w:rsidR="002A2B7E" w:rsidRPr="009B19DC">
        <w:rPr>
          <w:rFonts w:ascii="Cambria" w:hAnsi="Cambria" w:cs="PT Bold Heading"/>
          <w:color w:val="auto"/>
          <w:spacing w:val="5"/>
          <w:kern w:val="28"/>
          <w:sz w:val="32"/>
          <w:szCs w:val="32"/>
          <w:rtl/>
        </w:rPr>
        <w:t>الأنبياء على ضوء روايات الشيعة المغالية</w:t>
      </w:r>
    </w:p>
    <w:p w:rsidR="002A2B7E" w:rsidRPr="009B19DC" w:rsidRDefault="002A2B7E" w:rsidP="000E371B">
      <w:pPr>
        <w:widowControl/>
        <w:tabs>
          <w:tab w:val="left" w:pos="5951"/>
        </w:tabs>
        <w:ind w:firstLine="567"/>
        <w:contextualSpacing/>
        <w:rPr>
          <w:rFonts w:ascii="Traditional Arabic" w:hAnsi="Traditional Arabic"/>
          <w:color w:val="auto"/>
          <w:rtl/>
          <w:lang w:eastAsia="en-US"/>
        </w:rPr>
      </w:pP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ومن تلكم الآراء</w:t>
      </w:r>
      <w:r w:rsidRPr="009B19DC">
        <w:rPr>
          <w:rFonts w:ascii="Traditional Arabic" w:hAnsi="Traditional Arabic"/>
          <w:color w:val="auto"/>
          <w:rtl/>
        </w:rPr>
        <w:t xml:space="preserve"> ما أوردها الباحث وليد يوسف عطو</w:t>
      </w:r>
      <w:r w:rsidRPr="009B19DC">
        <w:rPr>
          <w:rFonts w:ascii="Traditional Arabic" w:hAnsi="Traditional Arabic"/>
          <w:color w:val="auto"/>
          <w:rtl/>
          <w:lang w:eastAsia="en-US"/>
        </w:rPr>
        <w:t xml:space="preserve"> في قوله: (</w:t>
      </w:r>
      <w:r w:rsidRPr="009B19DC">
        <w:rPr>
          <w:rFonts w:ascii="Traditional Arabic" w:hAnsi="Traditional Arabic"/>
          <w:b/>
          <w:bCs/>
          <w:color w:val="auto"/>
          <w:rtl/>
        </w:rPr>
        <w:t>والمستشرق الفرنسي د. لويس ماسينيون</w:t>
      </w:r>
      <w:r w:rsidRPr="009B19DC">
        <w:rPr>
          <w:rFonts w:ascii="Traditional Arabic" w:hAnsi="Traditional Arabic"/>
          <w:b/>
          <w:bCs/>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يعتبر سلمان الفارسي أحد كبار رموز الموالي في الإسلام بل أكبرهم ويعادل دور الرسول بطرس في الأناجيل وفي المسيحية كتلميذ ورسول للمسيح...</w:t>
      </w:r>
      <w:r w:rsidRPr="009B19DC">
        <w:rPr>
          <w:rFonts w:ascii="Traditional Arabic" w:hAnsi="Traditional Arabic"/>
          <w:color w:val="auto"/>
          <w:rtl/>
          <w:lang w:eastAsia="en-US"/>
        </w:rPr>
        <w:t>)</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447"/>
      </w:r>
      <w:r w:rsidRPr="009B19DC">
        <w:rPr>
          <w:rFonts w:ascii="Traditional Arabic" w:hAnsi="Traditional Arabic"/>
          <w:color w:val="auto"/>
          <w:vertAlign w:val="superscript"/>
          <w:rtl/>
        </w:rPr>
        <w:t>)</w:t>
      </w:r>
      <w:r w:rsidR="00807B05" w:rsidRPr="009B19DC">
        <w:rPr>
          <w:rFonts w:ascii="Traditional Arabic" w:hAnsi="Traditional Arabic" w:hint="cs"/>
          <w:color w:val="auto"/>
          <w:rtl/>
          <w:lang w:eastAsia="en-US"/>
        </w:rPr>
        <w:t xml:space="preserve"> </w:t>
      </w:r>
    </w:p>
    <w:p w:rsidR="002A2B7E" w:rsidRPr="009B19DC" w:rsidRDefault="00650DFD" w:rsidP="000E371B">
      <w:pPr>
        <w:widowControl/>
        <w:tabs>
          <w:tab w:val="left" w:pos="5951"/>
        </w:tabs>
        <w:ind w:firstLine="567"/>
        <w:contextualSpacing/>
        <w:rPr>
          <w:rFonts w:ascii="Traditional Arabic" w:hAnsi="Traditional Arabic"/>
          <w:color w:val="auto"/>
          <w:rtl/>
          <w:lang w:eastAsia="en-US"/>
        </w:rPr>
      </w:pPr>
      <w:r w:rsidRPr="009B19DC">
        <w:rPr>
          <w:rFonts w:ascii="Traditional Arabic" w:hAnsi="Traditional Arabic" w:hint="cs"/>
          <w:color w:val="auto"/>
          <w:rtl/>
          <w:lang w:eastAsia="en-US"/>
        </w:rPr>
        <w:t>و</w:t>
      </w:r>
      <w:r w:rsidR="002A2B7E" w:rsidRPr="009B19DC">
        <w:rPr>
          <w:rFonts w:ascii="Traditional Arabic" w:hAnsi="Traditional Arabic"/>
          <w:color w:val="auto"/>
          <w:rtl/>
          <w:lang w:eastAsia="en-US"/>
        </w:rPr>
        <w:t>من ذلك قوله في شخصية سلمان: (</w:t>
      </w:r>
      <w:r w:rsidR="00EF6779" w:rsidRPr="009B19DC">
        <w:rPr>
          <w:rFonts w:ascii="Traditional Arabic" w:hAnsi="Traditional Arabic"/>
          <w:b/>
          <w:bCs/>
          <w:color w:val="auto"/>
          <w:rtl/>
          <w:lang w:eastAsia="en-US"/>
        </w:rPr>
        <w:t>تسيطر</w:t>
      </w:r>
      <w:r w:rsidR="00EF6779" w:rsidRPr="009B19DC">
        <w:rPr>
          <w:rFonts w:ascii="Traditional Arabic" w:hAnsi="Traditional Arabic" w:hint="cs"/>
          <w:b/>
          <w:bCs/>
          <w:color w:val="auto"/>
          <w:rtl/>
          <w:lang w:eastAsia="en-US"/>
        </w:rPr>
        <w:t xml:space="preserve"> </w:t>
      </w:r>
      <w:r w:rsidR="002A2B7E" w:rsidRPr="009B19DC">
        <w:rPr>
          <w:rFonts w:ascii="Traditional Arabic" w:hAnsi="Traditional Arabic"/>
          <w:b/>
          <w:bCs/>
          <w:color w:val="auto"/>
          <w:rtl/>
          <w:lang w:eastAsia="en-US"/>
        </w:rPr>
        <w:t>شخصية سلمان على كل شخصية أخرى، فهو الشيخ الأكبر لكل النقابات،....وهو الذي وُكل إليه أمر شدّ الصحابة</w:t>
      </w:r>
      <w:r w:rsidR="002A2B7E" w:rsidRPr="009B19DC">
        <w:rPr>
          <w:rFonts w:ascii="Traditional Arabic" w:hAnsi="Traditional Arabic"/>
          <w:color w:val="auto"/>
          <w:rtl/>
          <w:lang w:eastAsia="en-US"/>
        </w:rPr>
        <w:t>)</w:t>
      </w:r>
      <w:r w:rsidR="002A2B7E" w:rsidRPr="009B19DC">
        <w:rPr>
          <w:rFonts w:ascii="Traditional Arabic" w:hAnsi="Traditional Arabic"/>
          <w:color w:val="auto"/>
          <w:vertAlign w:val="superscript"/>
          <w:rtl/>
        </w:rPr>
        <w:t>(</w:t>
      </w:r>
      <w:r w:rsidR="002A2B7E" w:rsidRPr="009B19DC">
        <w:rPr>
          <w:rFonts w:ascii="Traditional Arabic" w:hAnsi="Traditional Arabic"/>
          <w:color w:val="auto"/>
          <w:vertAlign w:val="superscript"/>
          <w:rtl/>
        </w:rPr>
        <w:footnoteReference w:id="448"/>
      </w:r>
      <w:r w:rsidR="002A2B7E" w:rsidRPr="009B19DC">
        <w:rPr>
          <w:rFonts w:ascii="Traditional Arabic" w:hAnsi="Traditional Arabic"/>
          <w:color w:val="auto"/>
          <w:vertAlign w:val="superscript"/>
          <w:rtl/>
        </w:rPr>
        <w:t>)</w:t>
      </w:r>
      <w:r w:rsidR="002A2B7E" w:rsidRPr="009B19DC">
        <w:rPr>
          <w:rFonts w:ascii="Traditional Arabic" w:hAnsi="Traditional Arabic"/>
          <w:color w:val="auto"/>
          <w:rtl/>
          <w:lang w:eastAsia="en-US"/>
        </w:rPr>
        <w:t xml:space="preserve">. </w:t>
      </w:r>
    </w:p>
    <w:p w:rsidR="002A2B7E" w:rsidRPr="009B19DC" w:rsidRDefault="00D31865" w:rsidP="000E371B">
      <w:pPr>
        <w:widowControl/>
        <w:tabs>
          <w:tab w:val="left" w:pos="5951"/>
        </w:tabs>
        <w:ind w:firstLine="567"/>
        <w:contextualSpacing/>
        <w:rPr>
          <w:rFonts w:ascii="Traditional Arabic" w:hAnsi="Traditional Arabic"/>
          <w:noProof/>
          <w:color w:val="auto"/>
          <w:kern w:val="32"/>
          <w:rtl/>
        </w:rPr>
      </w:pPr>
      <w:r w:rsidRPr="009B19DC">
        <w:rPr>
          <w:rFonts w:ascii="Traditional Arabic" w:hAnsi="Traditional Arabic"/>
          <w:noProof/>
          <w:color w:val="auto"/>
          <w:kern w:val="32"/>
          <w:rtl/>
        </w:rPr>
        <w:t xml:space="preserve">وسيأتي الرد على هذه المزاعم </w:t>
      </w:r>
      <w:r w:rsidR="00A4282A" w:rsidRPr="009B19DC">
        <w:rPr>
          <w:rFonts w:ascii="Traditional Arabic" w:hAnsi="Traditional Arabic"/>
          <w:noProof/>
          <w:color w:val="auto"/>
          <w:kern w:val="32"/>
          <w:rtl/>
        </w:rPr>
        <w:t xml:space="preserve">في الفصل الرابع </w:t>
      </w:r>
      <w:r w:rsidRPr="009B19DC">
        <w:rPr>
          <w:rFonts w:ascii="Traditional Arabic" w:hAnsi="Traditional Arabic"/>
          <w:noProof/>
          <w:color w:val="auto"/>
          <w:kern w:val="32"/>
          <w:rtl/>
        </w:rPr>
        <w:t>إن شاء الله تعالى.</w:t>
      </w:r>
    </w:p>
    <w:p w:rsidR="00AD7BC0" w:rsidRPr="009B19DC" w:rsidRDefault="00AD7BC0" w:rsidP="000E371B">
      <w:pPr>
        <w:widowControl/>
        <w:tabs>
          <w:tab w:val="left" w:pos="5951"/>
        </w:tabs>
        <w:ind w:firstLine="567"/>
        <w:contextualSpacing/>
        <w:rPr>
          <w:rFonts w:ascii="Calibri" w:hAnsi="Traditional Arabic" w:cs="PT Bold Heading"/>
          <w:b/>
          <w:bCs/>
          <w:noProof/>
          <w:color w:val="auto"/>
          <w:kern w:val="32"/>
          <w:rtl/>
          <w:lang w:bidi="ar-YE"/>
        </w:rPr>
        <w:sectPr w:rsidR="00AD7BC0" w:rsidRPr="009B19DC" w:rsidSect="000E371B">
          <w:footnotePr>
            <w:numRestart w:val="eachPage"/>
          </w:footnotePr>
          <w:pgSz w:w="11906" w:h="16838" w:code="9"/>
          <w:pgMar w:top="1389" w:right="2268" w:bottom="1389" w:left="1797" w:header="709" w:footer="709" w:gutter="0"/>
          <w:cols w:space="708"/>
          <w:bidi/>
          <w:rtlGutter/>
          <w:docGrid w:linePitch="360"/>
        </w:sectPr>
      </w:pPr>
      <w:bookmarkStart w:id="77" w:name="_Toc396749527"/>
    </w:p>
    <w:p w:rsidR="002A2B7E" w:rsidRPr="009B19DC" w:rsidRDefault="00650DFD" w:rsidP="00AB616B">
      <w:pPr>
        <w:widowControl/>
        <w:tabs>
          <w:tab w:val="left" w:pos="5951"/>
        </w:tabs>
        <w:ind w:firstLine="567"/>
        <w:contextualSpacing/>
        <w:rPr>
          <w:rFonts w:ascii="Traditional Arabic" w:hAnsi="Traditional Arabic"/>
          <w:color w:val="auto"/>
          <w:sz w:val="32"/>
          <w:szCs w:val="32"/>
          <w:rtl/>
          <w:lang w:eastAsia="en-US"/>
        </w:rPr>
      </w:pPr>
      <w:r w:rsidRPr="009B19DC">
        <w:rPr>
          <w:rFonts w:ascii="Calibri" w:hAnsi="Traditional Arabic" w:cs="PT Bold Heading" w:hint="cs"/>
          <w:b/>
          <w:bCs/>
          <w:noProof/>
          <w:color w:val="auto"/>
          <w:kern w:val="32"/>
          <w:rtl/>
          <w:lang w:bidi="ar-YE"/>
        </w:rPr>
        <w:lastRenderedPageBreak/>
        <w:t>المطلب الثالث</w:t>
      </w:r>
      <w:r w:rsidR="00AB616B" w:rsidRPr="009B19DC">
        <w:rPr>
          <w:rFonts w:ascii="Calibri" w:hAnsi="Traditional Arabic" w:cs="PT Bold Heading" w:hint="cs"/>
          <w:noProof/>
          <w:color w:val="auto"/>
          <w:kern w:val="32"/>
          <w:sz w:val="32"/>
          <w:szCs w:val="32"/>
          <w:rtl/>
          <w:lang w:bidi="ar-YE"/>
        </w:rPr>
        <w:t xml:space="preserve">: </w:t>
      </w:r>
      <w:r w:rsidR="002A2B7E" w:rsidRPr="009B19DC">
        <w:rPr>
          <w:rFonts w:ascii="Calibri" w:hAnsi="Traditional Arabic" w:cs="PT Bold Heading"/>
          <w:noProof/>
          <w:color w:val="auto"/>
          <w:kern w:val="32"/>
          <w:sz w:val="32"/>
          <w:szCs w:val="32"/>
          <w:rtl/>
          <w:lang w:bidi="ar-YE"/>
        </w:rPr>
        <w:t>من آراء لويس ماسينيون</w:t>
      </w:r>
      <w:bookmarkEnd w:id="77"/>
      <w:r w:rsidR="002A2B7E" w:rsidRPr="009B19DC">
        <w:rPr>
          <w:rFonts w:ascii="Calibri" w:hAnsi="Traditional Arabic" w:cs="PT Bold Heading"/>
          <w:noProof/>
          <w:color w:val="auto"/>
          <w:kern w:val="32"/>
          <w:sz w:val="32"/>
          <w:szCs w:val="32"/>
          <w:rtl/>
          <w:lang w:bidi="ar-YE"/>
        </w:rPr>
        <w:fldChar w:fldCharType="begin"/>
      </w:r>
      <w:r w:rsidR="002A2B7E" w:rsidRPr="009B19DC">
        <w:rPr>
          <w:color w:val="auto"/>
          <w:sz w:val="32"/>
          <w:szCs w:val="32"/>
        </w:rPr>
        <w:instrText xml:space="preserve"> XE "</w:instrText>
      </w:r>
      <w:r w:rsidR="002A2B7E" w:rsidRPr="009B19DC">
        <w:rPr>
          <w:rFonts w:hint="eastAsia"/>
          <w:color w:val="auto"/>
          <w:sz w:val="32"/>
          <w:szCs w:val="32"/>
          <w:rtl/>
        </w:rPr>
        <w:instrText>فهرس</w:instrText>
      </w:r>
      <w:r w:rsidR="002A2B7E" w:rsidRPr="009B19DC">
        <w:rPr>
          <w:color w:val="auto"/>
          <w:sz w:val="32"/>
          <w:szCs w:val="32"/>
          <w:rtl/>
        </w:rPr>
        <w:instrText xml:space="preserve"> </w:instrText>
      </w:r>
      <w:r w:rsidR="002A2B7E" w:rsidRPr="009B19DC">
        <w:rPr>
          <w:rFonts w:hint="eastAsia"/>
          <w:color w:val="auto"/>
          <w:sz w:val="32"/>
          <w:szCs w:val="32"/>
          <w:rtl/>
        </w:rPr>
        <w:instrText>الأعلام</w:instrText>
      </w:r>
      <w:r w:rsidR="002A2B7E" w:rsidRPr="009B19DC">
        <w:rPr>
          <w:color w:val="auto"/>
          <w:sz w:val="32"/>
          <w:szCs w:val="32"/>
          <w:rtl/>
        </w:rPr>
        <w:instrText>:</w:instrText>
      </w:r>
      <w:r w:rsidR="002A2B7E" w:rsidRPr="009B19DC">
        <w:rPr>
          <w:rFonts w:hint="eastAsia"/>
          <w:color w:val="auto"/>
          <w:sz w:val="32"/>
          <w:szCs w:val="32"/>
          <w:rtl/>
        </w:rPr>
        <w:instrText>لويس</w:instrText>
      </w:r>
      <w:r w:rsidR="002A2B7E" w:rsidRPr="009B19DC">
        <w:rPr>
          <w:color w:val="auto"/>
          <w:sz w:val="32"/>
          <w:szCs w:val="32"/>
          <w:rtl/>
        </w:rPr>
        <w:instrText xml:space="preserve"> </w:instrText>
      </w:r>
      <w:r w:rsidR="002A2B7E" w:rsidRPr="009B19DC">
        <w:rPr>
          <w:rFonts w:hint="eastAsia"/>
          <w:color w:val="auto"/>
          <w:sz w:val="32"/>
          <w:szCs w:val="32"/>
          <w:rtl/>
        </w:rPr>
        <w:instrText>ماسينيون</w:instrText>
      </w:r>
      <w:r w:rsidR="002A2B7E" w:rsidRPr="009B19DC">
        <w:rPr>
          <w:color w:val="auto"/>
          <w:sz w:val="32"/>
          <w:szCs w:val="32"/>
        </w:rPr>
        <w:instrText xml:space="preserve">" </w:instrText>
      </w:r>
      <w:r w:rsidR="002A2B7E" w:rsidRPr="009B19DC">
        <w:rPr>
          <w:rFonts w:ascii="Calibri" w:hAnsi="Traditional Arabic" w:cs="PT Bold Heading"/>
          <w:noProof/>
          <w:color w:val="auto"/>
          <w:kern w:val="32"/>
          <w:sz w:val="32"/>
          <w:szCs w:val="32"/>
          <w:rtl/>
          <w:lang w:bidi="ar-YE"/>
        </w:rPr>
        <w:fldChar w:fldCharType="end"/>
      </w:r>
      <w:r w:rsidR="002A2B7E" w:rsidRPr="009B19DC">
        <w:rPr>
          <w:rFonts w:ascii="Calibri" w:hAnsi="Traditional Arabic" w:cs="PT Bold Heading"/>
          <w:noProof/>
          <w:color w:val="auto"/>
          <w:kern w:val="32"/>
          <w:sz w:val="32"/>
          <w:szCs w:val="32"/>
          <w:rtl/>
          <w:lang w:bidi="ar-YE"/>
        </w:rPr>
        <w:t xml:space="preserve"> زعمه حيادية الص</w:t>
      </w:r>
      <w:r w:rsidR="002A2B7E" w:rsidRPr="009B19DC">
        <w:rPr>
          <w:rFonts w:ascii="Calibri" w:hAnsi="Traditional Arabic" w:cs="PT Bold Heading" w:hint="cs"/>
          <w:noProof/>
          <w:color w:val="auto"/>
          <w:kern w:val="32"/>
          <w:sz w:val="32"/>
          <w:szCs w:val="32"/>
          <w:rtl/>
          <w:lang w:bidi="ar-YE"/>
        </w:rPr>
        <w:t>ّ</w:t>
      </w:r>
      <w:r w:rsidR="002A2B7E" w:rsidRPr="009B19DC">
        <w:rPr>
          <w:rFonts w:ascii="Calibri" w:hAnsi="Traditional Arabic" w:cs="PT Bold Heading"/>
          <w:noProof/>
          <w:color w:val="auto"/>
          <w:kern w:val="32"/>
          <w:sz w:val="32"/>
          <w:szCs w:val="32"/>
          <w:rtl/>
          <w:lang w:bidi="ar-YE"/>
        </w:rPr>
        <w:t>حابة من قريش بقيادة الصحابي الجليل معاوية بن أبي سفيان ضد</w:t>
      </w:r>
      <w:r w:rsidR="002A2B7E" w:rsidRPr="009B19DC">
        <w:rPr>
          <w:rFonts w:ascii="Calibri" w:hAnsi="Traditional Arabic" w:cs="PT Bold Heading" w:hint="cs"/>
          <w:noProof/>
          <w:color w:val="auto"/>
          <w:kern w:val="32"/>
          <w:sz w:val="32"/>
          <w:szCs w:val="32"/>
          <w:rtl/>
          <w:lang w:bidi="ar-YE"/>
        </w:rPr>
        <w:t>ّ</w:t>
      </w:r>
      <w:r w:rsidR="002A2B7E" w:rsidRPr="009B19DC">
        <w:rPr>
          <w:rFonts w:ascii="Calibri" w:hAnsi="Traditional Arabic" w:cs="PT Bold Heading"/>
          <w:noProof/>
          <w:color w:val="auto"/>
          <w:kern w:val="32"/>
          <w:sz w:val="32"/>
          <w:szCs w:val="32"/>
          <w:rtl/>
          <w:lang w:bidi="ar-YE"/>
        </w:rPr>
        <w:t xml:space="preserve"> علي بن أبي طالب</w:t>
      </w:r>
      <w:r w:rsidR="002A2B7E" w:rsidRPr="009B19DC">
        <w:rPr>
          <w:rFonts w:ascii="Calibri" w:hAnsi="Traditional Arabic" w:cs="PT Bold Heading"/>
          <w:noProof/>
          <w:color w:val="auto"/>
          <w:kern w:val="32"/>
          <w:sz w:val="32"/>
          <w:szCs w:val="32"/>
          <w:rtl/>
          <w:lang w:bidi="ar-YE"/>
        </w:rPr>
        <w:fldChar w:fldCharType="begin"/>
      </w:r>
      <w:r w:rsidR="002A2B7E" w:rsidRPr="009B19DC">
        <w:rPr>
          <w:color w:val="auto"/>
          <w:sz w:val="32"/>
          <w:szCs w:val="32"/>
        </w:rPr>
        <w:instrText xml:space="preserve"> XE "</w:instrText>
      </w:r>
      <w:r w:rsidR="002A2B7E" w:rsidRPr="009B19DC">
        <w:rPr>
          <w:rFonts w:hint="eastAsia"/>
          <w:color w:val="auto"/>
          <w:sz w:val="32"/>
          <w:szCs w:val="32"/>
          <w:rtl/>
        </w:rPr>
        <w:instrText>فهرس</w:instrText>
      </w:r>
      <w:r w:rsidR="002A2B7E" w:rsidRPr="009B19DC">
        <w:rPr>
          <w:color w:val="auto"/>
          <w:sz w:val="32"/>
          <w:szCs w:val="32"/>
          <w:rtl/>
        </w:rPr>
        <w:instrText xml:space="preserve"> </w:instrText>
      </w:r>
      <w:r w:rsidR="002A2B7E" w:rsidRPr="009B19DC">
        <w:rPr>
          <w:rFonts w:hint="eastAsia"/>
          <w:color w:val="auto"/>
          <w:sz w:val="32"/>
          <w:szCs w:val="32"/>
          <w:rtl/>
        </w:rPr>
        <w:instrText>الأعلام</w:instrText>
      </w:r>
      <w:r w:rsidR="002A2B7E" w:rsidRPr="009B19DC">
        <w:rPr>
          <w:color w:val="auto"/>
          <w:sz w:val="32"/>
          <w:szCs w:val="32"/>
          <w:rtl/>
        </w:rPr>
        <w:instrText>:</w:instrText>
      </w:r>
      <w:r w:rsidR="002A2B7E" w:rsidRPr="009B19DC">
        <w:rPr>
          <w:rFonts w:hint="eastAsia"/>
          <w:color w:val="auto"/>
          <w:sz w:val="32"/>
          <w:szCs w:val="32"/>
          <w:rtl/>
        </w:rPr>
        <w:instrText>علي</w:instrText>
      </w:r>
      <w:r w:rsidR="002A2B7E" w:rsidRPr="009B19DC">
        <w:rPr>
          <w:color w:val="auto"/>
          <w:sz w:val="32"/>
          <w:szCs w:val="32"/>
          <w:rtl/>
        </w:rPr>
        <w:instrText xml:space="preserve"> </w:instrText>
      </w:r>
      <w:r w:rsidR="002A2B7E" w:rsidRPr="009B19DC">
        <w:rPr>
          <w:rFonts w:hint="eastAsia"/>
          <w:color w:val="auto"/>
          <w:sz w:val="32"/>
          <w:szCs w:val="32"/>
          <w:rtl/>
        </w:rPr>
        <w:instrText>بن</w:instrText>
      </w:r>
      <w:r w:rsidR="002A2B7E" w:rsidRPr="009B19DC">
        <w:rPr>
          <w:color w:val="auto"/>
          <w:sz w:val="32"/>
          <w:szCs w:val="32"/>
          <w:rtl/>
        </w:rPr>
        <w:instrText xml:space="preserve"> </w:instrText>
      </w:r>
      <w:r w:rsidR="002A2B7E" w:rsidRPr="009B19DC">
        <w:rPr>
          <w:rFonts w:hint="eastAsia"/>
          <w:color w:val="auto"/>
          <w:sz w:val="32"/>
          <w:szCs w:val="32"/>
          <w:rtl/>
        </w:rPr>
        <w:instrText>أبي</w:instrText>
      </w:r>
      <w:r w:rsidR="002A2B7E" w:rsidRPr="009B19DC">
        <w:rPr>
          <w:color w:val="auto"/>
          <w:sz w:val="32"/>
          <w:szCs w:val="32"/>
          <w:rtl/>
        </w:rPr>
        <w:instrText xml:space="preserve"> </w:instrText>
      </w:r>
      <w:r w:rsidR="002A2B7E" w:rsidRPr="009B19DC">
        <w:rPr>
          <w:rFonts w:hint="eastAsia"/>
          <w:color w:val="auto"/>
          <w:sz w:val="32"/>
          <w:szCs w:val="32"/>
          <w:rtl/>
        </w:rPr>
        <w:instrText>طالب</w:instrText>
      </w:r>
      <w:r w:rsidR="002A2B7E" w:rsidRPr="009B19DC">
        <w:rPr>
          <w:color w:val="auto"/>
          <w:sz w:val="32"/>
          <w:szCs w:val="32"/>
        </w:rPr>
        <w:instrText xml:space="preserve">" </w:instrText>
      </w:r>
      <w:r w:rsidR="002A2B7E" w:rsidRPr="009B19DC">
        <w:rPr>
          <w:rFonts w:ascii="Calibri" w:hAnsi="Traditional Arabic" w:cs="PT Bold Heading"/>
          <w:noProof/>
          <w:color w:val="auto"/>
          <w:kern w:val="32"/>
          <w:sz w:val="32"/>
          <w:szCs w:val="32"/>
          <w:rtl/>
          <w:lang w:bidi="ar-YE"/>
        </w:rPr>
        <w:fldChar w:fldCharType="end"/>
      </w:r>
      <w:r w:rsidR="002A2B7E" w:rsidRPr="009B19DC">
        <w:rPr>
          <w:rFonts w:ascii="Calibri" w:hAnsi="Traditional Arabic" w:cs="PT Bold Heading"/>
          <w:noProof/>
          <w:color w:val="auto"/>
          <w:kern w:val="32"/>
          <w:sz w:val="32"/>
          <w:szCs w:val="32"/>
          <w:rtl/>
          <w:lang w:bidi="ar-YE"/>
        </w:rPr>
        <w:t xml:space="preserve"> رضي الله عن</w:t>
      </w:r>
      <w:r w:rsidR="002A2B7E" w:rsidRPr="009B19DC">
        <w:rPr>
          <w:rFonts w:ascii="Calibri" w:hAnsi="Traditional Arabic" w:cs="PT Bold Heading" w:hint="cs"/>
          <w:noProof/>
          <w:color w:val="auto"/>
          <w:kern w:val="32"/>
          <w:sz w:val="32"/>
          <w:szCs w:val="32"/>
          <w:rtl/>
          <w:lang w:bidi="ar-YE"/>
        </w:rPr>
        <w:t>هم</w:t>
      </w:r>
      <w:r w:rsidR="002A2B7E" w:rsidRPr="009B19DC">
        <w:rPr>
          <w:rFonts w:ascii="Calibri" w:hAnsi="Traditional Arabic" w:cs="PT Bold Heading"/>
          <w:noProof/>
          <w:color w:val="auto"/>
          <w:kern w:val="32"/>
          <w:sz w:val="32"/>
          <w:szCs w:val="32"/>
          <w:rtl/>
          <w:lang w:bidi="ar-YE"/>
        </w:rPr>
        <w:t xml:space="preserve"> في حرب صفّين على ضوء عقائد الشيعة</w:t>
      </w:r>
    </w:p>
    <w:p w:rsidR="002A2B7E" w:rsidRPr="009B19DC" w:rsidRDefault="00C553D4" w:rsidP="000E371B">
      <w:pPr>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ومن آرا</w:t>
      </w:r>
      <w:r w:rsidR="0019473A" w:rsidRPr="009B19DC">
        <w:rPr>
          <w:rFonts w:ascii="Traditional Arabic" w:hAnsi="Traditional Arabic" w:hint="cs"/>
          <w:color w:val="auto"/>
          <w:rtl/>
          <w:lang w:eastAsia="en-US"/>
        </w:rPr>
        <w:t>ئ</w:t>
      </w:r>
      <w:r w:rsidR="002A2B7E" w:rsidRPr="009B19DC">
        <w:rPr>
          <w:rFonts w:ascii="Traditional Arabic" w:hAnsi="Traditional Arabic"/>
          <w:color w:val="auto"/>
          <w:rtl/>
          <w:lang w:eastAsia="en-US"/>
        </w:rPr>
        <w:t>ه في ذلك يقول لويس ماسينيون</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color w:val="auto"/>
          <w:rtl/>
          <w:lang w:eastAsia="en-US"/>
        </w:rPr>
        <w:t>: (...</w:t>
      </w:r>
      <w:r w:rsidR="002A2B7E" w:rsidRPr="009B19DC">
        <w:rPr>
          <w:rFonts w:ascii="Traditional Arabic" w:hAnsi="Traditional Arabic"/>
          <w:b/>
          <w:bCs/>
          <w:color w:val="auto"/>
          <w:rtl/>
          <w:lang w:eastAsia="en-US"/>
        </w:rPr>
        <w:t>وقد أبدى نور الله الشّوشتري ملاحظة مهمة حيث ذكر بأنه لم يكن مع علي في صفين من رؤساء قريش سوى خمسة، بينما ثلاثة عشر بطناً من بطون قريش وألويتها كانت بجنب معاوية</w:t>
      </w:r>
      <w:r w:rsidR="002A2B7E" w:rsidRPr="009B19DC">
        <w:rPr>
          <w:rFonts w:ascii="Traditional Arabic" w:hAnsi="Traditional Arabic"/>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449"/>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b/>
          <w:bCs/>
          <w:color w:val="auto"/>
          <w:rtl/>
          <w:lang w:eastAsia="en-US"/>
        </w:rPr>
        <w:t>.</w:t>
      </w:r>
    </w:p>
    <w:p w:rsidR="009125C4" w:rsidRPr="009B19DC" w:rsidRDefault="009125C4" w:rsidP="000E371B">
      <w:pPr>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الرد في الفصل الرابع إن شاء الله تعالى.</w:t>
      </w:r>
    </w:p>
    <w:p w:rsidR="009125C4" w:rsidRPr="009B19DC" w:rsidRDefault="009125C4" w:rsidP="000E371B">
      <w:pPr>
        <w:shd w:val="clear" w:color="auto" w:fill="FFFFFF"/>
        <w:tabs>
          <w:tab w:val="left" w:pos="5951"/>
        </w:tabs>
        <w:ind w:firstLine="567"/>
        <w:rPr>
          <w:rFonts w:ascii="Traditional Arabic" w:hAnsi="Traditional Arabic"/>
          <w:b/>
          <w:bCs/>
          <w:color w:val="auto"/>
          <w:rtl/>
          <w:lang w:eastAsia="en-US"/>
        </w:rPr>
        <w:sectPr w:rsidR="009125C4" w:rsidRPr="009B19DC" w:rsidSect="000E371B">
          <w:footnotePr>
            <w:numRestart w:val="eachPage"/>
          </w:footnotePr>
          <w:pgSz w:w="11906" w:h="16838" w:code="9"/>
          <w:pgMar w:top="1389" w:right="2268" w:bottom="1389" w:left="1797" w:header="709" w:footer="709" w:gutter="0"/>
          <w:cols w:space="708"/>
          <w:bidi/>
          <w:rtlGutter/>
          <w:docGrid w:linePitch="360"/>
        </w:sectPr>
      </w:pPr>
    </w:p>
    <w:p w:rsidR="004123EA" w:rsidRPr="009B19DC" w:rsidRDefault="002A2B7E" w:rsidP="00AB616B">
      <w:pPr>
        <w:keepNext/>
        <w:widowControl/>
        <w:tabs>
          <w:tab w:val="left" w:pos="5951"/>
        </w:tabs>
        <w:ind w:left="567" w:hanging="567"/>
        <w:rPr>
          <w:rFonts w:ascii="Calibri" w:hAnsi="Traditional Arabic" w:cs="PT Bold Heading"/>
          <w:b/>
          <w:bCs/>
          <w:noProof/>
          <w:color w:val="auto"/>
          <w:kern w:val="32"/>
          <w:rtl/>
          <w:lang w:eastAsia="en-US" w:bidi="ar-YE"/>
        </w:rPr>
      </w:pPr>
      <w:bookmarkStart w:id="78" w:name="_Toc396749528"/>
      <w:r w:rsidRPr="009B19DC">
        <w:rPr>
          <w:rFonts w:ascii="Calibri" w:hAnsi="Traditional Arabic" w:cs="PT Bold Heading"/>
          <w:b/>
          <w:bCs/>
          <w:noProof/>
          <w:color w:val="auto"/>
          <w:kern w:val="32"/>
          <w:rtl/>
          <w:lang w:eastAsia="en-US" w:bidi="ar-YE"/>
        </w:rPr>
        <w:lastRenderedPageBreak/>
        <w:t>المبحث الثاني</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آراء المستشرق الفرنسي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00AB616B" w:rsidRPr="009B19DC">
        <w:rPr>
          <w:rFonts w:ascii="Calibri" w:hAnsi="Traditional Arabic" w:cs="PT Bold Heading"/>
          <w:b/>
          <w:bCs/>
          <w:noProof/>
          <w:color w:val="auto"/>
          <w:kern w:val="32"/>
          <w:rtl/>
          <w:lang w:eastAsia="en-US" w:bidi="ar-YE"/>
        </w:rPr>
        <w:t xml:space="preserve"> في</w:t>
      </w:r>
      <w:r w:rsidR="00AB616B" w:rsidRPr="009B19DC">
        <w:rPr>
          <w:rFonts w:ascii="Calibri" w:hAnsi="Traditional Arabic" w:cs="PT Bold Heading" w:hint="cs"/>
          <w:b/>
          <w:bCs/>
          <w:noProof/>
          <w:color w:val="auto"/>
          <w:kern w:val="32"/>
          <w:rtl/>
          <w:lang w:eastAsia="en-US" w:bidi="ar-YE"/>
        </w:rPr>
        <w:t xml:space="preserve"> </w:t>
      </w:r>
      <w:r w:rsidRPr="009B19DC">
        <w:rPr>
          <w:rFonts w:ascii="Calibri" w:hAnsi="Traditional Arabic" w:cs="PT Bold Heading"/>
          <w:b/>
          <w:bCs/>
          <w:noProof/>
          <w:color w:val="auto"/>
          <w:kern w:val="32"/>
          <w:rtl/>
          <w:lang w:eastAsia="en-US" w:bidi="ar-YE"/>
        </w:rPr>
        <w:t>مسائل الولاية على ضوء آراء الشّيعة المناقضة لروايات سلف الأمة</w:t>
      </w:r>
      <w:bookmarkEnd w:id="78"/>
    </w:p>
    <w:p w:rsidR="009E0EFC" w:rsidRPr="009B19DC" w:rsidRDefault="004123EA" w:rsidP="00AB616B">
      <w:pPr>
        <w:tabs>
          <w:tab w:val="left" w:pos="5951"/>
        </w:tabs>
        <w:ind w:left="567" w:hanging="567"/>
        <w:rPr>
          <w:noProof/>
          <w:color w:val="auto"/>
          <w:rtl/>
          <w:lang w:eastAsia="en-US"/>
        </w:rPr>
      </w:pPr>
      <w:r w:rsidRPr="009B19DC">
        <w:rPr>
          <w:rFonts w:cs="PT Bold Heading" w:hint="cs"/>
          <w:noProof/>
          <w:color w:val="auto"/>
          <w:sz w:val="32"/>
          <w:szCs w:val="32"/>
          <w:rtl/>
          <w:lang w:eastAsia="en-US" w:bidi="ar-YE"/>
        </w:rPr>
        <w:t>وتحته أربعة مطالب</w:t>
      </w:r>
      <w:r w:rsidRPr="009B19DC">
        <w:rPr>
          <w:rFonts w:hint="cs"/>
          <w:noProof/>
          <w:color w:val="auto"/>
          <w:rtl/>
          <w:lang w:eastAsia="en-US" w:bidi="ar-YE"/>
        </w:rPr>
        <w:t xml:space="preserve">: </w:t>
      </w:r>
    </w:p>
    <w:p w:rsidR="009E0EFC" w:rsidRPr="009B19DC" w:rsidRDefault="009E0EFC" w:rsidP="00AB616B">
      <w:pPr>
        <w:tabs>
          <w:tab w:val="left" w:pos="5951"/>
        </w:tabs>
        <w:ind w:left="567" w:hanging="567"/>
        <w:rPr>
          <w:noProof/>
          <w:color w:val="auto"/>
          <w:kern w:val="32"/>
          <w:rtl/>
          <w:lang w:eastAsia="en-US"/>
        </w:rPr>
      </w:pPr>
      <w:r w:rsidRPr="009B19DC">
        <w:rPr>
          <w:rFonts w:ascii="Calibri" w:cs="PT Bold Heading" w:hint="cs"/>
          <w:noProof/>
          <w:color w:val="auto"/>
          <w:kern w:val="32"/>
          <w:sz w:val="32"/>
          <w:szCs w:val="32"/>
          <w:rtl/>
          <w:lang w:eastAsia="en-US" w:bidi="ar-YE"/>
        </w:rPr>
        <w:t>المطلب الأول</w:t>
      </w:r>
      <w:r w:rsidRPr="009B19DC">
        <w:rPr>
          <w:rFonts w:ascii="Calibri" w:cs="PT Bold Heading" w:hint="cs"/>
          <w:noProof/>
          <w:color w:val="auto"/>
          <w:kern w:val="32"/>
          <w:sz w:val="32"/>
          <w:szCs w:val="32"/>
          <w:rtl/>
          <w:lang w:eastAsia="en-US"/>
        </w:rPr>
        <w:t xml:space="preserve">: </w:t>
      </w:r>
      <w:r w:rsidRPr="009B19DC">
        <w:rPr>
          <w:b/>
          <w:bCs/>
          <w:color w:val="auto"/>
          <w:rtl/>
          <w:lang w:eastAsia="en-US"/>
        </w:rPr>
        <w:t>من آراء لويس ماسينيون</w:t>
      </w:r>
      <w:r w:rsidRPr="009B19DC">
        <w:rPr>
          <w:b/>
          <w:bCs/>
          <w:color w:val="auto"/>
          <w:rtl/>
          <w:lang w:eastAsia="en-US"/>
        </w:rPr>
        <w:fldChar w:fldCharType="begin"/>
      </w:r>
      <w:r w:rsidRPr="009B19DC">
        <w:rPr>
          <w:b/>
          <w:bCs/>
          <w:color w:val="auto"/>
        </w:rPr>
        <w:instrText xml:space="preserve"> XE "</w:instrText>
      </w:r>
      <w:r w:rsidRPr="009B19DC">
        <w:rPr>
          <w:b/>
          <w:bCs/>
          <w:color w:val="auto"/>
          <w:rtl/>
        </w:rPr>
        <w:instrText>فهرس الأعلام:لويس ماسينيون</w:instrText>
      </w:r>
      <w:r w:rsidRPr="009B19DC">
        <w:rPr>
          <w:b/>
          <w:bCs/>
          <w:color w:val="auto"/>
        </w:rPr>
        <w:instrText xml:space="preserve">" </w:instrText>
      </w:r>
      <w:r w:rsidRPr="009B19DC">
        <w:rPr>
          <w:b/>
          <w:bCs/>
          <w:color w:val="auto"/>
          <w:rtl/>
          <w:lang w:eastAsia="en-US"/>
        </w:rPr>
        <w:fldChar w:fldCharType="end"/>
      </w:r>
      <w:r w:rsidRPr="009B19DC">
        <w:rPr>
          <w:b/>
          <w:bCs/>
          <w:color w:val="auto"/>
          <w:rtl/>
          <w:lang w:eastAsia="en-US"/>
        </w:rPr>
        <w:t xml:space="preserve"> زعمه دعوة علي بن أبي طالب</w:t>
      </w:r>
      <w:r w:rsidRPr="009B19DC">
        <w:rPr>
          <w:b/>
          <w:bCs/>
          <w:color w:val="auto"/>
          <w:rtl/>
          <w:lang w:eastAsia="en-US"/>
        </w:rPr>
        <w:fldChar w:fldCharType="begin"/>
      </w:r>
      <w:r w:rsidRPr="009B19DC">
        <w:rPr>
          <w:b/>
          <w:bCs/>
          <w:color w:val="auto"/>
        </w:rPr>
        <w:instrText xml:space="preserve"> XE "</w:instrText>
      </w:r>
      <w:r w:rsidRPr="009B19DC">
        <w:rPr>
          <w:b/>
          <w:bCs/>
          <w:color w:val="auto"/>
          <w:rtl/>
        </w:rPr>
        <w:instrText>فهرس الأعلام:علي بن أبي طالب</w:instrText>
      </w:r>
      <w:r w:rsidRPr="009B19DC">
        <w:rPr>
          <w:b/>
          <w:bCs/>
          <w:color w:val="auto"/>
        </w:rPr>
        <w:instrText xml:space="preserve">" </w:instrText>
      </w:r>
      <w:r w:rsidRPr="009B19DC">
        <w:rPr>
          <w:b/>
          <w:bCs/>
          <w:color w:val="auto"/>
          <w:rtl/>
          <w:lang w:eastAsia="en-US"/>
        </w:rPr>
        <w:fldChar w:fldCharType="end"/>
      </w:r>
      <w:r w:rsidRPr="009B19DC">
        <w:rPr>
          <w:b/>
          <w:bCs/>
          <w:color w:val="auto"/>
          <w:rtl/>
          <w:lang w:eastAsia="en-US"/>
        </w:rPr>
        <w:t xml:space="preserve"> رضي الله عنه على الصحابة عند رفضهم إسناد الولاية له على ضوء آراء الشيعة</w:t>
      </w:r>
      <w:r w:rsidRPr="009B19DC">
        <w:rPr>
          <w:color w:val="auto"/>
          <w:rtl/>
          <w:lang w:eastAsia="en-US"/>
        </w:rPr>
        <w:t>.</w:t>
      </w:r>
    </w:p>
    <w:p w:rsidR="009E0EFC" w:rsidRPr="009B19DC" w:rsidRDefault="009E0EFC" w:rsidP="00AB616B">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الثاني: </w:t>
      </w:r>
      <w:r w:rsidRPr="009B19DC">
        <w:rPr>
          <w:rFonts w:ascii="Traditional Arabic" w:hAnsi="Traditional Arabic"/>
          <w:b/>
          <w:bCs/>
          <w:color w:val="auto"/>
          <w:rtl/>
        </w:rPr>
        <w:t>من آراء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ذات النّزعة الشيعية الصوفية في الولاية والإمامة زعمه أن سلمان الفارسي كان مُدافعاً رئيسيًّا عن علي بن أبي طالب</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الأعلام:علي بن أبي طالب</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الولاية، ويزعم خيانة الصحابة إسناد الولاية له</w:t>
      </w:r>
      <w:r w:rsidRPr="009B19DC">
        <w:rPr>
          <w:rFonts w:cs="PT Bold Heading" w:hint="cs"/>
          <w:color w:val="auto"/>
          <w:sz w:val="32"/>
          <w:szCs w:val="32"/>
          <w:rtl/>
        </w:rPr>
        <w:t>.</w:t>
      </w:r>
    </w:p>
    <w:p w:rsidR="009E0EFC" w:rsidRPr="009B19DC" w:rsidRDefault="009E0EFC" w:rsidP="00AB616B">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الثالث: </w:t>
      </w:r>
      <w:r w:rsidRPr="009B19DC">
        <w:rPr>
          <w:rFonts w:ascii="Traditional Arabic" w:hAnsi="Traditional Arabic"/>
          <w:b/>
          <w:bCs/>
          <w:color w:val="auto"/>
          <w:rtl/>
        </w:rPr>
        <w:t>ومن آراء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زعمه اغتصاب الصحابة الولاية والإمامة من علي بن أبي طالب</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الأعلام:علي بن أبي طالب</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رضي الله عنهم.</w:t>
      </w:r>
    </w:p>
    <w:p w:rsidR="009E0EFC" w:rsidRPr="009B19DC" w:rsidRDefault="009E0EFC" w:rsidP="00AB616B">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الرابع: </w:t>
      </w:r>
      <w:r w:rsidRPr="009B19DC">
        <w:rPr>
          <w:rFonts w:ascii="Traditional Arabic" w:hAnsi="Traditional Arabic"/>
          <w:b/>
          <w:bCs/>
          <w:color w:val="auto"/>
          <w:rtl/>
        </w:rPr>
        <w:t>من آراء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زعمه أن ولاية علي بن أبي طالب</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الأعلام:علي بن أبي طالب</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رضي الله عنه وأبنائه نبوّة باطنية على ضوء روايات الشيعة في ذلك</w:t>
      </w:r>
      <w:r w:rsidRPr="009B19DC">
        <w:rPr>
          <w:rFonts w:cs="PT Bold Heading" w:hint="cs"/>
          <w:color w:val="auto"/>
          <w:sz w:val="32"/>
          <w:szCs w:val="32"/>
          <w:rtl/>
        </w:rPr>
        <w:t>.</w:t>
      </w:r>
    </w:p>
    <w:p w:rsidR="00AD7BC0" w:rsidRPr="009B19DC" w:rsidRDefault="00AD7BC0" w:rsidP="00AD7BC0">
      <w:pPr>
        <w:widowControl/>
        <w:tabs>
          <w:tab w:val="left" w:pos="5951"/>
        </w:tabs>
        <w:ind w:firstLine="567"/>
        <w:rPr>
          <w:rFonts w:cs="PT Bold Heading"/>
          <w:noProof/>
          <w:color w:val="auto"/>
          <w:sz w:val="32"/>
          <w:szCs w:val="32"/>
          <w:rtl/>
          <w:lang w:eastAsia="en-US" w:bidi="ar-YE"/>
        </w:rPr>
        <w:sectPr w:rsidR="00AD7BC0" w:rsidRPr="009B19DC" w:rsidSect="00AB616B">
          <w:footnotePr>
            <w:numRestart w:val="eachPage"/>
          </w:footnotePr>
          <w:pgSz w:w="11906" w:h="16838" w:code="9"/>
          <w:pgMar w:top="1389" w:right="2268" w:bottom="1389" w:left="1797" w:header="709" w:footer="709" w:gutter="0"/>
          <w:cols w:space="708"/>
          <w:vAlign w:val="center"/>
          <w:bidi/>
          <w:rtlGutter/>
          <w:docGrid w:linePitch="360"/>
        </w:sectPr>
      </w:pPr>
    </w:p>
    <w:p w:rsidR="0025734D" w:rsidRPr="009B19DC" w:rsidRDefault="004123EA" w:rsidP="00AB616B">
      <w:pPr>
        <w:widowControl/>
        <w:tabs>
          <w:tab w:val="left" w:pos="5951"/>
        </w:tabs>
        <w:ind w:firstLine="567"/>
        <w:rPr>
          <w:rFonts w:ascii="Traditional Arabic" w:hAnsi="Traditional Arabic" w:cs="PT Bold Heading"/>
          <w:color w:val="auto"/>
          <w:sz w:val="32"/>
          <w:szCs w:val="32"/>
          <w:rtl/>
          <w:lang w:eastAsia="en-US"/>
        </w:rPr>
      </w:pPr>
      <w:r w:rsidRPr="009B19DC">
        <w:rPr>
          <w:rFonts w:cs="PT Bold Heading" w:hint="cs"/>
          <w:noProof/>
          <w:color w:val="auto"/>
          <w:sz w:val="32"/>
          <w:szCs w:val="32"/>
          <w:rtl/>
          <w:lang w:eastAsia="en-US" w:bidi="ar-YE"/>
        </w:rPr>
        <w:lastRenderedPageBreak/>
        <w:t>المطلب الأول</w:t>
      </w:r>
      <w:r w:rsidR="00AB616B" w:rsidRPr="009B19DC">
        <w:rPr>
          <w:rFonts w:ascii="Traditional Arabic" w:hAnsi="Traditional Arabic" w:cs="PT Bold Heading" w:hint="cs"/>
          <w:color w:val="auto"/>
          <w:sz w:val="32"/>
          <w:szCs w:val="32"/>
          <w:rtl/>
          <w:lang w:eastAsia="en-US"/>
        </w:rPr>
        <w:t xml:space="preserve">: </w:t>
      </w:r>
      <w:r w:rsidR="002A2B7E" w:rsidRPr="009B19DC">
        <w:rPr>
          <w:rFonts w:ascii="Traditional Arabic" w:hAnsi="Traditional Arabic" w:cs="PT Bold Heading" w:hint="cs"/>
          <w:color w:val="auto"/>
          <w:sz w:val="32"/>
          <w:szCs w:val="32"/>
          <w:rtl/>
          <w:lang w:eastAsia="en-US"/>
        </w:rPr>
        <w:t>من</w:t>
      </w:r>
      <w:r w:rsidR="002A2B7E" w:rsidRPr="009B19DC">
        <w:rPr>
          <w:rFonts w:ascii="Traditional Arabic" w:hAnsi="Traditional Arabic" w:cs="PT Bold Heading" w:hint="cs"/>
          <w:b/>
          <w:bCs/>
          <w:color w:val="auto"/>
          <w:sz w:val="32"/>
          <w:szCs w:val="32"/>
          <w:rtl/>
          <w:lang w:eastAsia="en-US"/>
        </w:rPr>
        <w:t xml:space="preserve"> </w:t>
      </w:r>
      <w:r w:rsidR="002A2B7E" w:rsidRPr="009B19DC">
        <w:rPr>
          <w:rFonts w:ascii="Traditional Arabic" w:hAnsi="Traditional Arabic" w:cs="PT Bold Heading"/>
          <w:color w:val="auto"/>
          <w:sz w:val="32"/>
          <w:szCs w:val="32"/>
          <w:rtl/>
          <w:lang w:eastAsia="en-US"/>
        </w:rPr>
        <w:t>آراء لويس ماسينيون</w:t>
      </w:r>
      <w:r w:rsidR="002A2B7E" w:rsidRPr="009B19DC">
        <w:rPr>
          <w:rFonts w:ascii="Traditional Arabic" w:hAnsi="Traditional Arabic" w:cs="PT Bold Heading"/>
          <w:color w:val="auto"/>
          <w:sz w:val="32"/>
          <w:szCs w:val="32"/>
          <w:rtl/>
          <w:lang w:eastAsia="en-US"/>
        </w:rPr>
        <w:fldChar w:fldCharType="begin"/>
      </w:r>
      <w:r w:rsidR="002A2B7E" w:rsidRPr="009B19DC">
        <w:rPr>
          <w:rFonts w:cs="PT Bold Heading"/>
          <w:color w:val="auto"/>
          <w:sz w:val="32"/>
          <w:szCs w:val="32"/>
        </w:rPr>
        <w:instrText xml:space="preserve"> XE "</w:instrText>
      </w:r>
      <w:r w:rsidR="002A2B7E" w:rsidRPr="009B19DC">
        <w:rPr>
          <w:rFonts w:cs="PT Bold Heading" w:hint="eastAsia"/>
          <w:color w:val="auto"/>
          <w:sz w:val="32"/>
          <w:szCs w:val="32"/>
          <w:rtl/>
        </w:rPr>
        <w:instrText>فهرس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الأعلام</w:instrText>
      </w:r>
      <w:r w:rsidR="002A2B7E" w:rsidRPr="009B19DC">
        <w:rPr>
          <w:rFonts w:cs="PT Bold Heading"/>
          <w:color w:val="auto"/>
          <w:sz w:val="32"/>
          <w:szCs w:val="32"/>
          <w:rtl/>
        </w:rPr>
        <w:instrText>:</w:instrText>
      </w:r>
      <w:r w:rsidR="002A2B7E" w:rsidRPr="009B19DC">
        <w:rPr>
          <w:rFonts w:cs="PT Bold Heading" w:hint="eastAsia"/>
          <w:color w:val="auto"/>
          <w:sz w:val="32"/>
          <w:szCs w:val="32"/>
          <w:rtl/>
        </w:rPr>
        <w:instrText>لويس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ماسينيون</w:instrText>
      </w:r>
      <w:r w:rsidR="002A2B7E" w:rsidRPr="009B19DC">
        <w:rPr>
          <w:rFonts w:cs="PT Bold Heading"/>
          <w:color w:val="auto"/>
          <w:sz w:val="32"/>
          <w:szCs w:val="32"/>
        </w:rPr>
        <w:instrText xml:space="preserve">" </w:instrText>
      </w:r>
      <w:r w:rsidR="002A2B7E" w:rsidRPr="009B19DC">
        <w:rPr>
          <w:rFonts w:ascii="Traditional Arabic" w:hAnsi="Traditional Arabic" w:cs="PT Bold Heading"/>
          <w:color w:val="auto"/>
          <w:sz w:val="32"/>
          <w:szCs w:val="32"/>
          <w:rtl/>
          <w:lang w:eastAsia="en-US"/>
        </w:rPr>
        <w:fldChar w:fldCharType="end"/>
      </w:r>
      <w:r w:rsidR="002A2B7E" w:rsidRPr="009B19DC">
        <w:rPr>
          <w:rFonts w:ascii="Traditional Arabic" w:hAnsi="Traditional Arabic" w:cs="PT Bold Heading"/>
          <w:color w:val="auto"/>
          <w:sz w:val="32"/>
          <w:szCs w:val="32"/>
          <w:rtl/>
          <w:lang w:eastAsia="en-US"/>
        </w:rPr>
        <w:t xml:space="preserve"> زعم</w:t>
      </w:r>
      <w:r w:rsidR="002A2B7E" w:rsidRPr="009B19DC">
        <w:rPr>
          <w:rFonts w:ascii="Traditional Arabic" w:hAnsi="Traditional Arabic" w:cs="PT Bold Heading" w:hint="cs"/>
          <w:color w:val="auto"/>
          <w:sz w:val="32"/>
          <w:szCs w:val="32"/>
          <w:rtl/>
          <w:lang w:eastAsia="en-US"/>
        </w:rPr>
        <w:t>ه</w:t>
      </w:r>
      <w:r w:rsidR="002A2B7E" w:rsidRPr="009B19DC">
        <w:rPr>
          <w:rFonts w:ascii="Traditional Arabic" w:hAnsi="Traditional Arabic" w:cs="PT Bold Heading"/>
          <w:color w:val="auto"/>
          <w:sz w:val="32"/>
          <w:szCs w:val="32"/>
          <w:rtl/>
          <w:lang w:eastAsia="en-US"/>
        </w:rPr>
        <w:t xml:space="preserve"> دعوة علي بن أبي طالب</w:t>
      </w:r>
      <w:r w:rsidR="002A2B7E" w:rsidRPr="009B19DC">
        <w:rPr>
          <w:rFonts w:ascii="Traditional Arabic" w:hAnsi="Traditional Arabic" w:cs="PT Bold Heading"/>
          <w:color w:val="auto"/>
          <w:sz w:val="32"/>
          <w:szCs w:val="32"/>
          <w:rtl/>
          <w:lang w:eastAsia="en-US"/>
        </w:rPr>
        <w:fldChar w:fldCharType="begin"/>
      </w:r>
      <w:r w:rsidR="002A2B7E" w:rsidRPr="009B19DC">
        <w:rPr>
          <w:rFonts w:cs="PT Bold Heading"/>
          <w:color w:val="auto"/>
          <w:sz w:val="32"/>
          <w:szCs w:val="32"/>
        </w:rPr>
        <w:instrText xml:space="preserve"> XE "</w:instrText>
      </w:r>
      <w:r w:rsidR="002A2B7E" w:rsidRPr="009B19DC">
        <w:rPr>
          <w:rFonts w:cs="PT Bold Heading" w:hint="eastAsia"/>
          <w:color w:val="auto"/>
          <w:sz w:val="32"/>
          <w:szCs w:val="32"/>
          <w:rtl/>
        </w:rPr>
        <w:instrText>فهرس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الأعلام</w:instrText>
      </w:r>
      <w:r w:rsidR="002A2B7E" w:rsidRPr="009B19DC">
        <w:rPr>
          <w:rFonts w:cs="PT Bold Heading"/>
          <w:color w:val="auto"/>
          <w:sz w:val="32"/>
          <w:szCs w:val="32"/>
          <w:rtl/>
        </w:rPr>
        <w:instrText>:</w:instrText>
      </w:r>
      <w:r w:rsidR="002A2B7E" w:rsidRPr="009B19DC">
        <w:rPr>
          <w:rFonts w:cs="PT Bold Heading" w:hint="eastAsia"/>
          <w:color w:val="auto"/>
          <w:sz w:val="32"/>
          <w:szCs w:val="32"/>
          <w:rtl/>
        </w:rPr>
        <w:instrText>علي</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بن</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أبي</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طالب</w:instrText>
      </w:r>
      <w:r w:rsidR="002A2B7E" w:rsidRPr="009B19DC">
        <w:rPr>
          <w:rFonts w:cs="PT Bold Heading"/>
          <w:color w:val="auto"/>
          <w:sz w:val="32"/>
          <w:szCs w:val="32"/>
        </w:rPr>
        <w:instrText xml:space="preserve">" </w:instrText>
      </w:r>
      <w:r w:rsidR="002A2B7E" w:rsidRPr="009B19DC">
        <w:rPr>
          <w:rFonts w:ascii="Traditional Arabic" w:hAnsi="Traditional Arabic" w:cs="PT Bold Heading"/>
          <w:color w:val="auto"/>
          <w:sz w:val="32"/>
          <w:szCs w:val="32"/>
          <w:rtl/>
          <w:lang w:eastAsia="en-US"/>
        </w:rPr>
        <w:fldChar w:fldCharType="end"/>
      </w:r>
      <w:r w:rsidR="002A2B7E" w:rsidRPr="009B19DC">
        <w:rPr>
          <w:rFonts w:ascii="Traditional Arabic" w:hAnsi="Traditional Arabic" w:cs="PT Bold Heading"/>
          <w:color w:val="auto"/>
          <w:sz w:val="32"/>
          <w:szCs w:val="32"/>
          <w:rtl/>
          <w:lang w:eastAsia="en-US"/>
        </w:rPr>
        <w:t xml:space="preserve"> رضي الله عنه على الصحابة عند رفضهم إسناد</w:t>
      </w:r>
      <w:r w:rsidR="0025734D" w:rsidRPr="009B19DC">
        <w:rPr>
          <w:rFonts w:ascii="Traditional Arabic" w:hAnsi="Traditional Arabic" w:cs="PT Bold Heading"/>
          <w:color w:val="auto"/>
          <w:sz w:val="32"/>
          <w:szCs w:val="32"/>
          <w:rtl/>
          <w:lang w:eastAsia="en-US"/>
        </w:rPr>
        <w:t xml:space="preserve"> الولاية له على ضوء آراء الشيعة</w:t>
      </w:r>
      <w:r w:rsidR="0025734D" w:rsidRPr="009B19DC">
        <w:rPr>
          <w:rFonts w:ascii="Traditional Arabic" w:hAnsi="Traditional Arabic" w:cs="PT Bold Heading" w:hint="cs"/>
          <w:color w:val="auto"/>
          <w:sz w:val="32"/>
          <w:szCs w:val="32"/>
          <w:rtl/>
          <w:lang w:eastAsia="en-US"/>
        </w:rPr>
        <w:t>.</w:t>
      </w:r>
    </w:p>
    <w:p w:rsidR="002A2B7E" w:rsidRPr="009B19DC" w:rsidRDefault="002A2B7E" w:rsidP="00AD7BC0">
      <w:pPr>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 xml:space="preserve"> ومن تلك الآراء يقول </w:t>
      </w:r>
      <w:r w:rsidR="004123EA" w:rsidRPr="009B19DC">
        <w:rPr>
          <w:rFonts w:ascii="Traditional Arabic" w:hAnsi="Traditional Arabic"/>
          <w:color w:val="auto"/>
          <w:rtl/>
          <w:lang w:eastAsia="en-US"/>
        </w:rPr>
        <w:t xml:space="preserve">ماسينيون أن علياًّ دعا عليهم </w:t>
      </w:r>
      <w:r w:rsidRPr="009B19DC">
        <w:rPr>
          <w:rFonts w:ascii="Traditional Arabic" w:hAnsi="Traditional Arabic"/>
          <w:color w:val="auto"/>
          <w:rtl/>
          <w:lang w:eastAsia="en-US"/>
        </w:rPr>
        <w:t xml:space="preserve"> </w:t>
      </w:r>
      <w:r w:rsidR="004123EA" w:rsidRPr="009B19DC">
        <w:rPr>
          <w:rFonts w:ascii="Traditional Arabic" w:hAnsi="Traditional Arabic" w:hint="cs"/>
          <w:color w:val="auto"/>
          <w:rtl/>
          <w:lang w:eastAsia="en-US"/>
        </w:rPr>
        <w:t>ف</w:t>
      </w:r>
      <w:r w:rsidRPr="009B19DC">
        <w:rPr>
          <w:rFonts w:ascii="Traditional Arabic" w:hAnsi="Traditional Arabic"/>
          <w:color w:val="auto"/>
          <w:rtl/>
          <w:lang w:eastAsia="en-US"/>
        </w:rPr>
        <w:t>قال</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اللّهم إني أستعديك على قريش ومن أعانهم، فإنهم قد قطعوا رحمي، و أكفأوا إنائي، وأجمعوا على منازعتي، حقاًّ كنتُ أولى به من غيري، وقالوا الا إن في الحق أن نأخذه، وفي الحق أن نمنعه، فأصبر مغموماً أو مت متأسفاً، فنظرتُ فإذا ليس لي رائد ولا ذاب ولا مساعد إلا أهل بيتي فضغنت بهم عن المنية، فأغضيتُ على القذى، وجرعتُ ريقي على الشّجى، وصبرت من كظم الغيظ على أمر من العلقم، وألم للقلب، من حز الشّفار</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50"/>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w:t>
      </w:r>
    </w:p>
    <w:p w:rsidR="002A2B7E" w:rsidRPr="009B19DC" w:rsidRDefault="0025734D"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الرد على تلك الآراء في الفصل الرابع إن شاء الله.</w:t>
      </w:r>
    </w:p>
    <w:p w:rsidR="00AD7BC0" w:rsidRPr="009B19DC" w:rsidRDefault="00AD7BC0" w:rsidP="000E371B">
      <w:pPr>
        <w:tabs>
          <w:tab w:val="left" w:pos="5951"/>
        </w:tabs>
        <w:ind w:firstLine="567"/>
        <w:rPr>
          <w:rFonts w:cs="PT Bold Heading"/>
          <w:color w:val="auto"/>
          <w:sz w:val="32"/>
          <w:szCs w:val="32"/>
          <w:rtl/>
        </w:rPr>
        <w:sectPr w:rsidR="00AD7BC0"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4123EA" w:rsidP="00AB616B">
      <w:pPr>
        <w:tabs>
          <w:tab w:val="left" w:pos="5951"/>
        </w:tabs>
        <w:ind w:firstLine="567"/>
        <w:rPr>
          <w:rFonts w:cs="PT Bold Heading"/>
          <w:color w:val="auto"/>
          <w:rtl/>
        </w:rPr>
      </w:pPr>
      <w:r w:rsidRPr="009B19DC">
        <w:rPr>
          <w:rFonts w:cs="PT Bold Heading" w:hint="cs"/>
          <w:color w:val="auto"/>
          <w:sz w:val="32"/>
          <w:szCs w:val="32"/>
          <w:rtl/>
        </w:rPr>
        <w:lastRenderedPageBreak/>
        <w:t>المطلب الثاني</w:t>
      </w:r>
      <w:r w:rsidR="00AB616B" w:rsidRPr="009B19DC">
        <w:rPr>
          <w:rFonts w:cs="PT Bold Heading" w:hint="cs"/>
          <w:color w:val="auto"/>
          <w:sz w:val="32"/>
          <w:szCs w:val="32"/>
          <w:rtl/>
        </w:rPr>
        <w:t xml:space="preserve">: </w:t>
      </w:r>
      <w:r w:rsidR="002A2B7E" w:rsidRPr="009B19DC">
        <w:rPr>
          <w:rFonts w:cs="PT Bold Heading" w:hint="cs"/>
          <w:color w:val="auto"/>
          <w:sz w:val="32"/>
          <w:szCs w:val="32"/>
          <w:rtl/>
        </w:rPr>
        <w:t xml:space="preserve">من </w:t>
      </w:r>
      <w:r w:rsidR="002A2B7E" w:rsidRPr="009B19DC">
        <w:rPr>
          <w:rFonts w:cs="PT Bold Heading"/>
          <w:color w:val="auto"/>
          <w:sz w:val="32"/>
          <w:szCs w:val="32"/>
          <w:rtl/>
        </w:rPr>
        <w:t>آراء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ذات النّزعة الشيعية الصوفية في الولاية</w:t>
      </w:r>
      <w:r w:rsidR="002A2B7E" w:rsidRPr="009B19DC">
        <w:rPr>
          <w:rFonts w:cs="PT Bold Heading" w:hint="cs"/>
          <w:color w:val="auto"/>
          <w:sz w:val="32"/>
          <w:szCs w:val="32"/>
          <w:rtl/>
        </w:rPr>
        <w:t xml:space="preserve"> والإمامة</w:t>
      </w:r>
      <w:r w:rsidR="002A2B7E" w:rsidRPr="009B19DC">
        <w:rPr>
          <w:rFonts w:cs="PT Bold Heading"/>
          <w:color w:val="auto"/>
          <w:sz w:val="32"/>
          <w:szCs w:val="32"/>
          <w:rtl/>
        </w:rPr>
        <w:t xml:space="preserve"> </w:t>
      </w:r>
      <w:r w:rsidR="002A2B7E" w:rsidRPr="009B19DC">
        <w:rPr>
          <w:rFonts w:cs="PT Bold Heading" w:hint="cs"/>
          <w:color w:val="auto"/>
          <w:sz w:val="32"/>
          <w:szCs w:val="32"/>
          <w:rtl/>
        </w:rPr>
        <w:t>زعمه أن</w:t>
      </w:r>
      <w:r w:rsidR="002A2B7E" w:rsidRPr="009B19DC">
        <w:rPr>
          <w:rFonts w:cs="PT Bold Heading"/>
          <w:color w:val="auto"/>
          <w:sz w:val="32"/>
          <w:szCs w:val="32"/>
          <w:rtl/>
        </w:rPr>
        <w:t xml:space="preserve"> سلمان الفارسي</w:t>
      </w:r>
      <w:r w:rsidR="002A2B7E" w:rsidRPr="009B19DC">
        <w:rPr>
          <w:rFonts w:cs="PT Bold Heading" w:hint="cs"/>
          <w:color w:val="auto"/>
          <w:sz w:val="32"/>
          <w:szCs w:val="32"/>
          <w:rtl/>
        </w:rPr>
        <w:t xml:space="preserve"> كان </w:t>
      </w:r>
      <w:r w:rsidR="002A2B7E" w:rsidRPr="009B19DC">
        <w:rPr>
          <w:rFonts w:cs="PT Bold Heading"/>
          <w:color w:val="auto"/>
          <w:sz w:val="32"/>
          <w:szCs w:val="32"/>
          <w:rtl/>
        </w:rPr>
        <w:t>مُدافعاً رئيسيًّا عن علي بن أبي طالب</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علي</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أبي</w:instrText>
      </w:r>
      <w:r w:rsidR="002A2B7E" w:rsidRPr="009B19DC">
        <w:rPr>
          <w:color w:val="auto"/>
          <w:rtl/>
        </w:rPr>
        <w:instrText xml:space="preserve"> </w:instrText>
      </w:r>
      <w:r w:rsidR="002A2B7E" w:rsidRPr="009B19DC">
        <w:rPr>
          <w:rFonts w:hint="eastAsia"/>
          <w:color w:val="auto"/>
          <w:rtl/>
        </w:rPr>
        <w:instrText>طالب</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في الولاية، </w:t>
      </w:r>
      <w:r w:rsidR="002A2B7E" w:rsidRPr="009B19DC">
        <w:rPr>
          <w:rFonts w:cs="PT Bold Heading" w:hint="cs"/>
          <w:color w:val="auto"/>
          <w:sz w:val="32"/>
          <w:szCs w:val="32"/>
          <w:rtl/>
        </w:rPr>
        <w:t>ويزعم خيانة الصحابة إسناد الولاية له</w:t>
      </w:r>
    </w:p>
    <w:p w:rsidR="002A2B7E" w:rsidRPr="009B19DC" w:rsidRDefault="002A2B7E" w:rsidP="000E371B">
      <w:pPr>
        <w:tabs>
          <w:tab w:val="left" w:pos="95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من ذلك يقول ماسينيون: </w:t>
      </w:r>
      <w:r w:rsidRPr="009B19DC">
        <w:rPr>
          <w:rFonts w:ascii="Traditional Arabic" w:hAnsi="Traditional Arabic"/>
          <w:b/>
          <w:bCs/>
          <w:color w:val="auto"/>
          <w:rtl/>
          <w:lang w:eastAsia="en-US"/>
        </w:rPr>
        <w:t>(.....وكان سلمان قد توفي قبلها، بيد أن هذه الرّغبة في العدل في الدنيا وهي التي بذر سلمان بذورها وتحوّلت إلى مذهب الشيعة، قد استحالت في الاسلام شوقاً إلى الحياة الأبدية، وإخلاص الشيعة لقضية الإمامة وللمهدي المنتظر، وصوفية النّزعة إلى الزّهد كل هذه إذا ارتفعنا إلى الأصول الأولى في سلمان، والقول المشهور الذي فاه الإمام جعفر الصادق</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وأصبح عند أهل السنة فيما بعد من بين الأحاديث النبوية لا ينطبق على أحد خيراً، مما ينطبق على هذا الأعجمي الذي أتى إلى الاسلام من بعيد، ونعني بهذا قوله: "بدأ الاسلام غريباً فسيعود غريباً كما بدأ، فطوبى للغرباء من أمة محمد"، أي أن الإسلام بدأ غريباً مُهاجراً في المدينة وسيصير غريباً مُهاجراً في الكوفة أو القدس!! قبلته الأولى والأخيرة كما بدأ، وطوبى لمن سيغتربون من أمة محمد كي يتفقّدوا القائم، وهي دعوة شيعية إلى البطولة الدنيوية</w:t>
      </w:r>
      <w:r w:rsidRPr="009B19DC">
        <w:rPr>
          <w:rFonts w:ascii="Traditional Arabic" w:hAnsi="Traditional Arabic"/>
          <w:color w:val="auto"/>
          <w:rtl/>
          <w:lang w:eastAsia="en-US"/>
        </w:rPr>
        <w:t>)، ثم يقول ماسينيون: (</w:t>
      </w:r>
      <w:r w:rsidRPr="009B19DC">
        <w:rPr>
          <w:rFonts w:ascii="Traditional Arabic" w:hAnsi="Traditional Arabic"/>
          <w:b/>
          <w:bCs/>
          <w:color w:val="auto"/>
          <w:rtl/>
          <w:lang w:eastAsia="en-US"/>
        </w:rPr>
        <w:t xml:space="preserve">وقد زاد المحاسبي أحد الصوفية عليه بتأويل روحي فقال: فطوبى للغرباء، من أمة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فهم المنفردون بدينهم، أي الذين اعتكفوا وانقطعوا لله وحده</w:t>
      </w:r>
      <w:r w:rsidRPr="009B19DC">
        <w:rPr>
          <w:rFonts w:ascii="Traditional Arabic" w:hAnsi="Traditional Arabic"/>
          <w:color w:val="auto"/>
          <w:rtl/>
          <w:lang w:eastAsia="en-US"/>
        </w:rPr>
        <w:t>)</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451"/>
      </w:r>
      <w:r w:rsidRPr="009B19DC">
        <w:rPr>
          <w:rFonts w:ascii="Traditional Arabic" w:hAnsi="Traditional Arabic"/>
          <w:color w:val="auto"/>
          <w:vertAlign w:val="superscript"/>
          <w:rtl/>
        </w:rPr>
        <w:t>)</w:t>
      </w:r>
      <w:r w:rsidRPr="009B19DC">
        <w:rPr>
          <w:rFonts w:ascii="Traditional Arabic" w:hAnsi="Traditional Arabic"/>
          <w:color w:val="auto"/>
          <w:rtl/>
          <w:lang w:eastAsia="en-US"/>
        </w:rPr>
        <w:t>.</w:t>
      </w:r>
    </w:p>
    <w:p w:rsidR="002A2B7E" w:rsidRPr="009B19DC" w:rsidRDefault="002A2B7E" w:rsidP="00732C4F">
      <w:pPr>
        <w:tabs>
          <w:tab w:val="left" w:pos="1997"/>
          <w:tab w:val="left" w:pos="5951"/>
        </w:tabs>
        <w:spacing w:line="264" w:lineRule="auto"/>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ويقول ماسينيون أيضاً: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ومما يذهب إليه الإمامية المعتدلة أن سلمان أحد الحواريين الثلاثة، هو والمقداد، وأبي ذر للنبي، قد كان موضع سرّه ومستشاره المفضّل، وقد هيّأ له اعتزاؤه الاستثنائي لأهل البيت أن يقوم بنفس الدور بعد موت النبي مع خليفة الشرعي</w:t>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علي، وقد حمله النبي سرّاً هو وخمسة من الصحابة على أن يظهروا ولائهم لعلي</w:t>
      </w:r>
      <w:r w:rsidRPr="009B19DC">
        <w:rPr>
          <w:rFonts w:ascii="Traditional Arabic" w:hAnsi="Traditional Arabic"/>
          <w:color w:val="auto"/>
          <w:rtl/>
          <w:lang w:eastAsia="en-US"/>
        </w:rPr>
        <w:t>)</w:t>
      </w:r>
      <w:r w:rsidRPr="009B19DC">
        <w:rPr>
          <w:color w:val="auto"/>
          <w:vertAlign w:val="superscript"/>
          <w:rtl/>
        </w:rPr>
        <w:t>(</w:t>
      </w:r>
      <w:r w:rsidRPr="009B19DC">
        <w:rPr>
          <w:color w:val="auto"/>
          <w:vertAlign w:val="superscript"/>
          <w:rtl/>
        </w:rPr>
        <w:footnoteReference w:id="452"/>
      </w:r>
      <w:r w:rsidRPr="009B19DC">
        <w:rPr>
          <w:color w:val="auto"/>
          <w:vertAlign w:val="superscript"/>
          <w:rtl/>
        </w:rPr>
        <w:t>)</w:t>
      </w:r>
    </w:p>
    <w:p w:rsidR="002A2B7E" w:rsidRPr="009B19DC" w:rsidRDefault="002A2B7E" w:rsidP="000E371B">
      <w:pPr>
        <w:tabs>
          <w:tab w:val="left" w:pos="957"/>
          <w:tab w:val="left" w:pos="5951"/>
        </w:tabs>
        <w:ind w:firstLine="567"/>
        <w:rPr>
          <w:rFonts w:ascii="Traditional Arabic" w:hAnsi="Traditional Arabic"/>
          <w:color w:val="auto"/>
          <w:rtl/>
          <w:lang w:eastAsia="en-US"/>
        </w:rPr>
      </w:pP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ويقول وليد يوسف عطو نقلاً كلام ماسينيون أنه قال:</w:t>
      </w:r>
      <w:r w:rsidRPr="009B19DC">
        <w:rPr>
          <w:rFonts w:ascii="Traditional Arabic" w:hAnsi="Traditional Arabic"/>
          <w:b/>
          <w:bCs/>
          <w:color w:val="auto"/>
          <w:rtl/>
          <w:lang w:eastAsia="en-US"/>
        </w:rPr>
        <w:t xml:space="preserve"> (إن دور سلمان في الإسلام يبرز في الفكرة التي اقترحها على محمد بحفر الخندق وهي فكرة فارسية، وفي الحديث النبوي "</w:t>
      </w:r>
      <w:r w:rsidR="0018411C" w:rsidRPr="009B19DC">
        <w:rPr>
          <w:rFonts w:ascii="Traditional Arabic" w:hAnsi="Traditional Arabic"/>
          <w:b/>
          <w:bCs/>
          <w:color w:val="auto"/>
          <w:rtl/>
          <w:lang w:eastAsia="en-US"/>
        </w:rPr>
        <w:t>سلمان منا أهل البيت</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الأحاديث</w:instrText>
      </w:r>
      <w:r w:rsidRPr="009B19DC">
        <w:rPr>
          <w:color w:val="auto"/>
          <w:rtl/>
        </w:rPr>
        <w:instrText>:</w:instrText>
      </w:r>
      <w:r w:rsidR="0018411C" w:rsidRPr="009B19DC">
        <w:rPr>
          <w:rFonts w:hint="eastAsia"/>
          <w:color w:val="auto"/>
          <w:rtl/>
        </w:rPr>
        <w:instrText>سلمان منا أهل البيت</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وكان مُدافعاً عن أحقية علي بالخلافة)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53"/>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732C4F" w:rsidRPr="009B19DC" w:rsidRDefault="001E12E8" w:rsidP="00732C4F">
      <w:pPr>
        <w:tabs>
          <w:tab w:val="left" w:pos="5951"/>
        </w:tabs>
        <w:ind w:firstLine="567"/>
        <w:rPr>
          <w:rFonts w:cs="PT Bold Heading"/>
          <w:color w:val="auto"/>
          <w:sz w:val="32"/>
          <w:szCs w:val="32"/>
          <w:rtl/>
        </w:rPr>
      </w:pPr>
      <w:r w:rsidRPr="009B19DC">
        <w:rPr>
          <w:rFonts w:ascii="Traditional Arabic" w:hAnsi="Traditional Arabic"/>
          <w:color w:val="auto"/>
          <w:rtl/>
        </w:rPr>
        <w:t>وسيأتي</w:t>
      </w:r>
      <w:r w:rsidRPr="009B19DC">
        <w:rPr>
          <w:rFonts w:ascii="Traditional Arabic" w:hAnsi="Traditional Arabic"/>
          <w:color w:val="auto"/>
          <w:sz w:val="32"/>
          <w:szCs w:val="32"/>
          <w:rtl/>
        </w:rPr>
        <w:t xml:space="preserve"> </w:t>
      </w:r>
      <w:r w:rsidRPr="009B19DC">
        <w:rPr>
          <w:rFonts w:ascii="Traditional Arabic" w:hAnsi="Traditional Arabic"/>
          <w:color w:val="auto"/>
          <w:rtl/>
        </w:rPr>
        <w:t>الرد عليهم في الفصل الرابع إن شاء الله تعالى.</w:t>
      </w:r>
    </w:p>
    <w:p w:rsidR="00732C4F" w:rsidRPr="009B19DC" w:rsidRDefault="00732C4F" w:rsidP="00732C4F">
      <w:pPr>
        <w:tabs>
          <w:tab w:val="left" w:pos="5951"/>
        </w:tabs>
        <w:ind w:firstLine="567"/>
        <w:rPr>
          <w:rFonts w:cs="PT Bold Heading"/>
          <w:color w:val="auto"/>
          <w:sz w:val="32"/>
          <w:szCs w:val="32"/>
          <w:rtl/>
        </w:rPr>
        <w:sectPr w:rsidR="00732C4F"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4123EA" w:rsidP="00732C4F">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الثالث</w:t>
      </w:r>
      <w:r w:rsidR="00732C4F" w:rsidRPr="009B19DC">
        <w:rPr>
          <w:rFonts w:cs="PT Bold Heading" w:hint="cs"/>
          <w:color w:val="auto"/>
          <w:sz w:val="32"/>
          <w:szCs w:val="32"/>
          <w:rtl/>
        </w:rPr>
        <w:t xml:space="preserve">: </w:t>
      </w:r>
      <w:r w:rsidR="002A2B7E" w:rsidRPr="009B19DC">
        <w:rPr>
          <w:rFonts w:cs="PT Bold Heading"/>
          <w:color w:val="auto"/>
          <w:sz w:val="32"/>
          <w:szCs w:val="32"/>
          <w:rtl/>
        </w:rPr>
        <w:t>ومن آراء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w:t>
      </w:r>
      <w:r w:rsidR="002A2B7E" w:rsidRPr="009B19DC">
        <w:rPr>
          <w:rFonts w:cs="PT Bold Heading" w:hint="cs"/>
          <w:color w:val="auto"/>
          <w:sz w:val="32"/>
          <w:szCs w:val="32"/>
          <w:rtl/>
        </w:rPr>
        <w:t>زعمه</w:t>
      </w:r>
      <w:r w:rsidR="002A2B7E" w:rsidRPr="009B19DC">
        <w:rPr>
          <w:rFonts w:cs="PT Bold Heading"/>
          <w:color w:val="auto"/>
          <w:sz w:val="32"/>
          <w:szCs w:val="32"/>
          <w:rtl/>
        </w:rPr>
        <w:t xml:space="preserve"> اغتصاب الصحابة الولاية وا</w:t>
      </w:r>
      <w:r w:rsidR="002A2B7E" w:rsidRPr="009B19DC">
        <w:rPr>
          <w:rFonts w:cs="PT Bold Heading" w:hint="cs"/>
          <w:color w:val="auto"/>
          <w:sz w:val="32"/>
          <w:szCs w:val="32"/>
          <w:rtl/>
        </w:rPr>
        <w:t>لإمامة</w:t>
      </w:r>
      <w:r w:rsidR="002A2B7E" w:rsidRPr="009B19DC">
        <w:rPr>
          <w:rFonts w:cs="PT Bold Heading"/>
          <w:color w:val="auto"/>
          <w:sz w:val="32"/>
          <w:szCs w:val="32"/>
          <w:rtl/>
        </w:rPr>
        <w:t xml:space="preserve"> من علي بن أبي طالب</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علي</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أبي</w:instrText>
      </w:r>
      <w:r w:rsidR="002A2B7E" w:rsidRPr="009B19DC">
        <w:rPr>
          <w:color w:val="auto"/>
          <w:rtl/>
        </w:rPr>
        <w:instrText xml:space="preserve"> </w:instrText>
      </w:r>
      <w:r w:rsidR="002A2B7E" w:rsidRPr="009B19DC">
        <w:rPr>
          <w:rFonts w:hint="eastAsia"/>
          <w:color w:val="auto"/>
          <w:rtl/>
        </w:rPr>
        <w:instrText>طالب</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رضي الله عنهم</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يقول ماسينيون: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تزداد أهمية رسالة سلمان، فهو الناصح المفضل الذي خلفه النبي لعلي، فيجب أن ي</w:t>
      </w:r>
      <w:r w:rsidR="0033387E"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عل</w:t>
      </w:r>
      <w:r w:rsidR="0033387E"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م المسلمين أن يعرفوا في علي الإمام الشرعي لهم سرّاً، بتلقين المؤمنين بالمذهب الناشئ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الشيعة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وعلناً بالتنديد بما حدث من اغتصاب للخلافة</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54"/>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807B05" w:rsidRPr="009B19DC" w:rsidRDefault="00807B05"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الرد على هذه الآراء في الفصل الرابع إن شاء الله تعالى.</w:t>
      </w:r>
    </w:p>
    <w:p w:rsidR="00732C4F" w:rsidRPr="009B19DC" w:rsidRDefault="00732C4F" w:rsidP="000E371B">
      <w:pPr>
        <w:tabs>
          <w:tab w:val="left" w:pos="5951"/>
        </w:tabs>
        <w:ind w:firstLine="567"/>
        <w:rPr>
          <w:rFonts w:cs="PT Bold Heading"/>
          <w:color w:val="auto"/>
          <w:sz w:val="32"/>
          <w:szCs w:val="32"/>
          <w:rtl/>
        </w:rPr>
        <w:sectPr w:rsidR="00732C4F"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4123EA" w:rsidP="00732C4F">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الرابع</w:t>
      </w:r>
      <w:r w:rsidR="00732C4F" w:rsidRPr="009B19DC">
        <w:rPr>
          <w:rFonts w:cs="PT Bold Heading" w:hint="cs"/>
          <w:color w:val="auto"/>
          <w:sz w:val="32"/>
          <w:szCs w:val="32"/>
          <w:rtl/>
        </w:rPr>
        <w:t xml:space="preserve">: </w:t>
      </w:r>
      <w:r w:rsidR="002A2B7E" w:rsidRPr="009B19DC">
        <w:rPr>
          <w:rFonts w:cs="PT Bold Heading"/>
          <w:color w:val="auto"/>
          <w:sz w:val="32"/>
          <w:szCs w:val="32"/>
          <w:rtl/>
        </w:rPr>
        <w:t>من آراء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زعمه أن ولاية علي بن أبي طالب</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علي</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أبي</w:instrText>
      </w:r>
      <w:r w:rsidR="002A2B7E" w:rsidRPr="009B19DC">
        <w:rPr>
          <w:color w:val="auto"/>
          <w:rtl/>
        </w:rPr>
        <w:instrText xml:space="preserve"> </w:instrText>
      </w:r>
      <w:r w:rsidR="002A2B7E" w:rsidRPr="009B19DC">
        <w:rPr>
          <w:rFonts w:hint="eastAsia"/>
          <w:color w:val="auto"/>
          <w:rtl/>
        </w:rPr>
        <w:instrText>طالب</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رضي الله عنه وأبنائه نبوّة باطنية على ضوء روايات الشيعة في ذلك</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bidi="ar-YE"/>
        </w:rPr>
      </w:pPr>
      <w:r w:rsidRPr="009B19DC">
        <w:rPr>
          <w:rFonts w:ascii="Traditional Arabic" w:hAnsi="Traditional Arabic"/>
          <w:color w:val="auto"/>
          <w:rtl/>
          <w:lang w:eastAsia="en-US"/>
        </w:rPr>
        <w:t xml:space="preserve"> ومن تلك الآراء ما أوردها الباحث</w:t>
      </w:r>
      <w:r w:rsidRPr="009B19DC">
        <w:rPr>
          <w:rFonts w:ascii="Traditional Arabic" w:hAnsi="Traditional Arabic"/>
          <w:color w:val="auto"/>
          <w:rtl/>
          <w:lang w:eastAsia="en-US" w:bidi="ar-YE"/>
        </w:rPr>
        <w:t xml:space="preserve"> الدكتور فرست مرعي قائلاً</w:t>
      </w:r>
      <w:r w:rsidRPr="009B19DC">
        <w:rPr>
          <w:rFonts w:ascii="Traditional Arabic" w:hAnsi="Traditional Arabic"/>
          <w:b/>
          <w:bCs/>
          <w:color w:val="auto"/>
          <w:rtl/>
          <w:lang w:eastAsia="en-US" w:bidi="ar-YE"/>
        </w:rPr>
        <w:t xml:space="preserve">: </w:t>
      </w:r>
      <w:r w:rsidRPr="009B19DC">
        <w:rPr>
          <w:rFonts w:ascii="Traditional Arabic" w:hAnsi="Traditional Arabic"/>
          <w:color w:val="auto"/>
          <w:rtl/>
          <w:lang w:eastAsia="en-US" w:bidi="ar-YE"/>
        </w:rPr>
        <w:t>(</w:t>
      </w:r>
      <w:r w:rsidRPr="009B19DC">
        <w:rPr>
          <w:rFonts w:ascii="Traditional Arabic" w:hAnsi="Traditional Arabic"/>
          <w:b/>
          <w:bCs/>
          <w:color w:val="auto"/>
          <w:rtl/>
          <w:lang w:eastAsia="en-US" w:bidi="ar-YE"/>
        </w:rPr>
        <w:t>.... من جانب آخر، فإن كُتّاب الشّيعة يثمنون عالياً كتابات بعض المستشرقين ويعدّونهم رواداً في مجال التّشيع والعرفان، أمثال الفرنسيَيْن لويس ماسينيون</w:t>
      </w:r>
      <w:r w:rsidRPr="009B19DC">
        <w:rPr>
          <w:rFonts w:ascii="Traditional Arabic" w:hAnsi="Traditional Arabic"/>
          <w:b/>
          <w:bCs/>
          <w:color w:val="auto"/>
          <w:rtl/>
          <w:lang w:eastAsia="en-US" w:bidi="ar-YE"/>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lang w:eastAsia="en-US" w:bidi="ar-YE"/>
        </w:rPr>
        <w:fldChar w:fldCharType="end"/>
      </w:r>
      <w:r w:rsidRPr="009B19DC">
        <w:rPr>
          <w:rFonts w:ascii="Traditional Arabic" w:hAnsi="Traditional Arabic"/>
          <w:b/>
          <w:bCs/>
          <w:color w:val="auto"/>
          <w:rtl/>
          <w:lang w:eastAsia="en-US" w:bidi="ar-YE"/>
        </w:rPr>
        <w:t xml:space="preserve"> وهنري كوربان؛ لأنهم عدوا ولاية علي رضي الله عنه وأبنائه هي النّبوة الباطنية، بعكس النّبوة الحقيقية على أنها ظاهرية فقط</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5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2A2B7E" w:rsidRPr="009B19DC" w:rsidRDefault="00807B05" w:rsidP="000E371B">
      <w:pPr>
        <w:widowControl/>
        <w:shd w:val="clear" w:color="auto" w:fill="FFFFFF"/>
        <w:tabs>
          <w:tab w:val="left" w:pos="5951"/>
        </w:tabs>
        <w:ind w:firstLine="567"/>
        <w:rPr>
          <w:rFonts w:ascii="Traditional Arabic" w:hAnsi="Traditional Arabic"/>
          <w:color w:val="auto"/>
          <w:rtl/>
          <w:lang w:eastAsia="en-US" w:bidi="ar-YE"/>
        </w:rPr>
      </w:pPr>
      <w:r w:rsidRPr="009B19DC">
        <w:rPr>
          <w:rFonts w:ascii="Traditional Arabic" w:hAnsi="Traditional Arabic" w:hint="cs"/>
          <w:color w:val="auto"/>
          <w:rtl/>
          <w:lang w:eastAsia="en-US" w:bidi="ar-YE"/>
        </w:rPr>
        <w:t>وسيأتي الرد على تلك الآراء في الفصل الرابع إن شاء الله.</w:t>
      </w:r>
    </w:p>
    <w:p w:rsidR="00732C4F" w:rsidRPr="009B19DC" w:rsidRDefault="00732C4F"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732C4F" w:rsidRPr="009B19DC" w:rsidSect="000E371B">
          <w:footnotePr>
            <w:numRestart w:val="eachPage"/>
          </w:footnotePr>
          <w:pgSz w:w="11906" w:h="16838" w:code="9"/>
          <w:pgMar w:top="1389" w:right="2268" w:bottom="1389" w:left="1797" w:header="709" w:footer="709" w:gutter="0"/>
          <w:cols w:space="708"/>
          <w:bidi/>
          <w:rtlGutter/>
          <w:docGrid w:linePitch="360"/>
        </w:sectPr>
      </w:pPr>
      <w:bookmarkStart w:id="79" w:name="_Toc396749529"/>
    </w:p>
    <w:p w:rsidR="002A2B7E" w:rsidRPr="009B19DC" w:rsidRDefault="002A2B7E" w:rsidP="00732C4F">
      <w:pPr>
        <w:keepNext/>
        <w:widowControl/>
        <w:tabs>
          <w:tab w:val="left" w:pos="5951"/>
        </w:tabs>
        <w:ind w:left="567" w:hanging="567"/>
        <w:outlineLvl w:val="0"/>
        <w:rPr>
          <w:rFonts w:ascii="Calibri" w:hAnsi="Traditional Arabic" w:cs="PT Bold Heading"/>
          <w:b/>
          <w:bCs/>
          <w:noProof/>
          <w:color w:val="auto"/>
          <w:kern w:val="32"/>
          <w:rtl/>
          <w:lang w:eastAsia="en-US" w:bidi="ar-YE"/>
        </w:rPr>
      </w:pPr>
      <w:bookmarkStart w:id="80" w:name="_Toc404999754"/>
      <w:r w:rsidRPr="009B19DC">
        <w:rPr>
          <w:rFonts w:ascii="Calibri" w:hAnsi="Traditional Arabic" w:cs="PT Bold Heading"/>
          <w:b/>
          <w:bCs/>
          <w:noProof/>
          <w:color w:val="auto"/>
          <w:kern w:val="32"/>
          <w:rtl/>
          <w:lang w:eastAsia="en-US" w:bidi="ar-YE"/>
        </w:rPr>
        <w:lastRenderedPageBreak/>
        <w:t>المبحث الثالث</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آراء المستشرق الفرنسي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w:t>
      </w:r>
      <w:r w:rsidR="00B321A7" w:rsidRPr="009B19DC">
        <w:rPr>
          <w:rFonts w:ascii="Calibri" w:hAnsi="Traditional Arabic" w:cs="PT Bold Heading"/>
          <w:b/>
          <w:bCs/>
          <w:noProof/>
          <w:color w:val="auto"/>
          <w:kern w:val="32"/>
          <w:rtl/>
          <w:lang w:eastAsia="en-US" w:bidi="ar-YE"/>
        </w:rPr>
        <w:t xml:space="preserve">في مسائل أهل البيت </w:t>
      </w:r>
      <w:r w:rsidRPr="009B19DC">
        <w:rPr>
          <w:rFonts w:ascii="Calibri" w:hAnsi="Traditional Arabic" w:cs="PT Bold Heading"/>
          <w:b/>
          <w:bCs/>
          <w:noProof/>
          <w:color w:val="auto"/>
          <w:kern w:val="32"/>
          <w:rtl/>
          <w:lang w:eastAsia="en-US" w:bidi="ar-YE"/>
        </w:rPr>
        <w:t xml:space="preserve"> على ضوء روايات الشّيعة</w:t>
      </w:r>
      <w:bookmarkEnd w:id="79"/>
      <w:r w:rsidR="004123EA" w:rsidRPr="009B19DC">
        <w:rPr>
          <w:rFonts w:ascii="Calibri" w:hAnsi="Traditional Arabic" w:cs="PT Bold Heading" w:hint="cs"/>
          <w:b/>
          <w:bCs/>
          <w:noProof/>
          <w:color w:val="auto"/>
          <w:kern w:val="32"/>
          <w:rtl/>
          <w:lang w:eastAsia="en-US" w:bidi="ar-YE"/>
        </w:rPr>
        <w:t>،</w:t>
      </w:r>
      <w:bookmarkEnd w:id="80"/>
    </w:p>
    <w:p w:rsidR="00B321A7" w:rsidRPr="009B19DC" w:rsidRDefault="002C49AA" w:rsidP="00732C4F">
      <w:pPr>
        <w:tabs>
          <w:tab w:val="left" w:pos="5951"/>
        </w:tabs>
        <w:ind w:left="567" w:hanging="567"/>
        <w:rPr>
          <w:rFonts w:cs="PT Bold Heading"/>
          <w:noProof/>
          <w:color w:val="auto"/>
          <w:rtl/>
          <w:lang w:eastAsia="en-US" w:bidi="ar-YE"/>
        </w:rPr>
      </w:pPr>
      <w:r w:rsidRPr="009B19DC">
        <w:rPr>
          <w:rFonts w:cs="PT Bold Heading" w:hint="cs"/>
          <w:noProof/>
          <w:color w:val="auto"/>
          <w:sz w:val="32"/>
          <w:szCs w:val="32"/>
          <w:rtl/>
          <w:lang w:eastAsia="en-US" w:bidi="ar-YE"/>
        </w:rPr>
        <w:t>وتحته مط</w:t>
      </w:r>
      <w:r w:rsidR="004123EA" w:rsidRPr="009B19DC">
        <w:rPr>
          <w:rFonts w:cs="PT Bold Heading" w:hint="cs"/>
          <w:noProof/>
          <w:color w:val="auto"/>
          <w:sz w:val="32"/>
          <w:szCs w:val="32"/>
          <w:rtl/>
          <w:lang w:eastAsia="en-US" w:bidi="ar-YE"/>
        </w:rPr>
        <w:t>لب</w:t>
      </w:r>
      <w:r w:rsidR="00BC1F84" w:rsidRPr="009B19DC">
        <w:rPr>
          <w:rFonts w:cs="PT Bold Heading" w:hint="cs"/>
          <w:noProof/>
          <w:color w:val="auto"/>
          <w:sz w:val="32"/>
          <w:szCs w:val="32"/>
          <w:rtl/>
          <w:lang w:eastAsia="en-US" w:bidi="ar-YE"/>
        </w:rPr>
        <w:t>ا</w:t>
      </w:r>
      <w:r w:rsidRPr="009B19DC">
        <w:rPr>
          <w:rFonts w:cs="PT Bold Heading" w:hint="cs"/>
          <w:noProof/>
          <w:color w:val="auto"/>
          <w:sz w:val="32"/>
          <w:szCs w:val="32"/>
          <w:rtl/>
          <w:lang w:eastAsia="en-US" w:bidi="ar-YE"/>
        </w:rPr>
        <w:t>ن</w:t>
      </w:r>
      <w:r w:rsidR="004123EA" w:rsidRPr="009B19DC">
        <w:rPr>
          <w:rFonts w:cs="PT Bold Heading" w:hint="cs"/>
          <w:noProof/>
          <w:color w:val="auto"/>
          <w:sz w:val="32"/>
          <w:szCs w:val="32"/>
          <w:rtl/>
          <w:lang w:eastAsia="en-US" w:bidi="ar-YE"/>
        </w:rPr>
        <w:t>:</w:t>
      </w:r>
    </w:p>
    <w:p w:rsidR="00B321A7" w:rsidRPr="009B19DC" w:rsidRDefault="00B321A7" w:rsidP="00732C4F">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الأول: </w:t>
      </w:r>
      <w:r w:rsidRPr="009B19DC">
        <w:rPr>
          <w:rFonts w:ascii="Traditional Arabic" w:hAnsi="Traditional Arabic"/>
          <w:b/>
          <w:bCs/>
          <w:color w:val="auto"/>
          <w:rtl/>
        </w:rPr>
        <w:t>آراء ماسينيون في زعمه أن أهل البيت خمسة من خلال قصة وفد نصارى نجران في المباهلة مع رفع سلمان الفارسي إلى مرتبة الألوهية</w:t>
      </w:r>
      <w:r w:rsidRPr="009B19DC">
        <w:rPr>
          <w:rFonts w:cs="PT Bold Heading" w:hint="cs"/>
          <w:color w:val="auto"/>
          <w:sz w:val="32"/>
          <w:szCs w:val="32"/>
          <w:rtl/>
        </w:rPr>
        <w:t>.</w:t>
      </w:r>
    </w:p>
    <w:p w:rsidR="00B321A7" w:rsidRPr="009B19DC" w:rsidRDefault="00B321A7" w:rsidP="00732C4F">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الثاني: </w:t>
      </w:r>
      <w:r w:rsidRPr="009B19DC">
        <w:rPr>
          <w:rFonts w:ascii="Traditional Arabic" w:hAnsi="Traditional Arabic"/>
          <w:b/>
          <w:bCs/>
          <w:color w:val="auto"/>
          <w:rtl/>
        </w:rPr>
        <w:t>مجموعة آراء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سلمان الفارسي ومزاعمه أنه لعب سلسلة من الأدوار في مساندة أهل البيت</w:t>
      </w:r>
      <w:r w:rsidRPr="009B19DC">
        <w:rPr>
          <w:rFonts w:cs="PT Bold Heading" w:hint="cs"/>
          <w:color w:val="auto"/>
          <w:sz w:val="32"/>
          <w:szCs w:val="32"/>
          <w:rtl/>
        </w:rPr>
        <w:t>.</w:t>
      </w:r>
    </w:p>
    <w:p w:rsidR="00B321A7" w:rsidRPr="009B19DC" w:rsidRDefault="00B321A7" w:rsidP="000E371B">
      <w:pPr>
        <w:tabs>
          <w:tab w:val="left" w:pos="5951"/>
        </w:tabs>
        <w:ind w:firstLine="567"/>
        <w:rPr>
          <w:rFonts w:cs="PT Bold Heading"/>
          <w:color w:val="auto"/>
          <w:sz w:val="32"/>
          <w:szCs w:val="32"/>
          <w:rtl/>
        </w:rPr>
      </w:pPr>
    </w:p>
    <w:p w:rsidR="002A2B7E" w:rsidRPr="009B19DC" w:rsidRDefault="002A2B7E" w:rsidP="000E371B">
      <w:pPr>
        <w:tabs>
          <w:tab w:val="left" w:pos="957"/>
          <w:tab w:val="left" w:pos="5951"/>
        </w:tabs>
        <w:ind w:firstLine="567"/>
        <w:rPr>
          <w:rFonts w:ascii="Traditional Arabic" w:hAnsi="Traditional Arabic"/>
          <w:color w:val="auto"/>
          <w:rtl/>
          <w:lang w:eastAsia="en-US"/>
        </w:rPr>
      </w:pPr>
    </w:p>
    <w:p w:rsidR="004123EA" w:rsidRPr="009B19DC" w:rsidRDefault="004123EA" w:rsidP="000E371B">
      <w:pPr>
        <w:widowControl/>
        <w:tabs>
          <w:tab w:val="left" w:pos="5951"/>
        </w:tabs>
        <w:ind w:firstLine="567"/>
        <w:rPr>
          <w:rFonts w:cs="PT Bold Heading"/>
          <w:color w:val="auto"/>
          <w:sz w:val="32"/>
          <w:szCs w:val="32"/>
        </w:rPr>
      </w:pPr>
      <w:r w:rsidRPr="009B19DC">
        <w:rPr>
          <w:rFonts w:cs="PT Bold Heading"/>
          <w:color w:val="auto"/>
          <w:sz w:val="32"/>
          <w:szCs w:val="32"/>
          <w:rtl/>
        </w:rPr>
        <w:br w:type="page"/>
      </w:r>
    </w:p>
    <w:p w:rsidR="002A2B7E" w:rsidRPr="009B19DC" w:rsidRDefault="004123EA" w:rsidP="00732C4F">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الأول</w:t>
      </w:r>
      <w:r w:rsidR="00732C4F" w:rsidRPr="009B19DC">
        <w:rPr>
          <w:rFonts w:cs="PT Bold Heading" w:hint="cs"/>
          <w:color w:val="auto"/>
          <w:sz w:val="32"/>
          <w:szCs w:val="32"/>
          <w:rtl/>
        </w:rPr>
        <w:t xml:space="preserve">: </w:t>
      </w:r>
      <w:r w:rsidR="002A2B7E" w:rsidRPr="009B19DC">
        <w:rPr>
          <w:rFonts w:cs="PT Bold Heading" w:hint="cs"/>
          <w:color w:val="auto"/>
          <w:sz w:val="32"/>
          <w:szCs w:val="32"/>
          <w:rtl/>
        </w:rPr>
        <w:t>آراء ماسينيون في زعمه أن أهل البيت خمسة من خلال قصة وفد نصارى نجران في المباهلة مع رفع سلمان الفارسي إلى مرتبة الألوهية</w:t>
      </w:r>
    </w:p>
    <w:p w:rsidR="002A2B7E" w:rsidRPr="009B19DC" w:rsidRDefault="00B70429" w:rsidP="000E371B">
      <w:pPr>
        <w:tabs>
          <w:tab w:val="left" w:pos="957"/>
          <w:tab w:val="left" w:pos="5951"/>
        </w:tabs>
        <w:ind w:firstLine="567"/>
        <w:rPr>
          <w:rFonts w:ascii="Traditional Arabic" w:hAnsi="Traditional Arabic"/>
          <w:b/>
          <w:bCs/>
          <w:color w:val="auto"/>
          <w:rtl/>
          <w:lang w:eastAsia="en-US"/>
        </w:rPr>
      </w:pPr>
      <w:r>
        <w:rPr>
          <w:rFonts w:ascii="Traditional Arabic" w:hAnsi="Traditional Arabic"/>
          <w:color w:val="auto"/>
          <w:rtl/>
          <w:lang w:eastAsia="en-US"/>
        </w:rPr>
        <w:t>ي</w:t>
      </w:r>
      <w:r>
        <w:rPr>
          <w:rFonts w:ascii="Traditional Arabic" w:hAnsi="Traditional Arabic" w:hint="cs"/>
          <w:color w:val="auto"/>
          <w:rtl/>
          <w:lang w:eastAsia="en-US"/>
        </w:rPr>
        <w:t>عتقد</w:t>
      </w:r>
      <w:r w:rsidR="002A2B7E" w:rsidRPr="009B19DC">
        <w:rPr>
          <w:rFonts w:ascii="Traditional Arabic" w:hAnsi="Traditional Arabic"/>
          <w:color w:val="auto"/>
          <w:rtl/>
          <w:lang w:eastAsia="en-US"/>
        </w:rPr>
        <w:t xml:space="preserve"> لويس ماسينيون</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color w:val="auto"/>
          <w:rtl/>
          <w:lang w:eastAsia="en-US"/>
        </w:rPr>
        <w:t xml:space="preserve"> </w:t>
      </w:r>
      <w:r w:rsidR="002A2B7E" w:rsidRPr="009B19DC">
        <w:rPr>
          <w:rFonts w:ascii="Traditional Arabic" w:hAnsi="Traditional Arabic" w:hint="cs"/>
          <w:color w:val="auto"/>
          <w:rtl/>
          <w:lang w:eastAsia="en-US"/>
        </w:rPr>
        <w:t>حسب</w:t>
      </w:r>
      <w:r w:rsidR="002A2B7E" w:rsidRPr="009B19DC">
        <w:rPr>
          <w:rFonts w:ascii="Traditional Arabic" w:hAnsi="Traditional Arabic"/>
          <w:color w:val="auto"/>
          <w:rtl/>
          <w:lang w:eastAsia="en-US"/>
        </w:rPr>
        <w:t xml:space="preserve"> آراء الشيعة أن أهل بيت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color w:val="auto"/>
          <w:rtl/>
          <w:lang w:eastAsia="en-US"/>
        </w:rPr>
        <w:t xml:space="preserve"> إنما هم علي وزوجته فاطمة وابن</w:t>
      </w:r>
      <w:r w:rsidR="008E44AF" w:rsidRPr="009B19DC">
        <w:rPr>
          <w:rFonts w:ascii="Traditional Arabic" w:hAnsi="Traditional Arabic" w:hint="cs"/>
          <w:color w:val="auto"/>
          <w:rtl/>
          <w:lang w:eastAsia="en-US"/>
        </w:rPr>
        <w:t>ا</w:t>
      </w:r>
      <w:r w:rsidR="002A2B7E" w:rsidRPr="009B19DC">
        <w:rPr>
          <w:rFonts w:ascii="Traditional Arabic" w:hAnsi="Traditional Arabic"/>
          <w:color w:val="auto"/>
          <w:rtl/>
          <w:lang w:eastAsia="en-US"/>
        </w:rPr>
        <w:t xml:space="preserve">ه الحسن والحسين، إضافة إلى سلمان الفارسي رضي الله تعالى عنه بالتّبنّي، وزعموا أن هؤلاء هم الذين دعاهم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color w:val="auto"/>
          <w:rtl/>
          <w:lang w:eastAsia="en-US"/>
        </w:rPr>
        <w:t xml:space="preserve"> للمباهلة مع وفد نصارى نجران، حتى لم يَعتبر الشيعة أمهات المؤمنين ضمن أهل بيته عليه أفضل الصلاة وأتمّ التسليم، وإليك تلك الآراء الماسينيونية الشيعية المشتركة،</w:t>
      </w:r>
      <w:r w:rsidR="002A2B7E" w:rsidRPr="009B19DC">
        <w:rPr>
          <w:rFonts w:ascii="Traditional Arabic" w:hAnsi="Traditional Arabic" w:hint="cs"/>
          <w:color w:val="auto"/>
          <w:rtl/>
          <w:lang w:eastAsia="en-US"/>
        </w:rPr>
        <w:t xml:space="preserve"> فأما آراء ماسينيون في ذلك فقد أوردها </w:t>
      </w:r>
      <w:r w:rsidR="002A2B7E" w:rsidRPr="009B19DC">
        <w:rPr>
          <w:rFonts w:ascii="Traditional Arabic" w:hAnsi="Traditional Arabic"/>
          <w:color w:val="auto"/>
          <w:rtl/>
          <w:lang w:eastAsia="en-US"/>
        </w:rPr>
        <w:t>الباحث عبد الرزاق</w:t>
      </w:r>
      <w:r w:rsidR="002A2B7E" w:rsidRPr="009B19DC">
        <w:rPr>
          <w:rFonts w:ascii="Traditional Arabic" w:hAnsi="Traditional Arabic"/>
          <w:b/>
          <w:bCs/>
          <w:color w:val="auto"/>
          <w:rtl/>
          <w:lang w:eastAsia="en-US"/>
        </w:rPr>
        <w:t xml:space="preserve"> </w:t>
      </w:r>
      <w:r w:rsidR="002A2B7E" w:rsidRPr="009B19DC">
        <w:rPr>
          <w:rFonts w:ascii="Traditional Arabic" w:hAnsi="Traditional Arabic"/>
          <w:color w:val="auto"/>
          <w:rtl/>
          <w:lang w:eastAsia="en-US"/>
        </w:rPr>
        <w:t>الأصفر</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hint="cs"/>
          <w:color w:val="auto"/>
          <w:rtl/>
          <w:lang w:eastAsia="en-US"/>
        </w:rPr>
        <w:t>حيث يقول:</w:t>
      </w:r>
    </w:p>
    <w:p w:rsidR="002A2B7E" w:rsidRPr="009B19DC" w:rsidRDefault="002A2B7E" w:rsidP="000E371B">
      <w:pPr>
        <w:widowControl/>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w:t>
      </w:r>
      <w:r w:rsidRPr="009B19DC">
        <w:rPr>
          <w:rFonts w:ascii="Traditional Arabic" w:hAnsi="Traditional Arabic"/>
          <w:b/>
          <w:bCs/>
          <w:color w:val="auto"/>
          <w:rtl/>
          <w:lang w:eastAsia="en-US"/>
        </w:rPr>
        <w:t>على</w:t>
      </w:r>
      <w:r w:rsidRPr="009B19DC">
        <w:rPr>
          <w:rFonts w:ascii="Traditional Arabic" w:hAnsi="Traditional Arabic"/>
          <w:b/>
          <w:bCs/>
          <w:color w:val="auto"/>
          <w:lang w:eastAsia="en-US"/>
        </w:rPr>
        <w:t> </w:t>
      </w:r>
      <w:r w:rsidRPr="009B19DC">
        <w:rPr>
          <w:rFonts w:ascii="Traditional Arabic" w:hAnsi="Traditional Arabic"/>
          <w:b/>
          <w:bCs/>
          <w:color w:val="auto"/>
          <w:rtl/>
          <w:lang w:eastAsia="en-US"/>
        </w:rPr>
        <w:t>قصة المباهلة التّي جرت مع وفد نصارى نجران في المدينة بحضور السّيدة فاطمة وعليّ والحسن</w:t>
      </w:r>
      <w:r w:rsidRPr="009B19DC">
        <w:rPr>
          <w:rFonts w:ascii="Traditional Arabic" w:hAnsi="Traditional Arabic"/>
          <w:b/>
          <w:bCs/>
          <w:color w:val="auto"/>
          <w:lang w:eastAsia="en-US"/>
        </w:rPr>
        <w:t> </w:t>
      </w:r>
      <w:r w:rsidR="0033387E" w:rsidRPr="009B19DC">
        <w:rPr>
          <w:rFonts w:ascii="Traditional Arabic" w:hAnsi="Traditional Arabic"/>
          <w:b/>
          <w:bCs/>
          <w:color w:val="auto"/>
          <w:rtl/>
          <w:lang w:eastAsia="en-US"/>
        </w:rPr>
        <w:t>والحسين.... كما أبرز</w:t>
      </w:r>
      <w:r w:rsidR="0033387E"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ماسينيون دور عليٍّ</w:t>
      </w:r>
      <w:r w:rsidRPr="009B19DC">
        <w:rPr>
          <w:rFonts w:ascii="Traditional Arabic" w:hAnsi="Traditional Arabic"/>
          <w:b/>
          <w:bCs/>
          <w:color w:val="auto"/>
          <w:lang w:eastAsia="en-US"/>
        </w:rPr>
        <w:t> </w:t>
      </w:r>
      <w:r w:rsidRPr="009B19DC">
        <w:rPr>
          <w:rFonts w:ascii="Traditional Arabic" w:hAnsi="Traditional Arabic"/>
          <w:b/>
          <w:bCs/>
          <w:color w:val="auto"/>
          <w:rtl/>
          <w:lang w:eastAsia="en-US"/>
        </w:rPr>
        <w:t>وفاطمة وسلمان الفارسي في الإسلام والشيعة</w:t>
      </w:r>
      <w:r w:rsidRPr="009B19DC">
        <w:rPr>
          <w:rFonts w:ascii="Traditional Arabic" w:hAnsi="Traditional Arabic" w:hint="cs"/>
          <w:b/>
          <w:bCs/>
          <w:color w:val="auto"/>
          <w:rtl/>
          <w:lang w:eastAsia="en-US"/>
        </w:rPr>
        <w:t>، ومن</w:t>
      </w:r>
      <w:r w:rsidRPr="009B19DC">
        <w:rPr>
          <w:rFonts w:ascii="Traditional Arabic" w:hAnsi="Traditional Arabic"/>
          <w:b/>
          <w:bCs/>
          <w:color w:val="auto"/>
          <w:rtl/>
          <w:lang w:eastAsia="en-US"/>
        </w:rPr>
        <w:t xml:space="preserve"> المعلوم أن سلمان يُمثّل الثّقافة المسيحية، لأنّه كان قبل إسلامه يلازم الرّهبان ويتلقى عنهم، ثم ذهب ليبحث عن الحقيقة</w:t>
      </w:r>
      <w:r w:rsidRPr="009B19DC">
        <w:rPr>
          <w:rFonts w:ascii="Traditional Arabic" w:hAnsi="Traditional Arabic"/>
          <w:b/>
          <w:bCs/>
          <w:color w:val="auto"/>
          <w:lang w:eastAsia="en-US"/>
        </w:rPr>
        <w:t> </w:t>
      </w:r>
      <w:r w:rsidRPr="009B19DC">
        <w:rPr>
          <w:rFonts w:ascii="Traditional Arabic" w:hAnsi="Traditional Arabic"/>
          <w:b/>
          <w:bCs/>
          <w:color w:val="auto"/>
          <w:rtl/>
          <w:lang w:eastAsia="en-US"/>
        </w:rPr>
        <w:t>والنبيّ الجديد.. وقرّبه النّبي حتى عدّه من آل البيت</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56"/>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r w:rsidRPr="009B19DC">
        <w:rPr>
          <w:rFonts w:ascii="Traditional Arabic" w:hAnsi="Traditional Arabic" w:hint="cs"/>
          <w:b/>
          <w:bCs/>
          <w:color w:val="auto"/>
          <w:rtl/>
          <w:lang w:eastAsia="en-US"/>
        </w:rPr>
        <w:t>.</w:t>
      </w:r>
    </w:p>
    <w:p w:rsidR="002A2B7E" w:rsidRPr="009B19DC" w:rsidRDefault="002A2B7E" w:rsidP="000E371B">
      <w:pPr>
        <w:widowControl/>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و</w:t>
      </w:r>
      <w:r w:rsidRPr="009B19DC">
        <w:rPr>
          <w:rFonts w:ascii="Traditional Arabic" w:hAnsi="Traditional Arabic"/>
          <w:color w:val="auto"/>
          <w:rtl/>
          <w:lang w:eastAsia="en-US"/>
        </w:rPr>
        <w:t>يقول ماسينيون</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....ونعتقد نحن أن أبا الخطاب المتوفي سنة 138ه هو الذي أدرك في تلك الفترة رسالة سلمان بكل قوّتها، وهو لا </w:t>
      </w:r>
      <w:r w:rsidRPr="009B19DC">
        <w:rPr>
          <w:rFonts w:ascii="Traditional Arabic" w:hAnsi="Traditional Arabic" w:hint="cs"/>
          <w:b/>
          <w:bCs/>
          <w:color w:val="auto"/>
          <w:rtl/>
          <w:lang w:eastAsia="en-US"/>
        </w:rPr>
        <w:t>يجعله</w:t>
      </w:r>
      <w:r w:rsidRPr="009B19DC">
        <w:rPr>
          <w:rFonts w:ascii="Traditional Arabic" w:hAnsi="Traditional Arabic"/>
          <w:b/>
          <w:bCs/>
          <w:color w:val="auto"/>
          <w:rtl/>
          <w:lang w:eastAsia="en-US"/>
        </w:rPr>
        <w:t xml:space="preserve"> هو نفسه روح الأمر مباشرة، إنما يُوحّد بينه وبينها تدريجياً بعملية رفع روحي، وبهذا يرفعه إلى مرتبة الألوهية فوق مرتبة الإمام، وهذا عنده خُماس، أعني من خمسة أشخاص، محمد، علي، فاطمة، الحسن، الحسين، وفي هذا نشاهد خُماس المباهلة)!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57"/>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ويقول ماسينيون أيضاً:</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 xml:space="preserve">وفي يوم مشهود هكذا يروي الشيعة!، شهد سلمان المباهلة....في المدينة عند مقبرة البقيع قرب الكتيب الأحمر، دعا النبي وهو أمام وفد بني بلحارث المسيحين من نجران، هؤلاء إلى المباهلة، سورة آل </w:t>
      </w:r>
      <w:r w:rsidRPr="009B19DC">
        <w:rPr>
          <w:rFonts w:ascii="Traditional Arabic" w:hAnsi="Traditional Arabic"/>
          <w:b/>
          <w:bCs/>
          <w:color w:val="auto"/>
          <w:rtl/>
          <w:lang w:eastAsia="en-US"/>
        </w:rPr>
        <w:lastRenderedPageBreak/>
        <w:t>عمران54،</w:t>
      </w:r>
      <w:r w:rsidRPr="009B19DC">
        <w:rPr>
          <w:rFonts w:ascii="QCF_BSML" w:hAnsi="QCF_BSML" w:cs="QCF_BSML"/>
          <w:color w:val="auto"/>
          <w:sz w:val="32"/>
          <w:szCs w:val="32"/>
          <w:rtl/>
          <w:lang w:eastAsia="en-US"/>
        </w:rPr>
        <w:t xml:space="preserve">ﭽ </w:t>
      </w:r>
      <w:r w:rsidRPr="009B19DC">
        <w:rPr>
          <w:rFonts w:ascii="QCF_P057" w:hAnsi="QCF_P057" w:cs="QCF_P057"/>
          <w:color w:val="auto"/>
          <w:sz w:val="32"/>
          <w:szCs w:val="32"/>
          <w:rtl/>
          <w:lang w:eastAsia="en-US"/>
        </w:rPr>
        <w:t>ﯠ  ﯡ  ﯢ  ﯣ  ﯤ  ﯥ  ﯦ  ﯧ  ﯨ    ﯩ  ﯪ  ﯫ    ﯬ  ﯭ  ﯮ  ﯯ  ﯰ  ﯱ   ﯲ   ﯳ  ﯴ  ﯵ  ﯶ  ﯷ  ﯸ</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B70429">
        <w:rPr>
          <w:rFonts w:ascii="Traditional Arabic" w:hAnsi="Traditional Arabic"/>
          <w:color w:val="auto"/>
          <w:sz w:val="28"/>
          <w:szCs w:val="28"/>
          <w:vertAlign w:val="superscript"/>
          <w:lang w:eastAsia="en-US"/>
        </w:rPr>
        <w:t>(</w:t>
      </w:r>
      <w:r w:rsidRPr="00B70429">
        <w:rPr>
          <w:rFonts w:ascii="Traditional Arabic" w:hAnsi="Traditional Arabic"/>
          <w:color w:val="auto"/>
          <w:sz w:val="28"/>
          <w:szCs w:val="28"/>
          <w:vertAlign w:val="superscript"/>
          <w:lang w:eastAsia="en-US"/>
        </w:rPr>
        <w:footnoteReference w:id="458"/>
      </w:r>
      <w:r w:rsidRPr="00B70429">
        <w:rPr>
          <w:rFonts w:ascii="Traditional Arabic" w:hAnsi="Traditional Arabic"/>
          <w:color w:val="auto"/>
          <w:sz w:val="28"/>
          <w:szCs w:val="28"/>
          <w:vertAlign w:val="superscript"/>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ولهذه المحاكمة التي فيها إظهاره الوحيد لإخلاصه المطلق، جمع النبي أهله الخمسة الذين دثرهم بدثاره وهم عداه حفيداه، وابنته وزوجها رهائن على إيمانه برسالته النبوية، ومنذ ذلك الحين استحال عند بعض صحابة النبي ما كانوا يحملون من مودّة نحو الخمسة إلى حب عبادة، فقد قدّسوا آل علي لأن قرابتهم الدموية المتفاوتة في قربها من النبي قد تحوّلت بنوع من الشعيرة العلنية "المباهلة" نقلت كل أملهم في العدل بعد موت النبي، وفريق آخر أبغضهم ناقلين إلى آل علي تأثّرهم بموتاهم الكفار الذين قتلوا في بدر بأمر من الرسول بيد علي</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59"/>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431C5F"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الرد على هذه المزاعم في الفصل الرابع إن شاء الله.</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2A2B7E" w:rsidRPr="009B19DC" w:rsidSect="00732C4F">
          <w:footnotePr>
            <w:numRestart w:val="eachPage"/>
          </w:footnotePr>
          <w:pgSz w:w="11906" w:h="16838" w:code="9"/>
          <w:pgMar w:top="1389" w:right="2268" w:bottom="1389" w:left="1797" w:header="709" w:footer="709" w:gutter="0"/>
          <w:cols w:space="708"/>
          <w:vAlign w:val="center"/>
          <w:bidi/>
          <w:rtlGutter/>
          <w:docGrid w:linePitch="360"/>
        </w:sectPr>
      </w:pPr>
    </w:p>
    <w:p w:rsidR="002A2B7E" w:rsidRPr="009B19DC" w:rsidRDefault="004123EA" w:rsidP="00732C4F">
      <w:pPr>
        <w:tabs>
          <w:tab w:val="left" w:pos="5951"/>
        </w:tabs>
        <w:ind w:firstLine="0"/>
        <w:rPr>
          <w:rFonts w:cs="PT Bold Heading"/>
          <w:color w:val="auto"/>
          <w:sz w:val="32"/>
          <w:szCs w:val="32"/>
          <w:rtl/>
        </w:rPr>
      </w:pPr>
      <w:r w:rsidRPr="009B19DC">
        <w:rPr>
          <w:rFonts w:cs="PT Bold Heading" w:hint="cs"/>
          <w:color w:val="auto"/>
          <w:sz w:val="32"/>
          <w:szCs w:val="32"/>
          <w:rtl/>
        </w:rPr>
        <w:lastRenderedPageBreak/>
        <w:t>المطلب الثاني</w:t>
      </w:r>
      <w:r w:rsidR="00732C4F" w:rsidRPr="009B19DC">
        <w:rPr>
          <w:rFonts w:cs="PT Bold Heading" w:hint="cs"/>
          <w:color w:val="auto"/>
          <w:sz w:val="32"/>
          <w:szCs w:val="32"/>
          <w:rtl/>
        </w:rPr>
        <w:t xml:space="preserve">: </w:t>
      </w:r>
      <w:r w:rsidR="002A2B7E" w:rsidRPr="009B19DC">
        <w:rPr>
          <w:rFonts w:cs="PT Bold Heading" w:hint="cs"/>
          <w:color w:val="auto"/>
          <w:sz w:val="32"/>
          <w:szCs w:val="32"/>
          <w:rtl/>
        </w:rPr>
        <w:t xml:space="preserve">مجموعة آراء </w:t>
      </w:r>
      <w:r w:rsidR="002A2B7E" w:rsidRPr="009B19DC">
        <w:rPr>
          <w:rFonts w:cs="PT Bold Heading"/>
          <w:color w:val="auto"/>
          <w:sz w:val="32"/>
          <w:szCs w:val="32"/>
          <w:rtl/>
        </w:rPr>
        <w:t>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في سلمان الفارسي ومزاعمه أنه لعب سلسلة من الأدوار في مساندة أهل البيت</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وردت مجموعة آراء ماسينيون في مزاعم ك</w:t>
      </w:r>
      <w:r w:rsidR="004123EA" w:rsidRPr="009B19DC">
        <w:rPr>
          <w:rFonts w:ascii="Traditional Arabic" w:hAnsi="Traditional Arabic" w:hint="cs"/>
          <w:color w:val="auto"/>
          <w:rtl/>
          <w:lang w:eastAsia="en-US"/>
        </w:rPr>
        <w:t>ثيرة بحقّ سلمان الفارسي في كتاب</w:t>
      </w:r>
      <w:r w:rsidRPr="009B19DC">
        <w:rPr>
          <w:rFonts w:ascii="Traditional Arabic" w:hAnsi="Traditional Arabic" w:hint="cs"/>
          <w:color w:val="auto"/>
          <w:rtl/>
          <w:lang w:eastAsia="en-US"/>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w:t>
      </w:r>
      <w:r w:rsidRPr="009B19DC">
        <w:rPr>
          <w:rFonts w:ascii="Traditional Arabic" w:hAnsi="Traditional Arabic"/>
          <w:b/>
          <w:bCs/>
          <w:color w:val="auto"/>
          <w:rtl/>
          <w:lang w:eastAsia="en-US"/>
        </w:rPr>
        <w:t>شخصيات قلقة في الإسلام</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00B03B8F" w:rsidRPr="009B19DC">
        <w:rPr>
          <w:rFonts w:ascii="Traditional Arabic" w:hAnsi="Traditional Arabic" w:hint="cs"/>
          <w:color w:val="auto"/>
          <w:rtl/>
          <w:lang w:eastAsia="en-US"/>
        </w:rPr>
        <w:t xml:space="preserve">لعبد الرحمن بدوي </w:t>
      </w:r>
      <w:r w:rsidRPr="009B19DC">
        <w:rPr>
          <w:rFonts w:ascii="Traditional Arabic" w:hAnsi="Traditional Arabic" w:hint="cs"/>
          <w:color w:val="auto"/>
          <w:rtl/>
          <w:lang w:eastAsia="en-US"/>
        </w:rPr>
        <w:t>ض</w:t>
      </w:r>
      <w:r w:rsidR="004123EA" w:rsidRPr="009B19DC">
        <w:rPr>
          <w:rFonts w:ascii="Traditional Arabic" w:hAnsi="Traditional Arabic" w:hint="cs"/>
          <w:color w:val="auto"/>
          <w:rtl/>
          <w:lang w:eastAsia="en-US"/>
        </w:rPr>
        <w:t>ِ</w:t>
      </w:r>
      <w:r w:rsidR="00B03B8F" w:rsidRPr="009B19DC">
        <w:rPr>
          <w:rFonts w:ascii="Traditional Arabic" w:hAnsi="Traditional Arabic" w:hint="cs"/>
          <w:color w:val="auto"/>
          <w:rtl/>
          <w:lang w:eastAsia="en-US"/>
        </w:rPr>
        <w:t>من بحوث لويس ماسينيون</w:t>
      </w:r>
      <w:r w:rsidRPr="009B19DC">
        <w:rPr>
          <w:rFonts w:ascii="Traditional Arabic" w:hAnsi="Traditional Arabic" w:hint="cs"/>
          <w:color w:val="auto"/>
          <w:rtl/>
          <w:lang w:eastAsia="en-US"/>
        </w:rPr>
        <w:t>، وقد جمعها و</w:t>
      </w:r>
      <w:r w:rsidRPr="009B19DC">
        <w:rPr>
          <w:rFonts w:ascii="Traditional Arabic" w:hAnsi="Traditional Arabic"/>
          <w:color w:val="auto"/>
          <w:rtl/>
          <w:lang w:eastAsia="en-US"/>
        </w:rPr>
        <w:t>كتبه</w:t>
      </w:r>
      <w:r w:rsidRPr="009B19DC">
        <w:rPr>
          <w:rFonts w:ascii="Traditional Arabic" w:hAnsi="Traditional Arabic" w:hint="cs"/>
          <w:color w:val="auto"/>
          <w:rtl/>
          <w:lang w:eastAsia="en-US"/>
        </w:rPr>
        <w:t>ا</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وقام بترجمته</w:t>
      </w:r>
      <w:r w:rsidR="000D582F"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الدكتور عبد الرحمن بدوي </w:t>
      </w:r>
      <w:r w:rsidR="004123EA" w:rsidRPr="009B19DC">
        <w:rPr>
          <w:rFonts w:ascii="Traditional Arabic" w:hAnsi="Traditional Arabic" w:hint="cs"/>
          <w:color w:val="auto"/>
          <w:rtl/>
          <w:lang w:eastAsia="en-US"/>
        </w:rPr>
        <w:t xml:space="preserve">بهذا العنوان، وأفرد عبد الرحمن بدوي فصلاً خاصًا </w:t>
      </w:r>
      <w:r w:rsidR="0033387E" w:rsidRPr="009B19DC">
        <w:rPr>
          <w:rFonts w:ascii="Traditional Arabic" w:hAnsi="Traditional Arabic" w:hint="cs"/>
          <w:color w:val="auto"/>
          <w:rtl/>
          <w:lang w:eastAsia="en-US"/>
        </w:rPr>
        <w:t xml:space="preserve">لبحث ماسينيون </w:t>
      </w:r>
      <w:r w:rsidR="004123EA" w:rsidRPr="009B19DC">
        <w:rPr>
          <w:rFonts w:ascii="Traditional Arabic" w:hAnsi="Traditional Arabic" w:hint="cs"/>
          <w:color w:val="auto"/>
          <w:rtl/>
          <w:lang w:eastAsia="en-US"/>
        </w:rPr>
        <w:t xml:space="preserve">يورد لنا مجموعة آراء ماسينيون </w:t>
      </w:r>
      <w:r w:rsidRPr="009B19DC">
        <w:rPr>
          <w:rFonts w:ascii="Traditional Arabic" w:hAnsi="Traditional Arabic"/>
          <w:color w:val="auto"/>
          <w:rtl/>
          <w:lang w:eastAsia="en-US"/>
        </w:rPr>
        <w:t>بعنوان:</w:t>
      </w:r>
      <w:r w:rsidRPr="009B19DC">
        <w:rPr>
          <w:rFonts w:ascii="Traditional Arabic" w:hAnsi="Traditional Arabic" w:hint="cs"/>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لويس ماسينيون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سلمان الفارسي والبواكير الروحية للإسلام في إيران</w:t>
      </w:r>
    </w:p>
    <w:p w:rsidR="002A2B7E" w:rsidRPr="009B19DC" w:rsidRDefault="002A2B7E" w:rsidP="000E371B">
      <w:pPr>
        <w:widowControl/>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b/>
          <w:bCs/>
          <w:color w:val="auto"/>
          <w:lang w:eastAsia="en-US"/>
        </w:rPr>
        <w:t>Louis Massignon: Salman Pak et les Premices spirituelles de L"islam iranien</w:t>
      </w:r>
      <w:r w:rsidRPr="009B19DC">
        <w:rPr>
          <w:rFonts w:ascii="Traditional Arabic" w:hAnsi="Traditional Arabic"/>
          <w:color w:val="auto"/>
          <w:rtl/>
          <w:lang w:eastAsia="en-US"/>
        </w:rPr>
        <w:t>)</w:t>
      </w:r>
    </w:p>
    <w:p w:rsidR="002A2B7E" w:rsidRPr="009B19DC" w:rsidRDefault="002A2B7E" w:rsidP="00732C4F">
      <w:pPr>
        <w:tabs>
          <w:tab w:val="left" w:pos="5951"/>
        </w:tabs>
        <w:spacing w:line="216" w:lineRule="auto"/>
        <w:ind w:firstLine="567"/>
        <w:rPr>
          <w:rFonts w:cs="PT Bold Heading"/>
          <w:color w:val="auto"/>
          <w:sz w:val="32"/>
          <w:szCs w:val="32"/>
          <w:rtl/>
        </w:rPr>
      </w:pPr>
      <w:r w:rsidRPr="009B19DC">
        <w:rPr>
          <w:rFonts w:cs="PT Bold Heading" w:hint="cs"/>
          <w:color w:val="auto"/>
          <w:sz w:val="32"/>
          <w:szCs w:val="32"/>
          <w:rtl/>
        </w:rPr>
        <w:t>زعمه أن سلمان الفارسي كان هو الص</w:t>
      </w:r>
      <w:r w:rsidR="000D582F" w:rsidRPr="009B19DC">
        <w:rPr>
          <w:rFonts w:cs="PT Bold Heading" w:hint="cs"/>
          <w:color w:val="auto"/>
          <w:sz w:val="32"/>
          <w:szCs w:val="32"/>
          <w:rtl/>
        </w:rPr>
        <w:t>ّ</w:t>
      </w:r>
      <w:r w:rsidRPr="009B19DC">
        <w:rPr>
          <w:rFonts w:cs="PT Bold Heading" w:hint="cs"/>
          <w:color w:val="auto"/>
          <w:sz w:val="32"/>
          <w:szCs w:val="32"/>
          <w:rtl/>
        </w:rPr>
        <w:t>احب الص</w:t>
      </w:r>
      <w:r w:rsidR="000D582F" w:rsidRPr="009B19DC">
        <w:rPr>
          <w:rFonts w:cs="PT Bold Heading" w:hint="cs"/>
          <w:color w:val="auto"/>
          <w:sz w:val="32"/>
          <w:szCs w:val="32"/>
          <w:rtl/>
        </w:rPr>
        <w:t>ّ</w:t>
      </w:r>
      <w:r w:rsidRPr="009B19DC">
        <w:rPr>
          <w:rFonts w:cs="PT Bold Heading" w:hint="cs"/>
          <w:color w:val="auto"/>
          <w:sz w:val="32"/>
          <w:szCs w:val="32"/>
          <w:rtl/>
        </w:rPr>
        <w:t>دوق الوحيد والمُدافع عن آل البيت عليهم السلام</w:t>
      </w:r>
    </w:p>
    <w:p w:rsidR="002A2B7E" w:rsidRPr="009B19DC" w:rsidRDefault="002A2B7E" w:rsidP="00732C4F">
      <w:pPr>
        <w:widowControl/>
        <w:tabs>
          <w:tab w:val="left" w:pos="1997"/>
          <w:tab w:val="left" w:pos="5951"/>
        </w:tabs>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يتحدّث ماسينيون عن سلمان الفارسي رضي الله عنه وعن مراحل التي مرت به إلى قدوم المدينة المنورة في عهد النبي</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color w:val="auto"/>
          <w:rtl/>
          <w:lang w:eastAsia="en-US"/>
        </w:rPr>
        <w:t xml:space="preserve"> وإسلامه إضافة إلى </w:t>
      </w:r>
      <w:r w:rsidRPr="009B19DC">
        <w:rPr>
          <w:rFonts w:ascii="Traditional Arabic" w:hAnsi="Traditional Arabic" w:hint="cs"/>
          <w:color w:val="auto"/>
          <w:rtl/>
          <w:lang w:eastAsia="en-US"/>
        </w:rPr>
        <w:t>ا</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تح</w:t>
      </w:r>
      <w:r w:rsidRPr="009B19DC">
        <w:rPr>
          <w:rFonts w:ascii="Traditional Arabic" w:hAnsi="Traditional Arabic"/>
          <w:color w:val="auto"/>
          <w:rtl/>
          <w:lang w:eastAsia="en-US"/>
        </w:rPr>
        <w:t xml:space="preserve">اقه بأهل بيته حيث </w:t>
      </w:r>
      <w:r w:rsidRPr="009B19DC">
        <w:rPr>
          <w:rFonts w:ascii="Traditional Arabic" w:hAnsi="Traditional Arabic"/>
          <w:color w:val="auto"/>
          <w:spacing w:val="-6"/>
          <w:rtl/>
          <w:lang w:eastAsia="en-US"/>
        </w:rPr>
        <w:t xml:space="preserve">يرى </w:t>
      </w:r>
      <w:r w:rsidRPr="009B19DC">
        <w:rPr>
          <w:rFonts w:ascii="Traditional Arabic" w:hAnsi="Traditional Arabic" w:hint="cs"/>
          <w:color w:val="auto"/>
          <w:spacing w:val="-6"/>
          <w:rtl/>
          <w:lang w:eastAsia="en-US"/>
        </w:rPr>
        <w:t>ماسينيون و</w:t>
      </w:r>
      <w:r w:rsidRPr="009B19DC">
        <w:rPr>
          <w:rFonts w:ascii="Traditional Arabic" w:hAnsi="Traditional Arabic"/>
          <w:color w:val="auto"/>
          <w:spacing w:val="-6"/>
          <w:rtl/>
          <w:lang w:eastAsia="en-US"/>
        </w:rPr>
        <w:t>الشيعة أن النبي</w:t>
      </w:r>
      <w:r w:rsidR="00732C4F" w:rsidRPr="009B19DC">
        <w:rPr>
          <w:rFonts w:ascii="Traditional Arabic" w:hAnsi="Traditional Arabic" w:hint="cs"/>
          <w:color w:val="auto"/>
          <w:spacing w:val="-6"/>
          <w:rtl/>
          <w:lang w:eastAsia="en-US"/>
        </w:rPr>
        <w:t xml:space="preserve"> </w:t>
      </w:r>
      <w:r w:rsidR="00055B9E" w:rsidRPr="009B19DC">
        <w:rPr>
          <w:rFonts w:ascii="Traditional Arabic" w:hAnsi="Traditional Arabic"/>
          <w:color w:val="auto"/>
          <w:spacing w:val="-6"/>
          <w:rtl/>
          <w:lang w:eastAsia="en-US"/>
        </w:rPr>
        <w:sym w:font="AGA Arabesque" w:char="F072"/>
      </w:r>
      <w:r w:rsidRPr="009B19DC">
        <w:rPr>
          <w:rFonts w:ascii="Traditional Arabic" w:hAnsi="Traditional Arabic"/>
          <w:color w:val="auto"/>
          <w:spacing w:val="-6"/>
          <w:rtl/>
          <w:lang w:eastAsia="en-US"/>
        </w:rPr>
        <w:t xml:space="preserve"> اتّخذ سلمان الفارسي ضمن أهل بيته بالتّبنّي، فيقول ماسينيون </w:t>
      </w:r>
      <w:r w:rsidR="0033387E" w:rsidRPr="009B19DC">
        <w:rPr>
          <w:rFonts w:ascii="Traditional Arabic" w:hAnsi="Traditional Arabic" w:hint="cs"/>
          <w:color w:val="auto"/>
          <w:spacing w:val="-6"/>
          <w:rtl/>
          <w:lang w:eastAsia="en-US"/>
        </w:rPr>
        <w:t>عن اتخاذ النبي</w:t>
      </w:r>
      <w:r w:rsidR="00055B9E" w:rsidRPr="009B19DC">
        <w:rPr>
          <w:rFonts w:ascii="Traditional Arabic" w:hAnsi="Traditional Arabic"/>
          <w:color w:val="auto"/>
          <w:spacing w:val="-6"/>
          <w:rtl/>
          <w:lang w:eastAsia="en-US"/>
        </w:rPr>
        <w:t xml:space="preserve"> </w:t>
      </w:r>
      <w:r w:rsidR="00055B9E" w:rsidRPr="009B19DC">
        <w:rPr>
          <w:rFonts w:ascii="Traditional Arabic" w:hAnsi="Traditional Arabic"/>
          <w:color w:val="auto"/>
          <w:spacing w:val="-6"/>
          <w:rtl/>
          <w:lang w:eastAsia="en-US"/>
        </w:rPr>
        <w:sym w:font="AGA Arabesque" w:char="F072"/>
      </w:r>
      <w:r w:rsidR="0033387E" w:rsidRPr="009B19DC">
        <w:rPr>
          <w:rFonts w:ascii="Traditional Arabic" w:hAnsi="Traditional Arabic" w:hint="cs"/>
          <w:color w:val="auto"/>
          <w:spacing w:val="-6"/>
          <w:rtl/>
          <w:lang w:eastAsia="en-US"/>
        </w:rPr>
        <w:t xml:space="preserve"> </w:t>
      </w:r>
      <w:r w:rsidRPr="009B19DC">
        <w:rPr>
          <w:rFonts w:ascii="Traditional Arabic" w:hAnsi="Traditional Arabic" w:hint="cs"/>
          <w:color w:val="auto"/>
          <w:spacing w:val="-6"/>
          <w:rtl/>
          <w:lang w:eastAsia="en-US"/>
        </w:rPr>
        <w:t>سلمان الفارسي</w:t>
      </w:r>
      <w:r w:rsidR="009C4849" w:rsidRPr="009B19DC">
        <w:rPr>
          <w:rFonts w:ascii="Traditional Arabic" w:hAnsi="Traditional Arabic" w:hint="cs"/>
          <w:color w:val="auto"/>
          <w:spacing w:val="-6"/>
          <w:rtl/>
          <w:lang w:eastAsia="en-US"/>
        </w:rPr>
        <w:t xml:space="preserve"> في ذلك</w:t>
      </w:r>
      <w:r w:rsidRPr="009B19DC">
        <w:rPr>
          <w:rFonts w:ascii="Traditional Arabic" w:hAnsi="Traditional Arabic"/>
          <w:color w:val="auto"/>
          <w:spacing w:val="-6"/>
          <w:rtl/>
          <w:lang w:eastAsia="en-US"/>
        </w:rPr>
        <w:t>: (</w:t>
      </w:r>
      <w:r w:rsidRPr="009B19DC">
        <w:rPr>
          <w:rFonts w:ascii="Traditional Arabic" w:hAnsi="Traditional Arabic"/>
          <w:b/>
          <w:bCs/>
          <w:color w:val="auto"/>
          <w:spacing w:val="-6"/>
          <w:rtl/>
          <w:lang w:eastAsia="en-US"/>
        </w:rPr>
        <w:t>...الذي قرّبه إليه وهو الذي أشار عليه بحرب الخندق، وبقي بعد موته الصّاحب الصّدوق لآل البيت، أعني لأتباع علي، والمدافع عن حقوقهم المشروعة المهضومة إلى أن توفي بالمدائن في العراق</w:t>
      </w:r>
      <w:r w:rsidRPr="009B19DC">
        <w:rPr>
          <w:rFonts w:ascii="Traditional Arabic" w:hAnsi="Traditional Arabic"/>
          <w:color w:val="auto"/>
          <w:spacing w:val="-6"/>
          <w:rtl/>
          <w:lang w:eastAsia="en-US"/>
        </w:rPr>
        <w:t>)</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460"/>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rtl/>
          <w:lang w:eastAsia="en-US"/>
        </w:rPr>
        <w:t>.</w:t>
      </w:r>
    </w:p>
    <w:p w:rsidR="002A2B7E" w:rsidRPr="009B19DC" w:rsidRDefault="002A2B7E" w:rsidP="00732C4F">
      <w:pPr>
        <w:tabs>
          <w:tab w:val="left" w:pos="1997"/>
          <w:tab w:val="left" w:pos="5951"/>
        </w:tabs>
        <w:spacing w:line="216" w:lineRule="auto"/>
        <w:ind w:firstLine="567"/>
        <w:rPr>
          <w:rFonts w:ascii="Calibri" w:hAnsi="Traditional Arabic" w:cs="PT Bold Heading"/>
          <w:b/>
          <w:bCs/>
          <w:noProof/>
          <w:color w:val="auto"/>
          <w:kern w:val="32"/>
          <w:sz w:val="32"/>
          <w:szCs w:val="32"/>
          <w:rtl/>
          <w:lang w:bidi="ar-YE"/>
        </w:rPr>
      </w:pPr>
      <w:bookmarkStart w:id="81" w:name="_Toc396749530"/>
      <w:r w:rsidRPr="009B19DC">
        <w:rPr>
          <w:rFonts w:ascii="Calibri" w:hAnsi="Traditional Arabic" w:cs="PT Bold Heading" w:hint="cs"/>
          <w:b/>
          <w:bCs/>
          <w:noProof/>
          <w:color w:val="auto"/>
          <w:kern w:val="32"/>
          <w:sz w:val="32"/>
          <w:szCs w:val="32"/>
          <w:rtl/>
          <w:lang w:bidi="ar-YE"/>
        </w:rPr>
        <w:t>من آراء ماسينيون زعمه انتساب سلمان الفارسي إلى أهل البيت على ضوء حديث (</w:t>
      </w:r>
      <w:r w:rsidR="0018411C" w:rsidRPr="009B19DC">
        <w:rPr>
          <w:rFonts w:ascii="Calibri" w:hAnsi="Traditional Arabic" w:cs="PT Bold Heading" w:hint="cs"/>
          <w:b/>
          <w:bCs/>
          <w:noProof/>
          <w:color w:val="auto"/>
          <w:kern w:val="32"/>
          <w:sz w:val="32"/>
          <w:szCs w:val="32"/>
          <w:rtl/>
          <w:lang w:bidi="ar-YE"/>
        </w:rPr>
        <w:t>سلمان منا أهل البيت</w:t>
      </w:r>
      <w:r w:rsidRPr="009B19DC">
        <w:rPr>
          <w:rFonts w:ascii="Calibri" w:hAnsi="Traditional Arabic" w:cs="PT Bold Heading" w:hint="cs"/>
          <w:b/>
          <w:bCs/>
          <w:noProof/>
          <w:color w:val="auto"/>
          <w:kern w:val="32"/>
          <w:sz w:val="32"/>
          <w:szCs w:val="32"/>
          <w:rtl/>
          <w:lang w:bidi="ar-YE"/>
        </w:rPr>
        <w:t>)</w:t>
      </w:r>
      <w:bookmarkEnd w:id="81"/>
    </w:p>
    <w:p w:rsidR="002A2B7E" w:rsidRPr="009B19DC" w:rsidRDefault="002A2B7E" w:rsidP="000E371B">
      <w:pPr>
        <w:tabs>
          <w:tab w:val="left" w:pos="1997"/>
          <w:tab w:val="left" w:pos="5951"/>
        </w:tabs>
        <w:ind w:firstLine="567"/>
        <w:rPr>
          <w:rFonts w:ascii="Traditional Arabic" w:hAnsi="Traditional Arabic"/>
          <w:b/>
          <w:bCs/>
          <w:color w:val="auto"/>
          <w:spacing w:val="-4"/>
          <w:rtl/>
          <w:lang w:eastAsia="en-US"/>
        </w:rPr>
      </w:pPr>
      <w:r w:rsidRPr="009B19DC">
        <w:rPr>
          <w:rFonts w:ascii="Calibri" w:hAnsi="Traditional Arabic" w:cs="PT Bold Heading" w:hint="cs"/>
          <w:b/>
          <w:bCs/>
          <w:noProof/>
          <w:color w:val="auto"/>
          <w:kern w:val="32"/>
          <w:rtl/>
          <w:lang w:bidi="ar-YE"/>
        </w:rPr>
        <w:t xml:space="preserve"> </w:t>
      </w:r>
      <w:r w:rsidRPr="009B19DC">
        <w:rPr>
          <w:rFonts w:ascii="Traditional Arabic" w:hAnsi="Traditional Arabic" w:hint="cs"/>
          <w:color w:val="auto"/>
          <w:spacing w:val="-4"/>
          <w:rtl/>
          <w:lang w:eastAsia="en-US"/>
        </w:rPr>
        <w:t xml:space="preserve">ومن آراء ماسينيون في ذلك قوله، </w:t>
      </w:r>
      <w:r w:rsidRPr="009B19DC">
        <w:rPr>
          <w:rFonts w:ascii="Traditional Arabic" w:hAnsi="Traditional Arabic"/>
          <w:color w:val="auto"/>
          <w:spacing w:val="-4"/>
          <w:rtl/>
          <w:lang w:eastAsia="en-US"/>
        </w:rPr>
        <w:t>بعنوان: (</w:t>
      </w:r>
      <w:r w:rsidR="0018411C" w:rsidRPr="009B19DC">
        <w:rPr>
          <w:rFonts w:ascii="Traditional Arabic" w:hAnsi="Traditional Arabic"/>
          <w:b/>
          <w:bCs/>
          <w:color w:val="auto"/>
          <w:spacing w:val="-4"/>
          <w:rtl/>
          <w:lang w:eastAsia="en-US"/>
        </w:rPr>
        <w:t>سلمان منا أهل البيت</w:t>
      </w:r>
      <w:r w:rsidRPr="009B19DC">
        <w:rPr>
          <w:rFonts w:ascii="Traditional Arabic" w:hAnsi="Traditional Arabic"/>
          <w:color w:val="auto"/>
          <w:spacing w:val="-4"/>
          <w:rtl/>
          <w:lang w:eastAsia="en-US"/>
        </w:rPr>
        <w:t>) ثم يقول: (</w:t>
      </w:r>
      <w:r w:rsidRPr="009B19DC">
        <w:rPr>
          <w:rFonts w:ascii="Traditional Arabic" w:hAnsi="Traditional Arabic"/>
          <w:b/>
          <w:bCs/>
          <w:color w:val="auto"/>
          <w:spacing w:val="-4"/>
          <w:rtl/>
          <w:lang w:eastAsia="en-US"/>
        </w:rPr>
        <w:t>تقوم فكرة وثاقة صلة سلمان بالنبي وأهل بيته إبان حياة سلمان على هذا الحديث "</w:t>
      </w:r>
      <w:r w:rsidR="0018411C" w:rsidRPr="009B19DC">
        <w:rPr>
          <w:rFonts w:ascii="Traditional Arabic" w:hAnsi="Traditional Arabic"/>
          <w:b/>
          <w:bCs/>
          <w:color w:val="auto"/>
          <w:spacing w:val="-4"/>
          <w:rtl/>
          <w:lang w:eastAsia="en-US"/>
        </w:rPr>
        <w:t>سلمان منا أهل البيت</w:t>
      </w:r>
      <w:r w:rsidRPr="009B19DC">
        <w:rPr>
          <w:rFonts w:ascii="Traditional Arabic" w:hAnsi="Traditional Arabic"/>
          <w:b/>
          <w:bCs/>
          <w:color w:val="auto"/>
          <w:spacing w:val="-4"/>
          <w:rtl/>
          <w:lang w:eastAsia="en-US"/>
        </w:rPr>
        <w:t xml:space="preserve">"، </w:t>
      </w:r>
      <w:r w:rsidRPr="009B19DC">
        <w:rPr>
          <w:rFonts w:ascii="Traditional Arabic" w:hAnsi="Traditional Arabic"/>
          <w:color w:val="auto"/>
          <w:spacing w:val="-4"/>
          <w:rtl/>
          <w:lang w:eastAsia="en-US"/>
        </w:rPr>
        <w:t>ويقول ماسينيون</w:t>
      </w:r>
      <w:r w:rsidRPr="009B19DC">
        <w:rPr>
          <w:rFonts w:ascii="Traditional Arabic" w:hAnsi="Traditional Arabic"/>
          <w:b/>
          <w:bCs/>
          <w:color w:val="auto"/>
          <w:spacing w:val="-4"/>
          <w:rtl/>
          <w:lang w:eastAsia="en-US"/>
        </w:rPr>
        <w:t xml:space="preserve">: (وهذا الحديث يرويه المُحدّثون من أهل السّنة على أن الرسول نطق به سنة 5ه، أثناء غزوة الخندق </w:t>
      </w:r>
      <w:r w:rsidR="00732C4F" w:rsidRPr="009B19DC">
        <w:rPr>
          <w:rFonts w:ascii="Traditional Arabic" w:hAnsi="Traditional Arabic" w:hint="cs"/>
          <w:b/>
          <w:bCs/>
          <w:color w:val="auto"/>
          <w:spacing w:val="-4"/>
          <w:rtl/>
          <w:lang w:eastAsia="en-US"/>
        </w:rPr>
        <w:t xml:space="preserve"> </w:t>
      </w:r>
      <w:r w:rsidRPr="009B19DC">
        <w:rPr>
          <w:rFonts w:ascii="Traditional Arabic" w:hAnsi="Traditional Arabic"/>
          <w:b/>
          <w:bCs/>
          <w:color w:val="auto"/>
          <w:spacing w:val="-4"/>
          <w:rtl/>
          <w:lang w:eastAsia="en-US"/>
        </w:rPr>
        <w:t>....</w:t>
      </w:r>
      <w:r w:rsidRPr="009B19DC">
        <w:rPr>
          <w:rFonts w:ascii="Traditional Arabic" w:hAnsi="Traditional Arabic"/>
          <w:color w:val="auto"/>
          <w:spacing w:val="-4"/>
          <w:rtl/>
          <w:lang w:eastAsia="en-US"/>
        </w:rPr>
        <w:t>)</w:t>
      </w:r>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vertAlign w:val="superscript"/>
          <w:rtl/>
          <w:lang w:eastAsia="en-US"/>
        </w:rPr>
        <w:footnoteReference w:id="461"/>
      </w:r>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rtl/>
          <w:lang w:eastAsia="en-US"/>
        </w:rPr>
        <w:t>.</w:t>
      </w:r>
    </w:p>
    <w:p w:rsidR="002A2B7E" w:rsidRPr="009B19DC" w:rsidRDefault="0019473A"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lastRenderedPageBreak/>
        <w:t>ومن آرائ</w:t>
      </w:r>
      <w:r w:rsidR="002A2B7E" w:rsidRPr="009B19DC">
        <w:rPr>
          <w:rFonts w:ascii="Traditional Arabic" w:hAnsi="Traditional Arabic" w:hint="cs"/>
          <w:color w:val="auto"/>
          <w:rtl/>
          <w:lang w:eastAsia="en-US"/>
        </w:rPr>
        <w:t>ه أيضاً في ذلك قوله</w:t>
      </w:r>
      <w:r w:rsidR="002A2B7E" w:rsidRPr="009B19DC">
        <w:rPr>
          <w:rFonts w:ascii="Traditional Arabic" w:hAnsi="Traditional Arabic"/>
          <w:color w:val="auto"/>
          <w:rtl/>
          <w:lang w:eastAsia="en-US"/>
        </w:rPr>
        <w:t>: (</w:t>
      </w:r>
      <w:r w:rsidR="002A2B7E" w:rsidRPr="009B19DC">
        <w:rPr>
          <w:rFonts w:ascii="Traditional Arabic" w:hAnsi="Traditional Arabic"/>
          <w:b/>
          <w:bCs/>
          <w:color w:val="auto"/>
          <w:rtl/>
          <w:lang w:eastAsia="en-US"/>
        </w:rPr>
        <w:t xml:space="preserve">ويلوح من أول وهلة أن الوثائق الخاصة بحياته غير متجانسة، فثمت أولاً رواية طويلة متصلة تروي سيرته، وخبر عن إسلامه، وبعد هذا لا نجد عن بقية حياته غير معالم نادرة متباعدة تدور حول مسألتين جوهريتين: وثاقة الصّلة بأهل البيت، حديث </w:t>
      </w:r>
      <w:r w:rsidR="0018411C" w:rsidRPr="009B19DC">
        <w:rPr>
          <w:rFonts w:ascii="Traditional Arabic" w:hAnsi="Traditional Arabic"/>
          <w:b/>
          <w:bCs/>
          <w:color w:val="auto"/>
          <w:rtl/>
          <w:lang w:eastAsia="en-US"/>
        </w:rPr>
        <w:t>سلمان منا أهل البيت</w:t>
      </w:r>
      <w:r w:rsidR="002A2B7E" w:rsidRPr="009B19DC">
        <w:rPr>
          <w:rFonts w:ascii="Traditional Arabic" w:hAnsi="Traditional Arabic"/>
          <w:b/>
          <w:bCs/>
          <w:color w:val="auto"/>
          <w:rtl/>
          <w:lang w:eastAsia="en-US"/>
        </w:rPr>
        <w:t>، ودفاعه السياسي عن أحقية علي، قوله: كرديد ونكرديد</w:t>
      </w:r>
      <w:r w:rsidR="002A2B7E" w:rsidRPr="009B19DC">
        <w:rPr>
          <w:rFonts w:ascii="Traditional Arabic" w:hAnsi="Traditional Arabic"/>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462"/>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rtl/>
          <w:lang w:eastAsia="en-US"/>
        </w:rPr>
        <w:t>.</w:t>
      </w:r>
    </w:p>
    <w:p w:rsidR="002A2B7E" w:rsidRPr="009B19DC" w:rsidRDefault="00B321A7" w:rsidP="00732C4F">
      <w:pPr>
        <w:tabs>
          <w:tab w:val="left" w:pos="5951"/>
        </w:tabs>
        <w:ind w:firstLine="567"/>
        <w:rPr>
          <w:rFonts w:cs="PT Bold Heading"/>
          <w:color w:val="auto"/>
          <w:sz w:val="32"/>
          <w:szCs w:val="32"/>
          <w:rtl/>
        </w:rPr>
      </w:pPr>
      <w:r w:rsidRPr="009B19DC">
        <w:rPr>
          <w:rFonts w:cs="PT Bold Heading" w:hint="cs"/>
          <w:color w:val="auto"/>
          <w:sz w:val="32"/>
          <w:szCs w:val="32"/>
          <w:rtl/>
        </w:rPr>
        <w:t xml:space="preserve">من آراء ماسينيون </w:t>
      </w:r>
      <w:r w:rsidR="002A2B7E" w:rsidRPr="009B19DC">
        <w:rPr>
          <w:rFonts w:cs="PT Bold Heading" w:hint="cs"/>
          <w:color w:val="auto"/>
          <w:sz w:val="32"/>
          <w:szCs w:val="32"/>
          <w:rtl/>
        </w:rPr>
        <w:t xml:space="preserve">زعمه أن سلمان الفارسي كان من أهل بيت النبي </w:t>
      </w:r>
      <w:r w:rsidR="00055B9E" w:rsidRPr="009B19DC">
        <w:rPr>
          <w:rFonts w:ascii="Traditional Arabic" w:hAnsi="Traditional Arabic"/>
          <w:color w:val="auto"/>
          <w:rtl/>
          <w:lang w:eastAsia="en-US"/>
        </w:rPr>
        <w:sym w:font="AGA Arabesque" w:char="F072"/>
      </w:r>
      <w:r w:rsidR="002A2B7E" w:rsidRPr="009B19DC">
        <w:rPr>
          <w:rFonts w:cs="PT Bold Heading" w:hint="cs"/>
          <w:color w:val="auto"/>
          <w:sz w:val="32"/>
          <w:szCs w:val="32"/>
          <w:rtl/>
        </w:rPr>
        <w:t xml:space="preserve"> بالتبنّي</w:t>
      </w:r>
      <w:r w:rsidR="000D582F" w:rsidRPr="009B19DC">
        <w:rPr>
          <w:rFonts w:cs="PT Bold Heading" w:hint="cs"/>
          <w:color w:val="auto"/>
          <w:sz w:val="32"/>
          <w:szCs w:val="32"/>
          <w:rtl/>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في ذلك قوله</w:t>
      </w:r>
      <w:r w:rsidRPr="009B19DC">
        <w:rPr>
          <w:rFonts w:ascii="Traditional Arabic" w:hAnsi="Traditional Arabic"/>
          <w:color w:val="auto"/>
          <w:rtl/>
          <w:lang w:eastAsia="en-US"/>
        </w:rPr>
        <w:t>: (</w:t>
      </w:r>
      <w:r w:rsidRPr="009B19DC">
        <w:rPr>
          <w:rFonts w:ascii="Traditional Arabic" w:hAnsi="Traditional Arabic"/>
          <w:b/>
          <w:bCs/>
          <w:color w:val="auto"/>
          <w:rtl/>
          <w:lang w:eastAsia="en-US"/>
        </w:rPr>
        <w:t>أما فيما يتّصل بصلته الوثيقة بآل البيت وتبنّيه فيهم كما يشهد بذلك مقدار ما كان يصرف له من عطاء من بيت المال في عهد عمر</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ثم</w:t>
      </w:r>
      <w:r w:rsidRPr="009B19DC">
        <w:rPr>
          <w:rFonts w:ascii="Traditional Arabic" w:hAnsi="Traditional Arabic"/>
          <w:color w:val="auto"/>
          <w:rtl/>
          <w:lang w:eastAsia="en-US"/>
        </w:rPr>
        <w:t xml:space="preserve"> يقول ماسينيون:</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وما دام سلمان قد جُعل أحد أهل البيت بوصفه مولى، فقد قيل إن اسمه مذكور من بينهم في ديوان العطاء عمر، فسُجِّل على أنه يتناول4000إلى 6000درهم</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63"/>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هذه هي جَماع آراء ماسينيون في مفهومه الضّي</w:t>
      </w:r>
      <w:r w:rsidRPr="009B19DC">
        <w:rPr>
          <w:rFonts w:ascii="Traditional Arabic" w:hAnsi="Traditional Arabic" w:hint="cs"/>
          <w:color w:val="auto"/>
          <w:rtl/>
          <w:lang w:eastAsia="en-US"/>
        </w:rPr>
        <w:t>ق حول</w:t>
      </w:r>
      <w:r w:rsidR="00E3675A" w:rsidRPr="009B19DC">
        <w:rPr>
          <w:rFonts w:ascii="Traditional Arabic" w:hAnsi="Traditional Arabic"/>
          <w:color w:val="auto"/>
          <w:rtl/>
          <w:lang w:eastAsia="en-US"/>
        </w:rPr>
        <w:t xml:space="preserve"> أهل البيت</w:t>
      </w:r>
      <w:r w:rsidR="00431C5F" w:rsidRPr="009B19DC">
        <w:rPr>
          <w:rFonts w:ascii="Traditional Arabic" w:hAnsi="Traditional Arabic" w:hint="cs"/>
          <w:color w:val="auto"/>
          <w:rtl/>
          <w:lang w:eastAsia="en-US"/>
        </w:rPr>
        <w:t xml:space="preserve"> على ضوء عقائد الشيعة وسيأتي الرد على تلك الآراء في الفصل الرابع إن شاء الله.</w:t>
      </w:r>
    </w:p>
    <w:p w:rsidR="00732C4F" w:rsidRPr="009B19DC" w:rsidRDefault="00732C4F"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732C4F" w:rsidRPr="009B19DC" w:rsidSect="000E371B">
          <w:footnotePr>
            <w:numRestart w:val="eachPage"/>
          </w:footnotePr>
          <w:pgSz w:w="11906" w:h="16838" w:code="9"/>
          <w:pgMar w:top="1389" w:right="2268" w:bottom="1389" w:left="1797" w:header="709" w:footer="709" w:gutter="0"/>
          <w:cols w:space="708"/>
          <w:bidi/>
          <w:rtlGutter/>
          <w:docGrid w:linePitch="360"/>
        </w:sectPr>
      </w:pPr>
      <w:bookmarkStart w:id="82" w:name="_Toc396749531"/>
    </w:p>
    <w:p w:rsidR="002A2B7E" w:rsidRPr="009B19DC" w:rsidRDefault="002A2B7E" w:rsidP="00732C4F">
      <w:pPr>
        <w:keepNext/>
        <w:widowControl/>
        <w:tabs>
          <w:tab w:val="left" w:pos="5951"/>
        </w:tabs>
        <w:ind w:left="567" w:hanging="567"/>
        <w:outlineLvl w:val="0"/>
        <w:rPr>
          <w:rFonts w:ascii="Calibri" w:hAnsi="Traditional Arabic" w:cs="PT Bold Heading"/>
          <w:b/>
          <w:bCs/>
          <w:noProof/>
          <w:color w:val="auto"/>
          <w:kern w:val="32"/>
          <w:rtl/>
          <w:lang w:eastAsia="en-US" w:bidi="ar-YE"/>
        </w:rPr>
      </w:pPr>
      <w:bookmarkStart w:id="83" w:name="_Toc404999755"/>
      <w:r w:rsidRPr="009B19DC">
        <w:rPr>
          <w:rFonts w:ascii="Calibri" w:hAnsi="Traditional Arabic" w:cs="PT Bold Heading"/>
          <w:b/>
          <w:bCs/>
          <w:noProof/>
          <w:color w:val="auto"/>
          <w:kern w:val="32"/>
          <w:rtl/>
          <w:lang w:eastAsia="en-US" w:bidi="ar-YE"/>
        </w:rPr>
        <w:lastRenderedPageBreak/>
        <w:t>المبحث الرابع</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آراء المستشرق الفرنسي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في التّصوف</w:t>
      </w:r>
      <w:bookmarkEnd w:id="82"/>
      <w:bookmarkEnd w:id="83"/>
    </w:p>
    <w:p w:rsidR="002C49AA" w:rsidRPr="009B19DC" w:rsidRDefault="002C49AA" w:rsidP="00732C4F">
      <w:pPr>
        <w:tabs>
          <w:tab w:val="left" w:pos="5951"/>
        </w:tabs>
        <w:ind w:left="567" w:hanging="567"/>
        <w:rPr>
          <w:rFonts w:ascii="Calibri" w:hAnsi="Traditional Arabic" w:cs="PT Bold Heading"/>
          <w:b/>
          <w:bCs/>
          <w:noProof/>
          <w:color w:val="auto"/>
          <w:kern w:val="32"/>
          <w:rtl/>
          <w:lang w:eastAsia="en-US" w:bidi="ar-YE"/>
        </w:rPr>
      </w:pPr>
      <w:r w:rsidRPr="009B19DC">
        <w:rPr>
          <w:rFonts w:ascii="Calibri" w:hAnsi="Traditional Arabic" w:hint="cs"/>
          <w:b/>
          <w:bCs/>
          <w:noProof/>
          <w:color w:val="auto"/>
          <w:kern w:val="32"/>
          <w:rtl/>
          <w:lang w:eastAsia="en-US" w:bidi="ar-YE"/>
        </w:rPr>
        <w:t xml:space="preserve"> </w:t>
      </w:r>
      <w:r w:rsidR="00751262" w:rsidRPr="009B19DC">
        <w:rPr>
          <w:rFonts w:cs="PT Bold Heading"/>
          <w:color w:val="auto"/>
          <w:sz w:val="32"/>
          <w:szCs w:val="32"/>
          <w:rtl/>
        </w:rPr>
        <w:t xml:space="preserve">وتحته </w:t>
      </w:r>
      <w:r w:rsidR="00751262" w:rsidRPr="009B19DC">
        <w:rPr>
          <w:rFonts w:cs="PT Bold Heading" w:hint="cs"/>
          <w:color w:val="auto"/>
          <w:sz w:val="32"/>
          <w:szCs w:val="32"/>
          <w:rtl/>
        </w:rPr>
        <w:t>سبعة</w:t>
      </w:r>
      <w:r w:rsidR="00882772" w:rsidRPr="009B19DC">
        <w:rPr>
          <w:rFonts w:cs="PT Bold Heading"/>
          <w:color w:val="auto"/>
          <w:sz w:val="32"/>
          <w:szCs w:val="32"/>
          <w:rtl/>
        </w:rPr>
        <w:t xml:space="preserve"> مط</w:t>
      </w:r>
      <w:r w:rsidR="00AB2358" w:rsidRPr="009B19DC">
        <w:rPr>
          <w:rFonts w:cs="PT Bold Heading" w:hint="cs"/>
          <w:color w:val="auto"/>
          <w:sz w:val="32"/>
          <w:szCs w:val="32"/>
          <w:rtl/>
        </w:rPr>
        <w:t>ا</w:t>
      </w:r>
      <w:r w:rsidR="00882772" w:rsidRPr="009B19DC">
        <w:rPr>
          <w:rFonts w:cs="PT Bold Heading"/>
          <w:color w:val="auto"/>
          <w:sz w:val="32"/>
          <w:szCs w:val="32"/>
          <w:rtl/>
        </w:rPr>
        <w:t>لب</w:t>
      </w:r>
      <w:r w:rsidRPr="009B19DC">
        <w:rPr>
          <w:rFonts w:ascii="Calibri" w:hAnsi="Traditional Arabic" w:cs="PT Bold Heading" w:hint="cs"/>
          <w:b/>
          <w:bCs/>
          <w:noProof/>
          <w:color w:val="auto"/>
          <w:kern w:val="32"/>
          <w:sz w:val="32"/>
          <w:szCs w:val="32"/>
          <w:rtl/>
          <w:lang w:eastAsia="en-US" w:bidi="ar-YE"/>
        </w:rPr>
        <w:t>:</w:t>
      </w:r>
    </w:p>
    <w:p w:rsidR="00B321A7" w:rsidRPr="009B19DC" w:rsidRDefault="00B321A7" w:rsidP="00732C4F">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الأول: </w:t>
      </w:r>
      <w:r w:rsidRPr="009B19DC">
        <w:rPr>
          <w:rFonts w:ascii="Traditional Arabic" w:hAnsi="Traditional Arabic"/>
          <w:b/>
          <w:bCs/>
          <w:color w:val="auto"/>
          <w:rtl/>
        </w:rPr>
        <w:t>آراء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نظرية (حساب الجفر) الصوفية الرامية إلى علم الغيب.</w:t>
      </w:r>
    </w:p>
    <w:p w:rsidR="00B321A7" w:rsidRPr="009B19DC" w:rsidRDefault="00B321A7" w:rsidP="00732C4F">
      <w:pPr>
        <w:tabs>
          <w:tab w:val="left" w:pos="5951"/>
        </w:tabs>
        <w:ind w:left="567" w:hanging="567"/>
        <w:rPr>
          <w:rFonts w:ascii="Traditional Arabic" w:hAnsi="Traditional Arabic" w:cs="PT Bold Heading"/>
          <w:color w:val="auto"/>
          <w:sz w:val="32"/>
          <w:szCs w:val="32"/>
          <w:rtl/>
        </w:rPr>
      </w:pPr>
      <w:r w:rsidRPr="009B19DC">
        <w:rPr>
          <w:rFonts w:ascii="Traditional Arabic" w:hAnsi="Traditional Arabic" w:cs="PT Bold Heading" w:hint="cs"/>
          <w:color w:val="auto"/>
          <w:sz w:val="32"/>
          <w:szCs w:val="32"/>
          <w:rtl/>
        </w:rPr>
        <w:t>المطلب الثاني</w:t>
      </w:r>
      <w:r w:rsidRPr="009B19DC">
        <w:rPr>
          <w:rFonts w:ascii="Traditional Arabic" w:hAnsi="Traditional Arabic"/>
          <w:b/>
          <w:bCs/>
          <w:color w:val="auto"/>
          <w:rtl/>
        </w:rPr>
        <w:t>: نظرية آراء المستشرق الفرنسي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عن منشأ التّصوف وادّعائه بأن سلف المتصوفة كانوا من الصّحابة وبعض التّابعين</w:t>
      </w:r>
      <w:r w:rsidRPr="009B19DC">
        <w:rPr>
          <w:rFonts w:ascii="Traditional Arabic" w:hAnsi="Traditional Arabic" w:cs="PT Bold Heading" w:hint="cs"/>
          <w:color w:val="auto"/>
          <w:sz w:val="32"/>
          <w:szCs w:val="32"/>
          <w:rtl/>
        </w:rPr>
        <w:t>.</w:t>
      </w:r>
    </w:p>
    <w:p w:rsidR="00B321A7" w:rsidRPr="009B19DC" w:rsidRDefault="00B321A7" w:rsidP="00732C4F">
      <w:pPr>
        <w:tabs>
          <w:tab w:val="left" w:pos="5951"/>
        </w:tabs>
        <w:ind w:left="567" w:hanging="567"/>
        <w:rPr>
          <w:rFonts w:ascii="Traditional Arabic" w:hAnsi="Traditional Arabic"/>
          <w:b/>
          <w:bCs/>
          <w:color w:val="auto"/>
          <w:rtl/>
        </w:rPr>
      </w:pPr>
      <w:r w:rsidRPr="009B19DC">
        <w:rPr>
          <w:rFonts w:cs="PT Bold Heading" w:hint="cs"/>
          <w:color w:val="auto"/>
          <w:sz w:val="32"/>
          <w:szCs w:val="32"/>
          <w:rtl/>
        </w:rPr>
        <w:t>المطلب الثالث</w:t>
      </w:r>
      <w:r w:rsidRPr="009B19DC">
        <w:rPr>
          <w:rFonts w:ascii="Traditional Arabic" w:hAnsi="Traditional Arabic"/>
          <w:b/>
          <w:bCs/>
          <w:color w:val="auto"/>
          <w:rtl/>
        </w:rPr>
        <w:t>: آراء المستشرق الفرنسي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وحدة الوجود الصوفية.</w:t>
      </w:r>
    </w:p>
    <w:p w:rsidR="00B321A7" w:rsidRPr="009B19DC" w:rsidRDefault="00B321A7" w:rsidP="00732C4F">
      <w:pPr>
        <w:tabs>
          <w:tab w:val="left" w:pos="5951"/>
        </w:tabs>
        <w:ind w:left="567" w:hanging="567"/>
        <w:rPr>
          <w:rFonts w:ascii="Traditional Arabic" w:hAnsi="Traditional Arabic"/>
          <w:b/>
          <w:bCs/>
          <w:color w:val="auto"/>
          <w:rtl/>
        </w:rPr>
      </w:pPr>
      <w:r w:rsidRPr="009B19DC">
        <w:rPr>
          <w:rFonts w:cs="PT Bold Heading" w:hint="cs"/>
          <w:color w:val="auto"/>
          <w:sz w:val="32"/>
          <w:szCs w:val="32"/>
          <w:rtl/>
        </w:rPr>
        <w:t>المطلب الرابع</w:t>
      </w:r>
      <w:r w:rsidRPr="009B19DC">
        <w:rPr>
          <w:rFonts w:ascii="Traditional Arabic" w:hAnsi="Traditional Arabic"/>
          <w:b/>
          <w:bCs/>
          <w:color w:val="auto"/>
          <w:rtl/>
        </w:rPr>
        <w:t>: آراء المستشرق الفرنسي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وحدة الأديان الصوفية.</w:t>
      </w:r>
    </w:p>
    <w:p w:rsidR="000938CA" w:rsidRPr="009B19DC" w:rsidRDefault="000938CA" w:rsidP="00732C4F">
      <w:pPr>
        <w:tabs>
          <w:tab w:val="left" w:pos="5951"/>
        </w:tabs>
        <w:ind w:left="567" w:hanging="567"/>
        <w:rPr>
          <w:rFonts w:cs="PT Bold Heading"/>
          <w:color w:val="auto"/>
          <w:sz w:val="32"/>
          <w:szCs w:val="32"/>
          <w:rtl/>
        </w:rPr>
      </w:pPr>
      <w:r w:rsidRPr="009B19DC">
        <w:rPr>
          <w:rFonts w:cs="PT Bold Heading" w:hint="cs"/>
          <w:color w:val="auto"/>
          <w:sz w:val="32"/>
          <w:szCs w:val="32"/>
          <w:rtl/>
        </w:rPr>
        <w:t>المطلب الخامس</w:t>
      </w:r>
      <w:r w:rsidRPr="009B19DC">
        <w:rPr>
          <w:rFonts w:ascii="Traditional Arabic" w:hAnsi="Traditional Arabic"/>
          <w:b/>
          <w:bCs/>
          <w:color w:val="auto"/>
          <w:rtl/>
        </w:rPr>
        <w:t>: آراء المستشرق الفرنسي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بعض المصطلحات الصوفية.</w:t>
      </w:r>
    </w:p>
    <w:p w:rsidR="000938CA" w:rsidRPr="009B19DC" w:rsidRDefault="000938CA" w:rsidP="00732C4F">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السادس: </w:t>
      </w:r>
      <w:r w:rsidRPr="009B19DC">
        <w:rPr>
          <w:rFonts w:ascii="Traditional Arabic" w:hAnsi="Traditional Arabic"/>
          <w:b/>
          <w:bCs/>
          <w:color w:val="auto"/>
          <w:rtl/>
        </w:rPr>
        <w:t>نظرية ابن عربي</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الأعلام:ابن عربي</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الصوفية في تحديد رؤية المتصوّفة لأحوال الإرادة الصوفية التي تبنّاها لويس ماسينيون.</w:t>
      </w:r>
      <w:r w:rsidRPr="009B19DC">
        <w:rPr>
          <w:rFonts w:cs="PT Bold Heading"/>
          <w:color w:val="auto"/>
          <w:sz w:val="32"/>
          <w:szCs w:val="32"/>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cs="PT Bold Heading"/>
          <w:color w:val="auto"/>
          <w:sz w:val="32"/>
          <w:szCs w:val="32"/>
          <w:rtl/>
        </w:rPr>
        <w:fldChar w:fldCharType="end"/>
      </w:r>
    </w:p>
    <w:p w:rsidR="000938CA" w:rsidRPr="009B19DC" w:rsidRDefault="000938CA" w:rsidP="00732C4F">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السابع: </w:t>
      </w:r>
      <w:r w:rsidRPr="009B19DC">
        <w:rPr>
          <w:rFonts w:ascii="Traditional Arabic" w:hAnsi="Traditional Arabic"/>
          <w:b/>
          <w:bCs/>
          <w:color w:val="auto"/>
          <w:rtl/>
        </w:rPr>
        <w:t>مجموعة آراء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الواردة في التّصوف من خلال كتابه: (بحث في نشأة المصطلح الفني للتصوف الإسلامي).</w:t>
      </w:r>
    </w:p>
    <w:p w:rsidR="008E50A5" w:rsidRPr="009B19DC" w:rsidRDefault="008E50A5" w:rsidP="000E371B">
      <w:pPr>
        <w:widowControl/>
        <w:tabs>
          <w:tab w:val="left" w:pos="5951"/>
        </w:tabs>
        <w:ind w:firstLine="567"/>
        <w:rPr>
          <w:rFonts w:cs="PT Bold Heading"/>
          <w:color w:val="auto"/>
          <w:sz w:val="32"/>
          <w:szCs w:val="32"/>
        </w:rPr>
      </w:pPr>
      <w:r w:rsidRPr="009B19DC">
        <w:rPr>
          <w:rFonts w:cs="PT Bold Heading"/>
          <w:color w:val="auto"/>
          <w:sz w:val="32"/>
          <w:szCs w:val="32"/>
          <w:rtl/>
        </w:rPr>
        <w:br w:type="page"/>
      </w:r>
    </w:p>
    <w:p w:rsidR="002A2B7E" w:rsidRPr="009B19DC" w:rsidRDefault="00BD0466" w:rsidP="00732C4F">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الأول</w:t>
      </w:r>
      <w:r w:rsidR="00732C4F" w:rsidRPr="009B19DC">
        <w:rPr>
          <w:rFonts w:cs="PT Bold Heading" w:hint="cs"/>
          <w:color w:val="auto"/>
          <w:sz w:val="32"/>
          <w:szCs w:val="32"/>
          <w:rtl/>
        </w:rPr>
        <w:t xml:space="preserve">: </w:t>
      </w:r>
      <w:r w:rsidR="002A2B7E" w:rsidRPr="009B19DC">
        <w:rPr>
          <w:rFonts w:cs="PT Bold Heading" w:hint="cs"/>
          <w:color w:val="auto"/>
          <w:sz w:val="32"/>
          <w:szCs w:val="32"/>
          <w:rtl/>
        </w:rPr>
        <w:t>آراء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في نظرية </w:t>
      </w:r>
      <w:r w:rsidR="002A2B7E" w:rsidRPr="009B19DC">
        <w:rPr>
          <w:rFonts w:cs="PT Bold Heading" w:hint="cs"/>
          <w:b/>
          <w:bCs/>
          <w:color w:val="auto"/>
          <w:sz w:val="32"/>
          <w:szCs w:val="32"/>
          <w:rtl/>
        </w:rPr>
        <w:t>(</w:t>
      </w:r>
      <w:r w:rsidR="002A2B7E" w:rsidRPr="009B19DC">
        <w:rPr>
          <w:rFonts w:cs="PT Bold Heading" w:hint="cs"/>
          <w:color w:val="auto"/>
          <w:sz w:val="32"/>
          <w:szCs w:val="32"/>
          <w:rtl/>
        </w:rPr>
        <w:t>حساب الجفر</w:t>
      </w:r>
      <w:r w:rsidR="002A2B7E" w:rsidRPr="009B19DC">
        <w:rPr>
          <w:rFonts w:cs="PT Bold Heading" w:hint="cs"/>
          <w:b/>
          <w:bCs/>
          <w:color w:val="auto"/>
          <w:sz w:val="32"/>
          <w:szCs w:val="32"/>
          <w:rtl/>
        </w:rPr>
        <w:t>)</w:t>
      </w:r>
      <w:r w:rsidR="002A2B7E" w:rsidRPr="009B19DC">
        <w:rPr>
          <w:rFonts w:cs="PT Bold Heading" w:hint="cs"/>
          <w:color w:val="auto"/>
          <w:sz w:val="32"/>
          <w:szCs w:val="32"/>
          <w:rtl/>
        </w:rPr>
        <w:t xml:space="preserve"> الصوفية الرامية إلى علم الغيب</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للصّوفية والشيعة اعتقادات تقول بأن أئمتهم يعلمون الغيب، وأنهم يعلمون كل أسرار الحروف والخطوط والأحوال الكونية عن طريق </w:t>
      </w:r>
      <w:r w:rsidRPr="009B19DC">
        <w:rPr>
          <w:rFonts w:ascii="Traditional Arabic" w:hAnsi="Traditional Arabic" w:hint="cs"/>
          <w:color w:val="auto"/>
          <w:rtl/>
          <w:lang w:eastAsia="en-US"/>
        </w:rPr>
        <w:t>عقيدة (</w:t>
      </w:r>
      <w:r w:rsidRPr="009B19DC">
        <w:rPr>
          <w:rFonts w:ascii="Traditional Arabic" w:hAnsi="Traditional Arabic"/>
          <w:b/>
          <w:bCs/>
          <w:color w:val="auto"/>
          <w:rtl/>
          <w:lang w:eastAsia="en-US"/>
        </w:rPr>
        <w:t>حساب الجفر!</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وما بال قول الله تعالى</w:t>
      </w:r>
      <w:r w:rsidRPr="009B19DC">
        <w:rPr>
          <w:rFonts w:ascii="Traditional Arabic" w:hAnsi="Traditional Arabic" w:cs="Arial" w:hint="cs"/>
          <w:b/>
          <w:bCs/>
          <w:color w:val="auto"/>
          <w:sz w:val="22"/>
          <w:szCs w:val="22"/>
          <w:rtl/>
          <w:lang w:eastAsia="en-US"/>
        </w:rPr>
        <w:t xml:space="preserve"> </w:t>
      </w:r>
      <w:r w:rsidRPr="009B19DC">
        <w:rPr>
          <w:rFonts w:ascii="QCF_BSML" w:hAnsi="QCF_BSML" w:cs="QCF_BSML"/>
          <w:color w:val="auto"/>
          <w:sz w:val="32"/>
          <w:szCs w:val="32"/>
          <w:rtl/>
          <w:lang w:eastAsia="en-US"/>
        </w:rPr>
        <w:t xml:space="preserve">ﭽ </w:t>
      </w:r>
      <w:r w:rsidRPr="009B19DC">
        <w:rPr>
          <w:rFonts w:ascii="QCF_P383" w:hAnsi="QCF_P383" w:cs="QCF_P383"/>
          <w:color w:val="auto"/>
          <w:sz w:val="32"/>
          <w:szCs w:val="32"/>
          <w:rtl/>
          <w:lang w:eastAsia="en-US"/>
        </w:rPr>
        <w:t xml:space="preserve">ﭧ  ﭨ   ﭩ    ﭪ  ﭫ  ﭬ  ﭭ  ﭮ  ﭯ   ﭰﭱ </w:t>
      </w:r>
      <w:r w:rsidRPr="009B19DC">
        <w:rPr>
          <w:rFonts w:ascii="QCF_BSML" w:hAnsi="QCF_BSML" w:cs="QCF_BSML"/>
          <w:color w:val="auto"/>
          <w:sz w:val="32"/>
          <w:szCs w:val="32"/>
          <w:rtl/>
          <w:lang w:eastAsia="en-US"/>
        </w:rPr>
        <w:t>ﭼ</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64"/>
      </w:r>
      <w:r w:rsidRPr="009B19DC">
        <w:rPr>
          <w:rFonts w:ascii="Traditional Arabic" w:hAnsi="Traditional Arabic"/>
          <w:color w:val="auto"/>
          <w:vertAlign w:val="superscript"/>
          <w:rtl/>
          <w:lang w:eastAsia="en-US"/>
        </w:rPr>
        <w:t>)</w:t>
      </w:r>
      <w:r w:rsidRPr="009B19DC">
        <w:rPr>
          <w:rFonts w:ascii="Traditional Arabic" w:hAnsi="Traditional Arabic"/>
          <w:b/>
          <w:bCs/>
          <w:color w:val="auto"/>
          <w:sz w:val="52"/>
          <w:szCs w:val="52"/>
          <w:rtl/>
          <w:lang w:eastAsia="en-US"/>
        </w:rPr>
        <w:t xml:space="preserve"> </w:t>
      </w:r>
      <w:r w:rsidRPr="009B19DC">
        <w:rPr>
          <w:rFonts w:ascii="Traditional Arabic" w:hAnsi="Traditional Arabic"/>
          <w:color w:val="auto"/>
          <w:rtl/>
          <w:lang w:eastAsia="en-US"/>
        </w:rPr>
        <w:t xml:space="preserve">وهذه الآية عام في أنّه لا يعلم أي مخلوق لا الذي في السّماء ولا الذي في الأرض الغيب إلا الله حتى الإنسان والملائكة، وأما عن الجن خاصة فقد غرّ بعض الخلق أنفسهم اعتقاداً منهم أنّ للجن خوارق وامتيازات </w:t>
      </w:r>
      <w:r w:rsidR="00217B08" w:rsidRPr="009B19DC">
        <w:rPr>
          <w:rFonts w:ascii="Traditional Arabic" w:hAnsi="Traditional Arabic" w:hint="cs"/>
          <w:color w:val="auto"/>
          <w:rtl/>
          <w:lang w:eastAsia="en-US"/>
        </w:rPr>
        <w:t xml:space="preserve">لا تملكها غيره </w:t>
      </w:r>
      <w:r w:rsidRPr="009B19DC">
        <w:rPr>
          <w:rFonts w:ascii="Traditional Arabic" w:hAnsi="Traditional Arabic"/>
          <w:color w:val="auto"/>
          <w:rtl/>
          <w:lang w:eastAsia="en-US"/>
        </w:rPr>
        <w:t>بما فيها علم الغيب، حتى أصبحوا تحت رعاية شياطين الجن وخدمتهم</w:t>
      </w:r>
      <w:r w:rsidRPr="009B19DC">
        <w:rPr>
          <w:rFonts w:ascii="Traditional Arabic" w:hAnsi="Traditional Arabic" w:cs="Arial" w:hint="cs"/>
          <w:color w:val="auto"/>
          <w:sz w:val="22"/>
          <w:szCs w:val="22"/>
          <w:rtl/>
          <w:lang w:eastAsia="en-US"/>
        </w:rPr>
        <w:t xml:space="preserve"> </w:t>
      </w:r>
      <w:r w:rsidRPr="009B19DC">
        <w:rPr>
          <w:rFonts w:ascii="QCF_BSML" w:hAnsi="QCF_BSML" w:cs="QCF_BSML"/>
          <w:color w:val="auto"/>
          <w:sz w:val="32"/>
          <w:szCs w:val="32"/>
          <w:rtl/>
          <w:lang w:eastAsia="en-US"/>
        </w:rPr>
        <w:t xml:space="preserve">ﭽ </w:t>
      </w:r>
      <w:r w:rsidRPr="009B19DC">
        <w:rPr>
          <w:rFonts w:ascii="QCF_P142" w:hAnsi="QCF_P142" w:cs="QCF_P142"/>
          <w:color w:val="auto"/>
          <w:sz w:val="32"/>
          <w:szCs w:val="32"/>
          <w:rtl/>
          <w:lang w:eastAsia="en-US"/>
        </w:rPr>
        <w:t xml:space="preserve">ﭱ  ﭲ  ﭳ  ﭴ  ﭵ    ﭶ  ﭷﭸ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rFonts w:ascii="Calibri" w:hAnsi="Calibri" w:cs="Arial"/>
          <w:color w:val="auto"/>
          <w:sz w:val="22"/>
          <w:szCs w:val="22"/>
          <w:vertAlign w:val="superscript"/>
          <w:rtl/>
          <w:lang w:eastAsia="en-US"/>
        </w:rPr>
        <w:t>(</w:t>
      </w:r>
      <w:r w:rsidRPr="009B19DC">
        <w:rPr>
          <w:rFonts w:ascii="Calibri" w:hAnsi="Calibri" w:cs="Arial"/>
          <w:color w:val="auto"/>
          <w:sz w:val="22"/>
          <w:szCs w:val="22"/>
          <w:vertAlign w:val="superscript"/>
          <w:rtl/>
          <w:lang w:eastAsia="en-US"/>
        </w:rPr>
        <w:footnoteReference w:id="465"/>
      </w:r>
      <w:r w:rsidRPr="009B19DC">
        <w:rPr>
          <w:rFonts w:ascii="Calibri" w:hAnsi="Calibri" w:cs="Arial"/>
          <w:color w:val="auto"/>
          <w:sz w:val="22"/>
          <w:szCs w:val="22"/>
          <w:vertAlign w:val="superscript"/>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وقد أثبت الله جهل هؤلاء تمهيداً لعلاج أمراضهم النفسية والعقلية في ذلك حيث يقول في نبيّه سليمان عليه السلام بعد موته والجن الذين كانوا تحت إمرته وخدمته الدائمة، وفي عمل شاق لم يعلموا بموته، قال تعالى:</w:t>
      </w:r>
      <w:r w:rsidRPr="009B19DC">
        <w:rPr>
          <w:rFonts w:ascii="Traditional Arabic" w:hAnsi="Traditional Arabic"/>
          <w:b/>
          <w:bCs/>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429" w:hAnsi="QCF_P429" w:cs="QCF_P429"/>
          <w:color w:val="auto"/>
          <w:sz w:val="32"/>
          <w:szCs w:val="32"/>
          <w:rtl/>
          <w:lang w:eastAsia="en-US"/>
        </w:rPr>
        <w:t>ﯸ  ﯹ  ﯺ  ﯻ   ﯼ  ﯽ  ﯾ  ﯿ   ﰀ   ﰁ  ﰂ  ﰃ  ﰄﰅ  ﰆ  ﰇ  ﰈ    ﰉ    ﰊ  ﰋ   ﰌ      ﰍ  ﰎ   ﰏ  ﰐ   ﰑ  ﰒ  ﰓ</w:t>
      </w:r>
      <w:r w:rsidRPr="009B19DC">
        <w:rPr>
          <w:rFonts w:ascii="QCF_BSML" w:hAnsi="QCF_BSML" w:cs="QCF_BSML"/>
          <w:color w:val="auto"/>
          <w:sz w:val="32"/>
          <w:szCs w:val="32"/>
          <w:rtl/>
          <w:lang w:eastAsia="en-US"/>
        </w:rPr>
        <w:t>ﭼ</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66"/>
      </w:r>
      <w:r w:rsidRPr="009B19DC">
        <w:rPr>
          <w:rFonts w:ascii="Traditional Arabic" w:hAnsi="Traditional Arabic"/>
          <w:color w:val="auto"/>
          <w:vertAlign w:val="superscript"/>
          <w:rtl/>
          <w:lang w:eastAsia="en-US"/>
        </w:rPr>
        <w:t>)</w:t>
      </w:r>
      <w:r w:rsidRPr="009B19DC">
        <w:rPr>
          <w:rFonts w:ascii="Traditional Arabic" w:hAnsi="Traditional Arabic"/>
          <w:b/>
          <w:bCs/>
          <w:color w:val="auto"/>
          <w:sz w:val="52"/>
          <w:szCs w:val="52"/>
          <w:rtl/>
          <w:lang w:eastAsia="en-US"/>
        </w:rPr>
        <w:t xml:space="preserve"> </w:t>
      </w:r>
      <w:r w:rsidRPr="009B19DC">
        <w:rPr>
          <w:rFonts w:ascii="Traditional Arabic" w:hAnsi="Traditional Arabic"/>
          <w:color w:val="auto"/>
          <w:spacing w:val="-6"/>
          <w:rtl/>
          <w:lang w:eastAsia="en-US"/>
        </w:rPr>
        <w:t>فلو كان هؤلاء الجن يعلمون الغيب بالفعل لما طال أمد بقائهم في خدمات قاسية والمستمرة دون أخذ قسطٍ من الراحة ظانّين منهم حضور نبيهم سليمان عليه السلام روحيًّا</w:t>
      </w:r>
      <w:r w:rsidR="00217B08" w:rsidRPr="009B19DC">
        <w:rPr>
          <w:rFonts w:ascii="Traditional Arabic" w:hAnsi="Traditional Arabic" w:hint="cs"/>
          <w:color w:val="auto"/>
          <w:spacing w:val="-6"/>
          <w:rtl/>
          <w:lang w:eastAsia="en-US"/>
        </w:rPr>
        <w:t xml:space="preserve"> وجَسَدِياً</w:t>
      </w:r>
      <w:r w:rsidRPr="009B19DC">
        <w:rPr>
          <w:rFonts w:ascii="Traditional Arabic" w:hAnsi="Traditional Arabic"/>
          <w:color w:val="auto"/>
          <w:spacing w:val="-6"/>
          <w:rtl/>
          <w:lang w:eastAsia="en-US"/>
        </w:rPr>
        <w:t xml:space="preserve"> لمراقبة أعمالهم، ومع ذلك فإن من عباده سبحانه وتعالى مَن لم يهتد بآياته وآلائه، فكانت عاقبة هؤلاء </w:t>
      </w:r>
      <w:r w:rsidR="00F876A8" w:rsidRPr="009B19DC">
        <w:rPr>
          <w:rFonts w:ascii="Traditional Arabic" w:hAnsi="Traditional Arabic" w:hint="cs"/>
          <w:color w:val="auto"/>
          <w:spacing w:val="-6"/>
          <w:rtl/>
          <w:lang w:eastAsia="en-US"/>
        </w:rPr>
        <w:t xml:space="preserve">أنْ كانوا </w:t>
      </w:r>
      <w:r w:rsidRPr="009B19DC">
        <w:rPr>
          <w:rFonts w:ascii="Traditional Arabic" w:hAnsi="Traditional Arabic"/>
          <w:color w:val="auto"/>
          <w:spacing w:val="-6"/>
          <w:rtl/>
          <w:lang w:eastAsia="en-US"/>
        </w:rPr>
        <w:t>خَدَمًا للجن والشياطين، يُولونهم اهتماماً خاصا</w:t>
      </w:r>
      <w:r w:rsidR="00295C00" w:rsidRPr="009B19DC">
        <w:rPr>
          <w:rFonts w:ascii="Traditional Arabic" w:hAnsi="Traditional Arabic"/>
          <w:color w:val="auto"/>
          <w:spacing w:val="-6"/>
          <w:rtl/>
          <w:lang w:eastAsia="en-US"/>
        </w:rPr>
        <w:t>ً أكثر من خالقهم ومن أنفسهم ف</w:t>
      </w:r>
      <w:r w:rsidR="00295C00" w:rsidRPr="009B19DC">
        <w:rPr>
          <w:rFonts w:ascii="Traditional Arabic" w:hAnsi="Traditional Arabic" w:hint="cs"/>
          <w:color w:val="auto"/>
          <w:spacing w:val="-6"/>
          <w:rtl/>
          <w:lang w:eastAsia="en-US"/>
        </w:rPr>
        <w:t>قذف</w:t>
      </w:r>
      <w:r w:rsidRPr="009B19DC">
        <w:rPr>
          <w:rFonts w:ascii="Traditional Arabic" w:hAnsi="Traditional Arabic"/>
          <w:color w:val="auto"/>
          <w:spacing w:val="-6"/>
          <w:rtl/>
          <w:lang w:eastAsia="en-US"/>
        </w:rPr>
        <w:t xml:space="preserve"> الله ف</w:t>
      </w:r>
      <w:r w:rsidR="00295C00" w:rsidRPr="009B19DC">
        <w:rPr>
          <w:rFonts w:ascii="Traditional Arabic" w:hAnsi="Traditional Arabic"/>
          <w:color w:val="auto"/>
          <w:spacing w:val="-6"/>
          <w:rtl/>
          <w:lang w:eastAsia="en-US"/>
        </w:rPr>
        <w:t>ي قلوبهم الخوف والرّعب وعدم ح</w:t>
      </w:r>
      <w:r w:rsidR="00295C00" w:rsidRPr="009B19DC">
        <w:rPr>
          <w:rFonts w:ascii="Traditional Arabic" w:hAnsi="Traditional Arabic" w:hint="cs"/>
          <w:color w:val="auto"/>
          <w:spacing w:val="-6"/>
          <w:rtl/>
          <w:lang w:eastAsia="en-US"/>
        </w:rPr>
        <w:t>صول</w:t>
      </w:r>
      <w:r w:rsidRPr="009B19DC">
        <w:rPr>
          <w:rFonts w:ascii="Traditional Arabic" w:hAnsi="Traditional Arabic"/>
          <w:color w:val="auto"/>
          <w:spacing w:val="-6"/>
          <w:rtl/>
          <w:lang w:eastAsia="en-US"/>
        </w:rPr>
        <w:t xml:space="preserve"> الرّاحة لهم قال تعالى</w:t>
      </w:r>
      <w:r w:rsidRPr="009B19DC">
        <w:rPr>
          <w:rFonts w:ascii="QCF_BSML" w:hAnsi="QCF_BSML" w:cs="QCF_BSML"/>
          <w:color w:val="auto"/>
          <w:spacing w:val="-6"/>
          <w:sz w:val="72"/>
          <w:szCs w:val="72"/>
          <w:rtl/>
          <w:lang w:eastAsia="en-US"/>
        </w:rPr>
        <w:t xml:space="preserve"> </w:t>
      </w:r>
      <w:r w:rsidRPr="009B19DC">
        <w:rPr>
          <w:rFonts w:ascii="QCF_BSML" w:hAnsi="QCF_BSML" w:cs="QCF_BSML"/>
          <w:color w:val="auto"/>
          <w:spacing w:val="-6"/>
          <w:sz w:val="32"/>
          <w:szCs w:val="32"/>
          <w:rtl/>
          <w:lang w:eastAsia="en-US"/>
        </w:rPr>
        <w:t xml:space="preserve">ﭽ </w:t>
      </w:r>
      <w:r w:rsidR="00F876A8" w:rsidRPr="009B19DC">
        <w:rPr>
          <w:rFonts w:ascii="QCF_P572" w:hAnsi="QCF_P572" w:cs="QCF_P572"/>
          <w:color w:val="auto"/>
          <w:spacing w:val="-6"/>
          <w:sz w:val="32"/>
          <w:szCs w:val="32"/>
          <w:rtl/>
          <w:lang w:eastAsia="en-US"/>
        </w:rPr>
        <w:t xml:space="preserve">ﮇ  ﮈ  </w:t>
      </w:r>
      <w:r w:rsidRPr="009B19DC">
        <w:rPr>
          <w:rFonts w:ascii="QCF_P572" w:hAnsi="QCF_P572" w:cs="QCF_P572"/>
          <w:color w:val="auto"/>
          <w:spacing w:val="-6"/>
          <w:sz w:val="32"/>
          <w:szCs w:val="32"/>
          <w:rtl/>
          <w:lang w:eastAsia="en-US"/>
        </w:rPr>
        <w:t xml:space="preserve">ﮉ  ﮊ  ﮋ     ﮌ  ﮍ       ﮎ  ﮏ   ﮐ  ﮑ  </w:t>
      </w:r>
      <w:r w:rsidRPr="009B19DC">
        <w:rPr>
          <w:rFonts w:ascii="QCF_BSML" w:hAnsi="QCF_BSML" w:cs="QCF_BSML"/>
          <w:color w:val="auto"/>
          <w:spacing w:val="-6"/>
          <w:sz w:val="32"/>
          <w:szCs w:val="32"/>
          <w:rtl/>
          <w:lang w:eastAsia="en-US"/>
        </w:rPr>
        <w:t>ﭼ</w:t>
      </w:r>
      <w:r w:rsidRPr="009B19DC">
        <w:rPr>
          <w:rFonts w:ascii="QCF_P572" w:hAnsi="QCF_P572" w:cs="QCF_P572"/>
          <w:color w:val="auto"/>
          <w:spacing w:val="-6"/>
          <w:sz w:val="47"/>
          <w:szCs w:val="47"/>
          <w:rtl/>
          <w:lang w:eastAsia="en-US"/>
        </w:rPr>
        <w:t xml:space="preserve">  </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467"/>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rtl/>
          <w:lang w:eastAsia="en-US"/>
        </w:rPr>
        <w:t xml:space="preserve"> </w:t>
      </w:r>
      <w:r w:rsidR="00F876A8" w:rsidRPr="009B19DC">
        <w:rPr>
          <w:rFonts w:ascii="Traditional Arabic" w:hAnsi="Traditional Arabic" w:hint="cs"/>
          <w:color w:val="auto"/>
          <w:spacing w:val="-6"/>
          <w:rtl/>
          <w:lang w:eastAsia="en-US"/>
        </w:rPr>
        <w:t xml:space="preserve">صدق </w:t>
      </w:r>
      <w:r w:rsidRPr="009B19DC">
        <w:rPr>
          <w:rFonts w:ascii="Traditional Arabic" w:hAnsi="Traditional Arabic"/>
          <w:color w:val="auto"/>
          <w:spacing w:val="-6"/>
          <w:rtl/>
          <w:lang w:eastAsia="en-US"/>
        </w:rPr>
        <w:t xml:space="preserve">الله </w:t>
      </w:r>
      <w:r w:rsidR="00F876A8" w:rsidRPr="009B19DC">
        <w:rPr>
          <w:rFonts w:ascii="Traditional Arabic" w:hAnsi="Traditional Arabic" w:hint="cs"/>
          <w:color w:val="auto"/>
          <w:spacing w:val="-6"/>
          <w:rtl/>
          <w:lang w:eastAsia="en-US"/>
        </w:rPr>
        <w:t xml:space="preserve">العظيم، فقد </w:t>
      </w:r>
      <w:r w:rsidR="00F876A8" w:rsidRPr="009B19DC">
        <w:rPr>
          <w:rFonts w:ascii="Traditional Arabic" w:hAnsi="Traditional Arabic"/>
          <w:color w:val="auto"/>
          <w:spacing w:val="-6"/>
          <w:rtl/>
          <w:lang w:eastAsia="en-US"/>
        </w:rPr>
        <w:t xml:space="preserve">زادهم </w:t>
      </w:r>
      <w:r w:rsidRPr="009B19DC">
        <w:rPr>
          <w:rFonts w:ascii="Traditional Arabic" w:hAnsi="Traditional Arabic"/>
          <w:color w:val="auto"/>
          <w:spacing w:val="-6"/>
          <w:rtl/>
          <w:lang w:eastAsia="en-US"/>
        </w:rPr>
        <w:t xml:space="preserve">رهقاً </w:t>
      </w:r>
      <w:r w:rsidR="00F876A8" w:rsidRPr="009B19DC">
        <w:rPr>
          <w:rFonts w:ascii="Traditional Arabic" w:hAnsi="Traditional Arabic" w:hint="cs"/>
          <w:color w:val="auto"/>
          <w:spacing w:val="-6"/>
          <w:rtl/>
          <w:lang w:eastAsia="en-US"/>
        </w:rPr>
        <w:t>وجهلاً حيث أصبحوا لا يُبصرون الحق بدليله</w:t>
      </w:r>
      <w:r w:rsidRPr="009B19DC">
        <w:rPr>
          <w:rFonts w:ascii="Traditional Arabic" w:hAnsi="Traditional Arabic"/>
          <w:color w:val="auto"/>
          <w:spacing w:val="-6"/>
          <w:rtl/>
          <w:lang w:eastAsia="en-US"/>
        </w:rPr>
        <w:t>.</w:t>
      </w:r>
    </w:p>
    <w:p w:rsidR="002A2B7E" w:rsidRPr="009B19DC" w:rsidRDefault="002A2B7E" w:rsidP="00A93D0A">
      <w:pPr>
        <w:widowControl/>
        <w:tabs>
          <w:tab w:val="left" w:pos="1997"/>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color w:val="auto"/>
          <w:rtl/>
          <w:lang w:eastAsia="en-US"/>
        </w:rPr>
        <w:lastRenderedPageBreak/>
        <w:t>ومن هؤلاء ال</w:t>
      </w:r>
      <w:r w:rsidRPr="009B19DC">
        <w:rPr>
          <w:rFonts w:ascii="Traditional Arabic" w:hAnsi="Traditional Arabic" w:hint="cs"/>
          <w:color w:val="auto"/>
          <w:rtl/>
          <w:lang w:eastAsia="en-US"/>
        </w:rPr>
        <w:t xml:space="preserve">صوفية </w:t>
      </w:r>
      <w:r w:rsidRPr="009B19DC">
        <w:rPr>
          <w:rFonts w:ascii="Traditional Arabic" w:hAnsi="Traditional Arabic"/>
          <w:color w:val="auto"/>
          <w:rtl/>
          <w:lang w:eastAsia="en-US"/>
        </w:rPr>
        <w:t>حيث عقيدة</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حساب الجفر</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الغامض</w:t>
      </w:r>
      <w:r w:rsidR="0033387E" w:rsidRPr="009B19DC">
        <w:rPr>
          <w:rFonts w:ascii="Traditional Arabic" w:hAnsi="Traditional Arabic" w:hint="cs"/>
          <w:color w:val="auto"/>
          <w:rtl/>
          <w:lang w:eastAsia="en-US"/>
        </w:rPr>
        <w:t>ة</w:t>
      </w:r>
      <w:r w:rsidRPr="009B19DC">
        <w:rPr>
          <w:rFonts w:ascii="Traditional Arabic" w:hAnsi="Traditional Arabic"/>
          <w:color w:val="auto"/>
          <w:rtl/>
          <w:lang w:eastAsia="en-US"/>
        </w:rPr>
        <w:t>، يعتقد ال</w:t>
      </w:r>
      <w:r w:rsidRPr="009B19DC">
        <w:rPr>
          <w:rFonts w:ascii="Traditional Arabic" w:hAnsi="Traditional Arabic" w:hint="cs"/>
          <w:color w:val="auto"/>
          <w:rtl/>
          <w:lang w:eastAsia="en-US"/>
        </w:rPr>
        <w:t>صوفية</w:t>
      </w:r>
      <w:r w:rsidRPr="009B19DC">
        <w:rPr>
          <w:rFonts w:ascii="Traditional Arabic" w:hAnsi="Traditional Arabic"/>
          <w:color w:val="auto"/>
          <w:rtl/>
          <w:lang w:eastAsia="en-US"/>
        </w:rPr>
        <w:t xml:space="preserve"> بأن الأئمة يعلمون الغيب عن طريق المسمى بحساب الجفر، وأنها طريقة ورثها الأئمة عن سلف أجيالهم، وهي عقيدة تُزاحمهم فيها ال</w:t>
      </w:r>
      <w:r w:rsidRPr="009B19DC">
        <w:rPr>
          <w:rFonts w:ascii="Traditional Arabic" w:hAnsi="Traditional Arabic" w:hint="cs"/>
          <w:color w:val="auto"/>
          <w:rtl/>
          <w:lang w:eastAsia="en-US"/>
        </w:rPr>
        <w:t>شيعة</w:t>
      </w:r>
      <w:r w:rsidRPr="009B19DC">
        <w:rPr>
          <w:rFonts w:ascii="Traditional Arabic" w:hAnsi="Traditional Arabic"/>
          <w:color w:val="auto"/>
          <w:rtl/>
          <w:lang w:eastAsia="en-US"/>
        </w:rPr>
        <w:t xml:space="preserve"> أيضاً وتُشاركهم فيها، ولابن عربي الصّوفي الغالي غرائب في ذلك، وهي العقيدة التي اعتقد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صحّتها وتبنّاها في تحليل شعر المتنبي في قوله:</w:t>
      </w:r>
      <w:r w:rsidRPr="009B19DC">
        <w:rPr>
          <w:rFonts w:ascii="Traditional Arabic" w:hAnsi="Traditional Arabic"/>
          <w:b/>
          <w:bCs/>
          <w:color w:val="auto"/>
          <w:rtl/>
          <w:lang w:eastAsia="en-US"/>
        </w:rPr>
        <w:t xml:space="preserve"> (...سلسال)</w:t>
      </w:r>
      <w:r w:rsidRPr="009B19DC">
        <w:rPr>
          <w:rFonts w:ascii="Traditional Arabic" w:hAnsi="Traditional Arabic"/>
          <w:color w:val="auto"/>
          <w:rtl/>
          <w:lang w:eastAsia="en-US"/>
        </w:rPr>
        <w:t xml:space="preserve"> في شعر المتنبي، وبأن المتنبي إنما قصد بذلك سلمان الفارسي</w:t>
      </w:r>
      <w:r w:rsidR="00295C00"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وِفق حساب الجفر</w:t>
      </w:r>
      <w:r w:rsidRPr="009B19DC">
        <w:rPr>
          <w:rFonts w:ascii="Traditional Arabic" w:hAnsi="Traditional Arabic" w:hint="cs"/>
          <w:color w:val="auto"/>
          <w:rtl/>
          <w:lang w:eastAsia="en-US"/>
        </w:rPr>
        <w:t xml:space="preserve"> الصّوفي</w:t>
      </w:r>
      <w:r w:rsidRPr="009B19DC">
        <w:rPr>
          <w:rFonts w:ascii="Traditional Arabic" w:hAnsi="Traditional Arabic"/>
          <w:color w:val="auto"/>
          <w:rtl/>
          <w:lang w:eastAsia="en-US"/>
        </w:rPr>
        <w:t xml:space="preserve"> الذي ادّعى فيه ماسينيون أن حروفه ت</w:t>
      </w:r>
      <w:r w:rsidR="00295C00" w:rsidRPr="009B19DC">
        <w:rPr>
          <w:rFonts w:ascii="Traditional Arabic" w:hAnsi="Traditional Arabic" w:hint="cs"/>
          <w:color w:val="auto"/>
          <w:rtl/>
          <w:lang w:eastAsia="en-US"/>
        </w:rPr>
        <w:t>َ</w:t>
      </w:r>
      <w:r w:rsidRPr="009B19DC">
        <w:rPr>
          <w:rFonts w:ascii="Traditional Arabic" w:hAnsi="Traditional Arabic"/>
          <w:color w:val="auto"/>
          <w:rtl/>
          <w:lang w:eastAsia="en-US"/>
        </w:rPr>
        <w:t>ط</w:t>
      </w:r>
      <w:r w:rsidR="00295C00" w:rsidRPr="009B19DC">
        <w:rPr>
          <w:rFonts w:ascii="Traditional Arabic" w:hAnsi="Traditional Arabic" w:hint="cs"/>
          <w:color w:val="auto"/>
          <w:rtl/>
          <w:lang w:eastAsia="en-US"/>
        </w:rPr>
        <w:t>ْ</w:t>
      </w:r>
      <w:r w:rsidRPr="009B19DC">
        <w:rPr>
          <w:rFonts w:ascii="Traditional Arabic" w:hAnsi="Traditional Arabic"/>
          <w:color w:val="auto"/>
          <w:rtl/>
          <w:lang w:eastAsia="en-US"/>
        </w:rPr>
        <w:t>لع لِتُعطي اسم سلمان الفارسي</w:t>
      </w:r>
      <w:r w:rsidR="00295C00"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وهذا مما جعل أن انتقده الدكتور إبراهيم عوض في قوله: </w:t>
      </w:r>
      <w:r w:rsidRPr="009B19DC">
        <w:rPr>
          <w:rFonts w:ascii="Traditional Arabic" w:hAnsi="Traditional Arabic"/>
          <w:b/>
          <w:bCs/>
          <w:color w:val="auto"/>
          <w:rtl/>
          <w:lang w:eastAsia="en-US"/>
        </w:rPr>
        <w:t>(إن أسخف ما قاله ماسينيون هو أن المتنبي باستعماله كلمة (سلسال) إنما قصد أن يشير بحساب الجفر! إلى الرقم الذي تشير إليه حروف كلمة (سلمان) وهو (181)</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468"/>
      </w:r>
      <w:r w:rsidRPr="009B19DC">
        <w:rPr>
          <w:rFonts w:ascii="Traditional Arabic" w:hAnsi="Traditional Arabic"/>
          <w:color w:val="auto"/>
          <w:spacing w:val="-6"/>
          <w:vertAlign w:val="superscript"/>
          <w:rtl/>
          <w:lang w:eastAsia="en-US"/>
        </w:rPr>
        <w:t>)</w:t>
      </w:r>
      <w:r w:rsidRPr="009B19DC">
        <w:rPr>
          <w:rFonts w:ascii="Traditional Arabic" w:hAnsi="Traditional Arabic"/>
          <w:b/>
          <w:bCs/>
          <w:color w:val="auto"/>
          <w:rtl/>
          <w:lang w:eastAsia="en-US"/>
        </w:rPr>
        <w:t>.</w:t>
      </w:r>
    </w:p>
    <w:p w:rsidR="002A2B7E" w:rsidRPr="009B19DC" w:rsidRDefault="002A2B7E" w:rsidP="00A93D0A">
      <w:pPr>
        <w:widowControl/>
        <w:tabs>
          <w:tab w:val="left" w:pos="1997"/>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وقبل فرز آراء لويس ماسينيون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في الجفر أودّ أن </w:t>
      </w:r>
      <w:r w:rsidR="000938CA" w:rsidRPr="009B19DC">
        <w:rPr>
          <w:rFonts w:ascii="Traditional Arabic" w:hAnsi="Traditional Arabic"/>
          <w:b/>
          <w:bCs/>
          <w:color w:val="auto"/>
          <w:rtl/>
          <w:lang w:eastAsia="en-US"/>
        </w:rPr>
        <w:t>أعرّف للقارئ مُلخّص معنى الجفر.</w:t>
      </w:r>
    </w:p>
    <w:p w:rsidR="002A2B7E" w:rsidRPr="009B19DC" w:rsidRDefault="002A2B7E" w:rsidP="00A93D0A">
      <w:pPr>
        <w:widowControl/>
        <w:tabs>
          <w:tab w:val="left" w:pos="1997"/>
          <w:tab w:val="left" w:pos="5951"/>
        </w:tabs>
        <w:spacing w:line="216" w:lineRule="auto"/>
        <w:ind w:firstLine="567"/>
        <w:rPr>
          <w:rFonts w:ascii="Traditional Arabic" w:hAnsi="Traditional Arabic"/>
          <w:color w:val="auto"/>
          <w:rtl/>
          <w:lang w:eastAsia="en-US"/>
        </w:rPr>
      </w:pPr>
      <w:r w:rsidRPr="009B19DC">
        <w:rPr>
          <w:rFonts w:ascii="Traditional Arabic" w:hAnsi="Traditional Arabic"/>
          <w:b/>
          <w:bCs/>
          <w:color w:val="auto"/>
          <w:sz w:val="44"/>
          <w:shd w:val="clear" w:color="auto" w:fill="FFFFFF"/>
          <w:rtl/>
          <w:lang w:eastAsia="en-US"/>
        </w:rPr>
        <w:t>الجفر</w:t>
      </w:r>
      <w:r w:rsidRPr="009B19DC">
        <w:rPr>
          <w:rFonts w:ascii="Traditional Arabic" w:hAnsi="Traditional Arabic"/>
          <w:b/>
          <w:bCs/>
          <w:color w:val="auto"/>
          <w:sz w:val="44"/>
          <w:shd w:val="clear" w:color="auto" w:fill="FFFFFF"/>
          <w:lang w:eastAsia="en-US"/>
        </w:rPr>
        <w:t> </w:t>
      </w:r>
      <w:r w:rsidRPr="009B19DC">
        <w:rPr>
          <w:rFonts w:ascii="Traditional Arabic" w:hAnsi="Traditional Arabic"/>
          <w:b/>
          <w:bCs/>
          <w:color w:val="auto"/>
          <w:sz w:val="44"/>
          <w:shd w:val="clear" w:color="auto" w:fill="FFFFFF"/>
          <w:rtl/>
          <w:lang w:eastAsia="en-US"/>
        </w:rPr>
        <w:t xml:space="preserve">عند الشيعة: </w:t>
      </w:r>
      <w:r w:rsidRPr="009B19DC">
        <w:rPr>
          <w:rFonts w:ascii="Traditional Arabic" w:hAnsi="Traditional Arabic"/>
          <w:color w:val="auto"/>
          <w:shd w:val="clear" w:color="auto" w:fill="FFFFFF"/>
          <w:rtl/>
          <w:lang w:eastAsia="en-US"/>
        </w:rPr>
        <w:t>هو علم من علوم أهل بيت النبي صلى الله عليه وآله وسلم ويختص بمعرفة الغيب ومستقبل الأمة الإسلامية بتعليم من الله تعالى وإلهام منه سبحانه</w:t>
      </w:r>
      <w:r w:rsidRPr="009B19DC">
        <w:rPr>
          <w:rFonts w:ascii="Traditional Arabic" w:hAnsi="Traditional Arabic"/>
          <w:color w:val="auto"/>
          <w:rtl/>
          <w:lang w:eastAsia="en-US"/>
        </w:rPr>
        <w:t xml:space="preserve"> وتعالى!</w:t>
      </w:r>
      <w:r w:rsidRPr="009B19DC">
        <w:rPr>
          <w:rFonts w:ascii="Traditional Arabic" w:hAnsi="Traditional Arabic" w:hint="cs"/>
          <w:color w:val="auto"/>
          <w:rtl/>
          <w:lang w:eastAsia="en-US"/>
        </w:rPr>
        <w:t>، وأما عن الصوفية فاستعمال (</w:t>
      </w:r>
      <w:r w:rsidRPr="009B19DC">
        <w:rPr>
          <w:rFonts w:ascii="Traditional Arabic" w:hAnsi="Traditional Arabic" w:hint="cs"/>
          <w:b/>
          <w:bCs/>
          <w:color w:val="auto"/>
          <w:rtl/>
          <w:lang w:eastAsia="en-US"/>
        </w:rPr>
        <w:t>حساب الجفر</w:t>
      </w:r>
      <w:r w:rsidRPr="009B19DC">
        <w:rPr>
          <w:rFonts w:ascii="Traditional Arabic" w:hAnsi="Traditional Arabic" w:hint="cs"/>
          <w:color w:val="auto"/>
          <w:rtl/>
          <w:lang w:eastAsia="en-US"/>
        </w:rPr>
        <w:t>) يُراد بذلك الكشف عن كل ما يتعلق بعلم الغيب.</w:t>
      </w:r>
    </w:p>
    <w:p w:rsidR="002A2B7E" w:rsidRPr="009B19DC" w:rsidRDefault="002A2B7E" w:rsidP="000E371B">
      <w:pPr>
        <w:tabs>
          <w:tab w:val="left" w:pos="5951"/>
        </w:tabs>
        <w:ind w:firstLine="567"/>
        <w:rPr>
          <w:rFonts w:cs="PT Bold Heading"/>
          <w:color w:val="auto"/>
          <w:sz w:val="32"/>
          <w:szCs w:val="32"/>
          <w:rtl/>
        </w:rPr>
      </w:pPr>
      <w:r w:rsidRPr="009B19DC">
        <w:rPr>
          <w:rFonts w:ascii="Traditional Arabic" w:hAnsi="Traditional Arabic" w:cs="PT Bold Heading"/>
          <w:color w:val="auto"/>
          <w:sz w:val="32"/>
          <w:szCs w:val="32"/>
          <w:rtl/>
        </w:rPr>
        <w:t>مجموعة آراء لويس ماسينيون</w:t>
      </w:r>
      <w:r w:rsidRPr="009B19DC">
        <w:rPr>
          <w:rFonts w:ascii="Traditional Arabic" w:hAnsi="Traditional Arabic" w:cs="PT Bold Heading"/>
          <w:color w:val="auto"/>
          <w:sz w:val="32"/>
          <w:szCs w:val="32"/>
          <w:rtl/>
        </w:rPr>
        <w:fldChar w:fldCharType="begin"/>
      </w:r>
      <w:r w:rsidRPr="009B19DC">
        <w:rPr>
          <w:rFonts w:ascii="Traditional Arabic" w:hAnsi="Traditional Arabic" w:cs="PT Bold Heading"/>
          <w:color w:val="auto"/>
          <w:sz w:val="32"/>
          <w:szCs w:val="32"/>
        </w:rPr>
        <w:instrText xml:space="preserve"> XE "</w:instrText>
      </w:r>
      <w:r w:rsidRPr="009B19DC">
        <w:rPr>
          <w:rFonts w:ascii="Traditional Arabic" w:hAnsi="Traditional Arabic" w:cs="PT Bold Heading"/>
          <w:color w:val="auto"/>
          <w:sz w:val="32"/>
          <w:szCs w:val="32"/>
          <w:rtl/>
        </w:rPr>
        <w:instrText>فهرس الأعلام:لويس ماسينيون</w:instrText>
      </w:r>
      <w:r w:rsidRPr="009B19DC">
        <w:rPr>
          <w:rFonts w:ascii="Traditional Arabic" w:hAnsi="Traditional Arabic" w:cs="PT Bold Heading"/>
          <w:color w:val="auto"/>
          <w:sz w:val="32"/>
          <w:szCs w:val="32"/>
        </w:rPr>
        <w:instrText xml:space="preserve">" </w:instrText>
      </w:r>
      <w:r w:rsidRPr="009B19DC">
        <w:rPr>
          <w:rFonts w:ascii="Traditional Arabic" w:hAnsi="Traditional Arabic" w:cs="PT Bold Heading"/>
          <w:color w:val="auto"/>
          <w:sz w:val="32"/>
          <w:szCs w:val="32"/>
          <w:rtl/>
        </w:rPr>
        <w:fldChar w:fldCharType="end"/>
      </w:r>
      <w:r w:rsidRPr="009B19DC">
        <w:rPr>
          <w:rFonts w:ascii="Traditional Arabic" w:hAnsi="Traditional Arabic" w:cs="PT Bold Heading"/>
          <w:color w:val="auto"/>
          <w:sz w:val="32"/>
          <w:szCs w:val="32"/>
          <w:rtl/>
        </w:rPr>
        <w:t xml:space="preserve"> في (حساب</w:t>
      </w:r>
      <w:r w:rsidRPr="009B19DC">
        <w:rPr>
          <w:rFonts w:cs="PT Bold Heading"/>
          <w:color w:val="auto"/>
          <w:sz w:val="24"/>
          <w:szCs w:val="24"/>
          <w:rtl/>
        </w:rPr>
        <w:t xml:space="preserve"> </w:t>
      </w:r>
      <w:r w:rsidRPr="009B19DC">
        <w:rPr>
          <w:rFonts w:ascii="Traditional Arabic" w:hAnsi="Traditional Arabic" w:cs="PT Bold Heading"/>
          <w:color w:val="auto"/>
          <w:sz w:val="32"/>
          <w:szCs w:val="32"/>
          <w:rtl/>
        </w:rPr>
        <w:t>الجفر)</w:t>
      </w:r>
    </w:p>
    <w:p w:rsidR="002A2B7E" w:rsidRPr="009B19DC" w:rsidRDefault="002A2B7E" w:rsidP="000E371B">
      <w:pPr>
        <w:widowControl/>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 xml:space="preserve"> ومن تلكم الآراء ما يلي:</w:t>
      </w:r>
    </w:p>
    <w:p w:rsidR="002A2B7E" w:rsidRPr="009B19DC" w:rsidRDefault="002A2B7E" w:rsidP="000E371B">
      <w:pPr>
        <w:widowControl/>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يقول ماسينيون في حديثه عن سلمان الفارسي رضي الله عنه حيث يقول:</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....وهكذا نرى أنه منذ بداية القرن الثاني أُدْمِجتْ شخصية سلمان التاريخية في النموذج الإلهي الأعلى الذي تجسّدته زمناً، والذي سيسمى من بعد (سلسا</w:t>
      </w:r>
      <w:r w:rsidR="00A93D0A" w:rsidRPr="009B19DC">
        <w:rPr>
          <w:rFonts w:ascii="Traditional Arabic" w:hAnsi="Traditional Arabic"/>
          <w:b/>
          <w:bCs/>
          <w:color w:val="auto"/>
          <w:rtl/>
          <w:lang w:eastAsia="en-US"/>
        </w:rPr>
        <w:t>ل)، أو بأول حرف منه "السّين"..)</w:t>
      </w:r>
      <w:r w:rsidR="00A93D0A" w:rsidRPr="009B19DC">
        <w:rPr>
          <w:rFonts w:ascii="Traditional Arabic" w:hAnsi="Traditional Arabic" w:hint="cs"/>
          <w:b/>
          <w:bCs/>
          <w:color w:val="auto"/>
          <w:rtl/>
          <w:lang w:eastAsia="en-US"/>
        </w:rPr>
        <w:t>.</w:t>
      </w:r>
    </w:p>
    <w:p w:rsidR="002A2B7E" w:rsidRPr="009B19DC" w:rsidRDefault="002A2B7E" w:rsidP="000E371B">
      <w:pPr>
        <w:widowControl/>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ثم يأتي ماسينيون ليقول:</w:t>
      </w:r>
      <w:r w:rsidRPr="009B19DC">
        <w:rPr>
          <w:rFonts w:ascii="Traditional Arabic" w:hAnsi="Traditional Arabic"/>
          <w:b/>
          <w:bCs/>
          <w:color w:val="auto"/>
          <w:rtl/>
          <w:lang w:eastAsia="en-US"/>
        </w:rPr>
        <w:t xml:space="preserve"> (وسلمان هو"سلسلة" المسجد الأقصى الخاصة وهي التي عندها يقْسم الناس، وذلك في مذهب الدروز، وهذه السّلسلة هي التي يُسلك فيها المعذّبون في الجحيم، سورة الحاقة:33</w:t>
      </w:r>
      <w:r w:rsidRPr="009B19DC">
        <w:rPr>
          <w:rFonts w:ascii="Traditional Arabic" w:hAnsi="Traditional Arabic" w:cs="Arial" w:hint="cs"/>
          <w:b/>
          <w:bCs/>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567" w:hAnsi="QCF_P567" w:cs="QCF_P567"/>
          <w:color w:val="auto"/>
          <w:sz w:val="32"/>
          <w:szCs w:val="32"/>
          <w:rtl/>
          <w:lang w:eastAsia="en-US"/>
        </w:rPr>
        <w:t xml:space="preserve">ﰃ  ﰄ  ﰅ  ﰆ  ﰇ  </w:t>
      </w:r>
      <w:r w:rsidRPr="009B19DC">
        <w:rPr>
          <w:rFonts w:ascii="QCF_P567" w:hAnsi="QCF_P567" w:cs="QCF_P567"/>
          <w:color w:val="auto"/>
          <w:sz w:val="32"/>
          <w:szCs w:val="32"/>
          <w:rtl/>
          <w:lang w:eastAsia="en-US"/>
        </w:rPr>
        <w:lastRenderedPageBreak/>
        <w:t>ﰈ  ﰉ</w:t>
      </w:r>
      <w:r w:rsidRPr="009B19DC">
        <w:rPr>
          <w:rFonts w:ascii="QCF_BSML" w:hAnsi="QCF_BSML" w:cs="QCF_BSML"/>
          <w:color w:val="auto"/>
          <w:sz w:val="32"/>
          <w:szCs w:val="32"/>
          <w:rtl/>
          <w:lang w:eastAsia="en-US"/>
        </w:rPr>
        <w:t>ﭼ</w:t>
      </w:r>
      <w:r w:rsidRPr="009B19DC">
        <w:rPr>
          <w:rFonts w:ascii="Arial" w:hAnsi="Arial" w:cs="Arial"/>
          <w:color w:val="auto"/>
          <w:sz w:val="18"/>
          <w:szCs w:val="18"/>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69"/>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قلتُ:</w:t>
      </w:r>
      <w:r w:rsidRPr="009B19DC">
        <w:rPr>
          <w:rFonts w:ascii="Traditional Arabic" w:hAnsi="Traditional Arabic"/>
          <w:color w:val="auto"/>
          <w:rtl/>
          <w:lang w:eastAsia="en-US"/>
        </w:rPr>
        <w:t xml:space="preserve"> ويُوثّق ماسينيون هذه المعلومة من رسائل الصّفا فيقول:</w:t>
      </w:r>
      <w:r w:rsidRPr="009B19DC">
        <w:rPr>
          <w:rFonts w:ascii="Traditional Arabic" w:hAnsi="Traditional Arabic"/>
          <w:b/>
          <w:bCs/>
          <w:color w:val="auto"/>
          <w:rtl/>
          <w:lang w:eastAsia="en-US"/>
        </w:rPr>
        <w:t xml:space="preserve"> (- إخوان الصّفا، الرسائل ج4 ص190) </w:t>
      </w:r>
      <w:r w:rsidRPr="009B19DC">
        <w:rPr>
          <w:rFonts w:ascii="Traditional Arabic" w:hAnsi="Traditional Arabic"/>
          <w:color w:val="auto"/>
          <w:rtl/>
          <w:lang w:eastAsia="en-US"/>
        </w:rPr>
        <w:t>ويقول ماسينيون في مسألته هذه:</w:t>
      </w:r>
      <w:r w:rsidRPr="009B19DC">
        <w:rPr>
          <w:rFonts w:ascii="Traditional Arabic" w:hAnsi="Traditional Arabic"/>
          <w:b/>
          <w:bCs/>
          <w:color w:val="auto"/>
          <w:rtl/>
          <w:lang w:eastAsia="en-US"/>
        </w:rPr>
        <w:t xml:space="preserve"> (والآية المذكورة تنتهي بالفعل: "سلك" والحروف: س، ل، ك = 110= علي، وهو لغز مسائل السّين، (باكورة) 8،)</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70"/>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 xml:space="preserve">!. </w:t>
      </w:r>
    </w:p>
    <w:p w:rsidR="002A2B7E" w:rsidRPr="009B19DC" w:rsidRDefault="002A2B7E" w:rsidP="000E371B">
      <w:pPr>
        <w:widowControl/>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قلتُ:</w:t>
      </w:r>
      <w:r w:rsidRPr="009B19DC">
        <w:rPr>
          <w:rFonts w:ascii="Traditional Arabic" w:hAnsi="Traditional Arabic"/>
          <w:color w:val="auto"/>
          <w:rtl/>
          <w:lang w:eastAsia="en-US"/>
        </w:rPr>
        <w:t xml:space="preserve"> أما قوله أعلاه:</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..والذي سيسمى من بعد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سلسال....</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فقد زعم ماسينيون أنه حلّل تلك النظرية بطريقته الجفرية العجيبة في الهامش قائلاً:</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يلوح أن اللفظ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سلسل</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قد تكون عن الكلمة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سلسلة</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 الواردة في القرآن سورة 69: 32، وصيّغت في صيغة المذكّر كيما يكون حساب الحروف س+</w:t>
      </w:r>
      <w:r w:rsidR="00A93D0A"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ل+</w:t>
      </w:r>
      <w:r w:rsidR="00A93D0A"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س+</w:t>
      </w:r>
      <w:r w:rsidR="00A93D0A"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ل=180= س+</w:t>
      </w:r>
      <w:r w:rsidR="00A93D0A"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ل+</w:t>
      </w:r>
      <w:r w:rsidR="00A93D0A"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م+</w:t>
      </w:r>
      <w:r w:rsidR="00A93D0A"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ن</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71"/>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A93D0A">
      <w:pPr>
        <w:widowControl/>
        <w:tabs>
          <w:tab w:val="left" w:pos="1997"/>
          <w:tab w:val="left" w:pos="5951"/>
        </w:tabs>
        <w:spacing w:line="216" w:lineRule="auto"/>
        <w:ind w:firstLine="567"/>
        <w:rPr>
          <w:rFonts w:ascii="Traditional Arabic" w:hAnsi="Traditional Arabic"/>
          <w:color w:val="auto"/>
          <w:rtl/>
          <w:lang w:eastAsia="en-US"/>
        </w:rPr>
      </w:pPr>
      <w:r w:rsidRPr="009B19DC">
        <w:rPr>
          <w:rFonts w:ascii="Traditional Arabic" w:hAnsi="Traditional Arabic"/>
          <w:color w:val="auto"/>
          <w:rtl/>
          <w:lang w:eastAsia="en-US"/>
        </w:rPr>
        <w:t>ثم يأتي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ليُدلي ببعض الشائكات ا</w:t>
      </w:r>
      <w:r w:rsidR="00F876A8" w:rsidRPr="009B19DC">
        <w:rPr>
          <w:rFonts w:ascii="Traditional Arabic" w:hAnsi="Traditional Arabic"/>
          <w:color w:val="auto"/>
          <w:rtl/>
          <w:lang w:eastAsia="en-US"/>
        </w:rPr>
        <w:t xml:space="preserve">لعقدية الصوفية الشيعية، فيقول </w:t>
      </w:r>
      <w:r w:rsidR="00F876A8" w:rsidRPr="009B19DC">
        <w:rPr>
          <w:rFonts w:ascii="Traditional Arabic" w:hAnsi="Traditional Arabic" w:hint="cs"/>
          <w:color w:val="auto"/>
          <w:rtl/>
          <w:lang w:eastAsia="en-US"/>
        </w:rPr>
        <w:t>إ</w:t>
      </w:r>
      <w:r w:rsidRPr="009B19DC">
        <w:rPr>
          <w:rFonts w:ascii="Traditional Arabic" w:hAnsi="Traditional Arabic"/>
          <w:color w:val="auto"/>
          <w:rtl/>
          <w:lang w:eastAsia="en-US"/>
        </w:rPr>
        <w:t xml:space="preserve">ن الغيبيات والأسرار التي تَكمُن في اسم </w:t>
      </w:r>
      <w:r w:rsidRPr="009B19DC">
        <w:rPr>
          <w:rFonts w:ascii="Traditional Arabic" w:hAnsi="Traditional Arabic"/>
          <w:b/>
          <w:bCs/>
          <w:color w:val="auto"/>
          <w:rtl/>
          <w:lang w:eastAsia="en-US"/>
        </w:rPr>
        <w:t>علي</w:t>
      </w:r>
      <w:r w:rsidRPr="009B19DC">
        <w:rPr>
          <w:rFonts w:ascii="Traditional Arabic" w:hAnsi="Traditional Arabic"/>
          <w:color w:val="auto"/>
          <w:rtl/>
          <w:lang w:eastAsia="en-US"/>
        </w:rPr>
        <w:t>، و</w:t>
      </w:r>
      <w:r w:rsidRPr="009B19DC">
        <w:rPr>
          <w:rFonts w:ascii="Traditional Arabic" w:hAnsi="Traditional Arabic"/>
          <w:b/>
          <w:bCs/>
          <w:color w:val="auto"/>
          <w:rtl/>
          <w:lang w:eastAsia="en-US"/>
        </w:rPr>
        <w:t>محمد</w:t>
      </w:r>
      <w:r w:rsidRPr="009B19DC">
        <w:rPr>
          <w:rFonts w:ascii="Traditional Arabic" w:hAnsi="Traditional Arabic"/>
          <w:color w:val="auto"/>
          <w:rtl/>
          <w:lang w:eastAsia="en-US"/>
        </w:rPr>
        <w:t>، و</w:t>
      </w:r>
      <w:r w:rsidRPr="009B19DC">
        <w:rPr>
          <w:rFonts w:ascii="Traditional Arabic" w:hAnsi="Traditional Arabic"/>
          <w:b/>
          <w:bCs/>
          <w:color w:val="auto"/>
          <w:rtl/>
          <w:lang w:eastAsia="en-US"/>
        </w:rPr>
        <w:t>سلمان</w:t>
      </w:r>
      <w:r w:rsidRPr="009B19DC">
        <w:rPr>
          <w:rFonts w:ascii="Traditional Arabic" w:hAnsi="Traditional Arabic"/>
          <w:color w:val="auto"/>
          <w:rtl/>
          <w:lang w:eastAsia="en-US"/>
        </w:rPr>
        <w:t>، هي كما يلي</w:t>
      </w:r>
      <w:r w:rsidR="00F876A8" w:rsidRPr="009B19DC">
        <w:rPr>
          <w:rFonts w:ascii="Traditional Arabic" w:hAnsi="Traditional Arabic" w:hint="cs"/>
          <w:color w:val="auto"/>
          <w:rtl/>
          <w:lang w:eastAsia="en-US"/>
        </w:rPr>
        <w:t>:</w:t>
      </w:r>
      <w:r w:rsidR="00F876A8" w:rsidRPr="009B19DC">
        <w:rPr>
          <w:rFonts w:ascii="Traditional Arabic" w:hAnsi="Traditional Arabic"/>
          <w:color w:val="auto"/>
          <w:rtl/>
          <w:lang w:eastAsia="en-US"/>
        </w:rPr>
        <w:t xml:space="preserve"> وقبل سرد ما قاله ماسينيون فإ</w:t>
      </w:r>
      <w:r w:rsidR="00F876A8" w:rsidRPr="009B19DC">
        <w:rPr>
          <w:rFonts w:ascii="Traditional Arabic" w:hAnsi="Traditional Arabic" w:hint="cs"/>
          <w:color w:val="auto"/>
          <w:rtl/>
          <w:lang w:eastAsia="en-US"/>
        </w:rPr>
        <w:t>ن</w:t>
      </w:r>
      <w:r w:rsidR="00F876A8" w:rsidRPr="009B19DC">
        <w:rPr>
          <w:rFonts w:ascii="Traditional Arabic" w:hAnsi="Traditional Arabic"/>
          <w:color w:val="auto"/>
          <w:rtl/>
          <w:lang w:eastAsia="en-US"/>
        </w:rPr>
        <w:t>ن</w:t>
      </w:r>
      <w:r w:rsidR="00F876A8" w:rsidRPr="009B19DC">
        <w:rPr>
          <w:rFonts w:ascii="Traditional Arabic" w:hAnsi="Traditional Arabic" w:hint="cs"/>
          <w:color w:val="auto"/>
          <w:rtl/>
          <w:lang w:eastAsia="en-US"/>
        </w:rPr>
        <w:t>ي</w:t>
      </w:r>
      <w:r w:rsidR="00F876A8" w:rsidRPr="009B19DC">
        <w:rPr>
          <w:rFonts w:ascii="Traditional Arabic" w:hAnsi="Traditional Arabic"/>
          <w:color w:val="auto"/>
          <w:rtl/>
          <w:lang w:eastAsia="en-US"/>
        </w:rPr>
        <w:t xml:space="preserve"> </w:t>
      </w:r>
      <w:r w:rsidR="00F876A8" w:rsidRPr="009B19DC">
        <w:rPr>
          <w:rFonts w:ascii="Traditional Arabic" w:hAnsi="Traditional Arabic" w:hint="cs"/>
          <w:color w:val="auto"/>
          <w:rtl/>
          <w:lang w:eastAsia="en-US"/>
        </w:rPr>
        <w:t>أ</w:t>
      </w:r>
      <w:r w:rsidR="00F876A8" w:rsidRPr="009B19DC">
        <w:rPr>
          <w:rFonts w:ascii="Traditional Arabic" w:hAnsi="Traditional Arabic"/>
          <w:color w:val="auto"/>
          <w:rtl/>
          <w:lang w:eastAsia="en-US"/>
        </w:rPr>
        <w:t>بدأ ف</w:t>
      </w:r>
      <w:r w:rsidR="00F876A8" w:rsidRPr="009B19DC">
        <w:rPr>
          <w:rFonts w:ascii="Traditional Arabic" w:hAnsi="Traditional Arabic" w:hint="cs"/>
          <w:color w:val="auto"/>
          <w:rtl/>
          <w:lang w:eastAsia="en-US"/>
        </w:rPr>
        <w:t>أ</w:t>
      </w:r>
      <w:r w:rsidRPr="009B19DC">
        <w:rPr>
          <w:rFonts w:ascii="Traditional Arabic" w:hAnsi="Traditional Arabic"/>
          <w:color w:val="auto"/>
          <w:rtl/>
          <w:lang w:eastAsia="en-US"/>
        </w:rPr>
        <w:t xml:space="preserve">قول إن ماسينيون بدأ أولاً بالهجوم على أهل السنة تمهيداً لفرز عقيدته </w:t>
      </w:r>
      <w:r w:rsidRPr="009B19DC">
        <w:rPr>
          <w:rFonts w:ascii="Traditional Arabic" w:hAnsi="Traditional Arabic" w:hint="cs"/>
          <w:color w:val="auto"/>
          <w:rtl/>
          <w:lang w:eastAsia="en-US"/>
        </w:rPr>
        <w:t xml:space="preserve">الصوفية </w:t>
      </w:r>
      <w:r w:rsidRPr="009B19DC">
        <w:rPr>
          <w:rFonts w:ascii="Traditional Arabic" w:hAnsi="Traditional Arabic"/>
          <w:color w:val="auto"/>
          <w:rtl/>
          <w:lang w:eastAsia="en-US"/>
        </w:rPr>
        <w:t>الشيعية،</w:t>
      </w:r>
      <w:r w:rsidR="0040417A" w:rsidRPr="009B19DC">
        <w:rPr>
          <w:rFonts w:ascii="Traditional Arabic" w:hAnsi="Traditional Arabic" w:hint="cs"/>
          <w:color w:val="auto"/>
          <w:rtl/>
          <w:lang w:eastAsia="en-US"/>
        </w:rPr>
        <w:t xml:space="preserve"> لأنه </w:t>
      </w:r>
      <w:r w:rsidR="00295C00" w:rsidRPr="009B19DC">
        <w:rPr>
          <w:rFonts w:ascii="Traditional Arabic" w:hAnsi="Traditional Arabic" w:hint="cs"/>
          <w:color w:val="auto"/>
          <w:rtl/>
          <w:lang w:eastAsia="en-US"/>
        </w:rPr>
        <w:t>يعلم ب</w:t>
      </w:r>
      <w:r w:rsidR="0040417A" w:rsidRPr="009B19DC">
        <w:rPr>
          <w:rFonts w:ascii="Traditional Arabic" w:hAnsi="Traditional Arabic" w:hint="cs"/>
          <w:color w:val="auto"/>
          <w:rtl/>
          <w:lang w:eastAsia="en-US"/>
        </w:rPr>
        <w:t xml:space="preserve">أن أهل السنة هم فقط الذين </w:t>
      </w:r>
      <w:r w:rsidR="00295C00" w:rsidRPr="009B19DC">
        <w:rPr>
          <w:rFonts w:ascii="Traditional Arabic" w:hAnsi="Traditional Arabic" w:hint="cs"/>
          <w:color w:val="auto"/>
          <w:rtl/>
          <w:lang w:eastAsia="en-US"/>
        </w:rPr>
        <w:t>يعترضون في وجه كل عابث بالدّين والعقيدة،</w:t>
      </w:r>
      <w:r w:rsidRPr="009B19DC">
        <w:rPr>
          <w:rFonts w:ascii="Traditional Arabic" w:hAnsi="Traditional Arabic"/>
          <w:color w:val="auto"/>
          <w:rtl/>
          <w:lang w:eastAsia="en-US"/>
        </w:rPr>
        <w:t xml:space="preserve"> فيقول: (</w:t>
      </w:r>
      <w:r w:rsidRPr="009B19DC">
        <w:rPr>
          <w:rFonts w:ascii="Traditional Arabic" w:hAnsi="Traditional Arabic"/>
          <w:b/>
          <w:bCs/>
          <w:color w:val="auto"/>
          <w:rtl/>
          <w:lang w:eastAsia="en-US"/>
        </w:rPr>
        <w:t xml:space="preserve">ولنذكر أولاً أنه على العكس </w:t>
      </w:r>
      <w:r w:rsidR="00295C00" w:rsidRPr="009B19DC">
        <w:rPr>
          <w:rFonts w:ascii="Traditional Arabic" w:hAnsi="Traditional Arabic"/>
          <w:b/>
          <w:bCs/>
          <w:color w:val="auto"/>
          <w:rtl/>
          <w:lang w:eastAsia="en-US"/>
        </w:rPr>
        <w:t xml:space="preserve">مما تدّعيه كتب الفرق السُّنية </w:t>
      </w:r>
      <w:r w:rsidRPr="009B19DC">
        <w:rPr>
          <w:rFonts w:ascii="Traditional Arabic" w:hAnsi="Traditional Arabic"/>
          <w:b/>
          <w:bCs/>
          <w:color w:val="auto"/>
          <w:rtl/>
          <w:lang w:eastAsia="en-US"/>
        </w:rPr>
        <w:t>لم توجد فرقة شيعية مغالية ادّعت بأن أحد هذه النماذج الثلاثة يمكن أن يكون الله بجوهره، فعند جميع الغلاة أن الله لا يمكن معرفته ذاته وهو فوق كل وصف وحد، إنما الأمر هنا أمر تأليه بالمشاركة!! ونوع هذه المشاركة يختلف وقفاً للنموذج الذي تفضله الفرقة</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72"/>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cs="PT Bold Heading"/>
          <w:color w:val="auto"/>
          <w:sz w:val="32"/>
          <w:szCs w:val="32"/>
          <w:rtl/>
        </w:rPr>
        <w:t xml:space="preserve">نظرية </w:t>
      </w:r>
      <w:r w:rsidR="00BA56B7" w:rsidRPr="009B19DC">
        <w:rPr>
          <w:rFonts w:ascii="Traditional Arabic" w:hAnsi="Traditional Arabic" w:cs="PT Bold Heading"/>
          <w:color w:val="auto"/>
          <w:sz w:val="32"/>
          <w:szCs w:val="32"/>
          <w:rtl/>
        </w:rPr>
        <w:t xml:space="preserve">آراء </w:t>
      </w:r>
      <w:r w:rsidRPr="009B19DC">
        <w:rPr>
          <w:rFonts w:ascii="Traditional Arabic" w:hAnsi="Traditional Arabic" w:cs="PT Bold Heading"/>
          <w:color w:val="auto"/>
          <w:sz w:val="32"/>
          <w:szCs w:val="32"/>
          <w:rtl/>
        </w:rPr>
        <w:t>لويس ماسينيون</w:t>
      </w:r>
      <w:r w:rsidRPr="009B19DC">
        <w:rPr>
          <w:rFonts w:ascii="Traditional Arabic" w:hAnsi="Traditional Arabic" w:cs="PT Bold Heading"/>
          <w:color w:val="auto"/>
          <w:sz w:val="32"/>
          <w:szCs w:val="32"/>
          <w:rtl/>
        </w:rPr>
        <w:fldChar w:fldCharType="begin"/>
      </w:r>
      <w:r w:rsidRPr="009B19DC">
        <w:rPr>
          <w:rFonts w:ascii="Traditional Arabic" w:hAnsi="Traditional Arabic" w:cs="PT Bold Heading"/>
          <w:color w:val="auto"/>
          <w:sz w:val="32"/>
          <w:szCs w:val="32"/>
        </w:rPr>
        <w:instrText xml:space="preserve"> XE "</w:instrText>
      </w:r>
      <w:r w:rsidRPr="009B19DC">
        <w:rPr>
          <w:rFonts w:ascii="Traditional Arabic" w:hAnsi="Traditional Arabic" w:cs="PT Bold Heading"/>
          <w:color w:val="auto"/>
          <w:sz w:val="32"/>
          <w:szCs w:val="32"/>
          <w:rtl/>
        </w:rPr>
        <w:instrText>فهرس الأعلام:لويس ماسينيون</w:instrText>
      </w:r>
      <w:r w:rsidRPr="009B19DC">
        <w:rPr>
          <w:rFonts w:ascii="Traditional Arabic" w:hAnsi="Traditional Arabic" w:cs="PT Bold Heading"/>
          <w:color w:val="auto"/>
          <w:sz w:val="32"/>
          <w:szCs w:val="32"/>
        </w:rPr>
        <w:instrText xml:space="preserve">" </w:instrText>
      </w:r>
      <w:r w:rsidRPr="009B19DC">
        <w:rPr>
          <w:rFonts w:ascii="Traditional Arabic" w:hAnsi="Traditional Arabic" w:cs="PT Bold Heading"/>
          <w:color w:val="auto"/>
          <w:sz w:val="32"/>
          <w:szCs w:val="32"/>
          <w:rtl/>
        </w:rPr>
        <w:fldChar w:fldCharType="end"/>
      </w:r>
      <w:r w:rsidRPr="009B19DC">
        <w:rPr>
          <w:rFonts w:ascii="Traditional Arabic" w:hAnsi="Traditional Arabic" w:cs="PT Bold Heading"/>
          <w:color w:val="auto"/>
          <w:sz w:val="32"/>
          <w:szCs w:val="32"/>
          <w:rtl/>
        </w:rPr>
        <w:t xml:space="preserve"> الجفرية الصّوفية في زعمه تحليل معنى اسم </w:t>
      </w:r>
      <w:r w:rsidRPr="009B19DC">
        <w:rPr>
          <w:rFonts w:ascii="Traditional Arabic" w:hAnsi="Traditional Arabic" w:cs="PT Bold Heading"/>
          <w:b/>
          <w:bCs/>
          <w:color w:val="auto"/>
          <w:sz w:val="32"/>
          <w:szCs w:val="32"/>
          <w:rtl/>
        </w:rPr>
        <w:t>(</w:t>
      </w:r>
      <w:r w:rsidRPr="009B19DC">
        <w:rPr>
          <w:rFonts w:ascii="Traditional Arabic" w:hAnsi="Traditional Arabic" w:cs="PT Bold Heading"/>
          <w:color w:val="auto"/>
          <w:sz w:val="32"/>
          <w:szCs w:val="32"/>
          <w:rtl/>
        </w:rPr>
        <w:t>علي بن أبي طالب</w:t>
      </w:r>
      <w:r w:rsidRPr="009B19DC">
        <w:rPr>
          <w:rFonts w:ascii="Traditional Arabic" w:hAnsi="Traditional Arabic" w:cs="PT Bold Heading"/>
          <w:color w:val="auto"/>
          <w:sz w:val="32"/>
          <w:szCs w:val="32"/>
          <w:rtl/>
        </w:rPr>
        <w:fldChar w:fldCharType="begin"/>
      </w:r>
      <w:r w:rsidRPr="009B19DC">
        <w:rPr>
          <w:rFonts w:ascii="Traditional Arabic" w:hAnsi="Traditional Arabic" w:cs="PT Bold Heading"/>
          <w:color w:val="auto"/>
          <w:sz w:val="32"/>
          <w:szCs w:val="32"/>
        </w:rPr>
        <w:instrText xml:space="preserve"> XE "</w:instrText>
      </w:r>
      <w:r w:rsidRPr="009B19DC">
        <w:rPr>
          <w:rFonts w:ascii="Traditional Arabic" w:hAnsi="Traditional Arabic" w:cs="PT Bold Heading"/>
          <w:color w:val="auto"/>
          <w:sz w:val="32"/>
          <w:szCs w:val="32"/>
          <w:rtl/>
        </w:rPr>
        <w:instrText>فهرس الأعلام:علي بن أبي طالب</w:instrText>
      </w:r>
      <w:r w:rsidRPr="009B19DC">
        <w:rPr>
          <w:rFonts w:ascii="Traditional Arabic" w:hAnsi="Traditional Arabic" w:cs="PT Bold Heading"/>
          <w:color w:val="auto"/>
          <w:sz w:val="32"/>
          <w:szCs w:val="32"/>
        </w:rPr>
        <w:instrText xml:space="preserve">" </w:instrText>
      </w:r>
      <w:r w:rsidRPr="009B19DC">
        <w:rPr>
          <w:rFonts w:ascii="Traditional Arabic" w:hAnsi="Traditional Arabic" w:cs="PT Bold Heading"/>
          <w:color w:val="auto"/>
          <w:sz w:val="32"/>
          <w:szCs w:val="32"/>
          <w:rtl/>
        </w:rPr>
        <w:fldChar w:fldCharType="end"/>
      </w:r>
      <w:r w:rsidRPr="009B19DC">
        <w:rPr>
          <w:rFonts w:ascii="Traditional Arabic" w:hAnsi="Traditional Arabic" w:cs="PT Bold Heading"/>
          <w:color w:val="auto"/>
          <w:sz w:val="32"/>
          <w:szCs w:val="32"/>
          <w:rtl/>
        </w:rPr>
        <w:t xml:space="preserve"> رضي الله عنه</w:t>
      </w:r>
      <w:r w:rsidRPr="009B19DC">
        <w:rPr>
          <w:rFonts w:ascii="Traditional Arabic" w:hAnsi="Traditional Arabic" w:cs="PT Bold Heading"/>
          <w:b/>
          <w:bCs/>
          <w:color w:val="auto"/>
          <w:sz w:val="32"/>
          <w:szCs w:val="32"/>
          <w:rtl/>
        </w:rPr>
        <w:t>)</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يزعم </w:t>
      </w:r>
      <w:r w:rsidRPr="009B19DC">
        <w:rPr>
          <w:rFonts w:ascii="Traditional Arabic" w:hAnsi="Traditional Arabic"/>
          <w:color w:val="auto"/>
          <w:rtl/>
          <w:lang w:eastAsia="en-US"/>
        </w:rPr>
        <w:t xml:space="preserve">ماسينيون </w:t>
      </w:r>
      <w:r w:rsidR="00295C00" w:rsidRPr="009B19DC">
        <w:rPr>
          <w:rFonts w:ascii="Traditional Arabic" w:hAnsi="Traditional Arabic" w:hint="cs"/>
          <w:color w:val="auto"/>
          <w:rtl/>
          <w:lang w:eastAsia="en-US"/>
        </w:rPr>
        <w:t>أنه حلّل معنى المراد ب</w:t>
      </w:r>
      <w:r w:rsidRPr="009B19DC">
        <w:rPr>
          <w:rFonts w:ascii="Traditional Arabic" w:hAnsi="Traditional Arabic" w:hint="cs"/>
          <w:color w:val="auto"/>
          <w:rtl/>
          <w:lang w:eastAsia="en-US"/>
        </w:rPr>
        <w:t xml:space="preserve">اسم علي فيقول"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علي</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رضي الله عنه"</w:t>
      </w:r>
      <w:r w:rsidR="006B4B6F"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والعين" وهو النموذج الأول "للإمام" آدم في مسألة السّجود، وعلي في غدير </w:t>
      </w:r>
      <w:r w:rsidRPr="009B19DC">
        <w:rPr>
          <w:rFonts w:ascii="Traditional Arabic" w:hAnsi="Traditional Arabic"/>
          <w:b/>
          <w:bCs/>
          <w:color w:val="auto"/>
          <w:rtl/>
          <w:lang w:eastAsia="en-US"/>
        </w:rPr>
        <w:lastRenderedPageBreak/>
        <w:t>خم، يتربّع في الوسط، ساكناً صامتاً، "الصامت" مستوراً عتيداً مثل أمر الله، وهو يهيمن دائماً على الكون، على هيئة شخص واحد غالباً، وأحياناً على هيئة خماس لرئيس القانون الإلهي، وهو المعنى الذي يضع الله في مركز الجماعة، والحجاب المستور الذي يكشف عن حضرة خفية، وهو الجذر الدائم لرسالة "الإمامة" وأصلها الإلهي الخالد..</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73"/>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A93D0A">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cs="PT Bold Heading"/>
          <w:color w:val="auto"/>
          <w:sz w:val="32"/>
          <w:szCs w:val="32"/>
          <w:rtl/>
        </w:rPr>
        <w:t xml:space="preserve">نظرية </w:t>
      </w:r>
      <w:r w:rsidR="00BA56B7" w:rsidRPr="009B19DC">
        <w:rPr>
          <w:rFonts w:ascii="Traditional Arabic" w:hAnsi="Traditional Arabic" w:cs="PT Bold Heading"/>
          <w:color w:val="auto"/>
          <w:sz w:val="32"/>
          <w:szCs w:val="32"/>
          <w:rtl/>
        </w:rPr>
        <w:t xml:space="preserve">آراء </w:t>
      </w:r>
      <w:r w:rsidRPr="009B19DC">
        <w:rPr>
          <w:rFonts w:ascii="Traditional Arabic" w:hAnsi="Traditional Arabic" w:cs="PT Bold Heading"/>
          <w:color w:val="auto"/>
          <w:sz w:val="32"/>
          <w:szCs w:val="32"/>
          <w:rtl/>
        </w:rPr>
        <w:t>ماسينيون في تحليل معنى اسم (محمد</w:t>
      </w:r>
      <w:r w:rsidR="00055B9E" w:rsidRPr="009B19DC">
        <w:rPr>
          <w:rFonts w:ascii="Traditional Arabic" w:hAnsi="Traditional Arabic"/>
          <w:color w:val="auto"/>
          <w:rtl/>
          <w:lang w:eastAsia="en-US"/>
        </w:rPr>
        <w:sym w:font="AGA Arabesque" w:char="F072"/>
      </w:r>
      <w:r w:rsidRPr="009B19DC">
        <w:rPr>
          <w:rFonts w:ascii="Traditional Arabic" w:hAnsi="Traditional Arabic" w:cs="PT Bold Heading"/>
          <w:color w:val="auto"/>
          <w:sz w:val="32"/>
          <w:szCs w:val="32"/>
          <w:rtl/>
        </w:rPr>
        <w:t xml:space="preserve">) على ضوء </w:t>
      </w:r>
      <w:r w:rsidR="00350DAF" w:rsidRPr="009B19DC">
        <w:rPr>
          <w:rFonts w:ascii="Traditional Arabic" w:hAnsi="Traditional Arabic" w:cs="PT Bold Heading" w:hint="cs"/>
          <w:color w:val="auto"/>
          <w:sz w:val="32"/>
          <w:szCs w:val="32"/>
          <w:rtl/>
        </w:rPr>
        <w:t>"</w:t>
      </w:r>
      <w:r w:rsidRPr="009B19DC">
        <w:rPr>
          <w:rFonts w:ascii="Traditional Arabic" w:hAnsi="Traditional Arabic" w:cs="PT Bold Heading"/>
          <w:color w:val="auto"/>
          <w:sz w:val="32"/>
          <w:szCs w:val="32"/>
          <w:rtl/>
        </w:rPr>
        <w:t>حساب الجفر</w:t>
      </w:r>
      <w:r w:rsidR="00350DAF" w:rsidRPr="009B19DC">
        <w:rPr>
          <w:rFonts w:ascii="Traditional Arabic" w:hAnsi="Traditional Arabic" w:cs="PT Bold Heading" w:hint="cs"/>
          <w:color w:val="auto"/>
          <w:sz w:val="32"/>
          <w:szCs w:val="32"/>
          <w:rtl/>
        </w:rPr>
        <w:t>"</w:t>
      </w:r>
      <w:r w:rsidRPr="009B19DC">
        <w:rPr>
          <w:rFonts w:ascii="Traditional Arabic" w:hAnsi="Traditional Arabic" w:cs="PT Bold Heading"/>
          <w:color w:val="auto"/>
          <w:sz w:val="32"/>
          <w:szCs w:val="32"/>
          <w:rtl/>
        </w:rPr>
        <w:t xml:space="preserve"> المزعوم</w:t>
      </w:r>
    </w:p>
    <w:p w:rsidR="00295C00" w:rsidRPr="009B19DC" w:rsidRDefault="002A2B7E" w:rsidP="00A93D0A">
      <w:pPr>
        <w:widowControl/>
        <w:tabs>
          <w:tab w:val="left" w:pos="1997"/>
          <w:tab w:val="left" w:pos="5951"/>
        </w:tabs>
        <w:spacing w:line="264" w:lineRule="auto"/>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يقول </w:t>
      </w:r>
      <w:r w:rsidRPr="009B19DC">
        <w:rPr>
          <w:rFonts w:ascii="Traditional Arabic" w:hAnsi="Traditional Arabic" w:hint="cs"/>
          <w:color w:val="auto"/>
          <w:rtl/>
          <w:lang w:eastAsia="en-US"/>
        </w:rPr>
        <w:t>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محمد</w:t>
      </w:r>
      <w:r w:rsidR="00A93D0A" w:rsidRPr="009B19DC">
        <w:rPr>
          <w:rFonts w:ascii="Traditional Arabic" w:hAnsi="Traditional Arabic" w:hint="cs"/>
          <w:b/>
          <w:bCs/>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w:t>
      </w:r>
      <w:r w:rsidRPr="009B19DC">
        <w:rPr>
          <w:rFonts w:ascii="Traditional Arabic" w:hAnsi="Traditional Arabic"/>
          <w:b/>
          <w:bCs/>
          <w:color w:val="auto"/>
          <w:rtl/>
          <w:lang w:eastAsia="en-US"/>
        </w:rPr>
        <w:t xml:space="preserve">و"الميم"، وهو النموذج الأول للنبي، خصوصاً لمحمد، متغير وناطق، ودعوته تنشر ظافرة، الأوامر الإلهية، وهو لهذا يعين تشخص العين ويسميه "سواء أكان واحداً أم </w:t>
      </w:r>
      <w:proofErr w:type="spellStart"/>
      <w:r w:rsidRPr="009B19DC">
        <w:rPr>
          <w:rFonts w:ascii="Traditional Arabic" w:hAnsi="Traditional Arabic"/>
          <w:b/>
          <w:bCs/>
          <w:color w:val="auto"/>
          <w:rtl/>
          <w:lang w:eastAsia="en-US"/>
        </w:rPr>
        <w:t>خُماساً</w:t>
      </w:r>
      <w:proofErr w:type="spellEnd"/>
      <w:r w:rsidRPr="009B19DC">
        <w:rPr>
          <w:rFonts w:ascii="Traditional Arabic" w:hAnsi="Traditional Arabic"/>
          <w:b/>
          <w:bCs/>
          <w:color w:val="auto"/>
          <w:rtl/>
          <w:lang w:eastAsia="en-US"/>
        </w:rPr>
        <w:t>" وهو الاسم الذي به يدعو المؤمنون اللهَ، والميم شأنها شأن صيغة العلم التي تدعو الفكرة للعقل دون أن تتدخّل في فهمها، نقول إن الميم هي "حاجز" يجب اجتيازه لأنها تحجب</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74"/>
      </w:r>
      <w:r w:rsidRPr="009B19DC">
        <w:rPr>
          <w:rFonts w:ascii="Traditional Arabic" w:hAnsi="Traditional Arabic"/>
          <w:color w:val="auto"/>
          <w:vertAlign w:val="superscript"/>
          <w:rtl/>
          <w:lang w:eastAsia="en-US"/>
        </w:rPr>
        <w:t>)</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s="PT Bold Heading"/>
          <w:color w:val="auto"/>
          <w:sz w:val="32"/>
          <w:szCs w:val="32"/>
        </w:rPr>
      </w:pPr>
      <w:r w:rsidRPr="009B19DC">
        <w:rPr>
          <w:rFonts w:ascii="Traditional Arabic" w:hAnsi="Traditional Arabic" w:cs="PT Bold Heading"/>
          <w:color w:val="auto"/>
          <w:sz w:val="32"/>
          <w:szCs w:val="32"/>
          <w:rtl/>
        </w:rPr>
        <w:t xml:space="preserve">نظرية </w:t>
      </w:r>
      <w:r w:rsidR="00350DAF" w:rsidRPr="009B19DC">
        <w:rPr>
          <w:rFonts w:ascii="Traditional Arabic" w:hAnsi="Traditional Arabic" w:cs="PT Bold Heading"/>
          <w:color w:val="auto"/>
          <w:sz w:val="32"/>
          <w:szCs w:val="32"/>
          <w:rtl/>
        </w:rPr>
        <w:t xml:space="preserve">آراء </w:t>
      </w:r>
      <w:r w:rsidRPr="009B19DC">
        <w:rPr>
          <w:rFonts w:ascii="Traditional Arabic" w:hAnsi="Traditional Arabic" w:cs="PT Bold Heading"/>
          <w:color w:val="auto"/>
          <w:sz w:val="32"/>
          <w:szCs w:val="32"/>
          <w:rtl/>
        </w:rPr>
        <w:t xml:space="preserve">ماسينيون في تحليل معنى اسم </w:t>
      </w:r>
      <w:r w:rsidR="00350DAF" w:rsidRPr="009B19DC">
        <w:rPr>
          <w:rFonts w:ascii="Traditional Arabic" w:hAnsi="Traditional Arabic" w:cs="PT Bold Heading" w:hint="cs"/>
          <w:color w:val="auto"/>
          <w:sz w:val="32"/>
          <w:szCs w:val="32"/>
          <w:rtl/>
        </w:rPr>
        <w:t>"</w:t>
      </w:r>
      <w:r w:rsidRPr="009B19DC">
        <w:rPr>
          <w:rFonts w:ascii="Traditional Arabic" w:hAnsi="Traditional Arabic" w:cs="PT Bold Heading"/>
          <w:color w:val="auto"/>
          <w:sz w:val="32"/>
          <w:szCs w:val="32"/>
          <w:rtl/>
        </w:rPr>
        <w:t>سلمان الفارسي</w:t>
      </w:r>
      <w:r w:rsidR="00350DAF" w:rsidRPr="009B19DC">
        <w:rPr>
          <w:rFonts w:ascii="Traditional Arabic" w:hAnsi="Traditional Arabic" w:cs="PT Bold Heading" w:hint="cs"/>
          <w:color w:val="auto"/>
          <w:sz w:val="32"/>
          <w:szCs w:val="32"/>
          <w:rtl/>
        </w:rPr>
        <w:t>"</w:t>
      </w:r>
      <w:r w:rsidRPr="009B19DC">
        <w:rPr>
          <w:rFonts w:ascii="Traditional Arabic" w:hAnsi="Traditional Arabic" w:cs="PT Bold Heading"/>
          <w:color w:val="auto"/>
          <w:sz w:val="32"/>
          <w:szCs w:val="32"/>
          <w:rtl/>
        </w:rPr>
        <w:t xml:space="preserve"> على ضوء </w:t>
      </w:r>
      <w:r w:rsidR="00350DAF" w:rsidRPr="009B19DC">
        <w:rPr>
          <w:rFonts w:ascii="Traditional Arabic" w:hAnsi="Traditional Arabic" w:cs="PT Bold Heading" w:hint="cs"/>
          <w:color w:val="auto"/>
          <w:sz w:val="32"/>
          <w:szCs w:val="32"/>
          <w:rtl/>
        </w:rPr>
        <w:t>"</w:t>
      </w:r>
      <w:r w:rsidRPr="009B19DC">
        <w:rPr>
          <w:rFonts w:ascii="Traditional Arabic" w:hAnsi="Traditional Arabic" w:cs="PT Bold Heading"/>
          <w:color w:val="auto"/>
          <w:sz w:val="32"/>
          <w:szCs w:val="32"/>
          <w:rtl/>
        </w:rPr>
        <w:t>حساب الجفر</w:t>
      </w:r>
      <w:r w:rsidR="00350DAF" w:rsidRPr="009B19DC">
        <w:rPr>
          <w:rFonts w:ascii="Traditional Arabic" w:hAnsi="Traditional Arabic" w:cs="PT Bold Heading" w:hint="cs"/>
          <w:color w:val="auto"/>
          <w:sz w:val="32"/>
          <w:szCs w:val="32"/>
          <w:rtl/>
        </w:rPr>
        <w:t>"</w:t>
      </w:r>
      <w:r w:rsidRPr="009B19DC">
        <w:rPr>
          <w:rFonts w:ascii="Traditional Arabic" w:hAnsi="Traditional Arabic" w:cs="PT Bold Heading"/>
          <w:color w:val="auto"/>
          <w:sz w:val="32"/>
          <w:szCs w:val="32"/>
          <w:rtl/>
        </w:rPr>
        <w:t xml:space="preserve"> المزعوم</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يقول ماسينيون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سلمان الفارسي</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رضي الله عنه</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"السّين" وهي النموذج الأول للأسباب، وهي الروابط الخارقة التي يمكن أن تربط بين السّماء والأرض!، "قارن سورة الحج:15، "</w:t>
      </w:r>
      <w:r w:rsidRPr="009B19DC">
        <w:rPr>
          <w:rFonts w:ascii="Traditional Arabic" w:hAnsi="Traditional Arabic"/>
          <w:color w:val="auto"/>
          <w:sz w:val="72"/>
          <w:szCs w:val="72"/>
          <w:rtl/>
          <w:lang w:eastAsia="en-US"/>
        </w:rPr>
        <w:t xml:space="preserve"> </w:t>
      </w:r>
      <w:r w:rsidRPr="009B19DC">
        <w:rPr>
          <w:rFonts w:ascii="QCF_BSML" w:hAnsi="QCF_BSML" w:cs="QCF_BSML"/>
          <w:color w:val="auto"/>
          <w:sz w:val="32"/>
          <w:szCs w:val="32"/>
          <w:rtl/>
          <w:lang w:eastAsia="en-US"/>
        </w:rPr>
        <w:t xml:space="preserve">ﭽ </w:t>
      </w:r>
      <w:r w:rsidRPr="009B19DC">
        <w:rPr>
          <w:rFonts w:ascii="QCF_P333" w:hAnsi="QCF_P333" w:cs="QCF_P333"/>
          <w:color w:val="auto"/>
          <w:sz w:val="32"/>
          <w:szCs w:val="32"/>
          <w:rtl/>
          <w:lang w:eastAsia="en-US"/>
        </w:rPr>
        <w:t xml:space="preserve">ﰃ  ﰄ                 ﰅ  ﰆ  ﰇ  ﰈ  ﰉ  ﰊ  ﰋ   ﰌ  ﰍ  ﰎ  ﰏ    ﰐ  ﰑ  ﰒ  ﰓ   ﰔ  ﰕ  ﰖ       ﰗ  ﰘ   </w:t>
      </w:r>
      <w:r w:rsidRPr="009B19DC">
        <w:rPr>
          <w:rFonts w:ascii="QCF_BSML" w:hAnsi="QCF_BSML" w:cs="QCF_BSML"/>
          <w:color w:val="auto"/>
          <w:sz w:val="32"/>
          <w:szCs w:val="32"/>
          <w:rtl/>
          <w:lang w:eastAsia="en-US"/>
        </w:rPr>
        <w:t>ﭼ</w:t>
      </w:r>
      <w:r w:rsidRPr="009B19DC">
        <w:rPr>
          <w:rFonts w:ascii="Traditional Arabic" w:hAnsi="Traditional Arabic"/>
          <w:color w:val="auto"/>
          <w:sz w:val="14"/>
          <w:szCs w:val="14"/>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75"/>
      </w:r>
      <w:r w:rsidRPr="009B19DC">
        <w:rPr>
          <w:rFonts w:ascii="Traditional Arabic" w:hAnsi="Traditional Arabic"/>
          <w:color w:val="auto"/>
          <w:vertAlign w:val="superscript"/>
          <w:rtl/>
          <w:lang w:eastAsia="en-US"/>
        </w:rPr>
        <w:t>)</w:t>
      </w:r>
      <w:r w:rsidRPr="009B19DC">
        <w:rPr>
          <w:rFonts w:ascii="Traditional Arabic" w:hAnsi="Traditional Arabic"/>
          <w:b/>
          <w:bCs/>
          <w:color w:val="auto"/>
          <w:sz w:val="44"/>
          <w:szCs w:val="44"/>
          <w:rtl/>
          <w:lang w:eastAsia="en-US"/>
        </w:rPr>
        <w:t xml:space="preserve"> </w:t>
      </w:r>
      <w:r w:rsidRPr="009B19DC">
        <w:rPr>
          <w:rFonts w:ascii="Traditional Arabic" w:hAnsi="Traditional Arabic"/>
          <w:b/>
          <w:bCs/>
          <w:color w:val="auto"/>
          <w:rtl/>
          <w:lang w:eastAsia="en-US"/>
        </w:rPr>
        <w:t xml:space="preserve">" خصوصاً أسباب سلمان – وهو أعنى "السين" سبب الشدّ والتلقين، تدعو إلى سبيل الله بالحسنى والإقناع، كما أن نداء المؤذن يزكي القلب بالصلاة وهو "الباب" الذي يدخل منه "النّور الشّعشعاني"! ومنه يتصل المؤمن بالحضرة الإلهية، ويحقق عمل الله، ينفخ </w:t>
      </w:r>
      <w:r w:rsidRPr="009B19DC">
        <w:rPr>
          <w:rFonts w:ascii="Traditional Arabic" w:hAnsi="Traditional Arabic"/>
          <w:b/>
          <w:bCs/>
          <w:color w:val="auto"/>
          <w:rtl/>
          <w:lang w:eastAsia="en-US"/>
        </w:rPr>
        <w:lastRenderedPageBreak/>
        <w:t>الروح مُولّداً الأبدان ومُعلّماً النفوس، وهو المقدرة التي تمنح "الوجود"! ومن هذا كلّه تنشأ تصورات ثلاثة مختلفة للفعل الإلهي في الأمة الإسلامية!</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7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 xml:space="preserve"> انتهى.</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هذا هو موجز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المنكرة في العقيدة الصوفية الشيعية المسمى بـ</w:t>
      </w:r>
      <w:r w:rsidRPr="009B19DC">
        <w:rPr>
          <w:rFonts w:ascii="Traditional Arabic" w:hAnsi="Traditional Arabic"/>
          <w:b/>
          <w:bCs/>
          <w:color w:val="auto"/>
          <w:rtl/>
          <w:lang w:eastAsia="en-US"/>
        </w:rPr>
        <w:t>(حساب الجفر)</w:t>
      </w:r>
      <w:r w:rsidR="0040417A" w:rsidRPr="009B19DC">
        <w:rPr>
          <w:rFonts w:ascii="Traditional Arabic" w:hAnsi="Traditional Arabic"/>
          <w:color w:val="auto"/>
          <w:rtl/>
          <w:lang w:eastAsia="en-US"/>
        </w:rPr>
        <w:t>، التي أورد</w:t>
      </w:r>
      <w:r w:rsidR="0040417A" w:rsidRPr="009B19DC">
        <w:rPr>
          <w:rFonts w:ascii="Traditional Arabic" w:hAnsi="Traditional Arabic" w:hint="cs"/>
          <w:color w:val="auto"/>
          <w:rtl/>
          <w:lang w:eastAsia="en-US"/>
        </w:rPr>
        <w:t>ت</w:t>
      </w:r>
      <w:r w:rsidRPr="009B19DC">
        <w:rPr>
          <w:rFonts w:ascii="Traditional Arabic" w:hAnsi="Traditional Arabic"/>
          <w:color w:val="auto"/>
          <w:rtl/>
          <w:lang w:eastAsia="en-US"/>
        </w:rPr>
        <w:t>ها من بحوثه ضمن كتاب شخصيات قلقة في الإسلام للدكتور عبد الرحمن بدوي، وقد ذُكرت بعض هذه النّظريات الج</w:t>
      </w:r>
      <w:r w:rsidR="004415DA"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004415DA" w:rsidRPr="009B19DC">
        <w:rPr>
          <w:rFonts w:ascii="Traditional Arabic" w:hAnsi="Traditional Arabic" w:hint="cs"/>
          <w:color w:val="auto"/>
          <w:rtl/>
          <w:lang w:eastAsia="en-US"/>
        </w:rPr>
        <w:t>ْ</w:t>
      </w:r>
      <w:r w:rsidRPr="009B19DC">
        <w:rPr>
          <w:rFonts w:ascii="Traditional Arabic" w:hAnsi="Traditional Arabic"/>
          <w:color w:val="auto"/>
          <w:rtl/>
          <w:lang w:eastAsia="en-US"/>
        </w:rPr>
        <w:t>ل</w:t>
      </w:r>
      <w:r w:rsidR="004415DA"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ية والجاهلية في كتاب </w:t>
      </w:r>
      <w:r w:rsidRPr="009B19DC">
        <w:rPr>
          <w:rFonts w:ascii="Traditional Arabic" w:hAnsi="Traditional Arabic"/>
          <w:b/>
          <w:bCs/>
          <w:color w:val="auto"/>
          <w:rtl/>
          <w:lang w:eastAsia="en-US"/>
        </w:rPr>
        <w:t>(الفتوحات المكية)</w:t>
      </w:r>
      <w:r w:rsidRPr="009B19DC">
        <w:rPr>
          <w:rFonts w:ascii="Traditional Arabic" w:hAnsi="Traditional Arabic"/>
          <w:color w:val="auto"/>
          <w:rtl/>
          <w:lang w:eastAsia="en-US"/>
        </w:rPr>
        <w:t xml:space="preserve"> لابن عربي، وغيرها من الكتب </w:t>
      </w:r>
      <w:r w:rsidRPr="009B19DC">
        <w:rPr>
          <w:rFonts w:ascii="Traditional Arabic" w:hAnsi="Traditional Arabic" w:hint="cs"/>
          <w:color w:val="auto"/>
          <w:rtl/>
          <w:lang w:eastAsia="en-US"/>
        </w:rPr>
        <w:t xml:space="preserve">الصوفية، وللشيعة أيضاً </w:t>
      </w:r>
      <w:r w:rsidR="0040417A" w:rsidRPr="009B19DC">
        <w:rPr>
          <w:rFonts w:ascii="Traditional Arabic" w:hAnsi="Traditional Arabic" w:hint="cs"/>
          <w:color w:val="auto"/>
          <w:rtl/>
          <w:lang w:eastAsia="en-US"/>
        </w:rPr>
        <w:t xml:space="preserve"> كما ذكرتُ</w:t>
      </w:r>
      <w:r w:rsidR="004415DA" w:rsidRPr="009B19DC">
        <w:rPr>
          <w:rFonts w:ascii="Traditional Arabic" w:hAnsi="Traditional Arabic" w:hint="cs"/>
          <w:color w:val="auto"/>
          <w:rtl/>
          <w:lang w:eastAsia="en-US"/>
        </w:rPr>
        <w:t xml:space="preserve"> سابقاً </w:t>
      </w:r>
      <w:r w:rsidRPr="009B19DC">
        <w:rPr>
          <w:rFonts w:ascii="Traditional Arabic" w:hAnsi="Traditional Arabic" w:hint="cs"/>
          <w:color w:val="auto"/>
          <w:rtl/>
          <w:lang w:eastAsia="en-US"/>
        </w:rPr>
        <w:t>كتاب بهذا الخصوص وهو كتاب (</w:t>
      </w:r>
      <w:r w:rsidRPr="009B19DC">
        <w:rPr>
          <w:rFonts w:ascii="Traditional Arabic" w:hAnsi="Traditional Arabic" w:hint="cs"/>
          <w:b/>
          <w:bCs/>
          <w:color w:val="auto"/>
          <w:rtl/>
          <w:lang w:eastAsia="en-US"/>
        </w:rPr>
        <w:t>الجفر الكبير</w:t>
      </w:r>
      <w:r w:rsidRPr="009B19DC">
        <w:rPr>
          <w:rFonts w:ascii="Traditional Arabic" w:hAnsi="Traditional Arabic" w:hint="cs"/>
          <w:color w:val="auto"/>
          <w:rtl/>
          <w:lang w:eastAsia="en-US"/>
        </w:rPr>
        <w:t>) وقد نسبوه إلى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رضي الله عنه ز</w:t>
      </w:r>
      <w:r w:rsidR="004415D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وراً وب</w:t>
      </w:r>
      <w:r w:rsidR="004415D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ه</w:t>
      </w:r>
      <w:r w:rsidR="004415D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ت</w:t>
      </w:r>
      <w:r w:rsidR="004415D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اناً.</w:t>
      </w:r>
    </w:p>
    <w:p w:rsidR="004415DA" w:rsidRPr="009B19DC" w:rsidRDefault="004415DA" w:rsidP="000E371B">
      <w:pPr>
        <w:widowControl/>
        <w:tabs>
          <w:tab w:val="left" w:pos="5951"/>
        </w:tabs>
        <w:ind w:firstLine="567"/>
        <w:rPr>
          <w:rFonts w:cs="PT Bold Heading"/>
          <w:color w:val="auto"/>
          <w:sz w:val="32"/>
          <w:szCs w:val="32"/>
        </w:rPr>
      </w:pPr>
      <w:r w:rsidRPr="009B19DC">
        <w:rPr>
          <w:rFonts w:cs="PT Bold Heading"/>
          <w:color w:val="auto"/>
          <w:sz w:val="32"/>
          <w:szCs w:val="32"/>
          <w:rtl/>
        </w:rPr>
        <w:br w:type="page"/>
      </w:r>
    </w:p>
    <w:p w:rsidR="002A2B7E" w:rsidRPr="009B19DC" w:rsidRDefault="00350DAF" w:rsidP="00A93D0A">
      <w:pPr>
        <w:tabs>
          <w:tab w:val="left" w:pos="5951"/>
        </w:tabs>
        <w:ind w:firstLine="567"/>
        <w:rPr>
          <w:rFonts w:ascii="Traditional Arabic" w:hAnsi="Traditional Arabic" w:cs="PT Bold Heading"/>
          <w:b/>
          <w:bCs/>
          <w:color w:val="auto"/>
          <w:sz w:val="32"/>
          <w:szCs w:val="32"/>
          <w:rtl/>
        </w:rPr>
      </w:pPr>
      <w:r w:rsidRPr="009B19DC">
        <w:rPr>
          <w:rFonts w:ascii="Traditional Arabic" w:hAnsi="Traditional Arabic" w:cs="PT Bold Heading" w:hint="cs"/>
          <w:b/>
          <w:bCs/>
          <w:color w:val="auto"/>
          <w:rtl/>
        </w:rPr>
        <w:lastRenderedPageBreak/>
        <w:t>المطلب الثاني</w:t>
      </w:r>
      <w:r w:rsidR="00A93D0A" w:rsidRPr="009B19DC">
        <w:rPr>
          <w:rFonts w:ascii="Traditional Arabic" w:hAnsi="Traditional Arabic" w:cs="PT Bold Heading" w:hint="cs"/>
          <w:b/>
          <w:bCs/>
          <w:color w:val="auto"/>
          <w:sz w:val="32"/>
          <w:szCs w:val="32"/>
          <w:rtl/>
        </w:rPr>
        <w:t xml:space="preserve">: </w:t>
      </w:r>
      <w:r w:rsidRPr="009B19DC">
        <w:rPr>
          <w:rFonts w:ascii="Traditional Arabic" w:hAnsi="Traditional Arabic" w:cs="PT Bold Heading"/>
          <w:b/>
          <w:bCs/>
          <w:color w:val="auto"/>
          <w:sz w:val="32"/>
          <w:szCs w:val="32"/>
          <w:rtl/>
        </w:rPr>
        <w:t xml:space="preserve">نظرية </w:t>
      </w:r>
      <w:r w:rsidR="002A2B7E" w:rsidRPr="009B19DC">
        <w:rPr>
          <w:rFonts w:ascii="Traditional Arabic" w:hAnsi="Traditional Arabic" w:cs="PT Bold Heading"/>
          <w:b/>
          <w:bCs/>
          <w:color w:val="auto"/>
          <w:sz w:val="32"/>
          <w:szCs w:val="32"/>
          <w:rtl/>
        </w:rPr>
        <w:t>آراء المستشرق الفرنسي لويس ماسينيون</w:t>
      </w:r>
      <w:r w:rsidR="002A2B7E" w:rsidRPr="009B19DC">
        <w:rPr>
          <w:rFonts w:ascii="Traditional Arabic" w:hAnsi="Traditional Arabic" w:cs="PT Bold Heading"/>
          <w:b/>
          <w:bCs/>
          <w:color w:val="auto"/>
          <w:sz w:val="32"/>
          <w:szCs w:val="32"/>
          <w:rtl/>
        </w:rPr>
        <w:fldChar w:fldCharType="begin"/>
      </w:r>
      <w:r w:rsidR="002A2B7E" w:rsidRPr="009B19DC">
        <w:rPr>
          <w:rFonts w:ascii="Traditional Arabic" w:hAnsi="Traditional Arabic" w:cs="PT Bold Heading"/>
          <w:b/>
          <w:bCs/>
          <w:color w:val="auto"/>
          <w:sz w:val="32"/>
          <w:szCs w:val="32"/>
        </w:rPr>
        <w:instrText xml:space="preserve"> XE "</w:instrText>
      </w:r>
      <w:r w:rsidR="002A2B7E" w:rsidRPr="009B19DC">
        <w:rPr>
          <w:rFonts w:ascii="Traditional Arabic" w:hAnsi="Traditional Arabic" w:cs="PT Bold Heading"/>
          <w:b/>
          <w:bCs/>
          <w:color w:val="auto"/>
          <w:sz w:val="32"/>
          <w:szCs w:val="32"/>
          <w:rtl/>
        </w:rPr>
        <w:instrText>فهرس الأعلام:لويس ماسينيون</w:instrText>
      </w:r>
      <w:r w:rsidR="002A2B7E" w:rsidRPr="009B19DC">
        <w:rPr>
          <w:rFonts w:ascii="Traditional Arabic" w:hAnsi="Traditional Arabic" w:cs="PT Bold Heading"/>
          <w:b/>
          <w:bCs/>
          <w:color w:val="auto"/>
          <w:sz w:val="32"/>
          <w:szCs w:val="32"/>
        </w:rPr>
        <w:instrText xml:space="preserve">" </w:instrText>
      </w:r>
      <w:r w:rsidR="002A2B7E" w:rsidRPr="009B19DC">
        <w:rPr>
          <w:rFonts w:ascii="Traditional Arabic" w:hAnsi="Traditional Arabic" w:cs="PT Bold Heading"/>
          <w:b/>
          <w:bCs/>
          <w:color w:val="auto"/>
          <w:sz w:val="32"/>
          <w:szCs w:val="32"/>
          <w:rtl/>
        </w:rPr>
        <w:fldChar w:fldCharType="end"/>
      </w:r>
      <w:r w:rsidRPr="009B19DC">
        <w:rPr>
          <w:rFonts w:ascii="Traditional Arabic" w:hAnsi="Traditional Arabic" w:cs="PT Bold Heading"/>
          <w:b/>
          <w:bCs/>
          <w:color w:val="auto"/>
          <w:sz w:val="32"/>
          <w:szCs w:val="32"/>
          <w:rtl/>
        </w:rPr>
        <w:t xml:space="preserve"> عن</w:t>
      </w:r>
      <w:r w:rsidR="002A2B7E" w:rsidRPr="009B19DC">
        <w:rPr>
          <w:rFonts w:ascii="Traditional Arabic" w:hAnsi="Traditional Arabic" w:cs="PT Bold Heading"/>
          <w:b/>
          <w:bCs/>
          <w:color w:val="auto"/>
          <w:sz w:val="32"/>
          <w:szCs w:val="32"/>
          <w:rtl/>
        </w:rPr>
        <w:t xml:space="preserve"> منشأ التّصوف وادّعائه بأن سلف المتصوفة </w:t>
      </w:r>
      <w:r w:rsidR="00431C5F" w:rsidRPr="009B19DC">
        <w:rPr>
          <w:rFonts w:ascii="Traditional Arabic" w:hAnsi="Traditional Arabic" w:cs="PT Bold Heading" w:hint="cs"/>
          <w:b/>
          <w:bCs/>
          <w:color w:val="auto"/>
          <w:sz w:val="32"/>
          <w:szCs w:val="32"/>
          <w:rtl/>
        </w:rPr>
        <w:t xml:space="preserve">كانوا </w:t>
      </w:r>
      <w:r w:rsidR="002A2B7E" w:rsidRPr="009B19DC">
        <w:rPr>
          <w:rFonts w:ascii="Traditional Arabic" w:hAnsi="Traditional Arabic" w:cs="PT Bold Heading"/>
          <w:b/>
          <w:bCs/>
          <w:color w:val="auto"/>
          <w:sz w:val="32"/>
          <w:szCs w:val="32"/>
          <w:rtl/>
        </w:rPr>
        <w:t>من الص</w:t>
      </w:r>
      <w:r w:rsidR="006B4B6F" w:rsidRPr="009B19DC">
        <w:rPr>
          <w:rFonts w:ascii="Traditional Arabic" w:hAnsi="Traditional Arabic" w:cs="PT Bold Heading" w:hint="cs"/>
          <w:b/>
          <w:bCs/>
          <w:color w:val="auto"/>
          <w:sz w:val="32"/>
          <w:szCs w:val="32"/>
          <w:rtl/>
        </w:rPr>
        <w:t>ّ</w:t>
      </w:r>
      <w:r w:rsidR="002A2B7E" w:rsidRPr="009B19DC">
        <w:rPr>
          <w:rFonts w:ascii="Traditional Arabic" w:hAnsi="Traditional Arabic" w:cs="PT Bold Heading"/>
          <w:b/>
          <w:bCs/>
          <w:color w:val="auto"/>
          <w:sz w:val="32"/>
          <w:szCs w:val="32"/>
          <w:rtl/>
        </w:rPr>
        <w:t>حابة وبعض الت</w:t>
      </w:r>
      <w:r w:rsidR="006B4B6F" w:rsidRPr="009B19DC">
        <w:rPr>
          <w:rFonts w:ascii="Traditional Arabic" w:hAnsi="Traditional Arabic" w:cs="PT Bold Heading" w:hint="cs"/>
          <w:b/>
          <w:bCs/>
          <w:color w:val="auto"/>
          <w:sz w:val="32"/>
          <w:szCs w:val="32"/>
          <w:rtl/>
        </w:rPr>
        <w:t>ّ</w:t>
      </w:r>
      <w:r w:rsidR="002A2B7E" w:rsidRPr="009B19DC">
        <w:rPr>
          <w:rFonts w:ascii="Traditional Arabic" w:hAnsi="Traditional Arabic" w:cs="PT Bold Heading"/>
          <w:b/>
          <w:bCs/>
          <w:color w:val="auto"/>
          <w:sz w:val="32"/>
          <w:szCs w:val="32"/>
          <w:rtl/>
        </w:rPr>
        <w:t>ابعين</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hint="cs"/>
          <w:color w:val="auto"/>
          <w:rtl/>
          <w:lang w:eastAsia="en-US"/>
        </w:rPr>
        <w:t>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زعم</w:t>
      </w:r>
      <w:r w:rsidRPr="009B19DC">
        <w:rPr>
          <w:rFonts w:ascii="Traditional Arabic" w:hAnsi="Traditional Arabic" w:hint="cs"/>
          <w:color w:val="auto"/>
          <w:rtl/>
          <w:lang w:eastAsia="en-US"/>
        </w:rPr>
        <w:t>ه</w:t>
      </w:r>
      <w:r w:rsidRPr="009B19DC">
        <w:rPr>
          <w:rFonts w:ascii="Traditional Arabic" w:hAnsi="Traditional Arabic"/>
          <w:color w:val="auto"/>
          <w:rtl/>
          <w:lang w:eastAsia="en-US"/>
        </w:rPr>
        <w:t xml:space="preserve"> أن أصل التصوف يرجع إلى الصّحابيين في قوله: (</w:t>
      </w:r>
      <w:r w:rsidRPr="009B19DC">
        <w:rPr>
          <w:rFonts w:ascii="Traditional Arabic" w:hAnsi="Traditional Arabic"/>
          <w:b/>
          <w:bCs/>
          <w:color w:val="auto"/>
          <w:rtl/>
          <w:lang w:eastAsia="en-US"/>
        </w:rPr>
        <w:t>ويجوز للمُتصوّفة المسلمين أن يزعموا أنه كان بين الصّحابة رجلان يعدان بحق السّابقين إلى التّصوف، وهما أبو ذر وحذيفة، ولم يثبت ثُبوتاً قاطعاً أنّ أويساً وصهيباً كانا على شاكلة هذين الصّحابيين</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77"/>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40417A" w:rsidRPr="009B19DC" w:rsidRDefault="003338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2A2B7E" w:rsidRPr="009B19DC">
        <w:rPr>
          <w:rFonts w:ascii="Traditional Arabic" w:hAnsi="Traditional Arabic" w:hint="cs"/>
          <w:color w:val="auto"/>
          <w:rtl/>
          <w:lang w:eastAsia="en-US"/>
        </w:rPr>
        <w:t>و</w:t>
      </w:r>
      <w:r w:rsidR="002A2B7E" w:rsidRPr="009B19DC">
        <w:rPr>
          <w:rFonts w:ascii="Traditional Arabic" w:hAnsi="Traditional Arabic"/>
          <w:color w:val="auto"/>
          <w:rtl/>
          <w:lang w:eastAsia="en-US"/>
        </w:rPr>
        <w:t>ي</w:t>
      </w:r>
      <w:r w:rsidR="002A2B7E" w:rsidRPr="009B19DC">
        <w:rPr>
          <w:rFonts w:ascii="Traditional Arabic" w:hAnsi="Traditional Arabic" w:hint="cs"/>
          <w:color w:val="auto"/>
          <w:rtl/>
          <w:lang w:eastAsia="en-US"/>
        </w:rPr>
        <w:t xml:space="preserve">زعم </w:t>
      </w:r>
      <w:r w:rsidR="002A2B7E" w:rsidRPr="009B19DC">
        <w:rPr>
          <w:rFonts w:ascii="Traditional Arabic" w:hAnsi="Traditional Arabic"/>
          <w:color w:val="auto"/>
          <w:rtl/>
          <w:lang w:eastAsia="en-US"/>
        </w:rPr>
        <w:t xml:space="preserve">الصّوفية أنّ أصل التّصوف يرجع إلى </w:t>
      </w:r>
      <w:r w:rsidR="002A2B7E" w:rsidRPr="009B19DC">
        <w:rPr>
          <w:rFonts w:ascii="Traditional Arabic" w:hAnsi="Traditional Arabic" w:hint="cs"/>
          <w:color w:val="auto"/>
          <w:rtl/>
          <w:lang w:eastAsia="en-US"/>
        </w:rPr>
        <w:t>السلف</w:t>
      </w:r>
      <w:r w:rsidR="002A2B7E" w:rsidRPr="009B19DC">
        <w:rPr>
          <w:rFonts w:ascii="Traditional Arabic" w:hAnsi="Traditional Arabic"/>
          <w:color w:val="auto"/>
          <w:rtl/>
          <w:lang w:eastAsia="en-US"/>
        </w:rPr>
        <w:t xml:space="preserve"> وهم الصّحابة، وكما هو معروف لدى أهل البدع أنّهم إذا ادَّعَوْا شيئًا مما لا أصل له ولا وجود </w:t>
      </w:r>
      <w:r w:rsidR="0040417A" w:rsidRPr="009B19DC">
        <w:rPr>
          <w:rFonts w:ascii="Traditional Arabic" w:hAnsi="Traditional Arabic" w:hint="cs"/>
          <w:color w:val="auto"/>
          <w:rtl/>
          <w:lang w:eastAsia="en-US"/>
        </w:rPr>
        <w:t>ل</w:t>
      </w:r>
      <w:r w:rsidR="0040417A" w:rsidRPr="009B19DC">
        <w:rPr>
          <w:rFonts w:ascii="Traditional Arabic" w:hAnsi="Traditional Arabic"/>
          <w:color w:val="auto"/>
          <w:rtl/>
          <w:lang w:eastAsia="en-US"/>
        </w:rPr>
        <w:t xml:space="preserve">دليل واضح </w:t>
      </w:r>
      <w:r w:rsidR="0040417A" w:rsidRPr="009B19DC">
        <w:rPr>
          <w:rFonts w:ascii="Traditional Arabic" w:hAnsi="Traditional Arabic" w:hint="cs"/>
          <w:color w:val="auto"/>
          <w:rtl/>
          <w:lang w:eastAsia="en-US"/>
        </w:rPr>
        <w:t xml:space="preserve">في </w:t>
      </w:r>
      <w:r w:rsidRPr="009B19DC">
        <w:rPr>
          <w:rFonts w:ascii="Traditional Arabic" w:hAnsi="Traditional Arabic" w:hint="cs"/>
          <w:color w:val="auto"/>
          <w:rtl/>
          <w:lang w:eastAsia="en-US"/>
        </w:rPr>
        <w:t>ادّ</w:t>
      </w:r>
      <w:r w:rsidRPr="009B19DC">
        <w:rPr>
          <w:rFonts w:ascii="Traditional Arabic" w:hAnsi="Traditional Arabic"/>
          <w:color w:val="auto"/>
          <w:rtl/>
          <w:lang w:eastAsia="en-US"/>
        </w:rPr>
        <w:t>عا</w:t>
      </w:r>
      <w:r w:rsidRPr="009B19DC">
        <w:rPr>
          <w:rFonts w:ascii="Traditional Arabic" w:hAnsi="Traditional Arabic" w:hint="cs"/>
          <w:color w:val="auto"/>
          <w:rtl/>
          <w:lang w:eastAsia="en-US"/>
        </w:rPr>
        <w:t>ئ</w:t>
      </w:r>
      <w:r w:rsidR="002A2B7E" w:rsidRPr="009B19DC">
        <w:rPr>
          <w:rFonts w:ascii="Traditional Arabic" w:hAnsi="Traditional Arabic"/>
          <w:color w:val="auto"/>
          <w:rtl/>
          <w:lang w:eastAsia="en-US"/>
        </w:rPr>
        <w:t>هم فإنك تراهم غير مُتّفقين على</w:t>
      </w:r>
      <w:r w:rsidR="00C553D4" w:rsidRPr="009B19DC">
        <w:rPr>
          <w:rFonts w:ascii="Traditional Arabic" w:hAnsi="Traditional Arabic"/>
          <w:color w:val="auto"/>
          <w:rtl/>
          <w:lang w:eastAsia="en-US"/>
        </w:rPr>
        <w:t xml:space="preserve"> ما يدّعونه، فإنه قد تضاربت آرا</w:t>
      </w:r>
      <w:r w:rsidR="0040417A" w:rsidRPr="009B19DC">
        <w:rPr>
          <w:rFonts w:ascii="Traditional Arabic" w:hAnsi="Traditional Arabic" w:hint="cs"/>
          <w:color w:val="auto"/>
          <w:rtl/>
          <w:lang w:eastAsia="en-US"/>
        </w:rPr>
        <w:t>ؤ</w:t>
      </w:r>
      <w:r w:rsidR="002A2B7E" w:rsidRPr="009B19DC">
        <w:rPr>
          <w:rFonts w:ascii="Traditional Arabic" w:hAnsi="Traditional Arabic"/>
          <w:color w:val="auto"/>
          <w:rtl/>
          <w:lang w:eastAsia="en-US"/>
        </w:rPr>
        <w:t>هم في الصّحابة المنسوب إليهم التّصوف والعياذ بالله</w:t>
      </w:r>
      <w:r w:rsidR="0040417A" w:rsidRPr="009B19DC">
        <w:rPr>
          <w:rFonts w:ascii="Traditional Arabic" w:hAnsi="Traditional Arabic" w:hint="cs"/>
          <w:color w:val="auto"/>
          <w:rtl/>
          <w:lang w:eastAsia="en-US"/>
        </w:rPr>
        <w:t>-</w:t>
      </w:r>
      <w:r w:rsidR="0040417A" w:rsidRPr="009B19DC">
        <w:rPr>
          <w:rFonts w:ascii="Traditional Arabic" w:hAnsi="Traditional Arabic"/>
          <w:color w:val="auto"/>
          <w:rtl/>
          <w:lang w:eastAsia="en-US"/>
        </w:rPr>
        <w:t xml:space="preserve"> إلى عدّة آراء</w:t>
      </w:r>
      <w:r w:rsidR="0040417A" w:rsidRPr="009B19DC">
        <w:rPr>
          <w:rFonts w:ascii="Traditional Arabic" w:hAnsi="Traditional Arabic" w:hint="cs"/>
          <w:color w:val="auto"/>
          <w:rtl/>
          <w:lang w:eastAsia="en-US"/>
        </w:rPr>
        <w:t>:</w:t>
      </w:r>
    </w:p>
    <w:p w:rsidR="002A2B7E" w:rsidRPr="009B19DC" w:rsidRDefault="002A2B7E" w:rsidP="000E371B">
      <w:pPr>
        <w:widowControl/>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 xml:space="preserve"> فمنهم من يرى أن أصل سلفهم يرجع إلى أبي بكر الصديق، وعمر بن الخطاب، وعثمان بن عفّان، وعلي بن أبي طالب، وأبي ذر الغفاري، وحذيفة بن اليمان، وصهيب الرومي، وسلمان الفارسي، إضافة إلى أويس القرني، رضي الله عنهم جميعاً، لكن</w:t>
      </w:r>
      <w:r w:rsidR="005F1363"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أكثر القول تذييعاً وإشاعةً</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لا يتوَقَّف في أشخاص مُعيَّنِين من الصّحابة رضي الله عنه</w:t>
      </w:r>
      <w:r w:rsidR="00C553D4" w:rsidRPr="009B19DC">
        <w:rPr>
          <w:rFonts w:ascii="Traditional Arabic" w:hAnsi="Traditional Arabic"/>
          <w:color w:val="auto"/>
          <w:rtl/>
          <w:lang w:eastAsia="en-US"/>
        </w:rPr>
        <w:t>م نظراً لشدة تضارب أقوالهم وآرا</w:t>
      </w:r>
      <w:r w:rsidR="0019473A" w:rsidRPr="009B19DC">
        <w:rPr>
          <w:rFonts w:ascii="Traditional Arabic" w:hAnsi="Traditional Arabic" w:hint="cs"/>
          <w:color w:val="auto"/>
          <w:rtl/>
          <w:lang w:eastAsia="en-US"/>
        </w:rPr>
        <w:t>ئ</w:t>
      </w:r>
      <w:r w:rsidRPr="009B19DC">
        <w:rPr>
          <w:rFonts w:ascii="Traditional Arabic" w:hAnsi="Traditional Arabic"/>
          <w:color w:val="auto"/>
          <w:rtl/>
          <w:lang w:eastAsia="en-US"/>
        </w:rPr>
        <w:t xml:space="preserve">هم في ذلك، وإنما يتوَقَّف القول بأهل الصُّفة في مُجملهم في عهد النبي </w:t>
      </w:r>
      <w:r w:rsidR="00055B9E" w:rsidRPr="009B19DC">
        <w:rPr>
          <w:rFonts w:ascii="Traditional Arabic" w:hAnsi="Traditional Arabic"/>
          <w:color w:val="auto"/>
          <w:rtl/>
          <w:lang w:eastAsia="en-US"/>
        </w:rPr>
        <w:sym w:font="AGA Arabesque" w:char="F072"/>
      </w:r>
      <w:r w:rsidRPr="009B19DC">
        <w:rPr>
          <w:rFonts w:ascii="Traditional Arabic" w:hAnsi="Traditional Arabic"/>
          <w:color w:val="auto"/>
          <w:rtl/>
          <w:lang w:eastAsia="en-US"/>
        </w:rPr>
        <w:t>، فلذا ترى بعض الباحثين المتصوّفة عندما يُناقشون تعريفات كلمة (</w:t>
      </w:r>
      <w:r w:rsidRPr="009B19DC">
        <w:rPr>
          <w:rFonts w:ascii="Traditional Arabic" w:hAnsi="Traditional Arabic"/>
          <w:b/>
          <w:bCs/>
          <w:color w:val="auto"/>
          <w:rtl/>
          <w:lang w:eastAsia="en-US"/>
        </w:rPr>
        <w:t>الصوفية – التصوف</w:t>
      </w:r>
      <w:r w:rsidRPr="009B19DC">
        <w:rPr>
          <w:rFonts w:ascii="Traditional Arabic" w:hAnsi="Traditional Arabic"/>
          <w:color w:val="auto"/>
          <w:rtl/>
          <w:lang w:eastAsia="en-US"/>
        </w:rPr>
        <w:t xml:space="preserve">) بحثاً عن أصلها سواء في التعريف اللغوي أو الاصطلاحي يحاولون إدراج أصل الكلمة إلى أهل الصُّفة تمهيداً في القول بأصالة التّصوف من الصّحابة، وهذا مما لم يقل به أي باحث مُنصفٍ في بحثه، حتى </w:t>
      </w:r>
      <w:r w:rsidR="0033387E" w:rsidRPr="009B19DC">
        <w:rPr>
          <w:rFonts w:ascii="Traditional Arabic" w:hAnsi="Traditional Arabic" w:hint="cs"/>
          <w:color w:val="auto"/>
          <w:rtl/>
          <w:lang w:eastAsia="en-US"/>
        </w:rPr>
        <w:t xml:space="preserve">إن </w:t>
      </w:r>
      <w:r w:rsidRPr="009B19DC">
        <w:rPr>
          <w:rFonts w:ascii="Traditional Arabic" w:hAnsi="Traditional Arabic"/>
          <w:color w:val="auto"/>
          <w:rtl/>
          <w:lang w:eastAsia="en-US"/>
        </w:rPr>
        <w:t>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ردّ</w:t>
      </w:r>
      <w:r w:rsidR="005F1363"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على مَن قال</w:t>
      </w:r>
      <w:r w:rsidR="005F1363"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إن المراد بالصّوفية إنما لانتمائهم إلى أهل الصُّفة، </w:t>
      </w:r>
      <w:r w:rsidR="005F1363" w:rsidRPr="009B19DC">
        <w:rPr>
          <w:rFonts w:ascii="Traditional Arabic" w:hAnsi="Traditional Arabic"/>
          <w:color w:val="auto"/>
          <w:rtl/>
          <w:lang w:eastAsia="en-US"/>
        </w:rPr>
        <w:t xml:space="preserve">فليراجع القارئ أبحاث ماسينيون </w:t>
      </w:r>
      <w:r w:rsidR="005F1363" w:rsidRPr="009B19DC">
        <w:rPr>
          <w:rFonts w:ascii="Traditional Arabic" w:hAnsi="Traditional Arabic" w:hint="cs"/>
          <w:color w:val="auto"/>
          <w:rtl/>
          <w:lang w:eastAsia="en-US"/>
        </w:rPr>
        <w:t>بعنوان: (</w:t>
      </w:r>
      <w:r w:rsidRPr="009B19DC">
        <w:rPr>
          <w:rFonts w:ascii="Traditional Arabic" w:hAnsi="Traditional Arabic"/>
          <w:color w:val="auto"/>
          <w:rtl/>
          <w:lang w:eastAsia="en-US"/>
        </w:rPr>
        <w:t>التّصوف</w:t>
      </w:r>
      <w:r w:rsidR="005F1363"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إلا أنّ الذي عليه شبه إجماع لدى الباحثين هو القول بانتمائهم إلى تخصيص لباس خاص بهم وهو المضروب بالصّوف.  </w:t>
      </w:r>
    </w:p>
    <w:p w:rsidR="002A2B7E" w:rsidRPr="009B19DC" w:rsidRDefault="002A2B7E" w:rsidP="000E371B">
      <w:pPr>
        <w:tabs>
          <w:tab w:val="left" w:pos="1997"/>
          <w:tab w:val="left" w:pos="5951"/>
        </w:tabs>
        <w:ind w:firstLine="567"/>
        <w:rPr>
          <w:rFonts w:ascii="Traditional Arabic" w:hAnsi="Traditional Arabic"/>
          <w:color w:val="auto"/>
          <w:spacing w:val="-8"/>
          <w:rtl/>
          <w:lang w:eastAsia="en-US"/>
        </w:rPr>
      </w:pPr>
      <w:r w:rsidRPr="009B19DC">
        <w:rPr>
          <w:rFonts w:ascii="Traditional Arabic" w:hAnsi="Traditional Arabic" w:hint="cs"/>
          <w:b/>
          <w:bCs/>
          <w:color w:val="auto"/>
          <w:spacing w:val="-8"/>
          <w:rtl/>
          <w:lang w:eastAsia="en-US"/>
        </w:rPr>
        <w:lastRenderedPageBreak/>
        <w:t>ومن تلك الآراء</w:t>
      </w:r>
      <w:r w:rsidRPr="009B19DC">
        <w:rPr>
          <w:rFonts w:ascii="Traditional Arabic" w:hAnsi="Traditional Arabic" w:hint="cs"/>
          <w:color w:val="auto"/>
          <w:spacing w:val="-8"/>
          <w:rtl/>
          <w:lang w:eastAsia="en-US"/>
        </w:rPr>
        <w:t>: يقول</w:t>
      </w:r>
      <w:r w:rsidRPr="009B19DC">
        <w:rPr>
          <w:rFonts w:ascii="Traditional Arabic" w:hAnsi="Traditional Arabic"/>
          <w:color w:val="auto"/>
          <w:spacing w:val="-8"/>
          <w:rtl/>
          <w:lang w:eastAsia="en-US"/>
        </w:rPr>
        <w:t xml:space="preserve"> لويس ماسينيون</w:t>
      </w:r>
      <w:r w:rsidRPr="009B19DC">
        <w:rPr>
          <w:rFonts w:ascii="Traditional Arabic" w:hAnsi="Traditional Arabic"/>
          <w:color w:val="auto"/>
          <w:spacing w:val="-8"/>
          <w:rtl/>
          <w:lang w:eastAsia="en-US"/>
        </w:rPr>
        <w:fldChar w:fldCharType="begin"/>
      </w:r>
      <w:r w:rsidRPr="009B19DC">
        <w:rPr>
          <w:color w:val="auto"/>
          <w:spacing w:val="-8"/>
        </w:rPr>
        <w:instrText xml:space="preserve"> XE "</w:instrText>
      </w:r>
      <w:r w:rsidRPr="009B19DC">
        <w:rPr>
          <w:rFonts w:hint="eastAsia"/>
          <w:color w:val="auto"/>
          <w:spacing w:val="-8"/>
          <w:rtl/>
        </w:rPr>
        <w:instrText>فهرس</w:instrText>
      </w:r>
      <w:r w:rsidRPr="009B19DC">
        <w:rPr>
          <w:color w:val="auto"/>
          <w:spacing w:val="-8"/>
          <w:rtl/>
        </w:rPr>
        <w:instrText xml:space="preserve"> </w:instrText>
      </w:r>
      <w:r w:rsidRPr="009B19DC">
        <w:rPr>
          <w:rFonts w:hint="eastAsia"/>
          <w:color w:val="auto"/>
          <w:spacing w:val="-8"/>
          <w:rtl/>
        </w:rPr>
        <w:instrText>الأعلام</w:instrText>
      </w:r>
      <w:r w:rsidRPr="009B19DC">
        <w:rPr>
          <w:color w:val="auto"/>
          <w:spacing w:val="-8"/>
          <w:rtl/>
        </w:rPr>
        <w:instrText>:</w:instrText>
      </w:r>
      <w:r w:rsidRPr="009B19DC">
        <w:rPr>
          <w:rFonts w:hint="eastAsia"/>
          <w:color w:val="auto"/>
          <w:spacing w:val="-8"/>
          <w:rtl/>
        </w:rPr>
        <w:instrText>لويس</w:instrText>
      </w:r>
      <w:r w:rsidRPr="009B19DC">
        <w:rPr>
          <w:color w:val="auto"/>
          <w:spacing w:val="-8"/>
          <w:rtl/>
        </w:rPr>
        <w:instrText xml:space="preserve"> </w:instrText>
      </w:r>
      <w:r w:rsidRPr="009B19DC">
        <w:rPr>
          <w:rFonts w:hint="eastAsia"/>
          <w:color w:val="auto"/>
          <w:spacing w:val="-8"/>
          <w:rtl/>
        </w:rPr>
        <w:instrText>ماسينيون</w:instrText>
      </w:r>
      <w:r w:rsidRPr="009B19DC">
        <w:rPr>
          <w:color w:val="auto"/>
          <w:spacing w:val="-8"/>
        </w:rPr>
        <w:instrText xml:space="preserve">" </w:instrText>
      </w:r>
      <w:r w:rsidRPr="009B19DC">
        <w:rPr>
          <w:rFonts w:ascii="Traditional Arabic" w:hAnsi="Traditional Arabic"/>
          <w:color w:val="auto"/>
          <w:spacing w:val="-8"/>
          <w:rtl/>
          <w:lang w:eastAsia="en-US"/>
        </w:rPr>
        <w:fldChar w:fldCharType="end"/>
      </w:r>
      <w:r w:rsidR="005F1363" w:rsidRPr="009B19DC">
        <w:rPr>
          <w:rFonts w:ascii="Traditional Arabic" w:hAnsi="Traditional Arabic"/>
          <w:color w:val="auto"/>
          <w:spacing w:val="-8"/>
          <w:rtl/>
          <w:lang w:eastAsia="en-US"/>
        </w:rPr>
        <w:t xml:space="preserve"> </w:t>
      </w:r>
      <w:r w:rsidR="005F1363" w:rsidRPr="009B19DC">
        <w:rPr>
          <w:rFonts w:ascii="Traditional Arabic" w:hAnsi="Traditional Arabic" w:hint="cs"/>
          <w:color w:val="auto"/>
          <w:spacing w:val="-8"/>
          <w:rtl/>
          <w:lang w:eastAsia="en-US"/>
        </w:rPr>
        <w:t>إ</w:t>
      </w:r>
      <w:r w:rsidRPr="009B19DC">
        <w:rPr>
          <w:rFonts w:ascii="Traditional Arabic" w:hAnsi="Traditional Arabic"/>
          <w:color w:val="auto"/>
          <w:spacing w:val="-8"/>
          <w:rtl/>
          <w:lang w:eastAsia="en-US"/>
        </w:rPr>
        <w:t>ن الحسن البصري رحمه الله يُعدّ من أهم سلف رجال الصوفية</w:t>
      </w:r>
      <w:r w:rsidRPr="009B19DC">
        <w:rPr>
          <w:rFonts w:ascii="Traditional Arabic" w:hAnsi="Traditional Arabic"/>
          <w:b/>
          <w:bCs/>
          <w:color w:val="auto"/>
          <w:spacing w:val="-8"/>
          <w:rtl/>
          <w:lang w:eastAsia="en-US"/>
        </w:rPr>
        <w:t xml:space="preserve"> </w:t>
      </w:r>
      <w:r w:rsidRPr="009B19DC">
        <w:rPr>
          <w:rFonts w:ascii="Traditional Arabic" w:hAnsi="Traditional Arabic"/>
          <w:color w:val="auto"/>
          <w:spacing w:val="-8"/>
          <w:rtl/>
          <w:lang w:eastAsia="en-US"/>
        </w:rPr>
        <w:t>الأوائل فيقول</w:t>
      </w:r>
      <w:r w:rsidRPr="009B19DC">
        <w:rPr>
          <w:rFonts w:ascii="Traditional Arabic" w:hAnsi="Traditional Arabic"/>
          <w:b/>
          <w:bCs/>
          <w:color w:val="auto"/>
          <w:spacing w:val="-8"/>
          <w:rtl/>
          <w:lang w:eastAsia="en-US"/>
        </w:rPr>
        <w:t xml:space="preserve">: </w:t>
      </w:r>
      <w:r w:rsidRPr="009B19DC">
        <w:rPr>
          <w:rFonts w:ascii="Traditional Arabic" w:hAnsi="Traditional Arabic"/>
          <w:color w:val="auto"/>
          <w:spacing w:val="-8"/>
          <w:rtl/>
          <w:lang w:eastAsia="en-US"/>
        </w:rPr>
        <w:t>(.....</w:t>
      </w:r>
      <w:r w:rsidRPr="009B19DC">
        <w:rPr>
          <w:rFonts w:ascii="Traditional Arabic" w:hAnsi="Traditional Arabic"/>
          <w:b/>
          <w:bCs/>
          <w:color w:val="auto"/>
          <w:spacing w:val="-8"/>
          <w:rtl/>
          <w:lang w:eastAsia="en-US"/>
        </w:rPr>
        <w:t>.وكان شيوخهم في التّصوف الحسن البصري المتوفي سنة 110ه)</w:t>
      </w:r>
      <w:r w:rsidRPr="009B19DC">
        <w:rPr>
          <w:rFonts w:ascii="Traditional Arabic" w:hAnsi="Traditional Arabic"/>
          <w:color w:val="auto"/>
          <w:spacing w:val="-8"/>
          <w:vertAlign w:val="superscript"/>
          <w:rtl/>
          <w:lang w:eastAsia="en-US"/>
        </w:rPr>
        <w:t>(</w:t>
      </w:r>
      <w:r w:rsidRPr="009B19DC">
        <w:rPr>
          <w:rFonts w:ascii="Traditional Arabic" w:hAnsi="Traditional Arabic"/>
          <w:color w:val="auto"/>
          <w:spacing w:val="-8"/>
          <w:vertAlign w:val="superscript"/>
          <w:rtl/>
          <w:lang w:eastAsia="en-US"/>
        </w:rPr>
        <w:footnoteReference w:id="478"/>
      </w:r>
      <w:r w:rsidRPr="009B19DC">
        <w:rPr>
          <w:rFonts w:ascii="Traditional Arabic" w:hAnsi="Traditional Arabic"/>
          <w:color w:val="auto"/>
          <w:spacing w:val="-8"/>
          <w:vertAlign w:val="superscript"/>
          <w:rtl/>
          <w:lang w:eastAsia="en-US"/>
        </w:rPr>
        <w:t>)</w:t>
      </w:r>
      <w:r w:rsidRPr="009B19DC">
        <w:rPr>
          <w:rFonts w:ascii="Traditional Arabic" w:hAnsi="Traditional Arabic"/>
          <w:b/>
          <w:bCs/>
          <w:color w:val="auto"/>
          <w:spacing w:val="-8"/>
          <w:rtl/>
          <w:lang w:eastAsia="en-US"/>
        </w:rPr>
        <w:t>.</w:t>
      </w:r>
      <w:r w:rsidR="0033387E" w:rsidRPr="009B19DC">
        <w:rPr>
          <w:rFonts w:ascii="Traditional Arabic" w:hAnsi="Traditional Arabic" w:hint="cs"/>
          <w:color w:val="auto"/>
          <w:spacing w:val="-8"/>
          <w:rtl/>
          <w:lang w:eastAsia="en-US"/>
        </w:rPr>
        <w:t xml:space="preserve"> وسيأتي الرد عليهم في الفصل الرابع إن شاء الله تعالى.</w:t>
      </w:r>
    </w:p>
    <w:p w:rsidR="002A2B7E" w:rsidRPr="009B19DC" w:rsidRDefault="00350DAF" w:rsidP="000E371B">
      <w:pPr>
        <w:tabs>
          <w:tab w:val="left" w:pos="1997"/>
          <w:tab w:val="left" w:pos="5951"/>
        </w:tabs>
        <w:ind w:firstLine="567"/>
        <w:rPr>
          <w:rFonts w:ascii="Traditional Arabic" w:hAnsi="Traditional Arabic" w:cs="PT Bold Heading"/>
          <w:noProof/>
          <w:color w:val="auto"/>
          <w:kern w:val="32"/>
          <w:sz w:val="28"/>
          <w:szCs w:val="28"/>
          <w:rtl/>
          <w:lang w:bidi="ar-YE"/>
        </w:rPr>
      </w:pPr>
      <w:bookmarkStart w:id="84" w:name="_Toc396749532"/>
      <w:r w:rsidRPr="009B19DC">
        <w:rPr>
          <w:rFonts w:ascii="Traditional Arabic" w:hAnsi="Traditional Arabic" w:cs="PT Bold Heading"/>
          <w:noProof/>
          <w:color w:val="auto"/>
          <w:kern w:val="32"/>
          <w:sz w:val="32"/>
          <w:szCs w:val="32"/>
          <w:rtl/>
          <w:lang w:bidi="ar-YE"/>
        </w:rPr>
        <w:t>نظرية آ</w:t>
      </w:r>
      <w:r w:rsidR="002A2B7E" w:rsidRPr="009B19DC">
        <w:rPr>
          <w:rFonts w:ascii="Traditional Arabic" w:hAnsi="Traditional Arabic" w:cs="PT Bold Heading"/>
          <w:noProof/>
          <w:color w:val="auto"/>
          <w:kern w:val="32"/>
          <w:sz w:val="32"/>
          <w:szCs w:val="32"/>
          <w:rtl/>
          <w:lang w:bidi="ar-YE"/>
        </w:rPr>
        <w:t>ر</w:t>
      </w:r>
      <w:r w:rsidRPr="009B19DC">
        <w:rPr>
          <w:rFonts w:ascii="Traditional Arabic" w:hAnsi="Traditional Arabic" w:cs="PT Bold Heading"/>
          <w:noProof/>
          <w:color w:val="auto"/>
          <w:kern w:val="32"/>
          <w:sz w:val="32"/>
          <w:szCs w:val="32"/>
          <w:rtl/>
          <w:lang w:bidi="ar-YE"/>
        </w:rPr>
        <w:t>اء</w:t>
      </w:r>
      <w:r w:rsidR="002A2B7E" w:rsidRPr="009B19DC">
        <w:rPr>
          <w:rFonts w:ascii="Traditional Arabic" w:hAnsi="Traditional Arabic" w:cs="PT Bold Heading"/>
          <w:noProof/>
          <w:color w:val="auto"/>
          <w:kern w:val="32"/>
          <w:sz w:val="32"/>
          <w:szCs w:val="32"/>
          <w:rtl/>
          <w:lang w:bidi="ar-YE"/>
        </w:rPr>
        <w:t xml:space="preserve"> ماسينيون في سبب نزوع بعض المسلمين إلى التّصوف</w:t>
      </w:r>
      <w:bookmarkEnd w:id="84"/>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 يقول ماسينيون</w:t>
      </w:r>
      <w:r w:rsidRPr="009B19DC">
        <w:rPr>
          <w:rFonts w:ascii="Traditional Arabic" w:hAnsi="Traditional Arabic"/>
          <w:color w:val="auto"/>
          <w:rtl/>
          <w:lang w:eastAsia="en-US"/>
        </w:rPr>
        <w:t>: (</w:t>
      </w:r>
      <w:r w:rsidRPr="009B19DC">
        <w:rPr>
          <w:rFonts w:ascii="Traditional Arabic" w:hAnsi="Traditional Arabic"/>
          <w:b/>
          <w:bCs/>
          <w:color w:val="auto"/>
          <w:rtl/>
          <w:lang w:eastAsia="en-US"/>
        </w:rPr>
        <w:t>..والواقع أن منشأ النّزوع إلى التصوف هو ثورة الضمير على ما يصيب الناس من مظالم لا تقتصر على ما يصدر عن الآخرين، وإنما تنصب أولاً وقبل كل شيء على ظُلم الإنسان نفسه، وتقترن هذه الثّورة برغبة في الكشف! عن الله بأي وسيلة يقويها تصفية القلب من كل شاغل</w:t>
      </w:r>
      <w:r w:rsidRPr="009B19DC">
        <w:rPr>
          <w:rFonts w:ascii="Traditional Arabic" w:hAnsi="Traditional Arabic"/>
          <w:color w:val="auto"/>
          <w:rtl/>
          <w:lang w:eastAsia="en-US"/>
        </w:rPr>
        <w:t>..) ثم يستشهد ماسينيون بِشَيْخَيْ طائفة الصّوفية فيقول: (</w:t>
      </w:r>
      <w:r w:rsidRPr="009B19DC">
        <w:rPr>
          <w:rFonts w:ascii="Traditional Arabic" w:hAnsi="Traditional Arabic"/>
          <w:b/>
          <w:bCs/>
          <w:color w:val="auto"/>
          <w:rtl/>
          <w:lang w:eastAsia="en-US"/>
        </w:rPr>
        <w:t>وهذا الذي نلمسه في السّيرتين الرّائعتين اللّتين كتبهما المُتصوّفان الكبيران المحاسبي</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في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"الوصايا"، والغزالي في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"المنقذ من الضلال"، يُتَرجمان فيهما عن نفسيهما</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79"/>
      </w:r>
      <w:r w:rsidRPr="009B19DC">
        <w:rPr>
          <w:rFonts w:ascii="Traditional Arabic" w:hAnsi="Traditional Arabic"/>
          <w:color w:val="auto"/>
          <w:vertAlign w:val="superscript"/>
          <w:rtl/>
          <w:lang w:eastAsia="en-US"/>
        </w:rPr>
        <w:t>)</w:t>
      </w:r>
    </w:p>
    <w:p w:rsidR="002A2B7E" w:rsidRPr="009B19DC" w:rsidRDefault="00350DAF" w:rsidP="000E371B">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cs="PT Bold Heading"/>
          <w:color w:val="auto"/>
          <w:sz w:val="32"/>
          <w:szCs w:val="32"/>
          <w:rtl/>
        </w:rPr>
        <w:t xml:space="preserve">من آراء </w:t>
      </w:r>
      <w:r w:rsidR="002A2B7E" w:rsidRPr="009B19DC">
        <w:rPr>
          <w:rFonts w:ascii="Traditional Arabic" w:hAnsi="Traditional Arabic" w:cs="PT Bold Heading"/>
          <w:color w:val="auto"/>
          <w:sz w:val="32"/>
          <w:szCs w:val="32"/>
          <w:rtl/>
        </w:rPr>
        <w:t>لويس ماسينيون</w:t>
      </w:r>
      <w:r w:rsidRPr="009B19DC">
        <w:rPr>
          <w:rFonts w:ascii="Traditional Arabic" w:hAnsi="Traditional Arabic" w:cs="PT Bold Heading"/>
          <w:color w:val="auto"/>
          <w:sz w:val="32"/>
          <w:szCs w:val="32"/>
          <w:rtl/>
        </w:rPr>
        <w:t xml:space="preserve"> دفاعه</w:t>
      </w:r>
      <w:r w:rsidR="002A2B7E" w:rsidRPr="009B19DC">
        <w:rPr>
          <w:rFonts w:ascii="Traditional Arabic" w:hAnsi="Traditional Arabic" w:cs="PT Bold Heading"/>
          <w:color w:val="auto"/>
          <w:sz w:val="32"/>
          <w:szCs w:val="32"/>
          <w:rtl/>
        </w:rPr>
        <w:fldChar w:fldCharType="begin"/>
      </w:r>
      <w:r w:rsidR="002A2B7E" w:rsidRPr="009B19DC">
        <w:rPr>
          <w:rFonts w:ascii="Traditional Arabic" w:hAnsi="Traditional Arabic" w:cs="PT Bold Heading"/>
          <w:color w:val="auto"/>
          <w:sz w:val="32"/>
          <w:szCs w:val="32"/>
        </w:rPr>
        <w:instrText xml:space="preserve"> XE "</w:instrText>
      </w:r>
      <w:r w:rsidR="002A2B7E" w:rsidRPr="009B19DC">
        <w:rPr>
          <w:rFonts w:ascii="Traditional Arabic" w:hAnsi="Traditional Arabic" w:cs="PT Bold Heading"/>
          <w:color w:val="auto"/>
          <w:sz w:val="32"/>
          <w:szCs w:val="32"/>
          <w:rtl/>
        </w:rPr>
        <w:instrText>فهرس الأعلام:لويس ماسينيون</w:instrText>
      </w:r>
      <w:r w:rsidR="002A2B7E" w:rsidRPr="009B19DC">
        <w:rPr>
          <w:rFonts w:ascii="Traditional Arabic" w:hAnsi="Traditional Arabic" w:cs="PT Bold Heading"/>
          <w:color w:val="auto"/>
          <w:sz w:val="32"/>
          <w:szCs w:val="32"/>
        </w:rPr>
        <w:instrText xml:space="preserve">" </w:instrText>
      </w:r>
      <w:r w:rsidR="002A2B7E" w:rsidRPr="009B19DC">
        <w:rPr>
          <w:rFonts w:ascii="Traditional Arabic" w:hAnsi="Traditional Arabic" w:cs="PT Bold Heading"/>
          <w:color w:val="auto"/>
          <w:sz w:val="32"/>
          <w:szCs w:val="32"/>
          <w:rtl/>
        </w:rPr>
        <w:fldChar w:fldCharType="end"/>
      </w:r>
      <w:r w:rsidR="002A2B7E" w:rsidRPr="009B19DC">
        <w:rPr>
          <w:rFonts w:ascii="Traditional Arabic" w:hAnsi="Traditional Arabic" w:cs="PT Bold Heading"/>
          <w:color w:val="auto"/>
          <w:sz w:val="32"/>
          <w:szCs w:val="32"/>
          <w:rtl/>
        </w:rPr>
        <w:t xml:space="preserve"> عن الت</w:t>
      </w:r>
      <w:r w:rsidR="006B4B6F" w:rsidRPr="009B19DC">
        <w:rPr>
          <w:rFonts w:ascii="Traditional Arabic" w:hAnsi="Traditional Arabic" w:cs="PT Bold Heading" w:hint="cs"/>
          <w:color w:val="auto"/>
          <w:sz w:val="32"/>
          <w:szCs w:val="32"/>
          <w:rtl/>
        </w:rPr>
        <w:t>ّ</w:t>
      </w:r>
      <w:r w:rsidR="002A2B7E" w:rsidRPr="009B19DC">
        <w:rPr>
          <w:rFonts w:ascii="Traditional Arabic" w:hAnsi="Traditional Arabic" w:cs="PT Bold Heading"/>
          <w:color w:val="auto"/>
          <w:sz w:val="32"/>
          <w:szCs w:val="32"/>
          <w:rtl/>
        </w:rPr>
        <w:t>صوف</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b/>
          <w:bCs/>
          <w:color w:val="auto"/>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دفاعه عن التّصوف حيث يقول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(...ذهبوا إلى أن التصوف مذهب دخيل في الإسلام مأخوذ إما من رهبانية الشام، وإما من أفلاطونية اليونان الجديدة، وإما من زرادشتية الفرس، وإما من فيدا الهنود، وقد بيّن نيكولسون </w:t>
      </w:r>
      <w:r w:rsidRPr="009B19DC">
        <w:rPr>
          <w:rFonts w:ascii="Traditional Arabic" w:hAnsi="Traditional Arabic"/>
          <w:b/>
          <w:bCs/>
          <w:color w:val="auto"/>
          <w:lang w:eastAsia="en-US"/>
        </w:rPr>
        <w:t>Nicholson</w:t>
      </w:r>
      <w:r w:rsidRPr="009B19DC">
        <w:rPr>
          <w:rFonts w:ascii="Traditional Arabic" w:hAnsi="Traditional Arabic"/>
          <w:b/>
          <w:bCs/>
          <w:color w:val="auto"/>
          <w:rtl/>
          <w:lang w:eastAsia="en-US"/>
        </w:rPr>
        <w:t xml:space="preserve"> أن إطلاق الحكم بأن التصوف دخيل في الإسلام غير مقبول!، فالحق إننا نلاحظ منذ ظهور الإسلام أن الأنظار التي اختص بها مُتصوفة المسلمين نشأت في قلب الجماعة الإسلامية نفسها أثناء عكوف المسلمين على تلاوة القرآن والحديث وتَقَرُّئِها.</w:t>
      </w:r>
      <w:r w:rsidRPr="009B19DC">
        <w:rPr>
          <w:rFonts w:ascii="Traditional Arabic" w:hAnsi="Traditional Arabic"/>
          <w:color w:val="auto"/>
          <w:rtl/>
          <w:lang w:eastAsia="en-US"/>
        </w:rPr>
        <w:t>.)</w:t>
      </w:r>
      <w:r w:rsidRPr="009B19DC">
        <w:rPr>
          <w:rFonts w:ascii="Calibri" w:hAnsi="Calibri" w:cs="Arial"/>
          <w:color w:val="auto"/>
          <w:sz w:val="22"/>
          <w:szCs w:val="22"/>
          <w:vertAlign w:val="superscript"/>
          <w:rtl/>
          <w:lang w:eastAsia="en-US"/>
        </w:rPr>
        <w:t>(</w:t>
      </w:r>
      <w:r w:rsidRPr="009B19DC">
        <w:rPr>
          <w:rFonts w:ascii="Calibri" w:hAnsi="Calibri" w:cs="Arial"/>
          <w:color w:val="auto"/>
          <w:sz w:val="22"/>
          <w:szCs w:val="22"/>
          <w:vertAlign w:val="superscript"/>
          <w:rtl/>
          <w:lang w:eastAsia="en-US"/>
        </w:rPr>
        <w:footnoteReference w:id="480"/>
      </w:r>
      <w:r w:rsidRPr="009B19DC">
        <w:rPr>
          <w:rFonts w:ascii="Calibri" w:hAnsi="Calibri" w:cs="Arial"/>
          <w:color w:val="auto"/>
          <w:sz w:val="22"/>
          <w:szCs w:val="22"/>
          <w:vertAlign w:val="superscript"/>
          <w:rtl/>
          <w:lang w:eastAsia="en-US"/>
        </w:rPr>
        <w:t>)</w:t>
      </w:r>
      <w:r w:rsidRPr="009B19DC">
        <w:rPr>
          <w:rFonts w:ascii="Traditional Arabic" w:hAnsi="Traditional Arabic"/>
          <w:color w:val="auto"/>
          <w:rtl/>
          <w:lang w:eastAsia="en-US"/>
        </w:rPr>
        <w:t>!.</w:t>
      </w:r>
    </w:p>
    <w:p w:rsidR="00A93D0A" w:rsidRPr="009B19DC" w:rsidRDefault="00A93D0A" w:rsidP="000E371B">
      <w:pPr>
        <w:tabs>
          <w:tab w:val="left" w:pos="5951"/>
        </w:tabs>
        <w:ind w:firstLine="567"/>
        <w:rPr>
          <w:rFonts w:cs="PT Bold Heading"/>
          <w:color w:val="auto"/>
          <w:sz w:val="32"/>
          <w:szCs w:val="32"/>
          <w:rtl/>
        </w:rPr>
        <w:sectPr w:rsidR="00A93D0A"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005AC" w:rsidP="00A93D0A">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الثالث</w:t>
      </w:r>
      <w:r w:rsidR="00A93D0A" w:rsidRPr="009B19DC">
        <w:rPr>
          <w:rFonts w:cs="PT Bold Heading" w:hint="cs"/>
          <w:color w:val="auto"/>
          <w:sz w:val="32"/>
          <w:szCs w:val="32"/>
          <w:rtl/>
        </w:rPr>
        <w:t xml:space="preserve">: </w:t>
      </w:r>
      <w:r w:rsidR="002A2B7E" w:rsidRPr="009B19DC">
        <w:rPr>
          <w:rFonts w:cs="PT Bold Heading" w:hint="cs"/>
          <w:color w:val="auto"/>
          <w:sz w:val="32"/>
          <w:szCs w:val="32"/>
          <w:rtl/>
        </w:rPr>
        <w:t>آراء المستشرق الفرنسي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في وحدة الوجود الصوفية</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hint="cs"/>
          <w:color w:val="auto"/>
          <w:rtl/>
          <w:lang w:eastAsia="en-US"/>
        </w:rPr>
        <w:t xml:space="preserve">من آراء </w:t>
      </w:r>
      <w:r w:rsidRPr="009B19DC">
        <w:rPr>
          <w:rFonts w:ascii="Traditional Arabic" w:hAnsi="Traditional Arabic"/>
          <w:color w:val="auto"/>
          <w:rtl/>
          <w:lang w:eastAsia="en-US"/>
        </w:rPr>
        <w:t>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زعمه</w:t>
      </w:r>
      <w:r w:rsidRPr="009B19DC">
        <w:rPr>
          <w:rFonts w:ascii="Traditional Arabic" w:hAnsi="Traditional Arabic"/>
          <w:color w:val="auto"/>
          <w:rtl/>
          <w:lang w:eastAsia="en-US"/>
        </w:rPr>
        <w:t xml:space="preserve"> أن وحدة الوجود التي ابتدعها سلفه كابن عربي وغيره في الدّين من شيوخ الصوفية هو عين الدين وذاته </w:t>
      </w:r>
      <w:r w:rsidR="002249BC" w:rsidRPr="009B19DC">
        <w:rPr>
          <w:rFonts w:ascii="Traditional Arabic" w:hAnsi="Traditional Arabic"/>
          <w:color w:val="auto"/>
          <w:rtl/>
          <w:lang w:eastAsia="en-US"/>
        </w:rPr>
        <w:t>وأنها أقرب مفهوم للدين الاسلامي</w:t>
      </w:r>
      <w:r w:rsidR="002249BC" w:rsidRPr="009B19DC">
        <w:rPr>
          <w:rFonts w:ascii="Traditional Arabic" w:hAnsi="Traditional Arabic" w:hint="cs"/>
          <w:color w:val="auto"/>
          <w:rtl/>
          <w:lang w:eastAsia="en-US"/>
        </w:rPr>
        <w:t xml:space="preserve"> كما ذكرتُ سابقاً،</w:t>
      </w:r>
      <w:r w:rsidRPr="009B19DC">
        <w:rPr>
          <w:rFonts w:ascii="Traditional Arabic" w:hAnsi="Traditional Arabic"/>
          <w:color w:val="auto"/>
          <w:rtl/>
          <w:lang w:eastAsia="en-US"/>
        </w:rPr>
        <w:t xml:space="preserve"> فقد بات ماسينيون يدافع عنها، </w:t>
      </w:r>
      <w:r w:rsidRPr="009B19DC">
        <w:rPr>
          <w:rFonts w:ascii="Traditional Arabic" w:hAnsi="Traditional Arabic" w:hint="cs"/>
          <w:color w:val="auto"/>
          <w:rtl/>
          <w:lang w:eastAsia="en-US"/>
        </w:rPr>
        <w:t>حيث ي</w:t>
      </w:r>
      <w:r w:rsidR="002249BC" w:rsidRPr="009B19DC">
        <w:rPr>
          <w:rFonts w:ascii="Traditional Arabic" w:hAnsi="Traditional Arabic" w:hint="cs"/>
          <w:color w:val="auto"/>
          <w:rtl/>
          <w:lang w:eastAsia="en-US"/>
        </w:rPr>
        <w:t>قول في محاولة</w:t>
      </w:r>
      <w:r w:rsidRPr="009B19DC">
        <w:rPr>
          <w:rFonts w:ascii="Traditional Arabic" w:hAnsi="Traditional Arabic" w:hint="cs"/>
          <w:color w:val="auto"/>
          <w:rtl/>
          <w:lang w:eastAsia="en-US"/>
        </w:rPr>
        <w:t xml:space="preserve"> </w:t>
      </w:r>
      <w:r w:rsidR="002249BC" w:rsidRPr="009B19DC">
        <w:rPr>
          <w:rFonts w:ascii="Traditional Arabic" w:hAnsi="Traditional Arabic" w:hint="cs"/>
          <w:color w:val="auto"/>
          <w:rtl/>
          <w:lang w:eastAsia="en-US"/>
        </w:rPr>
        <w:t>ل</w:t>
      </w:r>
      <w:r w:rsidRPr="009B19DC">
        <w:rPr>
          <w:rFonts w:ascii="Traditional Arabic" w:hAnsi="Traditional Arabic" w:hint="cs"/>
          <w:color w:val="auto"/>
          <w:rtl/>
          <w:lang w:eastAsia="en-US"/>
        </w:rPr>
        <w:t>شرح آراء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في وحدة ا</w:t>
      </w:r>
      <w:r w:rsidR="002249BC" w:rsidRPr="009B19DC">
        <w:rPr>
          <w:rFonts w:ascii="Traditional Arabic" w:hAnsi="Traditional Arabic" w:hint="cs"/>
          <w:color w:val="auto"/>
          <w:rtl/>
          <w:lang w:eastAsia="en-US"/>
        </w:rPr>
        <w:t>لوجود الصوفية فيقول</w:t>
      </w:r>
      <w:r w:rsidRPr="009B19DC">
        <w:rPr>
          <w:rFonts w:ascii="Traditional Arabic" w:hAnsi="Traditional Arabic" w:hint="cs"/>
          <w:color w:val="auto"/>
          <w:rtl/>
          <w:lang w:eastAsia="en-US"/>
        </w:rPr>
        <w:t xml:space="preserve">: </w:t>
      </w:r>
      <w:r w:rsidRPr="009B19DC">
        <w:rPr>
          <w:rFonts w:ascii="Traditional Arabic" w:hAnsi="Traditional Arabic"/>
          <w:b/>
          <w:bCs/>
          <w:color w:val="auto"/>
          <w:rtl/>
          <w:lang w:eastAsia="en-US"/>
        </w:rPr>
        <w:t>(فهو يقول إن هناك فرقٌ بين الظّاهر والمظهر، فنحن المظهر والرب هو الظاهر أو نحن الوجود والله هو الماهية، والاثنان مُتميزان عن بعضهما، وقال إن عُبّاد الأصنام كان خطأهم أنهم اقتصروا على عبادة بعض المظاهر دون البعض الآخر، وقال: "العبد رب والرّب عبد ياليت شعري من المُكلف المظاهر دون بعض")</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81"/>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BC56CC" w:rsidRPr="009B19DC" w:rsidRDefault="00BC56CC"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الرّد عليه إن شاء الله.</w:t>
      </w:r>
    </w:p>
    <w:p w:rsidR="00A93D0A" w:rsidRPr="009B19DC" w:rsidRDefault="00A93D0A" w:rsidP="000E371B">
      <w:pPr>
        <w:tabs>
          <w:tab w:val="left" w:pos="1997"/>
          <w:tab w:val="left" w:pos="5951"/>
        </w:tabs>
        <w:ind w:firstLine="567"/>
        <w:rPr>
          <w:rFonts w:ascii="Traditional Arabic" w:hAnsi="Traditional Arabic"/>
          <w:color w:val="auto"/>
          <w:rtl/>
          <w:lang w:eastAsia="en-US"/>
        </w:rPr>
        <w:sectPr w:rsidR="00A93D0A"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005AC" w:rsidP="00A93D0A">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الرابع</w:t>
      </w:r>
      <w:r w:rsidR="00A93D0A" w:rsidRPr="009B19DC">
        <w:rPr>
          <w:rFonts w:cs="PT Bold Heading" w:hint="cs"/>
          <w:color w:val="auto"/>
          <w:sz w:val="32"/>
          <w:szCs w:val="32"/>
          <w:rtl/>
        </w:rPr>
        <w:t xml:space="preserve">: </w:t>
      </w:r>
      <w:r w:rsidR="002A2B7E" w:rsidRPr="009B19DC">
        <w:rPr>
          <w:rFonts w:cs="PT Bold Heading" w:hint="cs"/>
          <w:color w:val="auto"/>
          <w:sz w:val="32"/>
          <w:szCs w:val="32"/>
          <w:rtl/>
        </w:rPr>
        <w:t>آراء المستشرق الفرنسي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في وحدة الأديان الصوفية</w:t>
      </w:r>
    </w:p>
    <w:p w:rsidR="002A2B7E" w:rsidRPr="009B19DC" w:rsidRDefault="002A2B7E" w:rsidP="000E371B">
      <w:pPr>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في وحدة الأديان الصوفية، تبويبه لها بعنوان</w:t>
      </w:r>
      <w:r w:rsidRPr="009B19DC">
        <w:rPr>
          <w:rFonts w:ascii="Traditional Arabic" w:hAnsi="Traditional Arabic"/>
          <w:color w:val="auto"/>
          <w:rtl/>
          <w:lang w:eastAsia="en-US"/>
        </w:rPr>
        <w:t>: (</w:t>
      </w:r>
      <w:r w:rsidRPr="009B19DC">
        <w:rPr>
          <w:rFonts w:ascii="Traditional Arabic" w:hAnsi="Traditional Arabic"/>
          <w:b/>
          <w:bCs/>
          <w:color w:val="auto"/>
          <w:rtl/>
          <w:lang w:eastAsia="en-US"/>
        </w:rPr>
        <w:t xml:space="preserve">تاريخ مذهب وحدة الأديان </w:t>
      </w:r>
      <w:r w:rsidRPr="009B19DC">
        <w:rPr>
          <w:rFonts w:ascii="Traditional Arabic" w:hAnsi="Traditional Arabic"/>
          <w:b/>
          <w:bCs/>
          <w:color w:val="auto"/>
          <w:lang w:eastAsia="en-US"/>
        </w:rPr>
        <w:t>Monisme</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ثم يقول ماسينيون</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اشتهر قديمًا وخصوصًا عند اليونان بكثرة الآلهة والأصنام، ولكن ظهر بعض الفلاسفة وقالوا إنه لا بد من مبدأ واحد وهو المعبود في الأعياد المسماة </w:t>
      </w:r>
      <w:r w:rsidRPr="009B19DC">
        <w:rPr>
          <w:rFonts w:ascii="Traditional Arabic" w:hAnsi="Traditional Arabic"/>
          <w:b/>
          <w:bCs/>
          <w:color w:val="auto"/>
          <w:lang w:eastAsia="en-US"/>
        </w:rPr>
        <w:t>Mystere Initiatiques deleusis</w:t>
      </w:r>
      <w:r w:rsidRPr="009B19DC">
        <w:rPr>
          <w:rFonts w:ascii="Traditional Arabic" w:hAnsi="Traditional Arabic"/>
          <w:b/>
          <w:bCs/>
          <w:color w:val="auto"/>
          <w:rtl/>
          <w:lang w:eastAsia="en-US"/>
        </w:rPr>
        <w:t xml:space="preserve"> أوالأسرار المكتومة في إيليسيس</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(بلدة بالقرب من أثينا)، وقد وُجد هذا المبدأ عند بعض المُتصوّفين فهو</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"اختلاف في طرق العقيدة إلا أن المقصد واحدٌ"!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82"/>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في وحدة الأديان، قوله</w:t>
      </w:r>
      <w:r w:rsidRPr="009B19DC">
        <w:rPr>
          <w:rFonts w:ascii="Traditional Arabic" w:hAnsi="Traditional Arabic"/>
          <w:b/>
          <w:bCs/>
          <w:color w:val="auto"/>
          <w:rtl/>
          <w:lang w:eastAsia="en-US"/>
        </w:rPr>
        <w:t xml:space="preserve">: (..فكل الأديان وإن اختلفت كما نراها الآن إلا أن كل تعبداتهم واحدة،! وكل فِرقة هي النّاجية! قال الحلاج!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لكل حق حقيقة ولكل خلق طريقة ولكل عهد وثيقة"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ونسب إلى هذا المذهب الذّي يقول إن العقائد وسائط والمعاني العقلية حقائق، وقال ابن عربي</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"عقد الخلائق في الإله عقائد، وأنا اعتقدتُ جميع ما اعتقدوه</w:t>
      </w:r>
      <w:r w:rsidRPr="009B19DC">
        <w:rPr>
          <w:rFonts w:ascii="Traditional Arabic" w:hAnsi="Traditional Arabic"/>
          <w:color w:val="auto"/>
          <w:rtl/>
          <w:lang w:eastAsia="en-US"/>
        </w:rPr>
        <w:t>-</w:t>
      </w:r>
    </w:p>
    <w:p w:rsidR="002E7051" w:rsidRPr="009B19DC" w:rsidRDefault="002A2B7E" w:rsidP="000E371B">
      <w:pPr>
        <w:tabs>
          <w:tab w:val="left" w:pos="1997"/>
          <w:tab w:val="left" w:pos="5951"/>
        </w:tabs>
        <w:ind w:firstLine="567"/>
        <w:rPr>
          <w:rFonts w:ascii="Traditional Arabic" w:hAnsi="Traditional Arabic"/>
          <w:color w:val="auto"/>
          <w:sz w:val="52"/>
          <w:szCs w:val="52"/>
          <w:rtl/>
          <w:lang w:eastAsia="en-US"/>
        </w:rPr>
      </w:pPr>
      <w:r w:rsidRPr="009B19DC">
        <w:rPr>
          <w:rFonts w:ascii="Traditional Arabic" w:hAnsi="Traditional Arabic"/>
          <w:color w:val="auto"/>
          <w:rtl/>
          <w:lang w:eastAsia="en-US"/>
        </w:rPr>
        <w:t>ثم يقول ماسينيون</w:t>
      </w:r>
      <w:r w:rsidRPr="009B19DC">
        <w:rPr>
          <w:rFonts w:ascii="Traditional Arabic" w:hAnsi="Traditional Arabic"/>
          <w:b/>
          <w:bCs/>
          <w:color w:val="auto"/>
          <w:rtl/>
          <w:lang w:eastAsia="en-US"/>
        </w:rPr>
        <w:t>: "وقد استحسنه عبد الغني النّابلسي في شرح الطّريقة المحمدية، لذلك إنشاء "الماسونية" كان على هذا المبدأ!، فمذهبها أن التّرقي إلى الخير المُطلق مُمكن مع اختلاف الدّيانات وذلك خدمة للإنسانية!</w:t>
      </w:r>
      <w:r w:rsidRPr="009B19DC">
        <w:rPr>
          <w:rFonts w:ascii="Traditional Arabic" w:hAnsi="Traditional Arabic" w:hint="cs"/>
          <w:b/>
          <w:bCs/>
          <w:color w:val="auto"/>
          <w:rtl/>
          <w:lang w:eastAsia="en-US"/>
        </w:rPr>
        <w:t>!</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83"/>
      </w:r>
      <w:r w:rsidRPr="009B19DC">
        <w:rPr>
          <w:rFonts w:ascii="Traditional Arabic" w:hAnsi="Traditional Arabic"/>
          <w:color w:val="auto"/>
          <w:vertAlign w:val="superscript"/>
          <w:rtl/>
          <w:lang w:eastAsia="en-US"/>
        </w:rPr>
        <w:t>)</w:t>
      </w:r>
      <w:r w:rsidR="002E7051" w:rsidRPr="009B19DC">
        <w:rPr>
          <w:rFonts w:ascii="Traditional Arabic" w:hAnsi="Traditional Arabic" w:hint="cs"/>
          <w:color w:val="auto"/>
          <w:sz w:val="52"/>
          <w:szCs w:val="52"/>
          <w:rtl/>
          <w:lang w:eastAsia="en-US"/>
        </w:rPr>
        <w:t>.</w:t>
      </w:r>
    </w:p>
    <w:p w:rsidR="002A2B7E" w:rsidRPr="009B19DC" w:rsidRDefault="00220E76" w:rsidP="000E371B">
      <w:pPr>
        <w:tabs>
          <w:tab w:val="left" w:pos="1997"/>
          <w:tab w:val="left" w:pos="5951"/>
        </w:tabs>
        <w:ind w:firstLine="567"/>
        <w:rPr>
          <w:rFonts w:ascii="Traditional Arabic" w:hAnsi="Traditional Arabic"/>
          <w:color w:val="auto"/>
          <w:sz w:val="22"/>
          <w:szCs w:val="22"/>
          <w:rtl/>
          <w:lang w:eastAsia="en-US"/>
        </w:rPr>
      </w:pPr>
      <w:r w:rsidRPr="009B19DC">
        <w:rPr>
          <w:rFonts w:ascii="Traditional Arabic" w:hAnsi="Traditional Arabic" w:hint="cs"/>
          <w:color w:val="auto"/>
          <w:rtl/>
          <w:lang w:eastAsia="en-US"/>
        </w:rPr>
        <w:t>و</w:t>
      </w:r>
      <w:r w:rsidR="002E7051" w:rsidRPr="009B19DC">
        <w:rPr>
          <w:rFonts w:ascii="Traditional Arabic" w:hAnsi="Traditional Arabic" w:hint="cs"/>
          <w:color w:val="auto"/>
          <w:rtl/>
          <w:lang w:eastAsia="en-US"/>
        </w:rPr>
        <w:t xml:space="preserve">سيأتي الرد على لويس ماسينيون وكشف كيده في محاولته لتقريب العقيدة الإسلامية الصحيحة بالأفكار الماسونية من خلال التصوّف، بالإضافة إلى إظهار مدى علاقة الأفكار الماسونية بالتَّصوُّف. </w:t>
      </w:r>
      <w:r w:rsidR="002A2B7E" w:rsidRPr="009B19DC">
        <w:rPr>
          <w:rFonts w:ascii="Traditional Arabic" w:hAnsi="Traditional Arabic"/>
          <w:color w:val="auto"/>
          <w:rtl/>
          <w:lang w:eastAsia="en-US"/>
        </w:rPr>
        <w:t xml:space="preserve"> </w:t>
      </w:r>
    </w:p>
    <w:p w:rsidR="00A93D0A" w:rsidRPr="009B19DC" w:rsidRDefault="00A93D0A" w:rsidP="000E371B">
      <w:pPr>
        <w:tabs>
          <w:tab w:val="left" w:pos="5951"/>
        </w:tabs>
        <w:ind w:firstLine="567"/>
        <w:rPr>
          <w:rFonts w:cs="PT Bold Heading"/>
          <w:color w:val="auto"/>
          <w:sz w:val="32"/>
          <w:szCs w:val="32"/>
          <w:rtl/>
        </w:rPr>
        <w:sectPr w:rsidR="00A93D0A"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A3667A" w:rsidP="00A93D0A">
      <w:pPr>
        <w:tabs>
          <w:tab w:val="left" w:pos="5951"/>
        </w:tabs>
        <w:ind w:firstLine="567"/>
        <w:rPr>
          <w:rFonts w:cs="PT Bold Heading"/>
          <w:color w:val="auto"/>
          <w:rtl/>
        </w:rPr>
      </w:pPr>
      <w:r w:rsidRPr="009B19DC">
        <w:rPr>
          <w:rFonts w:cs="PT Bold Heading" w:hint="cs"/>
          <w:color w:val="auto"/>
          <w:sz w:val="32"/>
          <w:szCs w:val="32"/>
          <w:rtl/>
        </w:rPr>
        <w:lastRenderedPageBreak/>
        <w:t>الم</w:t>
      </w:r>
      <w:r w:rsidR="009F353C" w:rsidRPr="009B19DC">
        <w:rPr>
          <w:rFonts w:cs="PT Bold Heading" w:hint="cs"/>
          <w:color w:val="auto"/>
          <w:sz w:val="32"/>
          <w:szCs w:val="32"/>
          <w:rtl/>
        </w:rPr>
        <w:t>طلب الخامس</w:t>
      </w:r>
      <w:r w:rsidR="00A93D0A" w:rsidRPr="009B19DC">
        <w:rPr>
          <w:rFonts w:cs="PT Bold Heading" w:hint="cs"/>
          <w:color w:val="auto"/>
          <w:sz w:val="32"/>
          <w:szCs w:val="32"/>
          <w:rtl/>
        </w:rPr>
        <w:t xml:space="preserve">: </w:t>
      </w:r>
      <w:r w:rsidR="002A2B7E" w:rsidRPr="009B19DC">
        <w:rPr>
          <w:rFonts w:cs="PT Bold Heading"/>
          <w:color w:val="auto"/>
          <w:sz w:val="32"/>
          <w:szCs w:val="32"/>
          <w:rtl/>
        </w:rPr>
        <w:t xml:space="preserve">آراء </w:t>
      </w:r>
      <w:r w:rsidR="002A2B7E" w:rsidRPr="009B19DC">
        <w:rPr>
          <w:rFonts w:cs="PT Bold Heading" w:hint="cs"/>
          <w:color w:val="auto"/>
          <w:sz w:val="32"/>
          <w:szCs w:val="32"/>
          <w:rtl/>
        </w:rPr>
        <w:t xml:space="preserve">المستشرق الفرنسي </w:t>
      </w:r>
      <w:r w:rsidR="002A2B7E" w:rsidRPr="009B19DC">
        <w:rPr>
          <w:rFonts w:cs="PT Bold Heading"/>
          <w:color w:val="auto"/>
          <w:sz w:val="32"/>
          <w:szCs w:val="32"/>
          <w:rtl/>
        </w:rPr>
        <w:t>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في بعض المصطلحات الصوفية</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وقد أعطى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لهذه المصطلحات أهمية بعنوان:</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rPr>
        <w:t>(أهمية مصطلحات الصوفية في تدقيق أحوال الإرادة – وعلم القلوب</w:t>
      </w:r>
      <w:r w:rsidRPr="009B19DC">
        <w:rPr>
          <w:rFonts w:ascii="Traditional Arabic" w:hAnsi="Traditional Arabic"/>
          <w:color w:val="auto"/>
          <w:rtl/>
        </w:rPr>
        <w:t>)</w:t>
      </w:r>
      <w:r w:rsidRPr="009B19DC">
        <w:rPr>
          <w:color w:val="auto"/>
          <w:vertAlign w:val="superscript"/>
          <w:rtl/>
        </w:rPr>
        <w:t>(</w:t>
      </w:r>
      <w:r w:rsidRPr="009B19DC">
        <w:rPr>
          <w:color w:val="auto"/>
          <w:vertAlign w:val="superscript"/>
          <w:rtl/>
        </w:rPr>
        <w:footnoteReference w:id="484"/>
      </w:r>
      <w:r w:rsidRPr="009B19DC">
        <w:rPr>
          <w:color w:val="auto"/>
          <w:vertAlign w:val="superscript"/>
          <w:rtl/>
        </w:rPr>
        <w:t>)</w:t>
      </w:r>
      <w:r w:rsidRPr="009B19DC">
        <w:rPr>
          <w:rFonts w:ascii="Traditional Arabic" w:hAnsi="Traditional Arabic"/>
          <w:b/>
          <w:bCs/>
          <w:color w:val="auto"/>
          <w:rtl/>
        </w:rPr>
        <w:t xml:space="preserve"> </w:t>
      </w:r>
      <w:r w:rsidRPr="009B19DC">
        <w:rPr>
          <w:rFonts w:ascii="Traditional Arabic" w:hAnsi="Traditional Arabic"/>
          <w:color w:val="auto"/>
          <w:rtl/>
        </w:rPr>
        <w:t>عند الصوفية</w:t>
      </w:r>
      <w:r w:rsidRPr="009B19DC">
        <w:rPr>
          <w:rFonts w:ascii="Traditional Arabic" w:hAnsi="Traditional Arabic" w:hint="cs"/>
          <w:b/>
          <w:bCs/>
          <w:color w:val="auto"/>
          <w:rtl/>
          <w:lang w:eastAsia="en-US"/>
        </w:rPr>
        <w:t>.</w:t>
      </w:r>
    </w:p>
    <w:p w:rsidR="002A2B7E" w:rsidRPr="009B19DC" w:rsidRDefault="002A2B7E"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cs="PT Bold Heading"/>
          <w:color w:val="auto"/>
          <w:sz w:val="32"/>
          <w:szCs w:val="32"/>
          <w:rtl/>
          <w:lang w:eastAsia="en-US"/>
        </w:rPr>
        <w:t xml:space="preserve">مصطلح </w:t>
      </w:r>
      <w:r w:rsidRPr="009B19DC">
        <w:rPr>
          <w:rFonts w:ascii="Traditional Arabic" w:hAnsi="Traditional Arabic" w:cs="PT Bold Heading" w:hint="cs"/>
          <w:b/>
          <w:bCs/>
          <w:color w:val="auto"/>
          <w:sz w:val="32"/>
          <w:szCs w:val="32"/>
          <w:rtl/>
          <w:lang w:eastAsia="en-US"/>
        </w:rPr>
        <w:t>(</w:t>
      </w:r>
      <w:r w:rsidRPr="009B19DC">
        <w:rPr>
          <w:rFonts w:ascii="Traditional Arabic" w:hAnsi="Traditional Arabic" w:cs="PT Bold Heading"/>
          <w:b/>
          <w:bCs/>
          <w:color w:val="auto"/>
          <w:sz w:val="32"/>
          <w:szCs w:val="32"/>
          <w:rtl/>
          <w:lang w:eastAsia="en-US"/>
        </w:rPr>
        <w:t>علم القلوب</w:t>
      </w:r>
      <w:r w:rsidRPr="009B19DC">
        <w:rPr>
          <w:rFonts w:ascii="Traditional Arabic" w:hAnsi="Traditional Arabic" w:cs="PT Bold Heading" w:hint="cs"/>
          <w:b/>
          <w:bCs/>
          <w:color w:val="auto"/>
          <w:sz w:val="32"/>
          <w:szCs w:val="32"/>
          <w:rtl/>
          <w:lang w:eastAsia="en-US"/>
        </w:rPr>
        <w:t>)</w:t>
      </w:r>
      <w:r w:rsidRPr="009B19DC">
        <w:rPr>
          <w:rFonts w:ascii="Traditional Arabic" w:hAnsi="Traditional Arabic"/>
          <w:color w:val="auto"/>
          <w:sz w:val="32"/>
          <w:szCs w:val="32"/>
          <w:rtl/>
          <w:lang w:eastAsia="en-US"/>
        </w:rPr>
        <w:t xml:space="preserve"> </w:t>
      </w:r>
    </w:p>
    <w:p w:rsidR="002A2B7E" w:rsidRPr="009B19DC" w:rsidRDefault="002A2B7E" w:rsidP="000E371B">
      <w:pPr>
        <w:tabs>
          <w:tab w:val="left" w:pos="1997"/>
          <w:tab w:val="left" w:pos="5951"/>
        </w:tabs>
        <w:ind w:firstLine="567"/>
        <w:rPr>
          <w:rFonts w:ascii="Traditional Arabic" w:hAnsi="Traditional Arabic"/>
          <w:b/>
          <w:bCs/>
          <w:color w:val="auto"/>
          <w:spacing w:val="-6"/>
          <w:rtl/>
          <w:lang w:eastAsia="en-US"/>
        </w:rPr>
      </w:pPr>
      <w:r w:rsidRPr="009B19DC">
        <w:rPr>
          <w:rFonts w:ascii="Traditional Arabic" w:hAnsi="Traditional Arabic"/>
          <w:color w:val="auto"/>
          <w:spacing w:val="-6"/>
          <w:rtl/>
          <w:lang w:eastAsia="en-US"/>
        </w:rPr>
        <w:t>يقول</w:t>
      </w:r>
      <w:r w:rsidRPr="009B19DC">
        <w:rPr>
          <w:rFonts w:ascii="Traditional Arabic" w:hAnsi="Traditional Arabic" w:hint="cs"/>
          <w:b/>
          <w:bCs/>
          <w:color w:val="auto"/>
          <w:spacing w:val="-6"/>
          <w:rtl/>
          <w:lang w:eastAsia="en-US"/>
        </w:rPr>
        <w:t xml:space="preserve"> </w:t>
      </w:r>
      <w:r w:rsidRPr="009B19DC">
        <w:rPr>
          <w:rFonts w:ascii="Traditional Arabic" w:hAnsi="Traditional Arabic" w:hint="cs"/>
          <w:color w:val="auto"/>
          <w:spacing w:val="-6"/>
          <w:rtl/>
          <w:lang w:eastAsia="en-US"/>
        </w:rPr>
        <w:t>لويس ماسينيون</w:t>
      </w:r>
      <w:r w:rsidRPr="009B19DC">
        <w:rPr>
          <w:rFonts w:ascii="Traditional Arabic" w:hAnsi="Traditional Arabic"/>
          <w:color w:val="auto"/>
          <w:spacing w:val="-6"/>
          <w:rtl/>
          <w:lang w:eastAsia="en-US"/>
        </w:rPr>
        <w:fldChar w:fldCharType="begin"/>
      </w:r>
      <w:r w:rsidRPr="009B19DC">
        <w:rPr>
          <w:color w:val="auto"/>
          <w:spacing w:val="-6"/>
        </w:rPr>
        <w:instrText xml:space="preserve"> XE "</w:instrText>
      </w:r>
      <w:r w:rsidRPr="009B19DC">
        <w:rPr>
          <w:rFonts w:hint="eastAsia"/>
          <w:color w:val="auto"/>
          <w:spacing w:val="-6"/>
          <w:rtl/>
        </w:rPr>
        <w:instrText>فهرس</w:instrText>
      </w:r>
      <w:r w:rsidRPr="009B19DC">
        <w:rPr>
          <w:color w:val="auto"/>
          <w:spacing w:val="-6"/>
          <w:rtl/>
        </w:rPr>
        <w:instrText xml:space="preserve"> </w:instrText>
      </w:r>
      <w:r w:rsidRPr="009B19DC">
        <w:rPr>
          <w:rFonts w:hint="eastAsia"/>
          <w:color w:val="auto"/>
          <w:spacing w:val="-6"/>
          <w:rtl/>
        </w:rPr>
        <w:instrText>الأعلام</w:instrText>
      </w:r>
      <w:r w:rsidRPr="009B19DC">
        <w:rPr>
          <w:color w:val="auto"/>
          <w:spacing w:val="-6"/>
          <w:rtl/>
        </w:rPr>
        <w:instrText>:</w:instrText>
      </w:r>
      <w:r w:rsidRPr="009B19DC">
        <w:rPr>
          <w:rFonts w:hint="eastAsia"/>
          <w:color w:val="auto"/>
          <w:spacing w:val="-6"/>
          <w:rtl/>
        </w:rPr>
        <w:instrText>لويس</w:instrText>
      </w:r>
      <w:r w:rsidRPr="009B19DC">
        <w:rPr>
          <w:color w:val="auto"/>
          <w:spacing w:val="-6"/>
          <w:rtl/>
        </w:rPr>
        <w:instrText xml:space="preserve"> </w:instrText>
      </w:r>
      <w:r w:rsidRPr="009B19DC">
        <w:rPr>
          <w:rFonts w:hint="eastAsia"/>
          <w:color w:val="auto"/>
          <w:spacing w:val="-6"/>
          <w:rtl/>
        </w:rPr>
        <w:instrText>ماسينيون</w:instrText>
      </w:r>
      <w:r w:rsidRPr="009B19DC">
        <w:rPr>
          <w:color w:val="auto"/>
          <w:spacing w:val="-6"/>
        </w:rPr>
        <w:instrText xml:space="preserve">" </w:instrText>
      </w:r>
      <w:r w:rsidRPr="009B19DC">
        <w:rPr>
          <w:rFonts w:ascii="Traditional Arabic" w:hAnsi="Traditional Arabic"/>
          <w:color w:val="auto"/>
          <w:spacing w:val="-6"/>
          <w:rtl/>
          <w:lang w:eastAsia="en-US"/>
        </w:rPr>
        <w:fldChar w:fldCharType="end"/>
      </w:r>
      <w:r w:rsidRPr="009B19DC">
        <w:rPr>
          <w:rFonts w:ascii="Traditional Arabic" w:hAnsi="Traditional Arabic"/>
          <w:b/>
          <w:bCs/>
          <w:color w:val="auto"/>
          <w:spacing w:val="-6"/>
          <w:rtl/>
          <w:lang w:eastAsia="en-US"/>
        </w:rPr>
        <w:t xml:space="preserve">: </w:t>
      </w:r>
      <w:r w:rsidRPr="009B19DC">
        <w:rPr>
          <w:rFonts w:ascii="Traditional Arabic" w:hAnsi="Traditional Arabic"/>
          <w:color w:val="auto"/>
          <w:spacing w:val="-6"/>
          <w:rtl/>
          <w:lang w:eastAsia="en-US"/>
        </w:rPr>
        <w:t>(</w:t>
      </w:r>
      <w:r w:rsidRPr="009B19DC">
        <w:rPr>
          <w:rFonts w:ascii="Traditional Arabic" w:hAnsi="Traditional Arabic"/>
          <w:b/>
          <w:bCs/>
          <w:color w:val="auto"/>
          <w:spacing w:val="-6"/>
          <w:rtl/>
          <w:lang w:eastAsia="en-US"/>
        </w:rPr>
        <w:t xml:space="preserve">"علم القلوب": كانت الفقهاء المُتعصّبون يَعْتَرضون على الصّوفية مثل الطّرطوشي المالكي على الغزالي، </w:t>
      </w:r>
      <w:r w:rsidRPr="009B19DC">
        <w:rPr>
          <w:rFonts w:ascii="Traditional Arabic" w:hAnsi="Traditional Arabic"/>
          <w:color w:val="auto"/>
          <w:spacing w:val="-6"/>
          <w:rtl/>
          <w:lang w:eastAsia="en-US"/>
        </w:rPr>
        <w:t>ويقول ماسينيون</w:t>
      </w:r>
      <w:r w:rsidRPr="009B19DC">
        <w:rPr>
          <w:rFonts w:ascii="Traditional Arabic" w:hAnsi="Traditional Arabic"/>
          <w:b/>
          <w:bCs/>
          <w:color w:val="auto"/>
          <w:spacing w:val="-6"/>
          <w:rtl/>
          <w:lang w:eastAsia="en-US"/>
        </w:rPr>
        <w:t xml:space="preserve"> "راجع طبقات السبكي ج4 ص123-128" يقول الطّرطوشي: كان الغزالي من أهل العلم ثم بدا له الانصراف عن طريق العلماء ودخل في علوم الخواطر وأرباب القلوب)</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485"/>
      </w:r>
      <w:r w:rsidRPr="009B19DC">
        <w:rPr>
          <w:rFonts w:ascii="Traditional Arabic" w:hAnsi="Traditional Arabic"/>
          <w:color w:val="auto"/>
          <w:spacing w:val="-6"/>
          <w:vertAlign w:val="superscript"/>
          <w:rtl/>
          <w:lang w:eastAsia="en-US"/>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cs="PT Bold Heading" w:hint="cs"/>
          <w:color w:val="auto"/>
          <w:sz w:val="32"/>
          <w:szCs w:val="32"/>
          <w:rtl/>
          <w:lang w:eastAsia="en-US"/>
        </w:rPr>
        <w:t>ومن آراء ماسينيون في مصطلح (علم القلوب)</w:t>
      </w:r>
    </w:p>
    <w:p w:rsidR="002A2B7E" w:rsidRPr="009B19DC" w:rsidRDefault="002A2B7E" w:rsidP="00A93D0A">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قوله</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(وعلم القلوب عندهم هو علم التقليب أي التّبديل في أحوال الإرادة، وأول من دقّق في هذا العلم هو سهل بن عبد الله العشري)</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8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cs="PT Bold Heading" w:hint="cs"/>
          <w:color w:val="auto"/>
          <w:sz w:val="32"/>
          <w:szCs w:val="32"/>
          <w:rtl/>
          <w:lang w:eastAsia="en-US"/>
        </w:rPr>
        <w:t>آراء ماسينيون في مصطلح (أحوال الإرادة)</w:t>
      </w:r>
    </w:p>
    <w:p w:rsidR="002A2B7E" w:rsidRPr="009B19DC" w:rsidRDefault="002A2B7E" w:rsidP="00160964">
      <w:pPr>
        <w:rPr>
          <w:color w:val="auto"/>
          <w:rtl/>
        </w:rPr>
      </w:pPr>
      <w:r w:rsidRPr="009B19DC">
        <w:rPr>
          <w:rFonts w:ascii="Traditional Arabic" w:hAnsi="Traditional Arabic" w:hint="cs"/>
          <w:color w:val="auto"/>
          <w:rtl/>
          <w:lang w:eastAsia="en-US"/>
        </w:rPr>
        <w:t>يقول المستشرق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في</w:t>
      </w:r>
      <w:r w:rsidRPr="009B19DC">
        <w:rPr>
          <w:rFonts w:ascii="Traditional Arabic" w:hAnsi="Traditional Arabic"/>
          <w:color w:val="auto"/>
          <w:rtl/>
        </w:rPr>
        <w:t xml:space="preserve"> إعجاب</w:t>
      </w:r>
      <w:r w:rsidRPr="009B19DC">
        <w:rPr>
          <w:rFonts w:ascii="Traditional Arabic" w:hAnsi="Traditional Arabic" w:hint="cs"/>
          <w:color w:val="auto"/>
          <w:rtl/>
        </w:rPr>
        <w:t xml:space="preserve">ه </w:t>
      </w:r>
      <w:r w:rsidRPr="009B19DC">
        <w:rPr>
          <w:rFonts w:ascii="Traditional Arabic" w:hAnsi="Traditional Arabic"/>
          <w:color w:val="auto"/>
          <w:rtl/>
        </w:rPr>
        <w:t>بموقف سهل بن عبد الله</w:t>
      </w:r>
      <w:r w:rsidRPr="009B19DC">
        <w:rPr>
          <w:rFonts w:ascii="Traditional Arabic" w:hAnsi="Traditional Arabic" w:hint="cs"/>
          <w:color w:val="auto"/>
          <w:rtl/>
        </w:rPr>
        <w:t xml:space="preserve"> العشري في تحليله </w:t>
      </w:r>
      <w:r w:rsidRPr="009B19DC">
        <w:rPr>
          <w:rFonts w:ascii="Traditional Arabic" w:hAnsi="Traditional Arabic"/>
          <w:color w:val="auto"/>
          <w:rtl/>
        </w:rPr>
        <w:t xml:space="preserve">أحوال الإرادة </w:t>
      </w:r>
      <w:r w:rsidRPr="009B19DC">
        <w:rPr>
          <w:rFonts w:ascii="Traditional Arabic" w:hAnsi="Traditional Arabic" w:hint="cs"/>
          <w:color w:val="auto"/>
          <w:rtl/>
        </w:rPr>
        <w:t xml:space="preserve">على الطريقة </w:t>
      </w:r>
      <w:r w:rsidRPr="009B19DC">
        <w:rPr>
          <w:rFonts w:ascii="Traditional Arabic" w:hAnsi="Traditional Arabic"/>
          <w:color w:val="auto"/>
          <w:rtl/>
        </w:rPr>
        <w:t>الصّوفية</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حيث يقول عنه:</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وكان له في أحوال الإرادة ترتيب مخصوص لكثرة تجاربه مع المريدين، وهو شيخ الصوفية أولًا في </w:t>
      </w:r>
      <w:r w:rsidR="00160964" w:rsidRPr="009B19DC">
        <w:rPr>
          <w:rFonts w:ascii="Traditional Arabic" w:hAnsi="Traditional Arabic"/>
          <w:b/>
          <w:bCs/>
          <w:color w:val="auto"/>
          <w:rtl/>
          <w:lang w:eastAsia="en-US"/>
        </w:rPr>
        <w:t>تستر</w:t>
      </w:r>
      <w:r w:rsidR="00160964" w:rsidRPr="009B19DC">
        <w:rPr>
          <w:rStyle w:val="ae"/>
          <w:color w:val="auto"/>
          <w:rtl/>
        </w:rPr>
        <w:t>(</w:t>
      </w:r>
      <w:r w:rsidR="00160964" w:rsidRPr="009B19DC">
        <w:rPr>
          <w:rStyle w:val="ae"/>
          <w:color w:val="auto"/>
          <w:rtl/>
        </w:rPr>
        <w:footnoteReference w:id="487"/>
      </w:r>
      <w:r w:rsidR="00160964" w:rsidRPr="009B19DC">
        <w:rPr>
          <w:rStyle w:val="ae"/>
          <w:color w:val="auto"/>
          <w:rtl/>
        </w:rPr>
        <w:t>)</w:t>
      </w:r>
      <w:r w:rsidRPr="009B19DC">
        <w:rPr>
          <w:rFonts w:ascii="Traditional Arabic" w:hAnsi="Traditional Arabic"/>
          <w:b/>
          <w:bCs/>
          <w:color w:val="auto"/>
          <w:rtl/>
          <w:lang w:eastAsia="en-US"/>
        </w:rPr>
        <w:t xml:space="preserve">، وثانياً في البصرة، ولسهل تلميذ يقال له أبو الحسن بن سالم المتوفي </w:t>
      </w:r>
      <w:r w:rsidRPr="009B19DC">
        <w:rPr>
          <w:rFonts w:ascii="Traditional Arabic" w:hAnsi="Traditional Arabic"/>
          <w:b/>
          <w:bCs/>
          <w:color w:val="auto"/>
          <w:rtl/>
          <w:lang w:eastAsia="en-US"/>
        </w:rPr>
        <w:lastRenderedPageBreak/>
        <w:t>301ه، وهو مُؤسّس مذهب مخصوص عند المتكلمين اسمه السّالمية، مذهب اشتهر وكان ذيل لمذهب التّستري ومنه أبو طالب المكي مُؤلِّف (قوت القلوب) الذي توفي سنة38ه وهو أصل لكثير من مادة كتاب إحياء علوم الدّين.....)</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88"/>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ثم يُبدي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إعجابه بمصطلحات الصوفية إلى القول بإجماع الفقه</w:t>
      </w:r>
      <w:r w:rsidR="00A3667A" w:rsidRPr="009B19DC">
        <w:rPr>
          <w:rFonts w:ascii="Traditional Arabic" w:hAnsi="Traditional Arabic" w:hint="cs"/>
          <w:color w:val="auto"/>
          <w:rtl/>
          <w:lang w:eastAsia="en-US"/>
        </w:rPr>
        <w:t>اء على قبول سهل بن عبد الله العش</w:t>
      </w:r>
      <w:r w:rsidRPr="009B19DC">
        <w:rPr>
          <w:rFonts w:ascii="Traditional Arabic" w:hAnsi="Traditional Arabic" w:hint="cs"/>
          <w:color w:val="auto"/>
          <w:rtl/>
          <w:lang w:eastAsia="en-US"/>
        </w:rPr>
        <w:t>ري، حيث يقول عنه:</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rPr>
        <w:t>وهو من الصّوفية المقبولين على إجماع فقهاء الإسلام</w:t>
      </w:r>
      <w:r w:rsidR="00A3667A" w:rsidRPr="009B19DC">
        <w:rPr>
          <w:rFonts w:ascii="Traditional Arabic" w:hAnsi="Traditional Arabic" w:hint="cs"/>
          <w:b/>
          <w:bCs/>
          <w:color w:val="auto"/>
          <w:rtl/>
        </w:rPr>
        <w:t>!!</w:t>
      </w:r>
      <w:r w:rsidRPr="009B19DC">
        <w:rPr>
          <w:rFonts w:ascii="Traditional Arabic" w:hAnsi="Traditional Arabic" w:hint="cs"/>
          <w:b/>
          <w:bCs/>
          <w:color w:val="auto"/>
          <w:rtl/>
          <w:lang w:eastAsia="en-US"/>
        </w:rPr>
        <w:t>)</w:t>
      </w:r>
      <w:r w:rsidRPr="009B19DC">
        <w:rPr>
          <w:color w:val="auto"/>
          <w:vertAlign w:val="superscript"/>
          <w:rtl/>
        </w:rPr>
        <w:t>(</w:t>
      </w:r>
      <w:r w:rsidRPr="009B19DC">
        <w:rPr>
          <w:color w:val="auto"/>
          <w:vertAlign w:val="superscript"/>
          <w:rtl/>
        </w:rPr>
        <w:footnoteReference w:id="489"/>
      </w:r>
      <w:r w:rsidRPr="009B19DC">
        <w:rPr>
          <w:color w:val="auto"/>
          <w:vertAlign w:val="superscript"/>
          <w:rtl/>
        </w:rPr>
        <w:t>)</w:t>
      </w:r>
      <w:r w:rsidRPr="009B19DC">
        <w:rPr>
          <w:rFonts w:ascii="Traditional Arabic" w:hAnsi="Traditional Arabic" w:hint="cs"/>
          <w:b/>
          <w:bCs/>
          <w:color w:val="auto"/>
          <w:rtl/>
          <w:lang w:eastAsia="en-US"/>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ويأتي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إلى شرح النظرية الصوفية العامة في مصطلح (</w:t>
      </w:r>
      <w:r w:rsidRPr="009B19DC">
        <w:rPr>
          <w:rFonts w:ascii="Traditional Arabic" w:hAnsi="Traditional Arabic" w:hint="cs"/>
          <w:b/>
          <w:bCs/>
          <w:color w:val="auto"/>
          <w:rtl/>
          <w:lang w:eastAsia="en-US"/>
        </w:rPr>
        <w:t>أحوال الإرادة</w:t>
      </w:r>
      <w:r w:rsidRPr="009B19DC">
        <w:rPr>
          <w:rFonts w:ascii="Traditional Arabic" w:hAnsi="Traditional Arabic" w:hint="cs"/>
          <w:color w:val="auto"/>
          <w:rtl/>
          <w:lang w:eastAsia="en-US"/>
        </w:rPr>
        <w:t>) الصوفية، فيقول</w:t>
      </w:r>
      <w:r w:rsidRPr="009B19DC">
        <w:rPr>
          <w:rFonts w:ascii="Traditional Arabic" w:hAnsi="Traditional Arabic" w:hint="cs"/>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والصّوفية قومٌ أرادوا أن يفهموا النّاس بكيفية وصول التّبديل في أحوال الإرادة ويستندوا على ذلك بأحاديث وآيات</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90"/>
      </w:r>
      <w:r w:rsidRPr="009B19DC">
        <w:rPr>
          <w:rFonts w:ascii="Traditional Arabic" w:hAnsi="Traditional Arabic"/>
          <w:color w:val="auto"/>
          <w:vertAlign w:val="superscript"/>
          <w:rtl/>
          <w:lang w:eastAsia="en-US"/>
        </w:rPr>
        <w:t>)</w:t>
      </w:r>
      <w:r w:rsidRPr="009B19DC">
        <w:rPr>
          <w:rFonts w:ascii="Traditional Arabic" w:hAnsi="Traditional Arabic" w:hint="cs"/>
          <w:b/>
          <w:bCs/>
          <w:color w:val="auto"/>
          <w:rtl/>
          <w:lang w:eastAsia="en-US"/>
        </w:rPr>
        <w:t xml:space="preserve"> </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p>
    <w:p w:rsidR="00DF2A71" w:rsidRPr="009B19DC" w:rsidRDefault="00DF2A71" w:rsidP="000E371B">
      <w:pPr>
        <w:widowControl/>
        <w:tabs>
          <w:tab w:val="left" w:pos="5951"/>
        </w:tabs>
        <w:ind w:firstLine="567"/>
        <w:rPr>
          <w:rFonts w:cs="PT Bold Heading"/>
          <w:color w:val="auto"/>
          <w:sz w:val="32"/>
          <w:szCs w:val="32"/>
        </w:rPr>
      </w:pPr>
      <w:r w:rsidRPr="009B19DC">
        <w:rPr>
          <w:rFonts w:cs="PT Bold Heading"/>
          <w:color w:val="auto"/>
          <w:sz w:val="32"/>
          <w:szCs w:val="32"/>
          <w:rtl/>
        </w:rPr>
        <w:br w:type="page"/>
      </w:r>
    </w:p>
    <w:p w:rsidR="002A2B7E" w:rsidRPr="009B19DC" w:rsidRDefault="009F353C" w:rsidP="00A93D0A">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السادس</w:t>
      </w:r>
      <w:r w:rsidR="00A93D0A" w:rsidRPr="009B19DC">
        <w:rPr>
          <w:rFonts w:cs="PT Bold Heading" w:hint="cs"/>
          <w:color w:val="auto"/>
          <w:sz w:val="32"/>
          <w:szCs w:val="32"/>
          <w:rtl/>
        </w:rPr>
        <w:t xml:space="preserve">: </w:t>
      </w:r>
      <w:r w:rsidR="002A2B7E" w:rsidRPr="009B19DC">
        <w:rPr>
          <w:rFonts w:cs="PT Bold Heading" w:hint="cs"/>
          <w:color w:val="auto"/>
          <w:sz w:val="32"/>
          <w:szCs w:val="32"/>
          <w:rtl/>
        </w:rPr>
        <w:t>نظرية ابن عربي</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ابن</w:instrText>
      </w:r>
      <w:r w:rsidR="002A2B7E" w:rsidRPr="009B19DC">
        <w:rPr>
          <w:color w:val="auto"/>
          <w:rtl/>
        </w:rPr>
        <w:instrText xml:space="preserve"> </w:instrText>
      </w:r>
      <w:r w:rsidR="002A2B7E" w:rsidRPr="009B19DC">
        <w:rPr>
          <w:rFonts w:hint="eastAsia"/>
          <w:color w:val="auto"/>
          <w:rtl/>
        </w:rPr>
        <w:instrText>عربي</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الصوفية في تحديد رؤية المتصوّفة لأحوال الإرادة الصوفية التي تبنّاها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فقد جاءت آراء ماسينيون </w:t>
      </w:r>
      <w:r w:rsidRPr="009B19DC">
        <w:rPr>
          <w:rFonts w:ascii="Traditional Arabic" w:hAnsi="Traditional Arabic" w:hint="cs"/>
          <w:color w:val="auto"/>
          <w:rtl/>
          <w:lang w:eastAsia="en-US"/>
        </w:rPr>
        <w:t>اعتماداً على تقعيد سلف الصوفية وأئمتهم للمصطلحات، وعلى رأسهم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حيث يحلّل نظريتهم الخاصة في أحوال الإرادة في كتابه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الفتوحات المكية</w:t>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 وهي التي نقلها لويس  ماسينيون مختصراً</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فيقول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shd w:val="clear" w:color="auto" w:fill="FFFFFF"/>
          <w:rtl/>
          <w:lang w:eastAsia="en-US"/>
        </w:rPr>
        <w:t>والصوفية لأحوال خاصة هم عليها فلهم معرفة الهاجس والهمة والعزم والإرادة والقصد وهذه كلها أحوال مقدمة للنية والنية هي التي تكون منه عند مباشرة أفعاله وهي المعتبرة في الشرع الإلهي ففيها يبحثون وهي متعلق الإخلاص وكان عالمنا الإمام سهل بن عبد الله يدقق في هذا الشأن وهو الذي نبه على نقر الخاطر ويقول إن النية هو ذلك الهاجس وأنه السبب الأول في حدوث الهم والعزم والإرادة والقصد فكان يعتمد عليه وهو الصحيح عندنا</w:t>
      </w:r>
      <w:r w:rsidRPr="009B19DC">
        <w:rPr>
          <w:rFonts w:ascii="Traditional Arabic" w:hAnsi="Traditional Arabic"/>
          <w:color w:val="auto"/>
          <w:shd w:val="clear" w:color="auto" w:fill="FFFFFF"/>
          <w:rtl/>
          <w:lang w:eastAsia="en-US"/>
        </w:rPr>
        <w:t xml:space="preserve"> </w:t>
      </w:r>
      <w:r w:rsidRPr="009B19DC">
        <w:rPr>
          <w:rFonts w:ascii="QCF_P418" w:hAnsi="QCF_P418" w:cs="QCF_P418"/>
          <w:color w:val="auto"/>
          <w:sz w:val="32"/>
          <w:szCs w:val="32"/>
          <w:rtl/>
          <w:lang w:eastAsia="en-US"/>
        </w:rPr>
        <w:t>ﮐ   ﮑ  ﮒ  ﮓ  ﮔ  ﮕ</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91"/>
      </w:r>
      <w:r w:rsidRPr="009B19DC">
        <w:rPr>
          <w:rFonts w:ascii="Traditional Arabic" w:hAnsi="Traditional Arabic"/>
          <w:color w:val="auto"/>
          <w:vertAlign w:val="superscript"/>
          <w:rtl/>
          <w:lang w:eastAsia="en-US"/>
        </w:rPr>
        <w:t>)</w:t>
      </w:r>
      <w:r w:rsidRPr="009B19DC">
        <w:rPr>
          <w:rFonts w:ascii="Traditional Arabic" w:hAnsi="Traditional Arabic" w:hint="cs"/>
          <w:color w:val="auto"/>
          <w:rtl/>
          <w:lang w:eastAsia="en-US"/>
        </w:rPr>
        <w:t xml:space="preserve">، </w:t>
      </w:r>
      <w:r w:rsidR="00DF2A71" w:rsidRPr="009B19DC">
        <w:rPr>
          <w:rFonts w:ascii="Traditional Arabic" w:hAnsi="Traditional Arabic" w:hint="cs"/>
          <w:color w:val="auto"/>
          <w:rtl/>
          <w:lang w:eastAsia="en-US"/>
        </w:rPr>
        <w:t xml:space="preserve">سورة </w:t>
      </w:r>
      <w:r w:rsidRPr="009B19DC">
        <w:rPr>
          <w:rFonts w:ascii="Traditional Arabic" w:hAnsi="Traditional Arabic"/>
          <w:color w:val="auto"/>
          <w:rtl/>
          <w:lang w:eastAsia="en-US"/>
        </w:rPr>
        <w:t>الأحزاب:</w:t>
      </w:r>
      <w:r w:rsidR="00DF2A71" w:rsidRPr="009B19DC">
        <w:rPr>
          <w:rFonts w:ascii="Traditional Arabic" w:hAnsi="Traditional Arabic" w:hint="cs"/>
          <w:color w:val="auto"/>
          <w:rtl/>
          <w:lang w:eastAsia="en-US"/>
        </w:rPr>
        <w:t xml:space="preserve"> الآية</w:t>
      </w:r>
      <w:r w:rsidRPr="009B19DC">
        <w:rPr>
          <w:rFonts w:ascii="Traditional Arabic" w:hAnsi="Traditional Arabic"/>
          <w:color w:val="auto"/>
          <w:rtl/>
          <w:lang w:eastAsia="en-US"/>
        </w:rPr>
        <w:t xml:space="preserve"> ٤.انتهى كلام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00BC56CC" w:rsidRPr="009B19DC">
        <w:rPr>
          <w:rFonts w:ascii="Traditional Arabic" w:hAnsi="Traditional Arabic"/>
          <w:color w:val="auto"/>
          <w:rtl/>
          <w:lang w:eastAsia="en-US"/>
        </w:rPr>
        <w:t>.</w:t>
      </w:r>
    </w:p>
    <w:p w:rsidR="002A2B7E" w:rsidRPr="009B19DC" w:rsidRDefault="00BC56CC" w:rsidP="00A93D0A">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الرد عليه إن شاء الله في الفصل الرابع.</w:t>
      </w:r>
      <w:r w:rsidR="00A93D0A" w:rsidRPr="009B19DC">
        <w:rPr>
          <w:rFonts w:ascii="Traditional Arabic" w:hAnsi="Traditional Arabic"/>
          <w:color w:val="auto"/>
          <w:rtl/>
          <w:lang w:eastAsia="en-US"/>
        </w:rPr>
        <w:t xml:space="preserve"> </w:t>
      </w:r>
    </w:p>
    <w:p w:rsidR="00A93D0A" w:rsidRPr="009B19DC" w:rsidRDefault="00A93D0A" w:rsidP="000E371B">
      <w:pPr>
        <w:tabs>
          <w:tab w:val="left" w:pos="5951"/>
        </w:tabs>
        <w:ind w:firstLine="567"/>
        <w:rPr>
          <w:rFonts w:cs="PT Bold Heading"/>
          <w:color w:val="auto"/>
          <w:rtl/>
        </w:rPr>
        <w:sectPr w:rsidR="00A93D0A"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F638ED" w:rsidP="00A93D0A">
      <w:pPr>
        <w:tabs>
          <w:tab w:val="left" w:pos="5951"/>
        </w:tabs>
        <w:ind w:firstLine="0"/>
        <w:rPr>
          <w:rFonts w:cs="PT Bold Heading"/>
          <w:color w:val="auto"/>
          <w:sz w:val="32"/>
          <w:szCs w:val="32"/>
          <w:rtl/>
        </w:rPr>
      </w:pPr>
      <w:r w:rsidRPr="009B19DC">
        <w:rPr>
          <w:rFonts w:cs="PT Bold Heading" w:hint="cs"/>
          <w:color w:val="auto"/>
          <w:rtl/>
        </w:rPr>
        <w:lastRenderedPageBreak/>
        <w:t>المطلب السابع</w:t>
      </w:r>
      <w:r w:rsidR="00A93D0A" w:rsidRPr="009B19DC">
        <w:rPr>
          <w:rFonts w:cs="PT Bold Heading" w:hint="cs"/>
          <w:color w:val="auto"/>
          <w:rtl/>
        </w:rPr>
        <w:t>:</w:t>
      </w:r>
      <w:r w:rsidR="00A93D0A" w:rsidRPr="009B19DC">
        <w:rPr>
          <w:rFonts w:cs="PT Bold Heading" w:hint="cs"/>
          <w:color w:val="auto"/>
          <w:sz w:val="32"/>
          <w:szCs w:val="32"/>
          <w:rtl/>
        </w:rPr>
        <w:t xml:space="preserve"> </w:t>
      </w:r>
      <w:r w:rsidR="002A2B7E" w:rsidRPr="009B19DC">
        <w:rPr>
          <w:rFonts w:cs="PT Bold Heading" w:hint="cs"/>
          <w:color w:val="auto"/>
          <w:sz w:val="32"/>
          <w:szCs w:val="32"/>
          <w:rtl/>
        </w:rPr>
        <w:t>مجموعة آراء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الواردة في التّصوف من خلال كتابه: </w:t>
      </w:r>
      <w:r w:rsidR="002A2B7E" w:rsidRPr="009B19DC">
        <w:rPr>
          <w:rFonts w:cs="PT Bold Heading" w:hint="cs"/>
          <w:b/>
          <w:bCs/>
          <w:color w:val="auto"/>
          <w:sz w:val="32"/>
          <w:szCs w:val="32"/>
          <w:rtl/>
        </w:rPr>
        <w:t>(</w:t>
      </w:r>
      <w:r w:rsidR="002A2B7E" w:rsidRPr="009B19DC">
        <w:rPr>
          <w:rFonts w:cs="PT Bold Heading"/>
          <w:color w:val="auto"/>
          <w:sz w:val="32"/>
          <w:szCs w:val="32"/>
          <w:rtl/>
        </w:rPr>
        <w:t>بحث في نشأة المصطلح الفني للتصوف الإسلامي</w:t>
      </w:r>
      <w:r w:rsidR="002A2B7E" w:rsidRPr="009B19DC">
        <w:rPr>
          <w:rFonts w:cs="PT Bold Heading" w:hint="cs"/>
          <w:b/>
          <w:bCs/>
          <w:color w:val="auto"/>
          <w:sz w:val="32"/>
          <w:szCs w:val="32"/>
          <w:rtl/>
        </w:rPr>
        <w:t>)</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آتي </w:t>
      </w:r>
      <w:r w:rsidRPr="009B19DC">
        <w:rPr>
          <w:rFonts w:ascii="Traditional Arabic" w:hAnsi="Traditional Arabic" w:hint="cs"/>
          <w:color w:val="auto"/>
          <w:rtl/>
          <w:lang w:eastAsia="en-US"/>
        </w:rPr>
        <w:t xml:space="preserve">هنا </w:t>
      </w:r>
      <w:r w:rsidRPr="009B19DC">
        <w:rPr>
          <w:rFonts w:ascii="Traditional Arabic" w:hAnsi="Traditional Arabic"/>
          <w:color w:val="auto"/>
          <w:rtl/>
          <w:lang w:eastAsia="en-US"/>
        </w:rPr>
        <w:t>إلى إيراد جملة من آراء المستشرق الفرنسي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وموقفه من الصّوفية،</w:t>
      </w:r>
      <w:r w:rsidRPr="009B19DC">
        <w:rPr>
          <w:rFonts w:ascii="Traditional Arabic" w:hAnsi="Traditional Arabic" w:hint="cs"/>
          <w:color w:val="auto"/>
          <w:rtl/>
          <w:lang w:eastAsia="en-US"/>
        </w:rPr>
        <w:t xml:space="preserve"> وهي عبارة عن مجموعة من المصطلحات الصوفية التي ملئ بها كتابه، وليعلم القارئ مدى شخصية ماسينيون الخطيرة</w:t>
      </w:r>
      <w:r w:rsidRPr="009B19DC">
        <w:rPr>
          <w:rFonts w:ascii="Traditional Arabic" w:hAnsi="Traditional Arabic"/>
          <w:color w:val="auto"/>
          <w:rtl/>
          <w:lang w:eastAsia="en-US"/>
        </w:rPr>
        <w:t xml:space="preserve"> ودوره الفعّال الذي لعبه في مساندة الطّرق الصوفية، وقد جاءت هذه الآراء في كتابه:</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بحث في نشأة المصطلح الفني للتصوف الإسلامي</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وهو واحد من بين عشرات الكتب الخطيرة التي ألّفها ماسينيون عن الإسلام، وخاصة في هذا الكتاب</w:t>
      </w:r>
      <w:r w:rsidR="005F1363" w:rsidRPr="009B19DC">
        <w:rPr>
          <w:rFonts w:ascii="Traditional Arabic" w:hAnsi="Traditional Arabic" w:hint="cs"/>
          <w:color w:val="auto"/>
          <w:rtl/>
          <w:lang w:eastAsia="en-US"/>
        </w:rPr>
        <w:t>! حيث</w:t>
      </w:r>
      <w:r w:rsidRPr="009B19DC">
        <w:rPr>
          <w:rFonts w:ascii="Traditional Arabic" w:hAnsi="Traditional Arabic"/>
          <w:color w:val="auto"/>
          <w:rtl/>
          <w:lang w:eastAsia="en-US"/>
        </w:rPr>
        <w:t xml:space="preserve"> أَوَّل ماسينيون </w:t>
      </w:r>
      <w:r w:rsidRPr="009B19DC">
        <w:rPr>
          <w:rFonts w:ascii="Traditional Arabic" w:hAnsi="Traditional Arabic" w:hint="cs"/>
          <w:color w:val="auto"/>
          <w:rtl/>
          <w:lang w:eastAsia="en-US"/>
        </w:rPr>
        <w:t xml:space="preserve">ألفاظ </w:t>
      </w:r>
      <w:r w:rsidRPr="009B19DC">
        <w:rPr>
          <w:rFonts w:ascii="Traditional Arabic" w:hAnsi="Traditional Arabic"/>
          <w:color w:val="auto"/>
          <w:rtl/>
          <w:lang w:eastAsia="en-US"/>
        </w:rPr>
        <w:t xml:space="preserve">الآيات القرآنية </w:t>
      </w:r>
      <w:r w:rsidRPr="009B19DC">
        <w:rPr>
          <w:rFonts w:ascii="Traditional Arabic" w:hAnsi="Traditional Arabic" w:hint="cs"/>
          <w:color w:val="auto"/>
          <w:rtl/>
          <w:lang w:eastAsia="en-US"/>
        </w:rPr>
        <w:t xml:space="preserve">وادّعى بأن مصطلحات الصوفية تستند إليها، لتقديم التّبريرات في تأويل الآيات القرآنية على طريقة باطلة </w:t>
      </w:r>
      <w:r w:rsidRPr="009B19DC">
        <w:rPr>
          <w:rFonts w:ascii="Traditional Arabic" w:hAnsi="Traditional Arabic"/>
          <w:color w:val="auto"/>
          <w:rtl/>
          <w:lang w:eastAsia="en-US"/>
        </w:rPr>
        <w:t>لصالح الطّرق الصّوفية، ويذكر فيه ماسينيون أص</w:t>
      </w:r>
      <w:r w:rsidRPr="009B19DC">
        <w:rPr>
          <w:rFonts w:ascii="Traditional Arabic" w:hAnsi="Traditional Arabic" w:hint="cs"/>
          <w:color w:val="auto"/>
          <w:rtl/>
          <w:lang w:eastAsia="en-US"/>
        </w:rPr>
        <w:t>ول</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مصطلحات </w:t>
      </w:r>
      <w:r w:rsidRPr="009B19DC">
        <w:rPr>
          <w:rFonts w:ascii="Traditional Arabic" w:hAnsi="Traditional Arabic"/>
          <w:color w:val="auto"/>
          <w:rtl/>
          <w:lang w:eastAsia="en-US"/>
        </w:rPr>
        <w:t>الصوف</w:t>
      </w:r>
      <w:r w:rsidRPr="009B19DC">
        <w:rPr>
          <w:rFonts w:ascii="Traditional Arabic" w:hAnsi="Traditional Arabic" w:hint="cs"/>
          <w:color w:val="auto"/>
          <w:rtl/>
          <w:lang w:eastAsia="en-US"/>
        </w:rPr>
        <w:t>ية</w:t>
      </w:r>
      <w:r w:rsidRPr="009B19DC">
        <w:rPr>
          <w:rFonts w:ascii="Traditional Arabic" w:hAnsi="Traditional Arabic"/>
          <w:color w:val="auto"/>
          <w:rtl/>
          <w:lang w:eastAsia="en-US"/>
        </w:rPr>
        <w:t xml:space="preserve"> ومص</w:t>
      </w:r>
      <w:r w:rsidRPr="009B19DC">
        <w:rPr>
          <w:rFonts w:ascii="Traditional Arabic" w:hAnsi="Traditional Arabic" w:hint="cs"/>
          <w:color w:val="auto"/>
          <w:rtl/>
          <w:lang w:eastAsia="en-US"/>
        </w:rPr>
        <w:t>اد</w:t>
      </w:r>
      <w:r w:rsidRPr="009B19DC">
        <w:rPr>
          <w:rFonts w:ascii="Traditional Arabic" w:hAnsi="Traditional Arabic"/>
          <w:color w:val="auto"/>
          <w:rtl/>
          <w:lang w:eastAsia="en-US"/>
        </w:rPr>
        <w:t>ره</w:t>
      </w:r>
      <w:r w:rsidRPr="009B19DC">
        <w:rPr>
          <w:rFonts w:ascii="Traditional Arabic" w:hAnsi="Traditional Arabic" w:hint="cs"/>
          <w:color w:val="auto"/>
          <w:rtl/>
          <w:lang w:eastAsia="en-US"/>
        </w:rPr>
        <w:t>ا</w:t>
      </w:r>
      <w:r w:rsidRPr="009B19DC">
        <w:rPr>
          <w:rFonts w:ascii="Traditional Arabic" w:hAnsi="Traditional Arabic"/>
          <w:color w:val="auto"/>
          <w:rtl/>
          <w:lang w:eastAsia="en-US"/>
        </w:rPr>
        <w:t xml:space="preserve"> مُدّعياً </w:t>
      </w:r>
      <w:r w:rsidRPr="009B19DC">
        <w:rPr>
          <w:rFonts w:ascii="Traditional Arabic" w:hAnsi="Traditional Arabic" w:hint="cs"/>
          <w:color w:val="auto"/>
          <w:rtl/>
          <w:lang w:eastAsia="en-US"/>
        </w:rPr>
        <w:t>أن أصولها ومصادرها من</w:t>
      </w:r>
      <w:r w:rsidRPr="009B19DC">
        <w:rPr>
          <w:rFonts w:ascii="Traditional Arabic" w:hAnsi="Traditional Arabic"/>
          <w:color w:val="auto"/>
          <w:rtl/>
          <w:lang w:eastAsia="en-US"/>
        </w:rPr>
        <w:t xml:space="preserve"> القرآن الكريم، فيقول:   </w:t>
      </w:r>
    </w:p>
    <w:p w:rsidR="002A2B7E" w:rsidRPr="009B19DC" w:rsidRDefault="002A2B7E" w:rsidP="000E371B">
      <w:pPr>
        <w:widowControl/>
        <w:tabs>
          <w:tab w:val="left" w:pos="5951"/>
        </w:tabs>
        <w:ind w:firstLine="567"/>
        <w:rPr>
          <w:rFonts w:ascii="Calibri" w:hAnsi="Calibri" w:cs="Times New Roman"/>
          <w:b/>
          <w:bCs/>
          <w:color w:val="auto"/>
          <w:sz w:val="22"/>
          <w:szCs w:val="26"/>
          <w:rtl/>
          <w:lang w:eastAsia="en-US"/>
        </w:rPr>
      </w:pPr>
      <w:r w:rsidRPr="009B19DC">
        <w:rPr>
          <w:rFonts w:ascii="Traditional Arabic" w:hAnsi="Traditional Arabic"/>
          <w:color w:val="auto"/>
          <w:sz w:val="40"/>
          <w:szCs w:val="40"/>
          <w:rtl/>
          <w:lang w:eastAsia="en-US"/>
        </w:rPr>
        <w:t xml:space="preserve"> </w:t>
      </w:r>
      <w:r w:rsidRPr="009B19DC">
        <w:rPr>
          <w:rFonts w:ascii="Traditional Arabic" w:hAnsi="Traditional Arabic"/>
          <w:b/>
          <w:bCs/>
          <w:color w:val="auto"/>
          <w:rtl/>
          <w:lang w:eastAsia="en-US"/>
        </w:rPr>
        <w:t>1- النار والنور للدلالة على الله:</w:t>
      </w:r>
      <w:r w:rsidRPr="009B19DC">
        <w:rPr>
          <w:rFonts w:ascii="Traditional Arabic" w:hAnsi="Traditional Arabic" w:cs="PT Bold Heading" w:hint="cs"/>
          <w:b/>
          <w:bCs/>
          <w:color w:val="auto"/>
          <w:rtl/>
          <w:lang w:eastAsia="en-US"/>
        </w:rPr>
        <w:t xml:space="preserve"> </w:t>
      </w:r>
      <w:r w:rsidRPr="009B19DC">
        <w:rPr>
          <w:rFonts w:ascii="QCF_BSML" w:hAnsi="QCF_BSML" w:cs="QCF_BSML" w:hint="cs"/>
          <w:color w:val="auto"/>
          <w:sz w:val="32"/>
          <w:szCs w:val="32"/>
          <w:rtl/>
          <w:lang w:eastAsia="en-US"/>
        </w:rPr>
        <w:t xml:space="preserve"> </w:t>
      </w:r>
      <w:r w:rsidRPr="009B19DC">
        <w:rPr>
          <w:rFonts w:ascii="QCF_BSML" w:hAnsi="QCF_BSML" w:cs="QCF_BSML"/>
          <w:color w:val="auto"/>
          <w:sz w:val="32"/>
          <w:szCs w:val="32"/>
          <w:rtl/>
          <w:lang w:eastAsia="en-US"/>
        </w:rPr>
        <w:t>ﭽ</w:t>
      </w:r>
      <w:r w:rsidRPr="009B19DC">
        <w:rPr>
          <w:rFonts w:ascii="QCF_P389" w:hAnsi="QCF_P389" w:cs="QCF_P389"/>
          <w:color w:val="auto"/>
          <w:sz w:val="47"/>
          <w:szCs w:val="47"/>
          <w:rtl/>
          <w:lang w:eastAsia="en-US"/>
        </w:rPr>
        <w:t xml:space="preserve">  </w:t>
      </w:r>
      <w:r w:rsidRPr="009B19DC">
        <w:rPr>
          <w:rFonts w:ascii="QCF_P389" w:hAnsi="QCF_P389" w:cs="QCF_P389"/>
          <w:color w:val="auto"/>
          <w:sz w:val="32"/>
          <w:szCs w:val="32"/>
          <w:rtl/>
          <w:lang w:eastAsia="en-US"/>
        </w:rPr>
        <w:t xml:space="preserve">ﭒ  ﭓ  ﭔ  ﭕ  ﭖ  ﭗ  ﭘ  ﭙ  ﭚ   ﭛ   ﭜ  ﭝ  ﭞ  ﭟ  ﭠ    ﭡ  ﭢ  ﭣ  ﭤ   ﭥ  ﭦ        ﭧ   ﭨ    ﭩ  ﭪ     ﭫ  ﭬ     ﭮ  ﭯ  ﭰ  ﭱ  ﭲ  ﭳ       ﭴ  ﭵ  ﭶ        ﭷ  ﭸ  ﭹ  ﭺ  ﭻ  ﭼ  ﭽ  ﭾ  ﭿ   ﮀ </w:t>
      </w:r>
      <w:r w:rsidRPr="009B19DC">
        <w:rPr>
          <w:rFonts w:ascii="QCF_BSML" w:hAnsi="QCF_BSML" w:cs="QCF_BSML"/>
          <w:color w:val="auto"/>
          <w:sz w:val="32"/>
          <w:szCs w:val="32"/>
          <w:rtl/>
          <w:lang w:eastAsia="en-US"/>
        </w:rPr>
        <w:t>ﭼ</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92"/>
      </w:r>
      <w:r w:rsidRPr="009B19DC">
        <w:rPr>
          <w:rFonts w:ascii="Traditional Arabic" w:hAnsi="Traditional Arabic"/>
          <w:color w:val="auto"/>
          <w:vertAlign w:val="superscript"/>
          <w:rtl/>
          <w:lang w:eastAsia="en-US"/>
        </w:rPr>
        <w:t>)</w:t>
      </w:r>
    </w:p>
    <w:p w:rsidR="002A2B7E" w:rsidRPr="009B19DC" w:rsidRDefault="002A2B7E" w:rsidP="000E371B">
      <w:pPr>
        <w:widowControl/>
        <w:tabs>
          <w:tab w:val="left" w:pos="5951"/>
        </w:tabs>
        <w:ind w:firstLine="567"/>
        <w:rPr>
          <w:rFonts w:ascii="Tahoma" w:hAnsi="Tahoma" w:cs="Tahoma"/>
          <w:color w:val="auto"/>
          <w:sz w:val="18"/>
          <w:szCs w:val="18"/>
          <w:rtl/>
          <w:lang w:eastAsia="en-US"/>
        </w:rPr>
      </w:pPr>
      <w:r w:rsidRPr="009B19DC">
        <w:rPr>
          <w:rFonts w:ascii="QCF_BSML" w:hAnsi="QCF_BSML" w:cs="QCF_BSML"/>
          <w:color w:val="auto"/>
          <w:sz w:val="32"/>
          <w:szCs w:val="32"/>
          <w:rtl/>
          <w:lang w:eastAsia="en-US"/>
        </w:rPr>
        <w:t>ﭽ</w:t>
      </w:r>
      <w:r w:rsidRPr="009B19DC">
        <w:rPr>
          <w:rFonts w:ascii="QCF_P354" w:hAnsi="QCF_P354" w:cs="QCF_P354"/>
          <w:color w:val="auto"/>
          <w:sz w:val="32"/>
          <w:szCs w:val="32"/>
          <w:rtl/>
          <w:lang w:eastAsia="en-US"/>
        </w:rPr>
        <w:t xml:space="preserve">  ﮩ  ﮪ  ﮫ   ﮬﮭ  ﮮ  ﮯ </w:t>
      </w:r>
      <w:r w:rsidRPr="009B19DC">
        <w:rPr>
          <w:rFonts w:ascii="QCF_BSML" w:hAnsi="QCF_BSML" w:cs="QCF_BSML"/>
          <w:color w:val="auto"/>
          <w:sz w:val="32"/>
          <w:szCs w:val="32"/>
          <w:rtl/>
          <w:lang w:eastAsia="en-US"/>
        </w:rPr>
        <w:t>ﭼ</w:t>
      </w:r>
      <w:r w:rsidRPr="009B19DC">
        <w:rPr>
          <w:rFonts w:ascii="Traditional Arabic" w:hAnsi="Traditional Arabic"/>
          <w:color w:val="auto"/>
          <w:sz w:val="18"/>
          <w:szCs w:val="18"/>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93"/>
      </w:r>
      <w:r w:rsidRPr="009B19DC">
        <w:rPr>
          <w:rFonts w:ascii="Traditional Arabic" w:hAnsi="Traditional Arabic"/>
          <w:color w:val="auto"/>
          <w:vertAlign w:val="superscript"/>
          <w:rtl/>
          <w:lang w:eastAsia="en-US"/>
        </w:rPr>
        <w:t>)</w:t>
      </w:r>
      <w:r w:rsidRPr="009B19DC">
        <w:rPr>
          <w:rFonts w:ascii="Tahoma" w:hAnsi="Tahoma" w:cs="Tahoma" w:hint="cs"/>
          <w:color w:val="auto"/>
          <w:sz w:val="28"/>
          <w:szCs w:val="28"/>
          <w:rtl/>
          <w:lang w:eastAsia="en-US"/>
        </w:rPr>
        <w:t xml:space="preserve"> </w:t>
      </w:r>
    </w:p>
    <w:p w:rsidR="002A2B7E" w:rsidRPr="009B19DC" w:rsidRDefault="002A2B7E" w:rsidP="000E371B">
      <w:pPr>
        <w:widowControl/>
        <w:tabs>
          <w:tab w:val="left" w:pos="5951"/>
        </w:tabs>
        <w:ind w:firstLine="567"/>
        <w:rPr>
          <w:rFonts w:ascii="Calibri" w:hAnsi="Calibri" w:cs="Times New Roman"/>
          <w:b/>
          <w:bCs/>
          <w:color w:val="auto"/>
          <w:sz w:val="22"/>
          <w:szCs w:val="26"/>
          <w:rtl/>
          <w:lang w:eastAsia="en-US" w:bidi="fa-IR"/>
        </w:rPr>
      </w:pPr>
      <w:r w:rsidRPr="009B19DC">
        <w:rPr>
          <w:rFonts w:ascii="Traditional Arabic" w:hAnsi="Traditional Arabic"/>
          <w:b/>
          <w:bCs/>
          <w:color w:val="auto"/>
          <w:rtl/>
          <w:lang w:eastAsia="en-US" w:bidi="fa-IR"/>
        </w:rPr>
        <w:t xml:space="preserve">۲- </w:t>
      </w:r>
      <w:r w:rsidRPr="009B19DC">
        <w:rPr>
          <w:rFonts w:ascii="Traditional Arabic" w:hAnsi="Traditional Arabic"/>
          <w:b/>
          <w:bCs/>
          <w:color w:val="auto"/>
          <w:rtl/>
          <w:lang w:eastAsia="en-US"/>
        </w:rPr>
        <w:t>حجب النور والظلمة:</w:t>
      </w:r>
      <w:r w:rsidRPr="009B19DC">
        <w:rPr>
          <w:rFonts w:ascii="Traditional Arabic" w:hAnsi="Traditional Arabic"/>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477" w:hAnsi="QCF_P477" w:cs="QCF_P477"/>
          <w:color w:val="auto"/>
          <w:sz w:val="32"/>
          <w:szCs w:val="32"/>
          <w:rtl/>
          <w:lang w:eastAsia="en-US"/>
        </w:rPr>
        <w:t xml:space="preserve">ﭨ  ﭩ  ﭪ   ﭫ     ﭬ  ﭭ  ﭮ  ﭯ  ﭰ  ﭱ  ﭲ  ﭳ  ﭴ  ﭵ     ﭶ  ﭷ    </w:t>
      </w:r>
      <w:proofErr w:type="spellStart"/>
      <w:r w:rsidRPr="009B19DC">
        <w:rPr>
          <w:rFonts w:ascii="QCF_P477" w:hAnsi="QCF_P477" w:cs="QCF_P477"/>
          <w:color w:val="auto"/>
          <w:sz w:val="32"/>
          <w:szCs w:val="32"/>
          <w:rtl/>
          <w:lang w:eastAsia="en-US"/>
        </w:rPr>
        <w:t>ﭸ</w:t>
      </w:r>
      <w:r w:rsidRPr="009B19DC">
        <w:rPr>
          <w:rFonts w:ascii="QCF_BSML" w:hAnsi="QCF_BSML" w:cs="QCF_BSML"/>
          <w:color w:val="auto"/>
          <w:sz w:val="32"/>
          <w:szCs w:val="32"/>
          <w:rtl/>
          <w:lang w:eastAsia="en-US"/>
        </w:rPr>
        <w:t>ﭼ</w:t>
      </w:r>
      <w:proofErr w:type="spellEnd"/>
      <w:r w:rsidRPr="009B19DC">
        <w:rPr>
          <w:rFonts w:ascii="Traditional Arabic" w:hAnsi="Traditional Arabic"/>
          <w:color w:val="auto"/>
          <w:sz w:val="18"/>
          <w:szCs w:val="18"/>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94"/>
      </w:r>
      <w:r w:rsidRPr="009B19DC">
        <w:rPr>
          <w:rFonts w:ascii="Traditional Arabic" w:hAnsi="Traditional Arabic"/>
          <w:color w:val="auto"/>
          <w:vertAlign w:val="superscript"/>
          <w:rtl/>
          <w:lang w:eastAsia="en-US"/>
        </w:rPr>
        <w:t>)</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bidi="fa-IR"/>
        </w:rPr>
        <w:t xml:space="preserve">3- </w:t>
      </w:r>
      <w:r w:rsidRPr="009B19DC">
        <w:rPr>
          <w:rFonts w:ascii="Traditional Arabic" w:hAnsi="Traditional Arabic"/>
          <w:b/>
          <w:bCs/>
          <w:color w:val="auto"/>
          <w:rtl/>
          <w:lang w:eastAsia="en-US"/>
        </w:rPr>
        <w:t>الطائر رمزًا للبعث (أو بالأحرى للخلود)، بعث الروح</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95"/>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ind w:firstLine="567"/>
        <w:rPr>
          <w:rFonts w:ascii="Calibri" w:hAnsi="Calibri" w:cs="Times New Roman"/>
          <w:b/>
          <w:bCs/>
          <w:color w:val="auto"/>
          <w:sz w:val="22"/>
          <w:szCs w:val="26"/>
          <w:rtl/>
          <w:lang w:eastAsia="en-US"/>
        </w:rPr>
      </w:pPr>
      <w:r w:rsidRPr="009B19DC">
        <w:rPr>
          <w:rFonts w:ascii="QCF_BSML" w:hAnsi="QCF_BSML" w:cs="QCF_BSML"/>
          <w:color w:val="auto"/>
          <w:sz w:val="32"/>
          <w:szCs w:val="32"/>
          <w:rtl/>
          <w:lang w:eastAsia="en-US"/>
        </w:rPr>
        <w:lastRenderedPageBreak/>
        <w:t>ﭽ</w:t>
      </w:r>
      <w:r w:rsidRPr="009B19DC">
        <w:rPr>
          <w:rFonts w:ascii="QCF_BSML" w:hAnsi="QCF_BSML" w:cs="QCF_BSML"/>
          <w:color w:val="auto"/>
          <w:sz w:val="47"/>
          <w:szCs w:val="47"/>
          <w:rtl/>
          <w:lang w:eastAsia="en-US"/>
        </w:rPr>
        <w:t xml:space="preserve"> </w:t>
      </w:r>
      <w:r w:rsidRPr="009B19DC">
        <w:rPr>
          <w:rFonts w:ascii="QCF_P044" w:hAnsi="QCF_P044" w:cs="QCF_P044"/>
          <w:color w:val="auto"/>
          <w:sz w:val="32"/>
          <w:szCs w:val="32"/>
          <w:rtl/>
          <w:lang w:eastAsia="en-US"/>
        </w:rPr>
        <w:t xml:space="preserve">ﭑ  ﭒ  ﭓ    ﭔ  ﭕ  ﭖ  ﭗ  </w:t>
      </w:r>
      <w:proofErr w:type="spellStart"/>
      <w:r w:rsidRPr="009B19DC">
        <w:rPr>
          <w:rFonts w:ascii="QCF_P044" w:hAnsi="QCF_P044" w:cs="QCF_P044"/>
          <w:color w:val="auto"/>
          <w:sz w:val="32"/>
          <w:szCs w:val="32"/>
          <w:rtl/>
          <w:lang w:eastAsia="en-US"/>
        </w:rPr>
        <w:t>ﭘﭙ</w:t>
      </w:r>
      <w:proofErr w:type="spellEnd"/>
      <w:r w:rsidRPr="009B19DC">
        <w:rPr>
          <w:rFonts w:ascii="QCF_P044" w:hAnsi="QCF_P044" w:cs="QCF_P044"/>
          <w:color w:val="auto"/>
          <w:sz w:val="32"/>
          <w:szCs w:val="32"/>
          <w:rtl/>
          <w:lang w:eastAsia="en-US"/>
        </w:rPr>
        <w:t xml:space="preserve">  ﭚ  ﭛ    </w:t>
      </w:r>
      <w:proofErr w:type="spellStart"/>
      <w:r w:rsidRPr="009B19DC">
        <w:rPr>
          <w:rFonts w:ascii="QCF_P044" w:hAnsi="QCF_P044" w:cs="QCF_P044"/>
          <w:color w:val="auto"/>
          <w:sz w:val="32"/>
          <w:szCs w:val="32"/>
          <w:rtl/>
          <w:lang w:eastAsia="en-US"/>
        </w:rPr>
        <w:t>ﭜﭝ</w:t>
      </w:r>
      <w:proofErr w:type="spellEnd"/>
      <w:r w:rsidRPr="009B19DC">
        <w:rPr>
          <w:rFonts w:ascii="QCF_P044" w:hAnsi="QCF_P044" w:cs="QCF_P044"/>
          <w:color w:val="auto"/>
          <w:sz w:val="32"/>
          <w:szCs w:val="32"/>
          <w:rtl/>
          <w:lang w:eastAsia="en-US"/>
        </w:rPr>
        <w:t xml:space="preserve">  ﭞ  ﭟ  ﭠ  ﭡ  </w:t>
      </w:r>
      <w:proofErr w:type="spellStart"/>
      <w:r w:rsidRPr="009B19DC">
        <w:rPr>
          <w:rFonts w:ascii="QCF_P044" w:hAnsi="QCF_P044" w:cs="QCF_P044"/>
          <w:color w:val="auto"/>
          <w:sz w:val="32"/>
          <w:szCs w:val="32"/>
          <w:rtl/>
          <w:lang w:eastAsia="en-US"/>
        </w:rPr>
        <w:t>ﭢﭣ</w:t>
      </w:r>
      <w:proofErr w:type="spellEnd"/>
      <w:r w:rsidRPr="009B19DC">
        <w:rPr>
          <w:rFonts w:ascii="QCF_P044" w:hAnsi="QCF_P044" w:cs="QCF_P044"/>
          <w:color w:val="auto"/>
          <w:sz w:val="32"/>
          <w:szCs w:val="32"/>
          <w:rtl/>
          <w:lang w:eastAsia="en-US"/>
        </w:rPr>
        <w:t xml:space="preserve">  ﭤ  ﭥ  ﭦ  ﭧ   ﭨ  ﭩ  ﭪ  ﭫ  ﭬ    ﭭ  ﭮ         ﭯ  ﭰ  ﭱ   ﭲ  ﭳ  ﭴ  </w:t>
      </w:r>
      <w:proofErr w:type="spellStart"/>
      <w:r w:rsidRPr="009B19DC">
        <w:rPr>
          <w:rFonts w:ascii="QCF_P044" w:hAnsi="QCF_P044" w:cs="QCF_P044"/>
          <w:color w:val="auto"/>
          <w:sz w:val="32"/>
          <w:szCs w:val="32"/>
          <w:rtl/>
          <w:lang w:eastAsia="en-US"/>
        </w:rPr>
        <w:t>ﭵﭶ</w:t>
      </w:r>
      <w:proofErr w:type="spellEnd"/>
      <w:r w:rsidRPr="009B19DC">
        <w:rPr>
          <w:rFonts w:ascii="QCF_P044" w:hAnsi="QCF_P044" w:cs="QCF_P044"/>
          <w:color w:val="auto"/>
          <w:sz w:val="32"/>
          <w:szCs w:val="32"/>
          <w:rtl/>
          <w:lang w:eastAsia="en-US"/>
        </w:rPr>
        <w:t xml:space="preserve">  ﭷ  ﭸ  ﭹ  ﭺ   ﭻ</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96"/>
      </w:r>
      <w:r w:rsidRPr="009B19DC">
        <w:rPr>
          <w:rFonts w:ascii="Traditional Arabic" w:hAnsi="Traditional Arabic"/>
          <w:color w:val="auto"/>
          <w:vertAlign w:val="superscript"/>
          <w:rtl/>
          <w:lang w:eastAsia="en-US"/>
        </w:rPr>
        <w:t>)</w:t>
      </w:r>
    </w:p>
    <w:p w:rsidR="002A2B7E" w:rsidRPr="009B19DC" w:rsidRDefault="002A2B7E" w:rsidP="000E371B">
      <w:pPr>
        <w:widowControl/>
        <w:tabs>
          <w:tab w:val="left" w:pos="5951"/>
        </w:tabs>
        <w:ind w:firstLine="567"/>
        <w:rPr>
          <w:rFonts w:ascii="Traditional Arabic" w:hAnsi="Traditional Arabic"/>
          <w:b/>
          <w:bCs/>
          <w:color w:val="auto"/>
          <w:spacing w:val="-6"/>
          <w:szCs w:val="40"/>
          <w:rtl/>
          <w:lang w:eastAsia="en-US"/>
        </w:rPr>
      </w:pPr>
      <w:r w:rsidRPr="009B19DC">
        <w:rPr>
          <w:rFonts w:ascii="QCF_BSML" w:hAnsi="QCF_BSML" w:cs="QCF_BSML"/>
          <w:color w:val="auto"/>
          <w:spacing w:val="-6"/>
          <w:sz w:val="32"/>
          <w:szCs w:val="32"/>
          <w:rtl/>
          <w:lang w:eastAsia="en-US"/>
        </w:rPr>
        <w:t xml:space="preserve">ﭽ </w:t>
      </w:r>
      <w:r w:rsidRPr="009B19DC">
        <w:rPr>
          <w:rFonts w:ascii="QCF_P056" w:hAnsi="QCF_P056" w:cs="QCF_P056"/>
          <w:color w:val="auto"/>
          <w:spacing w:val="-6"/>
          <w:sz w:val="32"/>
          <w:szCs w:val="32"/>
          <w:rtl/>
          <w:lang w:eastAsia="en-US"/>
        </w:rPr>
        <w:t>ﮄ  ﮅ  ﮆ  ﮇ  ﮈ  ﮉ     ﮊ  ﮋ  ﮌ   ﮍ  ﮎ  ﮏ  ﮐ</w:t>
      </w:r>
      <w:r w:rsidRPr="009B19DC">
        <w:rPr>
          <w:rFonts w:ascii="QCF_BSML" w:hAnsi="QCF_BSML" w:cs="QCF_BSML"/>
          <w:color w:val="auto"/>
          <w:spacing w:val="-6"/>
          <w:sz w:val="32"/>
          <w:szCs w:val="32"/>
          <w:rtl/>
          <w:lang w:eastAsia="en-US"/>
        </w:rPr>
        <w:t>ﭼ</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497"/>
      </w:r>
      <w:r w:rsidRPr="009B19DC">
        <w:rPr>
          <w:rFonts w:ascii="Traditional Arabic" w:hAnsi="Traditional Arabic"/>
          <w:color w:val="auto"/>
          <w:spacing w:val="-6"/>
          <w:vertAlign w:val="superscript"/>
          <w:rtl/>
          <w:lang w:eastAsia="en-US"/>
        </w:rPr>
        <w:t>)</w:t>
      </w:r>
    </w:p>
    <w:p w:rsidR="002A2B7E" w:rsidRPr="009B19DC" w:rsidRDefault="002A2B7E" w:rsidP="000E371B">
      <w:pPr>
        <w:widowControl/>
        <w:tabs>
          <w:tab w:val="left" w:pos="5951"/>
        </w:tabs>
        <w:ind w:firstLine="567"/>
        <w:rPr>
          <w:rFonts w:ascii="Calibri" w:hAnsi="Calibri" w:cs="Times New Roman"/>
          <w:b/>
          <w:bCs/>
          <w:color w:val="auto"/>
          <w:sz w:val="22"/>
          <w:szCs w:val="26"/>
          <w:rtl/>
          <w:lang w:eastAsia="en-US"/>
        </w:rPr>
      </w:pPr>
      <w:r w:rsidRPr="009B19DC">
        <w:rPr>
          <w:rFonts w:ascii="Traditional Arabic" w:hAnsi="Traditional Arabic"/>
          <w:b/>
          <w:bCs/>
          <w:color w:val="auto"/>
          <w:rtl/>
          <w:lang w:eastAsia="en-US"/>
        </w:rPr>
        <w:t>٤- ماء السماء:</w:t>
      </w:r>
      <w:r w:rsidRPr="009B19DC">
        <w:rPr>
          <w:rFonts w:ascii="Calibri" w:hAnsi="Calibri" w:cs="Times New Roman"/>
          <w:b/>
          <w:bCs/>
          <w:color w:val="auto"/>
          <w:sz w:val="48"/>
          <w:szCs w:val="22"/>
          <w:rtl/>
          <w:lang w:eastAsia="en-US"/>
        </w:rPr>
        <w:t xml:space="preserve"> </w:t>
      </w:r>
      <w:r w:rsidRPr="009B19DC">
        <w:rPr>
          <w:rFonts w:ascii="QCF_BSML" w:hAnsi="QCF_BSML" w:cs="QCF_BSML"/>
          <w:color w:val="auto"/>
          <w:sz w:val="32"/>
          <w:szCs w:val="32"/>
          <w:rtl/>
          <w:lang w:eastAsia="en-US"/>
        </w:rPr>
        <w:t xml:space="preserve">ﭽ </w:t>
      </w:r>
      <w:r w:rsidRPr="009B19DC">
        <w:rPr>
          <w:rFonts w:ascii="QCF_P518" w:hAnsi="QCF_P518" w:cs="QCF_P518"/>
          <w:color w:val="auto"/>
          <w:sz w:val="32"/>
          <w:szCs w:val="32"/>
          <w:rtl/>
          <w:lang w:eastAsia="en-US"/>
        </w:rPr>
        <w:t xml:space="preserve">ﮟ  ﮠ  ﮡ  ﮢ  </w:t>
      </w:r>
      <w:proofErr w:type="spellStart"/>
      <w:r w:rsidRPr="009B19DC">
        <w:rPr>
          <w:rFonts w:ascii="QCF_P518" w:hAnsi="QCF_P518" w:cs="QCF_P518"/>
          <w:color w:val="auto"/>
          <w:sz w:val="32"/>
          <w:szCs w:val="32"/>
          <w:rtl/>
          <w:lang w:eastAsia="en-US"/>
        </w:rPr>
        <w:t>ﮣ</w:t>
      </w:r>
      <w:r w:rsidRPr="009B19DC">
        <w:rPr>
          <w:rFonts w:ascii="QCF_BSML" w:hAnsi="QCF_BSML" w:cs="QCF_BSML"/>
          <w:color w:val="auto"/>
          <w:sz w:val="32"/>
          <w:szCs w:val="32"/>
          <w:rtl/>
          <w:lang w:eastAsia="en-US"/>
        </w:rPr>
        <w:t>ﭼ</w:t>
      </w:r>
      <w:proofErr w:type="spellEnd"/>
      <w:r w:rsidRPr="009B19DC">
        <w:rPr>
          <w:rFonts w:ascii="Traditional Arabic" w:hAnsi="Traditional Arabic"/>
          <w:color w:val="auto"/>
          <w:sz w:val="18"/>
          <w:szCs w:val="18"/>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498"/>
      </w:r>
      <w:r w:rsidRPr="009B19DC">
        <w:rPr>
          <w:rFonts w:ascii="Traditional Arabic" w:hAnsi="Traditional Arabic"/>
          <w:color w:val="auto"/>
          <w:vertAlign w:val="superscript"/>
          <w:rtl/>
          <w:lang w:eastAsia="en-US"/>
        </w:rPr>
        <w:t>)</w:t>
      </w:r>
    </w:p>
    <w:p w:rsidR="002A2B7E" w:rsidRPr="009B19DC" w:rsidRDefault="005F1363" w:rsidP="000E371B">
      <w:pPr>
        <w:widowControl/>
        <w:tabs>
          <w:tab w:val="left" w:pos="5951"/>
        </w:tabs>
        <w:ind w:firstLine="567"/>
        <w:rPr>
          <w:rFonts w:ascii="Calibri" w:hAnsi="Calibri" w:cs="Times New Roman"/>
          <w:b/>
          <w:bCs/>
          <w:color w:val="auto"/>
          <w:sz w:val="72"/>
          <w:szCs w:val="48"/>
          <w:rtl/>
          <w:lang w:eastAsia="en-US"/>
        </w:rPr>
      </w:pPr>
      <w:r w:rsidRPr="009B19DC">
        <w:rPr>
          <w:rFonts w:ascii="Traditional Arabic" w:hAnsi="Traditional Arabic"/>
          <w:b/>
          <w:bCs/>
          <w:color w:val="auto"/>
          <w:rtl/>
          <w:lang w:eastAsia="en-US"/>
        </w:rPr>
        <w:t>٥- الش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جرة رمز</w:t>
      </w:r>
      <w:r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للإنسان ومصيره</w:t>
      </w:r>
      <w:r w:rsidR="002A2B7E" w:rsidRPr="009B19DC">
        <w:rPr>
          <w:rFonts w:ascii="Traditional Arabic" w:hAnsi="Traditional Arabic"/>
          <w:color w:val="auto"/>
          <w:rtl/>
          <w:lang w:eastAsia="en-US"/>
        </w:rPr>
        <w:t>:</w:t>
      </w:r>
      <w:r w:rsidR="002A2B7E" w:rsidRPr="009B19DC">
        <w:rPr>
          <w:rFonts w:ascii="QCF_BSML" w:hAnsi="QCF_BSML" w:cs="QCF_BSML"/>
          <w:color w:val="auto"/>
          <w:sz w:val="56"/>
          <w:szCs w:val="56"/>
          <w:rtl/>
          <w:lang w:eastAsia="en-US"/>
        </w:rPr>
        <w:t xml:space="preserve"> </w:t>
      </w:r>
      <w:r w:rsidR="002A2B7E" w:rsidRPr="009B19DC">
        <w:rPr>
          <w:rFonts w:ascii="QCF_BSML" w:hAnsi="QCF_BSML" w:cs="QCF_BSML"/>
          <w:color w:val="auto"/>
          <w:sz w:val="32"/>
          <w:szCs w:val="32"/>
          <w:rtl/>
          <w:lang w:eastAsia="en-US"/>
        </w:rPr>
        <w:t xml:space="preserve">ﭽ </w:t>
      </w:r>
      <w:r w:rsidR="002A2B7E" w:rsidRPr="009B19DC">
        <w:rPr>
          <w:rFonts w:ascii="QCF_P389" w:hAnsi="QCF_P389" w:cs="QCF_P389"/>
          <w:color w:val="auto"/>
          <w:sz w:val="32"/>
          <w:szCs w:val="32"/>
          <w:rtl/>
          <w:lang w:eastAsia="en-US"/>
        </w:rPr>
        <w:t>ﭮ  ﭯ  ﭰ  ﭱ  ﭲ  ﭳ       ﭴ  ﭵ  ﭶ        ﭷ  ﭸ  ﭹ</w:t>
      </w:r>
      <w:r w:rsidR="002A2B7E" w:rsidRPr="009B19DC">
        <w:rPr>
          <w:rFonts w:ascii="QCF_BSML" w:hAnsi="QCF_BSML" w:cs="QCF_BSML"/>
          <w:color w:val="auto"/>
          <w:sz w:val="32"/>
          <w:szCs w:val="32"/>
          <w:rtl/>
          <w:lang w:eastAsia="en-US"/>
        </w:rPr>
        <w:t>ﭼ</w:t>
      </w:r>
      <w:r w:rsidR="002A2B7E" w:rsidRPr="009B19DC">
        <w:rPr>
          <w:rFonts w:ascii="Traditional Arabic" w:hAnsi="Traditional Arabic"/>
          <w:color w:val="auto"/>
          <w:sz w:val="18"/>
          <w:szCs w:val="18"/>
          <w:rtl/>
          <w:lang w:eastAsia="en-US"/>
        </w:rPr>
        <w:t xml:space="preserve"> </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499"/>
      </w:r>
      <w:r w:rsidR="002A2B7E" w:rsidRPr="009B19DC">
        <w:rPr>
          <w:rFonts w:ascii="Traditional Arabic" w:hAnsi="Traditional Arabic"/>
          <w:color w:val="auto"/>
          <w:vertAlign w:val="superscript"/>
          <w:rtl/>
          <w:lang w:eastAsia="en-US"/>
        </w:rPr>
        <w:t>)</w:t>
      </w:r>
    </w:p>
    <w:p w:rsidR="002A2B7E" w:rsidRPr="009B19DC" w:rsidRDefault="002A2B7E" w:rsidP="00544325">
      <w:pPr>
        <w:widowControl/>
        <w:tabs>
          <w:tab w:val="left" w:pos="5951"/>
        </w:tabs>
        <w:spacing w:line="216" w:lineRule="auto"/>
        <w:ind w:firstLine="567"/>
        <w:rPr>
          <w:rFonts w:ascii="Calibri" w:hAnsi="Calibri" w:cs="Times New Roman"/>
          <w:b/>
          <w:bCs/>
          <w:color w:val="auto"/>
          <w:spacing w:val="-4"/>
          <w:sz w:val="22"/>
          <w:szCs w:val="26"/>
          <w:rtl/>
          <w:lang w:eastAsia="en-US"/>
        </w:rPr>
      </w:pPr>
      <w:r w:rsidRPr="009B19DC">
        <w:rPr>
          <w:rFonts w:ascii="QCF_BSML" w:hAnsi="QCF_BSML" w:cs="QCF_BSML"/>
          <w:color w:val="auto"/>
          <w:spacing w:val="-4"/>
          <w:sz w:val="32"/>
          <w:szCs w:val="32"/>
          <w:rtl/>
          <w:lang w:eastAsia="en-US"/>
        </w:rPr>
        <w:t xml:space="preserve">ﭽ </w:t>
      </w:r>
      <w:r w:rsidRPr="009B19DC">
        <w:rPr>
          <w:rFonts w:ascii="QCF_P258" w:hAnsi="QCF_P258" w:cs="QCF_P258"/>
          <w:color w:val="auto"/>
          <w:spacing w:val="-4"/>
          <w:sz w:val="32"/>
          <w:szCs w:val="32"/>
          <w:rtl/>
          <w:lang w:eastAsia="en-US"/>
        </w:rPr>
        <w:t xml:space="preserve">ﯲ  ﯳ  ﯴ     ﯵ  ﯶ  ﯷ  ﯸ      ﯹ   ﯺ  ﯻ  ﯼ  ﯽ  ﯾ  ﯿ  </w:t>
      </w:r>
      <w:proofErr w:type="spellStart"/>
      <w:r w:rsidRPr="009B19DC">
        <w:rPr>
          <w:rFonts w:ascii="QCF_P258" w:hAnsi="QCF_P258" w:cs="QCF_P258"/>
          <w:color w:val="auto"/>
          <w:spacing w:val="-4"/>
          <w:sz w:val="32"/>
          <w:szCs w:val="32"/>
          <w:rtl/>
          <w:lang w:eastAsia="en-US"/>
        </w:rPr>
        <w:t>ﰀ</w:t>
      </w:r>
      <w:r w:rsidRPr="009B19DC">
        <w:rPr>
          <w:rFonts w:ascii="QCF_BSML" w:hAnsi="QCF_BSML" w:cs="QCF_BSML"/>
          <w:color w:val="auto"/>
          <w:spacing w:val="-4"/>
          <w:sz w:val="32"/>
          <w:szCs w:val="32"/>
          <w:rtl/>
          <w:lang w:eastAsia="en-US"/>
        </w:rPr>
        <w:t>ﭼ</w:t>
      </w:r>
      <w:proofErr w:type="spellEnd"/>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vertAlign w:val="superscript"/>
          <w:rtl/>
          <w:lang w:eastAsia="en-US"/>
        </w:rPr>
        <w:footnoteReference w:id="500"/>
      </w:r>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rtl/>
          <w:lang w:eastAsia="en-US"/>
        </w:rPr>
        <w:t xml:space="preserve"> </w:t>
      </w:r>
      <w:r w:rsidRPr="009B19DC">
        <w:rPr>
          <w:rFonts w:ascii="QCF_BSML" w:hAnsi="QCF_BSML" w:cs="QCF_BSML"/>
          <w:color w:val="auto"/>
          <w:spacing w:val="-4"/>
          <w:sz w:val="32"/>
          <w:szCs w:val="32"/>
          <w:rtl/>
          <w:lang w:eastAsia="en-US"/>
        </w:rPr>
        <w:t xml:space="preserve">ﭽ </w:t>
      </w:r>
      <w:r w:rsidRPr="009B19DC">
        <w:rPr>
          <w:rFonts w:ascii="QCF_P445" w:hAnsi="QCF_P445" w:cs="QCF_P445"/>
          <w:color w:val="auto"/>
          <w:spacing w:val="-4"/>
          <w:sz w:val="32"/>
          <w:szCs w:val="32"/>
          <w:rtl/>
          <w:lang w:eastAsia="en-US"/>
        </w:rPr>
        <w:t xml:space="preserve">ﮭ  ﮮ  ﮯ  ﮰ    ﮱ      ﯓ         ﯔ  ﯕ  ﯖ   ﯗ  </w:t>
      </w:r>
      <w:proofErr w:type="spellStart"/>
      <w:r w:rsidRPr="009B19DC">
        <w:rPr>
          <w:rFonts w:ascii="QCF_P445" w:hAnsi="QCF_P445" w:cs="QCF_P445"/>
          <w:color w:val="auto"/>
          <w:spacing w:val="-4"/>
          <w:sz w:val="32"/>
          <w:szCs w:val="32"/>
          <w:rtl/>
          <w:lang w:eastAsia="en-US"/>
        </w:rPr>
        <w:t>ﯘ</w:t>
      </w:r>
      <w:r w:rsidRPr="009B19DC">
        <w:rPr>
          <w:rFonts w:ascii="QCF_BSML" w:hAnsi="QCF_BSML" w:cs="QCF_BSML"/>
          <w:color w:val="auto"/>
          <w:spacing w:val="-4"/>
          <w:sz w:val="32"/>
          <w:szCs w:val="32"/>
          <w:rtl/>
          <w:lang w:eastAsia="en-US"/>
        </w:rPr>
        <w:t>ﭼ</w:t>
      </w:r>
      <w:proofErr w:type="spellEnd"/>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vertAlign w:val="superscript"/>
          <w:rtl/>
          <w:lang w:eastAsia="en-US"/>
        </w:rPr>
        <w:footnoteReference w:id="501"/>
      </w:r>
      <w:r w:rsidRPr="009B19DC">
        <w:rPr>
          <w:rFonts w:ascii="Traditional Arabic" w:hAnsi="Traditional Arabic"/>
          <w:color w:val="auto"/>
          <w:spacing w:val="-4"/>
          <w:vertAlign w:val="superscript"/>
          <w:rtl/>
          <w:lang w:eastAsia="en-US"/>
        </w:rPr>
        <w:t>)</w:t>
      </w:r>
      <w:r w:rsidR="00544325" w:rsidRPr="009B19DC">
        <w:rPr>
          <w:rFonts w:ascii="Traditional Arabic" w:hAnsi="Traditional Arabic"/>
          <w:b/>
          <w:bCs/>
          <w:color w:val="auto"/>
          <w:spacing w:val="-4"/>
          <w:sz w:val="32"/>
          <w:rtl/>
          <w:lang w:eastAsia="en-US"/>
        </w:rPr>
        <w:t>.</w:t>
      </w:r>
    </w:p>
    <w:p w:rsidR="002A2B7E" w:rsidRPr="009B19DC" w:rsidRDefault="002A2B7E" w:rsidP="00544325">
      <w:pPr>
        <w:widowControl/>
        <w:tabs>
          <w:tab w:val="left" w:pos="5951"/>
        </w:tabs>
        <w:spacing w:line="216" w:lineRule="auto"/>
        <w:ind w:firstLine="567"/>
        <w:rPr>
          <w:rFonts w:ascii="Traditional Arabic" w:hAnsi="Traditional Arabic"/>
          <w:color w:val="auto"/>
          <w:rtl/>
          <w:lang w:eastAsia="en-US"/>
        </w:rPr>
      </w:pPr>
      <w:r w:rsidRPr="009B19DC">
        <w:rPr>
          <w:rFonts w:ascii="Traditional Arabic" w:hAnsi="Traditional Arabic"/>
          <w:b/>
          <w:bCs/>
          <w:color w:val="auto"/>
          <w:rtl/>
          <w:lang w:eastAsia="en-US"/>
        </w:rPr>
        <w:t>٦- الكأس، الشراب، السلام، بوصفها رموزًا لمرسم تولية الأولياء المقربين في الجنة: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02"/>
      </w:r>
      <w:r w:rsidRPr="009B19DC">
        <w:rPr>
          <w:rFonts w:ascii="Traditional Arabic" w:hAnsi="Traditional Arabic"/>
          <w:color w:val="auto"/>
          <w:vertAlign w:val="superscript"/>
          <w:rtl/>
          <w:lang w:eastAsia="en-US"/>
        </w:rPr>
        <w:t>)</w:t>
      </w:r>
    </w:p>
    <w:p w:rsidR="002A2B7E" w:rsidRPr="009B19DC" w:rsidRDefault="002A2B7E" w:rsidP="00544325">
      <w:pPr>
        <w:widowControl/>
        <w:tabs>
          <w:tab w:val="left" w:pos="5951"/>
        </w:tabs>
        <w:spacing w:line="216" w:lineRule="auto"/>
        <w:ind w:firstLine="567"/>
        <w:rPr>
          <w:rFonts w:ascii="Arial" w:hAnsi="Arial" w:cs="Arial"/>
          <w:color w:val="auto"/>
          <w:sz w:val="22"/>
          <w:szCs w:val="22"/>
          <w:rtl/>
          <w:lang w:eastAsia="en-US"/>
        </w:rPr>
      </w:pPr>
      <w:r w:rsidRPr="009B19DC">
        <w:rPr>
          <w:rFonts w:ascii="QCF_BSML" w:hAnsi="QCF_BSML" w:cs="QCF_BSML"/>
          <w:color w:val="auto"/>
          <w:sz w:val="32"/>
          <w:szCs w:val="32"/>
          <w:rtl/>
          <w:lang w:eastAsia="en-US"/>
        </w:rPr>
        <w:t xml:space="preserve">ﭽ </w:t>
      </w:r>
      <w:r w:rsidRPr="009B19DC">
        <w:rPr>
          <w:rFonts w:ascii="QCF_P535" w:hAnsi="QCF_P535" w:cs="QCF_P535"/>
          <w:color w:val="auto"/>
          <w:sz w:val="32"/>
          <w:szCs w:val="32"/>
          <w:rtl/>
          <w:lang w:eastAsia="en-US"/>
        </w:rPr>
        <w:t xml:space="preserve">ﭑ  ﭒ  ﭓ  </w:t>
      </w:r>
      <w:proofErr w:type="spellStart"/>
      <w:r w:rsidRPr="009B19DC">
        <w:rPr>
          <w:rFonts w:ascii="QCF_P535" w:hAnsi="QCF_P535" w:cs="QCF_P535"/>
          <w:color w:val="auto"/>
          <w:sz w:val="32"/>
          <w:szCs w:val="32"/>
          <w:rtl/>
          <w:lang w:eastAsia="en-US"/>
        </w:rPr>
        <w:t>ﭔ</w:t>
      </w:r>
      <w:r w:rsidRPr="009B19DC">
        <w:rPr>
          <w:rFonts w:ascii="QCF_BSML" w:hAnsi="QCF_BSML" w:cs="QCF_BSML"/>
          <w:color w:val="auto"/>
          <w:sz w:val="32"/>
          <w:szCs w:val="32"/>
          <w:rtl/>
          <w:lang w:eastAsia="en-US"/>
        </w:rPr>
        <w:t>ﭼ</w:t>
      </w:r>
      <w:proofErr w:type="spellEnd"/>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03"/>
      </w:r>
      <w:r w:rsidRPr="009B19DC">
        <w:rPr>
          <w:rFonts w:ascii="Traditional Arabic" w:hAnsi="Traditional Arabic"/>
          <w:color w:val="auto"/>
          <w:vertAlign w:val="superscript"/>
          <w:rtl/>
          <w:lang w:eastAsia="en-US"/>
        </w:rPr>
        <w:t>)</w:t>
      </w:r>
      <w:r w:rsidR="00A93D0A" w:rsidRPr="009B19DC">
        <w:rPr>
          <w:rFonts w:ascii="Traditional Arabic" w:hAnsi="Traditional Arabic" w:hint="cs"/>
          <w:color w:val="auto"/>
          <w:vertAlign w:val="superscript"/>
          <w:rtl/>
          <w:lang w:eastAsia="en-US"/>
        </w:rPr>
        <w:t xml:space="preserve"> </w:t>
      </w:r>
      <w:r w:rsidRPr="009B19DC">
        <w:rPr>
          <w:rFonts w:ascii="QCF_BSML" w:hAnsi="QCF_BSML" w:cs="QCF_BSML"/>
          <w:color w:val="auto"/>
          <w:sz w:val="32"/>
          <w:szCs w:val="32"/>
          <w:rtl/>
          <w:lang w:eastAsia="en-US"/>
        </w:rPr>
        <w:t xml:space="preserve">ﭽ </w:t>
      </w:r>
      <w:r w:rsidRPr="009B19DC">
        <w:rPr>
          <w:rFonts w:ascii="QCF_P535" w:hAnsi="QCF_P535" w:cs="QCF_P535"/>
          <w:color w:val="auto"/>
          <w:sz w:val="32"/>
          <w:szCs w:val="32"/>
          <w:rtl/>
          <w:lang w:eastAsia="en-US"/>
        </w:rPr>
        <w:t xml:space="preserve">ﭖ  ﭗ  ﭘ  ﭙ  ﭚ </w:t>
      </w:r>
      <w:r w:rsidRPr="009B19DC">
        <w:rPr>
          <w:rFonts w:ascii="QCF_BSML" w:hAnsi="QCF_BSML" w:cs="QCF_BSML"/>
          <w:color w:val="auto"/>
          <w:sz w:val="32"/>
          <w:szCs w:val="32"/>
          <w:rtl/>
          <w:lang w:eastAsia="en-US"/>
        </w:rPr>
        <w:t>ﭼ</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04"/>
      </w:r>
      <w:r w:rsidRPr="009B19DC">
        <w:rPr>
          <w:rFonts w:ascii="Traditional Arabic" w:hAnsi="Traditional Arabic"/>
          <w:color w:val="auto"/>
          <w:vertAlign w:val="superscript"/>
          <w:rtl/>
          <w:lang w:eastAsia="en-US"/>
        </w:rPr>
        <w:t>)</w:t>
      </w:r>
    </w:p>
    <w:p w:rsidR="002A2B7E" w:rsidRPr="009B19DC" w:rsidRDefault="002A2B7E" w:rsidP="000E371B">
      <w:pPr>
        <w:widowControl/>
        <w:tabs>
          <w:tab w:val="left" w:pos="5951"/>
        </w:tabs>
        <w:ind w:firstLine="567"/>
        <w:rPr>
          <w:rFonts w:ascii="Calibri" w:hAnsi="Calibri" w:cs="Times New Roman"/>
          <w:b/>
          <w:bCs/>
          <w:color w:val="auto"/>
          <w:sz w:val="22"/>
          <w:szCs w:val="26"/>
          <w:rtl/>
          <w:lang w:eastAsia="en-US"/>
        </w:rPr>
      </w:pPr>
      <w:r w:rsidRPr="009B19DC">
        <w:rPr>
          <w:rFonts w:ascii="QCF_BSML" w:hAnsi="QCF_BSML" w:cs="QCF_BSML"/>
          <w:color w:val="auto"/>
          <w:sz w:val="32"/>
          <w:szCs w:val="32"/>
          <w:rtl/>
          <w:lang w:eastAsia="en-US"/>
        </w:rPr>
        <w:t xml:space="preserve">ﭽ </w:t>
      </w:r>
      <w:r w:rsidRPr="009B19DC">
        <w:rPr>
          <w:rFonts w:ascii="QCF_P535" w:hAnsi="QCF_P535" w:cs="QCF_P535"/>
          <w:color w:val="auto"/>
          <w:sz w:val="32"/>
          <w:szCs w:val="32"/>
          <w:rtl/>
          <w:lang w:eastAsia="en-US"/>
        </w:rPr>
        <w:t xml:space="preserve">ﭷ  ﭸ  ﭹ  ﭺ  ﭻ     ﭼ  ﭽ  ﭾ  ﭿ  ﮀ  </w:t>
      </w:r>
      <w:proofErr w:type="spellStart"/>
      <w:r w:rsidRPr="009B19DC">
        <w:rPr>
          <w:rFonts w:ascii="QCF_P535" w:hAnsi="QCF_P535" w:cs="QCF_P535"/>
          <w:color w:val="auto"/>
          <w:sz w:val="32"/>
          <w:szCs w:val="32"/>
          <w:rtl/>
          <w:lang w:eastAsia="en-US"/>
        </w:rPr>
        <w:t>ﮁ</w:t>
      </w:r>
      <w:r w:rsidRPr="009B19DC">
        <w:rPr>
          <w:rFonts w:ascii="QCF_BSML" w:hAnsi="QCF_BSML" w:cs="QCF_BSML"/>
          <w:color w:val="auto"/>
          <w:sz w:val="32"/>
          <w:szCs w:val="32"/>
          <w:rtl/>
          <w:lang w:eastAsia="en-US"/>
        </w:rPr>
        <w:t>ﭼ</w:t>
      </w:r>
      <w:proofErr w:type="spellEnd"/>
      <w:r w:rsidRPr="009B19DC">
        <w:rPr>
          <w:rFonts w:ascii="Arial" w:hAnsi="Arial" w:cs="Arial"/>
          <w:color w:val="auto"/>
          <w:sz w:val="10"/>
          <w:szCs w:val="10"/>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05"/>
      </w:r>
      <w:r w:rsidRPr="009B19DC">
        <w:rPr>
          <w:rFonts w:ascii="Traditional Arabic" w:hAnsi="Traditional Arabic"/>
          <w:color w:val="auto"/>
          <w:vertAlign w:val="superscript"/>
          <w:rtl/>
          <w:lang w:eastAsia="en-US"/>
        </w:rPr>
        <w:t>)</w:t>
      </w:r>
    </w:p>
    <w:p w:rsidR="002A2B7E" w:rsidRPr="009B19DC" w:rsidRDefault="002A2B7E" w:rsidP="000E371B">
      <w:pPr>
        <w:widowControl/>
        <w:tabs>
          <w:tab w:val="left" w:pos="5951"/>
        </w:tabs>
        <w:ind w:firstLine="567"/>
        <w:rPr>
          <w:rFonts w:ascii="Calibri" w:hAnsi="Calibri" w:cs="Times New Roman"/>
          <w:b/>
          <w:bCs/>
          <w:color w:val="auto"/>
          <w:sz w:val="22"/>
          <w:szCs w:val="26"/>
          <w:rtl/>
          <w:lang w:eastAsia="en-US"/>
        </w:rPr>
      </w:pPr>
      <w:r w:rsidRPr="009B19DC">
        <w:rPr>
          <w:rFonts w:ascii="QCF_BSML" w:hAnsi="QCF_BSML" w:cs="QCF_BSML"/>
          <w:color w:val="auto"/>
          <w:sz w:val="32"/>
          <w:szCs w:val="32"/>
          <w:rtl/>
          <w:lang w:eastAsia="en-US"/>
        </w:rPr>
        <w:t xml:space="preserve">ﭽ </w:t>
      </w:r>
      <w:r w:rsidRPr="009B19DC">
        <w:rPr>
          <w:rFonts w:ascii="QCF_P579" w:hAnsi="QCF_P579" w:cs="QCF_P579"/>
          <w:color w:val="auto"/>
          <w:sz w:val="32"/>
          <w:szCs w:val="32"/>
          <w:rtl/>
          <w:lang w:eastAsia="en-US"/>
        </w:rPr>
        <w:t xml:space="preserve">ﯷ  ﯸ  ﯹ   </w:t>
      </w:r>
      <w:proofErr w:type="spellStart"/>
      <w:r w:rsidRPr="009B19DC">
        <w:rPr>
          <w:rFonts w:ascii="QCF_P579" w:hAnsi="QCF_P579" w:cs="QCF_P579"/>
          <w:color w:val="auto"/>
          <w:sz w:val="32"/>
          <w:szCs w:val="32"/>
          <w:rtl/>
          <w:lang w:eastAsia="en-US"/>
        </w:rPr>
        <w:t>ﯺ</w:t>
      </w:r>
      <w:r w:rsidRPr="009B19DC">
        <w:rPr>
          <w:rFonts w:ascii="QCF_BSML" w:hAnsi="QCF_BSML" w:cs="QCF_BSML"/>
          <w:color w:val="auto"/>
          <w:sz w:val="32"/>
          <w:szCs w:val="32"/>
          <w:rtl/>
          <w:lang w:eastAsia="en-US"/>
        </w:rPr>
        <w:t>ﭼ</w:t>
      </w:r>
      <w:proofErr w:type="spellEnd"/>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06"/>
      </w:r>
      <w:r w:rsidRPr="009B19DC">
        <w:rPr>
          <w:rFonts w:ascii="Traditional Arabic" w:hAnsi="Traditional Arabic"/>
          <w:color w:val="auto"/>
          <w:vertAlign w:val="superscript"/>
          <w:rtl/>
          <w:lang w:eastAsia="en-US"/>
        </w:rPr>
        <w:t>)</w:t>
      </w:r>
    </w:p>
    <w:p w:rsidR="002A2B7E" w:rsidRPr="009B19DC" w:rsidRDefault="002A2B7E" w:rsidP="000E371B">
      <w:pPr>
        <w:widowControl/>
        <w:tabs>
          <w:tab w:val="left" w:pos="5951"/>
        </w:tabs>
        <w:ind w:firstLine="567"/>
        <w:rPr>
          <w:rFonts w:ascii="Traditional Arabic" w:hAnsi="Traditional Arabic" w:cs="Arial"/>
          <w:b/>
          <w:bCs/>
          <w:color w:val="auto"/>
          <w:sz w:val="22"/>
          <w:szCs w:val="22"/>
          <w:rtl/>
          <w:lang w:eastAsia="en-US"/>
        </w:rPr>
      </w:pPr>
      <w:r w:rsidRPr="009B19DC">
        <w:rPr>
          <w:rFonts w:ascii="Traditional Arabic" w:hAnsi="Traditional Arabic"/>
          <w:b/>
          <w:bCs/>
          <w:color w:val="auto"/>
          <w:rtl/>
          <w:lang w:eastAsia="en-US" w:bidi="fa-IR"/>
        </w:rPr>
        <w:lastRenderedPageBreak/>
        <w:t xml:space="preserve">۷- </w:t>
      </w:r>
      <w:r w:rsidRPr="009B19DC">
        <w:rPr>
          <w:rFonts w:ascii="Traditional Arabic" w:hAnsi="Traditional Arabic"/>
          <w:b/>
          <w:bCs/>
          <w:color w:val="auto"/>
          <w:rtl/>
          <w:lang w:eastAsia="en-US"/>
        </w:rPr>
        <w:t>الطريق في الجبل: قال تعالى:</w:t>
      </w:r>
      <w:r w:rsidRPr="009B19DC">
        <w:rPr>
          <w:rFonts w:ascii="QCF_BSML" w:hAnsi="QCF_BSML" w:cs="QCF_BSML"/>
          <w:color w:val="auto"/>
          <w:sz w:val="180"/>
          <w:szCs w:val="180"/>
          <w:rtl/>
          <w:lang w:eastAsia="en-US"/>
        </w:rPr>
        <w:t xml:space="preserve"> </w:t>
      </w:r>
      <w:r w:rsidRPr="009B19DC">
        <w:rPr>
          <w:rFonts w:ascii="QCF_BSML" w:hAnsi="QCF_BSML" w:cs="QCF_BSML"/>
          <w:color w:val="auto"/>
          <w:sz w:val="32"/>
          <w:szCs w:val="32"/>
          <w:rtl/>
          <w:lang w:eastAsia="en-US"/>
        </w:rPr>
        <w:t>ﭽ</w:t>
      </w:r>
      <w:r w:rsidRPr="009B19DC">
        <w:rPr>
          <w:rFonts w:ascii="QCF_BSML" w:hAnsi="QCF_BSML" w:cs="QCF_BSML"/>
          <w:color w:val="auto"/>
          <w:sz w:val="47"/>
          <w:szCs w:val="47"/>
          <w:rtl/>
          <w:lang w:eastAsia="en-US"/>
        </w:rPr>
        <w:t xml:space="preserve"> </w:t>
      </w:r>
      <w:r w:rsidRPr="009B19DC">
        <w:rPr>
          <w:rFonts w:ascii="QCF_P437" w:hAnsi="QCF_P437" w:cs="QCF_P437"/>
          <w:color w:val="auto"/>
          <w:sz w:val="32"/>
          <w:szCs w:val="32"/>
          <w:rtl/>
          <w:lang w:eastAsia="en-US"/>
        </w:rPr>
        <w:t xml:space="preserve">ﮫ  ﮬ  ﮭ  ﮮ  ﮯ  ﮰ  ﮱ   ﯓ  ﯔ </w:t>
      </w:r>
      <w:r w:rsidRPr="009B19DC">
        <w:rPr>
          <w:rFonts w:ascii="QCF_BSML" w:hAnsi="QCF_BSML" w:cs="QCF_BSML"/>
          <w:color w:val="auto"/>
          <w:sz w:val="32"/>
          <w:szCs w:val="32"/>
          <w:rtl/>
          <w:lang w:eastAsia="en-US"/>
        </w:rPr>
        <w:t>ﭼ</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07"/>
      </w:r>
      <w:r w:rsidRPr="009B19DC">
        <w:rPr>
          <w:rFonts w:ascii="Traditional Arabic" w:hAnsi="Traditional Arabic"/>
          <w:color w:val="auto"/>
          <w:vertAlign w:val="superscript"/>
          <w:rtl/>
          <w:lang w:eastAsia="en-US"/>
        </w:rPr>
        <w:t>)</w:t>
      </w:r>
      <w:r w:rsidRPr="009B19DC">
        <w:rPr>
          <w:rFonts w:ascii="Traditional Arabic" w:hAnsi="Traditional Arabic" w:cs="Arial"/>
          <w:b/>
          <w:bCs/>
          <w:color w:val="auto"/>
          <w:sz w:val="22"/>
          <w:szCs w:val="22"/>
          <w:rtl/>
          <w:lang w:eastAsia="en-US"/>
        </w:rPr>
        <w:t xml:space="preserve"> </w:t>
      </w:r>
      <w:r w:rsidRPr="009B19DC">
        <w:rPr>
          <w:rFonts w:ascii="Traditional Arabic" w:hAnsi="Traditional Arabic"/>
          <w:b/>
          <w:bCs/>
          <w:color w:val="auto"/>
          <w:rtl/>
          <w:lang w:eastAsia="en-US"/>
        </w:rPr>
        <w:t>وغرابيب: هو الشديد السواد</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08"/>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ind w:firstLine="567"/>
        <w:rPr>
          <w:rFonts w:ascii="Traditional Arabic" w:hAnsi="Traditional Arabic"/>
          <w:b/>
          <w:bCs/>
          <w:color w:val="auto"/>
          <w:sz w:val="32"/>
          <w:szCs w:val="32"/>
          <w:rtl/>
          <w:lang w:eastAsia="en-US"/>
        </w:rPr>
      </w:pPr>
      <w:r w:rsidRPr="009B19DC">
        <w:rPr>
          <w:rFonts w:ascii="Traditional Arabic" w:hAnsi="Traditional Arabic"/>
          <w:b/>
          <w:bCs/>
          <w:color w:val="auto"/>
          <w:rtl/>
          <w:lang w:eastAsia="en-US"/>
        </w:rPr>
        <w:t>وأما عن السلوك الصوفي</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09"/>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ind w:firstLine="567"/>
        <w:rPr>
          <w:rFonts w:ascii="Tahoma" w:hAnsi="Tahoma" w:cs="Tahoma"/>
          <w:color w:val="auto"/>
          <w:sz w:val="28"/>
          <w:szCs w:val="28"/>
          <w:rtl/>
          <w:lang w:eastAsia="en-US"/>
        </w:rPr>
      </w:pPr>
      <w:r w:rsidRPr="009B19DC">
        <w:rPr>
          <w:rFonts w:ascii="QCF_BSML" w:hAnsi="QCF_BSML" w:cs="QCF_BSML"/>
          <w:color w:val="auto"/>
          <w:sz w:val="32"/>
          <w:szCs w:val="32"/>
          <w:rtl/>
          <w:lang w:eastAsia="en-US"/>
        </w:rPr>
        <w:t xml:space="preserve">ﭽ </w:t>
      </w:r>
      <w:r w:rsidRPr="009B19DC">
        <w:rPr>
          <w:rFonts w:ascii="QCF_P520" w:hAnsi="QCF_P520" w:cs="QCF_P520"/>
          <w:color w:val="auto"/>
          <w:sz w:val="32"/>
          <w:szCs w:val="32"/>
          <w:rtl/>
          <w:lang w:eastAsia="en-US"/>
        </w:rPr>
        <w:t>ﭡ  ﭢ  ﭣ  ﭤ  ﭥ  ﭦ        ﭧ  ﭨ  ﭩ  ﭪ  ﭫ  ﭬ  ﭭ</w:t>
      </w:r>
      <w:r w:rsidRPr="009B19DC">
        <w:rPr>
          <w:rFonts w:ascii="QCF_BSML" w:hAnsi="QCF_BSML" w:cs="QCF_BSML"/>
          <w:color w:val="auto"/>
          <w:sz w:val="32"/>
          <w:szCs w:val="32"/>
          <w:rtl/>
          <w:lang w:eastAsia="en-US"/>
        </w:rPr>
        <w:t>ﭼ</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10"/>
      </w:r>
      <w:r w:rsidRPr="009B19DC">
        <w:rPr>
          <w:rFonts w:ascii="Traditional Arabic" w:hAnsi="Traditional Arabic"/>
          <w:color w:val="auto"/>
          <w:vertAlign w:val="superscript"/>
          <w:rtl/>
          <w:lang w:eastAsia="en-US"/>
        </w:rPr>
        <w:t>)</w:t>
      </w:r>
      <w:r w:rsidRPr="009B19DC">
        <w:rPr>
          <w:rFonts w:ascii="Traditional Arabic" w:hAnsi="Traditional Arabic"/>
          <w:color w:val="auto"/>
          <w:sz w:val="44"/>
          <w:szCs w:val="44"/>
          <w:rtl/>
          <w:lang w:eastAsia="en-US"/>
        </w:rPr>
        <w:t xml:space="preserve"> </w:t>
      </w:r>
    </w:p>
    <w:p w:rsidR="002A2B7E" w:rsidRPr="009B19DC" w:rsidRDefault="002A2B7E" w:rsidP="000E371B">
      <w:pPr>
        <w:widowControl/>
        <w:tabs>
          <w:tab w:val="left" w:pos="5951"/>
        </w:tabs>
        <w:ind w:firstLine="567"/>
        <w:rPr>
          <w:rFonts w:ascii="Arial" w:hAnsi="Arial" w:cs="Arial"/>
          <w:color w:val="auto"/>
          <w:sz w:val="18"/>
          <w:szCs w:val="18"/>
          <w:rtl/>
          <w:lang w:eastAsia="en-US"/>
        </w:rPr>
      </w:pPr>
      <w:r w:rsidRPr="009B19DC">
        <w:rPr>
          <w:rFonts w:ascii="QCF_BSML" w:hAnsi="QCF_BSML" w:cs="QCF_BSML"/>
          <w:color w:val="auto"/>
          <w:sz w:val="32"/>
          <w:szCs w:val="32"/>
          <w:rtl/>
          <w:lang w:eastAsia="en-US"/>
        </w:rPr>
        <w:t xml:space="preserve">ﭽ </w:t>
      </w:r>
      <w:r w:rsidRPr="009B19DC">
        <w:rPr>
          <w:rFonts w:ascii="QCF_P204" w:hAnsi="QCF_P204" w:cs="QCF_P204"/>
          <w:color w:val="auto"/>
          <w:sz w:val="32"/>
          <w:szCs w:val="32"/>
          <w:rtl/>
          <w:lang w:eastAsia="en-US"/>
        </w:rPr>
        <w:t>ﮇ  ﮈ  ﮉ    ﮊ  ﮋ  ﮌ   ﮍ  ﮎ  ﮏ  ﮐ  ﮑ  ﮒ  ﮓ    ﮔ  ﮕ  ﮖ  ﮗ  ﮘ  ﮙ   ﮚ  ﮛ     ﮜﮝ  ﮞ  ﮟ  ﮠ   ﮡ  ﮢ</w:t>
      </w:r>
      <w:r w:rsidRPr="009B19DC">
        <w:rPr>
          <w:rFonts w:ascii="QCF_BSML" w:hAnsi="QCF_BSML" w:cs="QCF_BSML"/>
          <w:color w:val="auto"/>
          <w:sz w:val="32"/>
          <w:szCs w:val="32"/>
          <w:rtl/>
          <w:lang w:eastAsia="en-US"/>
        </w:rPr>
        <w:t>ﭼ</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11"/>
      </w:r>
      <w:r w:rsidRPr="009B19DC">
        <w:rPr>
          <w:rFonts w:ascii="Traditional Arabic" w:hAnsi="Traditional Arabic"/>
          <w:color w:val="auto"/>
          <w:vertAlign w:val="superscript"/>
          <w:rtl/>
          <w:lang w:eastAsia="en-US"/>
        </w:rPr>
        <w:t>)</w:t>
      </w:r>
      <w:r w:rsidRPr="009B19DC">
        <w:rPr>
          <w:rFonts w:ascii="Traditional Arabic" w:hAnsi="Traditional Arabic"/>
          <w:color w:val="auto"/>
          <w:sz w:val="28"/>
          <w:szCs w:val="28"/>
          <w:rtl/>
          <w:lang w:eastAsia="en-US"/>
        </w:rPr>
        <w:t xml:space="preserve"> </w:t>
      </w:r>
    </w:p>
    <w:p w:rsidR="002A2B7E" w:rsidRPr="009B19DC" w:rsidRDefault="002A2B7E" w:rsidP="000E371B">
      <w:pPr>
        <w:widowControl/>
        <w:tabs>
          <w:tab w:val="left" w:pos="5951"/>
        </w:tabs>
        <w:ind w:firstLine="567"/>
        <w:rPr>
          <w:rFonts w:ascii="Arial" w:hAnsi="Arial" w:cs="Arial"/>
          <w:color w:val="auto"/>
          <w:sz w:val="18"/>
          <w:szCs w:val="18"/>
          <w:rtl/>
          <w:lang w:eastAsia="en-US"/>
        </w:rPr>
      </w:pPr>
      <w:r w:rsidRPr="009B19DC">
        <w:rPr>
          <w:rFonts w:ascii="QCF_BSML" w:hAnsi="QCF_BSML" w:cs="QCF_BSML"/>
          <w:color w:val="auto"/>
          <w:sz w:val="32"/>
          <w:szCs w:val="32"/>
          <w:rtl/>
          <w:lang w:eastAsia="en-US"/>
        </w:rPr>
        <w:t xml:space="preserve">ﭽ </w:t>
      </w:r>
      <w:r w:rsidRPr="009B19DC">
        <w:rPr>
          <w:rFonts w:ascii="QCF_P211" w:hAnsi="QCF_P211" w:cs="QCF_P211"/>
          <w:color w:val="auto"/>
          <w:sz w:val="32"/>
          <w:szCs w:val="32"/>
          <w:rtl/>
          <w:lang w:eastAsia="en-US"/>
        </w:rPr>
        <w:t xml:space="preserve">ﯔ  ﯕ  ﯖ  ﯗ  ﯘ  ﯙ  ﯚ  ﯛ  ﯜ  ﯝ      ﯞ  ﯟ  ﯠ  ﯡ  ﯢ  ﯣ  ﯤ  ﯥ  ﯦ  ﯧ         ﯨ  ﯩ  ﯪ  ﯫ  ﯬ  ﯭ  ﯮ    ﯯ  ﯰ  ﯱ  ﯲ   ﯳ  ﯴ  ﯵ  ﯶ    ﯷ  ﯸ    </w:t>
      </w:r>
      <w:proofErr w:type="spellStart"/>
      <w:r w:rsidRPr="009B19DC">
        <w:rPr>
          <w:rFonts w:ascii="QCF_P211" w:hAnsi="QCF_P211" w:cs="QCF_P211"/>
          <w:color w:val="auto"/>
          <w:sz w:val="32"/>
          <w:szCs w:val="32"/>
          <w:rtl/>
          <w:lang w:eastAsia="en-US"/>
        </w:rPr>
        <w:t>ﯹ</w:t>
      </w:r>
      <w:r w:rsidRPr="009B19DC">
        <w:rPr>
          <w:rFonts w:ascii="QCF_BSML" w:hAnsi="QCF_BSML" w:cs="QCF_BSML"/>
          <w:color w:val="auto"/>
          <w:sz w:val="32"/>
          <w:szCs w:val="32"/>
          <w:rtl/>
          <w:lang w:eastAsia="en-US"/>
        </w:rPr>
        <w:t>ﭼ</w:t>
      </w:r>
      <w:proofErr w:type="spellEnd"/>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12"/>
      </w:r>
      <w:r w:rsidRPr="009B19DC">
        <w:rPr>
          <w:rFonts w:ascii="Traditional Arabic" w:hAnsi="Traditional Arabic"/>
          <w:color w:val="auto"/>
          <w:vertAlign w:val="superscript"/>
          <w:rtl/>
          <w:lang w:eastAsia="en-US"/>
        </w:rPr>
        <w:t>)</w:t>
      </w:r>
    </w:p>
    <w:p w:rsidR="002A2B7E" w:rsidRPr="009B19DC" w:rsidRDefault="002A2B7E" w:rsidP="00544325">
      <w:pPr>
        <w:widowControl/>
        <w:tabs>
          <w:tab w:val="left" w:pos="5951"/>
        </w:tabs>
        <w:spacing w:line="216" w:lineRule="auto"/>
        <w:ind w:firstLine="567"/>
        <w:rPr>
          <w:rFonts w:ascii="Calibri" w:hAnsi="Calibri" w:cs="Times New Roman"/>
          <w:b/>
          <w:bCs/>
          <w:color w:val="auto"/>
          <w:sz w:val="22"/>
          <w:szCs w:val="26"/>
          <w:rtl/>
          <w:lang w:eastAsia="en-US"/>
        </w:rPr>
      </w:pPr>
      <w:r w:rsidRPr="009B19DC">
        <w:rPr>
          <w:rFonts w:ascii="QCF_BSML" w:hAnsi="QCF_BSML" w:cs="QCF_BSML"/>
          <w:color w:val="auto"/>
          <w:sz w:val="32"/>
          <w:szCs w:val="32"/>
          <w:rtl/>
          <w:lang w:eastAsia="en-US"/>
        </w:rPr>
        <w:t xml:space="preserve">ﭽ </w:t>
      </w:r>
      <w:r w:rsidRPr="009B19DC">
        <w:rPr>
          <w:rFonts w:ascii="QCF_P298" w:hAnsi="QCF_P298" w:cs="QCF_P298"/>
          <w:color w:val="auto"/>
          <w:sz w:val="32"/>
          <w:szCs w:val="32"/>
          <w:rtl/>
          <w:lang w:eastAsia="en-US"/>
        </w:rPr>
        <w:t xml:space="preserve">ﯿ  ﰀ  ﰁ  ﰂ    ﰃ  ﰄ    ﰅ  ﰆ  ﰇ  ﰈ  ﰉ  ﰊ  ﰋ   ﰌ  ﰍ  ﰎ  </w:t>
      </w:r>
      <w:proofErr w:type="spellStart"/>
      <w:r w:rsidRPr="009B19DC">
        <w:rPr>
          <w:rFonts w:ascii="QCF_P298" w:hAnsi="QCF_P298" w:cs="QCF_P298"/>
          <w:color w:val="auto"/>
          <w:sz w:val="32"/>
          <w:szCs w:val="32"/>
          <w:rtl/>
          <w:lang w:eastAsia="en-US"/>
        </w:rPr>
        <w:t>ﰏﰐ</w:t>
      </w:r>
      <w:proofErr w:type="spellEnd"/>
      <w:r w:rsidRPr="009B19DC">
        <w:rPr>
          <w:rFonts w:ascii="QCF_P298" w:hAnsi="QCF_P298" w:cs="QCF_P298"/>
          <w:color w:val="auto"/>
          <w:sz w:val="32"/>
          <w:szCs w:val="32"/>
          <w:rtl/>
          <w:lang w:eastAsia="en-US"/>
        </w:rPr>
        <w:t xml:space="preserve">  ﰑ  ﰒ  ﰓ  ﰔ   ﰕ  ﰖ</w:t>
      </w:r>
      <w:r w:rsidRPr="009B19DC">
        <w:rPr>
          <w:rFonts w:ascii="QCF_BSML" w:hAnsi="QCF_BSML" w:cs="QCF_BSML"/>
          <w:color w:val="auto"/>
          <w:sz w:val="32"/>
          <w:szCs w:val="32"/>
          <w:rtl/>
          <w:lang w:eastAsia="en-US"/>
        </w:rPr>
        <w:t>ﭼ</w:t>
      </w:r>
      <w:r w:rsidRPr="009B19DC">
        <w:rPr>
          <w:rFonts w:ascii="Traditional Arabic" w:hAnsi="Traditional Arabic"/>
          <w:color w:val="auto"/>
          <w:sz w:val="18"/>
          <w:szCs w:val="18"/>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13"/>
      </w:r>
      <w:r w:rsidRPr="009B19DC">
        <w:rPr>
          <w:rFonts w:ascii="Traditional Arabic" w:hAnsi="Traditional Arabic"/>
          <w:color w:val="auto"/>
          <w:vertAlign w:val="superscript"/>
          <w:rtl/>
          <w:lang w:eastAsia="en-US"/>
        </w:rPr>
        <w:t>)</w:t>
      </w:r>
    </w:p>
    <w:p w:rsidR="002A2B7E" w:rsidRPr="009B19DC" w:rsidRDefault="002A2B7E" w:rsidP="00544325">
      <w:pPr>
        <w:widowControl/>
        <w:tabs>
          <w:tab w:val="left" w:pos="5951"/>
        </w:tabs>
        <w:spacing w:line="216" w:lineRule="auto"/>
        <w:ind w:firstLine="567"/>
        <w:rPr>
          <w:rFonts w:ascii="Traditional Arabic" w:hAnsi="Traditional Arabic" w:cs="PT Bold Heading"/>
          <w:b/>
          <w:bCs/>
          <w:color w:val="auto"/>
          <w:sz w:val="56"/>
          <w:szCs w:val="56"/>
          <w:rtl/>
          <w:lang w:eastAsia="en-US"/>
        </w:rPr>
      </w:pPr>
      <w:r w:rsidRPr="009B19DC">
        <w:rPr>
          <w:rFonts w:ascii="Traditional Arabic" w:hAnsi="Traditional Arabic"/>
          <w:color w:val="auto"/>
          <w:sz w:val="96"/>
          <w:rtl/>
          <w:lang w:eastAsia="en-US"/>
        </w:rPr>
        <w:t>ويقول ماسينيون</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وأما عن التمييز بين الأخيار والأشرار</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w:t>
      </w:r>
    </w:p>
    <w:p w:rsidR="002A2B7E" w:rsidRPr="009B19DC" w:rsidRDefault="002A2B7E" w:rsidP="00544325">
      <w:pPr>
        <w:widowControl/>
        <w:tabs>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1- اختلاف مصير ذوي القلوب المخلصة والمنافقين:</w:t>
      </w:r>
    </w:p>
    <w:p w:rsidR="002A2B7E" w:rsidRPr="009B19DC" w:rsidRDefault="002A2B7E" w:rsidP="00544325">
      <w:pPr>
        <w:widowControl/>
        <w:tabs>
          <w:tab w:val="left" w:pos="5951"/>
        </w:tabs>
        <w:spacing w:line="216" w:lineRule="auto"/>
        <w:ind w:firstLine="567"/>
        <w:rPr>
          <w:rFonts w:ascii="Calibri" w:hAnsi="Calibri" w:cs="Times New Roman"/>
          <w:b/>
          <w:bCs/>
          <w:color w:val="auto"/>
          <w:sz w:val="22"/>
          <w:szCs w:val="26"/>
          <w:rtl/>
          <w:lang w:eastAsia="en-US"/>
        </w:rPr>
      </w:pPr>
      <w:r w:rsidRPr="009B19DC">
        <w:rPr>
          <w:rFonts w:ascii="QCF_BSML" w:hAnsi="QCF_BSML" w:cs="QCF_BSML"/>
          <w:color w:val="auto"/>
          <w:sz w:val="32"/>
          <w:szCs w:val="32"/>
          <w:rtl/>
          <w:lang w:eastAsia="en-US"/>
        </w:rPr>
        <w:t xml:space="preserve">ﭽ </w:t>
      </w:r>
      <w:r w:rsidRPr="009B19DC">
        <w:rPr>
          <w:rFonts w:ascii="QCF_P044" w:hAnsi="QCF_P044" w:cs="QCF_P044"/>
          <w:color w:val="auto"/>
          <w:sz w:val="32"/>
          <w:szCs w:val="32"/>
          <w:rtl/>
          <w:lang w:eastAsia="en-US"/>
        </w:rPr>
        <w:t xml:space="preserve">ﯡ  ﯢ  ﯣ  ﯤ  ﯥ   ﯦ  ﯧ  ﯨ  ﯩ      ﯪ   ﯫ  ﯬ  ﯭ   ﯮ  ﯯ  ﯰ  ﯱ  </w:t>
      </w:r>
      <w:proofErr w:type="spellStart"/>
      <w:r w:rsidRPr="009B19DC">
        <w:rPr>
          <w:rFonts w:ascii="QCF_P044" w:hAnsi="QCF_P044" w:cs="QCF_P044"/>
          <w:color w:val="auto"/>
          <w:sz w:val="32"/>
          <w:szCs w:val="32"/>
          <w:rtl/>
          <w:lang w:eastAsia="en-US"/>
        </w:rPr>
        <w:t>ﯲﯳ</w:t>
      </w:r>
      <w:proofErr w:type="spellEnd"/>
      <w:r w:rsidRPr="009B19DC">
        <w:rPr>
          <w:rFonts w:ascii="QCF_P044" w:hAnsi="QCF_P044" w:cs="QCF_P044"/>
          <w:color w:val="auto"/>
          <w:sz w:val="32"/>
          <w:szCs w:val="32"/>
          <w:rtl/>
          <w:lang w:eastAsia="en-US"/>
        </w:rPr>
        <w:t xml:space="preserve">  ﯴ  ﯵ        ﯶ  ﯷ   ﯸ  ﯹ  ﯺ  ﯻ  </w:t>
      </w:r>
      <w:proofErr w:type="spellStart"/>
      <w:r w:rsidRPr="009B19DC">
        <w:rPr>
          <w:rFonts w:ascii="QCF_P044" w:hAnsi="QCF_P044" w:cs="QCF_P044"/>
          <w:color w:val="auto"/>
          <w:sz w:val="32"/>
          <w:szCs w:val="32"/>
          <w:rtl/>
          <w:lang w:eastAsia="en-US"/>
        </w:rPr>
        <w:t>ﯼﯽ</w:t>
      </w:r>
      <w:proofErr w:type="spellEnd"/>
      <w:r w:rsidRPr="009B19DC">
        <w:rPr>
          <w:rFonts w:ascii="QCF_P044" w:hAnsi="QCF_P044" w:cs="QCF_P044"/>
          <w:color w:val="auto"/>
          <w:sz w:val="32"/>
          <w:szCs w:val="32"/>
          <w:rtl/>
          <w:lang w:eastAsia="en-US"/>
        </w:rPr>
        <w:t xml:space="preserve">  ﯾ    ﯿ  ﰀ   ﰁ  ﰂ  </w:t>
      </w:r>
      <w:proofErr w:type="spellStart"/>
      <w:r w:rsidRPr="009B19DC">
        <w:rPr>
          <w:rFonts w:ascii="QCF_P044" w:hAnsi="QCF_P044" w:cs="QCF_P044"/>
          <w:color w:val="auto"/>
          <w:sz w:val="32"/>
          <w:szCs w:val="32"/>
          <w:rtl/>
          <w:lang w:eastAsia="en-US"/>
        </w:rPr>
        <w:t>ﰃﰄ</w:t>
      </w:r>
      <w:proofErr w:type="spellEnd"/>
      <w:r w:rsidRPr="009B19DC">
        <w:rPr>
          <w:rFonts w:ascii="QCF_P044" w:hAnsi="QCF_P044" w:cs="QCF_P044"/>
          <w:color w:val="auto"/>
          <w:sz w:val="32"/>
          <w:szCs w:val="32"/>
          <w:rtl/>
          <w:lang w:eastAsia="en-US"/>
        </w:rPr>
        <w:t xml:space="preserve">  ﰅ  ﰆ  ﰇ  ﰈ  ﰉ</w:t>
      </w:r>
      <w:r w:rsidRPr="009B19DC">
        <w:rPr>
          <w:rFonts w:ascii="QCF_BSML" w:hAnsi="QCF_BSML" w:cs="QCF_BSML"/>
          <w:color w:val="auto"/>
          <w:sz w:val="32"/>
          <w:szCs w:val="32"/>
          <w:rtl/>
          <w:lang w:eastAsia="en-US"/>
        </w:rPr>
        <w:t>ﭼ</w:t>
      </w:r>
      <w:r w:rsidRPr="009B19DC">
        <w:rPr>
          <w:rFonts w:ascii="Traditional Arabic" w:hAnsi="Traditional Arabic"/>
          <w:color w:val="auto"/>
          <w:sz w:val="18"/>
          <w:szCs w:val="18"/>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14"/>
      </w:r>
      <w:r w:rsidRPr="009B19DC">
        <w:rPr>
          <w:rFonts w:ascii="Traditional Arabic" w:hAnsi="Traditional Arabic"/>
          <w:color w:val="auto"/>
          <w:vertAlign w:val="superscript"/>
          <w:rtl/>
          <w:lang w:eastAsia="en-US"/>
        </w:rPr>
        <w:t>)</w:t>
      </w:r>
      <w:r w:rsidRPr="009B19DC">
        <w:rPr>
          <w:rFonts w:ascii="Calibri" w:hAnsi="Calibri" w:cs="Times New Roman" w:hint="cs"/>
          <w:b/>
          <w:bCs/>
          <w:color w:val="auto"/>
          <w:szCs w:val="40"/>
          <w:rtl/>
          <w:lang w:eastAsia="en-US"/>
        </w:rPr>
        <w:t xml:space="preserve"> </w:t>
      </w:r>
    </w:p>
    <w:p w:rsidR="002A2B7E" w:rsidRPr="009B19DC" w:rsidRDefault="002A2B7E" w:rsidP="000E371B">
      <w:pPr>
        <w:widowControl/>
        <w:tabs>
          <w:tab w:val="left" w:pos="5951"/>
        </w:tabs>
        <w:ind w:firstLine="567"/>
        <w:rPr>
          <w:rFonts w:ascii="Calibri" w:hAnsi="Calibri" w:cs="Times New Roman"/>
          <w:b/>
          <w:bCs/>
          <w:color w:val="auto"/>
          <w:sz w:val="22"/>
          <w:szCs w:val="26"/>
          <w:rtl/>
          <w:lang w:eastAsia="en-US"/>
        </w:rPr>
      </w:pPr>
      <w:r w:rsidRPr="009B19DC">
        <w:rPr>
          <w:rFonts w:ascii="QCF_BSML" w:hAnsi="QCF_BSML" w:cs="QCF_BSML"/>
          <w:color w:val="auto"/>
          <w:sz w:val="32"/>
          <w:szCs w:val="32"/>
          <w:rtl/>
          <w:lang w:eastAsia="en-US"/>
        </w:rPr>
        <w:lastRenderedPageBreak/>
        <w:t xml:space="preserve">ﭽ </w:t>
      </w:r>
      <w:r w:rsidRPr="009B19DC">
        <w:rPr>
          <w:rFonts w:ascii="QCF_P045" w:hAnsi="QCF_P045" w:cs="QCF_P045"/>
          <w:color w:val="auto"/>
          <w:sz w:val="32"/>
          <w:szCs w:val="32"/>
          <w:rtl/>
          <w:lang w:eastAsia="en-US"/>
        </w:rPr>
        <w:t xml:space="preserve">ﭑ  ﭒ  ﭓ  ﭔ  ﭕ  ﭖ  ﭗ   ﭘ  ﭙ  ﭚ  ﭛ           ﭜ  ﭝ  ﭞ  </w:t>
      </w:r>
      <w:proofErr w:type="spellStart"/>
      <w:r w:rsidRPr="009B19DC">
        <w:rPr>
          <w:rFonts w:ascii="QCF_P045" w:hAnsi="QCF_P045" w:cs="QCF_P045"/>
          <w:color w:val="auto"/>
          <w:sz w:val="32"/>
          <w:szCs w:val="32"/>
          <w:rtl/>
          <w:lang w:eastAsia="en-US"/>
        </w:rPr>
        <w:t>ﭟ</w:t>
      </w:r>
      <w:r w:rsidRPr="009B19DC">
        <w:rPr>
          <w:rFonts w:ascii="QCF_BSML" w:hAnsi="QCF_BSML" w:cs="QCF_BSML"/>
          <w:color w:val="auto"/>
          <w:sz w:val="32"/>
          <w:szCs w:val="32"/>
          <w:rtl/>
          <w:lang w:eastAsia="en-US"/>
        </w:rPr>
        <w:t>ﭼ</w:t>
      </w:r>
      <w:proofErr w:type="spellEnd"/>
      <w:r w:rsidRPr="009B19DC">
        <w:rPr>
          <w:rFonts w:ascii="Arial" w:hAnsi="Arial" w:cs="Arial"/>
          <w:color w:val="auto"/>
          <w:sz w:val="10"/>
          <w:szCs w:val="10"/>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15"/>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ind w:firstLine="567"/>
        <w:rPr>
          <w:rFonts w:ascii="Calibri" w:hAnsi="Calibri" w:cs="Times New Roman"/>
          <w:b/>
          <w:bCs/>
          <w:color w:val="auto"/>
          <w:sz w:val="22"/>
          <w:szCs w:val="26"/>
          <w:rtl/>
          <w:lang w:eastAsia="en-US"/>
        </w:rPr>
      </w:pPr>
      <w:r w:rsidRPr="009B19DC">
        <w:rPr>
          <w:rFonts w:ascii="QCF_BSML" w:hAnsi="QCF_BSML" w:cs="QCF_BSML"/>
          <w:color w:val="auto"/>
          <w:sz w:val="32"/>
          <w:szCs w:val="32"/>
          <w:rtl/>
          <w:lang w:eastAsia="en-US"/>
        </w:rPr>
        <w:t xml:space="preserve">ﭽ </w:t>
      </w:r>
      <w:r w:rsidRPr="009B19DC">
        <w:rPr>
          <w:rFonts w:ascii="QCF_P046" w:hAnsi="QCF_P046" w:cs="QCF_P046"/>
          <w:color w:val="auto"/>
          <w:sz w:val="32"/>
          <w:szCs w:val="32"/>
          <w:rtl/>
          <w:lang w:eastAsia="en-US"/>
        </w:rPr>
        <w:t xml:space="preserve">ﭢ  ﭣ   ﭤ  ﭥ  </w:t>
      </w:r>
      <w:proofErr w:type="spellStart"/>
      <w:r w:rsidRPr="009B19DC">
        <w:rPr>
          <w:rFonts w:ascii="QCF_P046" w:hAnsi="QCF_P046" w:cs="QCF_P046"/>
          <w:color w:val="auto"/>
          <w:sz w:val="32"/>
          <w:szCs w:val="32"/>
          <w:rtl/>
          <w:lang w:eastAsia="en-US"/>
        </w:rPr>
        <w:t>ﭦﭧ</w:t>
      </w:r>
      <w:proofErr w:type="spellEnd"/>
      <w:r w:rsidRPr="009B19DC">
        <w:rPr>
          <w:rFonts w:ascii="QCF_P046" w:hAnsi="QCF_P046" w:cs="QCF_P046"/>
          <w:color w:val="auto"/>
          <w:sz w:val="32"/>
          <w:szCs w:val="32"/>
          <w:rtl/>
          <w:lang w:eastAsia="en-US"/>
        </w:rPr>
        <w:t xml:space="preserve">  ﭨ  ﭩ  ﭪ  ﭫ     ﭬ  ﭭ  </w:t>
      </w:r>
      <w:proofErr w:type="spellStart"/>
      <w:r w:rsidRPr="009B19DC">
        <w:rPr>
          <w:rFonts w:ascii="QCF_P046" w:hAnsi="QCF_P046" w:cs="QCF_P046"/>
          <w:color w:val="auto"/>
          <w:sz w:val="32"/>
          <w:szCs w:val="32"/>
          <w:rtl/>
          <w:lang w:eastAsia="en-US"/>
        </w:rPr>
        <w:t>ﭮﭯ</w:t>
      </w:r>
      <w:proofErr w:type="spellEnd"/>
      <w:r w:rsidRPr="009B19DC">
        <w:rPr>
          <w:rFonts w:ascii="QCF_P046" w:hAnsi="QCF_P046" w:cs="QCF_P046"/>
          <w:color w:val="auto"/>
          <w:sz w:val="32"/>
          <w:szCs w:val="32"/>
          <w:rtl/>
          <w:lang w:eastAsia="en-US"/>
        </w:rPr>
        <w:t xml:space="preserve">  ﭰ   ﭱ  ﭲ  </w:t>
      </w:r>
      <w:proofErr w:type="spellStart"/>
      <w:r w:rsidRPr="009B19DC">
        <w:rPr>
          <w:rFonts w:ascii="QCF_P046" w:hAnsi="QCF_P046" w:cs="QCF_P046"/>
          <w:color w:val="auto"/>
          <w:sz w:val="32"/>
          <w:szCs w:val="32"/>
          <w:rtl/>
          <w:lang w:eastAsia="en-US"/>
        </w:rPr>
        <w:t>ﭳﭴ</w:t>
      </w:r>
      <w:proofErr w:type="spellEnd"/>
      <w:r w:rsidRPr="009B19DC">
        <w:rPr>
          <w:rFonts w:ascii="QCF_P046" w:hAnsi="QCF_P046" w:cs="QCF_P046"/>
          <w:color w:val="auto"/>
          <w:sz w:val="32"/>
          <w:szCs w:val="32"/>
          <w:rtl/>
          <w:lang w:eastAsia="en-US"/>
        </w:rPr>
        <w:t xml:space="preserve">   ﭵ  ﭶ  ﭷ  </w:t>
      </w:r>
      <w:proofErr w:type="spellStart"/>
      <w:r w:rsidRPr="009B19DC">
        <w:rPr>
          <w:rFonts w:ascii="QCF_P046" w:hAnsi="QCF_P046" w:cs="QCF_P046"/>
          <w:color w:val="auto"/>
          <w:sz w:val="32"/>
          <w:szCs w:val="32"/>
          <w:rtl/>
          <w:lang w:eastAsia="en-US"/>
        </w:rPr>
        <w:t>ﭸ</w:t>
      </w:r>
      <w:r w:rsidRPr="009B19DC">
        <w:rPr>
          <w:rFonts w:ascii="QCF_BSML" w:hAnsi="QCF_BSML" w:cs="QCF_BSML"/>
          <w:color w:val="auto"/>
          <w:sz w:val="32"/>
          <w:szCs w:val="32"/>
          <w:rtl/>
          <w:lang w:eastAsia="en-US"/>
        </w:rPr>
        <w:t>ﭼ</w:t>
      </w:r>
      <w:proofErr w:type="spellEnd"/>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16"/>
      </w:r>
      <w:r w:rsidRPr="009B19DC">
        <w:rPr>
          <w:rFonts w:ascii="Traditional Arabic" w:hAnsi="Traditional Arabic"/>
          <w:color w:val="auto"/>
          <w:vertAlign w:val="superscript"/>
          <w:rtl/>
          <w:lang w:eastAsia="en-US"/>
        </w:rPr>
        <w:t>)</w:t>
      </w:r>
    </w:p>
    <w:p w:rsidR="002A2B7E" w:rsidRPr="009B19DC" w:rsidRDefault="002A2B7E" w:rsidP="00544325">
      <w:pPr>
        <w:widowControl/>
        <w:tabs>
          <w:tab w:val="left" w:pos="5951"/>
        </w:tabs>
        <w:spacing w:line="216" w:lineRule="auto"/>
        <w:ind w:firstLine="567"/>
        <w:rPr>
          <w:rFonts w:ascii="Tahoma" w:hAnsi="Tahoma" w:cs="Tahoma"/>
          <w:color w:val="auto"/>
          <w:sz w:val="28"/>
          <w:szCs w:val="28"/>
          <w:rtl/>
          <w:lang w:eastAsia="en-US"/>
        </w:rPr>
      </w:pPr>
      <w:r w:rsidRPr="009B19DC">
        <w:rPr>
          <w:rFonts w:ascii="Traditional Arabic" w:hAnsi="Traditional Arabic" w:cs="PT Bold Heading"/>
          <w:b/>
          <w:bCs/>
          <w:color w:val="auto"/>
          <w:sz w:val="32"/>
          <w:szCs w:val="32"/>
          <w:rtl/>
          <w:lang w:eastAsia="en-US"/>
        </w:rPr>
        <w:t>2</w:t>
      </w:r>
      <w:r w:rsidRPr="009B19DC">
        <w:rPr>
          <w:rFonts w:ascii="Traditional Arabic" w:hAnsi="Traditional Arabic"/>
          <w:b/>
          <w:bCs/>
          <w:color w:val="auto"/>
          <w:rtl/>
          <w:lang w:eastAsia="en-US"/>
        </w:rPr>
        <w:t>- الذين يتوكلون على الله والذين يتوكلون على أنفسهم</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17"/>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r w:rsidRPr="009B19DC">
        <w:rPr>
          <w:rFonts w:ascii="Traditional Arabic" w:hAnsi="Traditional Arabic" w:cs="Arial"/>
          <w:b/>
          <w:bCs/>
          <w:color w:val="auto"/>
          <w:sz w:val="96"/>
          <w:rtl/>
          <w:lang w:eastAsia="en-US"/>
        </w:rPr>
        <w:t xml:space="preserve"> </w:t>
      </w:r>
      <w:r w:rsidRPr="009B19DC">
        <w:rPr>
          <w:rFonts w:ascii="QCF_BSML" w:hAnsi="QCF_BSML" w:cs="QCF_BSML"/>
          <w:color w:val="auto"/>
          <w:sz w:val="47"/>
          <w:szCs w:val="47"/>
          <w:rtl/>
          <w:lang w:eastAsia="en-US"/>
        </w:rPr>
        <w:t>ﭽ</w:t>
      </w:r>
      <w:r w:rsidRPr="009B19DC">
        <w:rPr>
          <w:rFonts w:ascii="QCF_P297" w:hAnsi="QCF_P297" w:cs="QCF_P297"/>
          <w:color w:val="auto"/>
          <w:sz w:val="47"/>
          <w:szCs w:val="47"/>
          <w:rtl/>
          <w:lang w:eastAsia="en-US"/>
        </w:rPr>
        <w:t xml:space="preserve">  </w:t>
      </w:r>
      <w:r w:rsidRPr="009B19DC">
        <w:rPr>
          <w:rFonts w:ascii="QCF_P297" w:hAnsi="QCF_P297" w:cs="QCF_P297"/>
          <w:color w:val="auto"/>
          <w:sz w:val="32"/>
          <w:szCs w:val="32"/>
          <w:rtl/>
          <w:lang w:eastAsia="en-US"/>
        </w:rPr>
        <w:t xml:space="preserve">ﯠ   ﯡ  ﯢ  ﯣ  ﯤ  ﯥ  ﯦ  ﯧ  ﯨ  ﯩ   ﯪ  ﯫ  ﯬ  ﯭ  ﯮ  ﯯ  ﯰ  ﯱ  ﯲ  ﯳ   ﯴ   ﯵ  ﯶﯷ  ﯸ  ﯹ  ﯺ  ﯻ  ﯼ  ﯽ  ﯾ  ﯿ       ﰀ  ﰁ    ﰂ  ﰃ  ﰄ   ﰅ  ﰆ  ﰇ  ﰈ  ﰉ   </w:t>
      </w:r>
      <w:r w:rsidRPr="009B19DC">
        <w:rPr>
          <w:rFonts w:ascii="QCF_P298" w:hAnsi="QCF_P298" w:cs="QCF_P298"/>
          <w:color w:val="auto"/>
          <w:sz w:val="32"/>
          <w:szCs w:val="32"/>
          <w:rtl/>
          <w:lang w:eastAsia="en-US"/>
        </w:rPr>
        <w:t xml:space="preserve">ﭑ  ﭒ  ﭓ  ﭔ  ﭕ    ﭖ  ﭗ  ﭘ  ﭙ  ﭚ  ﭛ   ﭜ  ﭝ  ﭞ  ﭟ  ﭠ  ﭡ  ﭢ  ﭣ  ﭤ   ﭥ   ﭦ  ﭧ  ﭨ  ﭩ  ﭪ  ﭫ  ﭬ    ﭭ  ﭮ   ﭯ     ﭰ  ﭱ  ﭲ  ﭳ  ﭴ  ﭵ  ﭶ  ﭷ  ﭸ  ﭹ  ﭺ   ﭻ  ﭼ  ﭽ   ﭾ  ﭿ  ﮀ  ﮁ  ﮂ   </w:t>
      </w:r>
      <w:proofErr w:type="spellStart"/>
      <w:r w:rsidRPr="009B19DC">
        <w:rPr>
          <w:rFonts w:ascii="QCF_P298" w:hAnsi="QCF_P298" w:cs="QCF_P298"/>
          <w:color w:val="auto"/>
          <w:sz w:val="32"/>
          <w:szCs w:val="32"/>
          <w:rtl/>
          <w:lang w:eastAsia="en-US"/>
        </w:rPr>
        <w:t>ﮃ</w:t>
      </w:r>
      <w:r w:rsidRPr="009B19DC">
        <w:rPr>
          <w:rFonts w:ascii="QCF_BSML" w:hAnsi="QCF_BSML" w:cs="QCF_BSML"/>
          <w:color w:val="auto"/>
          <w:sz w:val="32"/>
          <w:szCs w:val="32"/>
          <w:rtl/>
          <w:lang w:eastAsia="en-US"/>
        </w:rPr>
        <w:t>ﭼ</w:t>
      </w:r>
      <w:proofErr w:type="spellEnd"/>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18"/>
      </w:r>
      <w:r w:rsidRPr="009B19DC">
        <w:rPr>
          <w:rFonts w:ascii="Traditional Arabic" w:hAnsi="Traditional Arabic"/>
          <w:color w:val="auto"/>
          <w:vertAlign w:val="superscript"/>
          <w:rtl/>
          <w:lang w:eastAsia="en-US"/>
        </w:rPr>
        <w:t>)</w:t>
      </w:r>
    </w:p>
    <w:p w:rsidR="002A2B7E" w:rsidRPr="009B19DC" w:rsidRDefault="002A2B7E" w:rsidP="00544325">
      <w:pPr>
        <w:widowControl/>
        <w:tabs>
          <w:tab w:val="left" w:pos="5951"/>
        </w:tabs>
        <w:spacing w:line="216" w:lineRule="auto"/>
        <w:ind w:firstLine="567"/>
        <w:rPr>
          <w:rFonts w:ascii="Calibri" w:hAnsi="Calibri" w:cs="Times New Roman"/>
          <w:b/>
          <w:bCs/>
          <w:color w:val="auto"/>
          <w:sz w:val="22"/>
          <w:szCs w:val="26"/>
          <w:rtl/>
          <w:lang w:eastAsia="en-US"/>
        </w:rPr>
      </w:pPr>
      <w:r w:rsidRPr="009B19DC">
        <w:rPr>
          <w:rFonts w:ascii="Traditional Arabic" w:hAnsi="Traditional Arabic" w:cs="PT Bold Heading" w:hint="cs"/>
          <w:b/>
          <w:bCs/>
          <w:color w:val="auto"/>
          <w:sz w:val="32"/>
          <w:szCs w:val="32"/>
          <w:rtl/>
          <w:lang w:eastAsia="en-US"/>
        </w:rPr>
        <w:t>3</w:t>
      </w:r>
      <w:r w:rsidRPr="009B19DC">
        <w:rPr>
          <w:rFonts w:ascii="Traditional Arabic" w:hAnsi="Traditional Arabic"/>
          <w:b/>
          <w:bCs/>
          <w:color w:val="auto"/>
          <w:rtl/>
          <w:lang w:eastAsia="en-US"/>
        </w:rPr>
        <w:t>-</w:t>
      </w:r>
      <w:r w:rsidRPr="009B19DC">
        <w:rPr>
          <w:rFonts w:ascii="Traditional Arabic" w:hAnsi="Traditional Arabic"/>
          <w:b/>
          <w:bCs/>
          <w:color w:val="auto"/>
          <w:sz w:val="96"/>
          <w:rtl/>
          <w:lang w:eastAsia="en-US"/>
        </w:rPr>
        <w:t xml:space="preserve"> الأخيار مثل الحب الذي ينمو وينتج الكثير:</w:t>
      </w:r>
      <w:r w:rsidRPr="009B19DC">
        <w:rPr>
          <w:rFonts w:ascii="Traditional Arabic" w:hAnsi="Traditional Arabic"/>
          <w:color w:val="auto"/>
          <w:sz w:val="96"/>
          <w:rtl/>
          <w:lang w:eastAsia="en-US"/>
        </w:rPr>
        <w:t xml:space="preserve"> </w:t>
      </w:r>
      <w:r w:rsidRPr="009B19DC">
        <w:rPr>
          <w:rFonts w:ascii="QCF_BSML" w:hAnsi="QCF_BSML" w:cs="QCF_BSML"/>
          <w:color w:val="auto"/>
          <w:sz w:val="32"/>
          <w:szCs w:val="32"/>
          <w:rtl/>
          <w:lang w:eastAsia="en-US"/>
        </w:rPr>
        <w:t xml:space="preserve">ﭽ </w:t>
      </w:r>
      <w:r w:rsidRPr="009B19DC">
        <w:rPr>
          <w:rFonts w:ascii="QCF_P515" w:hAnsi="QCF_P515" w:cs="QCF_P515"/>
          <w:color w:val="auto"/>
          <w:sz w:val="32"/>
          <w:szCs w:val="32"/>
          <w:rtl/>
          <w:lang w:eastAsia="en-US"/>
        </w:rPr>
        <w:t xml:space="preserve">ﭑ  ﭒ  </w:t>
      </w:r>
      <w:proofErr w:type="spellStart"/>
      <w:r w:rsidRPr="009B19DC">
        <w:rPr>
          <w:rFonts w:ascii="QCF_P515" w:hAnsi="QCF_P515" w:cs="QCF_P515"/>
          <w:color w:val="auto"/>
          <w:sz w:val="32"/>
          <w:szCs w:val="32"/>
          <w:rtl/>
          <w:lang w:eastAsia="en-US"/>
        </w:rPr>
        <w:t>ﭓﭔ</w:t>
      </w:r>
      <w:proofErr w:type="spellEnd"/>
      <w:r w:rsidRPr="009B19DC">
        <w:rPr>
          <w:rFonts w:ascii="QCF_P515" w:hAnsi="QCF_P515" w:cs="QCF_P515"/>
          <w:color w:val="auto"/>
          <w:sz w:val="32"/>
          <w:szCs w:val="32"/>
          <w:rtl/>
          <w:lang w:eastAsia="en-US"/>
        </w:rPr>
        <w:t xml:space="preserve">  ﭕ  ﭖ  ﭗ  ﭘ  ﭙ       ﭚ  ﭛ ﭝ  ﭞ  ﭟ  ﭠ  ﭡ  ﭢ   ﭣ  </w:t>
      </w:r>
      <w:proofErr w:type="spellStart"/>
      <w:r w:rsidRPr="009B19DC">
        <w:rPr>
          <w:rFonts w:ascii="QCF_P515" w:hAnsi="QCF_P515" w:cs="QCF_P515"/>
          <w:color w:val="auto"/>
          <w:sz w:val="32"/>
          <w:szCs w:val="32"/>
          <w:rtl/>
          <w:lang w:eastAsia="en-US"/>
        </w:rPr>
        <w:t>ﭤﭥ</w:t>
      </w:r>
      <w:proofErr w:type="spellEnd"/>
      <w:r w:rsidRPr="009B19DC">
        <w:rPr>
          <w:rFonts w:ascii="QCF_P515" w:hAnsi="QCF_P515" w:cs="QCF_P515"/>
          <w:color w:val="auto"/>
          <w:sz w:val="32"/>
          <w:szCs w:val="32"/>
          <w:rtl/>
          <w:lang w:eastAsia="en-US"/>
        </w:rPr>
        <w:t xml:space="preserve">  ﭦ   ﭧ  ﭨ  ﭩ  ﭪ    </w:t>
      </w:r>
      <w:proofErr w:type="spellStart"/>
      <w:r w:rsidRPr="009B19DC">
        <w:rPr>
          <w:rFonts w:ascii="QCF_P515" w:hAnsi="QCF_P515" w:cs="QCF_P515"/>
          <w:color w:val="auto"/>
          <w:sz w:val="32"/>
          <w:szCs w:val="32"/>
          <w:rtl/>
          <w:lang w:eastAsia="en-US"/>
        </w:rPr>
        <w:t>ﭫﭬ</w:t>
      </w:r>
      <w:proofErr w:type="spellEnd"/>
      <w:r w:rsidRPr="009B19DC">
        <w:rPr>
          <w:rFonts w:ascii="QCF_P515" w:hAnsi="QCF_P515" w:cs="QCF_P515"/>
          <w:color w:val="auto"/>
          <w:sz w:val="32"/>
          <w:szCs w:val="32"/>
          <w:rtl/>
          <w:lang w:eastAsia="en-US"/>
        </w:rPr>
        <w:t xml:space="preserve">  ﭭ  ﭮ  ﭯ   ﭰﭱ  ﭲ   ﭳ  ﭴ  ﭵ    ﭶ  ﭷ  ﭸ  ﭹ  ﭺ   ﭻ  ﭼ  ﭽ  ﭾ  ﭿ   ﮀ   ﮁﮂ  ﮃ  ﮄ  ﮅ   ﮆ  ﮇ  ﮈ  ﮉ  ﮊ  ﮋ  ﮌ</w:t>
      </w:r>
      <w:r w:rsidRPr="009B19DC">
        <w:rPr>
          <w:rFonts w:ascii="QCF_BSML" w:hAnsi="QCF_BSML" w:cs="QCF_BSML"/>
          <w:color w:val="auto"/>
          <w:sz w:val="32"/>
          <w:szCs w:val="32"/>
          <w:rtl/>
          <w:lang w:eastAsia="en-US"/>
        </w:rPr>
        <w:t>ﭼ</w:t>
      </w:r>
      <w:r w:rsidRPr="009B19DC">
        <w:rPr>
          <w:rFonts w:ascii="Traditional Arabic" w:hAnsi="Traditional Arabic"/>
          <w:color w:val="auto"/>
          <w:sz w:val="18"/>
          <w:szCs w:val="18"/>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19"/>
      </w:r>
      <w:r w:rsidRPr="009B19DC">
        <w:rPr>
          <w:rFonts w:ascii="Traditional Arabic" w:hAnsi="Traditional Arabic"/>
          <w:color w:val="auto"/>
          <w:vertAlign w:val="superscript"/>
          <w:rtl/>
          <w:lang w:eastAsia="en-US"/>
        </w:rPr>
        <w:t>)</w:t>
      </w:r>
    </w:p>
    <w:p w:rsidR="002A2B7E" w:rsidRPr="009B19DC" w:rsidRDefault="002A2B7E" w:rsidP="000E371B">
      <w:pPr>
        <w:widowControl/>
        <w:tabs>
          <w:tab w:val="left" w:pos="5951"/>
        </w:tabs>
        <w:ind w:firstLine="567"/>
        <w:rPr>
          <w:rFonts w:ascii="Calibri" w:hAnsi="Calibri" w:cs="Times New Roman"/>
          <w:b/>
          <w:bCs/>
          <w:color w:val="auto"/>
          <w:sz w:val="22"/>
          <w:szCs w:val="26"/>
          <w:rtl/>
          <w:lang w:eastAsia="en-US"/>
        </w:rPr>
      </w:pPr>
      <w:r w:rsidRPr="009B19DC">
        <w:rPr>
          <w:rFonts w:ascii="QCF_BSML" w:hAnsi="QCF_BSML" w:cs="QCF_BSML"/>
          <w:color w:val="auto"/>
          <w:sz w:val="32"/>
          <w:szCs w:val="32"/>
          <w:rtl/>
          <w:lang w:eastAsia="en-US"/>
        </w:rPr>
        <w:t xml:space="preserve">ﭽ </w:t>
      </w:r>
      <w:proofErr w:type="spellStart"/>
      <w:r w:rsidRPr="009B19DC">
        <w:rPr>
          <w:rFonts w:ascii="QCF_P044" w:hAnsi="QCF_P044" w:cs="QCF_P044"/>
          <w:color w:val="auto"/>
          <w:sz w:val="32"/>
          <w:szCs w:val="32"/>
          <w:rtl/>
          <w:lang w:eastAsia="en-US"/>
        </w:rPr>
        <w:t>ﭽ</w:t>
      </w:r>
      <w:proofErr w:type="spellEnd"/>
      <w:r w:rsidRPr="009B19DC">
        <w:rPr>
          <w:rFonts w:ascii="QCF_P044" w:hAnsi="QCF_P044" w:cs="QCF_P044"/>
          <w:color w:val="auto"/>
          <w:sz w:val="32"/>
          <w:szCs w:val="32"/>
          <w:rtl/>
          <w:lang w:eastAsia="en-US"/>
        </w:rPr>
        <w:t xml:space="preserve">  ﭾ  ﭿ  ﮀ  ﮁ  ﮂ  ﮃ  ﮄ    ﮅ   ﮆ  ﮇ  ﮈ  ﮉ  ﮊ       ﮋ  ﮌ  </w:t>
      </w:r>
      <w:proofErr w:type="spellStart"/>
      <w:r w:rsidRPr="009B19DC">
        <w:rPr>
          <w:rFonts w:ascii="QCF_P044" w:hAnsi="QCF_P044" w:cs="QCF_P044"/>
          <w:color w:val="auto"/>
          <w:sz w:val="32"/>
          <w:szCs w:val="32"/>
          <w:rtl/>
          <w:lang w:eastAsia="en-US"/>
        </w:rPr>
        <w:t>ﮍﮎ</w:t>
      </w:r>
      <w:proofErr w:type="spellEnd"/>
      <w:r w:rsidRPr="009B19DC">
        <w:rPr>
          <w:rFonts w:ascii="QCF_P044" w:hAnsi="QCF_P044" w:cs="QCF_P044"/>
          <w:color w:val="auto"/>
          <w:sz w:val="32"/>
          <w:szCs w:val="32"/>
          <w:rtl/>
          <w:lang w:eastAsia="en-US"/>
        </w:rPr>
        <w:t xml:space="preserve">  ﮏ  ﮐ     ﮑ  </w:t>
      </w:r>
      <w:proofErr w:type="spellStart"/>
      <w:r w:rsidRPr="009B19DC">
        <w:rPr>
          <w:rFonts w:ascii="QCF_P044" w:hAnsi="QCF_P044" w:cs="QCF_P044"/>
          <w:color w:val="auto"/>
          <w:sz w:val="32"/>
          <w:szCs w:val="32"/>
          <w:rtl/>
          <w:lang w:eastAsia="en-US"/>
        </w:rPr>
        <w:t>ﮒﮓ</w:t>
      </w:r>
      <w:proofErr w:type="spellEnd"/>
      <w:r w:rsidRPr="009B19DC">
        <w:rPr>
          <w:rFonts w:ascii="QCF_P044" w:hAnsi="QCF_P044" w:cs="QCF_P044"/>
          <w:color w:val="auto"/>
          <w:sz w:val="32"/>
          <w:szCs w:val="32"/>
          <w:rtl/>
          <w:lang w:eastAsia="en-US"/>
        </w:rPr>
        <w:t xml:space="preserve">  ﮔ  ﮕ  ﮖ</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20"/>
      </w:r>
      <w:r w:rsidRPr="009B19DC">
        <w:rPr>
          <w:rFonts w:ascii="Traditional Arabic" w:hAnsi="Traditional Arabic"/>
          <w:color w:val="auto"/>
          <w:vertAlign w:val="superscript"/>
          <w:rtl/>
          <w:lang w:eastAsia="en-US"/>
        </w:rPr>
        <w:t>)</w:t>
      </w:r>
    </w:p>
    <w:p w:rsidR="002A2B7E" w:rsidRPr="009B19DC" w:rsidRDefault="002A2B7E" w:rsidP="000E371B">
      <w:pPr>
        <w:widowControl/>
        <w:tabs>
          <w:tab w:val="left" w:pos="5951"/>
        </w:tabs>
        <w:ind w:firstLine="567"/>
        <w:rPr>
          <w:rFonts w:ascii="Calibri" w:hAnsi="Calibri" w:cs="Times New Roman"/>
          <w:b/>
          <w:bCs/>
          <w:color w:val="auto"/>
          <w:sz w:val="22"/>
          <w:szCs w:val="26"/>
          <w:rtl/>
          <w:lang w:eastAsia="en-US"/>
        </w:rPr>
      </w:pPr>
      <w:r w:rsidRPr="009B19DC">
        <w:rPr>
          <w:rFonts w:ascii="Calibri" w:hAnsi="Calibri" w:cs="PT Bold Heading" w:hint="cs"/>
          <w:b/>
          <w:bCs/>
          <w:color w:val="auto"/>
          <w:sz w:val="32"/>
          <w:szCs w:val="32"/>
          <w:rtl/>
          <w:lang w:eastAsia="en-US"/>
        </w:rPr>
        <w:lastRenderedPageBreak/>
        <w:t>4</w:t>
      </w:r>
      <w:r w:rsidRPr="009B19DC">
        <w:rPr>
          <w:rFonts w:ascii="Traditional Arabic" w:hAnsi="Traditional Arabic"/>
          <w:b/>
          <w:bCs/>
          <w:color w:val="auto"/>
          <w:rtl/>
          <w:lang w:eastAsia="en-US"/>
        </w:rPr>
        <w:t>- أما الأشرار فهم كالأسرى والصم والبكم:</w:t>
      </w:r>
      <w:r w:rsidRPr="009B19DC">
        <w:rPr>
          <w:rFonts w:ascii="QCF_BSML" w:hAnsi="QCF_BSML" w:cs="QCF_BSML"/>
          <w:color w:val="auto"/>
          <w:sz w:val="32"/>
          <w:szCs w:val="32"/>
          <w:rtl/>
          <w:lang w:eastAsia="en-US"/>
        </w:rPr>
        <w:t xml:space="preserve"> ﭽ</w:t>
      </w:r>
      <w:r w:rsidRPr="009B19DC">
        <w:rPr>
          <w:rFonts w:ascii="QCF_P275" w:hAnsi="QCF_P275" w:cs="QCF_P275"/>
          <w:color w:val="auto"/>
          <w:sz w:val="32"/>
          <w:szCs w:val="32"/>
          <w:rtl/>
          <w:lang w:eastAsia="en-US"/>
        </w:rPr>
        <w:t xml:space="preserve">  ﭮ  ﭯ  ﭰ  ﭱ   ﭲ  ﭳ    ﭴ   ﭵ  ﭶ  ﭷ  ﭸ  ﭹ  ﭺ  ﭻ   ﭼ  ﭽ  ﭾ  ﭿ  ﮀﮁ  ﮂ  ﮃﮄ  ﮅ  ﮆﮇ   ﮈ  ﮉ  ﮊ    ﮋ  ﮌ  ﮍ  ﮎ  ﮏ  ﮐ   ﮑ  ﮒ  ﮓ  ﮔ     ﮕ  ﮖ  ﮗ   ﮘ  ﮙ   ﮚ  ﮛ  ﮜ  ﮝ  ﮞ  </w:t>
      </w:r>
      <w:proofErr w:type="spellStart"/>
      <w:r w:rsidRPr="009B19DC">
        <w:rPr>
          <w:rFonts w:ascii="QCF_P275" w:hAnsi="QCF_P275" w:cs="QCF_P275"/>
          <w:color w:val="auto"/>
          <w:sz w:val="32"/>
          <w:szCs w:val="32"/>
          <w:rtl/>
          <w:lang w:eastAsia="en-US"/>
        </w:rPr>
        <w:t>ﮟﮠ</w:t>
      </w:r>
      <w:proofErr w:type="spellEnd"/>
      <w:r w:rsidRPr="009B19DC">
        <w:rPr>
          <w:rFonts w:ascii="QCF_P275" w:hAnsi="QCF_P275" w:cs="QCF_P275"/>
          <w:color w:val="auto"/>
          <w:sz w:val="32"/>
          <w:szCs w:val="32"/>
          <w:rtl/>
          <w:lang w:eastAsia="en-US"/>
        </w:rPr>
        <w:t xml:space="preserve">  ﮡ  ﮢ  ﮣ   ﮤ   ﮥ  </w:t>
      </w:r>
      <w:proofErr w:type="spellStart"/>
      <w:r w:rsidRPr="009B19DC">
        <w:rPr>
          <w:rFonts w:ascii="QCF_P275" w:hAnsi="QCF_P275" w:cs="QCF_P275"/>
          <w:color w:val="auto"/>
          <w:sz w:val="32"/>
          <w:szCs w:val="32"/>
          <w:rtl/>
          <w:lang w:eastAsia="en-US"/>
        </w:rPr>
        <w:t>ﮦﮧ</w:t>
      </w:r>
      <w:proofErr w:type="spellEnd"/>
      <w:r w:rsidRPr="009B19DC">
        <w:rPr>
          <w:rFonts w:ascii="QCF_P275" w:hAnsi="QCF_P275" w:cs="QCF_P275"/>
          <w:color w:val="auto"/>
          <w:sz w:val="32"/>
          <w:szCs w:val="32"/>
          <w:rtl/>
          <w:lang w:eastAsia="en-US"/>
        </w:rPr>
        <w:t xml:space="preserve">  ﮨ   ﮩ  ﮪ  </w:t>
      </w:r>
      <w:proofErr w:type="spellStart"/>
      <w:r w:rsidRPr="009B19DC">
        <w:rPr>
          <w:rFonts w:ascii="QCF_P275" w:hAnsi="QCF_P275" w:cs="QCF_P275"/>
          <w:color w:val="auto"/>
          <w:sz w:val="32"/>
          <w:szCs w:val="32"/>
          <w:rtl/>
          <w:lang w:eastAsia="en-US"/>
        </w:rPr>
        <w:t>ﮫ</w:t>
      </w:r>
      <w:r w:rsidRPr="009B19DC">
        <w:rPr>
          <w:rFonts w:ascii="QCF_BSML" w:hAnsi="QCF_BSML" w:cs="QCF_BSML"/>
          <w:color w:val="auto"/>
          <w:sz w:val="32"/>
          <w:szCs w:val="32"/>
          <w:rtl/>
          <w:lang w:eastAsia="en-US"/>
        </w:rPr>
        <w:t>ﭼ</w:t>
      </w:r>
      <w:proofErr w:type="spellEnd"/>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21"/>
      </w:r>
      <w:r w:rsidRPr="009B19DC">
        <w:rPr>
          <w:rFonts w:ascii="Traditional Arabic" w:hAnsi="Traditional Arabic"/>
          <w:color w:val="auto"/>
          <w:vertAlign w:val="superscript"/>
          <w:rtl/>
          <w:lang w:eastAsia="en-US"/>
        </w:rPr>
        <w:t>)</w:t>
      </w:r>
    </w:p>
    <w:p w:rsidR="002A2B7E" w:rsidRPr="009B19DC" w:rsidRDefault="002A2B7E" w:rsidP="000E371B">
      <w:pPr>
        <w:widowControl/>
        <w:tabs>
          <w:tab w:val="left" w:pos="5951"/>
        </w:tabs>
        <w:ind w:firstLine="567"/>
        <w:rPr>
          <w:rFonts w:ascii="Arial" w:hAnsi="Arial" w:cs="Arial"/>
          <w:color w:val="auto"/>
          <w:sz w:val="18"/>
          <w:szCs w:val="18"/>
          <w:rtl/>
          <w:lang w:eastAsia="en-US"/>
        </w:rPr>
      </w:pPr>
      <w:r w:rsidRPr="009B19DC">
        <w:rPr>
          <w:rFonts w:ascii="Traditional Arabic" w:hAnsi="Traditional Arabic" w:cs="PT Bold Heading" w:hint="cs"/>
          <w:b/>
          <w:bCs/>
          <w:color w:val="auto"/>
          <w:sz w:val="32"/>
          <w:szCs w:val="32"/>
          <w:rtl/>
          <w:lang w:eastAsia="en-US"/>
        </w:rPr>
        <w:t>5</w:t>
      </w:r>
      <w:r w:rsidRPr="009B19DC">
        <w:rPr>
          <w:rFonts w:ascii="Traditional Arabic" w:hAnsi="Traditional Arabic"/>
          <w:b/>
          <w:bCs/>
          <w:color w:val="auto"/>
          <w:rtl/>
          <w:lang w:eastAsia="en-US"/>
        </w:rPr>
        <w:t>-</w:t>
      </w:r>
      <w:r w:rsidRPr="009B19DC">
        <w:rPr>
          <w:rFonts w:ascii="Traditional Arabic" w:hAnsi="Traditional Arabic"/>
          <w:b/>
          <w:bCs/>
          <w:color w:val="auto"/>
          <w:sz w:val="96"/>
          <w:rtl/>
          <w:lang w:eastAsia="en-US"/>
        </w:rPr>
        <w:t xml:space="preserve"> وفي يوم الحساب ستقول هذه النفوس الخاوية من أفعال الخير للأبرار:</w:t>
      </w:r>
      <w:r w:rsidRPr="009B19DC">
        <w:rPr>
          <w:rFonts w:ascii="Traditional Arabic" w:hAnsi="Traditional Arabic" w:cs="Arial"/>
          <w:b/>
          <w:bCs/>
          <w:color w:val="auto"/>
          <w:sz w:val="96"/>
          <w:rtl/>
          <w:lang w:eastAsia="en-US"/>
        </w:rPr>
        <w:t xml:space="preserve"> </w:t>
      </w:r>
      <w:r w:rsidRPr="009B19DC">
        <w:rPr>
          <w:rFonts w:ascii="QCF_BSML" w:hAnsi="QCF_BSML" w:cs="QCF_BSML"/>
          <w:color w:val="auto"/>
          <w:sz w:val="32"/>
          <w:szCs w:val="32"/>
          <w:rtl/>
          <w:lang w:eastAsia="en-US"/>
        </w:rPr>
        <w:t xml:space="preserve">ﭽ </w:t>
      </w:r>
      <w:r w:rsidRPr="009B19DC">
        <w:rPr>
          <w:rFonts w:ascii="QCF_P539" w:hAnsi="QCF_P539" w:cs="QCF_P539"/>
          <w:color w:val="auto"/>
          <w:sz w:val="32"/>
          <w:szCs w:val="32"/>
          <w:rtl/>
          <w:lang w:eastAsia="en-US"/>
        </w:rPr>
        <w:t xml:space="preserve">ﭯ  ﭰ  ﭱ  ﭲ  </w:t>
      </w:r>
      <w:r w:rsidRPr="009B19DC">
        <w:rPr>
          <w:rFonts w:ascii="QCF_BSML" w:hAnsi="QCF_BSML" w:cs="QCF_BSML"/>
          <w:color w:val="auto"/>
          <w:sz w:val="32"/>
          <w:szCs w:val="32"/>
          <w:rtl/>
          <w:lang w:eastAsia="en-US"/>
        </w:rPr>
        <w:t>ﭼ</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22"/>
      </w:r>
      <w:r w:rsidRPr="009B19DC">
        <w:rPr>
          <w:rFonts w:ascii="Traditional Arabic" w:hAnsi="Traditional Arabic"/>
          <w:color w:val="auto"/>
          <w:vertAlign w:val="superscript"/>
          <w:rtl/>
          <w:lang w:eastAsia="en-US"/>
        </w:rPr>
        <w:t>)</w:t>
      </w:r>
    </w:p>
    <w:p w:rsidR="002A2B7E" w:rsidRPr="009B19DC" w:rsidRDefault="002A2B7E" w:rsidP="00D7528A">
      <w:pPr>
        <w:widowControl/>
        <w:tabs>
          <w:tab w:val="left" w:pos="5951"/>
        </w:tabs>
        <w:spacing w:line="216" w:lineRule="auto"/>
        <w:ind w:firstLine="567"/>
        <w:rPr>
          <w:rFonts w:ascii="QCF_BSML" w:hAnsi="QCF_BSML" w:cs="QCF_BSML"/>
          <w:color w:val="auto"/>
          <w:sz w:val="32"/>
          <w:szCs w:val="32"/>
          <w:rtl/>
          <w:lang w:eastAsia="en-US"/>
        </w:rPr>
      </w:pPr>
      <w:r w:rsidRPr="009B19DC">
        <w:rPr>
          <w:rFonts w:ascii="Traditional Arabic" w:hAnsi="Traditional Arabic"/>
          <w:b/>
          <w:bCs/>
          <w:color w:val="auto"/>
          <w:rtl/>
          <w:lang w:eastAsia="en-US"/>
        </w:rPr>
        <w:t>6- وسورة يس تذكر أحزان الرسول الذي لقي العنت من الناس وهو يريد هدايتهم سواء السبيل، ويقول:</w:t>
      </w:r>
      <w:r w:rsidRPr="009B19DC">
        <w:rPr>
          <w:rFonts w:ascii="Traditional Arabic" w:hAnsi="Traditional Arabic" w:cs="Arial"/>
          <w:b/>
          <w:bCs/>
          <w:color w:val="auto"/>
          <w:sz w:val="96"/>
          <w:rtl/>
          <w:lang w:eastAsia="en-US"/>
        </w:rPr>
        <w:t xml:space="preserve"> </w:t>
      </w:r>
      <w:r w:rsidRPr="009B19DC">
        <w:rPr>
          <w:rFonts w:ascii="QCF_BSML" w:hAnsi="QCF_BSML" w:cs="QCF_BSML"/>
          <w:color w:val="auto"/>
          <w:sz w:val="32"/>
          <w:szCs w:val="32"/>
          <w:rtl/>
          <w:lang w:eastAsia="en-US"/>
        </w:rPr>
        <w:t xml:space="preserve">ﭽ </w:t>
      </w:r>
      <w:r w:rsidRPr="009B19DC">
        <w:rPr>
          <w:rFonts w:ascii="QCF_P442" w:hAnsi="QCF_P442" w:cs="QCF_P442"/>
          <w:color w:val="auto"/>
          <w:sz w:val="32"/>
          <w:szCs w:val="32"/>
          <w:rtl/>
          <w:lang w:eastAsia="en-US"/>
        </w:rPr>
        <w:t xml:space="preserve">ﭩ  ﭪ  </w:t>
      </w:r>
      <w:proofErr w:type="spellStart"/>
      <w:r w:rsidRPr="009B19DC">
        <w:rPr>
          <w:rFonts w:ascii="QCF_P442" w:hAnsi="QCF_P442" w:cs="QCF_P442"/>
          <w:color w:val="auto"/>
          <w:sz w:val="32"/>
          <w:szCs w:val="32"/>
          <w:rtl/>
          <w:lang w:eastAsia="en-US"/>
        </w:rPr>
        <w:t>ﭫﭬ</w:t>
      </w:r>
      <w:proofErr w:type="spellEnd"/>
      <w:r w:rsidRPr="009B19DC">
        <w:rPr>
          <w:rFonts w:ascii="QCF_P442" w:hAnsi="QCF_P442" w:cs="QCF_P442"/>
          <w:color w:val="auto"/>
          <w:sz w:val="32"/>
          <w:szCs w:val="32"/>
          <w:rtl/>
          <w:lang w:eastAsia="en-US"/>
        </w:rPr>
        <w:t xml:space="preserve">  ﭭ  ﭮ  ﭯ  ﭰ  ﭱ  ﭲ        ﭳ   </w:t>
      </w:r>
      <w:proofErr w:type="spellStart"/>
      <w:r w:rsidRPr="009B19DC">
        <w:rPr>
          <w:rFonts w:ascii="QCF_P442" w:hAnsi="QCF_P442" w:cs="QCF_P442"/>
          <w:color w:val="auto"/>
          <w:sz w:val="32"/>
          <w:szCs w:val="32"/>
          <w:rtl/>
          <w:lang w:eastAsia="en-US"/>
        </w:rPr>
        <w:t>ﭴ</w:t>
      </w:r>
      <w:r w:rsidRPr="009B19DC">
        <w:rPr>
          <w:rFonts w:ascii="QCF_BSML" w:hAnsi="QCF_BSML" w:cs="QCF_BSML"/>
          <w:color w:val="auto"/>
          <w:sz w:val="32"/>
          <w:szCs w:val="32"/>
          <w:rtl/>
          <w:lang w:eastAsia="en-US"/>
        </w:rPr>
        <w:t>ﭼ</w:t>
      </w:r>
      <w:proofErr w:type="spellEnd"/>
      <w:r w:rsidRPr="009B19DC">
        <w:rPr>
          <w:rFonts w:ascii="Traditional Arabic" w:hAnsi="Traditional Arabic"/>
          <w:color w:val="auto"/>
          <w:sz w:val="18"/>
          <w:szCs w:val="18"/>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23"/>
      </w:r>
      <w:r w:rsidRPr="009B19DC">
        <w:rPr>
          <w:rFonts w:ascii="Traditional Arabic" w:hAnsi="Traditional Arabic"/>
          <w:color w:val="auto"/>
          <w:vertAlign w:val="superscript"/>
          <w:rtl/>
          <w:lang w:eastAsia="en-US"/>
        </w:rPr>
        <w:t>)</w:t>
      </w:r>
      <w:r w:rsidRPr="009B19DC">
        <w:rPr>
          <w:rFonts w:ascii="QCF_BSML" w:hAnsi="QCF_BSML" w:cs="QCF_BSML" w:hint="cs"/>
          <w:color w:val="auto"/>
          <w:sz w:val="48"/>
          <w:szCs w:val="48"/>
          <w:rtl/>
          <w:lang w:eastAsia="en-US"/>
        </w:rPr>
        <w:t xml:space="preserve"> </w:t>
      </w:r>
    </w:p>
    <w:p w:rsidR="002A2B7E" w:rsidRPr="009B19DC" w:rsidRDefault="002A2B7E" w:rsidP="00D7528A">
      <w:pPr>
        <w:widowControl/>
        <w:tabs>
          <w:tab w:val="left" w:pos="5951"/>
        </w:tabs>
        <w:spacing w:line="216" w:lineRule="auto"/>
        <w:ind w:firstLine="567"/>
        <w:rPr>
          <w:rFonts w:ascii="Calibri" w:hAnsi="Calibri" w:cs="Times New Roman"/>
          <w:b/>
          <w:bCs/>
          <w:color w:val="auto"/>
          <w:sz w:val="48"/>
          <w:szCs w:val="22"/>
          <w:rtl/>
          <w:lang w:eastAsia="en-US"/>
        </w:rPr>
      </w:pPr>
      <w:r w:rsidRPr="009B19DC">
        <w:rPr>
          <w:rFonts w:ascii="QCF_BSML" w:hAnsi="QCF_BSML" w:cs="QCF_BSML"/>
          <w:color w:val="auto"/>
          <w:sz w:val="32"/>
          <w:szCs w:val="32"/>
          <w:rtl/>
          <w:lang w:eastAsia="en-US"/>
        </w:rPr>
        <w:t xml:space="preserve">ﭽ </w:t>
      </w:r>
      <w:r w:rsidRPr="009B19DC">
        <w:rPr>
          <w:rFonts w:ascii="QCF_P444" w:hAnsi="QCF_P444" w:cs="QCF_P444"/>
          <w:color w:val="auto"/>
          <w:sz w:val="32"/>
          <w:szCs w:val="32"/>
          <w:rtl/>
          <w:lang w:eastAsia="en-US"/>
        </w:rPr>
        <w:t xml:space="preserve">ﭨ  ﭩ  ﭪ  ﭫ  ﭬ </w:t>
      </w:r>
      <w:r w:rsidRPr="009B19DC">
        <w:rPr>
          <w:rFonts w:ascii="QCF_BSML" w:hAnsi="QCF_BSML" w:cs="QCF_BSML"/>
          <w:color w:val="auto"/>
          <w:sz w:val="32"/>
          <w:szCs w:val="32"/>
          <w:rtl/>
          <w:lang w:eastAsia="en-US"/>
        </w:rPr>
        <w:t>ﭼ</w:t>
      </w:r>
      <w:r w:rsidRPr="009B19DC">
        <w:rPr>
          <w:rFonts w:ascii="Traditional Arabic" w:hAnsi="Traditional Arabic"/>
          <w:color w:val="auto"/>
          <w:sz w:val="18"/>
          <w:szCs w:val="18"/>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24"/>
      </w:r>
      <w:r w:rsidRPr="009B19DC">
        <w:rPr>
          <w:rFonts w:ascii="Traditional Arabic" w:hAnsi="Traditional Arabic"/>
          <w:color w:val="auto"/>
          <w:vertAlign w:val="superscript"/>
          <w:rtl/>
          <w:lang w:eastAsia="en-US"/>
        </w:rPr>
        <w:t>)</w:t>
      </w:r>
      <w:r w:rsidRPr="009B19DC">
        <w:rPr>
          <w:rFonts w:ascii="Calibri" w:hAnsi="Calibri" w:cs="Times New Roman" w:hint="cs"/>
          <w:b/>
          <w:bCs/>
          <w:color w:val="auto"/>
          <w:sz w:val="96"/>
          <w:rtl/>
          <w:lang w:eastAsia="en-US"/>
        </w:rPr>
        <w:t xml:space="preserve"> </w:t>
      </w:r>
    </w:p>
    <w:p w:rsidR="002A2B7E" w:rsidRPr="009B19DC" w:rsidRDefault="002A2B7E" w:rsidP="00D7528A">
      <w:pPr>
        <w:widowControl/>
        <w:tabs>
          <w:tab w:val="left" w:pos="5951"/>
        </w:tabs>
        <w:spacing w:line="216" w:lineRule="auto"/>
        <w:ind w:firstLine="567"/>
        <w:rPr>
          <w:rFonts w:ascii="Calibri" w:hAnsi="Calibri" w:cs="Times New Roman"/>
          <w:b/>
          <w:bCs/>
          <w:color w:val="auto"/>
          <w:sz w:val="22"/>
          <w:szCs w:val="26"/>
          <w:rtl/>
          <w:lang w:eastAsia="en-US"/>
        </w:rPr>
      </w:pPr>
      <w:r w:rsidRPr="009B19DC">
        <w:rPr>
          <w:rFonts w:ascii="Traditional Arabic" w:hAnsi="Traditional Arabic"/>
          <w:b/>
          <w:bCs/>
          <w:color w:val="auto"/>
          <w:rtl/>
          <w:lang w:eastAsia="en-US"/>
        </w:rPr>
        <w:t>7- ويحدث النار من الخشب الأخضر:</w:t>
      </w:r>
      <w:r w:rsidRPr="009B19DC">
        <w:rPr>
          <w:rFonts w:ascii="Traditional Arabic" w:hAnsi="Traditional Arabic"/>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445" w:hAnsi="QCF_P445" w:cs="QCF_P445"/>
          <w:color w:val="auto"/>
          <w:sz w:val="32"/>
          <w:szCs w:val="32"/>
          <w:rtl/>
          <w:lang w:eastAsia="en-US"/>
        </w:rPr>
        <w:t xml:space="preserve">ﮭ  ﮮ  ﮯ  ﮰ    ﮱ      ﯓ         ﯔ  ﯕ  ﯖ   ﯗ  ﯘ </w:t>
      </w:r>
      <w:r w:rsidRPr="009B19DC">
        <w:rPr>
          <w:rFonts w:ascii="QCF_BSML" w:hAnsi="QCF_BSML" w:cs="QCF_BSML"/>
          <w:color w:val="auto"/>
          <w:sz w:val="32"/>
          <w:szCs w:val="32"/>
          <w:rtl/>
          <w:lang w:eastAsia="en-US"/>
        </w:rPr>
        <w:t>ﭼ</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2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 xml:space="preserve"> </w:t>
      </w:r>
    </w:p>
    <w:p w:rsidR="002A2B7E" w:rsidRPr="009B19DC" w:rsidRDefault="002A2B7E" w:rsidP="00D7528A">
      <w:pPr>
        <w:widowControl/>
        <w:tabs>
          <w:tab w:val="left" w:pos="5951"/>
        </w:tabs>
        <w:spacing w:line="216" w:lineRule="auto"/>
        <w:ind w:firstLine="567"/>
        <w:rPr>
          <w:rFonts w:ascii="Traditional Arabic" w:hAnsi="Traditional Arabic"/>
          <w:b/>
          <w:bCs/>
          <w:color w:val="auto"/>
          <w:sz w:val="56"/>
          <w:szCs w:val="56"/>
          <w:rtl/>
          <w:lang w:eastAsia="en-US"/>
        </w:rPr>
      </w:pPr>
      <w:r w:rsidRPr="009B19DC">
        <w:rPr>
          <w:rFonts w:ascii="Traditional Arabic" w:hAnsi="Traditional Arabic"/>
          <w:color w:val="auto"/>
          <w:sz w:val="96"/>
          <w:rtl/>
          <w:lang w:eastAsia="en-US"/>
        </w:rPr>
        <w:t>ويقول ماسينيون:</w:t>
      </w:r>
      <w:r w:rsidRPr="009B19DC">
        <w:rPr>
          <w:rFonts w:ascii="Traditional Arabic" w:hAnsi="Traditional Arabic"/>
          <w:b/>
          <w:bCs/>
          <w:color w:val="auto"/>
          <w:sz w:val="96"/>
          <w:rtl/>
          <w:lang w:eastAsia="en-US"/>
        </w:rPr>
        <w:t xml:space="preserve"> </w:t>
      </w:r>
      <w:r w:rsidRPr="009B19DC">
        <w:rPr>
          <w:rFonts w:ascii="Traditional Arabic" w:hAnsi="Traditional Arabic"/>
          <w:color w:val="auto"/>
          <w:sz w:val="96"/>
          <w:rtl/>
          <w:lang w:eastAsia="en-US"/>
        </w:rPr>
        <w:t>(</w:t>
      </w:r>
      <w:r w:rsidRPr="009B19DC">
        <w:rPr>
          <w:rFonts w:ascii="Traditional Arabic" w:hAnsi="Traditional Arabic"/>
          <w:b/>
          <w:bCs/>
          <w:color w:val="auto"/>
          <w:sz w:val="96"/>
          <w:rtl/>
          <w:lang w:eastAsia="en-US"/>
        </w:rPr>
        <w:t>وإذ قيل إن هذه الآيات تدعو إلى الزهد أكثر منها إلى التصوف، فهناك آيات أخرى تشير إلى ظواهر اشراقية صوفية، بل وَوُجدية</w:t>
      </w:r>
      <w:r w:rsidRPr="009B19DC">
        <w:rPr>
          <w:rFonts w:ascii="Traditional Arabic" w:hAnsi="Traditional Arabic"/>
          <w:color w:val="auto"/>
          <w:sz w:val="96"/>
          <w:rtl/>
          <w:lang w:eastAsia="en-US"/>
        </w:rPr>
        <w:t>)</w:t>
      </w:r>
    </w:p>
    <w:p w:rsidR="002A2B7E" w:rsidRPr="009B19DC" w:rsidRDefault="002A2B7E" w:rsidP="00D7528A">
      <w:pPr>
        <w:widowControl/>
        <w:tabs>
          <w:tab w:val="left" w:pos="5951"/>
        </w:tabs>
        <w:spacing w:line="216" w:lineRule="auto"/>
        <w:ind w:firstLine="567"/>
        <w:rPr>
          <w:rFonts w:ascii="Calibri" w:hAnsi="Calibri" w:cs="Times New Roman"/>
          <w:b/>
          <w:bCs/>
          <w:color w:val="auto"/>
          <w:sz w:val="48"/>
          <w:szCs w:val="22"/>
          <w:rtl/>
          <w:lang w:eastAsia="en-US"/>
        </w:rPr>
      </w:pPr>
      <w:r w:rsidRPr="009B19DC">
        <w:rPr>
          <w:rFonts w:ascii="Traditional Arabic" w:hAnsi="Traditional Arabic"/>
          <w:b/>
          <w:bCs/>
          <w:color w:val="auto"/>
          <w:sz w:val="96"/>
          <w:rtl/>
          <w:lang w:eastAsia="en-US"/>
        </w:rPr>
        <w:t>1</w:t>
      </w:r>
      <w:r w:rsidRPr="009B19DC">
        <w:rPr>
          <w:rFonts w:ascii="Traditional Arabic" w:hAnsi="Traditional Arabic" w:cs="PT Bold Heading"/>
          <w:b/>
          <w:bCs/>
          <w:color w:val="auto"/>
          <w:sz w:val="72"/>
          <w:szCs w:val="32"/>
          <w:rtl/>
          <w:lang w:eastAsia="en-US"/>
        </w:rPr>
        <w:t xml:space="preserve">-  </w:t>
      </w:r>
      <w:r w:rsidRPr="009B19DC">
        <w:rPr>
          <w:rFonts w:ascii="Traditional Arabic" w:hAnsi="Traditional Arabic"/>
          <w:b/>
          <w:bCs/>
          <w:color w:val="auto"/>
          <w:sz w:val="96"/>
          <w:rtl/>
          <w:lang w:eastAsia="en-US"/>
        </w:rPr>
        <w:t>محاسبة النفس:</w:t>
      </w:r>
      <w:r w:rsidRPr="009B19DC">
        <w:rPr>
          <w:rFonts w:ascii="Traditional Arabic" w:hAnsi="Traditional Arabic"/>
          <w:color w:val="auto"/>
          <w:sz w:val="96"/>
          <w:rtl/>
          <w:lang w:eastAsia="en-US"/>
        </w:rPr>
        <w:t xml:space="preserve"> </w:t>
      </w:r>
      <w:r w:rsidRPr="009B19DC">
        <w:rPr>
          <w:rFonts w:ascii="QCF_BSML" w:hAnsi="QCF_BSML" w:cs="QCF_BSML"/>
          <w:color w:val="auto"/>
          <w:sz w:val="32"/>
          <w:szCs w:val="32"/>
          <w:rtl/>
          <w:lang w:eastAsia="en-US"/>
        </w:rPr>
        <w:t>ﭽ</w:t>
      </w:r>
      <w:r w:rsidRPr="009B19DC">
        <w:rPr>
          <w:rFonts w:ascii="QCF_P423" w:hAnsi="QCF_P423" w:cs="QCF_P423"/>
          <w:color w:val="auto"/>
          <w:sz w:val="32"/>
          <w:szCs w:val="32"/>
          <w:rtl/>
          <w:lang w:eastAsia="en-US"/>
        </w:rPr>
        <w:t xml:space="preserve"> ﭸ  ﭹ  ﭺ  ﭻ  ﭼ   ﭽ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26"/>
      </w:r>
      <w:r w:rsidRPr="009B19DC">
        <w:rPr>
          <w:rFonts w:ascii="Traditional Arabic" w:hAnsi="Traditional Arabic"/>
          <w:color w:val="auto"/>
          <w:vertAlign w:val="superscript"/>
          <w:rtl/>
          <w:lang w:eastAsia="en-US"/>
        </w:rPr>
        <w:t>)</w:t>
      </w:r>
      <w:r w:rsidRPr="009B19DC">
        <w:rPr>
          <w:rFonts w:ascii="Traditional Arabic" w:hAnsi="Traditional Arabic"/>
          <w:b/>
          <w:bCs/>
          <w:color w:val="auto"/>
          <w:sz w:val="96"/>
          <w:rtl/>
          <w:lang w:eastAsia="en-US"/>
        </w:rPr>
        <w:t xml:space="preserve"> </w:t>
      </w:r>
    </w:p>
    <w:p w:rsidR="002A2B7E" w:rsidRPr="009B19DC" w:rsidRDefault="002A2B7E" w:rsidP="00D7528A">
      <w:pPr>
        <w:widowControl/>
        <w:tabs>
          <w:tab w:val="left" w:pos="5951"/>
        </w:tabs>
        <w:spacing w:line="216" w:lineRule="auto"/>
        <w:ind w:firstLine="567"/>
        <w:rPr>
          <w:rFonts w:ascii="Traditional Arabic" w:hAnsi="Traditional Arabic"/>
          <w:b/>
          <w:bCs/>
          <w:color w:val="auto"/>
          <w:rtl/>
          <w:lang w:eastAsia="en-US"/>
        </w:rPr>
      </w:pPr>
      <w:r w:rsidRPr="009B19DC">
        <w:rPr>
          <w:rFonts w:ascii="QCF_BSML" w:hAnsi="QCF_BSML" w:cs="QCF_BSML"/>
          <w:color w:val="auto"/>
          <w:sz w:val="32"/>
          <w:szCs w:val="32"/>
          <w:rtl/>
          <w:lang w:eastAsia="en-US"/>
        </w:rPr>
        <w:t xml:space="preserve">ﭽ </w:t>
      </w:r>
      <w:r w:rsidRPr="009B19DC">
        <w:rPr>
          <w:rFonts w:ascii="QCF_P596" w:hAnsi="QCF_P596" w:cs="QCF_P596"/>
          <w:color w:val="auto"/>
          <w:sz w:val="32"/>
          <w:szCs w:val="32"/>
          <w:rtl/>
          <w:lang w:eastAsia="en-US"/>
        </w:rPr>
        <w:t xml:space="preserve">ﮉ  ﮊ  ﮋ  ﮌ  ﮍ  ﮎ  ﮏ   ﮐ  ﮑ  ﮒ  ﮓ  ﮔ  ﮕ  ﮖ  ﮗ        ﮘ   ﮙ    ﮚ  ﮛ  ﮜ  ﮝ  ﮞ    ﮟ  ﮠ  ﮡ      ﮢ  ﮣ   </w:t>
      </w:r>
      <w:r w:rsidRPr="009B19DC">
        <w:rPr>
          <w:rFonts w:ascii="QCF_BSML" w:hAnsi="QCF_BSML" w:cs="QCF_BSML"/>
          <w:color w:val="auto"/>
          <w:sz w:val="32"/>
          <w:szCs w:val="32"/>
          <w:rtl/>
          <w:lang w:eastAsia="en-US"/>
        </w:rPr>
        <w:t>ﭼ</w:t>
      </w:r>
      <w:r w:rsidRPr="009B19DC">
        <w:rPr>
          <w:rFonts w:ascii="Traditional Arabic" w:hAnsi="Traditional Arabic"/>
          <w:color w:val="auto"/>
          <w:sz w:val="18"/>
          <w:szCs w:val="18"/>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27"/>
      </w:r>
      <w:r w:rsidRPr="009B19DC">
        <w:rPr>
          <w:rFonts w:ascii="Traditional Arabic" w:hAnsi="Traditional Arabic"/>
          <w:color w:val="auto"/>
          <w:vertAlign w:val="superscript"/>
          <w:rtl/>
          <w:lang w:eastAsia="en-US"/>
        </w:rPr>
        <w:t>)</w:t>
      </w:r>
      <w:r w:rsidRPr="009B19DC">
        <w:rPr>
          <w:rFonts w:ascii="Traditional Arabic" w:hAnsi="Traditional Arabic" w:hint="cs"/>
          <w:b/>
          <w:bCs/>
          <w:color w:val="auto"/>
          <w:sz w:val="52"/>
          <w:szCs w:val="52"/>
          <w:rtl/>
          <w:lang w:eastAsia="en-US"/>
        </w:rPr>
        <w:t xml:space="preserve"> </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lastRenderedPageBreak/>
        <w:t>2- الذكر الصّريح لمعجزات باطنة للطف الذي منحه بعض الأنبياء: شرح الصدر، والإقراء الخ.</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 xml:space="preserve">3- الوجد العالي، مثل الإسراء بالنبي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إلى المسجد الأقصى، وعروجه حتى قاب قوسين.</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وكبار الص</w:t>
      </w:r>
      <w:r w:rsidR="001610B9"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وفية المسلمين قد رك</w:t>
      </w:r>
      <w:r w:rsidR="001610B9"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زوا </w:t>
      </w:r>
      <w:r w:rsidR="001610B9" w:rsidRPr="009B19DC">
        <w:rPr>
          <w:rFonts w:ascii="Traditional Arabic" w:hAnsi="Traditional Arabic" w:hint="cs"/>
          <w:b/>
          <w:bCs/>
          <w:color w:val="auto"/>
          <w:rtl/>
          <w:lang w:eastAsia="en-US"/>
        </w:rPr>
        <w:t xml:space="preserve">في </w:t>
      </w:r>
      <w:r w:rsidRPr="009B19DC">
        <w:rPr>
          <w:rFonts w:ascii="Traditional Arabic" w:hAnsi="Traditional Arabic"/>
          <w:b/>
          <w:bCs/>
          <w:color w:val="auto"/>
          <w:rtl/>
          <w:lang w:eastAsia="en-US"/>
        </w:rPr>
        <w:t>تأملاتهم على هذه الموضوعات المستمدة من القرآن، وحاولوا أن يجدوا في نفوسهم ما مر بنفوس الأنبياء من أحوال عالية</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2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 انتهى كلام ماسينيون.</w:t>
      </w:r>
    </w:p>
    <w:p w:rsidR="00824B72" w:rsidRPr="009B19DC" w:rsidRDefault="00824B72" w:rsidP="000E371B">
      <w:pPr>
        <w:tabs>
          <w:tab w:val="left" w:pos="5951"/>
        </w:tabs>
        <w:ind w:firstLine="567"/>
        <w:rPr>
          <w:noProof/>
          <w:color w:val="auto"/>
          <w:rtl/>
          <w:lang w:eastAsia="en-US" w:bidi="ar-YE"/>
        </w:rPr>
      </w:pPr>
      <w:r w:rsidRPr="009B19DC">
        <w:rPr>
          <w:noProof/>
          <w:color w:val="auto"/>
          <w:rtl/>
          <w:lang w:eastAsia="en-US" w:bidi="ar-YE"/>
        </w:rPr>
        <w:t>وسيأتي الرد على هذه الآراء المغالية التي أدلى بها ماسينيون في تأويل الآيات القرآنية عن مقاصدها التي أُنزلتْ من أجلها.</w:t>
      </w:r>
    </w:p>
    <w:p w:rsidR="00D7528A" w:rsidRPr="009B19DC" w:rsidRDefault="00D7528A" w:rsidP="000E371B">
      <w:pPr>
        <w:tabs>
          <w:tab w:val="left" w:pos="5951"/>
        </w:tabs>
        <w:ind w:firstLine="567"/>
        <w:rPr>
          <w:noProof/>
          <w:color w:val="auto"/>
          <w:rtl/>
          <w:lang w:eastAsia="en-US" w:bidi="ar-YE"/>
        </w:rPr>
        <w:sectPr w:rsidR="00D7528A"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111716">
      <w:pPr>
        <w:keepNext/>
        <w:widowControl/>
        <w:tabs>
          <w:tab w:val="left" w:pos="5951"/>
        </w:tabs>
        <w:ind w:left="567" w:hanging="567"/>
        <w:outlineLvl w:val="0"/>
        <w:rPr>
          <w:rFonts w:ascii="Calibri" w:hAnsi="Traditional Arabic" w:cs="PT Bold Heading"/>
          <w:b/>
          <w:bCs/>
          <w:noProof/>
          <w:color w:val="auto"/>
          <w:kern w:val="32"/>
          <w:rtl/>
          <w:lang w:eastAsia="en-US" w:bidi="ar-YE"/>
        </w:rPr>
      </w:pPr>
      <w:bookmarkStart w:id="85" w:name="_Toc396749533"/>
      <w:bookmarkStart w:id="86" w:name="_Toc404999756"/>
      <w:r w:rsidRPr="009B19DC">
        <w:rPr>
          <w:rFonts w:ascii="Calibri" w:hAnsi="Traditional Arabic" w:cs="PT Bold Heading"/>
          <w:b/>
          <w:bCs/>
          <w:noProof/>
          <w:color w:val="auto"/>
          <w:kern w:val="32"/>
          <w:rtl/>
          <w:lang w:eastAsia="en-US" w:bidi="ar-YE"/>
        </w:rPr>
        <w:lastRenderedPageBreak/>
        <w:t>المبحث الخامس</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آراء المستشرق الفرنسي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في كلامه على أهل السنة والجماعة</w:t>
      </w:r>
      <w:bookmarkEnd w:id="85"/>
      <w:bookmarkEnd w:id="86"/>
    </w:p>
    <w:p w:rsidR="00882772" w:rsidRPr="009B19DC" w:rsidRDefault="00882772" w:rsidP="00111716">
      <w:pPr>
        <w:tabs>
          <w:tab w:val="left" w:pos="5951"/>
        </w:tabs>
        <w:ind w:left="567" w:hanging="567"/>
        <w:rPr>
          <w:noProof/>
          <w:color w:val="auto"/>
          <w:rtl/>
          <w:lang w:eastAsia="en-US" w:bidi="ar-YE"/>
        </w:rPr>
      </w:pPr>
      <w:r w:rsidRPr="009B19DC">
        <w:rPr>
          <w:rFonts w:cs="PT Bold Heading" w:hint="cs"/>
          <w:noProof/>
          <w:color w:val="auto"/>
          <w:sz w:val="32"/>
          <w:szCs w:val="32"/>
          <w:rtl/>
          <w:lang w:eastAsia="en-US" w:bidi="ar-YE"/>
        </w:rPr>
        <w:t xml:space="preserve">وتحته </w:t>
      </w:r>
      <w:r w:rsidR="006E19A2" w:rsidRPr="009B19DC">
        <w:rPr>
          <w:rFonts w:cs="PT Bold Heading" w:hint="cs"/>
          <w:noProof/>
          <w:color w:val="auto"/>
          <w:sz w:val="32"/>
          <w:szCs w:val="32"/>
          <w:rtl/>
          <w:lang w:eastAsia="en-US" w:bidi="ar-YE"/>
        </w:rPr>
        <w:t>خمسة</w:t>
      </w:r>
      <w:r w:rsidR="005535F0" w:rsidRPr="009B19DC">
        <w:rPr>
          <w:rFonts w:cs="PT Bold Heading" w:hint="cs"/>
          <w:noProof/>
          <w:color w:val="auto"/>
          <w:sz w:val="32"/>
          <w:szCs w:val="32"/>
          <w:rtl/>
          <w:lang w:eastAsia="en-US" w:bidi="ar-YE"/>
        </w:rPr>
        <w:t xml:space="preserve"> </w:t>
      </w:r>
      <w:r w:rsidRPr="009B19DC">
        <w:rPr>
          <w:rFonts w:cs="PT Bold Heading" w:hint="cs"/>
          <w:noProof/>
          <w:color w:val="auto"/>
          <w:sz w:val="32"/>
          <w:szCs w:val="32"/>
          <w:rtl/>
          <w:lang w:eastAsia="en-US" w:bidi="ar-YE"/>
        </w:rPr>
        <w:t>مطالب</w:t>
      </w:r>
      <w:r w:rsidRPr="009B19DC">
        <w:rPr>
          <w:rFonts w:hint="cs"/>
          <w:noProof/>
          <w:color w:val="auto"/>
          <w:rtl/>
          <w:lang w:eastAsia="en-US" w:bidi="ar-YE"/>
        </w:rPr>
        <w:t>:</w:t>
      </w:r>
    </w:p>
    <w:p w:rsidR="00665B93" w:rsidRPr="009B19DC" w:rsidRDefault="00665B93" w:rsidP="00111716">
      <w:pPr>
        <w:tabs>
          <w:tab w:val="left" w:pos="5951"/>
        </w:tabs>
        <w:ind w:left="567" w:hanging="567"/>
        <w:rPr>
          <w:rFonts w:ascii="Traditional Arabic" w:hAnsi="Traditional Arabic"/>
          <w:b/>
          <w:bCs/>
          <w:noProof/>
          <w:color w:val="auto"/>
          <w:kern w:val="32"/>
          <w:rtl/>
          <w:lang w:bidi="ar-YE"/>
        </w:rPr>
      </w:pPr>
      <w:r w:rsidRPr="009B19DC">
        <w:rPr>
          <w:rFonts w:ascii="Calibri" w:hAnsi="Traditional Arabic" w:cs="PT Bold Heading" w:hint="cs"/>
          <w:noProof/>
          <w:color w:val="auto"/>
          <w:kern w:val="32"/>
          <w:sz w:val="32"/>
          <w:szCs w:val="32"/>
          <w:rtl/>
          <w:lang w:bidi="ar-YE"/>
        </w:rPr>
        <w:t xml:space="preserve">المطلب الأول: </w:t>
      </w:r>
      <w:r w:rsidRPr="009B19DC">
        <w:rPr>
          <w:rFonts w:ascii="Traditional Arabic" w:hAnsi="Traditional Arabic"/>
          <w:b/>
          <w:bCs/>
          <w:noProof/>
          <w:color w:val="auto"/>
          <w:kern w:val="32"/>
          <w:rtl/>
          <w:lang w:bidi="ar-YE"/>
        </w:rPr>
        <w:t>مزاعم ماسينيون مخاصمة أهل السنة من (الصحابة) للشيعة.</w:t>
      </w:r>
    </w:p>
    <w:p w:rsidR="00665B93" w:rsidRPr="009B19DC" w:rsidRDefault="00665B93" w:rsidP="00111716">
      <w:pPr>
        <w:tabs>
          <w:tab w:val="left" w:pos="5951"/>
        </w:tabs>
        <w:ind w:left="567" w:hanging="567"/>
        <w:rPr>
          <w:rFonts w:cs="PT Bold Heading"/>
          <w:color w:val="auto"/>
          <w:sz w:val="32"/>
          <w:szCs w:val="32"/>
          <w:rtl/>
        </w:rPr>
      </w:pPr>
      <w:r w:rsidRPr="009B19DC">
        <w:rPr>
          <w:rFonts w:cs="PT Bold Heading" w:hint="cs"/>
          <w:color w:val="auto"/>
          <w:sz w:val="32"/>
          <w:szCs w:val="32"/>
          <w:rtl/>
        </w:rPr>
        <w:t>المطلب الثاني</w:t>
      </w:r>
      <w:r w:rsidRPr="009B19DC">
        <w:rPr>
          <w:rFonts w:ascii="Traditional Arabic" w:hAnsi="Traditional Arabic"/>
          <w:b/>
          <w:bCs/>
          <w:color w:val="auto"/>
          <w:rtl/>
        </w:rPr>
        <w:t>: تقسيم ماسينيون القبائل إلى "بكر- عبد القيس" باعتبارها شيعة، مقابل "تميم" باعتبارها سُّنة ويصف أهل السنة من خلاله بالعنف</w:t>
      </w:r>
      <w:r w:rsidRPr="009B19DC">
        <w:rPr>
          <w:rFonts w:cs="PT Bold Heading" w:hint="cs"/>
          <w:color w:val="auto"/>
          <w:sz w:val="32"/>
          <w:szCs w:val="32"/>
          <w:rtl/>
        </w:rPr>
        <w:t>.</w:t>
      </w:r>
    </w:p>
    <w:p w:rsidR="0087059B" w:rsidRPr="009B19DC" w:rsidRDefault="0087059B" w:rsidP="00111716">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الثالث: </w:t>
      </w:r>
      <w:r w:rsidRPr="009B19DC">
        <w:rPr>
          <w:rFonts w:ascii="Traditional Arabic" w:hAnsi="Traditional Arabic"/>
          <w:b/>
          <w:bCs/>
          <w:color w:val="auto"/>
          <w:rtl/>
        </w:rPr>
        <w:t>وصف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أهل السنة والجماعة بالمبتدعة.</w:t>
      </w:r>
    </w:p>
    <w:p w:rsidR="0087059B" w:rsidRPr="009B19DC" w:rsidRDefault="0087059B" w:rsidP="00111716">
      <w:pPr>
        <w:tabs>
          <w:tab w:val="left" w:pos="5951"/>
        </w:tabs>
        <w:ind w:left="567" w:hanging="567"/>
        <w:rPr>
          <w:rFonts w:ascii="Traditional Arabic" w:hAnsi="Traditional Arabic"/>
          <w:b/>
          <w:bCs/>
          <w:color w:val="auto"/>
          <w:rtl/>
        </w:rPr>
      </w:pPr>
      <w:r w:rsidRPr="009B19DC">
        <w:rPr>
          <w:rFonts w:cs="PT Bold Heading" w:hint="cs"/>
          <w:color w:val="auto"/>
          <w:sz w:val="32"/>
          <w:szCs w:val="32"/>
          <w:rtl/>
        </w:rPr>
        <w:t>المطلب الرابع</w:t>
      </w:r>
      <w:r w:rsidRPr="009B19DC">
        <w:rPr>
          <w:rFonts w:ascii="Traditional Arabic" w:hAnsi="Traditional Arabic"/>
          <w:b/>
          <w:bCs/>
          <w:color w:val="auto"/>
          <w:rtl/>
        </w:rPr>
        <w:t>: استهزاء ماسينيون بأهل السنة مقابل الدفاع عن المتصوفة.</w:t>
      </w:r>
    </w:p>
    <w:p w:rsidR="0087059B" w:rsidRPr="009B19DC" w:rsidRDefault="0087059B" w:rsidP="00111716">
      <w:pPr>
        <w:tabs>
          <w:tab w:val="left" w:pos="5951"/>
        </w:tabs>
        <w:ind w:left="567" w:hanging="567"/>
        <w:rPr>
          <w:rFonts w:cs="PT Bold Heading"/>
          <w:b/>
          <w:bCs/>
          <w:color w:val="auto"/>
          <w:sz w:val="32"/>
          <w:szCs w:val="32"/>
          <w:rtl/>
        </w:rPr>
      </w:pPr>
      <w:r w:rsidRPr="009B19DC">
        <w:rPr>
          <w:rFonts w:cs="PT Bold Heading" w:hint="cs"/>
          <w:b/>
          <w:bCs/>
          <w:color w:val="auto"/>
          <w:sz w:val="32"/>
          <w:szCs w:val="32"/>
          <w:rtl/>
        </w:rPr>
        <w:t xml:space="preserve">المطلب الخامس: </w:t>
      </w:r>
      <w:r w:rsidRPr="009B19DC">
        <w:rPr>
          <w:rFonts w:ascii="Traditional Arabic" w:hAnsi="Traditional Arabic"/>
          <w:b/>
          <w:bCs/>
          <w:color w:val="auto"/>
          <w:rtl/>
        </w:rPr>
        <w:t>موقف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العِدائي لأهل السنة والجماعة ووصفهم بالعدُوّ الأول.</w:t>
      </w:r>
    </w:p>
    <w:p w:rsidR="0087059B" w:rsidRPr="009B19DC" w:rsidRDefault="0087059B" w:rsidP="000E371B">
      <w:pPr>
        <w:tabs>
          <w:tab w:val="left" w:pos="5951"/>
        </w:tabs>
        <w:ind w:firstLine="567"/>
        <w:rPr>
          <w:rFonts w:cs="PT Bold Heading"/>
          <w:color w:val="auto"/>
          <w:sz w:val="32"/>
          <w:szCs w:val="32"/>
          <w:rtl/>
        </w:rPr>
      </w:pPr>
    </w:p>
    <w:p w:rsidR="0087059B" w:rsidRPr="009B19DC" w:rsidRDefault="0087059B" w:rsidP="000E371B">
      <w:pPr>
        <w:tabs>
          <w:tab w:val="left" w:pos="5951"/>
        </w:tabs>
        <w:ind w:firstLine="567"/>
        <w:rPr>
          <w:rFonts w:cs="PT Bold Heading"/>
          <w:color w:val="auto"/>
          <w:sz w:val="32"/>
          <w:szCs w:val="32"/>
          <w:rtl/>
        </w:rPr>
      </w:pPr>
    </w:p>
    <w:p w:rsidR="00665B93" w:rsidRPr="009B19DC" w:rsidRDefault="00665B93" w:rsidP="000E371B">
      <w:pPr>
        <w:tabs>
          <w:tab w:val="left" w:pos="5951"/>
        </w:tabs>
        <w:ind w:firstLine="567"/>
        <w:rPr>
          <w:color w:val="auto"/>
          <w:rtl/>
          <w:lang w:eastAsia="en-US"/>
        </w:rPr>
      </w:pPr>
    </w:p>
    <w:p w:rsidR="002A2B7E" w:rsidRPr="009B19DC" w:rsidRDefault="00882772" w:rsidP="00111716">
      <w:pPr>
        <w:widowControl/>
        <w:tabs>
          <w:tab w:val="left" w:pos="5951"/>
        </w:tabs>
        <w:ind w:firstLine="567"/>
        <w:rPr>
          <w:rFonts w:ascii="Traditional Arabic"/>
          <w:color w:val="auto"/>
          <w:sz w:val="32"/>
          <w:szCs w:val="32"/>
          <w:rtl/>
          <w:lang w:eastAsia="en-US" w:bidi="ar-YE"/>
        </w:rPr>
      </w:pPr>
      <w:bookmarkStart w:id="87" w:name="_Toc396749534"/>
      <w:r w:rsidRPr="009B19DC">
        <w:rPr>
          <w:rFonts w:ascii="Calibri" w:hAnsi="Traditional Arabic" w:cs="PT Bold Heading"/>
          <w:b/>
          <w:bCs/>
          <w:noProof/>
          <w:color w:val="auto"/>
          <w:kern w:val="32"/>
          <w:rtl/>
          <w:lang w:bidi="ar-YE"/>
        </w:rPr>
        <w:br w:type="page"/>
      </w:r>
      <w:r w:rsidRPr="009B19DC">
        <w:rPr>
          <w:rFonts w:ascii="Calibri" w:hAnsi="Traditional Arabic" w:cs="PT Bold Heading" w:hint="cs"/>
          <w:b/>
          <w:bCs/>
          <w:noProof/>
          <w:color w:val="auto"/>
          <w:kern w:val="32"/>
          <w:rtl/>
          <w:lang w:bidi="ar-YE"/>
        </w:rPr>
        <w:lastRenderedPageBreak/>
        <w:t>المطلب الأول</w:t>
      </w:r>
      <w:r w:rsidR="00111716" w:rsidRPr="009B19DC">
        <w:rPr>
          <w:rFonts w:ascii="Calibri" w:hAnsi="Traditional Arabic" w:cs="PT Bold Heading" w:hint="cs"/>
          <w:b/>
          <w:bCs/>
          <w:noProof/>
          <w:color w:val="auto"/>
          <w:kern w:val="32"/>
          <w:rtl/>
          <w:lang w:bidi="ar-YE"/>
        </w:rPr>
        <w:t>:</w:t>
      </w:r>
      <w:r w:rsidR="00111716" w:rsidRPr="009B19DC">
        <w:rPr>
          <w:rFonts w:ascii="Calibri" w:hAnsi="Traditional Arabic" w:cs="PT Bold Heading" w:hint="cs"/>
          <w:b/>
          <w:bCs/>
          <w:noProof/>
          <w:color w:val="auto"/>
          <w:kern w:val="32"/>
          <w:sz w:val="32"/>
          <w:szCs w:val="32"/>
          <w:rtl/>
          <w:lang w:bidi="ar-YE"/>
        </w:rPr>
        <w:t xml:space="preserve"> </w:t>
      </w:r>
      <w:r w:rsidR="002A2B7E" w:rsidRPr="009B19DC">
        <w:rPr>
          <w:rFonts w:ascii="Calibri" w:hAnsi="Traditional Arabic" w:cs="PT Bold Heading" w:hint="cs"/>
          <w:b/>
          <w:bCs/>
          <w:noProof/>
          <w:color w:val="auto"/>
          <w:kern w:val="32"/>
          <w:sz w:val="32"/>
          <w:szCs w:val="32"/>
          <w:rtl/>
          <w:lang w:bidi="ar-YE"/>
        </w:rPr>
        <w:t>مزاعم ماسينيون مخاصمة أهل السنة من (الصحابة) للشيعة</w:t>
      </w:r>
      <w:bookmarkEnd w:id="87"/>
    </w:p>
    <w:p w:rsidR="002A2B7E" w:rsidRPr="009B19DC" w:rsidRDefault="002A2B7E" w:rsidP="006C538F">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زعم</w:t>
      </w:r>
      <w:r w:rsidR="001610B9" w:rsidRPr="009B19DC">
        <w:rPr>
          <w:rFonts w:ascii="Traditional Arabic" w:hAnsi="Traditional Arabic" w:hint="cs"/>
          <w:color w:val="auto"/>
          <w:rtl/>
          <w:lang w:eastAsia="en-US"/>
        </w:rPr>
        <w:t>ه أن أهل السنة كانوا محل عداوة ل</w:t>
      </w:r>
      <w:r w:rsidRPr="009B19DC">
        <w:rPr>
          <w:rFonts w:ascii="Traditional Arabic" w:hAnsi="Traditional Arabic" w:hint="cs"/>
          <w:color w:val="auto"/>
          <w:rtl/>
          <w:lang w:eastAsia="en-US"/>
        </w:rPr>
        <w:t>لشيعة أتباع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رضي الله عنه، فيزعم معاداة بعض الصحابة وهم أهل السنة مقابل بعض أتباع علي وهم الشيعة فيقول ماسينيون: </w:t>
      </w:r>
      <w:r w:rsidRPr="009B19DC">
        <w:rPr>
          <w:rFonts w:ascii="Traditional Arabic" w:hAnsi="Traditional Arabic" w:hint="cs"/>
          <w:b/>
          <w:bCs/>
          <w:color w:val="auto"/>
          <w:rtl/>
          <w:lang w:eastAsia="en-US"/>
        </w:rPr>
        <w:t>(..من أول الأمر مخاصمة للشيعة جرير</w:t>
      </w:r>
      <w:r w:rsidRPr="009B19DC">
        <w:rPr>
          <w:b/>
          <w:bCs/>
          <w:color w:val="auto"/>
          <w:vertAlign w:val="superscript"/>
          <w:rtl/>
        </w:rPr>
        <w:t>(</w:t>
      </w:r>
      <w:r w:rsidRPr="009B19DC">
        <w:rPr>
          <w:b/>
          <w:bCs/>
          <w:color w:val="auto"/>
          <w:vertAlign w:val="superscript"/>
          <w:rtl/>
        </w:rPr>
        <w:footnoteReference w:id="529"/>
      </w:r>
      <w:r w:rsidRPr="009B19DC">
        <w:rPr>
          <w:b/>
          <w:bCs/>
          <w:color w:val="auto"/>
          <w:vertAlign w:val="superscript"/>
          <w:rtl/>
        </w:rPr>
        <w:t>)</w:t>
      </w:r>
      <w:r w:rsidRPr="009B19DC">
        <w:rPr>
          <w:rFonts w:ascii="Traditional Arabic" w:hAnsi="Traditional Arabic" w:hint="cs"/>
          <w:b/>
          <w:bCs/>
          <w:color w:val="auto"/>
          <w:rtl/>
          <w:lang w:eastAsia="en-US"/>
        </w:rPr>
        <w:t xml:space="preserve"> وكان منهم رجلان شيعيان هما حبة العرني</w:t>
      </w:r>
      <w:r w:rsidRPr="009B19DC">
        <w:rPr>
          <w:rFonts w:hint="cs"/>
          <w:b/>
          <w:bCs/>
          <w:color w:val="auto"/>
          <w:rtl/>
        </w:rPr>
        <w:t xml:space="preserve"> تلميذ عمار</w:t>
      </w:r>
      <w:r w:rsidR="006C538F" w:rsidRPr="009B19DC">
        <w:rPr>
          <w:rFonts w:hint="cs"/>
          <w:b/>
          <w:bCs/>
          <w:color w:val="auto"/>
          <w:rtl/>
        </w:rPr>
        <w:t xml:space="preserve"> ابن ياسر، والمغيرة أحد مواليهم..</w:t>
      </w:r>
      <w:r w:rsidRPr="009B19DC">
        <w:rPr>
          <w:rFonts w:hint="cs"/>
          <w:b/>
          <w:bCs/>
          <w:color w:val="auto"/>
          <w:rtl/>
        </w:rPr>
        <w:t>.)</w:t>
      </w:r>
      <w:r w:rsidRPr="009B19DC">
        <w:rPr>
          <w:b/>
          <w:bCs/>
          <w:color w:val="auto"/>
          <w:vertAlign w:val="superscript"/>
          <w:rtl/>
        </w:rPr>
        <w:t>(</w:t>
      </w:r>
      <w:r w:rsidRPr="009B19DC">
        <w:rPr>
          <w:b/>
          <w:bCs/>
          <w:color w:val="auto"/>
          <w:vertAlign w:val="superscript"/>
          <w:rtl/>
        </w:rPr>
        <w:footnoteReference w:id="530"/>
      </w:r>
      <w:r w:rsidRPr="009B19DC">
        <w:rPr>
          <w:b/>
          <w:bCs/>
          <w:color w:val="auto"/>
          <w:vertAlign w:val="superscript"/>
          <w:rtl/>
        </w:rPr>
        <w:t>)</w:t>
      </w:r>
      <w:r w:rsidRPr="009B19DC">
        <w:rPr>
          <w:rFonts w:hint="cs"/>
          <w:b/>
          <w:bCs/>
          <w:color w:val="auto"/>
          <w:rtl/>
        </w:rPr>
        <w:t xml:space="preserve">. </w:t>
      </w:r>
      <w:r w:rsidRPr="009B19DC">
        <w:rPr>
          <w:rFonts w:ascii="Traditional Arabic" w:hAnsi="Traditional Arabic" w:hint="cs"/>
          <w:b/>
          <w:bCs/>
          <w:color w:val="auto"/>
          <w:rtl/>
          <w:lang w:eastAsia="en-US"/>
        </w:rPr>
        <w:t xml:space="preserve"> </w:t>
      </w:r>
    </w:p>
    <w:p w:rsidR="002A2B7E" w:rsidRPr="009B19DC" w:rsidRDefault="002871B4"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الرد على هذه الآراء في الفصل الرابع إن شاء الله.</w:t>
      </w:r>
    </w:p>
    <w:p w:rsidR="00111716" w:rsidRPr="009B19DC" w:rsidRDefault="00111716" w:rsidP="000E371B">
      <w:pPr>
        <w:tabs>
          <w:tab w:val="left" w:pos="5951"/>
        </w:tabs>
        <w:ind w:firstLine="567"/>
        <w:rPr>
          <w:rFonts w:cs="PT Bold Heading"/>
          <w:color w:val="auto"/>
          <w:sz w:val="32"/>
          <w:szCs w:val="32"/>
          <w:rtl/>
        </w:rPr>
        <w:sectPr w:rsidR="00111716" w:rsidRPr="009B19DC" w:rsidSect="00111716">
          <w:footnotePr>
            <w:numRestart w:val="eachPage"/>
          </w:footnotePr>
          <w:pgSz w:w="11906" w:h="16838" w:code="9"/>
          <w:pgMar w:top="1389" w:right="2268" w:bottom="1389" w:left="1797" w:header="709" w:footer="709" w:gutter="0"/>
          <w:cols w:space="708"/>
          <w:vAlign w:val="center"/>
          <w:bidi/>
          <w:rtlGutter/>
          <w:docGrid w:linePitch="360"/>
        </w:sectPr>
      </w:pPr>
    </w:p>
    <w:p w:rsidR="002A2B7E" w:rsidRPr="009B19DC" w:rsidRDefault="00882772" w:rsidP="00111716">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الثاني</w:t>
      </w:r>
      <w:r w:rsidR="00111716" w:rsidRPr="009B19DC">
        <w:rPr>
          <w:rFonts w:cs="PT Bold Heading" w:hint="cs"/>
          <w:color w:val="auto"/>
          <w:sz w:val="32"/>
          <w:szCs w:val="32"/>
          <w:rtl/>
        </w:rPr>
        <w:t xml:space="preserve">: </w:t>
      </w:r>
      <w:r w:rsidR="002A2B7E" w:rsidRPr="009B19DC">
        <w:rPr>
          <w:rFonts w:cs="PT Bold Heading" w:hint="cs"/>
          <w:color w:val="auto"/>
          <w:sz w:val="32"/>
          <w:szCs w:val="32"/>
          <w:rtl/>
        </w:rPr>
        <w:t>تقسيم ماسينيون القبائل إلى بكر- عبد القيس</w:t>
      </w:r>
      <w:r w:rsidR="001610B9" w:rsidRPr="009B19DC">
        <w:rPr>
          <w:rFonts w:cs="PT Bold Heading" w:hint="cs"/>
          <w:color w:val="auto"/>
          <w:sz w:val="32"/>
          <w:szCs w:val="32"/>
          <w:rtl/>
        </w:rPr>
        <w:t xml:space="preserve">، </w:t>
      </w:r>
      <w:r w:rsidR="002A2B7E" w:rsidRPr="009B19DC">
        <w:rPr>
          <w:rFonts w:cs="PT Bold Heading" w:hint="cs"/>
          <w:color w:val="auto"/>
          <w:sz w:val="32"/>
          <w:szCs w:val="32"/>
          <w:rtl/>
        </w:rPr>
        <w:t xml:space="preserve">باعتبارها شيعة، مقابل </w:t>
      </w:r>
      <w:r w:rsidR="001610B9" w:rsidRPr="009B19DC">
        <w:rPr>
          <w:rFonts w:cs="Times New Roman"/>
          <w:color w:val="auto"/>
          <w:sz w:val="32"/>
          <w:szCs w:val="32"/>
          <w:rtl/>
        </w:rPr>
        <w:t>–</w:t>
      </w:r>
      <w:r w:rsidR="002A2B7E" w:rsidRPr="009B19DC">
        <w:rPr>
          <w:rFonts w:cs="PT Bold Heading" w:hint="cs"/>
          <w:color w:val="auto"/>
          <w:sz w:val="32"/>
          <w:szCs w:val="32"/>
          <w:rtl/>
        </w:rPr>
        <w:t>تميم</w:t>
      </w:r>
      <w:r w:rsidR="001610B9" w:rsidRPr="009B19DC">
        <w:rPr>
          <w:rFonts w:cs="PT Bold Heading" w:hint="cs"/>
          <w:color w:val="auto"/>
          <w:sz w:val="32"/>
          <w:szCs w:val="32"/>
          <w:rtl/>
        </w:rPr>
        <w:t>،</w:t>
      </w:r>
      <w:r w:rsidR="002A2B7E" w:rsidRPr="009B19DC">
        <w:rPr>
          <w:rFonts w:cs="PT Bold Heading" w:hint="cs"/>
          <w:color w:val="auto"/>
          <w:sz w:val="32"/>
          <w:szCs w:val="32"/>
          <w:rtl/>
        </w:rPr>
        <w:t xml:space="preserve"> باعتبارها سُّنة ويصف أهل الس</w:t>
      </w:r>
      <w:r w:rsidR="001610B9" w:rsidRPr="009B19DC">
        <w:rPr>
          <w:rFonts w:cs="PT Bold Heading" w:hint="cs"/>
          <w:color w:val="auto"/>
          <w:sz w:val="32"/>
          <w:szCs w:val="32"/>
          <w:rtl/>
        </w:rPr>
        <w:t>ّ</w:t>
      </w:r>
      <w:r w:rsidR="002A2B7E" w:rsidRPr="009B19DC">
        <w:rPr>
          <w:rFonts w:cs="PT Bold Heading" w:hint="cs"/>
          <w:color w:val="auto"/>
          <w:sz w:val="32"/>
          <w:szCs w:val="32"/>
          <w:rtl/>
        </w:rPr>
        <w:t>نة من خلاله بالعنف</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اتّهامه أهل السنة بالعنف </w:t>
      </w:r>
      <w:r w:rsidRPr="009B19DC">
        <w:rPr>
          <w:rFonts w:ascii="Traditional Arabic" w:hAnsi="Traditional Arabic"/>
          <w:color w:val="auto"/>
          <w:rtl/>
          <w:lang w:eastAsia="en-US"/>
        </w:rPr>
        <w:t>والتشدّد وغير ذلك من الصفات التي يصف</w:t>
      </w:r>
      <w:r w:rsidRPr="009B19DC">
        <w:rPr>
          <w:rFonts w:ascii="Traditional Arabic" w:hAnsi="Traditional Arabic" w:hint="cs"/>
          <w:color w:val="auto"/>
          <w:rtl/>
          <w:lang w:eastAsia="en-US"/>
        </w:rPr>
        <w:t>هم</w:t>
      </w:r>
      <w:r w:rsidRPr="009B19DC">
        <w:rPr>
          <w:rFonts w:ascii="Traditional Arabic" w:hAnsi="Traditional Arabic"/>
          <w:color w:val="auto"/>
          <w:rtl/>
          <w:lang w:eastAsia="en-US"/>
        </w:rPr>
        <w:t xml:space="preserve"> بها، ومن ذلك ما جاء في كلامه إذ يقول: </w:t>
      </w:r>
      <w:r w:rsidRPr="009B19DC">
        <w:rPr>
          <w:rFonts w:ascii="Traditional Arabic" w:hAnsi="Traditional Arabic"/>
          <w:b/>
          <w:bCs/>
          <w:color w:val="auto"/>
          <w:rtl/>
          <w:lang w:eastAsia="en-US"/>
        </w:rPr>
        <w:t>(......وبينما كانت قبائل بكر "وبالأخص" عبد القيس شيعية، ترى قبائل تميم بعد أن تنضمّ إلى القيسيين تُعطي للبصرة صبغة سُنِّيَة عنيفة!)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31"/>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وللتأكيد على موقف آراء ماسينيون من أهل السنة من خلال تقييمه المعادي لقبيلة (</w:t>
      </w:r>
      <w:r w:rsidRPr="009B19DC">
        <w:rPr>
          <w:rFonts w:ascii="Traditional Arabic" w:hAnsi="Traditional Arabic" w:hint="cs"/>
          <w:b/>
          <w:bCs/>
          <w:color w:val="auto"/>
          <w:rtl/>
          <w:lang w:eastAsia="en-US"/>
        </w:rPr>
        <w:t>تميم</w:t>
      </w:r>
      <w:r w:rsidR="00E75912" w:rsidRPr="009B19DC">
        <w:rPr>
          <w:rFonts w:ascii="Traditional Arabic" w:hAnsi="Traditional Arabic" w:hint="cs"/>
          <w:color w:val="auto"/>
          <w:rtl/>
          <w:lang w:eastAsia="en-US"/>
        </w:rPr>
        <w:t>) ظنًّا منه أنها سُنِّي</w:t>
      </w:r>
      <w:r w:rsidRPr="009B19DC">
        <w:rPr>
          <w:rFonts w:ascii="Traditional Arabic" w:hAnsi="Traditional Arabic" w:hint="cs"/>
          <w:color w:val="auto"/>
          <w:rtl/>
          <w:lang w:eastAsia="en-US"/>
        </w:rPr>
        <w:t>ة مقابل قبيلة (</w:t>
      </w:r>
      <w:r w:rsidRPr="009B19DC">
        <w:rPr>
          <w:rFonts w:ascii="Traditional Arabic" w:hAnsi="Traditional Arabic" w:hint="cs"/>
          <w:b/>
          <w:bCs/>
          <w:color w:val="auto"/>
          <w:rtl/>
          <w:lang w:eastAsia="en-US"/>
        </w:rPr>
        <w:t>بكر- عبد القيس</w:t>
      </w:r>
      <w:r w:rsidRPr="009B19DC">
        <w:rPr>
          <w:rFonts w:ascii="Traditional Arabic" w:hAnsi="Traditional Arabic" w:hint="cs"/>
          <w:color w:val="auto"/>
          <w:rtl/>
          <w:lang w:eastAsia="en-US"/>
        </w:rPr>
        <w:t xml:space="preserve">) الشيعية في تاريخ العراق وهي في الأصل </w:t>
      </w:r>
      <w:r w:rsidRPr="009B19DC">
        <w:rPr>
          <w:rFonts w:ascii="Traditional Arabic" w:hAnsi="Traditional Arabic"/>
          <w:color w:val="auto"/>
          <w:rtl/>
          <w:lang w:eastAsia="en-US"/>
        </w:rPr>
        <w:t>نظري</w:t>
      </w:r>
      <w:r w:rsidRPr="009B19DC">
        <w:rPr>
          <w:rFonts w:ascii="Traditional Arabic" w:hAnsi="Traditional Arabic" w:hint="cs"/>
          <w:color w:val="auto"/>
          <w:rtl/>
          <w:lang w:eastAsia="en-US"/>
        </w:rPr>
        <w:t>ة</w:t>
      </w:r>
      <w:r w:rsidRPr="009B19DC">
        <w:rPr>
          <w:rFonts w:ascii="Traditional Arabic" w:hAnsi="Traditional Arabic"/>
          <w:color w:val="auto"/>
          <w:rtl/>
          <w:lang w:eastAsia="en-US"/>
        </w:rPr>
        <w:t xml:space="preserve"> شيعية التي كانت تحمل بُغضاً على قبيلة تميم حيث اعتقد ماسينيون</w:t>
      </w:r>
      <w:r w:rsidRPr="009B19DC">
        <w:rPr>
          <w:rFonts w:ascii="Traditional Arabic" w:hAnsi="Traditional Arabic" w:hint="cs"/>
          <w:color w:val="auto"/>
          <w:rtl/>
          <w:lang w:eastAsia="en-US"/>
        </w:rPr>
        <w:t xml:space="preserve"> وِفق تلك النظرية الخاطئة فذهب يُعادي تلك القبيلة برُمَّتها لانتمائها إلى أهل السّنة في</w:t>
      </w:r>
      <w:r w:rsidRPr="009B19DC">
        <w:rPr>
          <w:rFonts w:ascii="Traditional Arabic" w:hAnsi="Traditional Arabic"/>
          <w:color w:val="auto"/>
          <w:rtl/>
          <w:lang w:eastAsia="en-US"/>
        </w:rPr>
        <w:t>قول</w:t>
      </w:r>
      <w:r w:rsidRPr="009B19DC">
        <w:rPr>
          <w:rFonts w:ascii="Traditional Arabic" w:hAnsi="Traditional Arabic" w:hint="cs"/>
          <w:color w:val="auto"/>
          <w:rtl/>
          <w:lang w:eastAsia="en-US"/>
        </w:rPr>
        <w:t xml:space="preserve"> ماسينيون</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(تميم: كانت بطونها على العموم 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ية، وخاصة بني دارم، وفي الكوفة عطارد الذي سبب عزل الوالي عمار، وابنه بشر كان ضد علي!)</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32"/>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بمقابل نظرية الشيعة ولويس ماسينيون في زعمهم أن قبيلة (</w:t>
      </w:r>
      <w:r w:rsidRPr="009B19DC">
        <w:rPr>
          <w:rFonts w:ascii="Traditional Arabic" w:hAnsi="Traditional Arabic" w:hint="cs"/>
          <w:b/>
          <w:bCs/>
          <w:color w:val="auto"/>
          <w:rtl/>
          <w:lang w:eastAsia="en-US"/>
        </w:rPr>
        <w:t>بكر- عبد القيس</w:t>
      </w:r>
      <w:r w:rsidRPr="009B19DC">
        <w:rPr>
          <w:rFonts w:ascii="Traditional Arabic" w:hAnsi="Traditional Arabic" w:hint="cs"/>
          <w:color w:val="auto"/>
          <w:rtl/>
          <w:lang w:eastAsia="en-US"/>
        </w:rPr>
        <w:t>) كان</w:t>
      </w:r>
      <w:r w:rsidR="00E75912" w:rsidRPr="009B19DC">
        <w:rPr>
          <w:rFonts w:ascii="Traditional Arabic" w:hAnsi="Traditional Arabic" w:hint="cs"/>
          <w:color w:val="auto"/>
          <w:rtl/>
          <w:lang w:eastAsia="en-US"/>
        </w:rPr>
        <w:t>وا شيعة مما جعلهم أن أظهروا ولاء</w:t>
      </w:r>
      <w:r w:rsidRPr="009B19DC">
        <w:rPr>
          <w:rFonts w:ascii="Traditional Arabic" w:hAnsi="Traditional Arabic" w:hint="cs"/>
          <w:color w:val="auto"/>
          <w:rtl/>
          <w:lang w:eastAsia="en-US"/>
        </w:rPr>
        <w:t>هم لها مقابل قبيلة (</w:t>
      </w:r>
      <w:r w:rsidRPr="009B19DC">
        <w:rPr>
          <w:rFonts w:ascii="Traditional Arabic" w:hAnsi="Traditional Arabic" w:hint="cs"/>
          <w:b/>
          <w:bCs/>
          <w:color w:val="auto"/>
          <w:rtl/>
          <w:lang w:eastAsia="en-US"/>
        </w:rPr>
        <w:t>تميم</w:t>
      </w:r>
      <w:r w:rsidRPr="009B19DC">
        <w:rPr>
          <w:rFonts w:ascii="Traditional Arabic" w:hAnsi="Traditional Arabic" w:hint="cs"/>
          <w:color w:val="auto"/>
          <w:rtl/>
          <w:lang w:eastAsia="en-US"/>
        </w:rPr>
        <w:t xml:space="preserve">) السُّنِّية، فيقول تقى محمد المصعبي مترجم كتاب ماسينيون "خطط الكوفة"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بكر: وعبد القيس من ربيعة، وقد مدحهم أمير المؤمنين عليه السلام في مواطن كثيرة، ومن جملة ما قاله</w:t>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 xml:space="preserve"> "</w:t>
      </w:r>
      <w:r w:rsidRPr="009B19DC">
        <w:rPr>
          <w:rFonts w:ascii="Traditional Arabic" w:hAnsi="Traditional Arabic"/>
          <w:b/>
          <w:bCs/>
          <w:color w:val="auto"/>
          <w:rtl/>
          <w:lang w:eastAsia="en-US"/>
        </w:rPr>
        <w:t>لكل ربيعة خير، وخير ربيعة عبد القيس</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ثم قال:</w:t>
      </w:r>
      <w:r w:rsidRPr="009B19DC">
        <w:rPr>
          <w:rFonts w:ascii="Traditional Arabic" w:hAnsi="Traditional Arabic"/>
          <w:b/>
          <w:bCs/>
          <w:color w:val="auto"/>
          <w:rtl/>
          <w:lang w:eastAsia="en-US"/>
        </w:rPr>
        <w:t xml:space="preserve"> وله قصيدة يمتدحهم ويُثني عليهم في صفين</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33"/>
      </w:r>
      <w:r w:rsidRPr="009B19DC">
        <w:rPr>
          <w:rFonts w:ascii="Traditional Arabic" w:hAnsi="Traditional Arabic"/>
          <w:color w:val="auto"/>
          <w:vertAlign w:val="superscript"/>
          <w:rtl/>
          <w:lang w:eastAsia="en-US"/>
        </w:rPr>
        <w:t>)</w:t>
      </w:r>
    </w:p>
    <w:p w:rsidR="002A2B7E" w:rsidRPr="009B19DC" w:rsidRDefault="006914D5" w:rsidP="000E371B">
      <w:pPr>
        <w:tabs>
          <w:tab w:val="left" w:pos="5951"/>
        </w:tabs>
        <w:ind w:firstLine="567"/>
        <w:rPr>
          <w:noProof/>
          <w:color w:val="auto"/>
          <w:rtl/>
          <w:lang w:eastAsia="en-US" w:bidi="ar-YE"/>
        </w:rPr>
      </w:pPr>
      <w:r w:rsidRPr="009B19DC">
        <w:rPr>
          <w:noProof/>
          <w:color w:val="auto"/>
          <w:rtl/>
          <w:lang w:eastAsia="en-US" w:bidi="ar-YE"/>
        </w:rPr>
        <w:t xml:space="preserve">وسيأتي الرد على </w:t>
      </w:r>
      <w:r w:rsidR="00824B72" w:rsidRPr="009B19DC">
        <w:rPr>
          <w:rFonts w:hint="cs"/>
          <w:noProof/>
          <w:color w:val="auto"/>
          <w:rtl/>
          <w:lang w:eastAsia="en-US" w:bidi="ar-YE"/>
        </w:rPr>
        <w:t xml:space="preserve">هذه </w:t>
      </w:r>
      <w:r w:rsidRPr="009B19DC">
        <w:rPr>
          <w:noProof/>
          <w:color w:val="auto"/>
          <w:rtl/>
          <w:lang w:eastAsia="en-US" w:bidi="ar-YE"/>
        </w:rPr>
        <w:t>الآراء في الفصل الرابع إن شاء الله.</w:t>
      </w:r>
    </w:p>
    <w:p w:rsidR="00111716" w:rsidRPr="009B19DC" w:rsidRDefault="00111716" w:rsidP="000E371B">
      <w:pPr>
        <w:tabs>
          <w:tab w:val="left" w:pos="5951"/>
        </w:tabs>
        <w:ind w:firstLine="567"/>
        <w:rPr>
          <w:noProof/>
          <w:color w:val="auto"/>
          <w:rtl/>
          <w:lang w:eastAsia="en-US" w:bidi="ar-YE"/>
        </w:rPr>
        <w:sectPr w:rsidR="00111716" w:rsidRPr="009B19DC" w:rsidSect="00111716">
          <w:footnotePr>
            <w:numRestart w:val="eachPage"/>
          </w:footnotePr>
          <w:pgSz w:w="11906" w:h="16838" w:code="9"/>
          <w:pgMar w:top="1389" w:right="2268" w:bottom="1389" w:left="1797" w:header="709" w:footer="709" w:gutter="0"/>
          <w:cols w:space="708"/>
          <w:vAlign w:val="center"/>
          <w:bidi/>
          <w:rtlGutter/>
          <w:docGrid w:linePitch="360"/>
        </w:sectPr>
      </w:pPr>
    </w:p>
    <w:p w:rsidR="002A2B7E" w:rsidRPr="009B19DC" w:rsidRDefault="00882772" w:rsidP="00111716">
      <w:pPr>
        <w:tabs>
          <w:tab w:val="left" w:pos="5951"/>
        </w:tabs>
        <w:ind w:firstLine="567"/>
        <w:rPr>
          <w:rFonts w:cs="PT Bold Heading"/>
          <w:color w:val="auto"/>
          <w:rtl/>
        </w:rPr>
      </w:pPr>
      <w:r w:rsidRPr="009B19DC">
        <w:rPr>
          <w:rFonts w:cs="PT Bold Heading" w:hint="cs"/>
          <w:color w:val="auto"/>
          <w:sz w:val="32"/>
          <w:szCs w:val="32"/>
          <w:rtl/>
        </w:rPr>
        <w:lastRenderedPageBreak/>
        <w:t>المط</w:t>
      </w:r>
      <w:r w:rsidR="006914D5" w:rsidRPr="009B19DC">
        <w:rPr>
          <w:rFonts w:cs="PT Bold Heading" w:hint="cs"/>
          <w:color w:val="auto"/>
          <w:sz w:val="32"/>
          <w:szCs w:val="32"/>
          <w:rtl/>
        </w:rPr>
        <w:t>ل</w:t>
      </w:r>
      <w:r w:rsidRPr="009B19DC">
        <w:rPr>
          <w:rFonts w:cs="PT Bold Heading" w:hint="cs"/>
          <w:color w:val="auto"/>
          <w:sz w:val="32"/>
          <w:szCs w:val="32"/>
          <w:rtl/>
        </w:rPr>
        <w:t>ب الثالث</w:t>
      </w:r>
      <w:r w:rsidR="00111716" w:rsidRPr="009B19DC">
        <w:rPr>
          <w:rFonts w:cs="PT Bold Heading" w:hint="cs"/>
          <w:color w:val="auto"/>
          <w:sz w:val="32"/>
          <w:szCs w:val="32"/>
          <w:rtl/>
        </w:rPr>
        <w:t xml:space="preserve">: </w:t>
      </w:r>
      <w:r w:rsidR="002A2B7E" w:rsidRPr="009B19DC">
        <w:rPr>
          <w:rFonts w:cs="PT Bold Heading" w:hint="cs"/>
          <w:color w:val="auto"/>
          <w:sz w:val="32"/>
          <w:szCs w:val="32"/>
          <w:rtl/>
        </w:rPr>
        <w:t>وصف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أهل السنة والجماعة بالمبتدعة</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في كلامه عن أهل السنة اتّهامهم بالفِرق المبتدعة، ورؤيته الضيّقة في زعمه عدم أصالة الأحاديث المروية عن طريق سلف أهل السّنة حيث يقول: (</w:t>
      </w:r>
      <w:r w:rsidRPr="009B19DC">
        <w:rPr>
          <w:rFonts w:ascii="Traditional Arabic" w:hAnsi="Traditional Arabic" w:hint="cs"/>
          <w:b/>
          <w:bCs/>
          <w:color w:val="auto"/>
          <w:rtl/>
          <w:lang w:eastAsia="en-US"/>
        </w:rPr>
        <w:t>إن الالتجاء إلى فحص الأحاديث من حيث الفرق والمذاهب المبتدعة ما يسمح بتبيّن مراحل فيه، وذلك بتقسيمها إلى أحاديث سُنِّية...وأحاديث زيدية، وأحاديث لبقية الفرق الإمامية...فالأحاديث السُّنِّية تستمر في نماء بطريقة تكاد تكون غير مشعور بها حتى بعد القرن الثالث بفضل دخول عناصر أجنبية فيها، بينما الأحاديث الزيدية ثم على الخصوص الأحاديث الإمامية تغلق مجاميعها منذ الجيل الأول لأشياعها، إنها مغلقة فهي إذاً تبيّن حدًّا للانتهاء بالنسبة إلى أحاديثها، وحدًّا للابتداء بالنسبة إلى بعض  أحاديثها</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34"/>
      </w:r>
      <w:r w:rsidRPr="009B19DC">
        <w:rPr>
          <w:color w:val="auto"/>
          <w:vertAlign w:val="superscript"/>
          <w:rtl/>
        </w:rPr>
        <w:t>)</w:t>
      </w:r>
      <w:r w:rsidRPr="009B19DC">
        <w:rPr>
          <w:rFonts w:ascii="Traditional Arabic" w:hAnsi="Traditional Arabic" w:hint="cs"/>
          <w:color w:val="auto"/>
          <w:rtl/>
          <w:lang w:eastAsia="en-US"/>
        </w:rPr>
        <w:t>.</w:t>
      </w:r>
    </w:p>
    <w:p w:rsidR="00D72796" w:rsidRPr="009B19DC" w:rsidRDefault="0019473A" w:rsidP="000E371B">
      <w:pPr>
        <w:widowControl/>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ومن آرائ</w:t>
      </w:r>
      <w:r w:rsidR="00D72796" w:rsidRPr="009B19DC">
        <w:rPr>
          <w:rFonts w:ascii="Traditional Arabic" w:hAnsi="Traditional Arabic" w:hint="cs"/>
          <w:color w:val="auto"/>
          <w:rtl/>
          <w:lang w:eastAsia="en-US"/>
        </w:rPr>
        <w:t xml:space="preserve">ه أيضاً اعتباره البصرة موطن أهل السنة والجماعة مقابل الكوفة من أجل النيل من أهل السنة والجماعة، ومن تلك الآراء يقول ماسينيون </w:t>
      </w:r>
      <w:r w:rsidR="00D72796" w:rsidRPr="009B19DC">
        <w:rPr>
          <w:rFonts w:ascii="Traditional Arabic" w:hAnsi="Traditional Arabic"/>
          <w:color w:val="auto"/>
          <w:rtl/>
          <w:lang w:eastAsia="en-US"/>
        </w:rPr>
        <w:t>عن البصرة: (</w:t>
      </w:r>
      <w:r w:rsidR="00D72796" w:rsidRPr="009B19DC">
        <w:rPr>
          <w:rFonts w:ascii="Traditional Arabic" w:hAnsi="Traditional Arabic"/>
          <w:b/>
          <w:bCs/>
          <w:color w:val="auto"/>
          <w:rtl/>
          <w:lang w:eastAsia="en-US"/>
        </w:rPr>
        <w:t>أما شعراء البصرة فقد طرحوا جانباً الطراز المأثور، والنثر العربي له هذه الصفة أيضا، وتناولوا مع الارتياب الأفكار الأجنبية</w:t>
      </w:r>
      <w:r w:rsidR="00D72796" w:rsidRPr="009B19DC">
        <w:rPr>
          <w:rFonts w:ascii="Traditional Arabic" w:hAnsi="Traditional Arabic" w:hint="cs"/>
          <w:b/>
          <w:bCs/>
          <w:color w:val="auto"/>
          <w:rtl/>
          <w:lang w:eastAsia="en-US"/>
        </w:rPr>
        <w:t xml:space="preserve"> </w:t>
      </w:r>
      <w:r w:rsidR="00D72796" w:rsidRPr="009B19DC">
        <w:rPr>
          <w:rFonts w:ascii="Traditional Arabic" w:hAnsi="Traditional Arabic"/>
          <w:b/>
          <w:bCs/>
          <w:color w:val="auto"/>
          <w:rtl/>
          <w:lang w:eastAsia="en-US"/>
        </w:rPr>
        <w:t>المشابهة...وفي السّياسة كانت البصرة موطن أهل الجماعة الذين مواقفهم للأقدار قد هيّأت السُنية، فالبصريون كانوا ينكرون بكل جرأة ووقاحة الخلاف بين الصحابة والبصرة كذلك عهد القدرية)</w:t>
      </w:r>
      <w:r w:rsidR="00D72796" w:rsidRPr="009B19DC">
        <w:rPr>
          <w:rFonts w:ascii="Traditional Arabic" w:hAnsi="Traditional Arabic"/>
          <w:color w:val="auto"/>
          <w:vertAlign w:val="superscript"/>
          <w:rtl/>
          <w:lang w:eastAsia="en-US"/>
        </w:rPr>
        <w:t>(</w:t>
      </w:r>
      <w:r w:rsidR="00D72796" w:rsidRPr="009B19DC">
        <w:rPr>
          <w:rFonts w:ascii="Traditional Arabic" w:hAnsi="Traditional Arabic"/>
          <w:color w:val="auto"/>
          <w:vertAlign w:val="superscript"/>
          <w:rtl/>
          <w:lang w:eastAsia="en-US"/>
        </w:rPr>
        <w:footnoteReference w:id="535"/>
      </w:r>
      <w:r w:rsidR="00D72796" w:rsidRPr="009B19DC">
        <w:rPr>
          <w:rFonts w:ascii="Traditional Arabic" w:hAnsi="Traditional Arabic"/>
          <w:color w:val="auto"/>
          <w:vertAlign w:val="superscript"/>
          <w:rtl/>
          <w:lang w:eastAsia="en-US"/>
        </w:rPr>
        <w:t>)</w:t>
      </w:r>
      <w:r w:rsidR="00D72796" w:rsidRPr="009B19DC">
        <w:rPr>
          <w:rFonts w:ascii="Traditional Arabic" w:hAnsi="Traditional Arabic"/>
          <w:b/>
          <w:bCs/>
          <w:color w:val="auto"/>
          <w:rtl/>
          <w:lang w:eastAsia="en-US"/>
        </w:rPr>
        <w:t>.</w:t>
      </w:r>
    </w:p>
    <w:p w:rsidR="00111716" w:rsidRPr="009B19DC" w:rsidRDefault="00111716" w:rsidP="000E371B">
      <w:pPr>
        <w:tabs>
          <w:tab w:val="left" w:pos="5951"/>
        </w:tabs>
        <w:ind w:firstLine="567"/>
        <w:rPr>
          <w:rFonts w:cs="PT Bold Heading"/>
          <w:color w:val="auto"/>
          <w:sz w:val="32"/>
          <w:szCs w:val="32"/>
          <w:rtl/>
        </w:rPr>
        <w:sectPr w:rsidR="00111716"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5535F0" w:rsidP="00111716">
      <w:pPr>
        <w:tabs>
          <w:tab w:val="left" w:pos="5951"/>
        </w:tabs>
        <w:ind w:firstLine="567"/>
        <w:rPr>
          <w:rFonts w:cs="PT Bold Heading"/>
          <w:color w:val="auto"/>
          <w:rtl/>
        </w:rPr>
      </w:pPr>
      <w:r w:rsidRPr="009B19DC">
        <w:rPr>
          <w:rFonts w:cs="PT Bold Heading" w:hint="cs"/>
          <w:color w:val="auto"/>
          <w:sz w:val="32"/>
          <w:szCs w:val="32"/>
          <w:rtl/>
        </w:rPr>
        <w:lastRenderedPageBreak/>
        <w:t>المطلب</w:t>
      </w:r>
      <w:r w:rsidR="00D72796" w:rsidRPr="009B19DC">
        <w:rPr>
          <w:rFonts w:cs="PT Bold Heading" w:hint="cs"/>
          <w:color w:val="auto"/>
          <w:sz w:val="32"/>
          <w:szCs w:val="32"/>
          <w:rtl/>
        </w:rPr>
        <w:t xml:space="preserve"> الرابع</w:t>
      </w:r>
      <w:r w:rsidR="00111716" w:rsidRPr="009B19DC">
        <w:rPr>
          <w:rFonts w:cs="PT Bold Heading" w:hint="cs"/>
          <w:color w:val="auto"/>
          <w:sz w:val="32"/>
          <w:szCs w:val="32"/>
          <w:rtl/>
        </w:rPr>
        <w:t xml:space="preserve">: </w:t>
      </w:r>
      <w:r w:rsidR="002A2B7E" w:rsidRPr="009B19DC">
        <w:rPr>
          <w:rFonts w:cs="PT Bold Heading" w:hint="cs"/>
          <w:color w:val="auto"/>
          <w:sz w:val="32"/>
          <w:szCs w:val="32"/>
          <w:rtl/>
        </w:rPr>
        <w:t>استهزاء ماسينيون بأهل السنة مقابل الدفاع عن المتصوفة</w:t>
      </w:r>
    </w:p>
    <w:p w:rsidR="002A2B7E" w:rsidRPr="009B19DC" w:rsidRDefault="002A2B7E" w:rsidP="000E371B">
      <w:pPr>
        <w:widowControl/>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ومن آراء ماسينيون في النيل من أهل السنة والجماعة مقابل الدفاع عن الصوفية قوله:</w:t>
      </w:r>
      <w:r w:rsidRPr="009B19DC">
        <w:rPr>
          <w:rFonts w:ascii="Traditional Arabic" w:hAnsi="Traditional Arabic" w:hint="cs"/>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إنما صب فقهاء أهل السنة المتأخرون جام غضبهم على مريدي ابن عربي</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لقولهم بالوحدة، ولم يكن لغضبهم هذا أثرٌ كبيرٌ!، وقد شرح صاحب مذهب الوهابية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3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ونحن نعلم مبلغ خصومته للمُتصوفة – وصية المتصوف "شقيق" إلى "حاتم الأصم"</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37"/>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6914D5" w:rsidRPr="009B19DC" w:rsidRDefault="006914D5" w:rsidP="000E371B">
      <w:pPr>
        <w:tabs>
          <w:tab w:val="left" w:pos="5951"/>
        </w:tabs>
        <w:ind w:firstLine="567"/>
        <w:rPr>
          <w:rFonts w:ascii="Traditional Arabic" w:hAnsi="Traditional Arabic"/>
          <w:color w:val="auto"/>
          <w:rtl/>
        </w:rPr>
      </w:pPr>
      <w:r w:rsidRPr="009B19DC">
        <w:rPr>
          <w:rFonts w:ascii="Traditional Arabic" w:hAnsi="Traditional Arabic"/>
          <w:color w:val="auto"/>
          <w:rtl/>
        </w:rPr>
        <w:t>وسيأتي الرد على هذه الآراء في الفصل الرابع إن شاء الله تعالى.</w:t>
      </w:r>
    </w:p>
    <w:p w:rsidR="00111716" w:rsidRPr="009B19DC" w:rsidRDefault="00111716" w:rsidP="000E371B">
      <w:pPr>
        <w:tabs>
          <w:tab w:val="left" w:pos="5951"/>
        </w:tabs>
        <w:ind w:firstLine="567"/>
        <w:rPr>
          <w:rFonts w:cs="PT Bold Heading"/>
          <w:color w:val="auto"/>
          <w:sz w:val="32"/>
          <w:szCs w:val="32"/>
          <w:rtl/>
        </w:rPr>
        <w:sectPr w:rsidR="00111716"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94644E" w:rsidP="00111716">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الخامس</w:t>
      </w:r>
      <w:r w:rsidR="00111716" w:rsidRPr="009B19DC">
        <w:rPr>
          <w:rFonts w:cs="PT Bold Heading" w:hint="cs"/>
          <w:color w:val="auto"/>
          <w:sz w:val="32"/>
          <w:szCs w:val="32"/>
          <w:rtl/>
        </w:rPr>
        <w:t xml:space="preserve">: </w:t>
      </w:r>
      <w:r w:rsidR="002A2B7E" w:rsidRPr="009B19DC">
        <w:rPr>
          <w:rFonts w:cs="PT Bold Heading" w:hint="cs"/>
          <w:color w:val="auto"/>
          <w:sz w:val="32"/>
          <w:szCs w:val="32"/>
          <w:rtl/>
        </w:rPr>
        <w:t>موقف لويس ماسينيون</w:t>
      </w:r>
      <w:r w:rsidR="002A2B7E" w:rsidRPr="009B19DC">
        <w:rPr>
          <w:rFonts w:cs="PT Bold Heading"/>
          <w:color w:val="auto"/>
          <w:sz w:val="32"/>
          <w:szCs w:val="32"/>
          <w:rtl/>
        </w:rPr>
        <w:fldChar w:fldCharType="begin"/>
      </w:r>
      <w:r w:rsidR="002A2B7E" w:rsidRPr="009B19DC">
        <w:rPr>
          <w:color w:val="auto"/>
          <w:sz w:val="32"/>
          <w:szCs w:val="32"/>
        </w:rPr>
        <w:instrText xml:space="preserve"> XE "</w:instrText>
      </w:r>
      <w:r w:rsidR="002A2B7E" w:rsidRPr="009B19DC">
        <w:rPr>
          <w:rFonts w:hint="eastAsia"/>
          <w:color w:val="auto"/>
          <w:sz w:val="32"/>
          <w:szCs w:val="32"/>
          <w:rtl/>
        </w:rPr>
        <w:instrText>فهرس</w:instrText>
      </w:r>
      <w:r w:rsidR="002A2B7E" w:rsidRPr="009B19DC">
        <w:rPr>
          <w:color w:val="auto"/>
          <w:sz w:val="32"/>
          <w:szCs w:val="32"/>
          <w:rtl/>
        </w:rPr>
        <w:instrText xml:space="preserve"> </w:instrText>
      </w:r>
      <w:r w:rsidR="002A2B7E" w:rsidRPr="009B19DC">
        <w:rPr>
          <w:rFonts w:hint="eastAsia"/>
          <w:color w:val="auto"/>
          <w:sz w:val="32"/>
          <w:szCs w:val="32"/>
          <w:rtl/>
        </w:rPr>
        <w:instrText>الأعلام</w:instrText>
      </w:r>
      <w:r w:rsidR="002A2B7E" w:rsidRPr="009B19DC">
        <w:rPr>
          <w:color w:val="auto"/>
          <w:sz w:val="32"/>
          <w:szCs w:val="32"/>
          <w:rtl/>
        </w:rPr>
        <w:instrText>:</w:instrText>
      </w:r>
      <w:r w:rsidR="002A2B7E" w:rsidRPr="009B19DC">
        <w:rPr>
          <w:rFonts w:hint="eastAsia"/>
          <w:color w:val="auto"/>
          <w:sz w:val="32"/>
          <w:szCs w:val="32"/>
          <w:rtl/>
        </w:rPr>
        <w:instrText>لويس</w:instrText>
      </w:r>
      <w:r w:rsidR="002A2B7E" w:rsidRPr="009B19DC">
        <w:rPr>
          <w:color w:val="auto"/>
          <w:sz w:val="32"/>
          <w:szCs w:val="32"/>
          <w:rtl/>
        </w:rPr>
        <w:instrText xml:space="preserve"> </w:instrText>
      </w:r>
      <w:r w:rsidR="002A2B7E" w:rsidRPr="009B19DC">
        <w:rPr>
          <w:rFonts w:hint="eastAsia"/>
          <w:color w:val="auto"/>
          <w:sz w:val="32"/>
          <w:szCs w:val="32"/>
          <w:rtl/>
        </w:rPr>
        <w:instrText>ماسينيون</w:instrText>
      </w:r>
      <w:r w:rsidR="002A2B7E" w:rsidRPr="009B19DC">
        <w:rPr>
          <w:color w:val="auto"/>
          <w:sz w:val="32"/>
          <w:szCs w:val="32"/>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العِدائي لأهل السنة والجماعة</w:t>
      </w:r>
      <w:r w:rsidR="008A1FBA" w:rsidRPr="009B19DC">
        <w:rPr>
          <w:rFonts w:cs="PT Bold Heading" w:hint="cs"/>
          <w:color w:val="auto"/>
          <w:sz w:val="32"/>
          <w:szCs w:val="32"/>
          <w:rtl/>
        </w:rPr>
        <w:t xml:space="preserve"> ووصفهم بالعدُوّ الأول</w:t>
      </w:r>
    </w:p>
    <w:p w:rsidR="006914D5" w:rsidRPr="009B19DC" w:rsidRDefault="002A2B7E" w:rsidP="000E371B">
      <w:pPr>
        <w:tabs>
          <w:tab w:val="left" w:pos="5951"/>
        </w:tabs>
        <w:ind w:firstLine="567"/>
        <w:rPr>
          <w:rFonts w:ascii="Traditional Arabic" w:hAnsi="Traditional Arabic"/>
          <w:color w:val="auto"/>
          <w:rtl/>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ومن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في أ</w:t>
      </w:r>
      <w:r w:rsidR="00E75912" w:rsidRPr="009B19DC">
        <w:rPr>
          <w:rFonts w:ascii="Traditional Arabic" w:hAnsi="Traditional Arabic" w:hint="cs"/>
          <w:color w:val="auto"/>
          <w:rtl/>
          <w:lang w:eastAsia="en-US"/>
        </w:rPr>
        <w:t>هل السنة والجماعة، ومما يظهر لي</w:t>
      </w:r>
      <w:r w:rsidRPr="009B19DC">
        <w:rPr>
          <w:rFonts w:ascii="Traditional Arabic" w:hAnsi="Traditional Arabic" w:hint="cs"/>
          <w:color w:val="auto"/>
          <w:rtl/>
          <w:lang w:eastAsia="en-US"/>
        </w:rPr>
        <w:t xml:space="preserve"> حقيقة شخصية ماسينيون العِدائية لأهل السنة، ما جاء في إحدى بحوث نشرها منار يوسف في مقال له حيث يقول</w:t>
      </w:r>
      <w:r w:rsidRPr="009B19DC">
        <w:rPr>
          <w:rFonts w:ascii="Traditional Arabic" w:hAnsi="Traditional Arabic" w:hint="cs"/>
          <w:b/>
          <w:bCs/>
          <w:color w:val="auto"/>
          <w:rtl/>
          <w:lang w:eastAsia="en-US"/>
        </w:rPr>
        <w:t>: (</w:t>
      </w:r>
      <w:r w:rsidRPr="009B19DC">
        <w:rPr>
          <w:rFonts w:ascii="Traditional Arabic" w:hAnsi="Traditional Arabic"/>
          <w:b/>
          <w:bCs/>
          <w:color w:val="auto"/>
          <w:rtl/>
        </w:rPr>
        <w:t xml:space="preserve">المستشرق الفرنسي </w:t>
      </w:r>
      <w:r w:rsidRPr="009B19DC">
        <w:rPr>
          <w:rFonts w:ascii="Traditional Arabic" w:hAnsi="Traditional Arabic" w:hint="cs"/>
          <w:b/>
          <w:bCs/>
          <w:color w:val="auto"/>
          <w:rtl/>
        </w:rPr>
        <w:t>لويس ماسينيون</w:t>
      </w:r>
      <w:r w:rsidRPr="009B19DC">
        <w:rPr>
          <w:rFonts w:ascii="Traditional Arabic" w:hAnsi="Traditional Arabic"/>
          <w:b/>
          <w:bCs/>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w:t>
      </w:r>
      <w:r w:rsidRPr="009B19DC">
        <w:rPr>
          <w:rFonts w:ascii="Traditional Arabic" w:hAnsi="Traditional Arabic" w:hint="cs"/>
          <w:b/>
          <w:bCs/>
          <w:color w:val="auto"/>
          <w:rtl/>
        </w:rPr>
        <w:t>"</w:t>
      </w:r>
      <w:r w:rsidRPr="009B19DC">
        <w:rPr>
          <w:rFonts w:ascii="Traditional Arabic" w:hAnsi="Traditional Arabic"/>
          <w:b/>
          <w:bCs/>
          <w:color w:val="auto"/>
        </w:rPr>
        <w:t>Louis Massignon</w:t>
      </w:r>
      <w:r w:rsidRPr="009B19DC">
        <w:rPr>
          <w:rFonts w:ascii="Traditional Arabic" w:hAnsi="Traditional Arabic" w:hint="cs"/>
          <w:b/>
          <w:bCs/>
          <w:color w:val="auto"/>
          <w:rtl/>
        </w:rPr>
        <w:t>"</w:t>
      </w:r>
      <w:r w:rsidRPr="009B19DC">
        <w:rPr>
          <w:rFonts w:ascii="Traditional Arabic" w:hAnsi="Traditional Arabic"/>
          <w:b/>
          <w:bCs/>
          <w:color w:val="auto"/>
          <w:rtl/>
        </w:rPr>
        <w:t xml:space="preserve"> مؤسس فكرة حوار الأديان وأحد قادة المنظمات التبشيرية المسيحية</w:t>
      </w:r>
      <w:r w:rsidRPr="009B19DC">
        <w:rPr>
          <w:rFonts w:ascii="Traditional Arabic" w:hAnsi="Traditional Arabic" w:hint="cs"/>
          <w:b/>
          <w:bCs/>
          <w:color w:val="auto"/>
          <w:rtl/>
        </w:rPr>
        <w:t>،</w:t>
      </w:r>
      <w:r w:rsidRPr="009B19DC">
        <w:rPr>
          <w:rFonts w:ascii="Traditional Arabic" w:hAnsi="Traditional Arabic"/>
          <w:b/>
          <w:bCs/>
          <w:color w:val="auto"/>
          <w:rtl/>
        </w:rPr>
        <w:t xml:space="preserve"> والشيء الذي يلفت ال</w:t>
      </w:r>
      <w:r w:rsidRPr="009B19DC">
        <w:rPr>
          <w:rFonts w:ascii="Traditional Arabic" w:hAnsi="Traditional Arabic" w:hint="cs"/>
          <w:b/>
          <w:bCs/>
          <w:color w:val="auto"/>
          <w:rtl/>
        </w:rPr>
        <w:t>أ</w:t>
      </w:r>
      <w:r w:rsidRPr="009B19DC">
        <w:rPr>
          <w:rFonts w:ascii="Traditional Arabic" w:hAnsi="Traditional Arabic"/>
          <w:b/>
          <w:bCs/>
          <w:color w:val="auto"/>
          <w:rtl/>
        </w:rPr>
        <w:t>نظار إليه هو ما قاله في كلمته الشهيرة التي ألقاها بالنيابة عن الفاتيكان واتحاد الكنائس في أحد اجتماعات القمة للمبشرين المسيحيين: "لقد خربنا كل ما لدى المسلمين، لقد قضينا على عقيدتهم، وأخلاقهم وارتباطهم بدينهم، ومشاعرهم الإنسانية</w:t>
      </w:r>
      <w:r w:rsidRPr="009B19DC">
        <w:rPr>
          <w:rFonts w:ascii="Traditional Arabic" w:hAnsi="Traditional Arabic" w:hint="cs"/>
          <w:b/>
          <w:bCs/>
          <w:color w:val="auto"/>
          <w:rtl/>
        </w:rPr>
        <w:t>،</w:t>
      </w:r>
      <w:r w:rsidRPr="009B19DC">
        <w:rPr>
          <w:rFonts w:ascii="Traditional Arabic" w:hAnsi="Traditional Arabic"/>
          <w:b/>
          <w:bCs/>
          <w:color w:val="auto"/>
          <w:rtl/>
        </w:rPr>
        <w:t xml:space="preserve"> لقد صهرنا قيمهم الوطنية والمعنوية في بوتقة الحضارة الغربية، وجعلناهم يشبهوننا، وأبعدناهم عن الاسلام</w:t>
      </w:r>
      <w:r w:rsidRPr="009B19DC">
        <w:rPr>
          <w:rFonts w:ascii="Traditional Arabic" w:hAnsi="Traditional Arabic" w:hint="cs"/>
          <w:b/>
          <w:bCs/>
          <w:color w:val="auto"/>
          <w:rtl/>
        </w:rPr>
        <w:t>،</w:t>
      </w:r>
      <w:r w:rsidRPr="009B19DC">
        <w:rPr>
          <w:rFonts w:ascii="Traditional Arabic" w:hAnsi="Traditional Arabic"/>
          <w:b/>
          <w:bCs/>
          <w:color w:val="auto"/>
          <w:rtl/>
        </w:rPr>
        <w:t xml:space="preserve"> لقد نجحنا في جعل تعل</w:t>
      </w:r>
      <w:r w:rsidRPr="009B19DC">
        <w:rPr>
          <w:rFonts w:ascii="Traditional Arabic" w:hAnsi="Traditional Arabic" w:hint="cs"/>
          <w:b/>
          <w:bCs/>
          <w:color w:val="auto"/>
          <w:rtl/>
        </w:rPr>
        <w:t>ّ</w:t>
      </w:r>
      <w:r w:rsidRPr="009B19DC">
        <w:rPr>
          <w:rFonts w:ascii="Traditional Arabic" w:hAnsi="Traditional Arabic"/>
          <w:b/>
          <w:bCs/>
          <w:color w:val="auto"/>
          <w:rtl/>
        </w:rPr>
        <w:t>م الاسلام وتعل</w:t>
      </w:r>
      <w:r w:rsidRPr="009B19DC">
        <w:rPr>
          <w:rFonts w:ascii="Traditional Arabic" w:hAnsi="Traditional Arabic" w:hint="cs"/>
          <w:b/>
          <w:bCs/>
          <w:color w:val="auto"/>
          <w:rtl/>
        </w:rPr>
        <w:t>ّ</w:t>
      </w:r>
      <w:r w:rsidRPr="009B19DC">
        <w:rPr>
          <w:rFonts w:ascii="Traditional Arabic" w:hAnsi="Traditional Arabic"/>
          <w:b/>
          <w:bCs/>
          <w:color w:val="auto"/>
          <w:rtl/>
        </w:rPr>
        <w:t>م القرآن وإقامة الصلاة تبدوا وكأنها جرائم ورجعية</w:t>
      </w:r>
      <w:r w:rsidRPr="009B19DC">
        <w:rPr>
          <w:rFonts w:ascii="Traditional Arabic" w:hAnsi="Traditional Arabic" w:hint="cs"/>
          <w:b/>
          <w:bCs/>
          <w:color w:val="auto"/>
          <w:rtl/>
        </w:rPr>
        <w:t>،</w:t>
      </w:r>
      <w:r w:rsidRPr="009B19DC">
        <w:rPr>
          <w:rFonts w:ascii="Traditional Arabic" w:hAnsi="Traditional Arabic"/>
          <w:b/>
          <w:bCs/>
          <w:color w:val="auto"/>
          <w:rtl/>
        </w:rPr>
        <w:t xml:space="preserve"> لقد أصبح معظمهم لا يؤمنون بشيء</w:t>
      </w:r>
      <w:r w:rsidRPr="009B19DC">
        <w:rPr>
          <w:rFonts w:ascii="Traditional Arabic" w:hAnsi="Traditional Arabic" w:hint="cs"/>
          <w:b/>
          <w:bCs/>
          <w:color w:val="auto"/>
          <w:rtl/>
        </w:rPr>
        <w:t>،</w:t>
      </w:r>
      <w:r w:rsidRPr="009B19DC">
        <w:rPr>
          <w:rFonts w:ascii="Traditional Arabic" w:hAnsi="Traditional Arabic"/>
          <w:b/>
          <w:bCs/>
          <w:color w:val="auto"/>
          <w:rtl/>
        </w:rPr>
        <w:t xml:space="preserve"> إن عقيدة أهل السنة والجماعة هي عدو</w:t>
      </w:r>
      <w:r w:rsidRPr="009B19DC">
        <w:rPr>
          <w:rFonts w:ascii="Traditional Arabic" w:hAnsi="Traditional Arabic" w:hint="cs"/>
          <w:b/>
          <w:bCs/>
          <w:color w:val="auto"/>
          <w:rtl/>
        </w:rPr>
        <w:t>ُّ</w:t>
      </w:r>
      <w:r w:rsidRPr="009B19DC">
        <w:rPr>
          <w:rFonts w:ascii="Traditional Arabic" w:hAnsi="Traditional Arabic"/>
          <w:b/>
          <w:bCs/>
          <w:color w:val="auto"/>
          <w:rtl/>
        </w:rPr>
        <w:t>نا الأول</w:t>
      </w:r>
      <w:r w:rsidRPr="009B19DC">
        <w:rPr>
          <w:rFonts w:ascii="Traditional Arabic" w:hAnsi="Traditional Arabic" w:hint="cs"/>
          <w:b/>
          <w:bCs/>
          <w:color w:val="auto"/>
          <w:rtl/>
        </w:rPr>
        <w:t>،</w:t>
      </w:r>
      <w:r w:rsidRPr="009B19DC">
        <w:rPr>
          <w:rFonts w:ascii="Traditional Arabic" w:hAnsi="Traditional Arabic"/>
          <w:b/>
          <w:bCs/>
          <w:color w:val="auto"/>
          <w:rtl/>
        </w:rPr>
        <w:t xml:space="preserve"> وقد جعلنا هذه العقيدة ضمن العقائد المنحرفة</w:t>
      </w:r>
      <w:r w:rsidRPr="009B19DC">
        <w:rPr>
          <w:rFonts w:ascii="Traditional Arabic" w:hAnsi="Traditional Arabic" w:hint="cs"/>
          <w:b/>
          <w:bCs/>
          <w:color w:val="auto"/>
          <w:rtl/>
        </w:rPr>
        <w:t>،</w:t>
      </w:r>
      <w:r w:rsidRPr="009B19DC">
        <w:rPr>
          <w:rFonts w:ascii="Traditional Arabic" w:hAnsi="Traditional Arabic"/>
          <w:b/>
          <w:bCs/>
          <w:color w:val="auto"/>
          <w:rtl/>
        </w:rPr>
        <w:t xml:space="preserve"> وقد قمنا في السنوات ال</w:t>
      </w:r>
      <w:r w:rsidRPr="009B19DC">
        <w:rPr>
          <w:rFonts w:ascii="Traditional Arabic" w:hAnsi="Traditional Arabic" w:hint="cs"/>
          <w:b/>
          <w:bCs/>
          <w:color w:val="auto"/>
          <w:rtl/>
        </w:rPr>
        <w:t>أ</w:t>
      </w:r>
      <w:r w:rsidRPr="009B19DC">
        <w:rPr>
          <w:rFonts w:ascii="Traditional Arabic" w:hAnsi="Traditional Arabic"/>
          <w:b/>
          <w:bCs/>
          <w:color w:val="auto"/>
          <w:rtl/>
        </w:rPr>
        <w:t>خيرة بدفع بعض دارسي الشريعة المتظاهرين بال</w:t>
      </w:r>
      <w:r w:rsidRPr="009B19DC">
        <w:rPr>
          <w:rFonts w:ascii="Traditional Arabic" w:hAnsi="Traditional Arabic" w:hint="cs"/>
          <w:b/>
          <w:bCs/>
          <w:color w:val="auto"/>
          <w:rtl/>
        </w:rPr>
        <w:t>إ</w:t>
      </w:r>
      <w:r w:rsidRPr="009B19DC">
        <w:rPr>
          <w:rFonts w:ascii="Traditional Arabic" w:hAnsi="Traditional Arabic"/>
          <w:b/>
          <w:bCs/>
          <w:color w:val="auto"/>
          <w:rtl/>
        </w:rPr>
        <w:t>سلام إلى مناقشة دينهم وعقائدهم وعباداتهم التي مضى عليها أربعة عشر قرنا، ودفعنا بها إلى هاوية سحيقة</w:t>
      </w:r>
      <w:r w:rsidRPr="009B19DC">
        <w:rPr>
          <w:rFonts w:ascii="Traditional Arabic" w:hAnsi="Traditional Arabic" w:hint="cs"/>
          <w:b/>
          <w:bCs/>
          <w:color w:val="auto"/>
          <w:rtl/>
        </w:rPr>
        <w:t>،</w:t>
      </w:r>
      <w:r w:rsidRPr="009B19DC">
        <w:rPr>
          <w:rFonts w:ascii="Traditional Arabic" w:hAnsi="Traditional Arabic"/>
          <w:b/>
          <w:bCs/>
          <w:color w:val="auto"/>
          <w:rtl/>
        </w:rPr>
        <w:t xml:space="preserve"> ومن ال</w:t>
      </w:r>
      <w:r w:rsidRPr="009B19DC">
        <w:rPr>
          <w:rFonts w:ascii="Traditional Arabic" w:hAnsi="Traditional Arabic" w:hint="cs"/>
          <w:b/>
          <w:bCs/>
          <w:color w:val="auto"/>
          <w:rtl/>
        </w:rPr>
        <w:t>آ</w:t>
      </w:r>
      <w:r w:rsidRPr="009B19DC">
        <w:rPr>
          <w:rFonts w:ascii="Traditional Arabic" w:hAnsi="Traditional Arabic"/>
          <w:b/>
          <w:bCs/>
          <w:color w:val="auto"/>
          <w:rtl/>
        </w:rPr>
        <w:t>ن فصاعد</w:t>
      </w:r>
      <w:r w:rsidRPr="009B19DC">
        <w:rPr>
          <w:rFonts w:ascii="Traditional Arabic" w:hAnsi="Traditional Arabic" w:hint="cs"/>
          <w:b/>
          <w:bCs/>
          <w:color w:val="auto"/>
          <w:rtl/>
        </w:rPr>
        <w:t>ً</w:t>
      </w:r>
      <w:r w:rsidRPr="009B19DC">
        <w:rPr>
          <w:rFonts w:ascii="Traditional Arabic" w:hAnsi="Traditional Arabic"/>
          <w:b/>
          <w:bCs/>
          <w:color w:val="auto"/>
          <w:rtl/>
        </w:rPr>
        <w:t>ا سيصبح عملكم أنتم المبشرون</w:t>
      </w:r>
      <w:r w:rsidRPr="009B19DC">
        <w:rPr>
          <w:rFonts w:ascii="Traditional Arabic" w:hAnsi="Traditional Arabic" w:hint="cs"/>
          <w:b/>
          <w:bCs/>
          <w:color w:val="auto"/>
          <w:rtl/>
        </w:rPr>
        <w:t xml:space="preserve"> </w:t>
      </w:r>
      <w:r w:rsidRPr="009B19DC">
        <w:rPr>
          <w:rFonts w:ascii="Traditional Arabic" w:hAnsi="Traditional Arabic"/>
          <w:b/>
          <w:bCs/>
          <w:color w:val="auto"/>
          <w:rtl/>
        </w:rPr>
        <w:t>أكثر يسر</w:t>
      </w:r>
      <w:r w:rsidRPr="009B19DC">
        <w:rPr>
          <w:rFonts w:ascii="Traditional Arabic" w:hAnsi="Traditional Arabic" w:hint="cs"/>
          <w:b/>
          <w:bCs/>
          <w:color w:val="auto"/>
          <w:rtl/>
        </w:rPr>
        <w:t>ً</w:t>
      </w:r>
      <w:r w:rsidRPr="009B19DC">
        <w:rPr>
          <w:rFonts w:ascii="Traditional Arabic" w:hAnsi="Traditional Arabic"/>
          <w:b/>
          <w:bCs/>
          <w:color w:val="auto"/>
          <w:rtl/>
        </w:rPr>
        <w:t>ا وسهولة</w:t>
      </w:r>
      <w:r w:rsidRPr="009B19DC">
        <w:rPr>
          <w:rFonts w:ascii="Traditional Arabic" w:hAnsi="Traditional Arabic" w:hint="cs"/>
          <w:b/>
          <w:bCs/>
          <w:color w:val="auto"/>
          <w:rtl/>
        </w:rPr>
        <w:t xml:space="preserve">ً، </w:t>
      </w:r>
      <w:r w:rsidRPr="009B19DC">
        <w:rPr>
          <w:rFonts w:ascii="Traditional Arabic" w:hAnsi="Traditional Arabic"/>
          <w:b/>
          <w:bCs/>
          <w:color w:val="auto"/>
          <w:rtl/>
        </w:rPr>
        <w:t>قوموا بتنصير المسلمين، سواء</w:t>
      </w:r>
      <w:r w:rsidRPr="009B19DC">
        <w:rPr>
          <w:rFonts w:ascii="Traditional Arabic" w:hAnsi="Traditional Arabic" w:hint="cs"/>
          <w:b/>
          <w:bCs/>
          <w:color w:val="auto"/>
          <w:rtl/>
        </w:rPr>
        <w:t>ً</w:t>
      </w:r>
      <w:r w:rsidRPr="009B19DC">
        <w:rPr>
          <w:rFonts w:ascii="Traditional Arabic" w:hAnsi="Traditional Arabic"/>
          <w:b/>
          <w:bCs/>
          <w:color w:val="auto"/>
          <w:rtl/>
        </w:rPr>
        <w:t xml:space="preserve"> بمنحهم رواتب، أو بإعطائهم تأشيرات سفر، أو</w:t>
      </w:r>
      <w:r w:rsidRPr="009B19DC">
        <w:rPr>
          <w:rFonts w:ascii="Traditional Arabic" w:hAnsi="Traditional Arabic" w:hint="cs"/>
          <w:b/>
          <w:bCs/>
          <w:color w:val="auto"/>
          <w:rtl/>
        </w:rPr>
        <w:t xml:space="preserve"> </w:t>
      </w:r>
      <w:r w:rsidRPr="009B19DC">
        <w:rPr>
          <w:rFonts w:ascii="Traditional Arabic" w:hAnsi="Traditional Arabic"/>
          <w:b/>
          <w:bCs/>
          <w:color w:val="auto"/>
          <w:rtl/>
        </w:rPr>
        <w:t>بتوفير فرص عمل لهم في الخارج، أو حتى باستخدام الفحشاء"</w:t>
      </w:r>
      <w:r w:rsidRPr="009B19DC">
        <w:rPr>
          <w:rFonts w:ascii="Traditional Arabic" w:hAnsi="Traditional Arabic" w:hint="cs"/>
          <w:b/>
          <w:bCs/>
          <w:color w:val="auto"/>
          <w:rtl/>
        </w:rPr>
        <w:t>)</w:t>
      </w:r>
      <w:r w:rsidRPr="009B19DC">
        <w:rPr>
          <w:b/>
          <w:bCs/>
          <w:color w:val="auto"/>
          <w:vertAlign w:val="superscript"/>
          <w:rtl/>
        </w:rPr>
        <w:t>(</w:t>
      </w:r>
      <w:r w:rsidRPr="009B19DC">
        <w:rPr>
          <w:b/>
          <w:bCs/>
          <w:color w:val="auto"/>
          <w:vertAlign w:val="superscript"/>
          <w:rtl/>
        </w:rPr>
        <w:footnoteReference w:id="538"/>
      </w:r>
      <w:r w:rsidRPr="009B19DC">
        <w:rPr>
          <w:b/>
          <w:bCs/>
          <w:color w:val="auto"/>
          <w:vertAlign w:val="superscript"/>
          <w:rtl/>
        </w:rPr>
        <w:t>)</w:t>
      </w:r>
      <w:r w:rsidRPr="009B19DC">
        <w:rPr>
          <w:rFonts w:ascii="Traditional Arabic" w:hAnsi="Traditional Arabic" w:hint="cs"/>
          <w:b/>
          <w:bCs/>
          <w:color w:val="auto"/>
          <w:rtl/>
        </w:rPr>
        <w:t>.</w:t>
      </w:r>
    </w:p>
    <w:p w:rsidR="00717D09" w:rsidRPr="009B19DC" w:rsidRDefault="00717D09" w:rsidP="000E371B">
      <w:pPr>
        <w:tabs>
          <w:tab w:val="left" w:pos="5951"/>
        </w:tabs>
        <w:ind w:firstLine="567"/>
        <w:rPr>
          <w:rFonts w:ascii="Traditional Arabic" w:hAnsi="Traditional Arabic"/>
          <w:color w:val="auto"/>
          <w:rtl/>
        </w:rPr>
      </w:pPr>
      <w:r w:rsidRPr="009B19DC">
        <w:rPr>
          <w:rFonts w:ascii="Traditional Arabic" w:hAnsi="Traditional Arabic" w:hint="cs"/>
          <w:b/>
          <w:bCs/>
          <w:color w:val="auto"/>
          <w:rtl/>
        </w:rPr>
        <w:lastRenderedPageBreak/>
        <w:t>قلتُ:</w:t>
      </w:r>
      <w:r w:rsidRPr="009B19DC">
        <w:rPr>
          <w:rFonts w:ascii="Traditional Arabic" w:hAnsi="Traditional Arabic" w:hint="cs"/>
          <w:color w:val="auto"/>
          <w:rtl/>
        </w:rPr>
        <w:t xml:space="preserve"> ومحل الشاهد قوله: (</w:t>
      </w:r>
      <w:r w:rsidRPr="009B19DC">
        <w:rPr>
          <w:rFonts w:ascii="Traditional Arabic" w:hAnsi="Traditional Arabic"/>
          <w:b/>
          <w:bCs/>
          <w:color w:val="auto"/>
          <w:rtl/>
        </w:rPr>
        <w:t>إن عقيدة أهل السنة والجماعة هي عدو</w:t>
      </w:r>
      <w:r w:rsidRPr="009B19DC">
        <w:rPr>
          <w:rFonts w:ascii="Traditional Arabic" w:hAnsi="Traditional Arabic" w:hint="cs"/>
          <w:b/>
          <w:bCs/>
          <w:color w:val="auto"/>
          <w:rtl/>
        </w:rPr>
        <w:t>ُّ</w:t>
      </w:r>
      <w:r w:rsidRPr="009B19DC">
        <w:rPr>
          <w:rFonts w:ascii="Traditional Arabic" w:hAnsi="Traditional Arabic"/>
          <w:b/>
          <w:bCs/>
          <w:color w:val="auto"/>
          <w:rtl/>
        </w:rPr>
        <w:t>نا الأول</w:t>
      </w:r>
      <w:r w:rsidRPr="009B19DC">
        <w:rPr>
          <w:rFonts w:ascii="Traditional Arabic" w:hAnsi="Traditional Arabic" w:hint="cs"/>
          <w:b/>
          <w:bCs/>
          <w:color w:val="auto"/>
          <w:rtl/>
        </w:rPr>
        <w:t>،</w:t>
      </w:r>
      <w:r w:rsidRPr="009B19DC">
        <w:rPr>
          <w:rFonts w:ascii="Traditional Arabic" w:hAnsi="Traditional Arabic"/>
          <w:b/>
          <w:bCs/>
          <w:color w:val="auto"/>
          <w:rtl/>
        </w:rPr>
        <w:t xml:space="preserve"> وقد جعلنا هذه العقيدة ضمن العقائد المنحرفة</w:t>
      </w:r>
      <w:r w:rsidRPr="009B19DC">
        <w:rPr>
          <w:rFonts w:ascii="Traditional Arabic" w:hAnsi="Traditional Arabic" w:hint="cs"/>
          <w:color w:val="auto"/>
          <w:rtl/>
        </w:rPr>
        <w:t>)</w:t>
      </w:r>
    </w:p>
    <w:p w:rsidR="006914D5" w:rsidRPr="009B19DC" w:rsidRDefault="00E75912"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وسيأتي الرد على دعاويه</w:t>
      </w:r>
      <w:r w:rsidR="006914D5" w:rsidRPr="009B19DC">
        <w:rPr>
          <w:rFonts w:ascii="Traditional Arabic" w:hAnsi="Traditional Arabic" w:hint="cs"/>
          <w:color w:val="auto"/>
          <w:rtl/>
        </w:rPr>
        <w:t xml:space="preserve"> في الفصل الرابع إن شاء الله تعالى.</w:t>
      </w:r>
    </w:p>
    <w:p w:rsidR="00111716" w:rsidRPr="009B19DC" w:rsidRDefault="00111716" w:rsidP="000E371B">
      <w:pPr>
        <w:tabs>
          <w:tab w:val="left" w:pos="5951"/>
        </w:tabs>
        <w:ind w:firstLine="567"/>
        <w:rPr>
          <w:rFonts w:ascii="Traditional Arabic" w:hAnsi="Traditional Arabic"/>
          <w:color w:val="auto"/>
          <w:rtl/>
        </w:rPr>
        <w:sectPr w:rsidR="00111716" w:rsidRPr="009B19DC" w:rsidSect="000E371B">
          <w:footnotePr>
            <w:numRestart w:val="eachPage"/>
          </w:footnotePr>
          <w:pgSz w:w="11906" w:h="16838" w:code="9"/>
          <w:pgMar w:top="1389" w:right="2268" w:bottom="1389" w:left="1797" w:header="709" w:footer="709" w:gutter="0"/>
          <w:cols w:space="708"/>
          <w:bidi/>
          <w:rtlGutter/>
          <w:docGrid w:linePitch="360"/>
        </w:sectPr>
      </w:pPr>
    </w:p>
    <w:p w:rsidR="00DA6314" w:rsidRPr="009B19DC" w:rsidRDefault="002A2B7E" w:rsidP="00111716">
      <w:pPr>
        <w:keepNext/>
        <w:widowControl/>
        <w:tabs>
          <w:tab w:val="left" w:pos="5951"/>
        </w:tabs>
        <w:ind w:left="567" w:hanging="567"/>
        <w:rPr>
          <w:noProof/>
          <w:color w:val="auto"/>
          <w:rtl/>
          <w:lang w:eastAsia="en-US" w:bidi="ar-YE"/>
        </w:rPr>
      </w:pPr>
      <w:bookmarkStart w:id="88" w:name="_Toc396749535"/>
      <w:r w:rsidRPr="009B19DC">
        <w:rPr>
          <w:rFonts w:ascii="Calibri" w:hAnsi="Traditional Arabic" w:cs="PT Bold Heading"/>
          <w:b/>
          <w:bCs/>
          <w:noProof/>
          <w:color w:val="auto"/>
          <w:kern w:val="32"/>
          <w:rtl/>
          <w:lang w:eastAsia="en-US" w:bidi="ar-YE"/>
        </w:rPr>
        <w:lastRenderedPageBreak/>
        <w:t>المبحث السادس</w:t>
      </w:r>
      <w:r w:rsidRPr="009B19DC">
        <w:rPr>
          <w:rFonts w:ascii="Calibri" w:hAnsi="Traditional Arabic" w:cs="PT Bold Heading" w:hint="cs"/>
          <w:b/>
          <w:bCs/>
          <w:noProof/>
          <w:color w:val="auto"/>
          <w:kern w:val="32"/>
          <w:rtl/>
          <w:lang w:eastAsia="en-US" w:bidi="ar-YE"/>
        </w:rPr>
        <w:t>:</w:t>
      </w:r>
      <w:r w:rsidRPr="009B19DC">
        <w:rPr>
          <w:rFonts w:ascii="Calibri" w:hAnsi="Traditional Arabic" w:cs="PT Bold Heading"/>
          <w:b/>
          <w:bCs/>
          <w:noProof/>
          <w:color w:val="auto"/>
          <w:kern w:val="32"/>
          <w:rtl/>
          <w:lang w:eastAsia="en-US" w:bidi="ar-YE"/>
        </w:rPr>
        <w:t xml:space="preserve"> آراء المستشرق الفرنسي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في كلامه عن الرّوايات الحديثية، وكلام أهل العلم في ذلك</w:t>
      </w:r>
      <w:bookmarkEnd w:id="88"/>
      <w:r w:rsidR="00111716" w:rsidRPr="009B19DC">
        <w:rPr>
          <w:rFonts w:ascii="Calibri" w:hAnsi="Traditional Arabic" w:cs="PT Bold Heading" w:hint="cs"/>
          <w:b/>
          <w:bCs/>
          <w:noProof/>
          <w:color w:val="auto"/>
          <w:kern w:val="32"/>
          <w:rtl/>
          <w:lang w:eastAsia="en-US" w:bidi="ar-YE"/>
        </w:rPr>
        <w:t>،</w:t>
      </w:r>
      <w:r w:rsidR="00111716" w:rsidRPr="009B19DC">
        <w:rPr>
          <w:rFonts w:cs="PT Bold Heading" w:hint="cs"/>
          <w:noProof/>
          <w:color w:val="auto"/>
          <w:sz w:val="32"/>
          <w:szCs w:val="32"/>
          <w:rtl/>
          <w:lang w:eastAsia="en-US" w:bidi="ar-YE"/>
        </w:rPr>
        <w:t xml:space="preserve"> </w:t>
      </w:r>
      <w:r w:rsidR="00457141" w:rsidRPr="009B19DC">
        <w:rPr>
          <w:rFonts w:cs="PT Bold Heading" w:hint="cs"/>
          <w:noProof/>
          <w:color w:val="auto"/>
          <w:sz w:val="32"/>
          <w:szCs w:val="32"/>
          <w:rtl/>
          <w:lang w:eastAsia="en-US" w:bidi="ar-YE"/>
        </w:rPr>
        <w:t>وتحته خمسة</w:t>
      </w:r>
      <w:r w:rsidR="00714353" w:rsidRPr="009B19DC">
        <w:rPr>
          <w:rFonts w:cs="PT Bold Heading" w:hint="cs"/>
          <w:noProof/>
          <w:color w:val="auto"/>
          <w:sz w:val="32"/>
          <w:szCs w:val="32"/>
          <w:rtl/>
          <w:lang w:eastAsia="en-US" w:bidi="ar-YE"/>
        </w:rPr>
        <w:t xml:space="preserve"> </w:t>
      </w:r>
      <w:r w:rsidR="005535F0" w:rsidRPr="009B19DC">
        <w:rPr>
          <w:rFonts w:cs="PT Bold Heading" w:hint="cs"/>
          <w:noProof/>
          <w:color w:val="auto"/>
          <w:sz w:val="32"/>
          <w:szCs w:val="32"/>
          <w:rtl/>
          <w:lang w:eastAsia="en-US" w:bidi="ar-YE"/>
        </w:rPr>
        <w:t>مطالب</w:t>
      </w:r>
      <w:r w:rsidR="005535F0" w:rsidRPr="009B19DC">
        <w:rPr>
          <w:rFonts w:hint="cs"/>
          <w:noProof/>
          <w:color w:val="auto"/>
          <w:rtl/>
          <w:lang w:eastAsia="en-US" w:bidi="ar-YE"/>
        </w:rPr>
        <w:t>:</w:t>
      </w:r>
    </w:p>
    <w:p w:rsidR="002A2B7E" w:rsidRPr="009B19DC" w:rsidRDefault="00DA6314" w:rsidP="00111716">
      <w:pPr>
        <w:tabs>
          <w:tab w:val="left" w:pos="5951"/>
        </w:tabs>
        <w:ind w:left="567" w:hanging="567"/>
        <w:rPr>
          <w:rFonts w:ascii="Traditional Arabic" w:hAnsi="Traditional Arabic"/>
          <w:b/>
          <w:bCs/>
          <w:color w:val="auto"/>
          <w:rtl/>
        </w:rPr>
      </w:pPr>
      <w:r w:rsidRPr="009B19DC">
        <w:rPr>
          <w:rFonts w:cs="PT Bold Heading" w:hint="cs"/>
          <w:color w:val="auto"/>
          <w:sz w:val="32"/>
          <w:szCs w:val="32"/>
          <w:rtl/>
        </w:rPr>
        <w:t xml:space="preserve">المطلب الأول: </w:t>
      </w:r>
      <w:r w:rsidRPr="009B19DC">
        <w:rPr>
          <w:rFonts w:ascii="Traditional Arabic" w:hAnsi="Traditional Arabic"/>
          <w:b/>
          <w:bCs/>
          <w:color w:val="auto"/>
          <w:rtl/>
        </w:rPr>
        <w:t>نظرية آراء ماسينيون في الروايات الحديثية عن التّصوف ومصادرها.</w:t>
      </w:r>
    </w:p>
    <w:p w:rsidR="00DA6314" w:rsidRPr="009B19DC" w:rsidRDefault="00DA6314" w:rsidP="00111716">
      <w:pPr>
        <w:tabs>
          <w:tab w:val="left" w:pos="5951"/>
        </w:tabs>
        <w:ind w:left="567" w:hanging="567"/>
        <w:rPr>
          <w:rFonts w:ascii="Traditional Arabic" w:hAnsi="Traditional Arabic"/>
          <w:b/>
          <w:bCs/>
          <w:color w:val="auto"/>
          <w:rtl/>
        </w:rPr>
      </w:pPr>
      <w:r w:rsidRPr="009B19DC">
        <w:rPr>
          <w:rFonts w:cs="PT Bold Heading" w:hint="cs"/>
          <w:color w:val="auto"/>
          <w:sz w:val="32"/>
          <w:szCs w:val="32"/>
          <w:rtl/>
        </w:rPr>
        <w:t>المطلب الثاني</w:t>
      </w:r>
      <w:r w:rsidRPr="009B19DC">
        <w:rPr>
          <w:rFonts w:ascii="Traditional Arabic" w:hAnsi="Traditional Arabic"/>
          <w:b/>
          <w:bCs/>
          <w:color w:val="auto"/>
          <w:rtl/>
        </w:rPr>
        <w:t>: اعتقاد ماسينيون صحة ما ينقلها من روايات المجلسي في (البحار) فيما يُقرأ من الأدعية عند زيارة قبر سلمان الفارسي رضي الله عنه.</w:t>
      </w:r>
    </w:p>
    <w:p w:rsidR="00DA6314" w:rsidRPr="009B19DC" w:rsidRDefault="00DA6314" w:rsidP="00111716">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الثالث: </w:t>
      </w:r>
      <w:r w:rsidRPr="009B19DC">
        <w:rPr>
          <w:rFonts w:ascii="Traditional Arabic" w:hAnsi="Traditional Arabic"/>
          <w:b/>
          <w:bCs/>
          <w:color w:val="auto"/>
          <w:rtl/>
        </w:rPr>
        <w:t>آراء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عن المرويات في مناقب سلمان الفارسي رضي الله عنه</w:t>
      </w:r>
      <w:r w:rsidRPr="009B19DC">
        <w:rPr>
          <w:rFonts w:cs="PT Bold Heading" w:hint="cs"/>
          <w:color w:val="auto"/>
          <w:sz w:val="32"/>
          <w:szCs w:val="32"/>
          <w:rtl/>
        </w:rPr>
        <w:t>.</w:t>
      </w:r>
    </w:p>
    <w:p w:rsidR="00DA6314" w:rsidRPr="009B19DC" w:rsidRDefault="00DA6314" w:rsidP="00111716">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الرابع: </w:t>
      </w:r>
      <w:r w:rsidRPr="009B19DC">
        <w:rPr>
          <w:rFonts w:ascii="Traditional Arabic" w:hAnsi="Traditional Arabic"/>
          <w:b/>
          <w:bCs/>
          <w:color w:val="auto"/>
          <w:rtl/>
        </w:rPr>
        <w:t>تَبَنِّي ماسينيون روايات زرارة بن أعين الشيباني</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الأعلام:زرارة بن أعين الشيباني</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الشّيعي</w:t>
      </w:r>
      <w:r w:rsidRPr="009B19DC">
        <w:rPr>
          <w:rFonts w:cs="PT Bold Heading" w:hint="cs"/>
          <w:color w:val="auto"/>
          <w:sz w:val="32"/>
          <w:szCs w:val="32"/>
          <w:rtl/>
        </w:rPr>
        <w:t>.</w:t>
      </w:r>
    </w:p>
    <w:p w:rsidR="00DA6314" w:rsidRPr="009B19DC" w:rsidRDefault="00DA6314" w:rsidP="00111716">
      <w:pPr>
        <w:tabs>
          <w:tab w:val="left" w:pos="5951"/>
        </w:tabs>
        <w:ind w:left="567" w:hanging="567"/>
        <w:rPr>
          <w:rFonts w:ascii="Traditional Arabic" w:hAnsi="Traditional Arabic"/>
          <w:b/>
          <w:bCs/>
          <w:color w:val="auto"/>
        </w:rPr>
      </w:pPr>
      <w:r w:rsidRPr="009B19DC">
        <w:rPr>
          <w:rFonts w:cs="PT Bold Heading" w:hint="cs"/>
          <w:color w:val="auto"/>
          <w:sz w:val="32"/>
          <w:szCs w:val="32"/>
          <w:rtl/>
        </w:rPr>
        <w:t xml:space="preserve">المطلب الخامس: </w:t>
      </w:r>
      <w:r w:rsidRPr="009B19DC">
        <w:rPr>
          <w:rFonts w:ascii="Traditional Arabic" w:hAnsi="Traditional Arabic"/>
          <w:b/>
          <w:bCs/>
          <w:color w:val="auto"/>
          <w:rtl/>
        </w:rPr>
        <w:t>جهل ماسينيون بروايات السُّنة الصّحيحة واتّهامها بالتّناقض.</w:t>
      </w:r>
    </w:p>
    <w:p w:rsidR="00DA6314" w:rsidRPr="009B19DC" w:rsidRDefault="00DA6314" w:rsidP="000E371B">
      <w:pPr>
        <w:tabs>
          <w:tab w:val="left" w:pos="5951"/>
        </w:tabs>
        <w:ind w:firstLine="567"/>
        <w:rPr>
          <w:rFonts w:cs="PT Bold Heading"/>
          <w:color w:val="auto"/>
          <w:sz w:val="32"/>
          <w:szCs w:val="32"/>
          <w:rtl/>
        </w:rPr>
      </w:pPr>
    </w:p>
    <w:p w:rsidR="00571C04" w:rsidRPr="009B19DC" w:rsidRDefault="00571C04" w:rsidP="000E371B">
      <w:pPr>
        <w:widowControl/>
        <w:tabs>
          <w:tab w:val="left" w:pos="5951"/>
        </w:tabs>
        <w:ind w:firstLine="567"/>
        <w:rPr>
          <w:rFonts w:cs="PT Bold Heading"/>
          <w:color w:val="auto"/>
          <w:sz w:val="32"/>
          <w:szCs w:val="32"/>
        </w:rPr>
      </w:pPr>
      <w:r w:rsidRPr="009B19DC">
        <w:rPr>
          <w:rFonts w:cs="PT Bold Heading"/>
          <w:color w:val="auto"/>
          <w:sz w:val="32"/>
          <w:szCs w:val="32"/>
          <w:rtl/>
        </w:rPr>
        <w:br w:type="page"/>
      </w:r>
    </w:p>
    <w:p w:rsidR="002A2B7E" w:rsidRPr="009B19DC" w:rsidRDefault="005535F0" w:rsidP="00111716">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الأول</w:t>
      </w:r>
      <w:r w:rsidR="00111716" w:rsidRPr="009B19DC">
        <w:rPr>
          <w:rFonts w:cs="PT Bold Heading" w:hint="cs"/>
          <w:color w:val="auto"/>
          <w:sz w:val="32"/>
          <w:szCs w:val="32"/>
          <w:rtl/>
        </w:rPr>
        <w:t xml:space="preserve">: </w:t>
      </w:r>
      <w:r w:rsidR="002A2B7E" w:rsidRPr="009B19DC">
        <w:rPr>
          <w:rFonts w:cs="PT Bold Heading"/>
          <w:color w:val="auto"/>
          <w:sz w:val="32"/>
          <w:szCs w:val="32"/>
          <w:rtl/>
        </w:rPr>
        <w:t xml:space="preserve">نظرية </w:t>
      </w:r>
      <w:r w:rsidR="002A2B7E" w:rsidRPr="009B19DC">
        <w:rPr>
          <w:rFonts w:cs="PT Bold Heading" w:hint="cs"/>
          <w:color w:val="auto"/>
          <w:sz w:val="32"/>
          <w:szCs w:val="32"/>
          <w:rtl/>
        </w:rPr>
        <w:t xml:space="preserve">آراء </w:t>
      </w:r>
      <w:r w:rsidR="002A2B7E" w:rsidRPr="009B19DC">
        <w:rPr>
          <w:rFonts w:cs="PT Bold Heading"/>
          <w:color w:val="auto"/>
          <w:sz w:val="32"/>
          <w:szCs w:val="32"/>
          <w:rtl/>
        </w:rPr>
        <w:t>ماسينيون في الروايات الحديثية عن التّصوف</w:t>
      </w:r>
      <w:r w:rsidR="002A2B7E" w:rsidRPr="009B19DC">
        <w:rPr>
          <w:rFonts w:cs="PT Bold Heading" w:hint="cs"/>
          <w:color w:val="auto"/>
          <w:sz w:val="32"/>
          <w:szCs w:val="32"/>
          <w:rtl/>
        </w:rPr>
        <w:t xml:space="preserve"> ومصادرها</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eastAsia="Traditional Arabic" w:hAnsi="Traditional Arabic"/>
          <w:color w:val="auto"/>
          <w:rtl/>
          <w:lang w:eastAsia="en-US"/>
        </w:rPr>
        <w:t xml:space="preserve"> من المعلوم أن الشيعة أكذب الناس وأكثرهم فِرَقاً في وضع الأحاديث وصناعتها لصالح عقيدتهم، إلا أن الصوفية أيضاً لم تكن أقل انحرافاً عن الشيعة في أمور أخرى، وهي التّأويل الباطني، فكان منهج ماسينيون عند كتابته عن الصوفية يعتمد على </w:t>
      </w:r>
      <w:r w:rsidRPr="009B19DC">
        <w:rPr>
          <w:rFonts w:ascii="Traditional Arabic" w:eastAsia="Traditional Arabic" w:hAnsi="Traditional Arabic" w:hint="cs"/>
          <w:color w:val="auto"/>
          <w:rtl/>
          <w:lang w:eastAsia="en-US"/>
        </w:rPr>
        <w:t>الروايات الصوفية و</w:t>
      </w:r>
      <w:r w:rsidR="00717D09" w:rsidRPr="009B19DC">
        <w:rPr>
          <w:rFonts w:ascii="Traditional Arabic" w:eastAsia="Traditional Arabic" w:hAnsi="Traditional Arabic"/>
          <w:color w:val="auto"/>
          <w:rtl/>
          <w:lang w:eastAsia="en-US"/>
        </w:rPr>
        <w:t>ما سلكه شيو</w:t>
      </w:r>
      <w:r w:rsidR="00717D09" w:rsidRPr="009B19DC">
        <w:rPr>
          <w:rFonts w:ascii="Traditional Arabic" w:eastAsia="Traditional Arabic" w:hAnsi="Traditional Arabic" w:hint="cs"/>
          <w:color w:val="auto"/>
          <w:rtl/>
          <w:lang w:eastAsia="en-US"/>
        </w:rPr>
        <w:t>خهم</w:t>
      </w:r>
      <w:r w:rsidRPr="009B19DC">
        <w:rPr>
          <w:rFonts w:ascii="Traditional Arabic" w:eastAsia="Traditional Arabic" w:hAnsi="Traditional Arabic"/>
          <w:color w:val="auto"/>
          <w:rtl/>
          <w:lang w:eastAsia="en-US"/>
        </w:rPr>
        <w:t xml:space="preserve"> القدماء من تأويلات </w:t>
      </w:r>
      <w:r w:rsidRPr="009B19DC">
        <w:rPr>
          <w:rFonts w:ascii="Traditional Arabic" w:eastAsia="Traditional Arabic" w:hAnsi="Traditional Arabic" w:hint="cs"/>
          <w:color w:val="auto"/>
          <w:rtl/>
          <w:lang w:eastAsia="en-US"/>
        </w:rPr>
        <w:t>ل</w:t>
      </w:r>
      <w:r w:rsidRPr="009B19DC">
        <w:rPr>
          <w:rFonts w:ascii="Traditional Arabic" w:eastAsia="Traditional Arabic" w:hAnsi="Traditional Arabic"/>
          <w:color w:val="auto"/>
          <w:rtl/>
          <w:lang w:eastAsia="en-US"/>
        </w:rPr>
        <w:t>لآيات القرآنية و</w:t>
      </w:r>
      <w:r w:rsidRPr="009B19DC">
        <w:rPr>
          <w:rFonts w:ascii="Traditional Arabic" w:eastAsia="Traditional Arabic" w:hAnsi="Traditional Arabic" w:hint="cs"/>
          <w:color w:val="auto"/>
          <w:rtl/>
          <w:lang w:eastAsia="en-US"/>
        </w:rPr>
        <w:t>ال</w:t>
      </w:r>
      <w:r w:rsidRPr="009B19DC">
        <w:rPr>
          <w:rFonts w:ascii="Traditional Arabic" w:eastAsia="Traditional Arabic" w:hAnsi="Traditional Arabic"/>
          <w:color w:val="auto"/>
          <w:rtl/>
          <w:lang w:eastAsia="en-US"/>
        </w:rPr>
        <w:t>أحاديث النبوي</w:t>
      </w:r>
      <w:r w:rsidR="0077350A" w:rsidRPr="009B19DC">
        <w:rPr>
          <w:rFonts w:ascii="Traditional Arabic" w:eastAsia="Traditional Arabic" w:hAnsi="Traditional Arabic"/>
          <w:color w:val="auto"/>
          <w:rtl/>
          <w:lang w:eastAsia="en-US"/>
        </w:rPr>
        <w:t>ة وقد سبق أن تناول</w:t>
      </w:r>
      <w:r w:rsidR="0077350A" w:rsidRPr="009B19DC">
        <w:rPr>
          <w:rFonts w:ascii="Traditional Arabic" w:eastAsia="Traditional Arabic" w:hAnsi="Traditional Arabic" w:hint="cs"/>
          <w:color w:val="auto"/>
          <w:rtl/>
          <w:lang w:eastAsia="en-US"/>
        </w:rPr>
        <w:t>تُ</w:t>
      </w:r>
      <w:r w:rsidR="00DF35F7" w:rsidRPr="009B19DC">
        <w:rPr>
          <w:rFonts w:ascii="Traditional Arabic" w:eastAsia="Traditional Arabic" w:hAnsi="Traditional Arabic"/>
          <w:color w:val="auto"/>
          <w:rtl/>
          <w:lang w:eastAsia="en-US"/>
        </w:rPr>
        <w:t xml:space="preserve"> بعض ال</w:t>
      </w:r>
      <w:r w:rsidR="00DF35F7" w:rsidRPr="009B19DC">
        <w:rPr>
          <w:rFonts w:ascii="Traditional Arabic" w:eastAsia="Traditional Arabic" w:hAnsi="Traditional Arabic" w:hint="cs"/>
          <w:color w:val="auto"/>
          <w:rtl/>
          <w:lang w:eastAsia="en-US"/>
        </w:rPr>
        <w:t>نماذج</w:t>
      </w:r>
      <w:r w:rsidRPr="009B19DC">
        <w:rPr>
          <w:rFonts w:ascii="Traditional Arabic" w:eastAsia="Traditional Arabic" w:hAnsi="Traditional Arabic"/>
          <w:color w:val="auto"/>
          <w:rtl/>
          <w:lang w:eastAsia="en-US"/>
        </w:rPr>
        <w:t xml:space="preserve"> في ذلك أما من ناحية الأحاديث النبوية، فكان نصيب الصوفية في ذلك هو التأويل المفرط والخروج </w:t>
      </w:r>
      <w:r w:rsidRPr="009B19DC">
        <w:rPr>
          <w:rFonts w:ascii="Traditional Arabic" w:eastAsia="Traditional Arabic" w:hAnsi="Traditional Arabic" w:hint="cs"/>
          <w:color w:val="auto"/>
          <w:rtl/>
          <w:lang w:eastAsia="en-US"/>
        </w:rPr>
        <w:t xml:space="preserve"> بها </w:t>
      </w:r>
      <w:r w:rsidRPr="009B19DC">
        <w:rPr>
          <w:rFonts w:ascii="Traditional Arabic" w:eastAsia="Traditional Arabic" w:hAnsi="Traditional Arabic"/>
          <w:color w:val="auto"/>
          <w:rtl/>
          <w:lang w:eastAsia="en-US"/>
        </w:rPr>
        <w:t>عن مقاصد</w:t>
      </w:r>
      <w:r w:rsidR="00717D09" w:rsidRPr="009B19DC">
        <w:rPr>
          <w:rFonts w:ascii="Traditional Arabic" w:eastAsia="Traditional Arabic" w:hAnsi="Traditional Arabic" w:hint="cs"/>
          <w:color w:val="auto"/>
          <w:rtl/>
          <w:lang w:eastAsia="en-US"/>
        </w:rPr>
        <w:t>ها</w:t>
      </w:r>
      <w:r w:rsidR="00717D09" w:rsidRPr="009B19DC">
        <w:rPr>
          <w:rFonts w:ascii="Traditional Arabic" w:eastAsia="Traditional Arabic" w:hAnsi="Traditional Arabic"/>
          <w:color w:val="auto"/>
          <w:rtl/>
          <w:lang w:eastAsia="en-US"/>
        </w:rPr>
        <w:t xml:space="preserve"> الشر</w:t>
      </w:r>
      <w:r w:rsidR="00717D09" w:rsidRPr="009B19DC">
        <w:rPr>
          <w:rFonts w:ascii="Traditional Arabic" w:eastAsia="Traditional Arabic" w:hAnsi="Traditional Arabic" w:hint="cs"/>
          <w:color w:val="auto"/>
          <w:rtl/>
          <w:lang w:eastAsia="en-US"/>
        </w:rPr>
        <w:t>عية</w:t>
      </w:r>
      <w:r w:rsidR="000E6BC5" w:rsidRPr="009B19DC">
        <w:rPr>
          <w:rFonts w:ascii="Traditional Arabic" w:eastAsia="Traditional Arabic" w:hAnsi="Traditional Arabic"/>
          <w:color w:val="auto"/>
          <w:rtl/>
          <w:lang w:eastAsia="en-US"/>
        </w:rPr>
        <w:t>، و</w:t>
      </w:r>
      <w:r w:rsidR="000E6BC5" w:rsidRPr="009B19DC">
        <w:rPr>
          <w:rFonts w:ascii="Traditional Arabic" w:eastAsia="Traditional Arabic" w:hAnsi="Traditional Arabic" w:hint="cs"/>
          <w:color w:val="auto"/>
          <w:rtl/>
          <w:lang w:eastAsia="en-US"/>
        </w:rPr>
        <w:t>ادّعى</w:t>
      </w:r>
      <w:r w:rsidRPr="009B19DC">
        <w:rPr>
          <w:rFonts w:ascii="Traditional Arabic" w:eastAsia="Traditional Arabic" w:hAnsi="Traditional Arabic"/>
          <w:color w:val="auto"/>
          <w:rtl/>
          <w:lang w:eastAsia="en-US"/>
        </w:rPr>
        <w:t xml:space="preserve"> ماسينيون أن مصدر التصوف العلمي </w:t>
      </w:r>
      <w:r w:rsidRPr="009B19DC">
        <w:rPr>
          <w:rFonts w:ascii="Traditional Arabic" w:eastAsia="Traditional Arabic" w:hAnsi="Traditional Arabic" w:hint="cs"/>
          <w:color w:val="auto"/>
          <w:rtl/>
          <w:lang w:eastAsia="en-US"/>
        </w:rPr>
        <w:t xml:space="preserve">الشرعي </w:t>
      </w:r>
      <w:r w:rsidRPr="009B19DC">
        <w:rPr>
          <w:rFonts w:ascii="Traditional Arabic" w:eastAsia="Traditional Arabic" w:hAnsi="Traditional Arabic"/>
          <w:color w:val="auto"/>
          <w:rtl/>
          <w:lang w:eastAsia="en-US"/>
        </w:rPr>
        <w:t>من الكتاب والسنة، والأمثلة على ذلك ما يلي:</w:t>
      </w:r>
    </w:p>
    <w:p w:rsidR="002A2B7E" w:rsidRPr="009B19DC" w:rsidRDefault="002A2B7E" w:rsidP="00111716">
      <w:pPr>
        <w:widowControl/>
        <w:tabs>
          <w:tab w:val="left" w:pos="5951"/>
        </w:tabs>
        <w:spacing w:line="216" w:lineRule="auto"/>
        <w:ind w:firstLine="567"/>
        <w:rPr>
          <w:rFonts w:ascii="Traditional Arabic" w:eastAsia="Traditional Arabic" w:hAnsi="Traditional Arabic"/>
          <w:color w:val="auto"/>
          <w:rtl/>
          <w:lang w:eastAsia="en-US"/>
        </w:rPr>
      </w:pPr>
      <w:r w:rsidRPr="009B19DC">
        <w:rPr>
          <w:rFonts w:ascii="Traditional Arabic" w:eastAsia="Traditional Arabic" w:hAnsi="Traditional Arabic"/>
          <w:color w:val="auto"/>
          <w:rtl/>
          <w:lang w:eastAsia="en-US"/>
        </w:rPr>
        <w:t>يقول ماسينيون: (</w:t>
      </w:r>
      <w:r w:rsidRPr="009B19DC">
        <w:rPr>
          <w:rFonts w:ascii="Traditional Arabic" w:eastAsia="Traditional Arabic" w:hAnsi="Traditional Arabic"/>
          <w:b/>
          <w:bCs/>
          <w:color w:val="auto"/>
          <w:rtl/>
          <w:lang w:eastAsia="en-US"/>
        </w:rPr>
        <w:t>"أصول التصوف": والتفاسير الصوفية للقرآن والأحاديث الصوفية عن حياة محمد الباطنة التي لا نعلم عنها إلا القليل متأخرة في الزمن بعض الشيء حتى ليشك فيها، على أن النزوع إلى التصوف، وما خلا منه قطر من الأقطار أو أمة من الأمم، لم يكن يعوز البلاد العربية الإسلامية في القرنين الأولين للهجرة، فإذا استبعدنا الأساطير المتأخرة، فإنا نجد الجاحظ وابن الجوزي، وهما من القصّاص، قد حفظا لنا أسماء نيّف وأربعين زاهداً عاشوا حقاً في ذلك العهد، وكان في إبطانهم العبادات دلائل بي</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rtl/>
          <w:lang w:eastAsia="en-US"/>
        </w:rPr>
        <w:t>نة على حياة التصوف، على أنه لم يعد من الجائز أن يقال إن محمداً أخرج المتصوفة ابتداءً من الجماعة الإسلامية</w:t>
      </w:r>
      <w:r w:rsidRPr="009B19DC">
        <w:rPr>
          <w:rFonts w:ascii="Traditional Arabic" w:eastAsia="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39"/>
      </w:r>
      <w:r w:rsidRPr="009B19DC">
        <w:rPr>
          <w:rFonts w:ascii="Traditional Arabic" w:hAnsi="Traditional Arabic"/>
          <w:color w:val="auto"/>
          <w:vertAlign w:val="superscript"/>
          <w:rtl/>
          <w:lang w:eastAsia="en-US"/>
        </w:rPr>
        <w:t>)</w:t>
      </w:r>
      <w:r w:rsidRPr="009B19DC">
        <w:rPr>
          <w:rFonts w:ascii="Traditional Arabic" w:eastAsia="Traditional Arabic" w:hAnsi="Traditional Arabic"/>
          <w:color w:val="auto"/>
          <w:rtl/>
          <w:lang w:eastAsia="en-US"/>
        </w:rPr>
        <w:t>.</w:t>
      </w:r>
    </w:p>
    <w:p w:rsidR="00111716" w:rsidRPr="009B19DC" w:rsidRDefault="00E16FBD" w:rsidP="000E371B">
      <w:pPr>
        <w:tabs>
          <w:tab w:val="left" w:pos="5951"/>
        </w:tabs>
        <w:ind w:firstLine="567"/>
        <w:rPr>
          <w:rFonts w:ascii="Traditional Arabic" w:hAnsi="Traditional Arabic"/>
          <w:color w:val="auto"/>
          <w:rtl/>
        </w:rPr>
      </w:pPr>
      <w:r w:rsidRPr="009B19DC">
        <w:rPr>
          <w:rFonts w:ascii="Traditional Arabic" w:hAnsi="Traditional Arabic"/>
          <w:color w:val="auto"/>
          <w:rtl/>
        </w:rPr>
        <w:t>وسيأتي الرد على هذه الدعاوى في الفصل الرابع إن شاء الله</w:t>
      </w:r>
      <w:r w:rsidRPr="009B19DC">
        <w:rPr>
          <w:rFonts w:ascii="Traditional Arabic" w:hAnsi="Traditional Arabic" w:hint="cs"/>
          <w:color w:val="auto"/>
          <w:rtl/>
        </w:rPr>
        <w:t>.</w:t>
      </w:r>
    </w:p>
    <w:p w:rsidR="002A2B7E" w:rsidRPr="009B19DC" w:rsidRDefault="00E16FBD" w:rsidP="000E371B">
      <w:pPr>
        <w:tabs>
          <w:tab w:val="left" w:pos="5951"/>
        </w:tabs>
        <w:ind w:firstLine="567"/>
        <w:rPr>
          <w:rFonts w:cs="PT Bold Heading"/>
          <w:color w:val="auto"/>
          <w:sz w:val="32"/>
          <w:szCs w:val="32"/>
          <w:rtl/>
        </w:rPr>
      </w:pPr>
      <w:r w:rsidRPr="009B19DC">
        <w:rPr>
          <w:rFonts w:cs="PT Bold Heading" w:hint="cs"/>
          <w:color w:val="auto"/>
          <w:sz w:val="32"/>
          <w:szCs w:val="32"/>
          <w:rtl/>
        </w:rPr>
        <w:t xml:space="preserve">بعض </w:t>
      </w:r>
      <w:r w:rsidR="002A2B7E" w:rsidRPr="009B19DC">
        <w:rPr>
          <w:rFonts w:cs="PT Bold Heading" w:hint="cs"/>
          <w:color w:val="auto"/>
          <w:sz w:val="32"/>
          <w:szCs w:val="32"/>
          <w:rtl/>
        </w:rPr>
        <w:t>آراء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في الروايات عن مصطلحات الصّوفية ومصادرها</w:t>
      </w:r>
    </w:p>
    <w:p w:rsidR="002A2B7E" w:rsidRPr="009B19DC" w:rsidRDefault="002A2B7E" w:rsidP="000E371B">
      <w:pPr>
        <w:tabs>
          <w:tab w:val="left" w:pos="5951"/>
        </w:tabs>
        <w:ind w:firstLine="567"/>
        <w:rPr>
          <w:rFonts w:ascii="Traditional Arabic" w:eastAsia="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eastAsia="Traditional Arabic" w:hAnsi="Traditional Arabic"/>
          <w:color w:val="auto"/>
          <w:rtl/>
          <w:lang w:eastAsia="en-US"/>
        </w:rPr>
        <w:t>يقول ماسينيون عن بعض المصطلحات التي ي</w:t>
      </w:r>
      <w:r w:rsidRPr="009B19DC">
        <w:rPr>
          <w:rFonts w:ascii="Traditional Arabic" w:eastAsia="Traditional Arabic" w:hAnsi="Traditional Arabic" w:hint="cs"/>
          <w:color w:val="auto"/>
          <w:rtl/>
          <w:lang w:eastAsia="en-US"/>
        </w:rPr>
        <w:t>دّعي</w:t>
      </w:r>
      <w:r w:rsidRPr="009B19DC">
        <w:rPr>
          <w:rFonts w:ascii="Traditional Arabic" w:eastAsia="Traditional Arabic" w:hAnsi="Traditional Arabic"/>
          <w:color w:val="auto"/>
          <w:rtl/>
          <w:lang w:eastAsia="en-US"/>
        </w:rPr>
        <w:t xml:space="preserve"> الصوفية بأنها مستنبطة من القرآن والأحاديث النبوية، إذ يقول ماسينيون: (</w:t>
      </w:r>
      <w:r w:rsidRPr="009B19DC">
        <w:rPr>
          <w:rFonts w:ascii="Traditional Arabic" w:eastAsia="Traditional Arabic" w:hAnsi="Traditional Arabic"/>
          <w:b/>
          <w:bCs/>
          <w:color w:val="auto"/>
          <w:rtl/>
          <w:lang w:eastAsia="en-US"/>
        </w:rPr>
        <w:t xml:space="preserve">والمتصوفة- أمثال السراج، والقشيري، والغزالي، يختلفون في ذكر المقامات والأحوال، ولكنهم مع ذلك </w:t>
      </w:r>
      <w:r w:rsidRPr="009B19DC">
        <w:rPr>
          <w:rFonts w:ascii="Traditional Arabic" w:eastAsia="Traditional Arabic" w:hAnsi="Traditional Arabic"/>
          <w:b/>
          <w:bCs/>
          <w:color w:val="auto"/>
          <w:rtl/>
          <w:lang w:eastAsia="en-US"/>
        </w:rPr>
        <w:lastRenderedPageBreak/>
        <w:t>يكادون يجمعون على استعمال اصطلاحات مشهورة بعينها مثل: التوبة، والصّبر، والتّوكل، والرضا، وإذا صرفنا النظر عن خلاف المتصوفة في السفر إلى الله فإنا نجدهم قد وجهوا همهم بنوع خاص إلى تحديد الغاية القصوى التي هي تحقق النفس بمعرفة الحق عندما يقطع العبد كل علائقها بالبدن........ومن هنا لم يجد الصوفية بدّاً من الرجوع إلى الألفاظ التي استعملها الفقهاء لعهدهم، فاستعاروا منها في شتى المواطن مصطلحات حوّروها بعض الشيء دون أن يحددوا لها معنى، ومن قبيل ذلك أن شقيقاً استعمل لفظ</w:t>
      </w:r>
      <w:r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b/>
          <w:bCs/>
          <w:color w:val="auto"/>
          <w:rtl/>
          <w:lang w:eastAsia="en-US"/>
        </w:rPr>
        <w:t>"التوكل" والمصري وابن كَرّام لفظ "المعرفة" والمصري والبسطامي لفظ "الفناء" وهو ضد "البقاء" انظر سورة الرحمن، الآيتين 26-27، والخرّاز لفظ "عين الجمع" والترمذي لفظ "الولاية" الخ، وقد انتهج التصوف الإسلامي في عهده الأول هذا السبيل..)</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40"/>
      </w:r>
      <w:r w:rsidRPr="009B19DC">
        <w:rPr>
          <w:rFonts w:ascii="Traditional Arabic" w:hAnsi="Traditional Arabic"/>
          <w:color w:val="auto"/>
          <w:vertAlign w:val="superscript"/>
          <w:rtl/>
          <w:lang w:eastAsia="en-US"/>
        </w:rPr>
        <w:t>)</w:t>
      </w:r>
      <w:r w:rsidRPr="009B19DC">
        <w:rPr>
          <w:rFonts w:ascii="Traditional Arabic" w:eastAsia="Traditional Arabic" w:hAnsi="Traditional Arabic"/>
          <w:b/>
          <w:bCs/>
          <w:color w:val="auto"/>
          <w:rtl/>
          <w:lang w:eastAsia="en-US"/>
        </w:rPr>
        <w:t>.</w:t>
      </w:r>
    </w:p>
    <w:p w:rsidR="002A2B7E" w:rsidRPr="009B19DC" w:rsidRDefault="002A2B7E" w:rsidP="000E371B">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b/>
          <w:bCs/>
          <w:color w:val="auto"/>
          <w:rtl/>
          <w:lang w:eastAsia="en-US"/>
        </w:rPr>
        <w:t>قلتُ:</w:t>
      </w:r>
      <w:r w:rsidRPr="009B19DC">
        <w:rPr>
          <w:rFonts w:ascii="Traditional Arabic" w:eastAsia="Traditional Arabic" w:hAnsi="Traditional Arabic"/>
          <w:color w:val="auto"/>
          <w:rtl/>
          <w:lang w:eastAsia="en-US"/>
        </w:rPr>
        <w:t xml:space="preserve"> ولكي تتّضح الصورة أكثر فقد ق</w:t>
      </w:r>
      <w:r w:rsidRPr="009B19DC">
        <w:rPr>
          <w:rFonts w:ascii="Traditional Arabic" w:eastAsia="Traditional Arabic" w:hAnsi="Traditional Arabic" w:hint="cs"/>
          <w:color w:val="auto"/>
          <w:rtl/>
          <w:lang w:eastAsia="en-US"/>
        </w:rPr>
        <w:t>ام</w:t>
      </w:r>
      <w:r w:rsidRPr="009B19DC">
        <w:rPr>
          <w:rFonts w:ascii="Traditional Arabic" w:eastAsia="Traditional Arabic" w:hAnsi="Traditional Arabic"/>
          <w:color w:val="auto"/>
          <w:rtl/>
          <w:lang w:eastAsia="en-US"/>
        </w:rPr>
        <w:t xml:space="preserve"> الدكتور عبد الحليم محمود المعروف بنزعته الصوفية، بعد إعجابه بتأويلات ماسينيون الباطنية الصوفية للآيات القرآنية والأحاديث النبوية، حيث </w:t>
      </w:r>
      <w:r w:rsidRPr="009B19DC">
        <w:rPr>
          <w:rFonts w:ascii="Traditional Arabic" w:eastAsia="Traditional Arabic" w:hAnsi="Traditional Arabic" w:hint="cs"/>
          <w:color w:val="auto"/>
          <w:rtl/>
          <w:lang w:eastAsia="en-US"/>
        </w:rPr>
        <w:t>يُضيف تعليقاً على كلام ماسينيون ف</w:t>
      </w:r>
      <w:r w:rsidRPr="009B19DC">
        <w:rPr>
          <w:rFonts w:ascii="Traditional Arabic" w:eastAsia="Traditional Arabic" w:hAnsi="Traditional Arabic"/>
          <w:color w:val="auto"/>
          <w:rtl/>
          <w:lang w:eastAsia="en-US"/>
        </w:rPr>
        <w:t>يقول الدكتور عبد الحليم: (</w:t>
      </w:r>
      <w:r w:rsidRPr="009B19DC">
        <w:rPr>
          <w:rFonts w:ascii="Traditional Arabic" w:hAnsi="Traditional Arabic"/>
          <w:b/>
          <w:bCs/>
          <w:color w:val="auto"/>
          <w:rtl/>
          <w:lang w:eastAsia="en-US"/>
        </w:rPr>
        <w:t>...ونستطيع نحن أن نضيف إلى عرض ماسينيون هذا ما يلي، تدليلاً على أن الصوفية المسلمين قد استمدوا المعاني الرئيسية من تأمل الآيات القرآنية:</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فنلاحظ أولاً أن رجلاً  كالقشيري حينما يشرح مقامات الصوفية، يبدأ شرحه لكل مقام ببيان الآيات القرآنية التي يستند إليها هذا المقام الصوفي، وإن لم يجد آية صريحة ذكر أحاديث!، فذكر آيات قرآنية للأبواب التالية:</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 xml:space="preserve">التوبة- المجاهدة- التقوى- الخوف- الرجاء- الحزن- الجوع وترك الشهوة- الخشوع والتواضع- مخالفة النفس وذكر عيوبها- الحسد- الغيبة- القناعة- التوكل- الشكر- اليقين- الصبر- المراقبة- الرضا- العبودية- الإرادة- الاستقامة- الإخلاص- الصدق- الحياء- الحرية- الذكر- الفتوة- الفراسة- الخلق- الجود أو السخاء- الغيرة- الولاية- الدعاء- الفقر- الأدب- </w:t>
      </w:r>
      <w:r w:rsidRPr="009B19DC">
        <w:rPr>
          <w:rFonts w:ascii="Traditional Arabic" w:hAnsi="Traditional Arabic"/>
          <w:b/>
          <w:bCs/>
          <w:color w:val="auto"/>
          <w:rtl/>
          <w:lang w:eastAsia="en-US"/>
        </w:rPr>
        <w:lastRenderedPageBreak/>
        <w:t>السفر- الصحبة- التوحيد- أحوال الصوفية عند الخروج من الدنيا (الموت) – المعرفة بالله – المحبة – الشوق – طاعة المشايخ – السّماع – الرؤيا،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وهذه الأبواب تشمل معظم مقامات</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41"/>
      </w:r>
      <w:r w:rsidRPr="009B19DC">
        <w:rPr>
          <w:rFonts w:ascii="Traditional Arabic" w:hAnsi="Traditional Arabic"/>
          <w:color w:val="auto"/>
          <w:vertAlign w:val="superscript"/>
          <w:rtl/>
          <w:lang w:eastAsia="en-US"/>
        </w:rPr>
        <w:t>)</w:t>
      </w:r>
      <w:r w:rsidR="00F8601E"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color w:val="auto"/>
          <w:rtl/>
          <w:lang w:eastAsia="en-US"/>
        </w:rPr>
        <w:t>انتهى كلامه</w:t>
      </w:r>
      <w:r w:rsidR="00F8601E" w:rsidRPr="009B19DC">
        <w:rPr>
          <w:rFonts w:ascii="Traditional Arabic" w:hAnsi="Traditional Arabic" w:hint="cs"/>
          <w:b/>
          <w:bCs/>
          <w:color w:val="auto"/>
          <w:rtl/>
          <w:lang w:eastAsia="en-US"/>
        </w:rPr>
        <w:t xml:space="preserve">، </w:t>
      </w:r>
      <w:r w:rsidR="00F8601E" w:rsidRPr="009B19DC">
        <w:rPr>
          <w:rFonts w:ascii="Traditional Arabic" w:hAnsi="Traditional Arabic" w:hint="cs"/>
          <w:color w:val="auto"/>
          <w:rtl/>
          <w:lang w:eastAsia="en-US"/>
        </w:rPr>
        <w:t xml:space="preserve">وسيأتي الرد على هذه الآراء في الفصل الرابع إن شاء الله تعالى. </w:t>
      </w:r>
    </w:p>
    <w:p w:rsidR="002A2B7E" w:rsidRPr="009B19DC" w:rsidRDefault="002A2B7E" w:rsidP="000E371B">
      <w:pPr>
        <w:widowControl/>
        <w:tabs>
          <w:tab w:val="left" w:pos="5951"/>
        </w:tabs>
        <w:ind w:firstLine="567"/>
        <w:rPr>
          <w:rFonts w:ascii="Traditional Arabic" w:hAnsi="Traditional Arabic"/>
          <w:b/>
          <w:bCs/>
          <w:color w:val="auto"/>
          <w:rtl/>
          <w:lang w:eastAsia="en-US"/>
        </w:rPr>
      </w:pPr>
    </w:p>
    <w:p w:rsidR="002A2B7E" w:rsidRPr="009B19DC" w:rsidRDefault="002A2B7E" w:rsidP="000E371B">
      <w:pPr>
        <w:widowControl/>
        <w:tabs>
          <w:tab w:val="left" w:pos="5951"/>
        </w:tabs>
        <w:ind w:firstLine="567"/>
        <w:rPr>
          <w:rFonts w:ascii="Traditional Arabic" w:hAnsi="Traditional Arabic"/>
          <w:b/>
          <w:bCs/>
          <w:color w:val="auto"/>
          <w:rtl/>
          <w:lang w:eastAsia="en-US"/>
        </w:rPr>
      </w:pPr>
    </w:p>
    <w:p w:rsidR="002A2B7E" w:rsidRPr="009B19DC" w:rsidRDefault="002A2B7E" w:rsidP="000E371B">
      <w:pPr>
        <w:widowControl/>
        <w:tabs>
          <w:tab w:val="left" w:pos="5951"/>
        </w:tabs>
        <w:ind w:firstLine="567"/>
        <w:rPr>
          <w:rFonts w:ascii="Traditional Arabic" w:hAnsi="Traditional Arabic"/>
          <w:b/>
          <w:bCs/>
          <w:color w:val="auto"/>
          <w:rtl/>
          <w:lang w:eastAsia="en-US"/>
        </w:rPr>
      </w:pPr>
    </w:p>
    <w:p w:rsidR="002A2B7E" w:rsidRPr="009B19DC" w:rsidRDefault="002A2B7E" w:rsidP="000E371B">
      <w:pPr>
        <w:widowControl/>
        <w:tabs>
          <w:tab w:val="left" w:pos="5951"/>
        </w:tabs>
        <w:ind w:firstLine="567"/>
        <w:rPr>
          <w:rFonts w:ascii="Traditional Arabic" w:hAnsi="Traditional Arabic"/>
          <w:color w:val="auto"/>
          <w:rtl/>
          <w:lang w:eastAsia="en-US"/>
        </w:rPr>
      </w:pPr>
    </w:p>
    <w:p w:rsidR="002A2B7E" w:rsidRPr="009B19DC" w:rsidRDefault="002A2B7E" w:rsidP="000E371B">
      <w:pPr>
        <w:tabs>
          <w:tab w:val="left" w:pos="5951"/>
        </w:tabs>
        <w:ind w:firstLine="567"/>
        <w:rPr>
          <w:rFonts w:cs="PT Bold Heading"/>
          <w:color w:val="auto"/>
          <w:sz w:val="32"/>
          <w:szCs w:val="32"/>
          <w:rtl/>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E16FBD" w:rsidP="00111716">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الثاني</w:t>
      </w:r>
      <w:r w:rsidR="00111716" w:rsidRPr="009B19DC">
        <w:rPr>
          <w:rFonts w:cs="PT Bold Heading" w:hint="cs"/>
          <w:color w:val="auto"/>
          <w:sz w:val="32"/>
          <w:szCs w:val="32"/>
          <w:rtl/>
        </w:rPr>
        <w:t xml:space="preserve">: </w:t>
      </w:r>
      <w:r w:rsidR="002A2B7E" w:rsidRPr="009B19DC">
        <w:rPr>
          <w:rFonts w:cs="PT Bold Heading" w:hint="cs"/>
          <w:color w:val="auto"/>
          <w:sz w:val="32"/>
          <w:szCs w:val="32"/>
          <w:rtl/>
        </w:rPr>
        <w:t>اعتقاد ماسينيون صحة ما ينقلها من روايات المجلسي في (البحار) فيما يُقرأ من الأدعية عند زيارة قبر سلمان الفارسي رضي الله عنه</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في الروايات الحديثية ن</w:t>
      </w:r>
      <w:r w:rsidR="0035405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ق</w:t>
      </w:r>
      <w:r w:rsidR="0035405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ل</w:t>
      </w:r>
      <w:r w:rsidR="0035405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ه</w:t>
      </w:r>
      <w:r w:rsidR="0035405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دعاءً من مرويات المجلسي في البحار، وهو ذكر يُذكر عند زيارة قبر سلمان الفارسي رضي الله عنه حسب ن</w:t>
      </w:r>
      <w:r w:rsidR="00717D09" w:rsidRPr="009B19DC">
        <w:rPr>
          <w:rFonts w:ascii="Traditional Arabic" w:hAnsi="Traditional Arabic" w:hint="cs"/>
          <w:color w:val="auto"/>
          <w:rtl/>
          <w:lang w:eastAsia="en-US"/>
        </w:rPr>
        <w:t>ظرية روايات الشيعة في مصادرهم عن</w:t>
      </w:r>
      <w:r w:rsidRPr="009B19DC">
        <w:rPr>
          <w:rFonts w:ascii="Traditional Arabic" w:hAnsi="Traditional Arabic" w:hint="cs"/>
          <w:color w:val="auto"/>
          <w:rtl/>
          <w:lang w:eastAsia="en-US"/>
        </w:rPr>
        <w:t xml:space="preserve"> زيارته، فيقول ماسينيون:</w:t>
      </w:r>
      <w:r w:rsidRPr="009B19DC">
        <w:rPr>
          <w:rFonts w:ascii="Traditional Arabic" w:hAnsi="Traditional Arabic" w:hint="cs"/>
          <w:b/>
          <w:bCs/>
          <w:color w:val="auto"/>
          <w:rtl/>
          <w:lang w:eastAsia="en-US"/>
        </w:rPr>
        <w:t xml:space="preserve"> (وسلمان الذي كان أول فارسي اعتنق الإسلام، يُروى عنه أنه عاد إلى المدائن ليموت فيها، حيث قبره المتواضع يذكر الزوّار الشيعة القادمين للدعاء والتبرُّك بمصيره المزدوج، أعني كونه أول مؤمن "فارسي" وأول مبشّر بالنزعة الروحية في الإسلام، كأنه "الباب" حتى إن إخلاصه في صحبة الرسول قد جعله خليقاً في الإسلام الناشئ بأن يناديه زائر قبره قائلاً: "اسأل الله الذي خصّك بصدق الدين...أن يُحييني حياتك ويُميتني مماتك إنك لم تَنْكَثْ عهداً)</w:t>
      </w:r>
      <w:r w:rsidRPr="009B19DC">
        <w:rPr>
          <w:color w:val="auto"/>
          <w:vertAlign w:val="superscript"/>
          <w:rtl/>
        </w:rPr>
        <w:t>(</w:t>
      </w:r>
      <w:r w:rsidRPr="009B19DC">
        <w:rPr>
          <w:color w:val="auto"/>
          <w:vertAlign w:val="superscript"/>
          <w:rtl/>
        </w:rPr>
        <w:footnoteReference w:id="542"/>
      </w:r>
      <w:r w:rsidRPr="009B19DC">
        <w:rPr>
          <w:color w:val="auto"/>
          <w:vertAlign w:val="superscript"/>
          <w:rtl/>
        </w:rPr>
        <w:t>)</w:t>
      </w:r>
    </w:p>
    <w:p w:rsidR="00E16FBD" w:rsidRPr="009B19DC" w:rsidRDefault="00E16FBD"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الرد في الفصل الرابع إن شاء الله.</w:t>
      </w:r>
    </w:p>
    <w:p w:rsidR="00717D09" w:rsidRPr="009B19DC" w:rsidRDefault="00717D09" w:rsidP="000E371B">
      <w:pPr>
        <w:widowControl/>
        <w:tabs>
          <w:tab w:val="left" w:pos="5951"/>
        </w:tabs>
        <w:ind w:firstLine="567"/>
        <w:rPr>
          <w:rFonts w:cs="PT Bold Heading"/>
          <w:color w:val="auto"/>
          <w:sz w:val="32"/>
          <w:szCs w:val="32"/>
        </w:rPr>
      </w:pPr>
      <w:r w:rsidRPr="009B19DC">
        <w:rPr>
          <w:rFonts w:cs="PT Bold Heading"/>
          <w:color w:val="auto"/>
          <w:sz w:val="32"/>
          <w:szCs w:val="32"/>
          <w:rtl/>
        </w:rPr>
        <w:br w:type="page"/>
      </w:r>
    </w:p>
    <w:p w:rsidR="002A2B7E" w:rsidRPr="009B19DC" w:rsidRDefault="00E16FBD" w:rsidP="00111716">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الثالث</w:t>
      </w:r>
      <w:r w:rsidR="00111716" w:rsidRPr="009B19DC">
        <w:rPr>
          <w:rFonts w:cs="PT Bold Heading" w:hint="cs"/>
          <w:color w:val="auto"/>
          <w:sz w:val="32"/>
          <w:szCs w:val="32"/>
          <w:rtl/>
        </w:rPr>
        <w:t xml:space="preserve">: </w:t>
      </w:r>
      <w:r w:rsidR="002A2B7E" w:rsidRPr="009B19DC">
        <w:rPr>
          <w:rFonts w:cs="PT Bold Heading" w:hint="cs"/>
          <w:color w:val="auto"/>
          <w:sz w:val="32"/>
          <w:szCs w:val="32"/>
          <w:rtl/>
        </w:rPr>
        <w:t>آراء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عن المرويات في مناقب سلمان الفارسي رضي الله عنه</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يقول ماسينيون نقلاً مرويات مصادر الشيعة وبعض آثار وأحاديث شيعية ملفّقة في منقبة سلمان الفارسي حيث يقول ماسينيون: (</w:t>
      </w:r>
      <w:r w:rsidRPr="009B19DC">
        <w:rPr>
          <w:rFonts w:ascii="Traditional Arabic" w:hAnsi="Traditional Arabic" w:hint="cs"/>
          <w:b/>
          <w:bCs/>
          <w:color w:val="auto"/>
          <w:rtl/>
          <w:lang w:eastAsia="en-US"/>
        </w:rPr>
        <w:t xml:space="preserve">والحق أننا لو عنينا بجمع الاقتباسات الأقدم عهداً، لشاهدنا أن هذه الكلمة مأخوذة عن عبارة مسهبة تُلخّص شمائل سلمان في أربعة فروع، وهي عبارة لا يمكن أن تكون قد قيلت إلا بعد موت سلمان، ووضعت على لسان أحد الأئمة"علي" أو "باقر"، وها هي ذي: </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1- </w:t>
      </w:r>
      <w:r w:rsidRPr="009B19DC">
        <w:rPr>
          <w:rFonts w:ascii="Traditional Arabic" w:hAnsi="Traditional Arabic" w:hint="cs"/>
          <w:b/>
          <w:bCs/>
          <w:color w:val="auto"/>
          <w:rtl/>
          <w:lang w:eastAsia="en-US"/>
        </w:rPr>
        <w:t>سلمان</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امرؤ منا وإلينا أهل البيت</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امرؤ</w:instrText>
      </w:r>
      <w:r w:rsidRPr="009B19DC">
        <w:rPr>
          <w:color w:val="auto"/>
          <w:rtl/>
        </w:rPr>
        <w:instrText xml:space="preserve"> </w:instrText>
      </w:r>
      <w:r w:rsidRPr="009B19DC">
        <w:rPr>
          <w:rFonts w:hint="eastAsia"/>
          <w:color w:val="auto"/>
          <w:rtl/>
        </w:rPr>
        <w:instrText>منا</w:instrText>
      </w:r>
      <w:r w:rsidRPr="009B19DC">
        <w:rPr>
          <w:color w:val="auto"/>
          <w:rtl/>
        </w:rPr>
        <w:instrText xml:space="preserve"> </w:instrText>
      </w:r>
      <w:r w:rsidRPr="009B19DC">
        <w:rPr>
          <w:rFonts w:hint="eastAsia"/>
          <w:color w:val="auto"/>
          <w:rtl/>
        </w:rPr>
        <w:instrText>وإلينا</w:instrText>
      </w:r>
      <w:r w:rsidRPr="009B19DC">
        <w:rPr>
          <w:color w:val="auto"/>
          <w:rtl/>
        </w:rPr>
        <w:instrText xml:space="preserve"> </w:instrText>
      </w:r>
      <w:r w:rsidRPr="009B19DC">
        <w:rPr>
          <w:rFonts w:hint="eastAsia"/>
          <w:color w:val="auto"/>
          <w:rtl/>
        </w:rPr>
        <w:instrText>أهل</w:instrText>
      </w:r>
      <w:r w:rsidRPr="009B19DC">
        <w:rPr>
          <w:color w:val="auto"/>
          <w:rtl/>
        </w:rPr>
        <w:instrText xml:space="preserve"> </w:instrText>
      </w:r>
      <w:r w:rsidRPr="009B19DC">
        <w:rPr>
          <w:rFonts w:hint="eastAsia"/>
          <w:color w:val="auto"/>
          <w:rtl/>
        </w:rPr>
        <w:instrText>البيت</w:instrText>
      </w:r>
      <w:r w:rsidRPr="009B19DC">
        <w:rPr>
          <w:color w:val="auto"/>
        </w:rPr>
        <w:instrText xml:space="preserve">" </w:instrText>
      </w:r>
      <w:r w:rsidRPr="009B19DC">
        <w:rPr>
          <w:rFonts w:ascii="Traditional Arabic" w:hAnsi="Traditional Arabic"/>
          <w:b/>
          <w:bCs/>
          <w:color w:val="auto"/>
          <w:rtl/>
          <w:lang w:eastAsia="en-US"/>
        </w:rPr>
        <w:fldChar w:fldCharType="end"/>
      </w:r>
      <w:r w:rsidR="00714353"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2</w:t>
      </w:r>
      <w:r w:rsidRPr="009B19DC">
        <w:rPr>
          <w:rFonts w:ascii="Traditional Arabic" w:hAnsi="Traditional Arabic" w:hint="cs"/>
          <w:b/>
          <w:bCs/>
          <w:color w:val="auto"/>
          <w:rtl/>
          <w:lang w:eastAsia="en-US"/>
        </w:rPr>
        <w:t>- ومن لكم بمثل لقمان الحكيم</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ومن</w:instrText>
      </w:r>
      <w:r w:rsidRPr="009B19DC">
        <w:rPr>
          <w:color w:val="auto"/>
          <w:rtl/>
        </w:rPr>
        <w:instrText xml:space="preserve"> </w:instrText>
      </w:r>
      <w:r w:rsidRPr="009B19DC">
        <w:rPr>
          <w:rFonts w:hint="eastAsia"/>
          <w:color w:val="auto"/>
          <w:rtl/>
        </w:rPr>
        <w:instrText>لكم</w:instrText>
      </w:r>
      <w:r w:rsidRPr="009B19DC">
        <w:rPr>
          <w:color w:val="auto"/>
          <w:rtl/>
        </w:rPr>
        <w:instrText xml:space="preserve"> </w:instrText>
      </w:r>
      <w:r w:rsidRPr="009B19DC">
        <w:rPr>
          <w:rFonts w:hint="eastAsia"/>
          <w:color w:val="auto"/>
          <w:rtl/>
        </w:rPr>
        <w:instrText>بمثل</w:instrText>
      </w:r>
      <w:r w:rsidRPr="009B19DC">
        <w:rPr>
          <w:color w:val="auto"/>
          <w:rtl/>
        </w:rPr>
        <w:instrText xml:space="preserve"> </w:instrText>
      </w:r>
      <w:r w:rsidRPr="009B19DC">
        <w:rPr>
          <w:rFonts w:hint="eastAsia"/>
          <w:color w:val="auto"/>
          <w:rtl/>
        </w:rPr>
        <w:instrText>لقمان</w:instrText>
      </w:r>
      <w:r w:rsidRPr="009B19DC">
        <w:rPr>
          <w:color w:val="auto"/>
          <w:rtl/>
        </w:rPr>
        <w:instrText xml:space="preserve"> </w:instrText>
      </w:r>
      <w:r w:rsidRPr="009B19DC">
        <w:rPr>
          <w:rFonts w:hint="eastAsia"/>
          <w:color w:val="auto"/>
          <w:rtl/>
        </w:rPr>
        <w:instrText>الحكيم</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hint="cs"/>
          <w:b/>
          <w:bCs/>
          <w:color w:val="auto"/>
          <w:rtl/>
          <w:lang w:eastAsia="en-US"/>
        </w:rPr>
        <w:t>، وفي رواية نادرة يستبدل بها: وكان بحراً لا ينزف ولا يدرك ما عنده</w:t>
      </w:r>
      <w:r w:rsidR="00714353"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3- </w:t>
      </w:r>
      <w:r w:rsidRPr="009B19DC">
        <w:rPr>
          <w:rFonts w:ascii="Traditional Arabic" w:hAnsi="Traditional Arabic" w:hint="cs"/>
          <w:b/>
          <w:bCs/>
          <w:color w:val="auto"/>
          <w:rtl/>
          <w:lang w:eastAsia="en-US"/>
        </w:rPr>
        <w:t>ع</w:t>
      </w:r>
      <w:r w:rsidR="0035405A"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ل</w:t>
      </w:r>
      <w:r w:rsidR="0035405A"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م</w:t>
      </w:r>
      <w:r w:rsidR="0035405A"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 xml:space="preserve"> ال</w:t>
      </w:r>
      <w:r w:rsidR="0035405A"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ع</w:t>
      </w:r>
      <w:r w:rsidR="0035405A"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ل</w:t>
      </w:r>
      <w:r w:rsidR="0035405A"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م</w:t>
      </w:r>
      <w:r w:rsidR="0035405A"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 xml:space="preserve"> الأول والع</w:t>
      </w:r>
      <w:r w:rsidR="0035405A"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ل</w:t>
      </w:r>
      <w:r w:rsidR="0035405A"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م</w:t>
      </w:r>
      <w:r w:rsidR="0035405A"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 xml:space="preserve"> الآخر</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علم</w:instrText>
      </w:r>
      <w:r w:rsidRPr="009B19DC">
        <w:rPr>
          <w:color w:val="auto"/>
          <w:rtl/>
        </w:rPr>
        <w:instrText xml:space="preserve"> </w:instrText>
      </w:r>
      <w:r w:rsidRPr="009B19DC">
        <w:rPr>
          <w:rFonts w:hint="eastAsia"/>
          <w:color w:val="auto"/>
          <w:rtl/>
        </w:rPr>
        <w:instrText>العلم</w:instrText>
      </w:r>
      <w:r w:rsidRPr="009B19DC">
        <w:rPr>
          <w:color w:val="auto"/>
          <w:rtl/>
        </w:rPr>
        <w:instrText xml:space="preserve"> </w:instrText>
      </w:r>
      <w:r w:rsidRPr="009B19DC">
        <w:rPr>
          <w:rFonts w:hint="eastAsia"/>
          <w:color w:val="auto"/>
          <w:rtl/>
        </w:rPr>
        <w:instrText>الأول</w:instrText>
      </w:r>
      <w:r w:rsidRPr="009B19DC">
        <w:rPr>
          <w:color w:val="auto"/>
          <w:rtl/>
        </w:rPr>
        <w:instrText xml:space="preserve"> </w:instrText>
      </w:r>
      <w:r w:rsidRPr="009B19DC">
        <w:rPr>
          <w:rFonts w:hint="eastAsia"/>
          <w:color w:val="auto"/>
          <w:rtl/>
        </w:rPr>
        <w:instrText>والعلم</w:instrText>
      </w:r>
      <w:r w:rsidRPr="009B19DC">
        <w:rPr>
          <w:color w:val="auto"/>
          <w:rtl/>
        </w:rPr>
        <w:instrText xml:space="preserve"> </w:instrText>
      </w:r>
      <w:r w:rsidRPr="009B19DC">
        <w:rPr>
          <w:rFonts w:hint="eastAsia"/>
          <w:color w:val="auto"/>
          <w:rtl/>
        </w:rPr>
        <w:instrText>الآخر</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hint="cs"/>
          <w:b/>
          <w:bCs/>
          <w:color w:val="auto"/>
          <w:rtl/>
          <w:lang w:eastAsia="en-US"/>
        </w:rPr>
        <w:t>، في بعض الروايات: أدرك علم الأولين والآخرين</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أدرك</w:instrText>
      </w:r>
      <w:r w:rsidRPr="009B19DC">
        <w:rPr>
          <w:color w:val="auto"/>
          <w:rtl/>
        </w:rPr>
        <w:instrText xml:space="preserve"> </w:instrText>
      </w:r>
      <w:r w:rsidRPr="009B19DC">
        <w:rPr>
          <w:rFonts w:hint="eastAsia"/>
          <w:color w:val="auto"/>
          <w:rtl/>
        </w:rPr>
        <w:instrText>علم</w:instrText>
      </w:r>
      <w:r w:rsidRPr="009B19DC">
        <w:rPr>
          <w:color w:val="auto"/>
          <w:rtl/>
        </w:rPr>
        <w:instrText xml:space="preserve"> </w:instrText>
      </w:r>
      <w:r w:rsidRPr="009B19DC">
        <w:rPr>
          <w:rFonts w:hint="eastAsia"/>
          <w:color w:val="auto"/>
          <w:rtl/>
        </w:rPr>
        <w:instrText>الأولين</w:instrText>
      </w:r>
      <w:r w:rsidRPr="009B19DC">
        <w:rPr>
          <w:color w:val="auto"/>
          <w:rtl/>
        </w:rPr>
        <w:instrText xml:space="preserve"> </w:instrText>
      </w:r>
      <w:r w:rsidRPr="009B19DC">
        <w:rPr>
          <w:rFonts w:hint="eastAsia"/>
          <w:color w:val="auto"/>
          <w:rtl/>
        </w:rPr>
        <w:instrText>والآخرين</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hint="cs"/>
          <w:b/>
          <w:bCs/>
          <w:color w:val="auto"/>
          <w:rtl/>
          <w:lang w:eastAsia="en-US"/>
        </w:rPr>
        <w:t>، ويوجد بدلا منها أحياناً، أدرك علم الأول وعلم الآخر- أو وقرأ الكتاب الأول والكتاب الآخر</w:t>
      </w:r>
      <w:r w:rsidR="00714353"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4- و(</w:t>
      </w:r>
      <w:r w:rsidRPr="009B19DC">
        <w:rPr>
          <w:rFonts w:ascii="Traditional Arabic" w:hAnsi="Traditional Arabic" w:hint="cs"/>
          <w:b/>
          <w:bCs/>
          <w:color w:val="auto"/>
          <w:rtl/>
          <w:lang w:eastAsia="en-US"/>
        </w:rPr>
        <w:t>الجنة تشتاق إليه كل يوم خمس مرات</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الجنة</w:instrText>
      </w:r>
      <w:r w:rsidRPr="009B19DC">
        <w:rPr>
          <w:color w:val="auto"/>
          <w:rtl/>
        </w:rPr>
        <w:instrText xml:space="preserve"> </w:instrText>
      </w:r>
      <w:r w:rsidRPr="009B19DC">
        <w:rPr>
          <w:rFonts w:hint="eastAsia"/>
          <w:color w:val="auto"/>
          <w:rtl/>
        </w:rPr>
        <w:instrText>تشتاق</w:instrText>
      </w:r>
      <w:r w:rsidRPr="009B19DC">
        <w:rPr>
          <w:color w:val="auto"/>
          <w:rtl/>
        </w:rPr>
        <w:instrText xml:space="preserve"> </w:instrText>
      </w:r>
      <w:r w:rsidRPr="009B19DC">
        <w:rPr>
          <w:rFonts w:hint="eastAsia"/>
          <w:color w:val="auto"/>
          <w:rtl/>
        </w:rPr>
        <w:instrText>إليه</w:instrText>
      </w:r>
      <w:r w:rsidRPr="009B19DC">
        <w:rPr>
          <w:color w:val="auto"/>
          <w:rtl/>
        </w:rPr>
        <w:instrText xml:space="preserve"> </w:instrText>
      </w:r>
      <w:r w:rsidRPr="009B19DC">
        <w:rPr>
          <w:rFonts w:hint="eastAsia"/>
          <w:color w:val="auto"/>
          <w:rtl/>
        </w:rPr>
        <w:instrText>كل</w:instrText>
      </w:r>
      <w:r w:rsidRPr="009B19DC">
        <w:rPr>
          <w:color w:val="auto"/>
          <w:rtl/>
        </w:rPr>
        <w:instrText xml:space="preserve"> </w:instrText>
      </w:r>
      <w:r w:rsidRPr="009B19DC">
        <w:rPr>
          <w:rFonts w:hint="eastAsia"/>
          <w:color w:val="auto"/>
          <w:rtl/>
        </w:rPr>
        <w:instrText>يوم</w:instrText>
      </w:r>
      <w:r w:rsidRPr="009B19DC">
        <w:rPr>
          <w:color w:val="auto"/>
          <w:rtl/>
        </w:rPr>
        <w:instrText xml:space="preserve"> </w:instrText>
      </w:r>
      <w:r w:rsidRPr="009B19DC">
        <w:rPr>
          <w:rFonts w:hint="eastAsia"/>
          <w:color w:val="auto"/>
          <w:rtl/>
        </w:rPr>
        <w:instrText>خمس</w:instrText>
      </w:r>
      <w:r w:rsidRPr="009B19DC">
        <w:rPr>
          <w:color w:val="auto"/>
          <w:rtl/>
        </w:rPr>
        <w:instrText xml:space="preserve"> </w:instrText>
      </w:r>
      <w:r w:rsidRPr="009B19DC">
        <w:rPr>
          <w:rFonts w:hint="eastAsia"/>
          <w:color w:val="auto"/>
          <w:rtl/>
        </w:rPr>
        <w:instrText>مرات</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43"/>
      </w:r>
      <w:r w:rsidRPr="009B19DC">
        <w:rPr>
          <w:color w:val="auto"/>
          <w:vertAlign w:val="superscript"/>
          <w:rtl/>
        </w:rPr>
        <w:t>)</w:t>
      </w:r>
      <w:r w:rsidR="00717D09" w:rsidRPr="009B19DC">
        <w:rPr>
          <w:rFonts w:ascii="Traditional Arabic" w:hAnsi="Traditional Arabic" w:hint="cs"/>
          <w:color w:val="auto"/>
          <w:rtl/>
          <w:lang w:eastAsia="en-US"/>
        </w:rPr>
        <w:t xml:space="preserve"> انتهى كلام ماسينيون.</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وهي روايات شائعة في كتب الشيعة ولا يصح شيء منها، وقد نقل ماسينيون أغلبها  من كتاب (</w:t>
      </w:r>
      <w:hyperlink r:id="rId27" w:history="1">
        <w:r w:rsidRPr="009B19DC">
          <w:rPr>
            <w:rFonts w:ascii="Traditional Arabic" w:hAnsi="Traditional Arabic"/>
            <w:b/>
            <w:bCs/>
            <w:color w:val="auto"/>
            <w:rtl/>
          </w:rPr>
          <w:t>نفس الرحمن في فضائل سلمان</w:t>
        </w:r>
      </w:hyperlink>
      <w:r w:rsidRPr="009B19DC">
        <w:rPr>
          <w:rFonts w:ascii="Traditional Arabic" w:hAnsi="Traditional Arabic"/>
          <w:b/>
          <w:bCs/>
          <w:color w:val="auto"/>
          <w:rtl/>
        </w:rPr>
        <w:t>)</w:t>
      </w:r>
      <w:r w:rsidRPr="009B19DC">
        <w:rPr>
          <w:rFonts w:ascii="Traditional Arabic" w:hAnsi="Traditional Arabic" w:hint="cs"/>
          <w:color w:val="auto"/>
          <w:rtl/>
        </w:rPr>
        <w:t>، للعالم الشيعي</w:t>
      </w:r>
      <w:r w:rsidRPr="009B19DC">
        <w:rPr>
          <w:rFonts w:ascii="Traditional Arabic" w:hAnsi="Traditional Arabic"/>
          <w:color w:val="auto"/>
        </w:rPr>
        <w:t xml:space="preserve"> </w:t>
      </w:r>
      <w:hyperlink r:id="rId28" w:history="1">
        <w:r w:rsidRPr="009B19DC">
          <w:rPr>
            <w:rFonts w:ascii="Traditional Arabic" w:hAnsi="Traditional Arabic"/>
            <w:color w:val="auto"/>
            <w:rtl/>
          </w:rPr>
          <w:t xml:space="preserve">ميرزا </w:t>
        </w:r>
        <w:r w:rsidR="00CE5785" w:rsidRPr="009B19DC">
          <w:rPr>
            <w:rFonts w:ascii="Traditional Arabic" w:hAnsi="Traditional Arabic"/>
            <w:color w:val="auto"/>
            <w:rtl/>
          </w:rPr>
          <w:t>حسين النوري الطبرسي</w:t>
        </w:r>
        <w:r w:rsidR="00CE5785" w:rsidRPr="009B19DC">
          <w:rPr>
            <w:rFonts w:ascii="Traditional Arabic" w:hAnsi="Traditional Arabic"/>
            <w:color w:val="auto"/>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حسين</w:instrText>
        </w:r>
        <w:r w:rsidR="00CE5785" w:rsidRPr="009B19DC">
          <w:rPr>
            <w:color w:val="auto"/>
            <w:rtl/>
          </w:rPr>
          <w:instrText xml:space="preserve"> </w:instrText>
        </w:r>
        <w:r w:rsidR="00CE5785" w:rsidRPr="009B19DC">
          <w:rPr>
            <w:rFonts w:hint="eastAsia"/>
            <w:color w:val="auto"/>
            <w:rtl/>
          </w:rPr>
          <w:instrText>النوري</w:instrText>
        </w:r>
        <w:r w:rsidR="00CE5785" w:rsidRPr="009B19DC">
          <w:rPr>
            <w:color w:val="auto"/>
            <w:rtl/>
          </w:rPr>
          <w:instrText xml:space="preserve"> </w:instrText>
        </w:r>
        <w:r w:rsidR="00CE5785" w:rsidRPr="009B19DC">
          <w:rPr>
            <w:rFonts w:hint="eastAsia"/>
            <w:color w:val="auto"/>
            <w:rtl/>
          </w:rPr>
          <w:instrText>الطبرسي</w:instrText>
        </w:r>
        <w:r w:rsidR="00CE5785" w:rsidRPr="009B19DC">
          <w:rPr>
            <w:color w:val="auto"/>
          </w:rPr>
          <w:instrText xml:space="preserve">" </w:instrText>
        </w:r>
        <w:r w:rsidR="00CE5785" w:rsidRPr="009B19DC">
          <w:rPr>
            <w:rFonts w:ascii="Traditional Arabic" w:hAnsi="Traditional Arabic"/>
            <w:color w:val="auto"/>
          </w:rPr>
          <w:fldChar w:fldCharType="end"/>
        </w:r>
      </w:hyperlink>
      <w:r w:rsidRPr="009B19DC">
        <w:rPr>
          <w:color w:val="auto"/>
          <w:vertAlign w:val="superscript"/>
          <w:rtl/>
        </w:rPr>
        <w:t>(</w:t>
      </w:r>
      <w:r w:rsidRPr="009B19DC">
        <w:rPr>
          <w:color w:val="auto"/>
          <w:vertAlign w:val="superscript"/>
          <w:rtl/>
        </w:rPr>
        <w:footnoteReference w:id="544"/>
      </w:r>
      <w:r w:rsidRPr="009B19DC">
        <w:rPr>
          <w:color w:val="auto"/>
          <w:vertAlign w:val="superscript"/>
          <w:rtl/>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الرد عليها في الفصل الرابع إن شاء الله تعالى.</w:t>
      </w:r>
    </w:p>
    <w:p w:rsidR="002A2B7E" w:rsidRPr="009B19DC" w:rsidRDefault="002A2B7E" w:rsidP="000E371B">
      <w:pPr>
        <w:widowControl/>
        <w:tabs>
          <w:tab w:val="left" w:pos="5951"/>
        </w:tabs>
        <w:ind w:firstLine="567"/>
        <w:rPr>
          <w:rFonts w:ascii="Traditional Arabic" w:hAnsi="Traditional Arabic"/>
          <w:color w:val="auto"/>
          <w:rtl/>
          <w:lang w:eastAsia="en-US"/>
        </w:rPr>
      </w:pPr>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F8601E" w:rsidP="00111716">
      <w:pPr>
        <w:tabs>
          <w:tab w:val="left" w:pos="5951"/>
        </w:tabs>
        <w:ind w:firstLine="0"/>
        <w:rPr>
          <w:rFonts w:cs="PT Bold Heading"/>
          <w:color w:val="auto"/>
          <w:rtl/>
        </w:rPr>
      </w:pPr>
      <w:r w:rsidRPr="009B19DC">
        <w:rPr>
          <w:rFonts w:cs="PT Bold Heading" w:hint="cs"/>
          <w:color w:val="auto"/>
          <w:sz w:val="32"/>
          <w:szCs w:val="32"/>
          <w:rtl/>
        </w:rPr>
        <w:lastRenderedPageBreak/>
        <w:t>المطلب الرابع</w:t>
      </w:r>
      <w:r w:rsidR="00111716" w:rsidRPr="009B19DC">
        <w:rPr>
          <w:rFonts w:cs="PT Bold Heading" w:hint="cs"/>
          <w:color w:val="auto"/>
          <w:sz w:val="32"/>
          <w:szCs w:val="32"/>
          <w:rtl/>
        </w:rPr>
        <w:t xml:space="preserve">: </w:t>
      </w:r>
      <w:r w:rsidR="002A2B7E" w:rsidRPr="009B19DC">
        <w:rPr>
          <w:rFonts w:cs="PT Bold Heading" w:hint="cs"/>
          <w:color w:val="auto"/>
          <w:sz w:val="32"/>
          <w:szCs w:val="32"/>
          <w:rtl/>
        </w:rPr>
        <w:t>تَبَنِّي ماسينيون روايات زرارة بن أعين الشيباني</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زرارة</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أعين</w:instrText>
      </w:r>
      <w:r w:rsidR="002A2B7E" w:rsidRPr="009B19DC">
        <w:rPr>
          <w:color w:val="auto"/>
          <w:rtl/>
        </w:rPr>
        <w:instrText xml:space="preserve"> </w:instrText>
      </w:r>
      <w:r w:rsidR="002A2B7E" w:rsidRPr="009B19DC">
        <w:rPr>
          <w:rFonts w:hint="eastAsia"/>
          <w:color w:val="auto"/>
          <w:rtl/>
        </w:rPr>
        <w:instrText>الشيباني</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الشّيعي</w:t>
      </w:r>
    </w:p>
    <w:p w:rsidR="0001696A"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في الروايات الحديثية تبنّيه كافة روايات زرارة بن أعين وهو أحد أكبر رواة الشيعة المتقدّمين، والشاهد في ذلك، استدلاله برواية زرارة في قصة وفاة فاطمة رضي الله عنه</w:t>
      </w:r>
      <w:r w:rsidR="00717D09"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 وكيفية دفنها، حيث يزعم أن سلمان الفارسي رضي الله عنه هو الذي أعان علياًّ في دفن فاطمة</w:t>
      </w:r>
      <w:r w:rsidR="00717D09" w:rsidRPr="009B19DC">
        <w:rPr>
          <w:rFonts w:ascii="Traditional Arabic" w:hAnsi="Traditional Arabic" w:hint="cs"/>
          <w:color w:val="auto"/>
          <w:rtl/>
          <w:lang w:eastAsia="en-US"/>
        </w:rPr>
        <w:t xml:space="preserve"> وهو محل اعتقاد الشيعة</w:t>
      </w:r>
      <w:r w:rsidRPr="009B19DC">
        <w:rPr>
          <w:rFonts w:ascii="Traditional Arabic" w:hAnsi="Traditional Arabic" w:hint="cs"/>
          <w:color w:val="auto"/>
          <w:rtl/>
          <w:lang w:eastAsia="en-US"/>
        </w:rPr>
        <w:t xml:space="preserve"> فيقول عن سلمان في تلك القصة: و(</w:t>
      </w:r>
      <w:r w:rsidRPr="009B19DC">
        <w:rPr>
          <w:rFonts w:ascii="Traditional Arabic" w:hAnsi="Traditional Arabic"/>
          <w:b/>
          <w:bCs/>
          <w:color w:val="auto"/>
          <w:rtl/>
          <w:lang w:eastAsia="en-US"/>
        </w:rPr>
        <w:t>كان أحد المُخلصين المُحتجين....الذين دفنوا مع علي فاطمة ليلاً، رواه زرارة المتوفي سنة 148ه</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45"/>
      </w:r>
      <w:r w:rsidRPr="009B19DC">
        <w:rPr>
          <w:rFonts w:ascii="Traditional Arabic" w:hAnsi="Traditional Arabic"/>
          <w:color w:val="auto"/>
          <w:vertAlign w:val="superscript"/>
          <w:rtl/>
          <w:lang w:eastAsia="en-US"/>
        </w:rPr>
        <w:t>)</w:t>
      </w:r>
      <w:r w:rsidR="0001696A"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يقصد ماسينيون بقوله: (</w:t>
      </w:r>
      <w:r w:rsidRPr="009B19DC">
        <w:rPr>
          <w:rFonts w:ascii="Traditional Arabic" w:hAnsi="Traditional Arabic" w:hint="cs"/>
          <w:b/>
          <w:bCs/>
          <w:color w:val="auto"/>
          <w:rtl/>
          <w:lang w:eastAsia="en-US"/>
        </w:rPr>
        <w:t>كان أحد المخلصين المحتجين</w:t>
      </w:r>
      <w:r w:rsidRPr="009B19DC">
        <w:rPr>
          <w:rFonts w:ascii="Traditional Arabic" w:hAnsi="Traditional Arabic" w:hint="cs"/>
          <w:color w:val="auto"/>
          <w:rtl/>
          <w:lang w:eastAsia="en-US"/>
        </w:rPr>
        <w:t>) أي أن سلمان الفارسي كان أحد المحتجين في وجه الصحابة للتعبير عن أحقيّة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رضي الله عنه بالخلافة.</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ويرى ماسينيون إمكانية قبول روايات زرارة باعتباره أنه كان من الشيعة المعتدلين حيث يقول: (</w:t>
      </w:r>
      <w:r w:rsidRPr="009B19DC">
        <w:rPr>
          <w:rFonts w:ascii="Traditional Arabic" w:hAnsi="Traditional Arabic" w:hint="cs"/>
          <w:b/>
          <w:bCs/>
          <w:color w:val="auto"/>
          <w:rtl/>
          <w:lang w:eastAsia="en-US"/>
        </w:rPr>
        <w:t>...الشيعة المعتدلين زرارة المتوفى سنة 148ه..</w:t>
      </w:r>
      <w:r w:rsidRPr="009B19DC">
        <w:rPr>
          <w:rFonts w:ascii="Traditional Arabic" w:hAnsi="Traditional Arabic" w:hint="cs"/>
          <w:color w:val="auto"/>
          <w:rtl/>
          <w:lang w:eastAsia="en-US"/>
        </w:rPr>
        <w:t>)</w:t>
      </w:r>
      <w:r w:rsidRPr="009B19DC">
        <w:rPr>
          <w:b/>
          <w:bCs/>
          <w:color w:val="auto"/>
          <w:vertAlign w:val="superscript"/>
          <w:rtl/>
        </w:rPr>
        <w:t>(</w:t>
      </w:r>
      <w:r w:rsidRPr="009B19DC">
        <w:rPr>
          <w:b/>
          <w:bCs/>
          <w:color w:val="auto"/>
          <w:vertAlign w:val="superscript"/>
          <w:rtl/>
        </w:rPr>
        <w:footnoteReference w:id="546"/>
      </w:r>
      <w:r w:rsidRPr="009B19DC">
        <w:rPr>
          <w:b/>
          <w:bCs/>
          <w:color w:val="auto"/>
          <w:vertAlign w:val="superscript"/>
          <w:rtl/>
        </w:rPr>
        <w:t>)</w:t>
      </w:r>
      <w:r w:rsidR="0001696A"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 xml:space="preserve"> </w:t>
      </w:r>
    </w:p>
    <w:p w:rsidR="005B492B" w:rsidRPr="009B19DC" w:rsidRDefault="00E75912"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وسيأتي الرد على دعاويه</w:t>
      </w:r>
      <w:r w:rsidR="005B492B" w:rsidRPr="009B19DC">
        <w:rPr>
          <w:rFonts w:ascii="Traditional Arabic" w:hAnsi="Traditional Arabic" w:hint="cs"/>
          <w:color w:val="auto"/>
          <w:rtl/>
          <w:lang w:eastAsia="en-US"/>
        </w:rPr>
        <w:t xml:space="preserve"> في هذه الروايات في الفصل الرابع إن شاء الله</w:t>
      </w:r>
      <w:r w:rsidRPr="009B19DC">
        <w:rPr>
          <w:rFonts w:ascii="Traditional Arabic" w:hAnsi="Traditional Arabic" w:hint="cs"/>
          <w:color w:val="auto"/>
          <w:rtl/>
          <w:lang w:eastAsia="en-US"/>
        </w:rPr>
        <w:t xml:space="preserve"> تعالى</w:t>
      </w:r>
      <w:r w:rsidR="005B492B" w:rsidRPr="009B19DC">
        <w:rPr>
          <w:rFonts w:ascii="Traditional Arabic" w:hAnsi="Traditional Arabic" w:hint="cs"/>
          <w:color w:val="auto"/>
          <w:rtl/>
          <w:lang w:eastAsia="en-US"/>
        </w:rPr>
        <w:t>.</w:t>
      </w:r>
    </w:p>
    <w:p w:rsidR="005B492B" w:rsidRPr="009B19DC" w:rsidRDefault="005B492B" w:rsidP="000E371B">
      <w:pPr>
        <w:widowControl/>
        <w:tabs>
          <w:tab w:val="left" w:pos="5951"/>
        </w:tabs>
        <w:ind w:firstLine="567"/>
        <w:rPr>
          <w:rFonts w:cs="PT Bold Heading"/>
          <w:color w:val="auto"/>
          <w:sz w:val="32"/>
          <w:szCs w:val="32"/>
        </w:rPr>
      </w:pPr>
      <w:r w:rsidRPr="009B19DC">
        <w:rPr>
          <w:rFonts w:cs="PT Bold Heading"/>
          <w:color w:val="auto"/>
          <w:sz w:val="32"/>
          <w:szCs w:val="32"/>
          <w:rtl/>
        </w:rPr>
        <w:br w:type="page"/>
      </w:r>
    </w:p>
    <w:p w:rsidR="002A2B7E" w:rsidRPr="009B19DC" w:rsidRDefault="005B492B" w:rsidP="00111716">
      <w:pPr>
        <w:tabs>
          <w:tab w:val="left" w:pos="5951"/>
        </w:tabs>
        <w:ind w:firstLine="567"/>
        <w:rPr>
          <w:rFonts w:cs="PT Bold Heading"/>
          <w:color w:val="auto"/>
        </w:rPr>
      </w:pPr>
      <w:r w:rsidRPr="009B19DC">
        <w:rPr>
          <w:rFonts w:cs="PT Bold Heading" w:hint="cs"/>
          <w:color w:val="auto"/>
          <w:sz w:val="32"/>
          <w:szCs w:val="32"/>
          <w:rtl/>
        </w:rPr>
        <w:lastRenderedPageBreak/>
        <w:t>المطلب الخامس</w:t>
      </w:r>
      <w:r w:rsidR="00111716" w:rsidRPr="009B19DC">
        <w:rPr>
          <w:rFonts w:cs="PT Bold Heading" w:hint="cs"/>
          <w:color w:val="auto"/>
          <w:sz w:val="32"/>
          <w:szCs w:val="32"/>
          <w:rtl/>
        </w:rPr>
        <w:t xml:space="preserve">: </w:t>
      </w:r>
      <w:r w:rsidR="00714353" w:rsidRPr="009B19DC">
        <w:rPr>
          <w:rFonts w:cs="PT Bold Heading" w:hint="cs"/>
          <w:color w:val="auto"/>
          <w:sz w:val="32"/>
          <w:szCs w:val="32"/>
          <w:rtl/>
        </w:rPr>
        <w:t>جهل ماسينيون ب</w:t>
      </w:r>
      <w:r w:rsidR="002A2B7E" w:rsidRPr="009B19DC">
        <w:rPr>
          <w:rFonts w:cs="PT Bold Heading" w:hint="cs"/>
          <w:color w:val="auto"/>
          <w:sz w:val="32"/>
          <w:szCs w:val="32"/>
          <w:rtl/>
        </w:rPr>
        <w:t>روايات السُّنة الصّحيحة واتّهامها بالتّناقض</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ومن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في الروايات الحديثية اتّهامه لروايات السنة الصحيحة بالتناقض، مقابل إعجابه بروايات الشيعة، ومن تلكم الآراء الماسينيونية</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قوله:</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لقد بدأ التأويل عند الشيعة وعلم التفسير إنما وُلد في العراق والكوفة خاصة، فبعد التفسير المنسوب إلى ابن عبّاس والذي لم يبق لنا منه شيء موثوق بصحته...</w:t>
      </w:r>
      <w:r w:rsidR="00457141" w:rsidRPr="009B19DC">
        <w:rPr>
          <w:rFonts w:ascii="Traditional Arabic" w:hAnsi="Traditional Arabic" w:hint="cs"/>
          <w:b/>
          <w:bCs/>
          <w:color w:val="auto"/>
          <w:rtl/>
          <w:lang w:eastAsia="en-US"/>
        </w:rPr>
        <w:t>و</w:t>
      </w:r>
      <w:r w:rsidRPr="009B19DC">
        <w:rPr>
          <w:rFonts w:ascii="Traditional Arabic" w:hAnsi="Traditional Arabic" w:hint="cs"/>
          <w:b/>
          <w:bCs/>
          <w:color w:val="auto"/>
          <w:rtl/>
          <w:lang w:eastAsia="en-US"/>
        </w:rPr>
        <w:t>الروايات السُّنِّية متناقضة</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47"/>
      </w:r>
      <w:r w:rsidRPr="009B19DC">
        <w:rPr>
          <w:color w:val="auto"/>
          <w:vertAlign w:val="superscript"/>
          <w:rtl/>
        </w:rPr>
        <w:t>)</w:t>
      </w:r>
    </w:p>
    <w:p w:rsidR="005B492B" w:rsidRPr="009B19DC" w:rsidRDefault="00457141" w:rsidP="000E371B">
      <w:pPr>
        <w:widowControl/>
        <w:tabs>
          <w:tab w:val="left" w:pos="5951"/>
        </w:tabs>
        <w:ind w:firstLine="567"/>
        <w:rPr>
          <w:rFonts w:ascii="Traditional Arabic" w:hAnsi="Traditional Arabic"/>
          <w:noProof/>
          <w:color w:val="auto"/>
          <w:kern w:val="32"/>
          <w:lang w:eastAsia="en-US" w:bidi="ar-YE"/>
        </w:rPr>
      </w:pPr>
      <w:bookmarkStart w:id="89" w:name="_Toc396749536"/>
      <w:r w:rsidRPr="009B19DC">
        <w:rPr>
          <w:rFonts w:ascii="Traditional Arabic" w:hAnsi="Traditional Arabic"/>
          <w:noProof/>
          <w:color w:val="auto"/>
          <w:kern w:val="32"/>
          <w:rtl/>
          <w:lang w:eastAsia="en-US"/>
        </w:rPr>
        <w:t>وسيأتي الرد على مزاعم هذه الروايات في الفصل الرابع.</w:t>
      </w:r>
      <w:r w:rsidR="005B492B" w:rsidRPr="009B19DC">
        <w:rPr>
          <w:rFonts w:ascii="Traditional Arabic" w:hAnsi="Traditional Arabic"/>
          <w:noProof/>
          <w:color w:val="auto"/>
          <w:kern w:val="32"/>
          <w:rtl/>
          <w:lang w:eastAsia="en-US" w:bidi="ar-YE"/>
        </w:rPr>
        <w:br w:type="page"/>
      </w:r>
    </w:p>
    <w:p w:rsidR="00714353" w:rsidRPr="009B19DC" w:rsidRDefault="002A2B7E" w:rsidP="00111716">
      <w:pPr>
        <w:keepNext/>
        <w:widowControl/>
        <w:tabs>
          <w:tab w:val="left" w:pos="5951"/>
        </w:tabs>
        <w:ind w:left="567" w:hanging="567"/>
        <w:outlineLvl w:val="0"/>
        <w:rPr>
          <w:rFonts w:ascii="Calibri" w:hAnsi="Traditional Arabic" w:cs="PT Bold Heading"/>
          <w:b/>
          <w:bCs/>
          <w:noProof/>
          <w:color w:val="auto"/>
          <w:kern w:val="32"/>
          <w:rtl/>
          <w:lang w:eastAsia="en-US" w:bidi="ar-YE"/>
        </w:rPr>
      </w:pPr>
      <w:bookmarkStart w:id="90" w:name="_Toc404999757"/>
      <w:r w:rsidRPr="009B19DC">
        <w:rPr>
          <w:rFonts w:ascii="Calibri" w:hAnsi="Traditional Arabic" w:cs="PT Bold Heading" w:hint="cs"/>
          <w:b/>
          <w:bCs/>
          <w:noProof/>
          <w:color w:val="auto"/>
          <w:kern w:val="32"/>
          <w:rtl/>
          <w:lang w:eastAsia="en-US" w:bidi="ar-YE"/>
        </w:rPr>
        <w:lastRenderedPageBreak/>
        <w:t xml:space="preserve">الفصل الرابع: </w:t>
      </w:r>
      <w:r w:rsidRPr="009B19DC">
        <w:rPr>
          <w:rFonts w:ascii="Calibri" w:hAnsi="Traditional Arabic" w:cs="PT Bold Heading"/>
          <w:b/>
          <w:bCs/>
          <w:noProof/>
          <w:color w:val="auto"/>
          <w:kern w:val="32"/>
          <w:rtl/>
          <w:lang w:eastAsia="en-US" w:bidi="ar-YE"/>
        </w:rPr>
        <w:t>نقد</w:t>
      </w:r>
      <w:r w:rsidRPr="009B19DC">
        <w:rPr>
          <w:rFonts w:ascii="Calibri" w:hAnsi="Traditional Arabic" w:cs="PT Bold Heading" w:hint="cs"/>
          <w:b/>
          <w:bCs/>
          <w:noProof/>
          <w:color w:val="auto"/>
          <w:kern w:val="32"/>
          <w:rtl/>
          <w:lang w:eastAsia="en-US" w:bidi="ar-YE"/>
        </w:rPr>
        <w:t xml:space="preserve"> </w:t>
      </w:r>
      <w:r w:rsidRPr="009B19DC">
        <w:rPr>
          <w:rFonts w:ascii="Calibri" w:hAnsi="Traditional Arabic" w:cs="PT Bold Heading"/>
          <w:b/>
          <w:bCs/>
          <w:noProof/>
          <w:color w:val="auto"/>
          <w:kern w:val="32"/>
          <w:rtl/>
          <w:lang w:eastAsia="en-US" w:bidi="ar-YE"/>
        </w:rPr>
        <w:t>وتفنيد</w:t>
      </w:r>
      <w:r w:rsidRPr="009B19DC">
        <w:rPr>
          <w:rFonts w:ascii="Calibri" w:hAnsi="Traditional Arabic" w:cs="PT Bold Heading" w:hint="cs"/>
          <w:b/>
          <w:bCs/>
          <w:noProof/>
          <w:color w:val="auto"/>
          <w:kern w:val="32"/>
          <w:rtl/>
          <w:lang w:eastAsia="en-US" w:bidi="ar-YE"/>
        </w:rPr>
        <w:t xml:space="preserve"> </w:t>
      </w:r>
      <w:r w:rsidRPr="009B19DC">
        <w:rPr>
          <w:rFonts w:ascii="Calibri" w:hAnsi="Traditional Arabic" w:cs="PT Bold Heading"/>
          <w:b/>
          <w:bCs/>
          <w:noProof/>
          <w:color w:val="auto"/>
          <w:kern w:val="32"/>
          <w:rtl/>
          <w:lang w:eastAsia="en-US" w:bidi="ar-YE"/>
        </w:rPr>
        <w:t>آراء</w:t>
      </w:r>
      <w:r w:rsidRPr="009B19DC">
        <w:rPr>
          <w:rFonts w:ascii="Calibri" w:hAnsi="Traditional Arabic" w:cs="PT Bold Heading" w:hint="cs"/>
          <w:b/>
          <w:bCs/>
          <w:noProof/>
          <w:color w:val="auto"/>
          <w:kern w:val="32"/>
          <w:rtl/>
          <w:lang w:eastAsia="en-US" w:bidi="ar-YE"/>
        </w:rPr>
        <w:t xml:space="preserve"> </w:t>
      </w:r>
      <w:r w:rsidRPr="009B19DC">
        <w:rPr>
          <w:rFonts w:ascii="Calibri" w:hAnsi="Traditional Arabic" w:cs="PT Bold Heading"/>
          <w:b/>
          <w:bCs/>
          <w:noProof/>
          <w:color w:val="auto"/>
          <w:kern w:val="32"/>
          <w:rtl/>
          <w:lang w:eastAsia="en-US" w:bidi="ar-YE"/>
        </w:rPr>
        <w:t>المستشرق</w:t>
      </w:r>
      <w:r w:rsidRPr="009B19DC">
        <w:rPr>
          <w:rFonts w:ascii="Calibri" w:hAnsi="Traditional Arabic" w:cs="PT Bold Heading" w:hint="cs"/>
          <w:b/>
          <w:bCs/>
          <w:noProof/>
          <w:color w:val="auto"/>
          <w:kern w:val="32"/>
          <w:rtl/>
          <w:lang w:eastAsia="en-US" w:bidi="ar-YE"/>
        </w:rPr>
        <w:t xml:space="preserve"> </w:t>
      </w:r>
      <w:r w:rsidRPr="009B19DC">
        <w:rPr>
          <w:rFonts w:ascii="Calibri" w:hAnsi="Traditional Arabic" w:cs="PT Bold Heading"/>
          <w:b/>
          <w:bCs/>
          <w:noProof/>
          <w:color w:val="auto"/>
          <w:kern w:val="32"/>
          <w:rtl/>
          <w:lang w:eastAsia="en-US" w:bidi="ar-YE"/>
        </w:rPr>
        <w:t>الفرنسي</w:t>
      </w:r>
      <w:r w:rsidRPr="009B19DC">
        <w:rPr>
          <w:rFonts w:ascii="Calibri" w:hAnsi="Traditional Arabic" w:cs="PT Bold Heading"/>
          <w:b/>
          <w:bCs/>
          <w:noProof/>
          <w:color w:val="auto"/>
          <w:kern w:val="32"/>
          <w:lang w:eastAsia="en-US" w:bidi="ar-YE"/>
        </w:rPr>
        <w:t xml:space="preserve"> </w:t>
      </w:r>
      <w:r w:rsidRPr="009B19DC">
        <w:rPr>
          <w:rFonts w:ascii="Calibri" w:hAnsi="Traditional Arabic" w:cs="PT Bold Heading"/>
          <w:b/>
          <w:bCs/>
          <w:noProof/>
          <w:color w:val="auto"/>
          <w:kern w:val="32"/>
          <w:rtl/>
          <w:lang w:eastAsia="en-US" w:bidi="ar-YE"/>
        </w:rPr>
        <w:t>لويس ماسينيون</w:t>
      </w:r>
      <w:r w:rsidRPr="009B19DC">
        <w:rPr>
          <w:rFonts w:ascii="Traditional Arabic" w:hAnsi="Traditional Arabic"/>
          <w:b/>
          <w:bCs/>
          <w:noProof/>
          <w:color w:val="auto"/>
          <w:kern w:val="32"/>
          <w:lang w:eastAsia="en-US" w:bidi="ar-YE"/>
        </w:rPr>
        <w:t xml:space="preserve">LOUIS MASSIGNON </w:t>
      </w:r>
      <w:r w:rsidRPr="009B19DC">
        <w:rPr>
          <w:rFonts w:ascii="Traditional Arabic" w:hAnsi="Traditional Arabic"/>
          <w:b/>
          <w:bCs/>
          <w:noProof/>
          <w:color w:val="auto"/>
          <w:kern w:val="32"/>
          <w:rtl/>
          <w:lang w:eastAsia="en-US" w:bidi="ar-YE"/>
        </w:rPr>
        <w:t xml:space="preserve"> </w:t>
      </w:r>
      <w:r w:rsidRPr="009B19DC">
        <w:rPr>
          <w:rFonts w:ascii="Calibri" w:hAnsi="Traditional Arabic" w:cs="PT Bold Heading"/>
          <w:b/>
          <w:bCs/>
          <w:noProof/>
          <w:color w:val="auto"/>
          <w:kern w:val="32"/>
          <w:rtl/>
          <w:lang w:eastAsia="en-US" w:bidi="ar-YE"/>
        </w:rPr>
        <w:t>والرد</w:t>
      </w:r>
      <w:r w:rsidRPr="009B19DC">
        <w:rPr>
          <w:rFonts w:ascii="Calibri" w:hAnsi="Traditional Arabic" w:cs="PT Bold Heading" w:hint="cs"/>
          <w:b/>
          <w:bCs/>
          <w:noProof/>
          <w:color w:val="auto"/>
          <w:kern w:val="32"/>
          <w:rtl/>
          <w:lang w:eastAsia="en-US" w:bidi="ar-YE"/>
        </w:rPr>
        <w:t xml:space="preserve"> </w:t>
      </w:r>
      <w:r w:rsidRPr="009B19DC">
        <w:rPr>
          <w:rFonts w:ascii="Calibri" w:hAnsi="Traditional Arabic" w:cs="PT Bold Heading"/>
          <w:b/>
          <w:bCs/>
          <w:noProof/>
          <w:color w:val="auto"/>
          <w:kern w:val="32"/>
          <w:rtl/>
          <w:lang w:eastAsia="en-US" w:bidi="ar-YE"/>
        </w:rPr>
        <w:t>عليها</w:t>
      </w:r>
      <w:bookmarkEnd w:id="89"/>
      <w:bookmarkEnd w:id="90"/>
    </w:p>
    <w:p w:rsidR="009321DA" w:rsidRPr="009B19DC" w:rsidRDefault="00793E60" w:rsidP="00111716">
      <w:pPr>
        <w:tabs>
          <w:tab w:val="left" w:pos="5951"/>
        </w:tabs>
        <w:ind w:left="567" w:hanging="567"/>
        <w:rPr>
          <w:rFonts w:hint="cs"/>
          <w:b/>
          <w:bCs/>
          <w:noProof/>
          <w:color w:val="auto"/>
          <w:rtl/>
          <w:lang w:eastAsia="en-US"/>
        </w:rPr>
      </w:pPr>
      <w:r w:rsidRPr="009B19DC">
        <w:rPr>
          <w:rFonts w:hint="cs"/>
          <w:noProof/>
          <w:color w:val="auto"/>
          <w:rtl/>
          <w:lang w:eastAsia="en-US" w:bidi="ar-YE"/>
        </w:rPr>
        <w:t xml:space="preserve">  </w:t>
      </w:r>
      <w:r w:rsidR="00E101F3" w:rsidRPr="009B19DC">
        <w:rPr>
          <w:rFonts w:cs="PT Bold Heading" w:hint="cs"/>
          <w:noProof/>
          <w:color w:val="auto"/>
          <w:sz w:val="32"/>
          <w:szCs w:val="32"/>
          <w:rtl/>
          <w:lang w:eastAsia="en-US" w:bidi="ar-YE"/>
        </w:rPr>
        <w:t>و</w:t>
      </w:r>
      <w:r w:rsidR="001D2ACF" w:rsidRPr="009B19DC">
        <w:rPr>
          <w:rFonts w:cs="PT Bold Heading" w:hint="cs"/>
          <w:noProof/>
          <w:color w:val="auto"/>
          <w:sz w:val="32"/>
          <w:szCs w:val="32"/>
          <w:rtl/>
          <w:lang w:eastAsia="en-US" w:bidi="ar-YE"/>
        </w:rPr>
        <w:t xml:space="preserve">يتكوّن من </w:t>
      </w:r>
      <w:r w:rsidR="007E6636" w:rsidRPr="009B19DC">
        <w:rPr>
          <w:rFonts w:cs="PT Bold Heading" w:hint="cs"/>
          <w:noProof/>
          <w:color w:val="auto"/>
          <w:sz w:val="32"/>
          <w:szCs w:val="32"/>
          <w:rtl/>
          <w:lang w:eastAsia="en-US" w:bidi="ar-YE"/>
        </w:rPr>
        <w:t>ستة مباحث</w:t>
      </w:r>
      <w:r w:rsidR="00714353" w:rsidRPr="009B19DC">
        <w:rPr>
          <w:rFonts w:hint="cs"/>
          <w:b/>
          <w:bCs/>
          <w:noProof/>
          <w:color w:val="auto"/>
          <w:rtl/>
          <w:lang w:eastAsia="en-US" w:bidi="ar-YE"/>
        </w:rPr>
        <w:t>:</w:t>
      </w:r>
    </w:p>
    <w:p w:rsidR="00DA3441" w:rsidRPr="009B19DC" w:rsidRDefault="009321DA" w:rsidP="00111716">
      <w:pPr>
        <w:tabs>
          <w:tab w:val="left" w:pos="5951"/>
        </w:tabs>
        <w:ind w:left="567" w:hanging="567"/>
        <w:rPr>
          <w:rFonts w:ascii="Calibri" w:cs="PT Bold Heading"/>
          <w:b/>
          <w:bCs/>
          <w:noProof/>
          <w:color w:val="auto"/>
          <w:rtl/>
          <w:lang w:eastAsia="en-US" w:bidi="ar-YE"/>
        </w:rPr>
      </w:pPr>
      <w:r w:rsidRPr="009B19DC">
        <w:rPr>
          <w:rFonts w:ascii="Calibri" w:cs="PT Bold Heading"/>
          <w:noProof/>
          <w:color w:val="auto"/>
          <w:rtl/>
          <w:lang w:eastAsia="en-US" w:bidi="ar-YE"/>
        </w:rPr>
        <w:t>المبحث</w:t>
      </w:r>
      <w:r w:rsidRPr="009B19DC">
        <w:rPr>
          <w:rFonts w:ascii="Calibri" w:cs="PT Bold Heading" w:hint="cs"/>
          <w:noProof/>
          <w:color w:val="auto"/>
          <w:rtl/>
          <w:lang w:eastAsia="en-US" w:bidi="ar-YE"/>
        </w:rPr>
        <w:t xml:space="preserve"> </w:t>
      </w:r>
      <w:r w:rsidRPr="009B19DC">
        <w:rPr>
          <w:rFonts w:ascii="Calibri" w:cs="PT Bold Heading"/>
          <w:noProof/>
          <w:color w:val="auto"/>
          <w:rtl/>
          <w:lang w:eastAsia="en-US" w:bidi="ar-YE"/>
        </w:rPr>
        <w:t>الأول</w:t>
      </w:r>
      <w:r w:rsidRPr="009B19DC">
        <w:rPr>
          <w:rFonts w:ascii="Calibri" w:cs="PT Bold Heading" w:hint="cs"/>
          <w:noProof/>
          <w:color w:val="auto"/>
          <w:rtl/>
          <w:lang w:eastAsia="en-US" w:bidi="ar-YE"/>
        </w:rPr>
        <w:t>:</w:t>
      </w:r>
      <w:r w:rsidRPr="009B19DC">
        <w:rPr>
          <w:rFonts w:ascii="Calibri" w:cs="PT Bold Heading"/>
          <w:noProof/>
          <w:color w:val="auto"/>
          <w:rtl/>
          <w:lang w:eastAsia="en-US" w:bidi="ar-YE"/>
        </w:rPr>
        <w:t xml:space="preserve"> </w:t>
      </w:r>
      <w:r w:rsidRPr="009B19DC">
        <w:rPr>
          <w:b/>
          <w:bCs/>
          <w:noProof/>
          <w:color w:val="auto"/>
          <w:rtl/>
          <w:lang w:eastAsia="en-US" w:bidi="ar-YE"/>
        </w:rPr>
        <w:t>نقد وتفنيد آراء المستشرق الفرنسي لويس ماسينيون</w:t>
      </w:r>
      <w:r w:rsidRPr="009B19DC">
        <w:rPr>
          <w:b/>
          <w:bCs/>
          <w:noProof/>
          <w:color w:val="auto"/>
          <w:rtl/>
          <w:lang w:eastAsia="en-US" w:bidi="ar-YE"/>
        </w:rPr>
        <w:fldChar w:fldCharType="begin"/>
      </w:r>
      <w:r w:rsidRPr="009B19DC">
        <w:rPr>
          <w:b/>
          <w:bCs/>
          <w:noProof/>
          <w:color w:val="auto"/>
          <w:lang w:eastAsia="en-US" w:bidi="ar-YE"/>
        </w:rPr>
        <w:instrText xml:space="preserve"> XE "</w:instrText>
      </w:r>
      <w:r w:rsidRPr="009B19DC">
        <w:rPr>
          <w:b/>
          <w:bCs/>
          <w:noProof/>
          <w:color w:val="auto"/>
          <w:rtl/>
          <w:lang w:eastAsia="en-US" w:bidi="ar-YE"/>
        </w:rPr>
        <w:instrText>فهرس الأعلام:لويس ماسينيون</w:instrText>
      </w:r>
      <w:r w:rsidRPr="009B19DC">
        <w:rPr>
          <w:b/>
          <w:bCs/>
          <w:noProof/>
          <w:color w:val="auto"/>
          <w:lang w:eastAsia="en-US" w:bidi="ar-YE"/>
        </w:rPr>
        <w:instrText xml:space="preserve">" </w:instrText>
      </w:r>
      <w:r w:rsidRPr="009B19DC">
        <w:rPr>
          <w:b/>
          <w:bCs/>
          <w:noProof/>
          <w:color w:val="auto"/>
          <w:rtl/>
          <w:lang w:eastAsia="en-US" w:bidi="ar-YE"/>
        </w:rPr>
        <w:fldChar w:fldCharType="end"/>
      </w:r>
      <w:r w:rsidRPr="009B19DC">
        <w:rPr>
          <w:b/>
          <w:bCs/>
          <w:noProof/>
          <w:color w:val="auto"/>
          <w:rtl/>
          <w:lang w:eastAsia="en-US" w:bidi="ar-YE"/>
        </w:rPr>
        <w:t xml:space="preserve"> في الصحابة والرد عليها.</w:t>
      </w:r>
    </w:p>
    <w:p w:rsidR="00DA3441" w:rsidRPr="009B19DC" w:rsidRDefault="009321DA" w:rsidP="00111716">
      <w:pPr>
        <w:tabs>
          <w:tab w:val="left" w:pos="5951"/>
        </w:tabs>
        <w:ind w:left="567" w:hanging="567"/>
        <w:rPr>
          <w:rFonts w:ascii="Calibri" w:cs="PT Bold Heading"/>
          <w:b/>
          <w:bCs/>
          <w:noProof/>
          <w:color w:val="auto"/>
          <w:sz w:val="32"/>
          <w:szCs w:val="32"/>
          <w:rtl/>
          <w:lang w:eastAsia="en-US" w:bidi="ar-YE"/>
        </w:rPr>
      </w:pPr>
      <w:r w:rsidRPr="009B19DC">
        <w:rPr>
          <w:rFonts w:ascii="Calibri" w:cs="PT Bold Heading"/>
          <w:noProof/>
          <w:color w:val="auto"/>
          <w:sz w:val="32"/>
          <w:szCs w:val="32"/>
          <w:rtl/>
          <w:lang w:eastAsia="en-US" w:bidi="ar-YE"/>
        </w:rPr>
        <w:t>المبحث الثاني</w:t>
      </w:r>
      <w:r w:rsidRPr="009B19DC">
        <w:rPr>
          <w:rFonts w:ascii="Calibri" w:cs="PT Bold Heading" w:hint="cs"/>
          <w:noProof/>
          <w:color w:val="auto"/>
          <w:sz w:val="32"/>
          <w:szCs w:val="32"/>
          <w:rtl/>
          <w:lang w:eastAsia="en-US" w:bidi="ar-YE"/>
        </w:rPr>
        <w:t xml:space="preserve">: </w:t>
      </w:r>
      <w:r w:rsidRPr="009B19DC">
        <w:rPr>
          <w:b/>
          <w:bCs/>
          <w:noProof/>
          <w:color w:val="auto"/>
          <w:rtl/>
          <w:lang w:eastAsia="en-US" w:bidi="ar-YE"/>
        </w:rPr>
        <w:t>نقد وتفنيد آراء المستشرق الفرنسي لويس ماسينيون</w:t>
      </w:r>
      <w:r w:rsidRPr="009B19DC">
        <w:rPr>
          <w:b/>
          <w:bCs/>
          <w:noProof/>
          <w:color w:val="auto"/>
          <w:rtl/>
          <w:lang w:eastAsia="en-US" w:bidi="ar-YE"/>
        </w:rPr>
        <w:fldChar w:fldCharType="begin"/>
      </w:r>
      <w:r w:rsidRPr="009B19DC">
        <w:rPr>
          <w:b/>
          <w:bCs/>
          <w:noProof/>
          <w:color w:val="auto"/>
          <w:lang w:eastAsia="en-US" w:bidi="ar-YE"/>
        </w:rPr>
        <w:instrText xml:space="preserve"> XE "</w:instrText>
      </w:r>
      <w:r w:rsidRPr="009B19DC">
        <w:rPr>
          <w:b/>
          <w:bCs/>
          <w:noProof/>
          <w:color w:val="auto"/>
          <w:rtl/>
          <w:lang w:eastAsia="en-US" w:bidi="ar-YE"/>
        </w:rPr>
        <w:instrText>فهرس الأعلام:لويس ماسينيون</w:instrText>
      </w:r>
      <w:r w:rsidRPr="009B19DC">
        <w:rPr>
          <w:b/>
          <w:bCs/>
          <w:noProof/>
          <w:color w:val="auto"/>
          <w:lang w:eastAsia="en-US" w:bidi="ar-YE"/>
        </w:rPr>
        <w:instrText xml:space="preserve">" </w:instrText>
      </w:r>
      <w:r w:rsidRPr="009B19DC">
        <w:rPr>
          <w:b/>
          <w:bCs/>
          <w:noProof/>
          <w:color w:val="auto"/>
          <w:rtl/>
          <w:lang w:eastAsia="en-US" w:bidi="ar-YE"/>
        </w:rPr>
        <w:fldChar w:fldCharType="end"/>
      </w:r>
      <w:r w:rsidRPr="009B19DC">
        <w:rPr>
          <w:b/>
          <w:bCs/>
          <w:noProof/>
          <w:color w:val="auto"/>
          <w:rtl/>
          <w:lang w:eastAsia="en-US" w:bidi="ar-YE"/>
        </w:rPr>
        <w:t xml:space="preserve"> في مسائل الولاية والرد عليها.</w:t>
      </w:r>
    </w:p>
    <w:p w:rsidR="00DA3441" w:rsidRPr="009B19DC" w:rsidRDefault="009321DA" w:rsidP="00111716">
      <w:pPr>
        <w:tabs>
          <w:tab w:val="left" w:pos="5951"/>
        </w:tabs>
        <w:ind w:left="567" w:hanging="567"/>
        <w:rPr>
          <w:rFonts w:ascii="Calibri" w:cs="PT Bold Heading"/>
          <w:b/>
          <w:bCs/>
          <w:noProof/>
          <w:color w:val="auto"/>
          <w:sz w:val="32"/>
          <w:szCs w:val="32"/>
          <w:rtl/>
          <w:lang w:eastAsia="en-US" w:bidi="ar-YE"/>
        </w:rPr>
      </w:pPr>
      <w:r w:rsidRPr="009B19DC">
        <w:rPr>
          <w:rFonts w:ascii="Calibri" w:cs="PT Bold Heading"/>
          <w:noProof/>
          <w:color w:val="auto"/>
          <w:sz w:val="32"/>
          <w:szCs w:val="32"/>
          <w:rtl/>
          <w:lang w:eastAsia="en-US" w:bidi="ar-YE"/>
        </w:rPr>
        <w:t>المبحث الثالث</w:t>
      </w:r>
      <w:r w:rsidRPr="009B19DC">
        <w:rPr>
          <w:rFonts w:ascii="Calibri" w:cs="PT Bold Heading" w:hint="cs"/>
          <w:noProof/>
          <w:color w:val="auto"/>
          <w:sz w:val="32"/>
          <w:szCs w:val="32"/>
          <w:rtl/>
          <w:lang w:eastAsia="en-US" w:bidi="ar-YE"/>
        </w:rPr>
        <w:t xml:space="preserve">: </w:t>
      </w:r>
      <w:r w:rsidRPr="009B19DC">
        <w:rPr>
          <w:b/>
          <w:bCs/>
          <w:noProof/>
          <w:color w:val="auto"/>
          <w:rtl/>
          <w:lang w:eastAsia="en-US" w:bidi="ar-YE"/>
        </w:rPr>
        <w:t>نقد وتفنيد آراء المستشرق الفرنسي لويس ماسينيون</w:t>
      </w:r>
      <w:r w:rsidRPr="009B19DC">
        <w:rPr>
          <w:b/>
          <w:bCs/>
          <w:noProof/>
          <w:color w:val="auto"/>
          <w:rtl/>
          <w:lang w:eastAsia="en-US" w:bidi="ar-YE"/>
        </w:rPr>
        <w:fldChar w:fldCharType="begin"/>
      </w:r>
      <w:r w:rsidRPr="009B19DC">
        <w:rPr>
          <w:b/>
          <w:bCs/>
          <w:noProof/>
          <w:color w:val="auto"/>
          <w:lang w:eastAsia="en-US" w:bidi="ar-YE"/>
        </w:rPr>
        <w:instrText xml:space="preserve"> XE "</w:instrText>
      </w:r>
      <w:r w:rsidRPr="009B19DC">
        <w:rPr>
          <w:b/>
          <w:bCs/>
          <w:noProof/>
          <w:color w:val="auto"/>
          <w:rtl/>
          <w:lang w:eastAsia="en-US" w:bidi="ar-YE"/>
        </w:rPr>
        <w:instrText>فهرس الأعلام:لويس ماسينيون</w:instrText>
      </w:r>
      <w:r w:rsidRPr="009B19DC">
        <w:rPr>
          <w:b/>
          <w:bCs/>
          <w:noProof/>
          <w:color w:val="auto"/>
          <w:lang w:eastAsia="en-US" w:bidi="ar-YE"/>
        </w:rPr>
        <w:instrText xml:space="preserve">" </w:instrText>
      </w:r>
      <w:r w:rsidRPr="009B19DC">
        <w:rPr>
          <w:b/>
          <w:bCs/>
          <w:noProof/>
          <w:color w:val="auto"/>
          <w:rtl/>
          <w:lang w:eastAsia="en-US" w:bidi="ar-YE"/>
        </w:rPr>
        <w:fldChar w:fldCharType="end"/>
      </w:r>
      <w:r w:rsidRPr="009B19DC">
        <w:rPr>
          <w:b/>
          <w:bCs/>
          <w:noProof/>
          <w:color w:val="auto"/>
          <w:rtl/>
          <w:lang w:eastAsia="en-US" w:bidi="ar-YE"/>
        </w:rPr>
        <w:t xml:space="preserve"> في مسائل أهل البيت والرّد عليها</w:t>
      </w:r>
      <w:r w:rsidR="00DA3441" w:rsidRPr="009B19DC">
        <w:rPr>
          <w:rFonts w:ascii="Calibri" w:cs="PT Bold Heading" w:hint="cs"/>
          <w:b/>
          <w:bCs/>
          <w:noProof/>
          <w:color w:val="auto"/>
          <w:sz w:val="32"/>
          <w:szCs w:val="32"/>
          <w:rtl/>
          <w:lang w:eastAsia="en-US" w:bidi="ar-YE"/>
        </w:rPr>
        <w:t>.</w:t>
      </w:r>
    </w:p>
    <w:p w:rsidR="00DA3441" w:rsidRPr="009B19DC" w:rsidRDefault="009321DA" w:rsidP="00111716">
      <w:pPr>
        <w:tabs>
          <w:tab w:val="left" w:pos="5951"/>
        </w:tabs>
        <w:ind w:left="567" w:hanging="567"/>
        <w:rPr>
          <w:rFonts w:ascii="Calibri" w:cs="PT Bold Heading"/>
          <w:b/>
          <w:bCs/>
          <w:noProof/>
          <w:color w:val="auto"/>
          <w:sz w:val="32"/>
          <w:szCs w:val="32"/>
          <w:rtl/>
          <w:lang w:eastAsia="en-US" w:bidi="ar-YE"/>
        </w:rPr>
      </w:pPr>
      <w:r w:rsidRPr="009B19DC">
        <w:rPr>
          <w:rFonts w:ascii="Calibri" w:cs="PT Bold Heading"/>
          <w:noProof/>
          <w:color w:val="auto"/>
          <w:sz w:val="32"/>
          <w:szCs w:val="32"/>
          <w:rtl/>
          <w:lang w:eastAsia="en-US" w:bidi="ar-YE"/>
        </w:rPr>
        <w:t>المبحث الرابع</w:t>
      </w:r>
      <w:r w:rsidRPr="009B19DC">
        <w:rPr>
          <w:rFonts w:ascii="Calibri" w:cs="PT Bold Heading" w:hint="cs"/>
          <w:noProof/>
          <w:color w:val="auto"/>
          <w:sz w:val="32"/>
          <w:szCs w:val="32"/>
          <w:rtl/>
          <w:lang w:eastAsia="en-US" w:bidi="ar-YE"/>
        </w:rPr>
        <w:t xml:space="preserve">: </w:t>
      </w:r>
      <w:r w:rsidRPr="009B19DC">
        <w:rPr>
          <w:b/>
          <w:bCs/>
          <w:noProof/>
          <w:color w:val="auto"/>
          <w:rtl/>
          <w:lang w:eastAsia="en-US" w:bidi="ar-YE"/>
        </w:rPr>
        <w:t>نقد وتفنيد آراء المستشرق الفرنسي لويس ماسينيون</w:t>
      </w:r>
      <w:r w:rsidRPr="009B19DC">
        <w:rPr>
          <w:b/>
          <w:bCs/>
          <w:noProof/>
          <w:color w:val="auto"/>
          <w:rtl/>
          <w:lang w:eastAsia="en-US" w:bidi="ar-YE"/>
        </w:rPr>
        <w:fldChar w:fldCharType="begin"/>
      </w:r>
      <w:r w:rsidRPr="009B19DC">
        <w:rPr>
          <w:b/>
          <w:bCs/>
          <w:noProof/>
          <w:color w:val="auto"/>
          <w:lang w:eastAsia="en-US" w:bidi="ar-YE"/>
        </w:rPr>
        <w:instrText xml:space="preserve"> XE "</w:instrText>
      </w:r>
      <w:r w:rsidRPr="009B19DC">
        <w:rPr>
          <w:b/>
          <w:bCs/>
          <w:noProof/>
          <w:color w:val="auto"/>
          <w:rtl/>
          <w:lang w:eastAsia="en-US" w:bidi="ar-YE"/>
        </w:rPr>
        <w:instrText>فهرس الأعلام:لويس ماسينيون</w:instrText>
      </w:r>
      <w:r w:rsidRPr="009B19DC">
        <w:rPr>
          <w:b/>
          <w:bCs/>
          <w:noProof/>
          <w:color w:val="auto"/>
          <w:lang w:eastAsia="en-US" w:bidi="ar-YE"/>
        </w:rPr>
        <w:instrText xml:space="preserve">" </w:instrText>
      </w:r>
      <w:r w:rsidRPr="009B19DC">
        <w:rPr>
          <w:b/>
          <w:bCs/>
          <w:noProof/>
          <w:color w:val="auto"/>
          <w:rtl/>
          <w:lang w:eastAsia="en-US" w:bidi="ar-YE"/>
        </w:rPr>
        <w:fldChar w:fldCharType="end"/>
      </w:r>
      <w:r w:rsidRPr="009B19DC">
        <w:rPr>
          <w:b/>
          <w:bCs/>
          <w:noProof/>
          <w:color w:val="auto"/>
          <w:rtl/>
          <w:lang w:eastAsia="en-US" w:bidi="ar-YE"/>
        </w:rPr>
        <w:t xml:space="preserve"> في التّصوف والرد عليها.</w:t>
      </w:r>
    </w:p>
    <w:p w:rsidR="009321DA" w:rsidRPr="009B19DC" w:rsidRDefault="00DA3441" w:rsidP="00111716">
      <w:pPr>
        <w:tabs>
          <w:tab w:val="left" w:pos="5951"/>
        </w:tabs>
        <w:ind w:left="567" w:hanging="567"/>
        <w:rPr>
          <w:rFonts w:ascii="Calibri" w:cs="PT Bold Heading"/>
          <w:noProof/>
          <w:color w:val="auto"/>
          <w:sz w:val="32"/>
          <w:szCs w:val="32"/>
          <w:rtl/>
          <w:lang w:eastAsia="en-US" w:bidi="ar-YE"/>
        </w:rPr>
      </w:pPr>
      <w:r w:rsidRPr="009B19DC">
        <w:rPr>
          <w:rFonts w:ascii="Calibri" w:cs="PT Bold Heading"/>
          <w:noProof/>
          <w:color w:val="auto"/>
          <w:sz w:val="32"/>
          <w:szCs w:val="32"/>
          <w:rtl/>
          <w:lang w:eastAsia="en-US" w:bidi="ar-YE"/>
        </w:rPr>
        <w:t>المبحث الخامس</w:t>
      </w:r>
      <w:r w:rsidRPr="009B19DC">
        <w:rPr>
          <w:rFonts w:ascii="Calibri" w:cs="PT Bold Heading" w:hint="cs"/>
          <w:noProof/>
          <w:color w:val="auto"/>
          <w:sz w:val="32"/>
          <w:szCs w:val="32"/>
          <w:rtl/>
          <w:lang w:eastAsia="en-US" w:bidi="ar-YE"/>
        </w:rPr>
        <w:t xml:space="preserve">: </w:t>
      </w:r>
      <w:r w:rsidRPr="009B19DC">
        <w:rPr>
          <w:b/>
          <w:bCs/>
          <w:noProof/>
          <w:color w:val="auto"/>
          <w:rtl/>
          <w:lang w:eastAsia="en-US" w:bidi="ar-YE"/>
        </w:rPr>
        <w:t>نقد وتفنيد آراء المستشرق الفرنسي لويس ماسينيون</w:t>
      </w:r>
      <w:r w:rsidRPr="009B19DC">
        <w:rPr>
          <w:b/>
          <w:bCs/>
          <w:noProof/>
          <w:color w:val="auto"/>
          <w:rtl/>
          <w:lang w:eastAsia="en-US" w:bidi="ar-YE"/>
        </w:rPr>
        <w:fldChar w:fldCharType="begin"/>
      </w:r>
      <w:r w:rsidRPr="009B19DC">
        <w:rPr>
          <w:b/>
          <w:bCs/>
          <w:noProof/>
          <w:color w:val="auto"/>
          <w:lang w:eastAsia="en-US" w:bidi="ar-YE"/>
        </w:rPr>
        <w:instrText xml:space="preserve"> XE "</w:instrText>
      </w:r>
      <w:r w:rsidRPr="009B19DC">
        <w:rPr>
          <w:b/>
          <w:bCs/>
          <w:noProof/>
          <w:color w:val="auto"/>
          <w:rtl/>
          <w:lang w:eastAsia="en-US" w:bidi="ar-YE"/>
        </w:rPr>
        <w:instrText>فهرس الأعلام:لويس ماسينيون</w:instrText>
      </w:r>
      <w:r w:rsidRPr="009B19DC">
        <w:rPr>
          <w:b/>
          <w:bCs/>
          <w:noProof/>
          <w:color w:val="auto"/>
          <w:lang w:eastAsia="en-US" w:bidi="ar-YE"/>
        </w:rPr>
        <w:instrText xml:space="preserve">" </w:instrText>
      </w:r>
      <w:r w:rsidRPr="009B19DC">
        <w:rPr>
          <w:b/>
          <w:bCs/>
          <w:noProof/>
          <w:color w:val="auto"/>
          <w:rtl/>
          <w:lang w:eastAsia="en-US" w:bidi="ar-YE"/>
        </w:rPr>
        <w:fldChar w:fldCharType="end"/>
      </w:r>
      <w:r w:rsidRPr="009B19DC">
        <w:rPr>
          <w:b/>
          <w:bCs/>
          <w:noProof/>
          <w:color w:val="auto"/>
          <w:rtl/>
          <w:lang w:eastAsia="en-US" w:bidi="ar-YE"/>
        </w:rPr>
        <w:t xml:space="preserve"> في كلامه على أهل السنة والجماعة والرد عليها</w:t>
      </w:r>
      <w:r w:rsidRPr="009B19DC">
        <w:rPr>
          <w:rFonts w:ascii="Calibri" w:cs="PT Bold Heading" w:hint="cs"/>
          <w:noProof/>
          <w:color w:val="auto"/>
          <w:sz w:val="32"/>
          <w:szCs w:val="32"/>
          <w:rtl/>
          <w:lang w:eastAsia="en-US" w:bidi="ar-YE"/>
        </w:rPr>
        <w:t xml:space="preserve">. </w:t>
      </w:r>
    </w:p>
    <w:p w:rsidR="00DA3441" w:rsidRPr="009B19DC" w:rsidRDefault="00DA3441" w:rsidP="00111716">
      <w:pPr>
        <w:tabs>
          <w:tab w:val="left" w:pos="5951"/>
        </w:tabs>
        <w:ind w:left="567" w:hanging="567"/>
        <w:rPr>
          <w:rFonts w:ascii="Calibri" w:cs="PT Bold Heading"/>
          <w:noProof/>
          <w:color w:val="auto"/>
          <w:sz w:val="32"/>
          <w:szCs w:val="32"/>
          <w:rtl/>
          <w:lang w:eastAsia="en-US" w:bidi="ar-YE"/>
        </w:rPr>
      </w:pPr>
      <w:r w:rsidRPr="009B19DC">
        <w:rPr>
          <w:rFonts w:ascii="Calibri" w:cs="PT Bold Heading"/>
          <w:noProof/>
          <w:color w:val="auto"/>
          <w:sz w:val="32"/>
          <w:szCs w:val="32"/>
          <w:rtl/>
          <w:lang w:eastAsia="en-US" w:bidi="ar-YE"/>
        </w:rPr>
        <w:t>المبحث السادس</w:t>
      </w:r>
      <w:r w:rsidRPr="009B19DC">
        <w:rPr>
          <w:noProof/>
          <w:color w:val="auto"/>
          <w:rtl/>
          <w:lang w:eastAsia="en-US" w:bidi="ar-YE"/>
        </w:rPr>
        <w:t xml:space="preserve">: </w:t>
      </w:r>
      <w:r w:rsidRPr="009B19DC">
        <w:rPr>
          <w:b/>
          <w:bCs/>
          <w:noProof/>
          <w:color w:val="auto"/>
          <w:rtl/>
          <w:lang w:eastAsia="en-US" w:bidi="ar-YE"/>
        </w:rPr>
        <w:t>نقد وتفنيد آراء المستشرق الفرنسي لويس ماسينيون</w:t>
      </w:r>
      <w:r w:rsidRPr="009B19DC">
        <w:rPr>
          <w:b/>
          <w:bCs/>
          <w:noProof/>
          <w:color w:val="auto"/>
          <w:rtl/>
          <w:lang w:eastAsia="en-US" w:bidi="ar-YE"/>
        </w:rPr>
        <w:fldChar w:fldCharType="begin"/>
      </w:r>
      <w:r w:rsidRPr="009B19DC">
        <w:rPr>
          <w:b/>
          <w:bCs/>
          <w:noProof/>
          <w:color w:val="auto"/>
          <w:lang w:eastAsia="en-US" w:bidi="ar-YE"/>
        </w:rPr>
        <w:instrText xml:space="preserve"> XE "</w:instrText>
      </w:r>
      <w:r w:rsidRPr="009B19DC">
        <w:rPr>
          <w:b/>
          <w:bCs/>
          <w:noProof/>
          <w:color w:val="auto"/>
          <w:rtl/>
          <w:lang w:eastAsia="en-US" w:bidi="ar-YE"/>
        </w:rPr>
        <w:instrText>فهرس الأعلام:لويس ماسينيون</w:instrText>
      </w:r>
      <w:r w:rsidRPr="009B19DC">
        <w:rPr>
          <w:b/>
          <w:bCs/>
          <w:noProof/>
          <w:color w:val="auto"/>
          <w:lang w:eastAsia="en-US" w:bidi="ar-YE"/>
        </w:rPr>
        <w:instrText xml:space="preserve">" </w:instrText>
      </w:r>
      <w:r w:rsidRPr="009B19DC">
        <w:rPr>
          <w:b/>
          <w:bCs/>
          <w:noProof/>
          <w:color w:val="auto"/>
          <w:rtl/>
          <w:lang w:eastAsia="en-US" w:bidi="ar-YE"/>
        </w:rPr>
        <w:fldChar w:fldCharType="end"/>
      </w:r>
      <w:r w:rsidRPr="009B19DC">
        <w:rPr>
          <w:b/>
          <w:bCs/>
          <w:noProof/>
          <w:color w:val="auto"/>
          <w:rtl/>
          <w:lang w:eastAsia="en-US" w:bidi="ar-YE"/>
        </w:rPr>
        <w:t xml:space="preserve"> في كلامه عن الرّوايات الحديثية، والرّد عليها</w:t>
      </w:r>
      <w:r w:rsidRPr="009B19DC">
        <w:rPr>
          <w:noProof/>
          <w:color w:val="auto"/>
          <w:rtl/>
          <w:lang w:eastAsia="en-US" w:bidi="ar-YE"/>
        </w:rPr>
        <w:t>.</w:t>
      </w:r>
    </w:p>
    <w:p w:rsidR="00112767" w:rsidRPr="009B19DC" w:rsidRDefault="00112767" w:rsidP="000E371B">
      <w:pPr>
        <w:keepNext/>
        <w:widowControl/>
        <w:tabs>
          <w:tab w:val="left" w:pos="5951"/>
        </w:tabs>
        <w:ind w:firstLine="567"/>
        <w:outlineLvl w:val="0"/>
        <w:rPr>
          <w:rFonts w:cs="PT Bold Heading"/>
          <w:b/>
          <w:bCs/>
          <w:noProof/>
          <w:color w:val="auto"/>
          <w:rtl/>
          <w:lang w:eastAsia="en-US" w:bidi="ar-YE"/>
        </w:rPr>
        <w:sectPr w:rsidR="00112767" w:rsidRPr="009B19DC" w:rsidSect="00112767">
          <w:footnotePr>
            <w:numRestart w:val="eachPage"/>
          </w:footnotePr>
          <w:pgSz w:w="11906" w:h="16838" w:code="9"/>
          <w:pgMar w:top="1389" w:right="2268" w:bottom="1389" w:left="1797" w:header="709" w:footer="709" w:gutter="0"/>
          <w:cols w:space="708"/>
          <w:vAlign w:val="center"/>
          <w:bidi/>
          <w:rtlGutter/>
          <w:docGrid w:linePitch="360"/>
        </w:sectPr>
      </w:pPr>
      <w:bookmarkStart w:id="91" w:name="_Toc396749537"/>
    </w:p>
    <w:p w:rsidR="007E6636" w:rsidRPr="009B19DC" w:rsidRDefault="002A2B7E" w:rsidP="00112767">
      <w:pPr>
        <w:keepNext/>
        <w:widowControl/>
        <w:tabs>
          <w:tab w:val="left" w:pos="5951"/>
        </w:tabs>
        <w:ind w:left="567" w:hanging="567"/>
        <w:outlineLvl w:val="0"/>
        <w:rPr>
          <w:rFonts w:ascii="Traditional Arabic" w:eastAsia="Traditional Arabic" w:cs="PT Bold Heading"/>
          <w:b/>
          <w:bCs/>
          <w:noProof/>
          <w:color w:val="auto"/>
          <w:lang w:eastAsia="en-US" w:bidi="ar-YE"/>
        </w:rPr>
      </w:pPr>
      <w:bookmarkStart w:id="92" w:name="_Toc404999758"/>
      <w:r w:rsidRPr="009B19DC">
        <w:rPr>
          <w:rFonts w:cs="PT Bold Heading"/>
          <w:b/>
          <w:bCs/>
          <w:noProof/>
          <w:color w:val="auto"/>
          <w:rtl/>
          <w:lang w:eastAsia="en-US" w:bidi="ar-YE"/>
        </w:rPr>
        <w:lastRenderedPageBreak/>
        <w:t>المبحث</w:t>
      </w:r>
      <w:r w:rsidRPr="009B19DC">
        <w:rPr>
          <w:rFonts w:cs="PT Bold Heading" w:hint="cs"/>
          <w:b/>
          <w:bCs/>
          <w:noProof/>
          <w:color w:val="auto"/>
          <w:rtl/>
          <w:lang w:eastAsia="en-US" w:bidi="ar-YE"/>
        </w:rPr>
        <w:t xml:space="preserve"> </w:t>
      </w:r>
      <w:r w:rsidRPr="009B19DC">
        <w:rPr>
          <w:rFonts w:cs="PT Bold Heading"/>
          <w:b/>
          <w:bCs/>
          <w:noProof/>
          <w:color w:val="auto"/>
          <w:rtl/>
          <w:lang w:eastAsia="en-US" w:bidi="ar-YE"/>
        </w:rPr>
        <w:t>الأول</w:t>
      </w:r>
      <w:r w:rsidRPr="009B19DC">
        <w:rPr>
          <w:rFonts w:cs="PT Bold Heading" w:hint="cs"/>
          <w:b/>
          <w:bCs/>
          <w:noProof/>
          <w:color w:val="auto"/>
          <w:rtl/>
          <w:lang w:eastAsia="en-US" w:bidi="ar-YE"/>
        </w:rPr>
        <w:t>:</w:t>
      </w:r>
      <w:r w:rsidRPr="009B19DC">
        <w:rPr>
          <w:rFonts w:cs="PT Bold Heading"/>
          <w:b/>
          <w:bCs/>
          <w:noProof/>
          <w:color w:val="auto"/>
          <w:rtl/>
          <w:lang w:eastAsia="en-US" w:bidi="ar-YE"/>
        </w:rPr>
        <w:t xml:space="preserve"> نقد</w:t>
      </w:r>
      <w:r w:rsidRPr="009B19DC">
        <w:rPr>
          <w:rFonts w:cs="PT Bold Heading" w:hint="cs"/>
          <w:b/>
          <w:bCs/>
          <w:noProof/>
          <w:color w:val="auto"/>
          <w:rtl/>
          <w:lang w:eastAsia="en-US" w:bidi="ar-YE"/>
        </w:rPr>
        <w:t xml:space="preserve"> </w:t>
      </w:r>
      <w:r w:rsidRPr="009B19DC">
        <w:rPr>
          <w:rFonts w:cs="PT Bold Heading"/>
          <w:b/>
          <w:bCs/>
          <w:noProof/>
          <w:color w:val="auto"/>
          <w:rtl/>
          <w:lang w:eastAsia="en-US" w:bidi="ar-YE"/>
        </w:rPr>
        <w:t>وتفنيد</w:t>
      </w:r>
      <w:r w:rsidRPr="009B19DC">
        <w:rPr>
          <w:rFonts w:cs="PT Bold Heading" w:hint="cs"/>
          <w:b/>
          <w:bCs/>
          <w:noProof/>
          <w:color w:val="auto"/>
          <w:rtl/>
          <w:lang w:eastAsia="en-US" w:bidi="ar-YE"/>
        </w:rPr>
        <w:t xml:space="preserve"> </w:t>
      </w:r>
      <w:r w:rsidRPr="009B19DC">
        <w:rPr>
          <w:rFonts w:cs="PT Bold Heading"/>
          <w:b/>
          <w:bCs/>
          <w:noProof/>
          <w:color w:val="auto"/>
          <w:rtl/>
          <w:lang w:eastAsia="en-US" w:bidi="ar-YE"/>
        </w:rPr>
        <w:t>آراء</w:t>
      </w:r>
      <w:r w:rsidRPr="009B19DC">
        <w:rPr>
          <w:rFonts w:cs="PT Bold Heading" w:hint="cs"/>
          <w:b/>
          <w:bCs/>
          <w:noProof/>
          <w:color w:val="auto"/>
          <w:rtl/>
          <w:lang w:eastAsia="en-US" w:bidi="ar-YE"/>
        </w:rPr>
        <w:t xml:space="preserve"> </w:t>
      </w:r>
      <w:r w:rsidRPr="009B19DC">
        <w:rPr>
          <w:rFonts w:cs="PT Bold Heading"/>
          <w:b/>
          <w:bCs/>
          <w:noProof/>
          <w:color w:val="auto"/>
          <w:rtl/>
          <w:lang w:eastAsia="en-US" w:bidi="ar-YE"/>
        </w:rPr>
        <w:t>المستشرق</w:t>
      </w:r>
      <w:r w:rsidRPr="009B19DC">
        <w:rPr>
          <w:rFonts w:cs="PT Bold Heading" w:hint="cs"/>
          <w:b/>
          <w:bCs/>
          <w:noProof/>
          <w:color w:val="auto"/>
          <w:rtl/>
          <w:lang w:eastAsia="en-US" w:bidi="ar-YE"/>
        </w:rPr>
        <w:t xml:space="preserve"> </w:t>
      </w:r>
      <w:r w:rsidRPr="009B19DC">
        <w:rPr>
          <w:rFonts w:cs="PT Bold Heading"/>
          <w:b/>
          <w:bCs/>
          <w:noProof/>
          <w:color w:val="auto"/>
          <w:rtl/>
          <w:lang w:eastAsia="en-US" w:bidi="ar-YE"/>
        </w:rPr>
        <w:t>الفرنسي</w:t>
      </w:r>
      <w:r w:rsidRPr="009B19DC">
        <w:rPr>
          <w:rFonts w:cs="PT Bold Heading" w:hint="cs"/>
          <w:b/>
          <w:bCs/>
          <w:noProof/>
          <w:color w:val="auto"/>
          <w:rtl/>
          <w:lang w:eastAsia="en-US" w:bidi="ar-YE"/>
        </w:rPr>
        <w:t xml:space="preserve"> </w:t>
      </w:r>
      <w:r w:rsidRPr="009B19DC">
        <w:rPr>
          <w:rFonts w:cs="PT Bold Heading"/>
          <w:b/>
          <w:bCs/>
          <w:noProof/>
          <w:color w:val="auto"/>
          <w:rtl/>
          <w:lang w:eastAsia="en-US" w:bidi="ar-YE"/>
        </w:rPr>
        <w:t>لويس ماسينيون</w:t>
      </w:r>
      <w:r w:rsidRPr="009B19DC">
        <w:rPr>
          <w:rFonts w:cs="PT Bold Heading"/>
          <w:b/>
          <w:bCs/>
          <w:noProof/>
          <w:color w:val="auto"/>
          <w:rtl/>
          <w:lang w:eastAsia="en-US" w:bidi="ar-YE"/>
        </w:rPr>
        <w:fldChar w:fldCharType="begin"/>
      </w:r>
      <w:r w:rsidRPr="009B19DC">
        <w:rPr>
          <w:rFonts w:cs="PT Bold Heading"/>
          <w:b/>
          <w:bCs/>
          <w:noProof/>
          <w:color w:val="auto"/>
          <w:lang w:eastAsia="en-US" w:bidi="ar-YE"/>
        </w:rPr>
        <w:instrText xml:space="preserve"> XE "</w:instrText>
      </w:r>
      <w:r w:rsidRPr="009B19DC">
        <w:rPr>
          <w:rFonts w:cs="PT Bold Heading" w:hint="eastAsia"/>
          <w:b/>
          <w:bCs/>
          <w:noProof/>
          <w:color w:val="auto"/>
          <w:rtl/>
          <w:lang w:eastAsia="en-US" w:bidi="ar-YE"/>
        </w:rPr>
        <w:instrText>فهرس</w:instrText>
      </w:r>
      <w:r w:rsidRPr="009B19DC">
        <w:rPr>
          <w:rFonts w:cs="PT Bold Heading"/>
          <w:b/>
          <w:bCs/>
          <w:noProof/>
          <w:color w:val="auto"/>
          <w:rtl/>
          <w:lang w:eastAsia="en-US" w:bidi="ar-YE"/>
        </w:rPr>
        <w:instrText xml:space="preserve"> </w:instrText>
      </w:r>
      <w:r w:rsidRPr="009B19DC">
        <w:rPr>
          <w:rFonts w:cs="PT Bold Heading" w:hint="eastAsia"/>
          <w:b/>
          <w:bCs/>
          <w:noProof/>
          <w:color w:val="auto"/>
          <w:rtl/>
          <w:lang w:eastAsia="en-US" w:bidi="ar-YE"/>
        </w:rPr>
        <w:instrText>الأعلام</w:instrText>
      </w:r>
      <w:r w:rsidRPr="009B19DC">
        <w:rPr>
          <w:rFonts w:cs="PT Bold Heading"/>
          <w:b/>
          <w:bCs/>
          <w:noProof/>
          <w:color w:val="auto"/>
          <w:rtl/>
          <w:lang w:eastAsia="en-US" w:bidi="ar-YE"/>
        </w:rPr>
        <w:instrText>:</w:instrText>
      </w:r>
      <w:r w:rsidRPr="009B19DC">
        <w:rPr>
          <w:rFonts w:cs="PT Bold Heading" w:hint="eastAsia"/>
          <w:b/>
          <w:bCs/>
          <w:noProof/>
          <w:color w:val="auto"/>
          <w:rtl/>
          <w:lang w:eastAsia="en-US" w:bidi="ar-YE"/>
        </w:rPr>
        <w:instrText>لويس</w:instrText>
      </w:r>
      <w:r w:rsidRPr="009B19DC">
        <w:rPr>
          <w:rFonts w:cs="PT Bold Heading"/>
          <w:b/>
          <w:bCs/>
          <w:noProof/>
          <w:color w:val="auto"/>
          <w:rtl/>
          <w:lang w:eastAsia="en-US" w:bidi="ar-YE"/>
        </w:rPr>
        <w:instrText xml:space="preserve"> </w:instrText>
      </w:r>
      <w:r w:rsidRPr="009B19DC">
        <w:rPr>
          <w:rFonts w:cs="PT Bold Heading" w:hint="eastAsia"/>
          <w:b/>
          <w:bCs/>
          <w:noProof/>
          <w:color w:val="auto"/>
          <w:rtl/>
          <w:lang w:eastAsia="en-US" w:bidi="ar-YE"/>
        </w:rPr>
        <w:instrText>ماسينيون</w:instrText>
      </w:r>
      <w:r w:rsidRPr="009B19DC">
        <w:rPr>
          <w:rFonts w:cs="PT Bold Heading"/>
          <w:b/>
          <w:bCs/>
          <w:noProof/>
          <w:color w:val="auto"/>
          <w:lang w:eastAsia="en-US" w:bidi="ar-YE"/>
        </w:rPr>
        <w:instrText xml:space="preserve">" </w:instrText>
      </w:r>
      <w:r w:rsidRPr="009B19DC">
        <w:rPr>
          <w:rFonts w:cs="PT Bold Heading"/>
          <w:b/>
          <w:bCs/>
          <w:noProof/>
          <w:color w:val="auto"/>
          <w:rtl/>
          <w:lang w:eastAsia="en-US" w:bidi="ar-YE"/>
        </w:rPr>
        <w:fldChar w:fldCharType="end"/>
      </w:r>
      <w:r w:rsidRPr="009B19DC">
        <w:rPr>
          <w:rFonts w:cs="PT Bold Heading" w:hint="cs"/>
          <w:b/>
          <w:bCs/>
          <w:noProof/>
          <w:color w:val="auto"/>
          <w:rtl/>
          <w:lang w:eastAsia="en-US" w:bidi="ar-YE"/>
        </w:rPr>
        <w:t xml:space="preserve"> </w:t>
      </w:r>
      <w:r w:rsidRPr="009B19DC">
        <w:rPr>
          <w:rFonts w:cs="PT Bold Heading"/>
          <w:b/>
          <w:bCs/>
          <w:noProof/>
          <w:color w:val="auto"/>
          <w:rtl/>
          <w:lang w:eastAsia="en-US" w:bidi="ar-YE"/>
        </w:rPr>
        <w:t>في</w:t>
      </w:r>
      <w:r w:rsidRPr="009B19DC">
        <w:rPr>
          <w:rFonts w:cs="PT Bold Heading" w:hint="cs"/>
          <w:b/>
          <w:bCs/>
          <w:noProof/>
          <w:color w:val="auto"/>
          <w:rtl/>
          <w:lang w:eastAsia="en-US" w:bidi="ar-YE"/>
        </w:rPr>
        <w:t xml:space="preserve"> </w:t>
      </w:r>
      <w:r w:rsidRPr="009B19DC">
        <w:rPr>
          <w:rFonts w:cs="PT Bold Heading"/>
          <w:b/>
          <w:bCs/>
          <w:noProof/>
          <w:color w:val="auto"/>
          <w:rtl/>
          <w:lang w:eastAsia="en-US" w:bidi="ar-YE"/>
        </w:rPr>
        <w:t>الصحابة</w:t>
      </w:r>
      <w:r w:rsidRPr="009B19DC">
        <w:rPr>
          <w:rFonts w:cs="PT Bold Heading" w:hint="cs"/>
          <w:b/>
          <w:bCs/>
          <w:noProof/>
          <w:color w:val="auto"/>
          <w:rtl/>
          <w:lang w:eastAsia="en-US" w:bidi="ar-YE"/>
        </w:rPr>
        <w:t xml:space="preserve"> </w:t>
      </w:r>
      <w:r w:rsidRPr="009B19DC">
        <w:rPr>
          <w:rFonts w:cs="PT Bold Heading"/>
          <w:b/>
          <w:bCs/>
          <w:noProof/>
          <w:color w:val="auto"/>
          <w:rtl/>
          <w:lang w:eastAsia="en-US" w:bidi="ar-YE"/>
        </w:rPr>
        <w:t>والرد</w:t>
      </w:r>
      <w:r w:rsidRPr="009B19DC">
        <w:rPr>
          <w:rFonts w:cs="PT Bold Heading" w:hint="cs"/>
          <w:b/>
          <w:bCs/>
          <w:noProof/>
          <w:color w:val="auto"/>
          <w:rtl/>
          <w:lang w:eastAsia="en-US" w:bidi="ar-YE"/>
        </w:rPr>
        <w:t xml:space="preserve"> </w:t>
      </w:r>
      <w:r w:rsidRPr="009B19DC">
        <w:rPr>
          <w:rFonts w:cs="PT Bold Heading"/>
          <w:b/>
          <w:bCs/>
          <w:noProof/>
          <w:color w:val="auto"/>
          <w:rtl/>
          <w:lang w:eastAsia="en-US" w:bidi="ar-YE"/>
        </w:rPr>
        <w:t>عليها</w:t>
      </w:r>
      <w:bookmarkEnd w:id="91"/>
      <w:bookmarkEnd w:id="92"/>
    </w:p>
    <w:p w:rsidR="00571C04" w:rsidRPr="009B19DC" w:rsidRDefault="007E6636" w:rsidP="00112767">
      <w:pPr>
        <w:tabs>
          <w:tab w:val="left" w:pos="5951"/>
        </w:tabs>
        <w:ind w:left="567" w:hanging="567"/>
        <w:rPr>
          <w:rFonts w:eastAsia="Traditional Arabic"/>
          <w:noProof/>
          <w:color w:val="auto"/>
          <w:rtl/>
          <w:lang w:eastAsia="en-US"/>
        </w:rPr>
      </w:pPr>
      <w:r w:rsidRPr="009B19DC">
        <w:rPr>
          <w:rFonts w:ascii="Traditional Arabic" w:eastAsia="Traditional Arabic" w:hAnsi="Traditional Arabic" w:cs="PT Bold Heading"/>
          <w:noProof/>
          <w:color w:val="auto"/>
          <w:sz w:val="32"/>
          <w:szCs w:val="32"/>
          <w:rtl/>
          <w:lang w:eastAsia="en-US" w:bidi="ar-YE"/>
        </w:rPr>
        <w:t xml:space="preserve">وتحته </w:t>
      </w:r>
      <w:r w:rsidR="009125C4" w:rsidRPr="009B19DC">
        <w:rPr>
          <w:rFonts w:ascii="Traditional Arabic" w:eastAsia="Traditional Arabic" w:hAnsi="Traditional Arabic" w:cs="PT Bold Heading"/>
          <w:noProof/>
          <w:color w:val="auto"/>
          <w:sz w:val="32"/>
          <w:szCs w:val="32"/>
          <w:rtl/>
          <w:lang w:eastAsia="en-US" w:bidi="ar-YE"/>
        </w:rPr>
        <w:t>ثلاثة</w:t>
      </w:r>
      <w:r w:rsidR="001C2979" w:rsidRPr="009B19DC">
        <w:rPr>
          <w:rFonts w:ascii="Traditional Arabic" w:eastAsia="Traditional Arabic" w:hAnsi="Traditional Arabic" w:cs="PT Bold Heading"/>
          <w:noProof/>
          <w:color w:val="auto"/>
          <w:sz w:val="32"/>
          <w:szCs w:val="32"/>
          <w:rtl/>
          <w:lang w:eastAsia="en-US" w:bidi="ar-YE"/>
        </w:rPr>
        <w:t xml:space="preserve"> </w:t>
      </w:r>
      <w:r w:rsidRPr="009B19DC">
        <w:rPr>
          <w:rFonts w:ascii="Traditional Arabic" w:eastAsia="Traditional Arabic" w:hAnsi="Traditional Arabic" w:cs="PT Bold Heading"/>
          <w:noProof/>
          <w:color w:val="auto"/>
          <w:sz w:val="32"/>
          <w:szCs w:val="32"/>
          <w:rtl/>
          <w:lang w:eastAsia="en-US" w:bidi="ar-YE"/>
        </w:rPr>
        <w:t>مطالب</w:t>
      </w:r>
      <w:r w:rsidRPr="009B19DC">
        <w:rPr>
          <w:rFonts w:eastAsia="Traditional Arabic" w:hint="cs"/>
          <w:noProof/>
          <w:color w:val="auto"/>
          <w:rtl/>
          <w:lang w:eastAsia="en-US" w:bidi="ar-YE"/>
        </w:rPr>
        <w:t>:</w:t>
      </w:r>
    </w:p>
    <w:p w:rsidR="00DA3441" w:rsidRPr="009B19DC" w:rsidRDefault="00DA3441" w:rsidP="00112767">
      <w:pPr>
        <w:widowControl/>
        <w:tabs>
          <w:tab w:val="left" w:pos="5951"/>
        </w:tabs>
        <w:ind w:left="567" w:hanging="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t xml:space="preserve">المطلب الأول: </w:t>
      </w:r>
      <w:r w:rsidRPr="009B19DC">
        <w:rPr>
          <w:rFonts w:ascii="Traditional Arabic" w:hAnsi="Traditional Arabic"/>
          <w:b/>
          <w:bCs/>
          <w:color w:val="auto"/>
          <w:rtl/>
          <w:lang w:eastAsia="en-US"/>
        </w:rPr>
        <w:t>نقد آراء لويس ماسينيون في تفضيل علي بن أبي</w:t>
      </w:r>
      <w:r w:rsidR="00E75912" w:rsidRPr="009B19DC">
        <w:rPr>
          <w:rFonts w:ascii="Traditional Arabic" w:hAnsi="Traditional Arabic"/>
          <w:b/>
          <w:bCs/>
          <w:color w:val="auto"/>
          <w:rtl/>
          <w:lang w:eastAsia="en-US"/>
        </w:rPr>
        <w:t xml:space="preserve"> طالب على الصحابة، وتفنيد دعاو</w:t>
      </w:r>
      <w:r w:rsidR="00E75912" w:rsidRPr="009B19DC">
        <w:rPr>
          <w:rFonts w:ascii="Traditional Arabic" w:hAnsi="Traditional Arabic" w:hint="cs"/>
          <w:b/>
          <w:bCs/>
          <w:color w:val="auto"/>
          <w:rtl/>
          <w:lang w:eastAsia="en-US"/>
        </w:rPr>
        <w:t>يه</w:t>
      </w:r>
      <w:r w:rsidRPr="009B19DC">
        <w:rPr>
          <w:rFonts w:ascii="Traditional Arabic" w:hAnsi="Traditional Arabic"/>
          <w:b/>
          <w:bCs/>
          <w:color w:val="auto"/>
          <w:rtl/>
          <w:lang w:eastAsia="en-US"/>
        </w:rPr>
        <w:t xml:space="preserve"> واستهزائه على خالد بن الوليد رضي الله عنه في دعوته لأهل اليمن.</w:t>
      </w:r>
      <w:r w:rsidRPr="009B19DC">
        <w:rPr>
          <w:rFonts w:ascii="Traditional Arabic" w:hAnsi="Traditional Arabic" w:cs="PT Bold Heading" w:hint="cs"/>
          <w:color w:val="auto"/>
          <w:rtl/>
          <w:lang w:eastAsia="en-US"/>
        </w:rPr>
        <w:t xml:space="preserve"> </w:t>
      </w:r>
    </w:p>
    <w:p w:rsidR="00962ABE" w:rsidRPr="009B19DC" w:rsidRDefault="00DA3441" w:rsidP="00112767">
      <w:pPr>
        <w:widowControl/>
        <w:tabs>
          <w:tab w:val="left" w:pos="5951"/>
        </w:tabs>
        <w:autoSpaceDE w:val="0"/>
        <w:autoSpaceDN w:val="0"/>
        <w:adjustRightInd w:val="0"/>
        <w:ind w:left="567" w:hanging="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t xml:space="preserve">المطلب الثاني: </w:t>
      </w:r>
      <w:r w:rsidRPr="009B19DC">
        <w:rPr>
          <w:rFonts w:ascii="Traditional Arabic" w:hAnsi="Traditional Arabic"/>
          <w:b/>
          <w:bCs/>
          <w:color w:val="auto"/>
          <w:rtl/>
          <w:lang w:eastAsia="en-US"/>
        </w:rPr>
        <w:t>نقد آراء لويس ماسينيون</w:t>
      </w:r>
      <w:r w:rsidRPr="009B19DC">
        <w:rPr>
          <w:rFonts w:ascii="Traditional Arabic" w:hAnsi="Traditional Arabic"/>
          <w:b/>
          <w:bCs/>
          <w:color w:val="auto"/>
          <w:rtl/>
          <w:lang w:eastAsia="en-US"/>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في غلوه في الصحابي سلمان الفارسي رضي الله عنه وتفنيدها</w:t>
      </w:r>
      <w:r w:rsidRPr="009B19DC">
        <w:rPr>
          <w:rFonts w:ascii="Traditional Arabic" w:hAnsi="Traditional Arabic" w:cs="PT Bold Heading" w:hint="cs"/>
          <w:color w:val="auto"/>
          <w:sz w:val="32"/>
          <w:szCs w:val="32"/>
          <w:rtl/>
          <w:lang w:eastAsia="en-US"/>
        </w:rPr>
        <w:t>.</w:t>
      </w:r>
    </w:p>
    <w:p w:rsidR="00D31D1A" w:rsidRPr="009B19DC" w:rsidRDefault="00D31D1A" w:rsidP="00112767">
      <w:pPr>
        <w:widowControl/>
        <w:tabs>
          <w:tab w:val="left" w:pos="5951"/>
        </w:tabs>
        <w:autoSpaceDE w:val="0"/>
        <w:autoSpaceDN w:val="0"/>
        <w:adjustRightInd w:val="0"/>
        <w:ind w:left="567" w:hanging="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t xml:space="preserve">المطلب الثالث: </w:t>
      </w:r>
      <w:r w:rsidRPr="009B19DC">
        <w:rPr>
          <w:rFonts w:ascii="Traditional Arabic" w:hAnsi="Traditional Arabic"/>
          <w:b/>
          <w:bCs/>
          <w:color w:val="auto"/>
          <w:rtl/>
          <w:lang w:eastAsia="en-US"/>
        </w:rPr>
        <w:t>نقد وتفنيد آراء ماسينيون في تهمته للصحابة رضوان الله عليهم بانحيازهم مع معاوية بن أبي سفيان ضدّ علي.</w:t>
      </w:r>
    </w:p>
    <w:p w:rsidR="00AD5579" w:rsidRPr="009B19DC" w:rsidRDefault="00AD5579" w:rsidP="000E371B">
      <w:pPr>
        <w:widowControl/>
        <w:tabs>
          <w:tab w:val="left" w:pos="5951"/>
        </w:tabs>
        <w:autoSpaceDE w:val="0"/>
        <w:autoSpaceDN w:val="0"/>
        <w:adjustRightInd w:val="0"/>
        <w:ind w:firstLine="567"/>
        <w:rPr>
          <w:rFonts w:ascii="Traditional Arabic" w:hAnsi="Traditional Arabic" w:cs="PT Bold Heading"/>
          <w:color w:val="auto"/>
          <w:sz w:val="32"/>
          <w:szCs w:val="32"/>
          <w:rtl/>
          <w:lang w:eastAsia="en-US"/>
        </w:rPr>
      </w:pPr>
    </w:p>
    <w:p w:rsidR="00DA3441" w:rsidRPr="009B19DC" w:rsidRDefault="00DA3441" w:rsidP="000E371B">
      <w:pPr>
        <w:widowControl/>
        <w:tabs>
          <w:tab w:val="left" w:pos="5951"/>
        </w:tabs>
        <w:ind w:firstLine="567"/>
        <w:rPr>
          <w:rFonts w:ascii="Traditional Arabic" w:hAnsi="Traditional Arabic" w:cs="PT Bold Heading"/>
          <w:color w:val="auto"/>
          <w:sz w:val="32"/>
          <w:szCs w:val="32"/>
          <w:rtl/>
          <w:lang w:eastAsia="en-US"/>
        </w:rPr>
      </w:pPr>
    </w:p>
    <w:p w:rsidR="007E6636" w:rsidRPr="009B19DC" w:rsidRDefault="007E6636" w:rsidP="000E371B">
      <w:pPr>
        <w:widowControl/>
        <w:tabs>
          <w:tab w:val="left" w:pos="5951"/>
        </w:tabs>
        <w:ind w:firstLine="567"/>
        <w:rPr>
          <w:rFonts w:ascii="Traditional Arabic" w:eastAsia="Traditional Arabic" w:hAnsi="Traditional Arabic" w:cs="PT Bold Heading"/>
          <w:b/>
          <w:bCs/>
          <w:noProof/>
          <w:color w:val="auto"/>
          <w:kern w:val="32"/>
          <w:lang w:eastAsia="en-US"/>
        </w:rPr>
      </w:pPr>
      <w:r w:rsidRPr="009B19DC">
        <w:rPr>
          <w:rFonts w:ascii="Traditional Arabic" w:eastAsia="Traditional Arabic" w:hAnsi="Traditional Arabic" w:cs="PT Bold Heading"/>
          <w:b/>
          <w:bCs/>
          <w:noProof/>
          <w:color w:val="auto"/>
          <w:kern w:val="32"/>
          <w:rtl/>
          <w:lang w:eastAsia="en-US" w:bidi="ar-YE"/>
        </w:rPr>
        <w:br w:type="page"/>
      </w:r>
    </w:p>
    <w:p w:rsidR="00037460" w:rsidRPr="009B19DC" w:rsidRDefault="00037460" w:rsidP="00C272AA">
      <w:pPr>
        <w:widowControl/>
        <w:tabs>
          <w:tab w:val="left" w:pos="5951"/>
        </w:tabs>
        <w:ind w:firstLine="567"/>
        <w:jc w:val="center"/>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توطئة الفصل الرابع</w:t>
      </w:r>
    </w:p>
    <w:p w:rsidR="004F524B" w:rsidRPr="009B19DC" w:rsidRDefault="004F524B" w:rsidP="000E371B">
      <w:pPr>
        <w:widowControl/>
        <w:tabs>
          <w:tab w:val="left" w:pos="5951"/>
        </w:tabs>
        <w:ind w:firstLine="567"/>
        <w:rPr>
          <w:rFonts w:ascii="Traditional Arabic" w:hAnsi="Traditional Arabic"/>
          <w:color w:val="auto"/>
          <w:spacing w:val="-4"/>
          <w:rtl/>
          <w:lang w:eastAsia="en-US"/>
        </w:rPr>
      </w:pPr>
      <w:r w:rsidRPr="009B19DC">
        <w:rPr>
          <w:rFonts w:ascii="Traditional Arabic" w:hAnsi="Traditional Arabic"/>
          <w:color w:val="auto"/>
          <w:spacing w:val="-4"/>
          <w:rtl/>
          <w:lang w:eastAsia="en-US"/>
        </w:rPr>
        <w:t>في هذا الفصل سأحاول نقد وتفنيد آراء لويس ماسينيون التي قلّدها من مصادر الشيعة في عقائدهم التي ترمي إلى محاربة العقيدة الإسلامية بأدلة واهية التي لا تستند إلى نصوص صحيحة، والتّصدّي لهذه الأفكار الهدامة واجبٌ شرعيٌ، قال تعالى</w:t>
      </w:r>
      <w:r w:rsidRPr="009B19DC">
        <w:rPr>
          <w:rFonts w:ascii="Traditional Arabic" w:hAnsi="Traditional Arabic" w:cs="PT Bold Heading" w:hint="cs"/>
          <w:color w:val="auto"/>
          <w:spacing w:val="-4"/>
          <w:rtl/>
          <w:lang w:eastAsia="en-US"/>
        </w:rPr>
        <w:t xml:space="preserve"> </w:t>
      </w:r>
      <w:r w:rsidRPr="009B19DC">
        <w:rPr>
          <w:rFonts w:ascii="QCF_BSML" w:hAnsi="QCF_BSML" w:cs="QCF_BSML"/>
          <w:color w:val="auto"/>
          <w:spacing w:val="-4"/>
          <w:sz w:val="32"/>
          <w:szCs w:val="32"/>
          <w:rtl/>
          <w:lang w:eastAsia="en-US"/>
        </w:rPr>
        <w:t xml:space="preserve">ﭽ </w:t>
      </w:r>
      <w:r w:rsidRPr="009B19DC">
        <w:rPr>
          <w:rFonts w:ascii="QCF_P041" w:hAnsi="QCF_P041" w:cs="QCF_P041"/>
          <w:color w:val="auto"/>
          <w:spacing w:val="-4"/>
          <w:sz w:val="32"/>
          <w:szCs w:val="32"/>
          <w:rtl/>
          <w:lang w:eastAsia="en-US"/>
        </w:rPr>
        <w:t xml:space="preserve">ﮰ  ﮱ  ﯓ  ﯔ  ﯕ   ﯖ  ﯗ  ﯘ </w:t>
      </w:r>
      <w:r w:rsidRPr="009B19DC">
        <w:rPr>
          <w:rFonts w:ascii="QCF_BSML" w:hAnsi="QCF_BSML" w:cs="QCF_BSML"/>
          <w:color w:val="auto"/>
          <w:spacing w:val="-4"/>
          <w:sz w:val="32"/>
          <w:szCs w:val="32"/>
          <w:rtl/>
          <w:lang w:eastAsia="en-US"/>
        </w:rPr>
        <w:t>ﭼ</w:t>
      </w:r>
      <w:r w:rsidRPr="009B19DC">
        <w:rPr>
          <w:rFonts w:ascii="Arial" w:hAnsi="Arial" w:cs="Arial"/>
          <w:color w:val="auto"/>
          <w:spacing w:val="-4"/>
          <w:sz w:val="10"/>
          <w:szCs w:val="10"/>
          <w:rtl/>
          <w:lang w:eastAsia="en-US"/>
        </w:rPr>
        <w:t xml:space="preserve"> </w:t>
      </w:r>
      <w:r w:rsidRPr="009B19DC">
        <w:rPr>
          <w:rFonts w:ascii="Arial" w:hAnsi="Arial" w:cs="Arial" w:hint="cs"/>
          <w:color w:val="auto"/>
          <w:spacing w:val="-4"/>
          <w:sz w:val="27"/>
          <w:szCs w:val="27"/>
          <w:rtl/>
          <w:lang w:eastAsia="en-US"/>
        </w:rPr>
        <w:t xml:space="preserve"> </w:t>
      </w:r>
      <w:r w:rsidRPr="009B19DC">
        <w:rPr>
          <w:rFonts w:ascii="Traditional Arabic" w:hAnsi="Traditional Arabic"/>
          <w:color w:val="auto"/>
          <w:spacing w:val="-4"/>
          <w:rtl/>
          <w:lang w:eastAsia="en-US"/>
        </w:rPr>
        <w:t>سورة البقرة:</w:t>
      </w:r>
      <w:r w:rsidR="00BC49C4" w:rsidRPr="009B19DC">
        <w:rPr>
          <w:rFonts w:ascii="Traditional Arabic" w:hAnsi="Traditional Arabic" w:hint="cs"/>
          <w:color w:val="auto"/>
          <w:spacing w:val="-4"/>
          <w:rtl/>
          <w:lang w:eastAsia="en-US"/>
        </w:rPr>
        <w:t xml:space="preserve"> الآية (251)</w:t>
      </w:r>
      <w:r w:rsidRPr="009B19DC">
        <w:rPr>
          <w:rFonts w:ascii="Traditional Arabic" w:hAnsi="Traditional Arabic"/>
          <w:color w:val="auto"/>
          <w:spacing w:val="-4"/>
          <w:rtl/>
          <w:lang w:eastAsia="en-US"/>
        </w:rPr>
        <w:t>، والدعوة هي السّبيل الوحيد في إصلاح الناس ولا يخفى مِن أن هذه الأمة هي خير أمة أُخْرِجت للناس، فمِن مُمَيِّزاتها أمرُهم بالمعروف ونَهْيِهِم عن المنكر، قال تعالى:</w:t>
      </w:r>
      <w:r w:rsidRPr="009B19DC">
        <w:rPr>
          <w:rFonts w:ascii="Traditional Arabic" w:hAnsi="Traditional Arabic" w:cs="PT Bold Heading" w:hint="cs"/>
          <w:color w:val="auto"/>
          <w:spacing w:val="-4"/>
          <w:sz w:val="32"/>
          <w:szCs w:val="32"/>
          <w:rtl/>
          <w:lang w:eastAsia="en-US"/>
        </w:rPr>
        <w:t xml:space="preserve"> </w:t>
      </w:r>
      <w:r w:rsidRPr="009B19DC">
        <w:rPr>
          <w:rFonts w:ascii="QCF_BSML" w:hAnsi="QCF_BSML" w:cs="QCF_BSML"/>
          <w:color w:val="auto"/>
          <w:spacing w:val="-4"/>
          <w:sz w:val="32"/>
          <w:szCs w:val="32"/>
          <w:rtl/>
          <w:lang w:eastAsia="en-US"/>
        </w:rPr>
        <w:t xml:space="preserve">ﭽ </w:t>
      </w:r>
      <w:r w:rsidRPr="009B19DC">
        <w:rPr>
          <w:rFonts w:ascii="QCF_P064" w:hAnsi="QCF_P064" w:cs="QCF_P064"/>
          <w:color w:val="auto"/>
          <w:spacing w:val="-4"/>
          <w:sz w:val="32"/>
          <w:szCs w:val="32"/>
          <w:rtl/>
          <w:lang w:eastAsia="en-US"/>
        </w:rPr>
        <w:t xml:space="preserve">ﭞ  ﭟ  ﭠ  ﭡ  ﭢ  ﭣ  ﭤ      ﭥ  ﭦ  ﭧ   ﭨ  </w:t>
      </w:r>
      <w:proofErr w:type="spellStart"/>
      <w:r w:rsidRPr="009B19DC">
        <w:rPr>
          <w:rFonts w:ascii="QCF_P064" w:hAnsi="QCF_P064" w:cs="QCF_P064"/>
          <w:color w:val="auto"/>
          <w:spacing w:val="-4"/>
          <w:sz w:val="32"/>
          <w:szCs w:val="32"/>
          <w:rtl/>
          <w:lang w:eastAsia="en-US"/>
        </w:rPr>
        <w:t>ﭩﭪ</w:t>
      </w:r>
      <w:proofErr w:type="spellEnd"/>
      <w:r w:rsidRPr="009B19DC">
        <w:rPr>
          <w:rFonts w:ascii="QCF_P064" w:hAnsi="QCF_P064" w:cs="QCF_P064"/>
          <w:color w:val="auto"/>
          <w:spacing w:val="-4"/>
          <w:sz w:val="32"/>
          <w:szCs w:val="32"/>
          <w:rtl/>
          <w:lang w:eastAsia="en-US"/>
        </w:rPr>
        <w:t xml:space="preserve">  ﭫ  ﭬ   ﭭ  ﭮ  ﭯ  ﭰ  </w:t>
      </w:r>
      <w:proofErr w:type="spellStart"/>
      <w:r w:rsidRPr="009B19DC">
        <w:rPr>
          <w:rFonts w:ascii="QCF_P064" w:hAnsi="QCF_P064" w:cs="QCF_P064"/>
          <w:color w:val="auto"/>
          <w:spacing w:val="-4"/>
          <w:sz w:val="32"/>
          <w:szCs w:val="32"/>
          <w:rtl/>
          <w:lang w:eastAsia="en-US"/>
        </w:rPr>
        <w:t>ﭱﭲ</w:t>
      </w:r>
      <w:proofErr w:type="spellEnd"/>
      <w:r w:rsidRPr="009B19DC">
        <w:rPr>
          <w:rFonts w:ascii="QCF_P064" w:hAnsi="QCF_P064" w:cs="QCF_P064"/>
          <w:color w:val="auto"/>
          <w:spacing w:val="-4"/>
          <w:sz w:val="32"/>
          <w:szCs w:val="32"/>
          <w:rtl/>
          <w:lang w:eastAsia="en-US"/>
        </w:rPr>
        <w:t xml:space="preserve">  ﭳ  ﭴ    ﭵ  ﭶ  </w:t>
      </w:r>
      <w:proofErr w:type="spellStart"/>
      <w:r w:rsidRPr="009B19DC">
        <w:rPr>
          <w:rFonts w:ascii="QCF_P064" w:hAnsi="QCF_P064" w:cs="QCF_P064"/>
          <w:color w:val="auto"/>
          <w:spacing w:val="-4"/>
          <w:sz w:val="32"/>
          <w:szCs w:val="32"/>
          <w:rtl/>
          <w:lang w:eastAsia="en-US"/>
        </w:rPr>
        <w:t>ﭷ</w:t>
      </w:r>
      <w:r w:rsidRPr="009B19DC">
        <w:rPr>
          <w:rFonts w:ascii="QCF_BSML" w:hAnsi="QCF_BSML" w:cs="QCF_BSML"/>
          <w:color w:val="auto"/>
          <w:spacing w:val="-4"/>
          <w:sz w:val="32"/>
          <w:szCs w:val="32"/>
          <w:rtl/>
          <w:lang w:eastAsia="en-US"/>
        </w:rPr>
        <w:t>ﭼ</w:t>
      </w:r>
      <w:proofErr w:type="spellEnd"/>
      <w:r w:rsidRPr="009B19DC">
        <w:rPr>
          <w:rFonts w:ascii="Traditional Arabic" w:hAnsi="Traditional Arabic"/>
          <w:color w:val="auto"/>
          <w:spacing w:val="-4"/>
          <w:rtl/>
          <w:lang w:eastAsia="en-US"/>
        </w:rPr>
        <w:t xml:space="preserve"> </w:t>
      </w:r>
      <w:r w:rsidR="00BC49C4" w:rsidRPr="009B19DC">
        <w:rPr>
          <w:rFonts w:ascii="Traditional Arabic" w:hAnsi="Traditional Arabic" w:hint="cs"/>
          <w:color w:val="auto"/>
          <w:spacing w:val="-4"/>
          <w:rtl/>
          <w:lang w:eastAsia="en-US"/>
        </w:rPr>
        <w:t xml:space="preserve">سورة </w:t>
      </w:r>
      <w:r w:rsidRPr="009B19DC">
        <w:rPr>
          <w:rFonts w:ascii="Traditional Arabic" w:hAnsi="Traditional Arabic"/>
          <w:color w:val="auto"/>
          <w:spacing w:val="-4"/>
          <w:rtl/>
          <w:lang w:eastAsia="en-US"/>
        </w:rPr>
        <w:t xml:space="preserve">آل عمران: </w:t>
      </w:r>
      <w:r w:rsidR="00BC49C4" w:rsidRPr="009B19DC">
        <w:rPr>
          <w:rFonts w:ascii="Traditional Arabic" w:hAnsi="Traditional Arabic" w:hint="cs"/>
          <w:color w:val="auto"/>
          <w:spacing w:val="-4"/>
          <w:rtl/>
          <w:lang w:eastAsia="en-US"/>
        </w:rPr>
        <w:t>الآية (110)</w:t>
      </w:r>
      <w:r w:rsidRPr="009B19DC">
        <w:rPr>
          <w:rFonts w:ascii="Traditional Arabic" w:hAnsi="Traditional Arabic"/>
          <w:color w:val="auto"/>
          <w:spacing w:val="-4"/>
          <w:rtl/>
          <w:lang w:eastAsia="en-US"/>
        </w:rPr>
        <w:t>، وتفنيد آراء ماسينيون سيكون على النحو التالي:</w:t>
      </w:r>
    </w:p>
    <w:p w:rsidR="004F524B" w:rsidRPr="009B19DC" w:rsidRDefault="004F524B"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نقد وتفنيد آرا</w:t>
      </w:r>
      <w:r w:rsidR="0019473A" w:rsidRPr="009B19DC">
        <w:rPr>
          <w:rFonts w:ascii="Traditional Arabic" w:hAnsi="Traditional Arabic" w:hint="cs"/>
          <w:color w:val="auto"/>
          <w:rtl/>
          <w:lang w:eastAsia="en-US"/>
        </w:rPr>
        <w:t>ئ</w:t>
      </w:r>
      <w:r w:rsidRPr="009B19DC">
        <w:rPr>
          <w:rFonts w:ascii="Traditional Arabic" w:hAnsi="Traditional Arabic"/>
          <w:color w:val="auto"/>
          <w:rtl/>
          <w:lang w:eastAsia="en-US"/>
        </w:rPr>
        <w:t>ه التي روّجها عن الصحابة كذباً وزوراً.</w:t>
      </w:r>
    </w:p>
    <w:p w:rsidR="00037460" w:rsidRPr="009B19DC" w:rsidRDefault="004F524B"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نقد وتفنيد آرا</w:t>
      </w:r>
      <w:r w:rsidR="0019473A" w:rsidRPr="009B19DC">
        <w:rPr>
          <w:rFonts w:ascii="Traditional Arabic" w:hAnsi="Traditional Arabic" w:hint="cs"/>
          <w:color w:val="auto"/>
          <w:rtl/>
          <w:lang w:eastAsia="en-US"/>
        </w:rPr>
        <w:t>ئ</w:t>
      </w:r>
      <w:r w:rsidRPr="009B19DC">
        <w:rPr>
          <w:rFonts w:ascii="Traditional Arabic" w:hAnsi="Traditional Arabic" w:hint="cs"/>
          <w:color w:val="auto"/>
          <w:rtl/>
          <w:lang w:eastAsia="en-US"/>
        </w:rPr>
        <w:t>ه التي روّجها</w:t>
      </w:r>
      <w:r w:rsidR="00BC49C4" w:rsidRPr="009B19DC">
        <w:rPr>
          <w:rFonts w:ascii="Traditional Arabic" w:hAnsi="Traditional Arabic" w:hint="cs"/>
          <w:color w:val="auto"/>
          <w:rtl/>
          <w:lang w:eastAsia="en-US"/>
        </w:rPr>
        <w:t xml:space="preserve"> في مسائل الولاية والإمامة والرد على مزاعمه أحقية علي بالخلافة ودفاع سلمان الفارسي رضي الله عنه عن علي في ذلك.</w:t>
      </w:r>
    </w:p>
    <w:p w:rsidR="00BC49C4" w:rsidRPr="009B19DC" w:rsidRDefault="0019473A"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نقد وتفنيد آرائ</w:t>
      </w:r>
      <w:r w:rsidR="00BC49C4" w:rsidRPr="009B19DC">
        <w:rPr>
          <w:rFonts w:ascii="Traditional Arabic" w:hAnsi="Traditional Arabic" w:hint="cs"/>
          <w:color w:val="auto"/>
          <w:rtl/>
          <w:lang w:eastAsia="en-US"/>
        </w:rPr>
        <w:t xml:space="preserve">ه التي روّجها في مسائل أهل </w:t>
      </w:r>
      <w:r w:rsidR="003A4316" w:rsidRPr="009B19DC">
        <w:rPr>
          <w:rFonts w:ascii="Traditional Arabic" w:hAnsi="Traditional Arabic" w:hint="cs"/>
          <w:color w:val="auto"/>
          <w:rtl/>
          <w:lang w:eastAsia="en-US"/>
        </w:rPr>
        <w:t xml:space="preserve">البيت والرد على مزاعمه </w:t>
      </w:r>
      <w:r w:rsidR="00BC49C4" w:rsidRPr="009B19DC">
        <w:rPr>
          <w:rFonts w:ascii="Traditional Arabic" w:hAnsi="Traditional Arabic" w:hint="cs"/>
          <w:color w:val="auto"/>
          <w:rtl/>
          <w:lang w:eastAsia="en-US"/>
        </w:rPr>
        <w:t xml:space="preserve">أنّ أهل البيت خمسة فقط دون غيرهم، وهم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BC49C4" w:rsidRPr="009B19DC">
        <w:rPr>
          <w:rFonts w:ascii="Traditional Arabic" w:hAnsi="Traditional Arabic" w:hint="cs"/>
          <w:color w:val="auto"/>
          <w:rtl/>
          <w:lang w:eastAsia="en-US"/>
        </w:rPr>
        <w:t>، وعلي وزوجته وابن</w:t>
      </w:r>
      <w:r w:rsidR="008E44AF" w:rsidRPr="009B19DC">
        <w:rPr>
          <w:rFonts w:ascii="Traditional Arabic" w:hAnsi="Traditional Arabic" w:hint="cs"/>
          <w:color w:val="auto"/>
          <w:rtl/>
          <w:lang w:eastAsia="en-US"/>
        </w:rPr>
        <w:t>ا</w:t>
      </w:r>
      <w:r w:rsidR="00BC49C4" w:rsidRPr="009B19DC">
        <w:rPr>
          <w:rFonts w:ascii="Traditional Arabic" w:hAnsi="Traditional Arabic" w:hint="cs"/>
          <w:color w:val="auto"/>
          <w:rtl/>
          <w:lang w:eastAsia="en-US"/>
        </w:rPr>
        <w:t>ه الحسن والحسين.</w:t>
      </w:r>
    </w:p>
    <w:p w:rsidR="00BC49C4" w:rsidRPr="009B19DC" w:rsidRDefault="0019473A"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نقد وتفنيد آرائ</w:t>
      </w:r>
      <w:r w:rsidR="00BC49C4" w:rsidRPr="009B19DC">
        <w:rPr>
          <w:rFonts w:ascii="Traditional Arabic" w:hAnsi="Traditional Arabic" w:hint="cs"/>
          <w:color w:val="auto"/>
          <w:rtl/>
          <w:lang w:eastAsia="en-US"/>
        </w:rPr>
        <w:t>ه التي روّجها في الدفاع عن التصوف والمتصوفة.</w:t>
      </w:r>
    </w:p>
    <w:p w:rsidR="00BC49C4" w:rsidRPr="009B19DC" w:rsidRDefault="00C553D4"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نقد و</w:t>
      </w:r>
      <w:r w:rsidR="0019473A" w:rsidRPr="009B19DC">
        <w:rPr>
          <w:rFonts w:ascii="Traditional Arabic" w:hAnsi="Traditional Arabic" w:hint="cs"/>
          <w:color w:val="auto"/>
          <w:rtl/>
          <w:lang w:eastAsia="en-US"/>
        </w:rPr>
        <w:t>تفنيد آرائ</w:t>
      </w:r>
      <w:r w:rsidR="00BC49C4" w:rsidRPr="009B19DC">
        <w:rPr>
          <w:rFonts w:ascii="Traditional Arabic" w:hAnsi="Traditional Arabic" w:hint="cs"/>
          <w:color w:val="auto"/>
          <w:rtl/>
          <w:lang w:eastAsia="en-US"/>
        </w:rPr>
        <w:t>ه التي روّجها في النيل من أهل السنة والرد على أكاذيبه فيهم.</w:t>
      </w:r>
    </w:p>
    <w:p w:rsidR="00BC49C4" w:rsidRPr="009B19DC" w:rsidRDefault="0019473A"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نقد وتفنيد آرائ</w:t>
      </w:r>
      <w:r w:rsidR="00BC49C4" w:rsidRPr="009B19DC">
        <w:rPr>
          <w:rFonts w:ascii="Traditional Arabic" w:hAnsi="Traditional Arabic" w:hint="cs"/>
          <w:color w:val="auto"/>
          <w:rtl/>
          <w:lang w:eastAsia="en-US"/>
        </w:rPr>
        <w:t>ه التي روّجها في الدفاع عن روايات أهل الأهواء والبدع، والرد على مزاعمه التي تهدف إلى القول بأن روايات أهل السنة متناقضة.</w:t>
      </w:r>
    </w:p>
    <w:p w:rsidR="00037460" w:rsidRPr="009B19DC" w:rsidRDefault="00037460" w:rsidP="000E371B">
      <w:pPr>
        <w:widowControl/>
        <w:tabs>
          <w:tab w:val="left" w:pos="5951"/>
        </w:tabs>
        <w:ind w:firstLine="567"/>
        <w:rPr>
          <w:rFonts w:ascii="Traditional Arabic" w:hAnsi="Traditional Arabic" w:cs="PT Bold Heading"/>
          <w:color w:val="auto"/>
          <w:sz w:val="32"/>
          <w:szCs w:val="32"/>
          <w:lang w:eastAsia="en-US"/>
        </w:rPr>
      </w:pPr>
      <w:r w:rsidRPr="009B19DC">
        <w:rPr>
          <w:rFonts w:ascii="Traditional Arabic" w:hAnsi="Traditional Arabic" w:cs="PT Bold Heading"/>
          <w:color w:val="auto"/>
          <w:sz w:val="32"/>
          <w:szCs w:val="32"/>
          <w:rtl/>
          <w:lang w:eastAsia="en-US"/>
        </w:rPr>
        <w:br w:type="page"/>
      </w:r>
    </w:p>
    <w:p w:rsidR="001C2979" w:rsidRPr="009B19DC" w:rsidRDefault="007E6636" w:rsidP="00112767">
      <w:pPr>
        <w:widowControl/>
        <w:tabs>
          <w:tab w:val="left" w:pos="5951"/>
        </w:tabs>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المطلب الأول</w:t>
      </w:r>
      <w:r w:rsidR="00112767" w:rsidRPr="009B19DC">
        <w:rPr>
          <w:rFonts w:ascii="Traditional Arabic" w:hAnsi="Traditional Arabic" w:cs="PT Bold Heading" w:hint="cs"/>
          <w:color w:val="auto"/>
          <w:sz w:val="32"/>
          <w:szCs w:val="32"/>
          <w:rtl/>
          <w:lang w:eastAsia="en-US"/>
        </w:rPr>
        <w:t xml:space="preserve">: </w:t>
      </w:r>
      <w:r w:rsidR="001C2979" w:rsidRPr="009B19DC">
        <w:rPr>
          <w:rFonts w:ascii="Traditional Arabic" w:hAnsi="Traditional Arabic" w:cs="PT Bold Heading" w:hint="cs"/>
          <w:color w:val="auto"/>
          <w:sz w:val="32"/>
          <w:szCs w:val="32"/>
          <w:rtl/>
          <w:lang w:eastAsia="en-US"/>
        </w:rPr>
        <w:t>نقد آراء لويس ماسينيون في تفضيل علي بن أبي طالب على الصح</w:t>
      </w:r>
      <w:r w:rsidR="00E75912" w:rsidRPr="009B19DC">
        <w:rPr>
          <w:rFonts w:ascii="Traditional Arabic" w:hAnsi="Traditional Arabic" w:cs="PT Bold Heading" w:hint="cs"/>
          <w:color w:val="auto"/>
          <w:sz w:val="32"/>
          <w:szCs w:val="32"/>
          <w:rtl/>
          <w:lang w:eastAsia="en-US"/>
        </w:rPr>
        <w:t>ابة، وتفنيد دعاوي</w:t>
      </w:r>
      <w:r w:rsidR="008D05C2" w:rsidRPr="009B19DC">
        <w:rPr>
          <w:rFonts w:ascii="Traditional Arabic" w:hAnsi="Traditional Arabic" w:cs="PT Bold Heading" w:hint="cs"/>
          <w:color w:val="auto"/>
          <w:sz w:val="32"/>
          <w:szCs w:val="32"/>
          <w:rtl/>
          <w:lang w:eastAsia="en-US"/>
        </w:rPr>
        <w:t>ه واستهزائه من</w:t>
      </w:r>
      <w:r w:rsidR="001C2979" w:rsidRPr="009B19DC">
        <w:rPr>
          <w:rFonts w:ascii="Traditional Arabic" w:hAnsi="Traditional Arabic" w:cs="PT Bold Heading" w:hint="cs"/>
          <w:color w:val="auto"/>
          <w:sz w:val="32"/>
          <w:szCs w:val="32"/>
          <w:rtl/>
          <w:lang w:eastAsia="en-US"/>
        </w:rPr>
        <w:t xml:space="preserve"> خالد بن الوليد ر</w:t>
      </w:r>
      <w:r w:rsidR="008D05C2" w:rsidRPr="009B19DC">
        <w:rPr>
          <w:rFonts w:ascii="Traditional Arabic" w:hAnsi="Traditional Arabic" w:cs="PT Bold Heading" w:hint="cs"/>
          <w:color w:val="auto"/>
          <w:sz w:val="32"/>
          <w:szCs w:val="32"/>
          <w:rtl/>
          <w:lang w:eastAsia="en-US"/>
        </w:rPr>
        <w:t>ضي الله عنه في دعوته لأهل اليمن</w:t>
      </w:r>
      <w:r w:rsidR="001C2979" w:rsidRPr="009B19DC">
        <w:rPr>
          <w:rFonts w:ascii="Traditional Arabic" w:hAnsi="Traditional Arabic" w:cs="PT Bold Heading" w:hint="cs"/>
          <w:color w:val="auto"/>
          <w:sz w:val="32"/>
          <w:szCs w:val="32"/>
          <w:rtl/>
          <w:lang w:eastAsia="en-US"/>
        </w:rPr>
        <w:t xml:space="preserve"> </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أما</w:t>
      </w:r>
      <w:r w:rsidRPr="009B19DC">
        <w:rPr>
          <w:rFonts w:ascii="Traditional Arabic" w:hAnsi="Traditional Arabic"/>
          <w:color w:val="auto"/>
          <w:rtl/>
          <w:lang w:eastAsia="en-US"/>
        </w:rPr>
        <w:t xml:space="preserve">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في </w:t>
      </w:r>
      <w:r w:rsidRPr="009B19DC">
        <w:rPr>
          <w:rFonts w:ascii="Traditional Arabic" w:hAnsi="Traditional Arabic"/>
          <w:color w:val="auto"/>
          <w:rtl/>
          <w:lang w:eastAsia="en-US"/>
        </w:rPr>
        <w:t>تفضيل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على سائر الصحابة رضوان الله عليهم، </w:t>
      </w:r>
      <w:r w:rsidRPr="009B19DC">
        <w:rPr>
          <w:rFonts w:ascii="Traditional Arabic" w:hAnsi="Traditional Arabic" w:hint="cs"/>
          <w:color w:val="auto"/>
          <w:rtl/>
          <w:lang w:eastAsia="en-US"/>
        </w:rPr>
        <w:t>وتفنيد ادّعائه</w:t>
      </w:r>
      <w:r w:rsidRPr="009B19DC">
        <w:rPr>
          <w:rFonts w:ascii="Traditional Arabic" w:hAnsi="Traditional Arabic"/>
          <w:color w:val="auto"/>
          <w:rtl/>
          <w:lang w:eastAsia="en-US"/>
        </w:rPr>
        <w:t xml:space="preserve"> فشل خالد بن الوليد</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خالد</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الوليد</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رضي الله عنه في دعوته </w:t>
      </w:r>
      <w:r w:rsidRPr="009B19DC">
        <w:rPr>
          <w:rFonts w:ascii="Traditional Arabic" w:hAnsi="Traditional Arabic" w:hint="cs"/>
          <w:color w:val="auto"/>
          <w:rtl/>
          <w:lang w:eastAsia="en-US"/>
        </w:rPr>
        <w:t>ل</w:t>
      </w:r>
      <w:r w:rsidRPr="009B19DC">
        <w:rPr>
          <w:rFonts w:ascii="Traditional Arabic" w:hAnsi="Traditional Arabic"/>
          <w:color w:val="auto"/>
          <w:rtl/>
          <w:lang w:eastAsia="en-US"/>
        </w:rPr>
        <w:t>أهل اليمن</w:t>
      </w:r>
      <w:r w:rsidRPr="009B19DC">
        <w:rPr>
          <w:rFonts w:ascii="Traditional Arabic" w:hAnsi="Traditional Arabic" w:hint="cs"/>
          <w:color w:val="auto"/>
          <w:rtl/>
          <w:lang w:eastAsia="en-US"/>
        </w:rPr>
        <w:t xml:space="preserve">، </w:t>
      </w:r>
      <w:r w:rsidR="00026ACD" w:rsidRPr="009B19DC">
        <w:rPr>
          <w:rFonts w:ascii="Traditional Arabic" w:hAnsi="Traditional Arabic" w:hint="cs"/>
          <w:color w:val="auto"/>
          <w:rtl/>
        </w:rPr>
        <w:t>فإن سبب تمسُّك الشيعة برب</w:t>
      </w:r>
      <w:r w:rsidRPr="009B19DC">
        <w:rPr>
          <w:rFonts w:ascii="Traditional Arabic" w:hAnsi="Traditional Arabic" w:hint="cs"/>
          <w:color w:val="auto"/>
          <w:rtl/>
        </w:rPr>
        <w:t xml:space="preserve">ط قبيلة همدان بالشيعة، يرجع إلى قصة إسلامهم في اليمن، وذلك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 xml:space="preserve"> كان قد بعث خالداً إلى اليمن لدعوتهم، فمكث خالد ستة أشهر يدعوهم إلى الإسلام فلم يجب منهم أحدٌ، ثم بعث علياً إليهم، فأسلموا جميعاً بيده رضي الله عنه في يوم واحد ثم اتّبعتهم بقية قبائل اليمن،</w:t>
      </w:r>
      <w:r w:rsidRPr="009B19DC">
        <w:rPr>
          <w:rFonts w:ascii="Traditional Arabic" w:eastAsia="Traditional Arabic" w:hAnsi="Traditional Arabic" w:hint="cs"/>
          <w:color w:val="auto"/>
          <w:rtl/>
          <w:lang w:eastAsia="en-US"/>
        </w:rPr>
        <w:t xml:space="preserve"> وهذا هو محل تمسّك ماسينيون بهذه القصة التي تهدف إلى تفضيل علي بن أبي طالب</w:t>
      </w:r>
      <w:r w:rsidRPr="009B19DC">
        <w:rPr>
          <w:rFonts w:ascii="Traditional Arabic" w:eastAsia="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hint="cs"/>
          <w:color w:val="auto"/>
          <w:rtl/>
          <w:lang w:eastAsia="en-US"/>
        </w:rPr>
        <w:t xml:space="preserve"> رضي الله عنه على سائر</w:t>
      </w:r>
      <w:r w:rsidR="00026ACD" w:rsidRPr="009B19DC">
        <w:rPr>
          <w:rFonts w:ascii="Traditional Arabic" w:eastAsia="Traditional Arabic" w:hAnsi="Traditional Arabic" w:hint="cs"/>
          <w:color w:val="auto"/>
          <w:rtl/>
          <w:lang w:eastAsia="en-US"/>
        </w:rPr>
        <w:t xml:space="preserve"> الصحابة رضوان الله عليهم من خلالها</w:t>
      </w:r>
      <w:r w:rsidRPr="009B19DC">
        <w:rPr>
          <w:rFonts w:ascii="Traditional Arabic" w:eastAsia="Traditional Arabic" w:hAnsi="Traditional Arabic" w:hint="cs"/>
          <w:color w:val="auto"/>
          <w:rtl/>
          <w:lang w:eastAsia="en-US"/>
        </w:rPr>
        <w:t>،</w:t>
      </w:r>
      <w:r w:rsidR="00310E99" w:rsidRPr="009B19DC">
        <w:rPr>
          <w:rFonts w:ascii="Traditional Arabic" w:eastAsia="Traditional Arabic" w:hAnsi="Traditional Arabic" w:hint="cs"/>
          <w:color w:val="auto"/>
          <w:rtl/>
          <w:lang w:eastAsia="en-US"/>
        </w:rPr>
        <w:t xml:space="preserve"> وقد أوردتُ القصة كاملةً التي ساقها ماسينيون وأيّدها في الفصل الثالث من المبحث الأول،</w:t>
      </w:r>
      <w:r w:rsidRPr="009B19DC">
        <w:rPr>
          <w:rFonts w:ascii="Traditional Arabic" w:eastAsia="Traditional Arabic" w:hAnsi="Traditional Arabic" w:hint="cs"/>
          <w:color w:val="auto"/>
          <w:rtl/>
          <w:lang w:eastAsia="en-US"/>
        </w:rPr>
        <w:t xml:space="preserve"> ولتفنيد تلك الآراء ما يلي: </w:t>
      </w:r>
    </w:p>
    <w:p w:rsidR="004F465A" w:rsidRPr="009B19DC" w:rsidRDefault="00E75912" w:rsidP="00112767">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إن الرواية الواردة ل</w:t>
      </w:r>
      <w:r w:rsidR="002A2B7E" w:rsidRPr="009B19DC">
        <w:rPr>
          <w:rFonts w:ascii="Traditional Arabic" w:hAnsi="Traditional Arabic" w:hint="cs"/>
          <w:color w:val="auto"/>
          <w:rtl/>
          <w:lang w:eastAsia="en-US"/>
        </w:rPr>
        <w:t xml:space="preserve">تلك القصة والتي </w:t>
      </w:r>
      <w:r w:rsidR="008D05C2" w:rsidRPr="009B19DC">
        <w:rPr>
          <w:rFonts w:ascii="Traditional Arabic" w:hAnsi="Traditional Arabic" w:hint="cs"/>
          <w:color w:val="auto"/>
          <w:rtl/>
          <w:lang w:eastAsia="en-US"/>
        </w:rPr>
        <w:t xml:space="preserve">أخرجها </w:t>
      </w:r>
      <w:r w:rsidR="002A2B7E" w:rsidRPr="009B19DC">
        <w:rPr>
          <w:rFonts w:ascii="Traditional Arabic" w:hAnsi="Traditional Arabic" w:hint="cs"/>
          <w:color w:val="auto"/>
          <w:rtl/>
          <w:lang w:eastAsia="en-US"/>
        </w:rPr>
        <w:t>ا</w:t>
      </w:r>
      <w:r w:rsidR="008D05C2" w:rsidRPr="009B19DC">
        <w:rPr>
          <w:rFonts w:ascii="Traditional Arabic" w:hAnsi="Traditional Arabic" w:hint="cs"/>
          <w:color w:val="auto"/>
          <w:rtl/>
          <w:lang w:eastAsia="en-US"/>
        </w:rPr>
        <w:t>لبخاري في صحيحه رحمه الله تختلف تماماً عن ا</w:t>
      </w:r>
      <w:r w:rsidR="002A2B7E" w:rsidRPr="009B19DC">
        <w:rPr>
          <w:rFonts w:ascii="Traditional Arabic" w:hAnsi="Traditional Arabic" w:hint="cs"/>
          <w:color w:val="auto"/>
          <w:rtl/>
          <w:lang w:eastAsia="en-US"/>
        </w:rPr>
        <w:t>لتي وردت في مصادر الشيعة التي اعتمد عليها ماسينيون وجعلها حُجَّةً لتفضيل علي على الصحابة وعلى خالد بن الوليد</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خالد</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الوليد</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hint="cs"/>
          <w:color w:val="auto"/>
          <w:rtl/>
          <w:lang w:eastAsia="en-US"/>
        </w:rPr>
        <w:t xml:space="preserve"> خصوصاً، فقد بوّب الإمام البخاري</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الإمام</w:instrText>
      </w:r>
      <w:r w:rsidR="002A2B7E" w:rsidRPr="009B19DC">
        <w:rPr>
          <w:color w:val="auto"/>
          <w:rtl/>
        </w:rPr>
        <w:instrText xml:space="preserve"> </w:instrText>
      </w:r>
      <w:r w:rsidR="002A2B7E" w:rsidRPr="009B19DC">
        <w:rPr>
          <w:rFonts w:hint="eastAsia"/>
          <w:color w:val="auto"/>
          <w:rtl/>
        </w:rPr>
        <w:instrText>البخاري</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hint="cs"/>
          <w:color w:val="auto"/>
          <w:rtl/>
          <w:lang w:eastAsia="en-US"/>
        </w:rPr>
        <w:t xml:space="preserve"> رحمه الله تعالى</w:t>
      </w:r>
      <w:r w:rsidRPr="009B19DC">
        <w:rPr>
          <w:rFonts w:ascii="Traditional Arabic" w:hAnsi="Traditional Arabic" w:hint="cs"/>
          <w:color w:val="auto"/>
          <w:rtl/>
          <w:lang w:eastAsia="en-US"/>
        </w:rPr>
        <w:t xml:space="preserve"> باباً</w:t>
      </w:r>
      <w:r w:rsidR="002A2B7E" w:rsidRPr="009B19DC">
        <w:rPr>
          <w:rFonts w:ascii="Traditional Arabic" w:hAnsi="Traditional Arabic" w:hint="cs"/>
          <w:color w:val="auto"/>
          <w:rtl/>
          <w:lang w:eastAsia="en-US"/>
        </w:rPr>
        <w:t xml:space="preserve"> فقال: (</w:t>
      </w:r>
      <w:r w:rsidR="002A2B7E" w:rsidRPr="009B19DC">
        <w:rPr>
          <w:rFonts w:ascii="Traditional Arabic" w:hAnsi="Traditional Arabic"/>
          <w:b/>
          <w:bCs/>
          <w:color w:val="auto"/>
          <w:rtl/>
          <w:lang w:eastAsia="en-US"/>
        </w:rPr>
        <w:t>باب بعث علي بن أبي طالب</w:t>
      </w:r>
      <w:r w:rsidR="002A2B7E" w:rsidRPr="009B19DC">
        <w:rPr>
          <w:rFonts w:ascii="Traditional Arabic" w:hAnsi="Traditional Arabic"/>
          <w:b/>
          <w:bCs/>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علي</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أبي</w:instrText>
      </w:r>
      <w:r w:rsidR="002A2B7E" w:rsidRPr="009B19DC">
        <w:rPr>
          <w:color w:val="auto"/>
          <w:rtl/>
        </w:rPr>
        <w:instrText xml:space="preserve"> </w:instrText>
      </w:r>
      <w:r w:rsidR="002A2B7E" w:rsidRPr="009B19DC">
        <w:rPr>
          <w:rFonts w:hint="eastAsia"/>
          <w:color w:val="auto"/>
          <w:rtl/>
        </w:rPr>
        <w:instrText>طالب</w:instrText>
      </w:r>
      <w:r w:rsidR="002A2B7E" w:rsidRPr="009B19DC">
        <w:rPr>
          <w:color w:val="auto"/>
        </w:rPr>
        <w:instrText xml:space="preserve">" </w:instrText>
      </w:r>
      <w:r w:rsidR="002A2B7E" w:rsidRPr="009B19DC">
        <w:rPr>
          <w:rFonts w:ascii="Traditional Arabic" w:hAnsi="Traditional Arabic"/>
          <w:b/>
          <w:bCs/>
          <w:color w:val="auto"/>
          <w:rtl/>
          <w:lang w:eastAsia="en-US"/>
        </w:rPr>
        <w:fldChar w:fldCharType="end"/>
      </w:r>
      <w:r w:rsidR="002A2B7E" w:rsidRPr="009B19DC">
        <w:rPr>
          <w:rFonts w:ascii="Traditional Arabic" w:hAnsi="Traditional Arabic"/>
          <w:b/>
          <w:bCs/>
          <w:color w:val="auto"/>
          <w:rtl/>
          <w:lang w:eastAsia="en-US"/>
        </w:rPr>
        <w:t xml:space="preserve"> عليه السلا</w:t>
      </w:r>
      <w:r w:rsidR="00A90F77" w:rsidRPr="009B19DC">
        <w:rPr>
          <w:rFonts w:ascii="Traditional Arabic" w:hAnsi="Traditional Arabic"/>
          <w:b/>
          <w:bCs/>
          <w:color w:val="auto"/>
          <w:rtl/>
          <w:lang w:eastAsia="en-US"/>
        </w:rPr>
        <w:t>م، وخالد بن الوليد رضي الله عنه</w:t>
      </w:r>
      <w:r w:rsidR="00112767" w:rsidRPr="009B19DC">
        <w:rPr>
          <w:rFonts w:ascii="Traditional Arabic" w:hAnsi="Traditional Arabic" w:hint="cs"/>
          <w:b/>
          <w:bCs/>
          <w:color w:val="auto"/>
          <w:rtl/>
          <w:lang w:eastAsia="en-US"/>
        </w:rPr>
        <w:t xml:space="preserve"> </w:t>
      </w:r>
      <w:r w:rsidR="002A2B7E" w:rsidRPr="009B19DC">
        <w:rPr>
          <w:rFonts w:ascii="Traditional Arabic" w:hAnsi="Traditional Arabic"/>
          <w:b/>
          <w:bCs/>
          <w:color w:val="auto"/>
          <w:rtl/>
          <w:lang w:eastAsia="en-US"/>
        </w:rPr>
        <w:t>إلى اليمن قبل حجة الوداع</w:t>
      </w:r>
      <w:r w:rsidR="008D05C2" w:rsidRPr="009B19DC">
        <w:rPr>
          <w:rFonts w:ascii="Traditional Arabic" w:hAnsi="Traditional Arabic" w:hint="cs"/>
          <w:color w:val="auto"/>
          <w:rtl/>
          <w:lang w:eastAsia="en-US"/>
        </w:rPr>
        <w:t>)</w:t>
      </w:r>
      <w:r w:rsidR="004F465A" w:rsidRPr="009B19DC">
        <w:rPr>
          <w:rStyle w:val="ae"/>
          <w:color w:val="auto"/>
          <w:rtl/>
        </w:rPr>
        <w:t>(</w:t>
      </w:r>
      <w:r w:rsidR="004F465A" w:rsidRPr="009B19DC">
        <w:rPr>
          <w:rStyle w:val="ae"/>
          <w:color w:val="auto"/>
          <w:rtl/>
        </w:rPr>
        <w:footnoteReference w:id="548"/>
      </w:r>
      <w:r w:rsidR="004F465A" w:rsidRPr="009B19DC">
        <w:rPr>
          <w:rStyle w:val="ae"/>
          <w:color w:val="auto"/>
          <w:rtl/>
        </w:rPr>
        <w:t>)</w:t>
      </w:r>
      <w:r w:rsidR="00E739DF" w:rsidRPr="009B19DC">
        <w:rPr>
          <w:rFonts w:ascii="Traditional Arabic" w:hAnsi="Traditional Arabic" w:hint="cs"/>
          <w:color w:val="auto"/>
          <w:rtl/>
          <w:lang w:eastAsia="en-US"/>
        </w:rPr>
        <w:t>.</w:t>
      </w:r>
    </w:p>
    <w:p w:rsidR="002A2B7E" w:rsidRPr="009B19DC" w:rsidRDefault="008D05C2"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وأخرجها ا</w:t>
      </w:r>
      <w:r w:rsidR="002A2B7E" w:rsidRPr="009B19DC">
        <w:rPr>
          <w:rFonts w:ascii="Traditional Arabic" w:hAnsi="Traditional Arabic" w:hint="cs"/>
          <w:color w:val="auto"/>
          <w:rtl/>
          <w:lang w:eastAsia="en-US"/>
        </w:rPr>
        <w:t>لإمام البيهقي في السنن الكبرى رحمه الله نحوه، بوّب فيها في قوله: (</w:t>
      </w:r>
      <w:r w:rsidR="002A2B7E" w:rsidRPr="009B19DC">
        <w:rPr>
          <w:rFonts w:ascii="Traditional Arabic" w:hAnsi="Traditional Arabic" w:hint="cs"/>
          <w:b/>
          <w:bCs/>
          <w:color w:val="auto"/>
          <w:rtl/>
          <w:lang w:eastAsia="en-US"/>
        </w:rPr>
        <w:t>باب سجود الشكر</w:t>
      </w:r>
      <w:r w:rsidR="002A2B7E" w:rsidRPr="009B19DC">
        <w:rPr>
          <w:rFonts w:ascii="Traditional Arabic" w:hAnsi="Traditional Arabic" w:hint="cs"/>
          <w:color w:val="auto"/>
          <w:rtl/>
          <w:lang w:eastAsia="en-US"/>
        </w:rPr>
        <w:t>)</w:t>
      </w:r>
      <w:r w:rsidR="00E739DF" w:rsidRPr="009B19DC">
        <w:rPr>
          <w:rStyle w:val="ae"/>
          <w:color w:val="auto"/>
          <w:rtl/>
        </w:rPr>
        <w:t>(</w:t>
      </w:r>
      <w:r w:rsidR="00E739DF" w:rsidRPr="009B19DC">
        <w:rPr>
          <w:rStyle w:val="ae"/>
          <w:color w:val="auto"/>
          <w:rtl/>
        </w:rPr>
        <w:footnoteReference w:id="549"/>
      </w:r>
      <w:r w:rsidR="00E739DF" w:rsidRPr="009B19DC">
        <w:rPr>
          <w:rStyle w:val="ae"/>
          <w:color w:val="auto"/>
          <w:rtl/>
        </w:rPr>
        <w:t>)</w:t>
      </w:r>
      <w:r w:rsidR="002A2B7E" w:rsidRPr="009B19DC">
        <w:rPr>
          <w:rFonts w:ascii="Traditional Arabic" w:hAnsi="Traditional Arabic" w:hint="cs"/>
          <w:b/>
          <w:bCs/>
          <w:color w:val="auto"/>
          <w:rtl/>
          <w:lang w:eastAsia="en-US"/>
        </w:rPr>
        <w:t>.</w:t>
      </w:r>
    </w:p>
    <w:p w:rsidR="002A2B7E" w:rsidRPr="009B19DC" w:rsidRDefault="00310E99"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ومن الملاحظ وجود إضافات</w:t>
      </w:r>
      <w:r w:rsidR="00E75912" w:rsidRPr="009B19DC">
        <w:rPr>
          <w:rFonts w:ascii="Traditional Arabic" w:hAnsi="Traditional Arabic" w:hint="cs"/>
          <w:color w:val="auto"/>
          <w:rtl/>
          <w:lang w:eastAsia="en-US"/>
        </w:rPr>
        <w:t xml:space="preserve"> في تلك القصة التي ل</w:t>
      </w:r>
      <w:r w:rsidR="002A2B7E" w:rsidRPr="009B19DC">
        <w:rPr>
          <w:rFonts w:ascii="Traditional Arabic" w:hAnsi="Traditional Arabic" w:hint="cs"/>
          <w:color w:val="auto"/>
          <w:rtl/>
          <w:lang w:eastAsia="en-US"/>
        </w:rPr>
        <w:t>م ترد ف</w:t>
      </w:r>
      <w:r w:rsidRPr="009B19DC">
        <w:rPr>
          <w:rFonts w:ascii="Traditional Arabic" w:hAnsi="Traditional Arabic" w:hint="cs"/>
          <w:color w:val="auto"/>
          <w:rtl/>
          <w:lang w:eastAsia="en-US"/>
        </w:rPr>
        <w:t>ي مصادرنا، وكان القصد منها النيل من</w:t>
      </w:r>
      <w:r w:rsidR="002A2B7E" w:rsidRPr="009B19DC">
        <w:rPr>
          <w:rFonts w:ascii="Traditional Arabic" w:hAnsi="Traditional Arabic" w:hint="cs"/>
          <w:color w:val="auto"/>
          <w:rtl/>
          <w:lang w:eastAsia="en-US"/>
        </w:rPr>
        <w:t xml:space="preserve"> الصحابي الجليل خالد بن الوليد</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خالد</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الوليد</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hint="cs"/>
          <w:color w:val="auto"/>
          <w:rtl/>
          <w:lang w:eastAsia="en-US"/>
        </w:rPr>
        <w:t xml:space="preserve"> رضي الله عنه، والذي اعتبروه فاشلاً </w:t>
      </w:r>
      <w:r w:rsidR="00026ACD" w:rsidRPr="009B19DC">
        <w:rPr>
          <w:rFonts w:ascii="Traditional Arabic" w:hAnsi="Traditional Arabic" w:hint="cs"/>
          <w:color w:val="auto"/>
          <w:rtl/>
          <w:lang w:eastAsia="en-US"/>
        </w:rPr>
        <w:t xml:space="preserve">في دعوة أهل اليمن وخاصة قبيلة </w:t>
      </w:r>
      <w:r w:rsidR="002A2B7E" w:rsidRPr="009B19DC">
        <w:rPr>
          <w:rFonts w:ascii="Traditional Arabic" w:hAnsi="Traditional Arabic" w:hint="cs"/>
          <w:color w:val="auto"/>
          <w:rtl/>
          <w:lang w:eastAsia="en-US"/>
        </w:rPr>
        <w:t>همدان، و</w:t>
      </w:r>
      <w:r w:rsidRPr="009B19DC">
        <w:rPr>
          <w:rFonts w:ascii="Traditional Arabic" w:hAnsi="Traditional Arabic" w:hint="cs"/>
          <w:color w:val="auto"/>
          <w:rtl/>
          <w:lang w:eastAsia="en-US"/>
        </w:rPr>
        <w:t>هي قصة يتداولها الشيعة في مصادرهم وقد قابلها ماسينيون بالترويج لزعمه صحة ما ورد في كتب الشيعة حيالها، و</w:t>
      </w:r>
      <w:r w:rsidR="002A2B7E" w:rsidRPr="009B19DC">
        <w:rPr>
          <w:rFonts w:ascii="Traditional Arabic" w:hAnsi="Traditional Arabic" w:hint="cs"/>
          <w:color w:val="auto"/>
          <w:rtl/>
          <w:lang w:eastAsia="en-US"/>
        </w:rPr>
        <w:t>من المعلوم أن الشيعة اتخذوا علياً بشكل خاص إلى حدّ توصيله رُتبة النبوة، والعياذ بالله، و</w:t>
      </w:r>
      <w:r w:rsidR="00E75912" w:rsidRPr="009B19DC">
        <w:rPr>
          <w:rFonts w:ascii="Traditional Arabic" w:hAnsi="Traditional Arabic" w:hint="cs"/>
          <w:color w:val="auto"/>
          <w:rtl/>
          <w:lang w:eastAsia="en-US"/>
        </w:rPr>
        <w:t>قد أثبتُّ ذلك في الفصول الفائتة.</w:t>
      </w:r>
    </w:p>
    <w:p w:rsidR="002A2B7E" w:rsidRPr="009B19DC" w:rsidRDefault="002A2B7E" w:rsidP="00112767">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ومن هذه الإضافات:</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00310E99"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إيرادهم مجموعة من الأبيات المنسوبة إلى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رضي الله عنه أنه قاله</w:t>
      </w:r>
      <w:r w:rsidR="00026ACD" w:rsidRPr="009B19DC">
        <w:rPr>
          <w:rFonts w:ascii="Traditional Arabic" w:hAnsi="Traditional Arabic" w:hint="cs"/>
          <w:color w:val="auto"/>
          <w:rtl/>
          <w:lang w:eastAsia="en-US"/>
        </w:rPr>
        <w:t>ا حين أسلمت قبيلة همدان، وخاصة إ</w:t>
      </w:r>
      <w:r w:rsidRPr="009B19DC">
        <w:rPr>
          <w:rFonts w:ascii="Traditional Arabic" w:hAnsi="Traditional Arabic" w:hint="cs"/>
          <w:color w:val="auto"/>
          <w:rtl/>
          <w:lang w:eastAsia="en-US"/>
        </w:rPr>
        <w:t>ن أغلب هذه الأشعار منسوبة إليه بأنه قالها يوم صفين يصف مساندة همدان له، ومن أشهر العبارات في تلك الأبيات، أنه قال لقبيلة همدان: (</w:t>
      </w:r>
      <w:r w:rsidRPr="009B19DC">
        <w:rPr>
          <w:rFonts w:ascii="Traditional Arabic" w:hAnsi="Traditional Arabic" w:hint="cs"/>
          <w:b/>
          <w:bCs/>
          <w:color w:val="auto"/>
          <w:rtl/>
          <w:lang w:eastAsia="en-US"/>
        </w:rPr>
        <w:t>...فلو كنتُ بواباً على باب جنة لقلتُ لهمدان ادخلوا بسلام</w:t>
      </w:r>
      <w:r w:rsidR="00D33991" w:rsidRPr="009B19DC">
        <w:rPr>
          <w:rFonts w:ascii="Traditional Arabic" w:hAnsi="Traditional Arabic" w:hint="cs"/>
          <w:color w:val="auto"/>
          <w:rtl/>
          <w:lang w:eastAsia="en-US"/>
        </w:rPr>
        <w:t>)، وهذه العبارة هي الوحيدة المشهورة عنه رضي الله عنه أنه قالها في وجه همدان بعد مناصرتهم له</w:t>
      </w:r>
      <w:r w:rsidR="00310E99" w:rsidRPr="009B19DC">
        <w:rPr>
          <w:rFonts w:hint="cs"/>
          <w:color w:val="auto"/>
          <w:rtl/>
        </w:rPr>
        <w:t xml:space="preserve"> وهي محل اتّفاق نسبياً، ويرى </w:t>
      </w:r>
      <w:r w:rsidR="00ED4C14" w:rsidRPr="009B19DC">
        <w:rPr>
          <w:rFonts w:hint="cs"/>
          <w:color w:val="auto"/>
          <w:rtl/>
        </w:rPr>
        <w:t>شيخ الإسلام ابن تيمية</w:t>
      </w:r>
      <w:r w:rsidR="00ED4C14" w:rsidRPr="009B19DC">
        <w:rPr>
          <w:color w:val="auto"/>
          <w:rtl/>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color w:val="auto"/>
          <w:rtl/>
        </w:rPr>
        <w:fldChar w:fldCharType="end"/>
      </w:r>
      <w:r w:rsidR="008875DF" w:rsidRPr="009B19DC">
        <w:rPr>
          <w:rFonts w:hint="cs"/>
          <w:color w:val="auto"/>
          <w:rtl/>
        </w:rPr>
        <w:t xml:space="preserve"> رحمه الله صحة هذا البيت دون سواه</w:t>
      </w:r>
      <w:r w:rsidR="00B75844" w:rsidRPr="009B19DC">
        <w:rPr>
          <w:rStyle w:val="ae"/>
          <w:color w:val="auto"/>
          <w:rtl/>
        </w:rPr>
        <w:t>(</w:t>
      </w:r>
      <w:r w:rsidR="00B75844" w:rsidRPr="009B19DC">
        <w:rPr>
          <w:rStyle w:val="ae"/>
          <w:color w:val="auto"/>
          <w:rtl/>
        </w:rPr>
        <w:footnoteReference w:id="550"/>
      </w:r>
      <w:r w:rsidR="00B75844" w:rsidRPr="009B19DC">
        <w:rPr>
          <w:rStyle w:val="ae"/>
          <w:color w:val="auto"/>
          <w:rtl/>
        </w:rPr>
        <w:t>)</w:t>
      </w:r>
      <w:r w:rsidR="00E75912" w:rsidRPr="009B19DC">
        <w:rPr>
          <w:rFonts w:ascii="Traditional Arabic" w:hAnsi="Traditional Arabic" w:hint="cs"/>
          <w:color w:val="auto"/>
          <w:rtl/>
          <w:lang w:eastAsia="en-US"/>
        </w:rPr>
        <w:t>، أما الزيادات الأخرى فليس</w:t>
      </w:r>
      <w:r w:rsidR="00D33991" w:rsidRPr="009B19DC">
        <w:rPr>
          <w:rFonts w:ascii="Traditional Arabic" w:hAnsi="Traditional Arabic" w:hint="cs"/>
          <w:color w:val="auto"/>
          <w:rtl/>
          <w:lang w:eastAsia="en-US"/>
        </w:rPr>
        <w:t xml:space="preserve"> لها أصل يُذكر.</w:t>
      </w:r>
      <w:r w:rsidRPr="009B19DC">
        <w:rPr>
          <w:rFonts w:ascii="Traditional Arabic" w:hAnsi="Traditional Arabic" w:hint="cs"/>
          <w:color w:val="auto"/>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وإليك نص القصة في صحيح البخاري رحمه الله تعالى</w:t>
      </w:r>
      <w:r w:rsidR="00026ACD" w:rsidRPr="009B19DC">
        <w:rPr>
          <w:rFonts w:ascii="Traditional Arabic" w:hAnsi="Traditional Arabic" w:hint="cs"/>
          <w:color w:val="auto"/>
          <w:rtl/>
          <w:lang w:eastAsia="en-US"/>
        </w:rPr>
        <w:t xml:space="preserve"> كاملاً</w:t>
      </w:r>
      <w:r w:rsidRPr="009B19DC">
        <w:rPr>
          <w:rFonts w:ascii="Traditional Arabic" w:hAnsi="Traditional Arabic" w:hint="cs"/>
          <w:color w:val="auto"/>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حدثني أحمد بن عثمان، حدثنا شريح بن مسلمة، حدثنا إبراهيم بن يوسف بن إسحاق بن أبي إسحاق، حدثني أبي، عن أبي إسحاق، سمعت البراء رضي الله عنه، بعثنا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مع خالد بن الوليد</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خالد</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الوليد</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إلى اليمن، قال: ثم بعث علي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بعد ذلك مكانه فقال: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مر أصحاب خالد، من شاء منهم</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الحديث</w:instrText>
      </w:r>
      <w:r w:rsidRPr="009B19DC">
        <w:rPr>
          <w:color w:val="auto"/>
          <w:rtl/>
        </w:rPr>
        <w:instrText>:</w:instrText>
      </w:r>
      <w:r w:rsidRPr="009B19DC">
        <w:rPr>
          <w:rFonts w:hint="eastAsia"/>
          <w:color w:val="auto"/>
          <w:rtl/>
        </w:rPr>
        <w:instrText>مر</w:instrText>
      </w:r>
      <w:r w:rsidRPr="009B19DC">
        <w:rPr>
          <w:color w:val="auto"/>
          <w:rtl/>
        </w:rPr>
        <w:instrText xml:space="preserve"> </w:instrText>
      </w:r>
      <w:r w:rsidRPr="009B19DC">
        <w:rPr>
          <w:rFonts w:hint="eastAsia"/>
          <w:color w:val="auto"/>
          <w:rtl/>
        </w:rPr>
        <w:instrText>أصحاب</w:instrText>
      </w:r>
      <w:r w:rsidRPr="009B19DC">
        <w:rPr>
          <w:color w:val="auto"/>
          <w:rtl/>
        </w:rPr>
        <w:instrText xml:space="preserve"> </w:instrText>
      </w:r>
      <w:r w:rsidRPr="009B19DC">
        <w:rPr>
          <w:rFonts w:hint="eastAsia"/>
          <w:color w:val="auto"/>
          <w:rtl/>
        </w:rPr>
        <w:instrText>خالد،</w:instrText>
      </w:r>
      <w:r w:rsidRPr="009B19DC">
        <w:rPr>
          <w:color w:val="auto"/>
          <w:rtl/>
        </w:rPr>
        <w:instrText xml:space="preserve"> </w:instrText>
      </w:r>
      <w:r w:rsidRPr="009B19DC">
        <w:rPr>
          <w:rFonts w:hint="eastAsia"/>
          <w:color w:val="auto"/>
          <w:rtl/>
        </w:rPr>
        <w:instrText>من</w:instrText>
      </w:r>
      <w:r w:rsidRPr="009B19DC">
        <w:rPr>
          <w:color w:val="auto"/>
          <w:rtl/>
        </w:rPr>
        <w:instrText xml:space="preserve"> </w:instrText>
      </w:r>
      <w:r w:rsidRPr="009B19DC">
        <w:rPr>
          <w:rFonts w:hint="eastAsia"/>
          <w:color w:val="auto"/>
          <w:rtl/>
        </w:rPr>
        <w:instrText>شاء</w:instrText>
      </w:r>
      <w:r w:rsidRPr="009B19DC">
        <w:rPr>
          <w:color w:val="auto"/>
          <w:rtl/>
        </w:rPr>
        <w:instrText xml:space="preserve"> </w:instrText>
      </w:r>
      <w:r w:rsidRPr="009B19DC">
        <w:rPr>
          <w:rFonts w:hint="eastAsia"/>
          <w:color w:val="auto"/>
          <w:rtl/>
        </w:rPr>
        <w:instrText>منهم</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أن يعقب معك فليعقب، ومن شاء فليقبل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فكنت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فيمن عقب معه، قال: فغنمت أواق ذوات عدد</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51"/>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112767">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وعند البيهقي في السنن الكبرى رحمه الله تعالى: (</w:t>
      </w:r>
      <w:r w:rsidRPr="009B19DC">
        <w:rPr>
          <w:rFonts w:ascii="Traditional Arabic" w:hAnsi="Traditional Arabic"/>
          <w:b/>
          <w:bCs/>
          <w:color w:val="auto"/>
          <w:rtl/>
          <w:lang w:eastAsia="en-US"/>
        </w:rPr>
        <w:t xml:space="preserve">أخبرنا أبو عبد الله الحافظ، ثنا أبو إسحاق إبراهيم بن محمد بن يحيى المزكي أنبأ أبو عبد الله أحمد بن علي الجوزجاني ثنا أبو عبيدة بن أبي السفر، ح وأخبرنا أبو عمرو الأديب، أنبأ أبو بكر الإسماعيلي، أخبرني عبد الله بن زيدان، ومحمد بن إبراهيم بن محمد بن خالد أبو جعفر القماط الكوفيان قالا: ثنا أبو عبيدة بن أبي السفر قال: سمعت إبراهيم بن يوسف بن أبي إسحاق، عن أبيه، عن أبي إسحاق، عن البراء قال: بعث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خالد بن الوليد</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خالد</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الوليد</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إلى أهل اليمن يدعوهم إلى الإسلام فلم يجيبوه، ثم إن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بعث علي بن أبي طالب</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وأمره أن يقفل خالد ومن كان معه إلا رجل ممن كان مع خالد أحب أن يعقب مع علي رضي الله عنه فليعقب معه قال البراء فكنت ممن عقب معه، فلما دنونا من القوم خرجوا إلينا فصلى بنا علي رضي الله عنه وصفنا صفا واحدا، ثم تقدم بين أيدينا، فقرأ عليهم كتاب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فأسلمت همدان جميعا، فكتب علي رضي الله عنه إلى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بإسلامهم، فلما قرأ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A90F77" w:rsidRPr="009B19DC">
        <w:rPr>
          <w:rFonts w:ascii="Traditional Arabic" w:hAnsi="Traditional Arabic"/>
          <w:b/>
          <w:bCs/>
          <w:color w:val="auto"/>
          <w:rtl/>
          <w:lang w:eastAsia="en-US"/>
        </w:rPr>
        <w:t xml:space="preserve"> الكتاب</w:t>
      </w:r>
      <w:r w:rsidR="00A90F77" w:rsidRPr="009B19DC">
        <w:rPr>
          <w:rFonts w:ascii="Traditional Arabic" w:hAnsi="Traditional Arabic" w:hint="cs"/>
          <w:b/>
          <w:bCs/>
          <w:color w:val="auto"/>
          <w:rtl/>
          <w:lang w:eastAsia="en-US"/>
        </w:rPr>
        <w:t>َ</w:t>
      </w:r>
      <w:r w:rsidR="00A90F77" w:rsidRPr="009B19DC">
        <w:rPr>
          <w:rFonts w:ascii="Traditional Arabic" w:hAnsi="Traditional Arabic"/>
          <w:b/>
          <w:bCs/>
          <w:color w:val="auto"/>
          <w:rtl/>
          <w:lang w:eastAsia="en-US"/>
        </w:rPr>
        <w:t xml:space="preserve"> خر</w:t>
      </w:r>
      <w:r w:rsidR="00A90F77" w:rsidRPr="009B19DC">
        <w:rPr>
          <w:rFonts w:ascii="Traditional Arabic" w:hAnsi="Traditional Arabic" w:hint="cs"/>
          <w:b/>
          <w:bCs/>
          <w:color w:val="auto"/>
          <w:rtl/>
          <w:lang w:eastAsia="en-US"/>
        </w:rPr>
        <w:t>ّ</w:t>
      </w:r>
      <w:r w:rsidR="00A90F77" w:rsidRPr="009B19DC">
        <w:rPr>
          <w:rFonts w:ascii="Traditional Arabic" w:hAnsi="Traditional Arabic"/>
          <w:b/>
          <w:bCs/>
          <w:color w:val="auto"/>
          <w:rtl/>
          <w:lang w:eastAsia="en-US"/>
        </w:rPr>
        <w:t xml:space="preserve"> ساجد</w:t>
      </w:r>
      <w:r w:rsidR="00A90F77" w:rsidRPr="009B19DC">
        <w:rPr>
          <w:rFonts w:ascii="Traditional Arabic" w:hAnsi="Traditional Arabic" w:hint="cs"/>
          <w:b/>
          <w:bCs/>
          <w:color w:val="auto"/>
          <w:rtl/>
          <w:lang w:eastAsia="en-US"/>
        </w:rPr>
        <w:t>ً</w:t>
      </w:r>
      <w:r w:rsidR="00A90F77" w:rsidRPr="009B19DC">
        <w:rPr>
          <w:rFonts w:ascii="Traditional Arabic" w:hAnsi="Traditional Arabic"/>
          <w:b/>
          <w:bCs/>
          <w:color w:val="auto"/>
          <w:rtl/>
          <w:lang w:eastAsia="en-US"/>
        </w:rPr>
        <w:t>ا</w:t>
      </w:r>
      <w:r w:rsidRPr="009B19DC">
        <w:rPr>
          <w:rFonts w:ascii="Traditional Arabic" w:hAnsi="Traditional Arabic"/>
          <w:b/>
          <w:bCs/>
          <w:color w:val="auto"/>
          <w:rtl/>
          <w:lang w:eastAsia="en-US"/>
        </w:rPr>
        <w:t xml:space="preserve"> ثم رفع رأسه فقال: " السلام على همدان السلام</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الحديث</w:instrText>
      </w:r>
      <w:r w:rsidRPr="009B19DC">
        <w:rPr>
          <w:color w:val="auto"/>
          <w:rtl/>
        </w:rPr>
        <w:instrText>:</w:instrText>
      </w:r>
      <w:r w:rsidRPr="009B19DC">
        <w:rPr>
          <w:rFonts w:hint="eastAsia"/>
          <w:color w:val="auto"/>
          <w:rtl/>
        </w:rPr>
        <w:instrText>السلام</w:instrText>
      </w:r>
      <w:r w:rsidRPr="009B19DC">
        <w:rPr>
          <w:color w:val="auto"/>
          <w:rtl/>
        </w:rPr>
        <w:instrText xml:space="preserve"> </w:instrText>
      </w:r>
      <w:r w:rsidRPr="009B19DC">
        <w:rPr>
          <w:rFonts w:hint="eastAsia"/>
          <w:color w:val="auto"/>
          <w:rtl/>
        </w:rPr>
        <w:instrText>على</w:instrText>
      </w:r>
      <w:r w:rsidRPr="009B19DC">
        <w:rPr>
          <w:color w:val="auto"/>
          <w:rtl/>
        </w:rPr>
        <w:instrText xml:space="preserve"> </w:instrText>
      </w:r>
      <w:r w:rsidRPr="009B19DC">
        <w:rPr>
          <w:rFonts w:hint="eastAsia"/>
          <w:color w:val="auto"/>
          <w:rtl/>
        </w:rPr>
        <w:instrText>همدان</w:instrText>
      </w:r>
      <w:r w:rsidRPr="009B19DC">
        <w:rPr>
          <w:color w:val="auto"/>
          <w:rtl/>
        </w:rPr>
        <w:instrText xml:space="preserve"> </w:instrText>
      </w:r>
      <w:r w:rsidRPr="009B19DC">
        <w:rPr>
          <w:rFonts w:hint="eastAsia"/>
          <w:color w:val="auto"/>
          <w:rtl/>
        </w:rPr>
        <w:instrText>السلام</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على همدان</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52"/>
      </w:r>
      <w:r w:rsidRPr="009B19DC">
        <w:rPr>
          <w:color w:val="auto"/>
          <w:vertAlign w:val="superscript"/>
          <w:rtl/>
        </w:rPr>
        <w:t>)</w:t>
      </w:r>
      <w:r w:rsidR="00C272AA">
        <w:rPr>
          <w:rFonts w:ascii="Traditional Arabic" w:hAnsi="Traditional Arabic" w:hint="cs"/>
          <w:color w:val="auto"/>
          <w:rtl/>
          <w:lang w:eastAsia="en-US"/>
        </w:rPr>
        <w:t>.</w:t>
      </w:r>
    </w:p>
    <w:p w:rsidR="00C16D41" w:rsidRPr="009B19DC" w:rsidRDefault="00A90F77"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وقد انتقد السّلف</w:t>
      </w:r>
      <w:r w:rsidR="00853325" w:rsidRPr="009B19DC">
        <w:rPr>
          <w:rFonts w:ascii="Traditional Arabic" w:hAnsi="Traditional Arabic" w:hint="cs"/>
          <w:color w:val="auto"/>
          <w:rtl/>
          <w:lang w:eastAsia="en-US"/>
        </w:rPr>
        <w:t xml:space="preserve"> الصالح </w:t>
      </w:r>
      <w:r w:rsidR="002A2B7E" w:rsidRPr="009B19DC">
        <w:rPr>
          <w:rFonts w:ascii="Traditional Arabic" w:hAnsi="Traditional Arabic" w:hint="cs"/>
          <w:color w:val="auto"/>
          <w:rtl/>
          <w:lang w:eastAsia="en-US"/>
        </w:rPr>
        <w:t xml:space="preserve">الأبيات </w:t>
      </w:r>
      <w:r w:rsidR="001D3B39" w:rsidRPr="009B19DC">
        <w:rPr>
          <w:rFonts w:ascii="Traditional Arabic" w:hAnsi="Traditional Arabic" w:hint="cs"/>
          <w:color w:val="auto"/>
          <w:rtl/>
          <w:lang w:eastAsia="en-US"/>
        </w:rPr>
        <w:t>المضافة</w:t>
      </w:r>
      <w:r w:rsidR="0020720A" w:rsidRPr="009B19DC">
        <w:rPr>
          <w:rFonts w:ascii="Traditional Arabic" w:hAnsi="Traditional Arabic" w:hint="cs"/>
          <w:color w:val="auto"/>
          <w:rtl/>
          <w:lang w:eastAsia="en-US"/>
        </w:rPr>
        <w:t xml:space="preserve"> </w:t>
      </w:r>
      <w:r w:rsidR="002A2B7E" w:rsidRPr="009B19DC">
        <w:rPr>
          <w:rFonts w:ascii="Traditional Arabic" w:hAnsi="Traditional Arabic" w:hint="cs"/>
          <w:color w:val="auto"/>
          <w:rtl/>
          <w:lang w:eastAsia="en-US"/>
        </w:rPr>
        <w:t>المكذوبة على علي بن أبي طالب</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علي</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أبي</w:instrText>
      </w:r>
      <w:r w:rsidR="002A2B7E" w:rsidRPr="009B19DC">
        <w:rPr>
          <w:color w:val="auto"/>
          <w:rtl/>
        </w:rPr>
        <w:instrText xml:space="preserve"> </w:instrText>
      </w:r>
      <w:r w:rsidR="002A2B7E" w:rsidRPr="009B19DC">
        <w:rPr>
          <w:rFonts w:hint="eastAsia"/>
          <w:color w:val="auto"/>
          <w:rtl/>
        </w:rPr>
        <w:instrText>طالب</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hint="cs"/>
          <w:color w:val="auto"/>
          <w:rtl/>
          <w:lang w:eastAsia="en-US"/>
        </w:rPr>
        <w:t xml:space="preserve"> رضي الله عنه ومن هذه الانتقادات</w:t>
      </w:r>
      <w:r w:rsidR="00314C20" w:rsidRPr="009B19DC">
        <w:rPr>
          <w:rFonts w:ascii="Traditional Arabic" w:hAnsi="Traditional Arabic" w:hint="cs"/>
          <w:color w:val="auto"/>
          <w:rtl/>
          <w:lang w:eastAsia="en-US"/>
        </w:rPr>
        <w:t>،</w:t>
      </w:r>
      <w:r w:rsidR="002A2B7E" w:rsidRPr="009B19DC">
        <w:rPr>
          <w:rFonts w:ascii="Traditional Arabic" w:hAnsi="Traditional Arabic" w:hint="cs"/>
          <w:color w:val="auto"/>
          <w:rtl/>
          <w:lang w:eastAsia="en-US"/>
        </w:rPr>
        <w:t xml:space="preserve"> ما ذهب إليه الألوسي رحمه الله في تفسيره المعروف بتفسير (</w:t>
      </w:r>
      <w:r w:rsidR="002A2B7E" w:rsidRPr="009B19DC">
        <w:rPr>
          <w:rFonts w:ascii="Traditional Arabic" w:hAnsi="Traditional Arabic" w:hint="cs"/>
          <w:b/>
          <w:bCs/>
          <w:color w:val="auto"/>
          <w:rtl/>
          <w:lang w:eastAsia="en-US"/>
        </w:rPr>
        <w:t>روح المعاني</w:t>
      </w:r>
      <w:r w:rsidR="002A2B7E" w:rsidRPr="009B19DC">
        <w:rPr>
          <w:rFonts w:ascii="Traditional Arabic" w:hAnsi="Traditional Arabic" w:hint="cs"/>
          <w:color w:val="auto"/>
          <w:rtl/>
          <w:lang w:eastAsia="en-US"/>
        </w:rPr>
        <w:t>)، حيث يقول فيه عن تلك الأبيات والأشعار: (</w:t>
      </w:r>
      <w:r w:rsidR="002A2B7E" w:rsidRPr="009B19DC">
        <w:rPr>
          <w:rFonts w:ascii="Traditional Arabic" w:hAnsi="Traditional Arabic"/>
          <w:b/>
          <w:bCs/>
          <w:color w:val="auto"/>
          <w:rtl/>
          <w:lang w:eastAsia="en-US"/>
        </w:rPr>
        <w:t>ومن شعر علي كرّم الله تعالى وجهه وكان مجودا حتى قيل: إنه أشعر الخلفاء رضي الله تعالى عنهم يذكر همدان ونصرهم إياه في صفين:</w:t>
      </w:r>
      <w:r w:rsidR="002A2B7E" w:rsidRPr="009B19DC">
        <w:rPr>
          <w:rFonts w:ascii="Traditional Arabic" w:hAnsi="Traditional Arabic" w:hint="cs"/>
          <w:b/>
          <w:bCs/>
          <w:color w:val="auto"/>
          <w:rtl/>
          <w:lang w:eastAsia="en-US"/>
        </w:rPr>
        <w:t xml:space="preserve"> </w:t>
      </w:r>
    </w:p>
    <w:p w:rsidR="00C16D41"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ولما رأيت</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الخيل تزحم بالقنا</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ولما</w:instrText>
      </w:r>
      <w:r w:rsidRPr="009B19DC">
        <w:rPr>
          <w:color w:val="auto"/>
          <w:rtl/>
        </w:rPr>
        <w:instrText xml:space="preserve"> </w:instrText>
      </w:r>
      <w:r w:rsidRPr="009B19DC">
        <w:rPr>
          <w:rFonts w:hint="eastAsia"/>
          <w:color w:val="auto"/>
          <w:rtl/>
        </w:rPr>
        <w:instrText>رأيت</w:instrText>
      </w:r>
      <w:r w:rsidRPr="009B19DC">
        <w:rPr>
          <w:color w:val="auto"/>
          <w:rtl/>
        </w:rPr>
        <w:instrText xml:space="preserve"> </w:instrText>
      </w:r>
      <w:r w:rsidRPr="009B19DC">
        <w:rPr>
          <w:rFonts w:hint="eastAsia"/>
          <w:color w:val="auto"/>
          <w:rtl/>
        </w:rPr>
        <w:instrText>الخيل</w:instrText>
      </w:r>
      <w:r w:rsidRPr="009B19DC">
        <w:rPr>
          <w:color w:val="auto"/>
          <w:rtl/>
        </w:rPr>
        <w:instrText xml:space="preserve"> </w:instrText>
      </w:r>
      <w:r w:rsidRPr="009B19DC">
        <w:rPr>
          <w:rFonts w:hint="eastAsia"/>
          <w:color w:val="auto"/>
          <w:rtl/>
        </w:rPr>
        <w:instrText>تزحم</w:instrText>
      </w:r>
      <w:r w:rsidRPr="009B19DC">
        <w:rPr>
          <w:color w:val="auto"/>
          <w:rtl/>
        </w:rPr>
        <w:instrText xml:space="preserve"> </w:instrText>
      </w:r>
      <w:r w:rsidRPr="009B19DC">
        <w:rPr>
          <w:rFonts w:hint="eastAsia"/>
          <w:color w:val="auto"/>
          <w:rtl/>
        </w:rPr>
        <w:instrText>بالقنا</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نواصيها حمر النحور دوامي</w:t>
      </w:r>
      <w:r w:rsidR="00C16D41" w:rsidRPr="009B19DC">
        <w:rPr>
          <w:rFonts w:ascii="Traditional Arabic" w:hAnsi="Traditional Arabic" w:hint="cs"/>
          <w:b/>
          <w:bCs/>
          <w:color w:val="auto"/>
          <w:rtl/>
          <w:lang w:eastAsia="en-US"/>
        </w:rPr>
        <w:t>.</w:t>
      </w:r>
    </w:p>
    <w:p w:rsidR="00C16D41"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lastRenderedPageBreak/>
        <w:t>وأعرض نقع في السماء كأنه</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عجاجة دجن ملبس بقتام</w:t>
      </w:r>
      <w:r w:rsidR="00C16D41" w:rsidRPr="009B19DC">
        <w:rPr>
          <w:rFonts w:ascii="Traditional Arabic" w:hAnsi="Traditional Arabic" w:hint="cs"/>
          <w:b/>
          <w:bCs/>
          <w:color w:val="auto"/>
          <w:rtl/>
          <w:lang w:eastAsia="en-US"/>
        </w:rPr>
        <w:t>.</w:t>
      </w:r>
    </w:p>
    <w:p w:rsidR="00C16D41"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ونادى ابن هند في الكلاع</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وحمير وكندة في لخم وحي جذام</w:t>
      </w:r>
      <w:r w:rsidR="00C16D41" w:rsidRPr="009B19DC">
        <w:rPr>
          <w:rFonts w:ascii="Traditional Arabic" w:hAnsi="Traditional Arabic" w:hint="cs"/>
          <w:b/>
          <w:bCs/>
          <w:color w:val="auto"/>
          <w:rtl/>
          <w:lang w:eastAsia="en-US"/>
        </w:rPr>
        <w:t>.</w:t>
      </w:r>
    </w:p>
    <w:p w:rsidR="00C16D41"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ت</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ت</w:t>
      </w:r>
      <w:r w:rsidR="00C16D41" w:rsidRPr="009B19DC">
        <w:rPr>
          <w:rFonts w:ascii="Traditional Arabic" w:hAnsi="Traditional Arabic" w:hint="cs"/>
          <w:b/>
          <w:bCs/>
          <w:color w:val="auto"/>
          <w:rtl/>
          <w:lang w:eastAsia="en-US"/>
        </w:rPr>
        <w:t>ْ</w:t>
      </w:r>
      <w:r w:rsidR="00C16D41" w:rsidRPr="009B19DC">
        <w:rPr>
          <w:rFonts w:ascii="Traditional Arabic" w:hAnsi="Traditional Arabic"/>
          <w:b/>
          <w:bCs/>
          <w:color w:val="auto"/>
          <w:rtl/>
          <w:lang w:eastAsia="en-US"/>
        </w:rPr>
        <w:t xml:space="preserve"> همدان الذين هم</w:t>
      </w:r>
      <w:r w:rsidR="00C16D41"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هم</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إذا ناب دهر جنتي وسهامي</w:t>
      </w:r>
      <w:r w:rsidR="00C16D41" w:rsidRPr="009B19DC">
        <w:rPr>
          <w:rFonts w:ascii="Traditional Arabic" w:hAnsi="Traditional Arabic" w:hint="cs"/>
          <w:b/>
          <w:bCs/>
          <w:color w:val="auto"/>
          <w:rtl/>
          <w:lang w:eastAsia="en-US"/>
        </w:rPr>
        <w:t>.</w:t>
      </w:r>
    </w:p>
    <w:p w:rsidR="00C16D41"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فجاوبني من خيل همدان عصبة</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فوارس من همدان غير لئام</w:t>
      </w:r>
      <w:r w:rsidR="00C16D41" w:rsidRPr="009B19DC">
        <w:rPr>
          <w:rFonts w:ascii="Traditional Arabic" w:hAnsi="Traditional Arabic" w:hint="cs"/>
          <w:b/>
          <w:bCs/>
          <w:color w:val="auto"/>
          <w:rtl/>
          <w:lang w:eastAsia="en-US"/>
        </w:rPr>
        <w:t>.</w:t>
      </w:r>
    </w:p>
    <w:p w:rsidR="00C16D41"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فخاضوا لظاها واستطاروا شرارها</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وكانوا لدى الهيجا كشرب مدام</w:t>
      </w:r>
      <w:r w:rsidR="00C16D41" w:rsidRPr="009B19DC">
        <w:rPr>
          <w:rFonts w:ascii="Traditional Arabic" w:hAnsi="Traditional Arabic" w:hint="cs"/>
          <w:b/>
          <w:bCs/>
          <w:color w:val="auto"/>
          <w:rtl/>
          <w:lang w:eastAsia="en-US"/>
        </w:rPr>
        <w:t>.</w:t>
      </w:r>
    </w:p>
    <w:p w:rsidR="00C16D41"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فلو كنت</w:t>
      </w:r>
      <w:r w:rsidR="00A90F7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بواب</w:t>
      </w:r>
      <w:r w:rsidR="00A90F7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على باب جنة</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لقلت لهمدان ادخلوا بسلام</w:t>
      </w:r>
      <w:r w:rsidR="00C16D41" w:rsidRPr="009B19DC">
        <w:rPr>
          <w:rFonts w:ascii="Traditional Arabic" w:hAnsi="Traditional Arabic" w:hint="cs"/>
          <w:color w:val="auto"/>
          <w:rtl/>
          <w:lang w:eastAsia="en-US"/>
        </w:rPr>
        <w:t>.</w:t>
      </w:r>
    </w:p>
    <w:p w:rsidR="00C66E4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وقد جمعوا ما 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سب إليه رضي الله تعالى عنه من الشعر في ديوان كبير ولا يصح منه إلا اليسير</w:t>
      </w:r>
      <w:r w:rsidRPr="009B19DC">
        <w:rPr>
          <w:rFonts w:ascii="Traditional Arabic" w:hAnsi="Traditional Arabic" w:hint="cs"/>
          <w:color w:val="auto"/>
          <w:rtl/>
          <w:lang w:eastAsia="en-US"/>
        </w:rPr>
        <w:t>!</w:t>
      </w:r>
      <w:r w:rsidR="00C16D41"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53"/>
      </w:r>
      <w:r w:rsidRPr="009B19DC">
        <w:rPr>
          <w:color w:val="auto"/>
          <w:vertAlign w:val="superscript"/>
          <w:rtl/>
        </w:rPr>
        <w:t>)</w:t>
      </w:r>
      <w:r w:rsidRPr="009B19DC">
        <w:rPr>
          <w:rFonts w:ascii="Traditional Arabic" w:hAnsi="Traditional Arabic" w:hint="cs"/>
          <w:b/>
          <w:bCs/>
          <w:color w:val="auto"/>
          <w:rtl/>
          <w:lang w:eastAsia="en-US"/>
        </w:rPr>
        <w:t xml:space="preserve"> </w:t>
      </w:r>
      <w:r w:rsidR="0020720A" w:rsidRPr="009B19DC">
        <w:rPr>
          <w:rFonts w:ascii="Traditional Arabic" w:hAnsi="Traditional Arabic" w:hint="cs"/>
          <w:color w:val="auto"/>
          <w:rtl/>
          <w:lang w:eastAsia="en-US"/>
        </w:rPr>
        <w:t>قلتُ</w:t>
      </w:r>
      <w:r w:rsidR="00C66E4E" w:rsidRPr="009B19DC">
        <w:rPr>
          <w:rFonts w:ascii="Traditional Arabic" w:hAnsi="Traditional Arabic" w:hint="cs"/>
          <w:color w:val="auto"/>
          <w:rtl/>
          <w:lang w:eastAsia="en-US"/>
        </w:rPr>
        <w:t xml:space="preserve"> إن الأبيات التي أوردها الألوسي رحمه الله لم أجد نظير</w:t>
      </w:r>
      <w:r w:rsidR="00314C20" w:rsidRPr="009B19DC">
        <w:rPr>
          <w:rFonts w:ascii="Traditional Arabic" w:hAnsi="Traditional Arabic" w:hint="cs"/>
          <w:color w:val="auto"/>
          <w:rtl/>
          <w:lang w:eastAsia="en-US"/>
        </w:rPr>
        <w:t>ها في مصدر آخر، إلا أن ما يُهمني</w:t>
      </w:r>
      <w:r w:rsidR="00C66E4E" w:rsidRPr="009B19DC">
        <w:rPr>
          <w:rFonts w:ascii="Traditional Arabic" w:hAnsi="Traditional Arabic" w:hint="cs"/>
          <w:color w:val="auto"/>
          <w:rtl/>
          <w:lang w:eastAsia="en-US"/>
        </w:rPr>
        <w:t xml:space="preserve"> هو محل الشاهد حيث ساق الأبيات إلى أن استشهد بالقول المشهور عن علي بن أبي طالب</w:t>
      </w:r>
      <w:r w:rsidR="00026ACD" w:rsidRPr="009B19DC">
        <w:rPr>
          <w:rFonts w:ascii="Traditional Arabic" w:hAnsi="Traditional Arabic" w:hint="cs"/>
          <w:color w:val="auto"/>
          <w:rtl/>
          <w:lang w:eastAsia="en-US"/>
        </w:rPr>
        <w:t xml:space="preserve"> وهو قوله</w:t>
      </w:r>
      <w:r w:rsidR="00C66E4E" w:rsidRPr="009B19DC">
        <w:rPr>
          <w:rFonts w:ascii="Traditional Arabic" w:hAnsi="Traditional Arabic" w:hint="cs"/>
          <w:color w:val="auto"/>
          <w:rtl/>
          <w:lang w:eastAsia="en-US"/>
        </w:rPr>
        <w:t>: (</w:t>
      </w:r>
      <w:r w:rsidR="00C66E4E" w:rsidRPr="009B19DC">
        <w:rPr>
          <w:rFonts w:ascii="Traditional Arabic" w:hAnsi="Traditional Arabic" w:hint="cs"/>
          <w:b/>
          <w:bCs/>
          <w:color w:val="auto"/>
          <w:rtl/>
          <w:lang w:eastAsia="en-US"/>
        </w:rPr>
        <w:t>..</w:t>
      </w:r>
      <w:r w:rsidR="00C66E4E" w:rsidRPr="009B19DC">
        <w:rPr>
          <w:rFonts w:ascii="Traditional Arabic" w:hAnsi="Traditional Arabic"/>
          <w:b/>
          <w:bCs/>
          <w:color w:val="auto"/>
          <w:rtl/>
          <w:lang w:eastAsia="en-US"/>
        </w:rPr>
        <w:t>فلو كنت بواب</w:t>
      </w:r>
      <w:r w:rsidR="00107238" w:rsidRPr="009B19DC">
        <w:rPr>
          <w:rFonts w:ascii="Traditional Arabic" w:hAnsi="Traditional Arabic" w:hint="cs"/>
          <w:b/>
          <w:bCs/>
          <w:color w:val="auto"/>
          <w:rtl/>
          <w:lang w:eastAsia="en-US"/>
        </w:rPr>
        <w:t>ً</w:t>
      </w:r>
      <w:r w:rsidR="00C66E4E" w:rsidRPr="009B19DC">
        <w:rPr>
          <w:rFonts w:ascii="Traditional Arabic" w:hAnsi="Traditional Arabic"/>
          <w:b/>
          <w:bCs/>
          <w:color w:val="auto"/>
          <w:rtl/>
          <w:lang w:eastAsia="en-US"/>
        </w:rPr>
        <w:t>ا على باب جنة لقلت لهمدان ادخلوا بسلام</w:t>
      </w:r>
      <w:r w:rsidR="00C66E4E" w:rsidRPr="009B19DC">
        <w:rPr>
          <w:rFonts w:ascii="Traditional Arabic" w:hAnsi="Traditional Arabic" w:hint="cs"/>
          <w:color w:val="auto"/>
          <w:rtl/>
          <w:lang w:eastAsia="en-US"/>
        </w:rPr>
        <w:t>..)،</w:t>
      </w:r>
    </w:p>
    <w:p w:rsidR="002A2B7E" w:rsidRPr="009B19DC" w:rsidRDefault="00107238"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w:t>
      </w:r>
      <w:r w:rsidR="0020720A" w:rsidRPr="009B19DC">
        <w:rPr>
          <w:rFonts w:ascii="Traditional Arabic" w:hAnsi="Traditional Arabic" w:hint="cs"/>
          <w:color w:val="auto"/>
          <w:rtl/>
          <w:lang w:eastAsia="en-US"/>
        </w:rPr>
        <w:t>هي إشارة</w:t>
      </w:r>
      <w:r w:rsidRPr="009B19DC">
        <w:rPr>
          <w:rFonts w:ascii="Traditional Arabic" w:hAnsi="Traditional Arabic" w:hint="cs"/>
          <w:color w:val="auto"/>
          <w:rtl/>
          <w:lang w:eastAsia="en-US"/>
        </w:rPr>
        <w:t xml:space="preserve"> واضحة إلى البيت والشعر الوحيد الذي أ</w:t>
      </w:r>
      <w:r w:rsidR="0020720A" w:rsidRPr="009B19DC">
        <w:rPr>
          <w:rFonts w:ascii="Traditional Arabic" w:hAnsi="Traditional Arabic" w:hint="cs"/>
          <w:color w:val="auto"/>
          <w:rtl/>
          <w:lang w:eastAsia="en-US"/>
        </w:rPr>
        <w:t>ثبت ابن تيمية صحته دون غيره</w:t>
      </w:r>
      <w:r w:rsidR="002A2B7E"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ومحل الش</w:t>
      </w:r>
      <w:r w:rsidR="00A12615"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اهد في نقد الألوسي </w:t>
      </w:r>
      <w:r w:rsidR="00107238" w:rsidRPr="009B19DC">
        <w:rPr>
          <w:rFonts w:ascii="Traditional Arabic" w:hAnsi="Traditional Arabic" w:hint="cs"/>
          <w:color w:val="auto"/>
          <w:rtl/>
          <w:lang w:eastAsia="en-US"/>
        </w:rPr>
        <w:t>لما سوى البيت المشهور عن علي صحة</w:t>
      </w:r>
      <w:r w:rsidR="000E510B" w:rsidRPr="009B19DC">
        <w:rPr>
          <w:rFonts w:ascii="Traditional Arabic" w:hAnsi="Traditional Arabic" w:hint="cs"/>
          <w:color w:val="auto"/>
          <w:rtl/>
          <w:lang w:eastAsia="en-US"/>
        </w:rPr>
        <w:t>ً</w:t>
      </w:r>
      <w:r w:rsidR="00A12615"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قوله: (</w:t>
      </w:r>
      <w:r w:rsidRPr="009B19DC">
        <w:rPr>
          <w:rFonts w:ascii="Traditional Arabic" w:hAnsi="Traditional Arabic"/>
          <w:b/>
          <w:bCs/>
          <w:color w:val="auto"/>
          <w:rtl/>
          <w:lang w:eastAsia="en-US"/>
        </w:rPr>
        <w:t>وقد جمعوا ما 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سب إليه رضي الله تعالى عنه من الشعر في ديوان كبير ولا يصح منه إلا اليسير</w:t>
      </w:r>
      <w:r w:rsidRPr="009B19DC">
        <w:rPr>
          <w:rFonts w:ascii="Traditional Arabic" w:hAnsi="Traditional Arabic" w:hint="cs"/>
          <w:color w:val="auto"/>
          <w:rtl/>
          <w:lang w:eastAsia="en-US"/>
        </w:rPr>
        <w:t>)، ثم إن الأبيات التي ساقها الألوسي في تفسيره والتي ذكرها آنفاً مُتباينة تماماً بالتي وردت في مصادر الشيعة التي اعتمد عليها ماسينيون، وقد ذكرتُها في</w:t>
      </w:r>
      <w:r w:rsidR="00A12615" w:rsidRPr="009B19DC">
        <w:rPr>
          <w:rFonts w:ascii="Traditional Arabic" w:hAnsi="Traditional Arabic" w:hint="cs"/>
          <w:color w:val="auto"/>
          <w:rtl/>
          <w:lang w:eastAsia="en-US"/>
        </w:rPr>
        <w:t xml:space="preserve"> الفصل الثالث كاملة، مما يُشْتَبه </w:t>
      </w:r>
      <w:r w:rsidRPr="009B19DC">
        <w:rPr>
          <w:rFonts w:ascii="Traditional Arabic" w:hAnsi="Traditional Arabic" w:hint="cs"/>
          <w:color w:val="auto"/>
          <w:rtl/>
          <w:lang w:eastAsia="en-US"/>
        </w:rPr>
        <w:t>أنها من وضع الشيعة، حتى إن صاحب (</w:t>
      </w:r>
      <w:r w:rsidRPr="009B19DC">
        <w:rPr>
          <w:rFonts w:ascii="Traditional Arabic" w:hAnsi="Traditional Arabic" w:hint="cs"/>
          <w:b/>
          <w:bCs/>
          <w:color w:val="auto"/>
          <w:rtl/>
          <w:lang w:eastAsia="en-US"/>
        </w:rPr>
        <w:t>إعراب القرآن وبيانه</w:t>
      </w:r>
      <w:r w:rsidR="003C6A0E"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قد أورد القصة في كتابه، وهي أيضاً متباينة عن التي ذُكرتْ في مصادر الشيعة مما يزيد في الأبيات شكوكاً</w:t>
      </w:r>
      <w:r w:rsidRPr="009B19DC">
        <w:rPr>
          <w:color w:val="auto"/>
          <w:vertAlign w:val="superscript"/>
          <w:rtl/>
        </w:rPr>
        <w:t>(</w:t>
      </w:r>
      <w:r w:rsidRPr="009B19DC">
        <w:rPr>
          <w:color w:val="auto"/>
          <w:vertAlign w:val="superscript"/>
          <w:rtl/>
        </w:rPr>
        <w:footnoteReference w:id="554"/>
      </w:r>
      <w:r w:rsidRPr="009B19DC">
        <w:rPr>
          <w:color w:val="auto"/>
          <w:vertAlign w:val="superscript"/>
          <w:rtl/>
        </w:rPr>
        <w:t>)</w:t>
      </w:r>
      <w:r w:rsidRPr="009B19DC">
        <w:rPr>
          <w:rFonts w:ascii="Traditional Arabic" w:hAnsi="Traditional Arabic" w:hint="cs"/>
          <w:color w:val="auto"/>
          <w:rtl/>
          <w:lang w:eastAsia="en-US"/>
        </w:rPr>
        <w:t xml:space="preserve">. </w:t>
      </w:r>
    </w:p>
    <w:p w:rsidR="002A2B7E" w:rsidRPr="009B19DC" w:rsidRDefault="002A2B7E" w:rsidP="00112767">
      <w:pPr>
        <w:widowControl/>
        <w:tabs>
          <w:tab w:val="left" w:pos="5951"/>
        </w:tabs>
        <w:autoSpaceDE w:val="0"/>
        <w:autoSpaceDN w:val="0"/>
        <w:adjustRightInd w:val="0"/>
        <w:spacing w:line="216" w:lineRule="auto"/>
        <w:ind w:firstLine="567"/>
        <w:rPr>
          <w:rFonts w:ascii="Traditional Arabic" w:hAnsi="Traditional Arabic"/>
          <w:b/>
          <w:bCs/>
          <w:color w:val="auto"/>
          <w:rtl/>
          <w:lang w:eastAsia="en-US"/>
        </w:rPr>
      </w:pPr>
      <w:r w:rsidRPr="009B19DC">
        <w:rPr>
          <w:rFonts w:ascii="Traditional Arabic" w:hAnsi="Traditional Arabic"/>
          <w:color w:val="auto"/>
          <w:rtl/>
          <w:lang w:eastAsia="en-US"/>
        </w:rPr>
        <w:lastRenderedPageBreak/>
        <w:t>و</w:t>
      </w:r>
      <w:r w:rsidR="00FE50A2" w:rsidRPr="009B19DC">
        <w:rPr>
          <w:rFonts w:ascii="Traditional Arabic" w:hAnsi="Traditional Arabic" w:hint="cs"/>
          <w:color w:val="auto"/>
          <w:rtl/>
          <w:lang w:eastAsia="en-US"/>
        </w:rPr>
        <w:t>لإثبات صحة ما ذهب إليه شيخ الإسلام في القول بصحة البيت المذكور، يورد</w:t>
      </w:r>
      <w:r w:rsidRPr="009B19DC">
        <w:rPr>
          <w:rFonts w:ascii="Traditional Arabic" w:hAnsi="Traditional Arabic"/>
          <w:color w:val="auto"/>
          <w:rtl/>
          <w:lang w:eastAsia="en-US"/>
        </w:rPr>
        <w:t xml:space="preserve"> ابن عساكر رحمه الله</w:t>
      </w:r>
      <w:r w:rsidR="00FE50A2" w:rsidRPr="009B19DC">
        <w:rPr>
          <w:rFonts w:ascii="Traditional Arabic" w:hAnsi="Traditional Arabic" w:hint="cs"/>
          <w:color w:val="auto"/>
          <w:rtl/>
          <w:lang w:eastAsia="en-US"/>
        </w:rPr>
        <w:t xml:space="preserve"> دليلاً قوياً لتوضيح صحة الشعر المذكور حيث</w:t>
      </w:r>
      <w:r w:rsidRPr="009B19DC">
        <w:rPr>
          <w:rFonts w:ascii="Traditional Arabic" w:hAnsi="Traditional Arabic"/>
          <w:color w:val="auto"/>
          <w:rtl/>
          <w:lang w:eastAsia="en-US"/>
        </w:rPr>
        <w:t xml:space="preserve"> يذكر مُبارزات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رضي الله عنه مع مناوئيه يوم صفين، ووقوف همدان في مساندته، وبعد نجاح علي في المبازرة، اجتمع له همدان فقالوا له:</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يا أمير المؤمنين لقد تخوفنا عليك من الرجل فأنشأ علي يقول * ولو كنتُ بوابًا على باب جنة</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ولو</w:instrText>
      </w:r>
      <w:r w:rsidRPr="009B19DC">
        <w:rPr>
          <w:color w:val="auto"/>
          <w:rtl/>
        </w:rPr>
        <w:instrText xml:space="preserve"> </w:instrText>
      </w:r>
      <w:r w:rsidRPr="009B19DC">
        <w:rPr>
          <w:rFonts w:hint="eastAsia"/>
          <w:color w:val="auto"/>
          <w:rtl/>
        </w:rPr>
        <w:instrText>كنتُ</w:instrText>
      </w:r>
      <w:r w:rsidRPr="009B19DC">
        <w:rPr>
          <w:color w:val="auto"/>
          <w:rtl/>
        </w:rPr>
        <w:instrText xml:space="preserve"> </w:instrText>
      </w:r>
      <w:r w:rsidRPr="009B19DC">
        <w:rPr>
          <w:rFonts w:hint="eastAsia"/>
          <w:color w:val="auto"/>
          <w:rtl/>
        </w:rPr>
        <w:instrText>بوابًا</w:instrText>
      </w:r>
      <w:r w:rsidRPr="009B19DC">
        <w:rPr>
          <w:color w:val="auto"/>
          <w:rtl/>
        </w:rPr>
        <w:instrText xml:space="preserve"> </w:instrText>
      </w:r>
      <w:r w:rsidRPr="009B19DC">
        <w:rPr>
          <w:rFonts w:hint="eastAsia"/>
          <w:color w:val="auto"/>
          <w:rtl/>
        </w:rPr>
        <w:instrText>على</w:instrText>
      </w:r>
      <w:r w:rsidRPr="009B19DC">
        <w:rPr>
          <w:color w:val="auto"/>
          <w:rtl/>
        </w:rPr>
        <w:instrText xml:space="preserve"> </w:instrText>
      </w:r>
      <w:r w:rsidRPr="009B19DC">
        <w:rPr>
          <w:rFonts w:hint="eastAsia"/>
          <w:color w:val="auto"/>
          <w:rtl/>
        </w:rPr>
        <w:instrText>باب</w:instrText>
      </w:r>
      <w:r w:rsidRPr="009B19DC">
        <w:rPr>
          <w:color w:val="auto"/>
          <w:rtl/>
        </w:rPr>
        <w:instrText xml:space="preserve"> </w:instrText>
      </w:r>
      <w:r w:rsidRPr="009B19DC">
        <w:rPr>
          <w:rFonts w:hint="eastAsia"/>
          <w:color w:val="auto"/>
          <w:rtl/>
        </w:rPr>
        <w:instrText>جنة</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 لقلت لهمدان ادخلي بسلام * قال عمرو ولم يذكر أبي غير هذا البيت!!، وزاد فيه غيره * دعوت فجاءني من القوم عصبة * لدا البأس من همدان غير لئام فوارس من همدان ليسو بعزل * غداة الوغى من شاكر وشبام..........</w:t>
      </w:r>
      <w:r w:rsidRPr="009B19DC">
        <w:rPr>
          <w:rFonts w:ascii="Traditional Arabic" w:hAnsi="Traditional Arabic"/>
          <w:color w:val="auto"/>
          <w:rtl/>
          <w:lang w:eastAsia="en-US"/>
        </w:rPr>
        <w:t>)</w:t>
      </w:r>
      <w:r w:rsidRPr="009B19DC">
        <w:rPr>
          <w:color w:val="auto"/>
          <w:vertAlign w:val="superscript"/>
          <w:rtl/>
        </w:rPr>
        <w:t>(</w:t>
      </w:r>
      <w:r w:rsidRPr="009B19DC">
        <w:rPr>
          <w:color w:val="auto"/>
          <w:vertAlign w:val="superscript"/>
          <w:rtl/>
        </w:rPr>
        <w:footnoteReference w:id="555"/>
      </w:r>
      <w:r w:rsidRPr="009B19DC">
        <w:rPr>
          <w:color w:val="auto"/>
          <w:vertAlign w:val="superscript"/>
          <w:rtl/>
        </w:rPr>
        <w:t>)</w:t>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 xml:space="preserve"> ثم سرد</w:t>
      </w:r>
      <w:r w:rsidRPr="009B19DC">
        <w:rPr>
          <w:rFonts w:ascii="Traditional Arabic" w:hAnsi="Traditional Arabic" w:hint="cs"/>
          <w:color w:val="auto"/>
          <w:rtl/>
          <w:lang w:eastAsia="en-US"/>
        </w:rPr>
        <w:t xml:space="preserve"> هذه الزيادة، وهي عبارة عن</w:t>
      </w:r>
      <w:r w:rsidRPr="009B19DC">
        <w:rPr>
          <w:rFonts w:ascii="Traditional Arabic" w:hAnsi="Traditional Arabic"/>
          <w:color w:val="auto"/>
          <w:rtl/>
          <w:lang w:eastAsia="en-US"/>
        </w:rPr>
        <w:t xml:space="preserve"> سلسلة </w:t>
      </w:r>
      <w:r w:rsidRPr="009B19DC">
        <w:rPr>
          <w:rFonts w:ascii="Traditional Arabic" w:hAnsi="Traditional Arabic" w:hint="cs"/>
          <w:color w:val="auto"/>
          <w:rtl/>
          <w:lang w:eastAsia="en-US"/>
        </w:rPr>
        <w:t xml:space="preserve">طويلة </w:t>
      </w:r>
      <w:r w:rsidR="00314C20" w:rsidRPr="009B19DC">
        <w:rPr>
          <w:rFonts w:ascii="Traditional Arabic" w:hAnsi="Traditional Arabic"/>
          <w:color w:val="auto"/>
          <w:rtl/>
          <w:lang w:eastAsia="en-US"/>
        </w:rPr>
        <w:t>من الأبيات</w:t>
      </w:r>
      <w:r w:rsidR="00314C20" w:rsidRPr="009B19DC">
        <w:rPr>
          <w:rFonts w:ascii="Traditional Arabic" w:hAnsi="Traditional Arabic" w:hint="cs"/>
          <w:color w:val="auto"/>
          <w:rtl/>
          <w:lang w:eastAsia="en-US"/>
        </w:rPr>
        <w:t xml:space="preserve">، زيدَتْ على قول علي بن أبي طالب رضي الله </w:t>
      </w:r>
      <w:r w:rsidRPr="009B19DC">
        <w:rPr>
          <w:rFonts w:ascii="Traditional Arabic" w:hAnsi="Traditional Arabic"/>
          <w:color w:val="auto"/>
          <w:rtl/>
          <w:lang w:eastAsia="en-US"/>
        </w:rPr>
        <w:t>الذي قاله مختصراً وهو قوله: (</w:t>
      </w:r>
      <w:r w:rsidRPr="009B19DC">
        <w:rPr>
          <w:rFonts w:ascii="Traditional Arabic" w:hAnsi="Traditional Arabic"/>
          <w:b/>
          <w:bCs/>
          <w:color w:val="auto"/>
          <w:rtl/>
          <w:lang w:eastAsia="en-US"/>
        </w:rPr>
        <w:t>ولو كنتُ بواباً على باب جنة لقلت لهمدان ادخلي بسلام</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 xml:space="preserve">ومما يُثبت عدم </w:t>
      </w:r>
      <w:r w:rsidRPr="009B19DC">
        <w:rPr>
          <w:rFonts w:ascii="Traditional Arabic" w:hAnsi="Traditional Arabic" w:hint="cs"/>
          <w:color w:val="auto"/>
          <w:rtl/>
          <w:lang w:eastAsia="en-US"/>
        </w:rPr>
        <w:t xml:space="preserve">صحة </w:t>
      </w:r>
      <w:r w:rsidRPr="009B19DC">
        <w:rPr>
          <w:rFonts w:ascii="Traditional Arabic" w:hAnsi="Traditional Arabic"/>
          <w:color w:val="auto"/>
          <w:rtl/>
          <w:lang w:eastAsia="en-US"/>
        </w:rPr>
        <w:t>هذه الأبيات</w:t>
      </w:r>
      <w:r w:rsidR="00314C20" w:rsidRPr="009B19DC">
        <w:rPr>
          <w:rFonts w:ascii="Traditional Arabic" w:hAnsi="Traditional Arabic" w:hint="cs"/>
          <w:color w:val="auto"/>
          <w:rtl/>
          <w:lang w:eastAsia="en-US"/>
        </w:rPr>
        <w:t xml:space="preserve"> الزّائدة على قول </w:t>
      </w:r>
      <w:r w:rsidRPr="009B19DC">
        <w:rPr>
          <w:rFonts w:ascii="Traditional Arabic" w:hAnsi="Traditional Arabic" w:hint="cs"/>
          <w:color w:val="auto"/>
          <w:rtl/>
          <w:lang w:eastAsia="en-US"/>
        </w:rPr>
        <w:t>علي</w:t>
      </w:r>
      <w:r w:rsidR="00314C20"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قول عمرو:</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ولم يذكر أبي غير هذا البيت)،</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و</w:t>
      </w:r>
      <w:r w:rsidR="00A12615" w:rsidRPr="009B19DC">
        <w:rPr>
          <w:rFonts w:ascii="Traditional Arabic" w:hAnsi="Traditional Arabic" w:hint="cs"/>
          <w:color w:val="auto"/>
          <w:rtl/>
          <w:lang w:eastAsia="en-US"/>
        </w:rPr>
        <w:t>اعتقد أن هذه الزيادات على قول علي المختصر هي التي التبست على الشيعة ومَن في حكمهم، فعمِدوا إلى نسبة هذه الزيادات كلها إلى علي بن أبي طا</w:t>
      </w:r>
      <w:r w:rsidR="00314C20" w:rsidRPr="009B19DC">
        <w:rPr>
          <w:rFonts w:ascii="Traditional Arabic" w:hAnsi="Traditional Arabic" w:hint="cs"/>
          <w:color w:val="auto"/>
          <w:rtl/>
          <w:lang w:eastAsia="en-US"/>
        </w:rPr>
        <w:t>لب رضي الله عنه، وبهذا يتّضح لي</w:t>
      </w:r>
      <w:r w:rsidR="00A12615"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أن ما قيل غير هذا المقط</w:t>
      </w:r>
      <w:r w:rsidR="00314C20" w:rsidRPr="009B19DC">
        <w:rPr>
          <w:rFonts w:ascii="Traditional Arabic" w:hAnsi="Traditional Arabic" w:hint="cs"/>
          <w:color w:val="auto"/>
          <w:rtl/>
          <w:lang w:eastAsia="en-US"/>
        </w:rPr>
        <w:t xml:space="preserve">ع فهو </w:t>
      </w:r>
      <w:r w:rsidR="00521A61" w:rsidRPr="009B19DC">
        <w:rPr>
          <w:rFonts w:ascii="Traditional Arabic" w:hAnsi="Traditional Arabic" w:hint="cs"/>
          <w:color w:val="auto"/>
          <w:rtl/>
          <w:lang w:eastAsia="en-US"/>
        </w:rPr>
        <w:t>من زيادات الرواة التي تلقّا</w:t>
      </w:r>
      <w:r w:rsidR="00E81586" w:rsidRPr="009B19DC">
        <w:rPr>
          <w:rFonts w:ascii="Traditional Arabic" w:hAnsi="Traditional Arabic" w:hint="cs"/>
          <w:color w:val="auto"/>
          <w:rtl/>
          <w:lang w:eastAsia="en-US"/>
        </w:rPr>
        <w:t>ها ماسينيون بالقبول، ولا تَعْدوا</w:t>
      </w:r>
      <w:r w:rsidRPr="009B19DC">
        <w:rPr>
          <w:rFonts w:ascii="Traditional Arabic" w:hAnsi="Traditional Arabic" w:hint="cs"/>
          <w:color w:val="auto"/>
          <w:rtl/>
          <w:lang w:eastAsia="en-US"/>
        </w:rPr>
        <w:t xml:space="preserve"> أن تكون هذه </w:t>
      </w:r>
      <w:r w:rsidR="004119F1" w:rsidRPr="009B19DC">
        <w:rPr>
          <w:rFonts w:ascii="Traditional Arabic" w:hAnsi="Traditional Arabic" w:hint="cs"/>
          <w:color w:val="auto"/>
          <w:rtl/>
          <w:lang w:eastAsia="en-US"/>
        </w:rPr>
        <w:t>الزيادات من إضافات رواة الشيعة</w:t>
      </w:r>
      <w:r w:rsidRPr="009B19DC">
        <w:rPr>
          <w:rFonts w:ascii="Traditional Arabic" w:hAnsi="Traditional Arabic" w:hint="cs"/>
          <w:color w:val="auto"/>
          <w:rtl/>
          <w:lang w:eastAsia="en-US"/>
        </w:rPr>
        <w:t>.</w:t>
      </w:r>
    </w:p>
    <w:p w:rsidR="00C272AA" w:rsidRDefault="00C272AA" w:rsidP="000E371B">
      <w:pPr>
        <w:widowControl/>
        <w:tabs>
          <w:tab w:val="left" w:pos="5951"/>
        </w:tabs>
        <w:ind w:firstLine="567"/>
        <w:rPr>
          <w:rFonts w:ascii="Traditional Arabic" w:hAnsi="Traditional Arabic" w:cs="PT Bold Heading"/>
          <w:color w:val="auto"/>
          <w:sz w:val="32"/>
          <w:szCs w:val="32"/>
          <w:rtl/>
          <w:lang w:bidi="ar-YE"/>
        </w:rPr>
        <w:sectPr w:rsidR="00C272AA" w:rsidSect="00112767">
          <w:footnotePr>
            <w:numRestart w:val="eachPage"/>
          </w:footnotePr>
          <w:pgSz w:w="11906" w:h="16838" w:code="9"/>
          <w:pgMar w:top="1389" w:right="2268" w:bottom="1389" w:left="1797" w:header="709" w:footer="709" w:gutter="0"/>
          <w:cols w:space="708"/>
          <w:bidi/>
          <w:rtlGutter/>
          <w:docGrid w:linePitch="360"/>
        </w:sectPr>
      </w:pPr>
    </w:p>
    <w:p w:rsidR="001D3B39" w:rsidRPr="009B19DC" w:rsidRDefault="0025557A" w:rsidP="000E371B">
      <w:pPr>
        <w:widowControl/>
        <w:tabs>
          <w:tab w:val="left" w:pos="5951"/>
        </w:tabs>
        <w:ind w:firstLine="567"/>
        <w:rPr>
          <w:rFonts w:ascii="Traditional Arabic" w:hAnsi="Traditional Arabic" w:cs="PT Bold Heading"/>
          <w:color w:val="auto"/>
          <w:sz w:val="32"/>
          <w:szCs w:val="32"/>
          <w:lang w:bidi="ar-YE"/>
        </w:rPr>
      </w:pPr>
      <w:r w:rsidRPr="009B19DC">
        <w:rPr>
          <w:rFonts w:ascii="Traditional Arabic" w:hAnsi="Traditional Arabic" w:cs="PT Bold Heading" w:hint="cs"/>
          <w:color w:val="auto"/>
          <w:sz w:val="32"/>
          <w:szCs w:val="32"/>
          <w:rtl/>
          <w:lang w:bidi="ar-YE"/>
        </w:rPr>
        <w:lastRenderedPageBreak/>
        <w:t xml:space="preserve">بعض أوجه </w:t>
      </w:r>
      <w:r w:rsidR="001D3B39" w:rsidRPr="009B19DC">
        <w:rPr>
          <w:rFonts w:ascii="Traditional Arabic" w:hAnsi="Traditional Arabic" w:cs="PT Bold Heading"/>
          <w:color w:val="auto"/>
          <w:sz w:val="32"/>
          <w:szCs w:val="32"/>
          <w:rtl/>
          <w:lang w:bidi="ar-YE"/>
        </w:rPr>
        <w:t>الرد على مزاعم ماسينيون والشيعة في ادّعائهم تشيّع قبيلة همدان</w:t>
      </w:r>
      <w:r w:rsidR="00026ACD" w:rsidRPr="009B19DC">
        <w:rPr>
          <w:rFonts w:ascii="Traditional Arabic" w:hAnsi="Traditional Arabic" w:cs="PT Bold Heading" w:hint="cs"/>
          <w:color w:val="auto"/>
          <w:sz w:val="32"/>
          <w:szCs w:val="32"/>
          <w:rtl/>
          <w:lang w:bidi="ar-YE"/>
        </w:rPr>
        <w:t xml:space="preserve"> بفعل دع</w:t>
      </w:r>
      <w:r w:rsidR="00AD5579" w:rsidRPr="009B19DC">
        <w:rPr>
          <w:rFonts w:ascii="Traditional Arabic" w:hAnsi="Traditional Arabic" w:cs="PT Bold Heading" w:hint="cs"/>
          <w:color w:val="auto"/>
          <w:sz w:val="32"/>
          <w:szCs w:val="32"/>
          <w:rtl/>
          <w:lang w:bidi="ar-YE"/>
        </w:rPr>
        <w:t>وة علي بن أبي طالب رضي الله عنه</w:t>
      </w:r>
      <w:r w:rsidR="00314C20" w:rsidRPr="009B19DC">
        <w:rPr>
          <w:rFonts w:ascii="Traditional Arabic" w:hAnsi="Traditional Arabic" w:cs="PT Bold Heading" w:hint="cs"/>
          <w:color w:val="auto"/>
          <w:sz w:val="32"/>
          <w:szCs w:val="32"/>
          <w:rtl/>
          <w:lang w:bidi="ar-YE"/>
        </w:rPr>
        <w:t>:</w:t>
      </w:r>
    </w:p>
    <w:p w:rsidR="001D3B39" w:rsidRPr="009B19DC" w:rsidRDefault="001D3B39"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bidi="ar-YE"/>
        </w:rPr>
        <w:t xml:space="preserve">1- إن ما يُثبت عدم صحة ادّعاءات الشيعة وماسينيون تشيّع قبيلة همدان فقد ورد ما يُناقض ذلك، يقول </w:t>
      </w:r>
      <w:r w:rsidR="00ED4C14" w:rsidRPr="009B19DC">
        <w:rPr>
          <w:rFonts w:ascii="Traditional Arabic" w:hAnsi="Traditional Arabic" w:hint="cs"/>
          <w:color w:val="auto"/>
          <w:rtl/>
          <w:lang w:bidi="ar-YE"/>
        </w:rPr>
        <w:t>شيخ الإسلام ابن تيمية</w:t>
      </w:r>
      <w:r w:rsidR="00ED4C14" w:rsidRPr="009B19DC">
        <w:rPr>
          <w:rFonts w:ascii="Traditional Arabic" w:hAnsi="Traditional Arabic"/>
          <w:color w:val="auto"/>
          <w:rtl/>
          <w:lang w:bidi="ar-YE"/>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Fonts w:ascii="Traditional Arabic" w:hAnsi="Traditional Arabic"/>
          <w:color w:val="auto"/>
          <w:rtl/>
          <w:lang w:bidi="ar-YE"/>
        </w:rPr>
        <w:fldChar w:fldCharType="end"/>
      </w:r>
      <w:r w:rsidRPr="009B19DC">
        <w:rPr>
          <w:rFonts w:ascii="Traditional Arabic" w:hAnsi="Traditional Arabic" w:hint="cs"/>
          <w:color w:val="auto"/>
          <w:rtl/>
          <w:lang w:bidi="ar-YE"/>
        </w:rPr>
        <w:t xml:space="preserve"> رحمه الله تعالى: (</w:t>
      </w:r>
      <w:r w:rsidRPr="009B19DC">
        <w:rPr>
          <w:rFonts w:ascii="Traditional Arabic" w:hAnsi="Traditional Arabic"/>
          <w:b/>
          <w:bCs/>
          <w:color w:val="auto"/>
          <w:rtl/>
          <w:lang w:eastAsia="en-US"/>
        </w:rPr>
        <w:t>وكل شيعة علي</w:t>
      </w:r>
      <w:r w:rsidRPr="009B19DC">
        <w:rPr>
          <w:rStyle w:val="ae"/>
          <w:b/>
          <w:bCs/>
          <w:color w:val="auto"/>
          <w:rtl/>
        </w:rPr>
        <w:t>(</w:t>
      </w:r>
      <w:r w:rsidRPr="009B19DC">
        <w:rPr>
          <w:rStyle w:val="ae"/>
          <w:b/>
          <w:bCs/>
          <w:color w:val="auto"/>
          <w:rtl/>
        </w:rPr>
        <w:footnoteReference w:id="556"/>
      </w:r>
      <w:r w:rsidRPr="009B19DC">
        <w:rPr>
          <w:rStyle w:val="ae"/>
          <w:b/>
          <w:bCs/>
          <w:color w:val="auto"/>
          <w:rtl/>
        </w:rPr>
        <w:t>)</w:t>
      </w:r>
      <w:r w:rsidRPr="009B19DC">
        <w:rPr>
          <w:rFonts w:ascii="Traditional Arabic" w:hAnsi="Traditional Arabic"/>
          <w:b/>
          <w:bCs/>
          <w:color w:val="auto"/>
          <w:rtl/>
          <w:lang w:eastAsia="en-US"/>
        </w:rPr>
        <w:t xml:space="preserve"> الذين صحبوه لا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عرف عن أحد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منهم أنه قد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 على أبي بكر وعمر، لا في فقه ولا علم ولا غيرهما، بل كل شيعته الذين قاتلوا معه عدوه كانوا مع سائر المسلمين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قد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مون أبا بكر، إلا طائفة غلت فيه كالتي اد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عت فيه الإلهية، وهؤلاء حر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قهم علي بالن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ار، وطائفة كانت تسب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أبا بكر، وكان رأسهم عبد الله بن سبأ، فلما بلغ علي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ذلك طلب قتله فهرب، وطائفة كانت 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فض</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له على أبي بكر وعمر، قال: لا يبلغني عن أحد منكم أنه فض</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لني على أبي بكر وعمر إلا جلدته حد المفتري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وقد روي عن علي من نحو ثمانين وجه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وأكثر أنه قال على منبر الكوفة: خير هذه الأمة بعد نبي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ها أبو بكر وعمر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وقد ثبت في صحيح البخاري وغيره، من رواية رجال همدان خاصة التي يقول فيها علي:</w:t>
      </w:r>
    </w:p>
    <w:p w:rsidR="001D3B39" w:rsidRPr="009B19DC" w:rsidRDefault="001D3B39"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ولو كنت</w:t>
      </w:r>
      <w:r w:rsidR="00C16D41"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بواب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على باب جنة ... لقلت لهمدان ادخلي بسلام</w:t>
      </w:r>
    </w:p>
    <w:p w:rsidR="001D3B39" w:rsidRPr="009B19DC" w:rsidRDefault="001D3B39" w:rsidP="000E371B">
      <w:pPr>
        <w:tabs>
          <w:tab w:val="left" w:pos="5951"/>
        </w:tabs>
        <w:ind w:firstLine="567"/>
        <w:rPr>
          <w:rFonts w:ascii="Traditional Arabic" w:hAnsi="Traditional Arabic"/>
          <w:color w:val="auto"/>
          <w:rtl/>
          <w:lang w:bidi="ar-YE"/>
        </w:rPr>
      </w:pPr>
      <w:r w:rsidRPr="009B19DC">
        <w:rPr>
          <w:rFonts w:ascii="Traditional Arabic" w:hAnsi="Traditional Arabic"/>
          <w:b/>
          <w:bCs/>
          <w:color w:val="auto"/>
          <w:rtl/>
          <w:lang w:eastAsia="en-US"/>
        </w:rPr>
        <w:t>من رواية سفيان الثوري، عن منذر الثوري وكلاهما من همدان، رواه البخاري عن محمد بن كثير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قال: ثنا سفيان الثوري ثنا جامع بن شداد ثنا أبو يعلى منذر </w:t>
      </w:r>
      <w:r w:rsidRPr="009B19DC">
        <w:rPr>
          <w:rFonts w:ascii="Traditional Arabic" w:hAnsi="Traditional Arabic"/>
          <w:b/>
          <w:bCs/>
          <w:color w:val="auto"/>
          <w:rtl/>
          <w:lang w:eastAsia="en-US"/>
        </w:rPr>
        <w:lastRenderedPageBreak/>
        <w:t>الثوري عن محمد بن الحنفية قال قلت لأبي: يا أبت م</w:t>
      </w:r>
      <w:r w:rsidR="00026ACD"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ن خير الناس بعد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فقال: يا 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ني أوما تعرف؟ فقلت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لا، فقال: أبو بكر، قلت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ثم 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 قال: ثم عمر، وهذا يقوله لابنه الذي لا يتقيه ولخاصته، ويتقد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 بعقوبة من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فض</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له عليهما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والمتواضع لا يجوز له أن يتقد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 بعقوبة كل من قال الحق</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ولا يجوز أن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يه 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فتري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ورأس الفضائل العلم، وكل من كان أفضل من غيره من الأنبياء والص</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حابة وغيرهم فإنه أعلم منه</w:t>
      </w:r>
      <w:r w:rsidRPr="009B19DC">
        <w:rPr>
          <w:rFonts w:ascii="Traditional Arabic" w:hAnsi="Traditional Arabic" w:hint="cs"/>
          <w:color w:val="auto"/>
          <w:rtl/>
          <w:lang w:eastAsia="en-US"/>
        </w:rPr>
        <w:t>)</w:t>
      </w:r>
      <w:r w:rsidRPr="009B19DC">
        <w:rPr>
          <w:rStyle w:val="ae"/>
          <w:color w:val="auto"/>
          <w:rtl/>
        </w:rPr>
        <w:t>(</w:t>
      </w:r>
      <w:r w:rsidRPr="009B19DC">
        <w:rPr>
          <w:rStyle w:val="ae"/>
          <w:color w:val="auto"/>
          <w:rtl/>
        </w:rPr>
        <w:footnoteReference w:id="557"/>
      </w:r>
      <w:r w:rsidRPr="009B19DC">
        <w:rPr>
          <w:rStyle w:val="ae"/>
          <w:color w:val="auto"/>
          <w:rtl/>
        </w:rPr>
        <w:t>)</w:t>
      </w:r>
      <w:r w:rsidR="00BD46BF" w:rsidRPr="009B19DC">
        <w:rPr>
          <w:rFonts w:ascii="Traditional Arabic" w:hAnsi="Traditional Arabic" w:hint="cs"/>
          <w:color w:val="auto"/>
          <w:rtl/>
          <w:lang w:eastAsia="en-US"/>
        </w:rPr>
        <w:t>، انتهى كلامه.</w:t>
      </w:r>
    </w:p>
    <w:p w:rsidR="001D3B39" w:rsidRPr="009B19DC" w:rsidRDefault="001D3B39" w:rsidP="000E371B">
      <w:pPr>
        <w:tabs>
          <w:tab w:val="left" w:pos="5951"/>
        </w:tabs>
        <w:ind w:firstLine="567"/>
        <w:rPr>
          <w:rFonts w:ascii="Traditional Arabic" w:hAnsi="Traditional Arabic"/>
          <w:color w:val="auto"/>
          <w:rtl/>
        </w:rPr>
      </w:pPr>
      <w:r w:rsidRPr="00C272AA">
        <w:rPr>
          <w:rFonts w:ascii="Traditional Arabic" w:hAnsi="Traditional Arabic" w:hint="cs"/>
          <w:b/>
          <w:bCs/>
          <w:color w:val="auto"/>
          <w:rtl/>
          <w:lang w:bidi="ar-YE"/>
        </w:rPr>
        <w:t>قلتُ</w:t>
      </w:r>
      <w:r w:rsidR="00C272AA">
        <w:rPr>
          <w:rFonts w:ascii="Traditional Arabic" w:hAnsi="Traditional Arabic" w:hint="cs"/>
          <w:color w:val="auto"/>
          <w:rtl/>
          <w:lang w:bidi="ar-YE"/>
        </w:rPr>
        <w:t>:</w:t>
      </w:r>
      <w:r w:rsidR="00BD46BF" w:rsidRPr="009B19DC">
        <w:rPr>
          <w:rFonts w:ascii="Traditional Arabic" w:hAnsi="Traditional Arabic" w:hint="cs"/>
          <w:color w:val="auto"/>
          <w:rtl/>
          <w:lang w:bidi="ar-YE"/>
        </w:rPr>
        <w:t xml:space="preserve"> ومحل الشّاهد </w:t>
      </w:r>
      <w:r w:rsidRPr="009B19DC">
        <w:rPr>
          <w:rFonts w:ascii="Traditional Arabic" w:hAnsi="Traditional Arabic" w:hint="cs"/>
          <w:color w:val="auto"/>
          <w:rtl/>
          <w:lang w:bidi="ar-YE"/>
        </w:rPr>
        <w:t>قوله: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وقد ثبت في صحيح البخاري وغيره، من رواية رجال همدان خاصة التي يقول فيها علي</w:t>
      </w:r>
      <w:r w:rsidRPr="009B19DC">
        <w:rPr>
          <w:rFonts w:ascii="Traditional Arabic" w:hAnsi="Traditional Arabic" w:hint="cs"/>
          <w:b/>
          <w:bCs/>
          <w:color w:val="auto"/>
          <w:rtl/>
        </w:rPr>
        <w:t>..</w:t>
      </w:r>
      <w:r w:rsidR="00C16D41" w:rsidRPr="009B19DC">
        <w:rPr>
          <w:rFonts w:ascii="Traditional Arabic" w:hAnsi="Traditional Arabic" w:hint="cs"/>
          <w:color w:val="auto"/>
          <w:rtl/>
        </w:rPr>
        <w:t xml:space="preserve">)، فهؤلاء هم </w:t>
      </w:r>
      <w:r w:rsidRPr="009B19DC">
        <w:rPr>
          <w:rFonts w:ascii="Traditional Arabic" w:hAnsi="Traditional Arabic" w:hint="cs"/>
          <w:color w:val="auto"/>
          <w:rtl/>
        </w:rPr>
        <w:t>همدان الذين يكذب الشيعة عليهم أنهم كانوا على عقيدة شيعية على نهج علي بن أبي طالب رضي الله عنه والعياذ بالله، وهذا لا شكّ أنه كذبٌ صريح، فأي</w:t>
      </w:r>
      <w:r w:rsidR="00314C20" w:rsidRPr="009B19DC">
        <w:rPr>
          <w:rFonts w:ascii="Traditional Arabic" w:hAnsi="Traditional Arabic" w:hint="cs"/>
          <w:color w:val="auto"/>
          <w:rtl/>
        </w:rPr>
        <w:t>ن محل تشيّع همدان؟ فلا دليل يدل</w:t>
      </w:r>
      <w:r w:rsidRPr="009B19DC">
        <w:rPr>
          <w:rFonts w:ascii="Traditional Arabic" w:hAnsi="Traditional Arabic" w:hint="cs"/>
          <w:color w:val="auto"/>
          <w:rtl/>
        </w:rPr>
        <w:t xml:space="preserve"> على تشيّع علي بن أبي طالب ولا </w:t>
      </w:r>
      <w:r w:rsidR="00314C20" w:rsidRPr="009B19DC">
        <w:rPr>
          <w:rFonts w:ascii="Traditional Arabic" w:hAnsi="Traditional Arabic" w:hint="cs"/>
          <w:color w:val="auto"/>
          <w:rtl/>
        </w:rPr>
        <w:t xml:space="preserve">تشيّع </w:t>
      </w:r>
      <w:r w:rsidRPr="009B19DC">
        <w:rPr>
          <w:rFonts w:ascii="Traditional Arabic" w:hAnsi="Traditional Arabic" w:hint="cs"/>
          <w:color w:val="auto"/>
          <w:rtl/>
        </w:rPr>
        <w:t xml:space="preserve">أتباعه </w:t>
      </w:r>
      <w:r w:rsidR="00314C20" w:rsidRPr="009B19DC">
        <w:rPr>
          <w:rFonts w:ascii="Traditional Arabic" w:hAnsi="Traditional Arabic" w:hint="cs"/>
          <w:color w:val="auto"/>
          <w:rtl/>
        </w:rPr>
        <w:t>أ</w:t>
      </w:r>
      <w:r w:rsidRPr="009B19DC">
        <w:rPr>
          <w:rFonts w:ascii="Traditional Arabic" w:hAnsi="Traditional Arabic" w:hint="cs"/>
          <w:color w:val="auto"/>
          <w:rtl/>
        </w:rPr>
        <w:t>و</w:t>
      </w:r>
      <w:r w:rsidR="00314C20" w:rsidRPr="009B19DC">
        <w:rPr>
          <w:rFonts w:ascii="Traditional Arabic" w:hAnsi="Traditional Arabic" w:hint="cs"/>
          <w:color w:val="auto"/>
          <w:rtl/>
        </w:rPr>
        <w:t xml:space="preserve"> </w:t>
      </w:r>
      <w:r w:rsidRPr="009B19DC">
        <w:rPr>
          <w:rFonts w:ascii="Traditional Arabic" w:hAnsi="Traditional Arabic" w:hint="cs"/>
          <w:color w:val="auto"/>
          <w:rtl/>
        </w:rPr>
        <w:t>أصحابه</w:t>
      </w:r>
      <w:r w:rsidR="00BD46BF" w:rsidRPr="009B19DC">
        <w:rPr>
          <w:rFonts w:ascii="Traditional Arabic" w:hAnsi="Traditional Arabic" w:hint="cs"/>
          <w:color w:val="auto"/>
          <w:rtl/>
        </w:rPr>
        <w:t xml:space="preserve"> من همدان</w:t>
      </w:r>
      <w:r w:rsidRPr="009B19DC">
        <w:rPr>
          <w:rFonts w:ascii="Traditional Arabic" w:hAnsi="Traditional Arabic" w:hint="cs"/>
          <w:color w:val="auto"/>
          <w:rtl/>
        </w:rPr>
        <w:t>.</w:t>
      </w:r>
    </w:p>
    <w:p w:rsidR="009A2498" w:rsidRPr="009B19DC" w:rsidRDefault="001D3B39" w:rsidP="000E371B">
      <w:pPr>
        <w:tabs>
          <w:tab w:val="left" w:pos="5951"/>
        </w:tabs>
        <w:ind w:firstLine="567"/>
        <w:rPr>
          <w:rFonts w:ascii="Traditional Arabic" w:hAnsi="Traditional Arabic"/>
          <w:color w:val="auto"/>
          <w:rtl/>
          <w:lang w:bidi="ar-YE"/>
        </w:rPr>
      </w:pPr>
      <w:r w:rsidRPr="009B19DC">
        <w:rPr>
          <w:rFonts w:ascii="Traditional Arabic" w:hAnsi="Traditional Arabic" w:hint="cs"/>
          <w:color w:val="auto"/>
          <w:rtl/>
          <w:lang w:bidi="ar-YE"/>
        </w:rPr>
        <w:t>2- و</w:t>
      </w:r>
      <w:r w:rsidR="00A12615" w:rsidRPr="009B19DC">
        <w:rPr>
          <w:rFonts w:ascii="Traditional Arabic" w:hAnsi="Traditional Arabic" w:hint="cs"/>
          <w:color w:val="auto"/>
          <w:rtl/>
          <w:lang w:bidi="ar-YE"/>
        </w:rPr>
        <w:t>مما يكشف كذب الشيعة فقد ثبت قول</w:t>
      </w:r>
      <w:r w:rsidRPr="009B19DC">
        <w:rPr>
          <w:rFonts w:ascii="Traditional Arabic" w:hAnsi="Traditional Arabic" w:hint="cs"/>
          <w:color w:val="auto"/>
          <w:rtl/>
          <w:lang w:bidi="ar-YE"/>
        </w:rPr>
        <w:t xml:space="preserve">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bidi="ar-YE"/>
        </w:rPr>
        <w:t xml:space="preserve"> لهمدان في مدحهم عندما دخلوا الإسلام حيث قال: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السلام على همدان السلام</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الحديث</w:instrText>
      </w:r>
      <w:r w:rsidRPr="009B19DC">
        <w:rPr>
          <w:color w:val="auto"/>
          <w:rtl/>
        </w:rPr>
        <w:instrText>:</w:instrText>
      </w:r>
      <w:r w:rsidRPr="009B19DC">
        <w:rPr>
          <w:rFonts w:hint="eastAsia"/>
          <w:color w:val="auto"/>
          <w:rtl/>
        </w:rPr>
        <w:instrText>السلام</w:instrText>
      </w:r>
      <w:r w:rsidRPr="009B19DC">
        <w:rPr>
          <w:color w:val="auto"/>
          <w:rtl/>
        </w:rPr>
        <w:instrText xml:space="preserve"> </w:instrText>
      </w:r>
      <w:r w:rsidRPr="009B19DC">
        <w:rPr>
          <w:rFonts w:hint="eastAsia"/>
          <w:color w:val="auto"/>
          <w:rtl/>
        </w:rPr>
        <w:instrText>على</w:instrText>
      </w:r>
      <w:r w:rsidRPr="009B19DC">
        <w:rPr>
          <w:color w:val="auto"/>
          <w:rtl/>
        </w:rPr>
        <w:instrText xml:space="preserve"> </w:instrText>
      </w:r>
      <w:r w:rsidRPr="009B19DC">
        <w:rPr>
          <w:rFonts w:hint="eastAsia"/>
          <w:color w:val="auto"/>
          <w:rtl/>
        </w:rPr>
        <w:instrText>همدان</w:instrText>
      </w:r>
      <w:r w:rsidRPr="009B19DC">
        <w:rPr>
          <w:color w:val="auto"/>
          <w:rtl/>
        </w:rPr>
        <w:instrText xml:space="preserve"> </w:instrText>
      </w:r>
      <w:r w:rsidRPr="009B19DC">
        <w:rPr>
          <w:rFonts w:hint="eastAsia"/>
          <w:color w:val="auto"/>
          <w:rtl/>
        </w:rPr>
        <w:instrText>السلام</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على همدان</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58"/>
      </w:r>
      <w:r w:rsidRPr="009B19DC">
        <w:rPr>
          <w:color w:val="auto"/>
          <w:vertAlign w:val="superscript"/>
          <w:rtl/>
        </w:rPr>
        <w:t>)</w:t>
      </w:r>
      <w:r w:rsidRPr="009B19DC">
        <w:rPr>
          <w:rFonts w:ascii="Traditional Arabic" w:hAnsi="Traditional Arabic" w:hint="cs"/>
          <w:color w:val="auto"/>
          <w:rtl/>
          <w:lang w:bidi="ar-YE"/>
        </w:rPr>
        <w:t xml:space="preserve">، فهل يمدح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bidi="ar-YE"/>
        </w:rPr>
        <w:t xml:space="preserve"> همدان وهم شيعة كما يدّعي الشيعة وماسينيون كلا وحاشا تعا</w:t>
      </w:r>
      <w:r w:rsidR="009A2498" w:rsidRPr="009B19DC">
        <w:rPr>
          <w:rFonts w:ascii="Traditional Arabic" w:hAnsi="Traditional Arabic" w:hint="cs"/>
          <w:color w:val="auto"/>
          <w:rtl/>
          <w:lang w:bidi="ar-YE"/>
        </w:rPr>
        <w:t>لى الله عما يقولون علواً كبيراً.</w:t>
      </w:r>
    </w:p>
    <w:p w:rsidR="001D3B39" w:rsidRPr="009B19DC" w:rsidRDefault="001D3B39" w:rsidP="000E371B">
      <w:pPr>
        <w:tabs>
          <w:tab w:val="left" w:pos="5951"/>
        </w:tabs>
        <w:ind w:firstLine="567"/>
        <w:rPr>
          <w:rFonts w:ascii="Traditional Arabic" w:hAnsi="Traditional Arabic"/>
          <w:color w:val="auto"/>
          <w:rtl/>
          <w:lang w:bidi="ar-YE"/>
        </w:rPr>
      </w:pPr>
      <w:r w:rsidRPr="009B19DC">
        <w:rPr>
          <w:rFonts w:ascii="Traditional Arabic" w:hAnsi="Traditional Arabic" w:hint="cs"/>
          <w:color w:val="auto"/>
          <w:rtl/>
          <w:lang w:bidi="ar-YE"/>
        </w:rPr>
        <w:t>فق</w:t>
      </w:r>
      <w:r w:rsidR="009A2498" w:rsidRPr="009B19DC">
        <w:rPr>
          <w:rFonts w:ascii="Traditional Arabic" w:hAnsi="Traditional Arabic" w:hint="cs"/>
          <w:color w:val="auto"/>
          <w:rtl/>
          <w:lang w:bidi="ar-YE"/>
        </w:rPr>
        <w:t>د كان كل من يدخل في الإسلام يدخل</w:t>
      </w:r>
      <w:r w:rsidRPr="009B19DC">
        <w:rPr>
          <w:rFonts w:ascii="Traditional Arabic" w:hAnsi="Traditional Arabic" w:hint="cs"/>
          <w:color w:val="auto"/>
          <w:rtl/>
          <w:lang w:bidi="ar-YE"/>
        </w:rPr>
        <w:t xml:space="preserve"> على منهج النبي وعلى سُنّته، وكذلك الصحابة كانوا على نفس المنهج النبوي الصحيح لأنه هو النبي المرسل إلى الناس عامة.</w:t>
      </w:r>
    </w:p>
    <w:p w:rsidR="00112767" w:rsidRPr="009B19DC" w:rsidRDefault="00112767" w:rsidP="000E371B">
      <w:pPr>
        <w:widowControl/>
        <w:tabs>
          <w:tab w:val="left" w:pos="5951"/>
        </w:tabs>
        <w:autoSpaceDE w:val="0"/>
        <w:autoSpaceDN w:val="0"/>
        <w:adjustRightInd w:val="0"/>
        <w:ind w:firstLine="567"/>
        <w:rPr>
          <w:rFonts w:ascii="Traditional Arabic" w:hAnsi="Traditional Arabic" w:cs="PT Bold Heading"/>
          <w:color w:val="auto"/>
          <w:sz w:val="32"/>
          <w:szCs w:val="32"/>
          <w:rtl/>
          <w:lang w:eastAsia="en-US"/>
        </w:rPr>
        <w:sectPr w:rsidR="00112767" w:rsidRPr="009B19DC" w:rsidSect="00112767">
          <w:footnotePr>
            <w:numRestart w:val="eachPage"/>
          </w:footnotePr>
          <w:pgSz w:w="11906" w:h="16838" w:code="9"/>
          <w:pgMar w:top="1389" w:right="2268" w:bottom="1389" w:left="1797" w:header="709" w:footer="709" w:gutter="0"/>
          <w:cols w:space="708"/>
          <w:bidi/>
          <w:rtlGutter/>
          <w:docGrid w:linePitch="360"/>
        </w:sectPr>
      </w:pPr>
    </w:p>
    <w:p w:rsidR="00237BC7" w:rsidRPr="009B19DC" w:rsidRDefault="00A179F8" w:rsidP="00112767">
      <w:pPr>
        <w:widowControl/>
        <w:tabs>
          <w:tab w:val="left" w:pos="5951"/>
        </w:tabs>
        <w:autoSpaceDE w:val="0"/>
        <w:autoSpaceDN w:val="0"/>
        <w:adjustRightInd w:val="0"/>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المطلب الثاني</w:t>
      </w:r>
      <w:r w:rsidR="00112767" w:rsidRPr="009B19DC">
        <w:rPr>
          <w:rFonts w:ascii="Traditional Arabic" w:hAnsi="Traditional Arabic" w:cs="PT Bold Heading" w:hint="cs"/>
          <w:color w:val="auto"/>
          <w:sz w:val="32"/>
          <w:szCs w:val="32"/>
          <w:rtl/>
          <w:lang w:eastAsia="en-US"/>
        </w:rPr>
        <w:t xml:space="preserve">: </w:t>
      </w:r>
      <w:r w:rsidR="002A2B7E" w:rsidRPr="009B19DC">
        <w:rPr>
          <w:rFonts w:ascii="Traditional Arabic" w:hAnsi="Traditional Arabic" w:cs="PT Bold Heading" w:hint="cs"/>
          <w:color w:val="auto"/>
          <w:sz w:val="32"/>
          <w:szCs w:val="32"/>
          <w:rtl/>
          <w:lang w:eastAsia="en-US"/>
        </w:rPr>
        <w:t>نقد آراء لويس ماسينيون</w:t>
      </w:r>
      <w:r w:rsidR="002A2B7E" w:rsidRPr="009B19DC">
        <w:rPr>
          <w:rFonts w:ascii="Traditional Arabic" w:hAnsi="Traditional Arabic" w:cs="PT Bold Heading"/>
          <w:color w:val="auto"/>
          <w:sz w:val="32"/>
          <w:szCs w:val="32"/>
          <w:rtl/>
          <w:lang w:eastAsia="en-US"/>
        </w:rPr>
        <w:fldChar w:fldCharType="begin"/>
      </w:r>
      <w:r w:rsidR="002A2B7E" w:rsidRPr="009B19DC">
        <w:rPr>
          <w:rFonts w:cs="PT Bold Heading"/>
          <w:color w:val="auto"/>
          <w:sz w:val="32"/>
          <w:szCs w:val="32"/>
        </w:rPr>
        <w:instrText xml:space="preserve"> XE "</w:instrText>
      </w:r>
      <w:r w:rsidR="002A2B7E" w:rsidRPr="009B19DC">
        <w:rPr>
          <w:rFonts w:cs="PT Bold Heading" w:hint="eastAsia"/>
          <w:color w:val="auto"/>
          <w:sz w:val="32"/>
          <w:szCs w:val="32"/>
          <w:rtl/>
        </w:rPr>
        <w:instrText>فهرس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الأعلام</w:instrText>
      </w:r>
      <w:r w:rsidR="002A2B7E" w:rsidRPr="009B19DC">
        <w:rPr>
          <w:rFonts w:cs="PT Bold Heading"/>
          <w:color w:val="auto"/>
          <w:sz w:val="32"/>
          <w:szCs w:val="32"/>
          <w:rtl/>
        </w:rPr>
        <w:instrText>:</w:instrText>
      </w:r>
      <w:r w:rsidR="002A2B7E" w:rsidRPr="009B19DC">
        <w:rPr>
          <w:rFonts w:cs="PT Bold Heading" w:hint="eastAsia"/>
          <w:color w:val="auto"/>
          <w:sz w:val="32"/>
          <w:szCs w:val="32"/>
          <w:rtl/>
        </w:rPr>
        <w:instrText>لويس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ماسينيون</w:instrText>
      </w:r>
      <w:r w:rsidR="002A2B7E" w:rsidRPr="009B19DC">
        <w:rPr>
          <w:rFonts w:cs="PT Bold Heading"/>
          <w:color w:val="auto"/>
          <w:sz w:val="32"/>
          <w:szCs w:val="32"/>
        </w:rPr>
        <w:instrText xml:space="preserve">" </w:instrText>
      </w:r>
      <w:r w:rsidR="002A2B7E" w:rsidRPr="009B19DC">
        <w:rPr>
          <w:rFonts w:ascii="Traditional Arabic" w:hAnsi="Traditional Arabic" w:cs="PT Bold Heading"/>
          <w:color w:val="auto"/>
          <w:sz w:val="32"/>
          <w:szCs w:val="32"/>
          <w:rtl/>
          <w:lang w:eastAsia="en-US"/>
        </w:rPr>
        <w:fldChar w:fldCharType="end"/>
      </w:r>
      <w:r w:rsidR="00237BC7" w:rsidRPr="009B19DC">
        <w:rPr>
          <w:rFonts w:ascii="Traditional Arabic" w:hAnsi="Traditional Arabic" w:cs="PT Bold Heading" w:hint="cs"/>
          <w:color w:val="auto"/>
          <w:sz w:val="32"/>
          <w:szCs w:val="32"/>
          <w:rtl/>
          <w:lang w:eastAsia="en-US"/>
        </w:rPr>
        <w:t xml:space="preserve"> في غلوه في الصحابي </w:t>
      </w:r>
      <w:r w:rsidR="002A2B7E" w:rsidRPr="009B19DC">
        <w:rPr>
          <w:rFonts w:ascii="Traditional Arabic" w:hAnsi="Traditional Arabic" w:cs="PT Bold Heading" w:hint="cs"/>
          <w:color w:val="auto"/>
          <w:sz w:val="32"/>
          <w:szCs w:val="32"/>
          <w:rtl/>
          <w:lang w:eastAsia="en-US"/>
        </w:rPr>
        <w:t>سلما</w:t>
      </w:r>
      <w:r w:rsidR="00237BC7" w:rsidRPr="009B19DC">
        <w:rPr>
          <w:rFonts w:ascii="Traditional Arabic" w:hAnsi="Traditional Arabic" w:cs="PT Bold Heading" w:hint="cs"/>
          <w:color w:val="auto"/>
          <w:sz w:val="32"/>
          <w:szCs w:val="32"/>
          <w:rtl/>
          <w:lang w:eastAsia="en-US"/>
        </w:rPr>
        <w:t>ن الفارسي رضي الله عنه وتفنيدها.</w:t>
      </w:r>
    </w:p>
    <w:p w:rsidR="00237BC7" w:rsidRPr="009B19DC" w:rsidRDefault="002A2B7E" w:rsidP="000E371B">
      <w:pPr>
        <w:widowControl/>
        <w:tabs>
          <w:tab w:val="left" w:pos="5951"/>
        </w:tabs>
        <w:autoSpaceDE w:val="0"/>
        <w:autoSpaceDN w:val="0"/>
        <w:adjustRightInd w:val="0"/>
        <w:ind w:firstLine="567"/>
        <w:rPr>
          <w:rFonts w:ascii="Traditional Arabic" w:hAnsi="Traditional Arabic"/>
          <w:color w:val="auto"/>
          <w:sz w:val="40"/>
          <w:szCs w:val="40"/>
          <w:rtl/>
          <w:lang w:eastAsia="en-US"/>
        </w:rPr>
      </w:pPr>
      <w:r w:rsidRPr="009B19DC">
        <w:rPr>
          <w:rFonts w:ascii="Traditional Arabic" w:hAnsi="Traditional Arabic"/>
          <w:color w:val="auto"/>
          <w:rtl/>
          <w:lang w:eastAsia="en-US"/>
        </w:rPr>
        <w:t xml:space="preserve"> أما قول</w:t>
      </w:r>
      <w:r w:rsidR="00CD2F9B" w:rsidRPr="009B19DC">
        <w:rPr>
          <w:rFonts w:ascii="Traditional Arabic" w:hAnsi="Traditional Arabic"/>
          <w:color w:val="auto"/>
          <w:rtl/>
        </w:rPr>
        <w:t xml:space="preserve"> وليد يوسف عطو</w:t>
      </w:r>
      <w:r w:rsidR="00CD2F9B" w:rsidRPr="009B19DC">
        <w:rPr>
          <w:rFonts w:ascii="Traditional Arabic" w:hAnsi="Traditional Arabic"/>
          <w:color w:val="auto"/>
          <w:rtl/>
          <w:lang w:eastAsia="en-US"/>
        </w:rPr>
        <w:t xml:space="preserve"> عن ماسينيون في قوله </w:t>
      </w:r>
      <w:r w:rsidRPr="009B19DC">
        <w:rPr>
          <w:rFonts w:ascii="Traditional Arabic" w:hAnsi="Traditional Arabic"/>
          <w:color w:val="auto"/>
          <w:rtl/>
          <w:lang w:eastAsia="en-US"/>
        </w:rPr>
        <w:t>في</w:t>
      </w:r>
      <w:r w:rsidR="00CD2F9B" w:rsidRPr="009B19DC">
        <w:rPr>
          <w:rFonts w:ascii="Traditional Arabic" w:hAnsi="Traditional Arabic"/>
          <w:color w:val="auto"/>
          <w:rtl/>
          <w:lang w:eastAsia="en-US"/>
        </w:rPr>
        <w:t xml:space="preserve"> </w:t>
      </w:r>
      <w:r w:rsidR="00237BC7" w:rsidRPr="009B19DC">
        <w:rPr>
          <w:rFonts w:ascii="Traditional Arabic" w:hAnsi="Traditional Arabic"/>
          <w:color w:val="auto"/>
          <w:rtl/>
          <w:lang w:eastAsia="en-US"/>
        </w:rPr>
        <w:t>المطلب الثاني من الفصل الثالث للمبحث الأول</w:t>
      </w:r>
      <w:r w:rsidRPr="009B19DC">
        <w:rPr>
          <w:rFonts w:ascii="Traditional Arabic" w:hAnsi="Traditional Arabic"/>
          <w:color w:val="auto"/>
          <w:rtl/>
          <w:lang w:eastAsia="en-US"/>
        </w:rPr>
        <w:t>:</w:t>
      </w:r>
      <w:r w:rsidRPr="009B19DC">
        <w:rPr>
          <w:rFonts w:ascii="Traditional Arabic" w:hAnsi="Traditional Arabic"/>
          <w:color w:val="auto"/>
          <w:sz w:val="40"/>
          <w:szCs w:val="40"/>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vertAlign w:val="superscript"/>
          <w:rtl/>
        </w:rPr>
      </w:pPr>
      <w:r w:rsidRPr="009B19DC">
        <w:rPr>
          <w:rFonts w:ascii="Traditional Arabic" w:hAnsi="Traditional Arabic"/>
          <w:color w:val="auto"/>
          <w:rtl/>
          <w:lang w:eastAsia="en-US"/>
        </w:rPr>
        <w:t>(</w:t>
      </w:r>
      <w:r w:rsidRPr="009B19DC">
        <w:rPr>
          <w:rFonts w:ascii="Traditional Arabic" w:hAnsi="Traditional Arabic"/>
          <w:b/>
          <w:bCs/>
          <w:color w:val="auto"/>
          <w:rtl/>
        </w:rPr>
        <w:t>والمستشرق الفرنسي د. لويس ماسينيون</w:t>
      </w:r>
      <w:r w:rsidRPr="009B19DC">
        <w:rPr>
          <w:rFonts w:ascii="Traditional Arabic" w:hAnsi="Traditional Arabic"/>
          <w:b/>
          <w:bCs/>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ي</w:t>
      </w:r>
      <w:r w:rsidR="00CD2F9B" w:rsidRPr="009B19DC">
        <w:rPr>
          <w:rFonts w:ascii="Traditional Arabic" w:hAnsi="Traditional Arabic" w:hint="cs"/>
          <w:b/>
          <w:bCs/>
          <w:color w:val="auto"/>
          <w:rtl/>
        </w:rPr>
        <w:t>َ</w:t>
      </w:r>
      <w:r w:rsidRPr="009B19DC">
        <w:rPr>
          <w:rFonts w:ascii="Traditional Arabic" w:hAnsi="Traditional Arabic"/>
          <w:b/>
          <w:bCs/>
          <w:color w:val="auto"/>
          <w:rtl/>
        </w:rPr>
        <w:t>ع</w:t>
      </w:r>
      <w:r w:rsidR="00CD2F9B" w:rsidRPr="009B19DC">
        <w:rPr>
          <w:rFonts w:ascii="Traditional Arabic" w:hAnsi="Traditional Arabic" w:hint="cs"/>
          <w:b/>
          <w:bCs/>
          <w:color w:val="auto"/>
          <w:rtl/>
        </w:rPr>
        <w:t>ْ</w:t>
      </w:r>
      <w:r w:rsidRPr="009B19DC">
        <w:rPr>
          <w:rFonts w:ascii="Traditional Arabic" w:hAnsi="Traditional Arabic"/>
          <w:b/>
          <w:bCs/>
          <w:color w:val="auto"/>
          <w:rtl/>
        </w:rPr>
        <w:t>ت</w:t>
      </w:r>
      <w:r w:rsidR="00CD2F9B" w:rsidRPr="009B19DC">
        <w:rPr>
          <w:rFonts w:ascii="Traditional Arabic" w:hAnsi="Traditional Arabic" w:hint="cs"/>
          <w:b/>
          <w:bCs/>
          <w:color w:val="auto"/>
          <w:rtl/>
        </w:rPr>
        <w:t>َ</w:t>
      </w:r>
      <w:r w:rsidRPr="009B19DC">
        <w:rPr>
          <w:rFonts w:ascii="Traditional Arabic" w:hAnsi="Traditional Arabic"/>
          <w:b/>
          <w:bCs/>
          <w:color w:val="auto"/>
          <w:rtl/>
        </w:rPr>
        <w:t>ب</w:t>
      </w:r>
      <w:r w:rsidR="00CD2F9B" w:rsidRPr="009B19DC">
        <w:rPr>
          <w:rFonts w:ascii="Traditional Arabic" w:hAnsi="Traditional Arabic" w:hint="cs"/>
          <w:b/>
          <w:bCs/>
          <w:color w:val="auto"/>
          <w:rtl/>
        </w:rPr>
        <w:t>ِ</w:t>
      </w:r>
      <w:r w:rsidRPr="009B19DC">
        <w:rPr>
          <w:rFonts w:ascii="Traditional Arabic" w:hAnsi="Traditional Arabic"/>
          <w:b/>
          <w:bCs/>
          <w:color w:val="auto"/>
          <w:rtl/>
        </w:rPr>
        <w:t>ر سلمان الفارسي أحد كبار رموز الموالي في الإسلام بل أكبرهم ويعادل دور الرسول بطرس في الأناجيل وفي المسيحية كتلميذ ورسول للمسيح......</w:t>
      </w:r>
      <w:r w:rsidRPr="009B19DC">
        <w:rPr>
          <w:rFonts w:ascii="Traditional Arabic" w:hAnsi="Traditional Arabic"/>
          <w:color w:val="auto"/>
          <w:rtl/>
          <w:lang w:eastAsia="en-US"/>
        </w:rPr>
        <w:t>)</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559"/>
      </w:r>
      <w:r w:rsidRPr="009B19DC">
        <w:rPr>
          <w:rFonts w:ascii="Traditional Arabic" w:hAnsi="Traditional Arabic"/>
          <w:color w:val="auto"/>
          <w:vertAlign w:val="superscript"/>
          <w:rtl/>
        </w:rPr>
        <w:t>)</w:t>
      </w:r>
    </w:p>
    <w:p w:rsidR="00CD2F9B" w:rsidRPr="009B19DC" w:rsidRDefault="005B0E23" w:rsidP="000E371B">
      <w:pPr>
        <w:widowControl/>
        <w:tabs>
          <w:tab w:val="left" w:pos="5951"/>
        </w:tabs>
        <w:autoSpaceDE w:val="0"/>
        <w:autoSpaceDN w:val="0"/>
        <w:adjustRightInd w:val="0"/>
        <w:ind w:firstLine="567"/>
        <w:rPr>
          <w:rFonts w:ascii="Traditional Arabic" w:hAnsi="Traditional Arabic"/>
          <w:b/>
          <w:bCs/>
          <w:color w:val="auto"/>
          <w:rtl/>
        </w:rPr>
      </w:pPr>
      <w:r w:rsidRPr="009B19DC">
        <w:rPr>
          <w:rFonts w:ascii="Traditional Arabic" w:hAnsi="Traditional Arabic" w:hint="cs"/>
          <w:color w:val="auto"/>
          <w:rtl/>
        </w:rPr>
        <w:t xml:space="preserve">وكذلك قوله </w:t>
      </w:r>
      <w:r w:rsidRPr="009B19DC">
        <w:rPr>
          <w:rFonts w:ascii="Traditional Arabic" w:hAnsi="Traditional Arabic"/>
          <w:color w:val="auto"/>
          <w:rtl/>
          <w:lang w:eastAsia="en-US"/>
        </w:rPr>
        <w:t>في شخصية سلمان: (</w:t>
      </w:r>
      <w:r w:rsidRPr="009B19DC">
        <w:rPr>
          <w:rFonts w:ascii="Traditional Arabic" w:hAnsi="Traditional Arabic"/>
          <w:b/>
          <w:bCs/>
          <w:color w:val="auto"/>
          <w:rtl/>
          <w:lang w:eastAsia="en-US"/>
        </w:rPr>
        <w:t>تسيطر</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شخصية سلمان على كل شخصية أخرى، فهو الشيخ الأكبر لكل النقابات،....وهو الذي وُكل إليه أمر شدّ الصحابة</w:t>
      </w:r>
      <w:r w:rsidRPr="009B19DC">
        <w:rPr>
          <w:rFonts w:ascii="Traditional Arabic" w:hAnsi="Traditional Arabic"/>
          <w:color w:val="auto"/>
          <w:rtl/>
          <w:lang w:eastAsia="en-US"/>
        </w:rPr>
        <w:t>)</w:t>
      </w:r>
      <w:r w:rsidRPr="009B19DC">
        <w:rPr>
          <w:rFonts w:ascii="Traditional Arabic" w:hAnsi="Traditional Arabic"/>
          <w:color w:val="auto"/>
          <w:vertAlign w:val="superscript"/>
          <w:rtl/>
        </w:rPr>
        <w:t>(</w:t>
      </w:r>
      <w:r w:rsidRPr="009B19DC">
        <w:rPr>
          <w:rFonts w:ascii="Traditional Arabic" w:hAnsi="Traditional Arabic"/>
          <w:color w:val="auto"/>
          <w:vertAlign w:val="superscript"/>
          <w:rtl/>
        </w:rPr>
        <w:footnoteReference w:id="560"/>
      </w:r>
      <w:r w:rsidRPr="009B19DC">
        <w:rPr>
          <w:rFonts w:ascii="Traditional Arabic" w:hAnsi="Traditional Arabic"/>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من المعلوم أن سلمان الفارسي رضي الله عنه أحد صحابة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الكبار باتّفاق الأمة، لكن إطلاق القول بأنه أكبرهم هذا جهل منه  وليس لذلك مُستند يستند إليه، لأن ما أجمع عليه الأمة في تقييم الصحابة، فأولهم أبوبكر الصديق رضي الله عنه، وعمر بن الخطاب، وعثمان بن عفان، ثم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رضي الله عنهم جميعاً، ثم بقية الصحابة، </w:t>
      </w:r>
      <w:r w:rsidR="00CD2F9B" w:rsidRPr="009B19DC">
        <w:rPr>
          <w:rFonts w:ascii="Traditional Arabic" w:hAnsi="Traditional Arabic" w:hint="cs"/>
          <w:color w:val="auto"/>
          <w:rtl/>
          <w:lang w:eastAsia="en-US"/>
        </w:rPr>
        <w:t xml:space="preserve">وقد مرّ بنا آنفاً اعتراض علي بن أبي طالب على أصحابه الذين كانوا يُقدّمونه على أبي بكر وعمر، فعذّب بعضهم وحرّق البعض، </w:t>
      </w:r>
      <w:r w:rsidRPr="009B19DC">
        <w:rPr>
          <w:rFonts w:ascii="Traditional Arabic" w:hAnsi="Traditional Arabic" w:hint="cs"/>
          <w:color w:val="auto"/>
          <w:rtl/>
          <w:lang w:eastAsia="en-US"/>
        </w:rPr>
        <w:t>فكيف يصبح سلمان الفارسي أكبرهم، وبأي دليل استند إليه، إلى حد تمثيله</w:t>
      </w:r>
      <w:r w:rsidR="009A2498" w:rsidRPr="009B19DC">
        <w:rPr>
          <w:rFonts w:ascii="Traditional Arabic" w:hAnsi="Traditional Arabic" w:hint="cs"/>
          <w:color w:val="auto"/>
          <w:rtl/>
          <w:lang w:eastAsia="en-US"/>
        </w:rPr>
        <w:t xml:space="preserve"> بتلميذ بطرس، إلا أن يكون مجرد ا</w:t>
      </w:r>
      <w:r w:rsidRPr="009B19DC">
        <w:rPr>
          <w:rFonts w:ascii="Traditional Arabic" w:hAnsi="Traditional Arabic" w:hint="cs"/>
          <w:color w:val="auto"/>
          <w:rtl/>
          <w:lang w:eastAsia="en-US"/>
        </w:rPr>
        <w:t>تّباع بدعة الشيعة المضطربة، والعجيب استدلاله  عن منقبة سلمان الفارسي بتلميذ المسيح بطرس المذكور في الأناجيل</w:t>
      </w:r>
      <w:r w:rsidR="00BD46BF" w:rsidRPr="009B19DC">
        <w:rPr>
          <w:rFonts w:ascii="Traditional Arabic" w:hAnsi="Traditional Arabic" w:hint="cs"/>
          <w:color w:val="auto"/>
          <w:rtl/>
          <w:lang w:eastAsia="en-US"/>
        </w:rPr>
        <w:t xml:space="preserve"> المحرفة</w:t>
      </w:r>
      <w:r w:rsidRPr="009B19DC">
        <w:rPr>
          <w:rFonts w:ascii="Traditional Arabic" w:hAnsi="Traditional Arabic" w:hint="cs"/>
          <w:color w:val="auto"/>
          <w:rtl/>
          <w:lang w:eastAsia="en-US"/>
        </w:rPr>
        <w:t>، وهل يمكن التوفيق بين نصوص الأناجيل المحرّفة ونصوص القرآن والسنة الثابِتَتَي</w:t>
      </w:r>
      <w:r w:rsidR="009A2498" w:rsidRPr="009B19DC">
        <w:rPr>
          <w:rFonts w:ascii="Traditional Arabic" w:hAnsi="Traditional Arabic" w:hint="cs"/>
          <w:color w:val="auto"/>
          <w:rtl/>
          <w:lang w:eastAsia="en-US"/>
        </w:rPr>
        <w:t xml:space="preserve">ْن، حتى يصح قياس سلمان </w:t>
      </w:r>
      <w:r w:rsidR="009A2498" w:rsidRPr="009B19DC">
        <w:rPr>
          <w:rFonts w:ascii="Traditional Arabic" w:hAnsi="Traditional Arabic" w:hint="cs"/>
          <w:color w:val="auto"/>
          <w:rtl/>
          <w:lang w:eastAsia="en-US"/>
        </w:rPr>
        <w:lastRenderedPageBreak/>
        <w:t>الفارسي ب</w:t>
      </w:r>
      <w:r w:rsidRPr="009B19DC">
        <w:rPr>
          <w:rFonts w:ascii="Traditional Arabic" w:hAnsi="Traditional Arabic" w:hint="cs"/>
          <w:color w:val="auto"/>
          <w:rtl/>
          <w:lang w:eastAsia="en-US"/>
        </w:rPr>
        <w:t>تلميذ المسيح بطرس، إنه قياس يُثير مدى جهله وعدم إلمامه بعلم القياس، إنْ كان النصارى قد وضعوا لأنفس</w:t>
      </w:r>
      <w:r w:rsidR="00CD2F9B" w:rsidRPr="009B19DC">
        <w:rPr>
          <w:rFonts w:ascii="Traditional Arabic" w:hAnsi="Traditional Arabic" w:hint="cs"/>
          <w:color w:val="auto"/>
          <w:rtl/>
          <w:lang w:eastAsia="en-US"/>
        </w:rPr>
        <w:t xml:space="preserve">هم بغير أن يكون وحياً ثابتاً </w:t>
      </w:r>
      <w:r w:rsidRPr="009B19DC">
        <w:rPr>
          <w:rFonts w:ascii="Traditional Arabic" w:hAnsi="Traditional Arabic" w:hint="cs"/>
          <w:color w:val="auto"/>
          <w:rtl/>
          <w:lang w:eastAsia="en-US"/>
        </w:rPr>
        <w:t xml:space="preserve">أن يكون تلميذ المسيح بطرس أكبر تلامذة المسيح فهل يعني ذلك بالضرورة أن يكون سلمان الفارسي أكبر الصحابة باعتبار أن سلمان الفارسي كان مسيحياً ثم أسلم عندما بلغه خبرُ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9A2498"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وقد أدلى ماسينيون بهذه الخرافة في إحدى أقواله وللأسف</w:t>
      </w:r>
      <w:r w:rsidRPr="009B19DC">
        <w:rPr>
          <w:color w:val="auto"/>
          <w:vertAlign w:val="superscript"/>
          <w:rtl/>
        </w:rPr>
        <w:t>(</w:t>
      </w:r>
      <w:r w:rsidRPr="009B19DC">
        <w:rPr>
          <w:color w:val="auto"/>
          <w:vertAlign w:val="superscript"/>
          <w:rtl/>
        </w:rPr>
        <w:footnoteReference w:id="561"/>
      </w:r>
      <w:r w:rsidRPr="009B19DC">
        <w:rPr>
          <w:color w:val="auto"/>
          <w:vertAlign w:val="superscript"/>
          <w:rtl/>
        </w:rPr>
        <w:t>)</w:t>
      </w:r>
      <w:r w:rsidRPr="009B19DC">
        <w:rPr>
          <w:rFonts w:ascii="Traditional Arabic" w:hAnsi="Traditional Arabic" w:hint="cs"/>
          <w:color w:val="auto"/>
          <w:rtl/>
          <w:lang w:eastAsia="en-US"/>
        </w:rPr>
        <w:t>.</w:t>
      </w:r>
    </w:p>
    <w:p w:rsidR="00650DFD" w:rsidRPr="009B19DC" w:rsidRDefault="00650DFD" w:rsidP="000E371B">
      <w:pPr>
        <w:widowControl/>
        <w:tabs>
          <w:tab w:val="left" w:pos="5951"/>
        </w:tabs>
        <w:autoSpaceDE w:val="0"/>
        <w:autoSpaceDN w:val="0"/>
        <w:adjustRightInd w:val="0"/>
        <w:ind w:firstLine="567"/>
        <w:rPr>
          <w:rFonts w:ascii="Traditional Arabic" w:hAnsi="Traditional Arabic"/>
          <w:color w:val="auto"/>
          <w:rtl/>
          <w:lang w:eastAsia="en-US"/>
        </w:rPr>
      </w:pPr>
    </w:p>
    <w:p w:rsidR="00D31D1A" w:rsidRPr="009B19DC" w:rsidRDefault="00D31D1A" w:rsidP="000E371B">
      <w:pPr>
        <w:widowControl/>
        <w:tabs>
          <w:tab w:val="left" w:pos="5951"/>
        </w:tabs>
        <w:ind w:firstLine="567"/>
        <w:rPr>
          <w:rFonts w:ascii="Traditional Arabic" w:hAnsi="Traditional Arabic" w:cs="PT Bold Heading"/>
          <w:color w:val="auto"/>
          <w:sz w:val="32"/>
          <w:szCs w:val="32"/>
          <w:lang w:eastAsia="en-US"/>
        </w:rPr>
      </w:pPr>
      <w:r w:rsidRPr="009B19DC">
        <w:rPr>
          <w:rFonts w:ascii="Traditional Arabic" w:hAnsi="Traditional Arabic" w:cs="PT Bold Heading"/>
          <w:color w:val="auto"/>
          <w:sz w:val="32"/>
          <w:szCs w:val="32"/>
          <w:rtl/>
          <w:lang w:eastAsia="en-US"/>
        </w:rPr>
        <w:br w:type="page"/>
      </w:r>
    </w:p>
    <w:p w:rsidR="00650DFD" w:rsidRPr="009B19DC" w:rsidRDefault="00650DFD" w:rsidP="00112767">
      <w:pPr>
        <w:widowControl/>
        <w:tabs>
          <w:tab w:val="left" w:pos="5951"/>
        </w:tabs>
        <w:autoSpaceDE w:val="0"/>
        <w:autoSpaceDN w:val="0"/>
        <w:adjustRightInd w:val="0"/>
        <w:spacing w:line="216" w:lineRule="auto"/>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المطلب الثالث</w:t>
      </w:r>
      <w:r w:rsidR="00112767" w:rsidRPr="009B19DC">
        <w:rPr>
          <w:rFonts w:ascii="Traditional Arabic" w:hAnsi="Traditional Arabic" w:cs="PT Bold Heading" w:hint="cs"/>
          <w:color w:val="auto"/>
          <w:sz w:val="32"/>
          <w:szCs w:val="32"/>
          <w:rtl/>
          <w:lang w:eastAsia="en-US"/>
        </w:rPr>
        <w:t xml:space="preserve">: </w:t>
      </w:r>
      <w:r w:rsidR="002A2B7E" w:rsidRPr="009B19DC">
        <w:rPr>
          <w:rFonts w:ascii="Traditional Arabic" w:hAnsi="Traditional Arabic" w:cs="PT Bold Heading" w:hint="cs"/>
          <w:color w:val="auto"/>
          <w:sz w:val="32"/>
          <w:szCs w:val="32"/>
          <w:rtl/>
          <w:lang w:eastAsia="en-US"/>
        </w:rPr>
        <w:t>نقد وتفنيد آراء ماسينيو</w:t>
      </w:r>
      <w:r w:rsidR="00BD46BF" w:rsidRPr="009B19DC">
        <w:rPr>
          <w:rFonts w:ascii="Traditional Arabic" w:hAnsi="Traditional Arabic" w:cs="PT Bold Heading" w:hint="cs"/>
          <w:color w:val="auto"/>
          <w:sz w:val="32"/>
          <w:szCs w:val="32"/>
          <w:rtl/>
          <w:lang w:eastAsia="en-US"/>
        </w:rPr>
        <w:t>ن في تهمته للصحابة رضوان الله علي</w:t>
      </w:r>
      <w:r w:rsidR="002A2B7E" w:rsidRPr="009B19DC">
        <w:rPr>
          <w:rFonts w:ascii="Traditional Arabic" w:hAnsi="Traditional Arabic" w:cs="PT Bold Heading" w:hint="cs"/>
          <w:color w:val="auto"/>
          <w:sz w:val="32"/>
          <w:szCs w:val="32"/>
          <w:rtl/>
          <w:lang w:eastAsia="en-US"/>
        </w:rPr>
        <w:t>هم</w:t>
      </w:r>
      <w:r w:rsidR="00D31D1A" w:rsidRPr="009B19DC">
        <w:rPr>
          <w:rFonts w:ascii="Traditional Arabic" w:hAnsi="Traditional Arabic" w:cs="PT Bold Heading" w:hint="cs"/>
          <w:color w:val="auto"/>
          <w:sz w:val="32"/>
          <w:szCs w:val="32"/>
          <w:rtl/>
          <w:lang w:eastAsia="en-US"/>
        </w:rPr>
        <w:t xml:space="preserve"> بانحيازهم مع </w:t>
      </w:r>
      <w:r w:rsidR="002A2B7E" w:rsidRPr="009B19DC">
        <w:rPr>
          <w:rFonts w:ascii="Traditional Arabic" w:hAnsi="Traditional Arabic" w:cs="PT Bold Heading" w:hint="cs"/>
          <w:color w:val="auto"/>
          <w:sz w:val="32"/>
          <w:szCs w:val="32"/>
          <w:rtl/>
          <w:lang w:eastAsia="en-US"/>
        </w:rPr>
        <w:t>معاوية بن أبي سفيان</w:t>
      </w:r>
      <w:r w:rsidR="00D31D1A" w:rsidRPr="009B19DC">
        <w:rPr>
          <w:rFonts w:ascii="Traditional Arabic" w:hAnsi="Traditional Arabic" w:cs="PT Bold Heading" w:hint="cs"/>
          <w:color w:val="auto"/>
          <w:sz w:val="32"/>
          <w:szCs w:val="32"/>
          <w:rtl/>
          <w:lang w:eastAsia="en-US"/>
        </w:rPr>
        <w:t xml:space="preserve"> ضدّ علي</w:t>
      </w:r>
    </w:p>
    <w:p w:rsidR="002A2B7E" w:rsidRPr="009B19DC" w:rsidRDefault="00650DFD" w:rsidP="00112767">
      <w:pPr>
        <w:widowControl/>
        <w:tabs>
          <w:tab w:val="left" w:pos="5951"/>
        </w:tabs>
        <w:autoSpaceDE w:val="0"/>
        <w:autoSpaceDN w:val="0"/>
        <w:adjustRightInd w:val="0"/>
        <w:spacing w:line="216" w:lineRule="auto"/>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 وذلك</w:t>
      </w:r>
      <w:r w:rsidR="002A2B7E" w:rsidRPr="009B19DC">
        <w:rPr>
          <w:rFonts w:ascii="Traditional Arabic" w:hAnsi="Traditional Arabic" w:hint="cs"/>
          <w:color w:val="auto"/>
          <w:rtl/>
          <w:lang w:eastAsia="en-US"/>
        </w:rPr>
        <w:t xml:space="preserve"> في</w:t>
      </w:r>
      <w:r w:rsidR="009A2498" w:rsidRPr="009B19DC">
        <w:rPr>
          <w:rFonts w:ascii="Traditional Arabic" w:hAnsi="Traditional Arabic" w:hint="cs"/>
          <w:color w:val="auto"/>
          <w:rtl/>
          <w:lang w:eastAsia="en-US"/>
        </w:rPr>
        <w:t>ما ذكرتُه</w:t>
      </w:r>
      <w:r w:rsidR="00BD46BF" w:rsidRPr="009B19DC">
        <w:rPr>
          <w:rFonts w:ascii="Traditional Arabic" w:hAnsi="Traditional Arabic" w:hint="cs"/>
          <w:color w:val="auto"/>
          <w:rtl/>
          <w:lang w:eastAsia="en-US"/>
        </w:rPr>
        <w:t xml:space="preserve"> في الفصل الثالث حيث ي</w:t>
      </w:r>
      <w:r w:rsidR="002A2B7E" w:rsidRPr="009B19DC">
        <w:rPr>
          <w:rFonts w:ascii="Traditional Arabic" w:hAnsi="Traditional Arabic" w:hint="cs"/>
          <w:color w:val="auto"/>
          <w:rtl/>
          <w:lang w:eastAsia="en-US"/>
        </w:rPr>
        <w:t>قوله</w:t>
      </w:r>
      <w:r w:rsidR="00BD46BF" w:rsidRPr="009B19DC">
        <w:rPr>
          <w:rFonts w:ascii="Traditional Arabic" w:hAnsi="Traditional Arabic" w:hint="cs"/>
          <w:color w:val="auto"/>
          <w:rtl/>
          <w:lang w:eastAsia="en-US"/>
        </w:rPr>
        <w:t xml:space="preserve"> ماسينيون</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w:t>
      </w:r>
      <w:r w:rsidR="002A2B7E" w:rsidRPr="009B19DC">
        <w:rPr>
          <w:rFonts w:ascii="Traditional Arabic" w:hAnsi="Traditional Arabic"/>
          <w:b/>
          <w:bCs/>
          <w:color w:val="auto"/>
          <w:rtl/>
          <w:lang w:eastAsia="en-US"/>
        </w:rPr>
        <w:t>وقد أبدى نور الله الشّوشتري ملاحظة مهمة حيث ذكر بأنه لم يكن مع علي في صفين من رؤساء قريش سوى خمسة، بينما ثلاثة عشر بطناً من بطون قريش وألويتها كانت بجنب معاوية</w:t>
      </w:r>
      <w:r w:rsidR="002A2B7E" w:rsidRPr="009B19DC">
        <w:rPr>
          <w:rFonts w:ascii="Traditional Arabic" w:hAnsi="Traditional Arabic"/>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562"/>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b/>
          <w:b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ويُعلِّق </w:t>
      </w:r>
      <w:r w:rsidRPr="009B19DC">
        <w:rPr>
          <w:rFonts w:ascii="Traditional Arabic" w:hAnsi="Traditional Arabic"/>
          <w:color w:val="auto"/>
          <w:rtl/>
          <w:lang w:eastAsia="en-US"/>
        </w:rPr>
        <w:t xml:space="preserve">ماسينيون </w:t>
      </w:r>
      <w:r w:rsidR="0019473A" w:rsidRPr="009B19DC">
        <w:rPr>
          <w:rFonts w:ascii="Traditional Arabic" w:hAnsi="Traditional Arabic" w:hint="cs"/>
          <w:color w:val="auto"/>
          <w:rtl/>
          <w:lang w:eastAsia="en-US"/>
        </w:rPr>
        <w:t>على آرائ</w:t>
      </w:r>
      <w:r w:rsidRPr="009B19DC">
        <w:rPr>
          <w:rFonts w:ascii="Traditional Arabic" w:hAnsi="Traditional Arabic" w:hint="cs"/>
          <w:color w:val="auto"/>
          <w:rtl/>
          <w:lang w:eastAsia="en-US"/>
        </w:rPr>
        <w:t>ه التي</w:t>
      </w:r>
      <w:r w:rsidRPr="009B19DC">
        <w:rPr>
          <w:rFonts w:ascii="Traditional Arabic" w:hAnsi="Traditional Arabic"/>
          <w:color w:val="auto"/>
          <w:rtl/>
          <w:lang w:eastAsia="en-US"/>
        </w:rPr>
        <w:t xml:space="preserve"> ذكر</w:t>
      </w:r>
      <w:r w:rsidRPr="009B19DC">
        <w:rPr>
          <w:rFonts w:ascii="Traditional Arabic" w:hAnsi="Traditional Arabic" w:hint="cs"/>
          <w:color w:val="auto"/>
          <w:rtl/>
          <w:lang w:eastAsia="en-US"/>
        </w:rPr>
        <w:t xml:space="preserve">ها </w:t>
      </w:r>
      <w:r w:rsidRPr="009B19DC">
        <w:rPr>
          <w:rFonts w:ascii="Traditional Arabic" w:hAnsi="Traditional Arabic"/>
          <w:color w:val="auto"/>
          <w:rtl/>
          <w:lang w:eastAsia="en-US"/>
        </w:rPr>
        <w:t xml:space="preserve">آنفاً ناقلاً المعلومة </w:t>
      </w:r>
      <w:r w:rsidRPr="009B19DC">
        <w:rPr>
          <w:rFonts w:ascii="Traditional Arabic" w:hAnsi="Traditional Arabic" w:hint="cs"/>
          <w:color w:val="auto"/>
          <w:rtl/>
          <w:lang w:eastAsia="en-US"/>
        </w:rPr>
        <w:t xml:space="preserve">من </w:t>
      </w:r>
      <w:r w:rsidRPr="009B19DC">
        <w:rPr>
          <w:rFonts w:ascii="Traditional Arabic" w:hAnsi="Traditional Arabic"/>
          <w:color w:val="auto"/>
          <w:rtl/>
          <w:lang w:eastAsia="en-US"/>
        </w:rPr>
        <w:t>أهم كتاب من كتب الشيعة، وهو</w:t>
      </w:r>
      <w:r w:rsidRPr="009B19DC">
        <w:rPr>
          <w:rFonts w:ascii="Traditional Arabic" w:hAnsi="Traditional Arabic"/>
          <w:b/>
          <w:bCs/>
          <w:color w:val="auto"/>
          <w:rtl/>
          <w:lang w:eastAsia="en-US"/>
        </w:rPr>
        <w:t>(نهج البلاغة)</w:t>
      </w:r>
      <w:r w:rsidRPr="009B19DC">
        <w:rPr>
          <w:rFonts w:ascii="Traditional Arabic" w:hAnsi="Traditional Arabic"/>
          <w:color w:val="auto"/>
          <w:rtl/>
          <w:lang w:eastAsia="en-US"/>
        </w:rPr>
        <w:t xml:space="preserve"> بشرح محمد عبده، استجابةً لآراء الشيعة في مسألة نزاع</w:t>
      </w:r>
      <w:r w:rsidR="006E639E" w:rsidRPr="009B19DC">
        <w:rPr>
          <w:rFonts w:ascii="Traditional Arabic" w:hAnsi="Traditional Arabic" w:hint="cs"/>
          <w:color w:val="auto"/>
          <w:rtl/>
          <w:lang w:eastAsia="en-US"/>
        </w:rPr>
        <w:t xml:space="preserve"> الصحابيين</w:t>
      </w:r>
      <w:r w:rsidRPr="009B19DC">
        <w:rPr>
          <w:rFonts w:ascii="Traditional Arabic" w:hAnsi="Traditional Arabic"/>
          <w:color w:val="auto"/>
          <w:rtl/>
          <w:lang w:eastAsia="en-US"/>
        </w:rPr>
        <w:t xml:space="preserve">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ومعاوية رضي الله عنهما، وقد سبق الإشارة إلى هذا الكتاب ومدى شأنه في صدور الشّيعة، قائلاً</w:t>
      </w:r>
      <w:r w:rsidRPr="009B19DC">
        <w:rPr>
          <w:rFonts w:ascii="Traditional Arabic" w:hAnsi="Traditional Arabic"/>
          <w:b/>
          <w:bCs/>
          <w:color w:val="auto"/>
          <w:rtl/>
          <w:lang w:eastAsia="en-US"/>
        </w:rPr>
        <w:t xml:space="preserve">: (أجل إن قريشاً  كانت كارهة لأمير المؤمنين عليه الصّلاة والسّلام وحانقة عليه، إلا من خشي منهم وكان مؤمناً حقاً!، لأنه هو الذي قتل أبطالهم وفلق هامات شجعانهم وأسقى رؤسائهم كأس المنون في غزوات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فلأجله كانوا قد عصبوه بتلك الدّماء ويطلبونه ثأرهم مع ما كانوا يحملون في قلوبهم له من الحقد والبغضاء ولم يكونوا قد أسلموا إلا يوم فتح مكة حين أرغموا على ذلك وهم كارهون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سوى العصبة المهاجرة</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 xml:space="preserve">فكانوا على الدّوام يترقبون الفرص للانتقاض منه والأخذ بثأرهم ولم يجدوا إلى ذلك سبيلاً، ولكن لما مات انقلبوا على أعقابهم، إلا جماعة قليلة- وتآمروا فدفعوه عن مركزه ومقامه الشّرعي، ولما بويع بالخلافة صاروا يثيرون الفتن ويحدثون الخلاف ثم تألبوا فجردوا السّيوف في وجهه ووجوه أبنائه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الذين عصمهم الله وأوجب موالاتهم ومودتهم وفرض النّبي طاعتهم والانقياد إليهم</w:t>
      </w:r>
      <w:r w:rsidRPr="009B19DC">
        <w:rPr>
          <w:rFonts w:ascii="Traditional Arabic" w:hAnsi="Traditional Arabic"/>
          <w:color w:val="auto"/>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63"/>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 xml:space="preserve"> انتهى</w:t>
      </w:r>
      <w:r w:rsidRPr="009B19DC">
        <w:rPr>
          <w:rFonts w:ascii="Traditional Arabic" w:hAnsi="Traditional Arabic"/>
          <w:b/>
          <w:bCs/>
          <w:color w:val="auto"/>
          <w:rtl/>
          <w:lang w:eastAsia="en-US"/>
        </w:rPr>
        <w:t>.</w:t>
      </w:r>
    </w:p>
    <w:p w:rsidR="001751BF" w:rsidRPr="009B19DC" w:rsidRDefault="002A2B7E" w:rsidP="000E371B">
      <w:pPr>
        <w:widowControl/>
        <w:tabs>
          <w:tab w:val="left" w:pos="5951"/>
        </w:tabs>
        <w:autoSpaceDE w:val="0"/>
        <w:autoSpaceDN w:val="0"/>
        <w:adjustRightInd w:val="0"/>
        <w:ind w:firstLine="567"/>
        <w:rPr>
          <w:rFonts w:cs="PT Bold Heading"/>
          <w:color w:val="auto"/>
          <w:sz w:val="32"/>
          <w:szCs w:val="32"/>
          <w:rtl/>
        </w:rPr>
      </w:pPr>
      <w:r w:rsidRPr="009B19DC">
        <w:rPr>
          <w:rFonts w:ascii="Traditional Arabic" w:hAnsi="Traditional Arabic" w:hint="cs"/>
          <w:color w:val="auto"/>
          <w:rtl/>
          <w:lang w:eastAsia="en-US"/>
        </w:rPr>
        <w:t>هذه هي آراء ماسينيون فيما جرى بين الصحابة رضوان الله عليهم المدعومة من الشيعة وأئمة</w:t>
      </w:r>
      <w:r w:rsidR="00C35354" w:rsidRPr="009B19DC">
        <w:rPr>
          <w:rFonts w:ascii="Traditional Arabic" w:hAnsi="Traditional Arabic" w:hint="cs"/>
          <w:color w:val="auto"/>
          <w:rtl/>
          <w:lang w:eastAsia="en-US"/>
        </w:rPr>
        <w:t xml:space="preserve"> عقائدهم</w:t>
      </w:r>
      <w:r w:rsidR="00DE7D3D"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cs="PT Bold Heading"/>
          <w:color w:val="auto"/>
          <w:rtl/>
        </w:rPr>
      </w:pPr>
      <w:r w:rsidRPr="009B19DC">
        <w:rPr>
          <w:rFonts w:cs="PT Bold Heading" w:hint="cs"/>
          <w:color w:val="auto"/>
          <w:sz w:val="32"/>
          <w:szCs w:val="32"/>
          <w:rtl/>
        </w:rPr>
        <w:lastRenderedPageBreak/>
        <w:t>النقد والتفنيد لتلك الآراء</w:t>
      </w:r>
      <w:r w:rsidR="00036731" w:rsidRPr="009B19DC">
        <w:rPr>
          <w:rFonts w:cs="PT Bold Heading" w:hint="cs"/>
          <w:color w:val="auto"/>
          <w:sz w:val="32"/>
          <w:szCs w:val="32"/>
          <w:rtl/>
        </w:rPr>
        <w:t xml:space="preserve"> من وجوه</w:t>
      </w:r>
      <w:r w:rsidRPr="009B19DC">
        <w:rPr>
          <w:rFonts w:cs="PT Bold Heading" w:hint="cs"/>
          <w:color w:val="auto"/>
          <w:sz w:val="32"/>
          <w:szCs w:val="32"/>
          <w:rtl/>
        </w:rPr>
        <w:t>:</w:t>
      </w:r>
    </w:p>
    <w:p w:rsidR="009A2498"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من الملا</w:t>
      </w:r>
      <w:r w:rsidR="00036731" w:rsidRPr="009B19DC">
        <w:rPr>
          <w:rFonts w:ascii="Traditional Arabic" w:hAnsi="Traditional Arabic" w:hint="cs"/>
          <w:color w:val="auto"/>
          <w:rtl/>
          <w:lang w:eastAsia="en-US"/>
        </w:rPr>
        <w:t>حظ أن ماسينيون اعتمد في قدحه في</w:t>
      </w:r>
      <w:r w:rsidRPr="009B19DC">
        <w:rPr>
          <w:rFonts w:ascii="Traditional Arabic" w:hAnsi="Traditional Arabic" w:hint="cs"/>
          <w:color w:val="auto"/>
          <w:rtl/>
          <w:lang w:eastAsia="en-US"/>
        </w:rPr>
        <w:t xml:space="preserve"> الصحابة رضوان الله عليهم ونيله منهم من خلال كتاب (</w:t>
      </w:r>
      <w:r w:rsidRPr="009B19DC">
        <w:rPr>
          <w:rFonts w:ascii="Traditional Arabic" w:hAnsi="Traditional Arabic" w:hint="cs"/>
          <w:b/>
          <w:bCs/>
          <w:color w:val="auto"/>
          <w:rtl/>
          <w:lang w:eastAsia="en-US"/>
        </w:rPr>
        <w:t>إحقاق الحق</w:t>
      </w:r>
      <w:r w:rsidR="00BD46BF" w:rsidRPr="009B19DC">
        <w:rPr>
          <w:rFonts w:ascii="Traditional Arabic" w:hAnsi="Traditional Arabic" w:hint="cs"/>
          <w:color w:val="auto"/>
          <w:rtl/>
          <w:lang w:eastAsia="en-US"/>
        </w:rPr>
        <w:t>) لنور الله الشوشتري، وستأتي</w:t>
      </w:r>
      <w:r w:rsidRPr="009B19DC">
        <w:rPr>
          <w:rFonts w:ascii="Traditional Arabic" w:hAnsi="Traditional Arabic" w:hint="cs"/>
          <w:color w:val="auto"/>
          <w:rtl/>
          <w:lang w:eastAsia="en-US"/>
        </w:rPr>
        <w:t xml:space="preserve"> ترجمة هذا المؤلف ودوره السّيء في نشر التشيع في بل</w:t>
      </w:r>
      <w:r w:rsidR="009A2498" w:rsidRPr="009B19DC">
        <w:rPr>
          <w:rFonts w:ascii="Traditional Arabic" w:hAnsi="Traditional Arabic" w:hint="cs"/>
          <w:color w:val="auto"/>
          <w:rtl/>
          <w:lang w:eastAsia="en-US"/>
        </w:rPr>
        <w:t>اد الهند في القرن العاشر الهجري.</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w:t>
      </w:r>
      <w:r w:rsidR="009A2498" w:rsidRPr="009B19DC">
        <w:rPr>
          <w:rFonts w:ascii="Traditional Arabic" w:hAnsi="Traditional Arabic" w:hint="cs"/>
          <w:color w:val="auto"/>
          <w:rtl/>
          <w:lang w:eastAsia="en-US"/>
        </w:rPr>
        <w:t xml:space="preserve">قد </w:t>
      </w:r>
      <w:r w:rsidRPr="009B19DC">
        <w:rPr>
          <w:rFonts w:ascii="Traditional Arabic" w:hAnsi="Traditional Arabic" w:hint="cs"/>
          <w:color w:val="auto"/>
          <w:rtl/>
          <w:lang w:eastAsia="en-US"/>
        </w:rPr>
        <w:t xml:space="preserve">أدّى بمعتقداته الباطلة التي لم تكن معهودة في الهند آنذاك </w:t>
      </w:r>
      <w:r w:rsidR="00DE7D3D" w:rsidRPr="009B19DC">
        <w:rPr>
          <w:rFonts w:ascii="Traditional Arabic" w:hAnsi="Traditional Arabic" w:hint="cs"/>
          <w:color w:val="auto"/>
          <w:rtl/>
          <w:lang w:eastAsia="en-US"/>
        </w:rPr>
        <w:t>إلى أن لقي حتفه حيث كان</w:t>
      </w:r>
      <w:r w:rsidR="00036731" w:rsidRPr="009B19DC">
        <w:rPr>
          <w:rFonts w:ascii="Traditional Arabic" w:hAnsi="Traditional Arabic" w:hint="cs"/>
          <w:color w:val="auto"/>
          <w:rtl/>
          <w:lang w:eastAsia="en-US"/>
        </w:rPr>
        <w:t xml:space="preserve"> أغلب</w:t>
      </w:r>
      <w:r w:rsidR="00DE7D3D" w:rsidRPr="009B19DC">
        <w:rPr>
          <w:rFonts w:ascii="Traditional Arabic" w:hAnsi="Traditional Arabic" w:hint="cs"/>
          <w:color w:val="auto"/>
          <w:rtl/>
          <w:lang w:eastAsia="en-US"/>
        </w:rPr>
        <w:t xml:space="preserve"> المسلمين في الهند من أهل السنة</w:t>
      </w:r>
      <w:r w:rsidRPr="009B19DC">
        <w:rPr>
          <w:rFonts w:ascii="Traditional Arabic" w:hAnsi="Traditional Arabic" w:hint="cs"/>
          <w:color w:val="auto"/>
          <w:rtl/>
          <w:lang w:eastAsia="en-US"/>
        </w:rPr>
        <w:t>، فاستراح المسلمون من شرّه وانحرافه، إذاً فاستدلال ماسينيون من مؤلفات هذا الرجل الغير صالح ليس إلا ت</w:t>
      </w:r>
      <w:r w:rsidR="00DE7D3D"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ر</w:t>
      </w:r>
      <w:r w:rsidR="00DE7D3D"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ك سبيل الحق واتباع سبيل أهل الزيغ والضلال، فلا اعتبار على صحة ما ادّعاه ماسينيون في الصحابة رضوان الله عليهم أجمعين على الإطلاق، لزيغه عن المصادر الصحيحة المعتمدة إلى مصادر أهل الضّلال.</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ولكي تعرف أيها القارئ الكريم موقفك العقدي للحد من تناول كتاب (</w:t>
      </w:r>
      <w:r w:rsidRPr="009B19DC">
        <w:rPr>
          <w:rFonts w:ascii="Traditional Arabic" w:hAnsi="Traditional Arabic" w:hint="cs"/>
          <w:b/>
          <w:bCs/>
          <w:color w:val="auto"/>
          <w:rtl/>
          <w:lang w:eastAsia="en-US"/>
        </w:rPr>
        <w:t>إحقاق الحق</w:t>
      </w:r>
      <w:r w:rsidRPr="009B19DC">
        <w:rPr>
          <w:rFonts w:ascii="Traditional Arabic" w:hAnsi="Traditional Arabic" w:hint="cs"/>
          <w:color w:val="auto"/>
          <w:rtl/>
          <w:lang w:eastAsia="en-US"/>
        </w:rPr>
        <w:t>) وشخصية نور الله الشوشتري الشيعي وسبب مقتله: يقول الزركلي في الأعلام: (</w:t>
      </w:r>
      <w:r w:rsidRPr="009B19DC">
        <w:rPr>
          <w:rFonts w:ascii="Traditional Arabic" w:hAnsi="Traditional Arabic"/>
          <w:b/>
          <w:bCs/>
          <w:color w:val="auto"/>
          <w:rtl/>
          <w:lang w:eastAsia="en-US"/>
        </w:rPr>
        <w:t>نور الله بن شريف الدِّين عبد الله بن ضياء الدين نور الله بن محمد شاه المرعشي التستري (الشوشتري) من نسل الإمام زين العابدين مجتهد، من علماء الإمامية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كان ينعت بالقاضي ضياء الدين من أهل تستر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رحل إلى الهند</w:t>
      </w:r>
      <w:r w:rsidRPr="009B19DC">
        <w:rPr>
          <w:rFonts w:ascii="Traditional Arabic" w:hAnsi="Traditional Arabic" w:hint="cs"/>
          <w:b/>
          <w:bCs/>
          <w:color w:val="auto"/>
          <w:rtl/>
          <w:lang w:eastAsia="en-US"/>
        </w:rPr>
        <w:t xml:space="preserve"> </w:t>
      </w:r>
      <w:proofErr w:type="spellStart"/>
      <w:r w:rsidRPr="009B19DC">
        <w:rPr>
          <w:rFonts w:ascii="Traditional Arabic" w:hAnsi="Traditional Arabic"/>
          <w:b/>
          <w:bCs/>
          <w:color w:val="auto"/>
          <w:rtl/>
          <w:lang w:eastAsia="en-US"/>
        </w:rPr>
        <w:t>فولاه</w:t>
      </w:r>
      <w:proofErr w:type="spellEnd"/>
      <w:r w:rsidRPr="009B19DC">
        <w:rPr>
          <w:rFonts w:ascii="Traditional Arabic" w:hAnsi="Traditional Arabic"/>
          <w:b/>
          <w:bCs/>
          <w:color w:val="auto"/>
          <w:rtl/>
          <w:lang w:eastAsia="en-US"/>
        </w:rPr>
        <w:t xml:space="preserve"> السلطان " أكبر شاه" قضاء القضاة، بلاهور، واشترط عليه ألاَّ يخرج في أحكامه عن المذاهب الأربعة، فاستمر إلى أن أظهر غير ذلك، فقتل تحت السياط في مدينة أكبر أباد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له 97 كتابا ورسالة، أورد صاحب شهداء الفضيلة أسماءها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أشهرها " إحقاق الحق " قال: وهو الّذي أوجب قتله</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64"/>
      </w:r>
      <w:r w:rsidRPr="009B19DC">
        <w:rPr>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إذاً </w:t>
      </w:r>
      <w:proofErr w:type="spellStart"/>
      <w:r w:rsidRPr="009B19DC">
        <w:rPr>
          <w:rFonts w:ascii="Traditional Arabic" w:hAnsi="Traditional Arabic" w:hint="cs"/>
          <w:color w:val="auto"/>
          <w:rtl/>
          <w:lang w:eastAsia="en-US"/>
        </w:rPr>
        <w:t>إذا</w:t>
      </w:r>
      <w:proofErr w:type="spellEnd"/>
      <w:r w:rsidRPr="009B19DC">
        <w:rPr>
          <w:rFonts w:ascii="Traditional Arabic" w:hAnsi="Traditional Arabic" w:hint="cs"/>
          <w:color w:val="auto"/>
          <w:rtl/>
          <w:lang w:eastAsia="en-US"/>
        </w:rPr>
        <w:t xml:space="preserve"> كان هذا هو سبب مقتله فكيف لماسينيون أن ينقل من مؤلفات</w:t>
      </w:r>
      <w:r w:rsidR="00BD46BF" w:rsidRPr="009B19DC">
        <w:rPr>
          <w:rFonts w:ascii="Traditional Arabic" w:hAnsi="Traditional Arabic" w:hint="cs"/>
          <w:color w:val="auto"/>
          <w:rtl/>
          <w:lang w:eastAsia="en-US"/>
        </w:rPr>
        <w:t>ه</w:t>
      </w:r>
      <w:r w:rsidRPr="009B19DC">
        <w:rPr>
          <w:rFonts w:ascii="Traditional Arabic" w:hAnsi="Traditional Arabic" w:hint="cs"/>
          <w:color w:val="auto"/>
          <w:rtl/>
          <w:lang w:eastAsia="en-US"/>
        </w:rPr>
        <w:t xml:space="preserve"> </w:t>
      </w:r>
      <w:r w:rsidR="00BD46BF" w:rsidRPr="009B19DC">
        <w:rPr>
          <w:rFonts w:ascii="Traditional Arabic" w:hAnsi="Traditional Arabic" w:hint="cs"/>
          <w:color w:val="auto"/>
          <w:rtl/>
          <w:lang w:eastAsia="en-US"/>
        </w:rPr>
        <w:t>ال</w:t>
      </w:r>
      <w:r w:rsidRPr="009B19DC">
        <w:rPr>
          <w:rFonts w:ascii="Traditional Arabic" w:hAnsi="Traditional Arabic" w:hint="cs"/>
          <w:color w:val="auto"/>
          <w:rtl/>
          <w:lang w:eastAsia="en-US"/>
        </w:rPr>
        <w:t xml:space="preserve">محظورة إلى حد النيل من الصحابة </w:t>
      </w:r>
      <w:r w:rsidR="00BD46BF" w:rsidRPr="009B19DC">
        <w:rPr>
          <w:rFonts w:ascii="Traditional Arabic" w:hAnsi="Traditional Arabic" w:hint="cs"/>
          <w:color w:val="auto"/>
          <w:rtl/>
          <w:lang w:eastAsia="en-US"/>
        </w:rPr>
        <w:t xml:space="preserve">من </w:t>
      </w:r>
      <w:r w:rsidRPr="009B19DC">
        <w:rPr>
          <w:rFonts w:ascii="Traditional Arabic" w:hAnsi="Traditional Arabic" w:hint="cs"/>
          <w:color w:val="auto"/>
          <w:rtl/>
          <w:lang w:eastAsia="en-US"/>
        </w:rPr>
        <w:t>خلالها في قصة نزاعهم الذي أجمع السلف على السكوت عليه.</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وأما عن نقله واعتماده على (</w:t>
      </w:r>
      <w:r w:rsidRPr="009B19DC">
        <w:rPr>
          <w:rFonts w:ascii="Traditional Arabic" w:hAnsi="Traditional Arabic" w:hint="cs"/>
          <w:b/>
          <w:bCs/>
          <w:color w:val="auto"/>
          <w:rtl/>
          <w:lang w:eastAsia="en-US"/>
        </w:rPr>
        <w:t>نهج البلاغة</w:t>
      </w:r>
      <w:r w:rsidRPr="009B19DC">
        <w:rPr>
          <w:rFonts w:ascii="Traditional Arabic" w:hAnsi="Traditional Arabic" w:hint="cs"/>
          <w:color w:val="auto"/>
          <w:rtl/>
          <w:lang w:eastAsia="en-US"/>
        </w:rPr>
        <w:t>) فهو أيضاً من أسوأ الكتب في جميع المجالات، وقد سبق التعريف به، فبهذا نعلم من خلال ادّعاء ماسينيون في نزاع الصحابة أنه سلك سبيل أعداء الصحابة والدين عموماً من أجل النيل منهم فذهب ينقل من كتبهم المعادية للصحابة.</w:t>
      </w:r>
    </w:p>
    <w:p w:rsidR="001751BF" w:rsidRPr="009B19DC" w:rsidRDefault="001751BF" w:rsidP="000E371B">
      <w:pPr>
        <w:widowControl/>
        <w:tabs>
          <w:tab w:val="left" w:pos="5951"/>
        </w:tabs>
        <w:ind w:firstLine="567"/>
        <w:rPr>
          <w:rFonts w:ascii="Calibri" w:hAnsi="Traditional Arabic" w:cs="PT Bold Heading"/>
          <w:b/>
          <w:bCs/>
          <w:noProof/>
          <w:color w:val="auto"/>
          <w:kern w:val="32"/>
          <w:lang w:eastAsia="en-US" w:bidi="ar-YE"/>
        </w:rPr>
      </w:pPr>
      <w:bookmarkStart w:id="93" w:name="_Toc396749538"/>
      <w:r w:rsidRPr="009B19DC">
        <w:rPr>
          <w:rFonts w:ascii="Calibri" w:hAnsi="Traditional Arabic" w:cs="PT Bold Heading"/>
          <w:b/>
          <w:bCs/>
          <w:noProof/>
          <w:color w:val="auto"/>
          <w:kern w:val="32"/>
          <w:rtl/>
          <w:lang w:eastAsia="en-US" w:bidi="ar-YE"/>
        </w:rPr>
        <w:br w:type="page"/>
      </w:r>
    </w:p>
    <w:p w:rsidR="000A485F" w:rsidRPr="009B19DC" w:rsidRDefault="002A2B7E" w:rsidP="00112767">
      <w:pPr>
        <w:keepNext/>
        <w:widowControl/>
        <w:tabs>
          <w:tab w:val="left" w:pos="5951"/>
        </w:tabs>
        <w:ind w:left="567" w:hanging="567"/>
        <w:outlineLvl w:val="0"/>
        <w:rPr>
          <w:rFonts w:ascii="Calibri" w:hAnsi="Traditional Arabic" w:cs="PT Bold Heading"/>
          <w:b/>
          <w:bCs/>
          <w:noProof/>
          <w:color w:val="auto"/>
          <w:kern w:val="32"/>
          <w:rtl/>
          <w:lang w:eastAsia="en-US" w:bidi="ar-YE"/>
        </w:rPr>
      </w:pPr>
      <w:bookmarkStart w:id="94" w:name="_Toc404999759"/>
      <w:r w:rsidRPr="009B19DC">
        <w:rPr>
          <w:rFonts w:ascii="Calibri" w:hAnsi="Traditional Arabic" w:cs="PT Bold Heading"/>
          <w:b/>
          <w:bCs/>
          <w:noProof/>
          <w:color w:val="auto"/>
          <w:kern w:val="32"/>
          <w:rtl/>
          <w:lang w:eastAsia="en-US" w:bidi="ar-YE"/>
        </w:rPr>
        <w:lastRenderedPageBreak/>
        <w:t>المبحث الثاني</w:t>
      </w:r>
      <w:r w:rsidRPr="009B19DC">
        <w:rPr>
          <w:rFonts w:ascii="Calibri" w:hAnsi="Traditional Arabic" w:cs="PT Bold Heading" w:hint="cs"/>
          <w:b/>
          <w:bCs/>
          <w:noProof/>
          <w:color w:val="auto"/>
          <w:kern w:val="32"/>
          <w:rtl/>
          <w:lang w:eastAsia="en-US" w:bidi="ar-YE"/>
        </w:rPr>
        <w:t>: نقد وتفنيد آراء</w:t>
      </w:r>
      <w:r w:rsidRPr="009B19DC">
        <w:rPr>
          <w:rFonts w:ascii="Calibri" w:hAnsi="Traditional Arabic" w:cs="PT Bold Heading"/>
          <w:b/>
          <w:bCs/>
          <w:noProof/>
          <w:color w:val="auto"/>
          <w:kern w:val="32"/>
          <w:rtl/>
          <w:lang w:eastAsia="en-US" w:bidi="ar-YE"/>
        </w:rPr>
        <w:t xml:space="preserve"> المستشرق الفرنسي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في مسائل الولا</w:t>
      </w:r>
      <w:r w:rsidRPr="009B19DC">
        <w:rPr>
          <w:rFonts w:ascii="Calibri" w:hAnsi="Traditional Arabic" w:cs="PT Bold Heading" w:hint="cs"/>
          <w:b/>
          <w:bCs/>
          <w:noProof/>
          <w:color w:val="auto"/>
          <w:kern w:val="32"/>
          <w:rtl/>
          <w:lang w:eastAsia="en-US" w:bidi="ar-YE"/>
        </w:rPr>
        <w:t>ية والرد عليها</w:t>
      </w:r>
      <w:bookmarkEnd w:id="93"/>
      <w:r w:rsidR="000A485F" w:rsidRPr="009B19DC">
        <w:rPr>
          <w:rFonts w:ascii="Calibri" w:hAnsi="Traditional Arabic" w:cs="PT Bold Heading" w:hint="cs"/>
          <w:b/>
          <w:bCs/>
          <w:noProof/>
          <w:color w:val="auto"/>
          <w:kern w:val="32"/>
          <w:rtl/>
          <w:lang w:eastAsia="en-US" w:bidi="ar-YE"/>
        </w:rPr>
        <w:t>،</w:t>
      </w:r>
      <w:bookmarkEnd w:id="94"/>
      <w:r w:rsidR="000A485F" w:rsidRPr="009B19DC">
        <w:rPr>
          <w:rFonts w:ascii="Calibri" w:hAnsi="Traditional Arabic" w:cs="PT Bold Heading" w:hint="cs"/>
          <w:b/>
          <w:bCs/>
          <w:noProof/>
          <w:color w:val="auto"/>
          <w:kern w:val="32"/>
          <w:rtl/>
          <w:lang w:eastAsia="en-US" w:bidi="ar-YE"/>
        </w:rPr>
        <w:t xml:space="preserve"> </w:t>
      </w:r>
    </w:p>
    <w:p w:rsidR="00AD5579" w:rsidRPr="009B19DC" w:rsidRDefault="000A485F" w:rsidP="00112767">
      <w:pPr>
        <w:tabs>
          <w:tab w:val="left" w:pos="5951"/>
        </w:tabs>
        <w:ind w:left="567" w:hanging="567"/>
        <w:rPr>
          <w:noProof/>
          <w:color w:val="auto"/>
          <w:rtl/>
          <w:lang w:eastAsia="en-US"/>
        </w:rPr>
      </w:pPr>
      <w:r w:rsidRPr="009B19DC">
        <w:rPr>
          <w:rFonts w:cs="PT Bold Heading" w:hint="cs"/>
          <w:noProof/>
          <w:color w:val="auto"/>
          <w:sz w:val="32"/>
          <w:szCs w:val="32"/>
          <w:rtl/>
          <w:lang w:eastAsia="en-US" w:bidi="ar-YE"/>
        </w:rPr>
        <w:t>وتحته أربعة مطالب</w:t>
      </w:r>
      <w:r w:rsidRPr="009B19DC">
        <w:rPr>
          <w:rFonts w:hint="cs"/>
          <w:noProof/>
          <w:color w:val="auto"/>
          <w:rtl/>
          <w:lang w:eastAsia="en-US" w:bidi="ar-YE"/>
        </w:rPr>
        <w:t>:</w:t>
      </w:r>
    </w:p>
    <w:p w:rsidR="00AD5579" w:rsidRPr="009B19DC" w:rsidRDefault="00AD5579" w:rsidP="00112767">
      <w:pPr>
        <w:widowControl/>
        <w:tabs>
          <w:tab w:val="left" w:pos="5951"/>
        </w:tabs>
        <w:autoSpaceDE w:val="0"/>
        <w:autoSpaceDN w:val="0"/>
        <w:adjustRightInd w:val="0"/>
        <w:ind w:left="567" w:hanging="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t xml:space="preserve">المطلب الأول: </w:t>
      </w:r>
      <w:r w:rsidRPr="009B19DC">
        <w:rPr>
          <w:rFonts w:ascii="Traditional Arabic" w:hAnsi="Traditional Arabic"/>
          <w:b/>
          <w:bCs/>
          <w:color w:val="auto"/>
          <w:rtl/>
          <w:lang w:eastAsia="en-US"/>
        </w:rPr>
        <w:t>النقد والتفنيد لآراء لويس ماسينيون</w:t>
      </w:r>
      <w:r w:rsidRPr="009B19DC">
        <w:rPr>
          <w:rFonts w:ascii="Traditional Arabic" w:hAnsi="Traditional Arabic"/>
          <w:b/>
          <w:bCs/>
          <w:color w:val="auto"/>
          <w:rtl/>
          <w:lang w:eastAsia="en-US"/>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في مزاعم دعوة علي بن أبي طالب</w:t>
      </w:r>
      <w:r w:rsidRPr="009B19DC">
        <w:rPr>
          <w:rFonts w:ascii="Traditional Arabic" w:hAnsi="Traditional Arabic"/>
          <w:b/>
          <w:bCs/>
          <w:color w:val="auto"/>
          <w:rtl/>
          <w:lang w:eastAsia="en-US"/>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الأعلام:علي بن أبي طالب</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رضي الله عنه على الصحابة عند رفضهم إسناد الولاية له والتي قال فيها إن علياًّ دعا عليهم.</w:t>
      </w:r>
    </w:p>
    <w:p w:rsidR="00AD5579" w:rsidRPr="009B19DC" w:rsidRDefault="00AD5579" w:rsidP="00112767">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الثاني: </w:t>
      </w:r>
      <w:r w:rsidRPr="009B19DC">
        <w:rPr>
          <w:rFonts w:ascii="Traditional Arabic" w:hAnsi="Traditional Arabic"/>
          <w:b/>
          <w:bCs/>
          <w:color w:val="auto"/>
          <w:rtl/>
        </w:rPr>
        <w:t>نقد وتفنيد آراء ماسينيون في زعمه دفاع سلمان الفارسي عن علي في الولاية والإمامة</w:t>
      </w:r>
      <w:r w:rsidRPr="009B19DC">
        <w:rPr>
          <w:rFonts w:cs="PT Bold Heading" w:hint="cs"/>
          <w:color w:val="auto"/>
          <w:sz w:val="32"/>
          <w:szCs w:val="32"/>
          <w:rtl/>
        </w:rPr>
        <w:t>.</w:t>
      </w:r>
    </w:p>
    <w:p w:rsidR="00AD5579" w:rsidRPr="009B19DC" w:rsidRDefault="00AD5579" w:rsidP="00112767">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الثالث: </w:t>
      </w:r>
      <w:r w:rsidRPr="009B19DC">
        <w:rPr>
          <w:rFonts w:ascii="Traditional Arabic" w:hAnsi="Traditional Arabic"/>
          <w:b/>
          <w:bCs/>
          <w:color w:val="auto"/>
          <w:rtl/>
        </w:rPr>
        <w:t>نقد وتفنيد آراء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زعمه اغتصاب الصحابة الولاية والإمامة من علي بن أبي طالب</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الأعلام:علي بن أبي طالب</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رضي الله عنهم</w:t>
      </w:r>
      <w:r w:rsidRPr="009B19DC">
        <w:rPr>
          <w:rFonts w:cs="PT Bold Heading" w:hint="cs"/>
          <w:color w:val="auto"/>
          <w:sz w:val="32"/>
          <w:szCs w:val="32"/>
          <w:rtl/>
        </w:rPr>
        <w:t>.</w:t>
      </w:r>
    </w:p>
    <w:p w:rsidR="00AD5579" w:rsidRPr="009B19DC" w:rsidRDefault="00AD5579" w:rsidP="00112767">
      <w:pPr>
        <w:tabs>
          <w:tab w:val="left" w:pos="5951"/>
        </w:tabs>
        <w:ind w:left="567" w:hanging="567"/>
        <w:rPr>
          <w:rFonts w:ascii="Traditional Arabic" w:hAnsi="Traditional Arabic"/>
          <w:color w:val="auto"/>
          <w:rtl/>
        </w:rPr>
      </w:pPr>
      <w:r w:rsidRPr="009B19DC">
        <w:rPr>
          <w:rFonts w:cs="PT Bold Heading" w:hint="cs"/>
          <w:color w:val="auto"/>
          <w:sz w:val="32"/>
          <w:szCs w:val="32"/>
          <w:rtl/>
        </w:rPr>
        <w:t>المطلب الرابع</w:t>
      </w:r>
      <w:r w:rsidRPr="009B19DC">
        <w:rPr>
          <w:rFonts w:ascii="Traditional Arabic" w:hAnsi="Traditional Arabic"/>
          <w:color w:val="auto"/>
          <w:rtl/>
        </w:rPr>
        <w:t>: نقد وتفنيد آراء لويس ماسينيون</w:t>
      </w:r>
      <w:r w:rsidRPr="009B19DC">
        <w:rPr>
          <w:rFonts w:ascii="Traditional Arabic" w:hAnsi="Traditional Arabic"/>
          <w:color w:val="auto"/>
          <w:rtl/>
        </w:rPr>
        <w:fldChar w:fldCharType="begin"/>
      </w:r>
      <w:r w:rsidRPr="009B19DC">
        <w:rPr>
          <w:rFonts w:ascii="Traditional Arabic" w:hAnsi="Traditional Arabic"/>
          <w:color w:val="auto"/>
        </w:rPr>
        <w:instrText xml:space="preserve"> XE "</w:instrText>
      </w:r>
      <w:r w:rsidRPr="009B19DC">
        <w:rPr>
          <w:rFonts w:ascii="Traditional Arabic" w:hAnsi="Traditional Arabic"/>
          <w:color w:val="auto"/>
          <w:rtl/>
        </w:rPr>
        <w:instrText>فهرس الأعلام:لويس ماسينيون</w:instrText>
      </w:r>
      <w:r w:rsidRPr="009B19DC">
        <w:rPr>
          <w:rFonts w:ascii="Traditional Arabic" w:hAnsi="Traditional Arabic"/>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 xml:space="preserve"> في زعمه أن ولاية علي بن أبي طالب</w:t>
      </w:r>
      <w:r w:rsidRPr="009B19DC">
        <w:rPr>
          <w:rFonts w:ascii="Traditional Arabic" w:hAnsi="Traditional Arabic"/>
          <w:color w:val="auto"/>
          <w:rtl/>
        </w:rPr>
        <w:fldChar w:fldCharType="begin"/>
      </w:r>
      <w:r w:rsidRPr="009B19DC">
        <w:rPr>
          <w:rFonts w:ascii="Traditional Arabic" w:hAnsi="Traditional Arabic"/>
          <w:color w:val="auto"/>
        </w:rPr>
        <w:instrText xml:space="preserve"> XE "</w:instrText>
      </w:r>
      <w:r w:rsidRPr="009B19DC">
        <w:rPr>
          <w:rFonts w:ascii="Traditional Arabic" w:hAnsi="Traditional Arabic"/>
          <w:color w:val="auto"/>
          <w:rtl/>
        </w:rPr>
        <w:instrText>فهرس الأعلام:علي بن أبي طالب</w:instrText>
      </w:r>
      <w:r w:rsidRPr="009B19DC">
        <w:rPr>
          <w:rFonts w:ascii="Traditional Arabic" w:hAnsi="Traditional Arabic"/>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 xml:space="preserve"> رضي الله عنه وأبنائه نبوّة باطنية على ضوء مزاعم الشيعة.</w:t>
      </w:r>
    </w:p>
    <w:p w:rsidR="00AD5579" w:rsidRPr="009B19DC" w:rsidRDefault="00AD5579" w:rsidP="000E371B">
      <w:pPr>
        <w:tabs>
          <w:tab w:val="left" w:pos="5951"/>
        </w:tabs>
        <w:ind w:firstLine="567"/>
        <w:rPr>
          <w:rFonts w:ascii="Traditional Arabic" w:hAnsi="Traditional Arabic"/>
          <w:color w:val="auto"/>
          <w:rtl/>
        </w:rPr>
      </w:pPr>
    </w:p>
    <w:p w:rsidR="00AD5579" w:rsidRPr="009B19DC" w:rsidRDefault="00AD5579" w:rsidP="000E371B">
      <w:pPr>
        <w:tabs>
          <w:tab w:val="left" w:pos="5951"/>
        </w:tabs>
        <w:ind w:firstLine="567"/>
        <w:rPr>
          <w:rFonts w:cs="PT Bold Heading"/>
          <w:color w:val="auto"/>
          <w:sz w:val="32"/>
          <w:szCs w:val="32"/>
          <w:rtl/>
        </w:rPr>
      </w:pPr>
    </w:p>
    <w:p w:rsidR="00571C04" w:rsidRPr="009B19DC" w:rsidRDefault="00571C04" w:rsidP="000E371B">
      <w:pPr>
        <w:widowControl/>
        <w:tabs>
          <w:tab w:val="left" w:pos="5951"/>
        </w:tabs>
        <w:ind w:firstLine="567"/>
        <w:rPr>
          <w:rFonts w:ascii="Traditional Arabic" w:hAnsi="Traditional Arabic" w:cs="PT Bold Heading"/>
          <w:color w:val="auto"/>
          <w:lang w:eastAsia="en-US"/>
        </w:rPr>
      </w:pPr>
      <w:r w:rsidRPr="009B19DC">
        <w:rPr>
          <w:rFonts w:ascii="Traditional Arabic" w:hAnsi="Traditional Arabic" w:cs="PT Bold Heading"/>
          <w:color w:val="auto"/>
          <w:rtl/>
          <w:lang w:eastAsia="en-US"/>
        </w:rPr>
        <w:br w:type="page"/>
      </w:r>
    </w:p>
    <w:p w:rsidR="000A485F" w:rsidRPr="009B19DC" w:rsidRDefault="000A485F" w:rsidP="00112767">
      <w:pPr>
        <w:widowControl/>
        <w:tabs>
          <w:tab w:val="left" w:pos="5951"/>
        </w:tabs>
        <w:autoSpaceDE w:val="0"/>
        <w:autoSpaceDN w:val="0"/>
        <w:adjustRightInd w:val="0"/>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المطلب الأول</w:t>
      </w:r>
      <w:r w:rsidR="00112767" w:rsidRPr="009B19DC">
        <w:rPr>
          <w:rFonts w:ascii="Traditional Arabic" w:hAnsi="Traditional Arabic" w:cs="PT Bold Heading" w:hint="cs"/>
          <w:color w:val="auto"/>
          <w:sz w:val="32"/>
          <w:szCs w:val="32"/>
          <w:rtl/>
          <w:lang w:eastAsia="en-US"/>
        </w:rPr>
        <w:t xml:space="preserve">: </w:t>
      </w:r>
      <w:r w:rsidRPr="009B19DC">
        <w:rPr>
          <w:rFonts w:ascii="Traditional Arabic" w:hAnsi="Traditional Arabic" w:cs="PT Bold Heading" w:hint="cs"/>
          <w:color w:val="auto"/>
          <w:sz w:val="32"/>
          <w:szCs w:val="32"/>
          <w:rtl/>
          <w:lang w:eastAsia="en-US"/>
        </w:rPr>
        <w:t>النقد والتفنيد ل</w:t>
      </w:r>
      <w:r w:rsidR="002A2B7E" w:rsidRPr="009B19DC">
        <w:rPr>
          <w:rFonts w:ascii="Traditional Arabic" w:hAnsi="Traditional Arabic" w:cs="PT Bold Heading"/>
          <w:color w:val="auto"/>
          <w:sz w:val="32"/>
          <w:szCs w:val="32"/>
          <w:rtl/>
          <w:lang w:eastAsia="en-US"/>
        </w:rPr>
        <w:t>آراء لويس ماسينيون</w:t>
      </w:r>
      <w:r w:rsidR="002A2B7E" w:rsidRPr="009B19DC">
        <w:rPr>
          <w:rFonts w:ascii="Traditional Arabic" w:hAnsi="Traditional Arabic" w:cs="PT Bold Heading"/>
          <w:color w:val="auto"/>
          <w:sz w:val="32"/>
          <w:szCs w:val="32"/>
          <w:rtl/>
          <w:lang w:eastAsia="en-US"/>
        </w:rPr>
        <w:fldChar w:fldCharType="begin"/>
      </w:r>
      <w:r w:rsidR="002A2B7E" w:rsidRPr="009B19DC">
        <w:rPr>
          <w:rFonts w:cs="PT Bold Heading"/>
          <w:color w:val="auto"/>
          <w:sz w:val="32"/>
          <w:szCs w:val="32"/>
        </w:rPr>
        <w:instrText xml:space="preserve"> XE "</w:instrText>
      </w:r>
      <w:r w:rsidR="002A2B7E" w:rsidRPr="009B19DC">
        <w:rPr>
          <w:rFonts w:cs="PT Bold Heading" w:hint="eastAsia"/>
          <w:color w:val="auto"/>
          <w:sz w:val="32"/>
          <w:szCs w:val="32"/>
          <w:rtl/>
        </w:rPr>
        <w:instrText>فهرس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الأعلام</w:instrText>
      </w:r>
      <w:r w:rsidR="002A2B7E" w:rsidRPr="009B19DC">
        <w:rPr>
          <w:rFonts w:cs="PT Bold Heading"/>
          <w:color w:val="auto"/>
          <w:sz w:val="32"/>
          <w:szCs w:val="32"/>
          <w:rtl/>
        </w:rPr>
        <w:instrText>:</w:instrText>
      </w:r>
      <w:r w:rsidR="002A2B7E" w:rsidRPr="009B19DC">
        <w:rPr>
          <w:rFonts w:cs="PT Bold Heading" w:hint="eastAsia"/>
          <w:color w:val="auto"/>
          <w:sz w:val="32"/>
          <w:szCs w:val="32"/>
          <w:rtl/>
        </w:rPr>
        <w:instrText>لويس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ماسينيون</w:instrText>
      </w:r>
      <w:r w:rsidR="002A2B7E" w:rsidRPr="009B19DC">
        <w:rPr>
          <w:rFonts w:cs="PT Bold Heading"/>
          <w:color w:val="auto"/>
          <w:sz w:val="32"/>
          <w:szCs w:val="32"/>
        </w:rPr>
        <w:instrText xml:space="preserve">" </w:instrText>
      </w:r>
      <w:r w:rsidR="002A2B7E" w:rsidRPr="009B19DC">
        <w:rPr>
          <w:rFonts w:ascii="Traditional Arabic" w:hAnsi="Traditional Arabic" w:cs="PT Bold Heading"/>
          <w:color w:val="auto"/>
          <w:sz w:val="32"/>
          <w:szCs w:val="32"/>
          <w:rtl/>
          <w:lang w:eastAsia="en-US"/>
        </w:rPr>
        <w:fldChar w:fldCharType="end"/>
      </w:r>
      <w:r w:rsidR="002A2B7E" w:rsidRPr="009B19DC">
        <w:rPr>
          <w:rFonts w:ascii="Traditional Arabic" w:hAnsi="Traditional Arabic" w:cs="PT Bold Heading"/>
          <w:color w:val="auto"/>
          <w:sz w:val="32"/>
          <w:szCs w:val="32"/>
          <w:rtl/>
          <w:lang w:eastAsia="en-US"/>
        </w:rPr>
        <w:t xml:space="preserve"> في مزاعم دعوة علي بن أبي طالب</w:t>
      </w:r>
      <w:r w:rsidR="002A2B7E" w:rsidRPr="009B19DC">
        <w:rPr>
          <w:rFonts w:ascii="Traditional Arabic" w:hAnsi="Traditional Arabic" w:cs="PT Bold Heading"/>
          <w:color w:val="auto"/>
          <w:sz w:val="32"/>
          <w:szCs w:val="32"/>
          <w:rtl/>
          <w:lang w:eastAsia="en-US"/>
        </w:rPr>
        <w:fldChar w:fldCharType="begin"/>
      </w:r>
      <w:r w:rsidR="002A2B7E" w:rsidRPr="009B19DC">
        <w:rPr>
          <w:rFonts w:cs="PT Bold Heading"/>
          <w:color w:val="auto"/>
          <w:sz w:val="32"/>
          <w:szCs w:val="32"/>
        </w:rPr>
        <w:instrText xml:space="preserve"> XE "</w:instrText>
      </w:r>
      <w:r w:rsidR="002A2B7E" w:rsidRPr="009B19DC">
        <w:rPr>
          <w:rFonts w:cs="PT Bold Heading" w:hint="eastAsia"/>
          <w:color w:val="auto"/>
          <w:sz w:val="32"/>
          <w:szCs w:val="32"/>
          <w:rtl/>
        </w:rPr>
        <w:instrText>فهرس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الأعلام</w:instrText>
      </w:r>
      <w:r w:rsidR="002A2B7E" w:rsidRPr="009B19DC">
        <w:rPr>
          <w:rFonts w:cs="PT Bold Heading"/>
          <w:color w:val="auto"/>
          <w:sz w:val="32"/>
          <w:szCs w:val="32"/>
          <w:rtl/>
        </w:rPr>
        <w:instrText>:</w:instrText>
      </w:r>
      <w:r w:rsidR="002A2B7E" w:rsidRPr="009B19DC">
        <w:rPr>
          <w:rFonts w:cs="PT Bold Heading" w:hint="eastAsia"/>
          <w:color w:val="auto"/>
          <w:sz w:val="32"/>
          <w:szCs w:val="32"/>
          <w:rtl/>
        </w:rPr>
        <w:instrText>علي</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بن</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أبي</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طالب</w:instrText>
      </w:r>
      <w:r w:rsidR="002A2B7E" w:rsidRPr="009B19DC">
        <w:rPr>
          <w:rFonts w:cs="PT Bold Heading"/>
          <w:color w:val="auto"/>
          <w:sz w:val="32"/>
          <w:szCs w:val="32"/>
        </w:rPr>
        <w:instrText xml:space="preserve">" </w:instrText>
      </w:r>
      <w:r w:rsidR="002A2B7E" w:rsidRPr="009B19DC">
        <w:rPr>
          <w:rFonts w:ascii="Traditional Arabic" w:hAnsi="Traditional Arabic" w:cs="PT Bold Heading"/>
          <w:color w:val="auto"/>
          <w:sz w:val="32"/>
          <w:szCs w:val="32"/>
          <w:rtl/>
          <w:lang w:eastAsia="en-US"/>
        </w:rPr>
        <w:fldChar w:fldCharType="end"/>
      </w:r>
      <w:r w:rsidR="002A2B7E" w:rsidRPr="009B19DC">
        <w:rPr>
          <w:rFonts w:ascii="Traditional Arabic" w:hAnsi="Traditional Arabic" w:cs="PT Bold Heading"/>
          <w:color w:val="auto"/>
          <w:sz w:val="32"/>
          <w:szCs w:val="32"/>
          <w:rtl/>
          <w:lang w:eastAsia="en-US"/>
        </w:rPr>
        <w:t xml:space="preserve"> رضي الله عنه على الصحابة عند رفضهم إسناد الولاية له </w:t>
      </w:r>
      <w:r w:rsidR="002A2B7E" w:rsidRPr="009B19DC">
        <w:rPr>
          <w:rFonts w:ascii="Traditional Arabic" w:hAnsi="Traditional Arabic" w:cs="PT Bold Heading" w:hint="cs"/>
          <w:color w:val="auto"/>
          <w:sz w:val="32"/>
          <w:szCs w:val="32"/>
          <w:rtl/>
          <w:lang w:eastAsia="en-US"/>
        </w:rPr>
        <w:t>والتي قال فيها إن علياًّ دعا عليهم</w:t>
      </w:r>
    </w:p>
    <w:p w:rsidR="002A2B7E" w:rsidRPr="009B19DC" w:rsidRDefault="000A485F"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 </w:t>
      </w:r>
      <w:r w:rsidR="002A2B7E" w:rsidRPr="009B19DC">
        <w:rPr>
          <w:rFonts w:ascii="Traditional Arabic" w:hAnsi="Traditional Arabic" w:hint="cs"/>
          <w:color w:val="auto"/>
          <w:rtl/>
          <w:lang w:eastAsia="en-US"/>
        </w:rPr>
        <w:t>فقال:</w:t>
      </w:r>
      <w:r w:rsidR="002A2B7E" w:rsidRPr="009B19DC">
        <w:rPr>
          <w:rFonts w:ascii="Traditional Arabic" w:hAnsi="Traditional Arabic"/>
          <w:b/>
          <w:bCs/>
          <w:color w:val="auto"/>
          <w:rtl/>
          <w:lang w:eastAsia="en-US"/>
        </w:rPr>
        <w:t xml:space="preserve"> </w:t>
      </w:r>
      <w:r w:rsidR="002A2B7E" w:rsidRPr="009B19DC">
        <w:rPr>
          <w:rFonts w:ascii="Traditional Arabic" w:hAnsi="Traditional Arabic"/>
          <w:color w:val="auto"/>
          <w:rtl/>
          <w:lang w:eastAsia="en-US"/>
        </w:rPr>
        <w:t>(</w:t>
      </w:r>
      <w:r w:rsidR="002A2B7E" w:rsidRPr="009B19DC">
        <w:rPr>
          <w:rFonts w:ascii="Traditional Arabic" w:hAnsi="Traditional Arabic"/>
          <w:b/>
          <w:bCs/>
          <w:color w:val="auto"/>
          <w:rtl/>
          <w:lang w:eastAsia="en-US"/>
        </w:rPr>
        <w:t>اللّهم إني أستعديك على قريش ومن أعانهم، فإنهم قد قطعوا رحمي، و أكفأوا إنائي، وأجمعوا على منازعتي، حقاًّ كنتُ أولى به من غيري، وقالوا الا إن في الحق أن نأخذه، وفي الحق أن نمنعه، فأصبر مغموماً أو مت متأسفاً، فنظرتُ فإذا ليس لي رائد ولا ذاب ولا مساعد إلا أهل بيتي فضغنت بهم عن المنية، فأغضيتُ على القذى، وجرعتُ ريقي على الشّجى، وصبرت من كظم الغيظ على أمر من العلقم، وألم للقلب، من حز الشّفار</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565"/>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b/>
          <w:bCs/>
          <w:color w:val="auto"/>
          <w:rtl/>
          <w:lang w:eastAsia="en-US"/>
        </w:rPr>
        <w:t>)</w:t>
      </w:r>
      <w:r w:rsidR="002A2B7E" w:rsidRPr="009B19DC">
        <w:rPr>
          <w:rFonts w:ascii="Traditional Arabic" w:hAnsi="Traditional Arabic"/>
          <w:color w:val="auto"/>
          <w:rtl/>
          <w:lang w:eastAsia="en-US"/>
        </w:rPr>
        <w:t>.</w:t>
      </w:r>
    </w:p>
    <w:p w:rsidR="002A2B7E" w:rsidRPr="009B19DC" w:rsidRDefault="00D6538E" w:rsidP="000E371B">
      <w:pPr>
        <w:tabs>
          <w:tab w:val="left" w:pos="5951"/>
        </w:tabs>
        <w:overflowPunct w:val="0"/>
        <w:autoSpaceDE w:val="0"/>
        <w:autoSpaceDN w:val="0"/>
        <w:adjustRightInd w:val="0"/>
        <w:ind w:firstLine="567"/>
        <w:textAlignment w:val="baseline"/>
        <w:rPr>
          <w:color w:val="auto"/>
          <w:rtl/>
        </w:rPr>
      </w:pPr>
      <w:r w:rsidRPr="009B19DC">
        <w:rPr>
          <w:rFonts w:cs="PT Bold Heading" w:hint="cs"/>
          <w:color w:val="auto"/>
          <w:sz w:val="32"/>
          <w:szCs w:val="32"/>
          <w:rtl/>
        </w:rPr>
        <w:t>النقد والتفنيد</w:t>
      </w:r>
      <w:r w:rsidR="002A2B7E" w:rsidRPr="009B19DC">
        <w:rPr>
          <w:rFonts w:cs="PT Bold Heading" w:hint="cs"/>
          <w:color w:val="auto"/>
          <w:sz w:val="32"/>
          <w:szCs w:val="32"/>
          <w:rtl/>
        </w:rPr>
        <w:t xml:space="preserve"> </w:t>
      </w:r>
      <w:r w:rsidRPr="009B19DC">
        <w:rPr>
          <w:rFonts w:cs="PT Bold Heading" w:hint="cs"/>
          <w:color w:val="auto"/>
          <w:sz w:val="32"/>
          <w:szCs w:val="32"/>
          <w:rtl/>
        </w:rPr>
        <w:t>ل</w:t>
      </w:r>
      <w:r w:rsidR="002A2B7E" w:rsidRPr="009B19DC">
        <w:rPr>
          <w:rFonts w:cs="PT Bold Heading" w:hint="cs"/>
          <w:color w:val="auto"/>
          <w:sz w:val="32"/>
          <w:szCs w:val="32"/>
          <w:rtl/>
        </w:rPr>
        <w:t>تلك الآراء</w:t>
      </w:r>
      <w:r w:rsidR="002A2B7E" w:rsidRPr="009B19DC">
        <w:rPr>
          <w:rFonts w:hint="cs"/>
          <w:color w:val="auto"/>
          <w:rtl/>
        </w:rPr>
        <w:t>:</w:t>
      </w:r>
    </w:p>
    <w:p w:rsidR="002A2B7E" w:rsidRPr="009B19DC" w:rsidRDefault="002A2B7E" w:rsidP="00112767">
      <w:pPr>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أولا هذه الآراء التي أدلى بها</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إنما نقلها من كتب الشيعة، ومن المعلوم أن مصادر الشيعة غير موثوق بها</w:t>
      </w:r>
      <w:r w:rsidR="00BD46BF" w:rsidRPr="009B19DC">
        <w:rPr>
          <w:rFonts w:ascii="Traditional Arabic" w:hAnsi="Traditional Arabic" w:hint="cs"/>
          <w:color w:val="auto"/>
          <w:rtl/>
          <w:lang w:eastAsia="en-US"/>
        </w:rPr>
        <w:t xml:space="preserve"> وهي محل حذر ومن الأفضل عدم الاطلاع عل</w:t>
      </w:r>
      <w:r w:rsidR="009A2498" w:rsidRPr="009B19DC">
        <w:rPr>
          <w:rFonts w:ascii="Traditional Arabic" w:hAnsi="Traditional Arabic" w:hint="cs"/>
          <w:color w:val="auto"/>
          <w:rtl/>
          <w:lang w:eastAsia="en-US"/>
        </w:rPr>
        <w:t>يها إلا أن يكون على سبيل الأخذ للرّد عليهم</w:t>
      </w:r>
      <w:r w:rsidR="00BD46BF" w:rsidRPr="009B19DC">
        <w:rPr>
          <w:rFonts w:ascii="Traditional Arabic" w:hAnsi="Traditional Arabic" w:hint="cs"/>
          <w:color w:val="auto"/>
          <w:rtl/>
          <w:lang w:eastAsia="en-US"/>
        </w:rPr>
        <w:t>،</w:t>
      </w:r>
      <w:r w:rsidR="009A2498" w:rsidRPr="009B19DC">
        <w:rPr>
          <w:rFonts w:ascii="Traditional Arabic" w:hAnsi="Traditional Arabic" w:hint="cs"/>
          <w:color w:val="auto"/>
          <w:rtl/>
          <w:lang w:eastAsia="en-US"/>
        </w:rPr>
        <w:t xml:space="preserve"> كما أصدر مركز إحياء تراث آل البيت بطبعته الثانية كتاباً بعنوان: (</w:t>
      </w:r>
      <w:r w:rsidR="009A2498" w:rsidRPr="009B19DC">
        <w:rPr>
          <w:rFonts w:ascii="Traditional Arabic" w:hAnsi="Traditional Arabic" w:hint="cs"/>
          <w:b/>
          <w:bCs/>
          <w:color w:val="auto"/>
          <w:rtl/>
          <w:lang w:eastAsia="en-US"/>
        </w:rPr>
        <w:t>علماء الشيعة يقولون..</w:t>
      </w:r>
      <w:r w:rsidR="009A2498" w:rsidRPr="009B19DC">
        <w:rPr>
          <w:rFonts w:ascii="Traditional Arabic" w:hAnsi="Traditional Arabic" w:hint="cs"/>
          <w:color w:val="auto"/>
          <w:rtl/>
          <w:lang w:eastAsia="en-US"/>
        </w:rPr>
        <w:t>)</w:t>
      </w:r>
      <w:r w:rsidR="00117852" w:rsidRPr="009B19DC">
        <w:rPr>
          <w:rFonts w:ascii="Traditional Arabic" w:hAnsi="Traditional Arabic" w:hint="cs"/>
          <w:color w:val="auto"/>
          <w:rtl/>
          <w:lang w:eastAsia="en-US"/>
        </w:rPr>
        <w:t xml:space="preserve">، </w:t>
      </w:r>
      <w:r w:rsidR="009A2498" w:rsidRPr="009B19DC">
        <w:rPr>
          <w:rFonts w:ascii="Traditional Arabic" w:hAnsi="Traditional Arabic" w:hint="cs"/>
          <w:color w:val="auto"/>
          <w:rtl/>
          <w:lang w:eastAsia="en-US"/>
        </w:rPr>
        <w:t xml:space="preserve">فقد كان الباحثون </w:t>
      </w:r>
      <w:r w:rsidR="00117852" w:rsidRPr="009B19DC">
        <w:rPr>
          <w:rFonts w:ascii="Traditional Arabic" w:hAnsi="Traditional Arabic" w:hint="cs"/>
          <w:color w:val="auto"/>
          <w:rtl/>
          <w:lang w:eastAsia="en-US"/>
        </w:rPr>
        <w:t xml:space="preserve">من أهل السنة </w:t>
      </w:r>
      <w:r w:rsidR="009A2498" w:rsidRPr="009B19DC">
        <w:rPr>
          <w:rFonts w:ascii="Traditional Arabic" w:hAnsi="Traditional Arabic" w:hint="cs"/>
          <w:color w:val="auto"/>
          <w:rtl/>
          <w:lang w:eastAsia="en-US"/>
        </w:rPr>
        <w:t>يأخذون وثائق مُصوّرة من كتب الشيعة وإدراجها ضمن البحوث والرد عليها</w:t>
      </w:r>
      <w:r w:rsidR="00117852" w:rsidRPr="009B19DC">
        <w:rPr>
          <w:rFonts w:ascii="Traditional Arabic" w:hAnsi="Traditional Arabic" w:hint="cs"/>
          <w:color w:val="auto"/>
          <w:rtl/>
          <w:lang w:eastAsia="en-US"/>
        </w:rPr>
        <w:t xml:space="preserve"> ليكون القارئ على اطّلاع مباشر فيما يفترونه في كتبهم</w:t>
      </w:r>
      <w:r w:rsidR="009A2498" w:rsidRPr="009B19DC">
        <w:rPr>
          <w:rFonts w:ascii="Traditional Arabic" w:hAnsi="Traditional Arabic" w:hint="cs"/>
          <w:color w:val="auto"/>
          <w:rtl/>
          <w:lang w:eastAsia="en-US"/>
        </w:rPr>
        <w:t>،</w:t>
      </w:r>
      <w:r w:rsidR="00BD46BF" w:rsidRPr="009B19DC">
        <w:rPr>
          <w:rFonts w:ascii="Traditional Arabic" w:hAnsi="Traditional Arabic" w:hint="cs"/>
          <w:color w:val="auto"/>
          <w:rtl/>
          <w:lang w:eastAsia="en-US"/>
        </w:rPr>
        <w:t xml:space="preserve"> وقد نقل</w:t>
      </w:r>
      <w:r w:rsidRPr="009B19DC">
        <w:rPr>
          <w:rFonts w:ascii="Traditional Arabic" w:hAnsi="Traditional Arabic" w:hint="cs"/>
          <w:color w:val="auto"/>
          <w:rtl/>
          <w:lang w:eastAsia="en-US"/>
        </w:rPr>
        <w:t xml:space="preserve"> ماسينيون </w:t>
      </w:r>
      <w:r w:rsidR="00C553D4" w:rsidRPr="009B19DC">
        <w:rPr>
          <w:rFonts w:ascii="Traditional Arabic" w:hAnsi="Traditional Arabic" w:hint="cs"/>
          <w:color w:val="auto"/>
          <w:rtl/>
          <w:lang w:eastAsia="en-US"/>
        </w:rPr>
        <w:t>آراء</w:t>
      </w:r>
      <w:r w:rsidR="00BD46BF" w:rsidRPr="009B19DC">
        <w:rPr>
          <w:rFonts w:ascii="Traditional Arabic" w:hAnsi="Traditional Arabic" w:hint="cs"/>
          <w:color w:val="auto"/>
          <w:rtl/>
          <w:lang w:eastAsia="en-US"/>
        </w:rPr>
        <w:t xml:space="preserve">ه </w:t>
      </w:r>
      <w:r w:rsidRPr="009B19DC">
        <w:rPr>
          <w:rFonts w:ascii="Traditional Arabic" w:hAnsi="Traditional Arabic" w:hint="cs"/>
          <w:color w:val="auto"/>
          <w:rtl/>
          <w:lang w:eastAsia="en-US"/>
        </w:rPr>
        <w:t xml:space="preserve">من كتاب </w:t>
      </w:r>
      <w:r w:rsidRPr="009B19DC">
        <w:rPr>
          <w:rFonts w:ascii="Traditional Arabic" w:hAnsi="Traditional Arabic" w:hint="cs"/>
          <w:b/>
          <w:bCs/>
          <w:color w:val="auto"/>
          <w:rtl/>
          <w:lang w:eastAsia="en-US"/>
        </w:rPr>
        <w:t>(نهج البلاغة)</w:t>
      </w:r>
      <w:r w:rsidRPr="009B19DC">
        <w:rPr>
          <w:rFonts w:ascii="Traditional Arabic" w:hAnsi="Traditional Arabic" w:hint="cs"/>
          <w:color w:val="auto"/>
          <w:rtl/>
          <w:lang w:eastAsia="en-US"/>
        </w:rPr>
        <w:t xml:space="preserve"> والذي سبق الكلام عنه، فلهذا لم يعد من المقبول أن نعتبر شيئاً منقولاً من هذا الكتاب</w:t>
      </w:r>
      <w:r w:rsidR="00181F96" w:rsidRPr="009B19DC">
        <w:rPr>
          <w:rFonts w:ascii="Traditional Arabic" w:hAnsi="Traditional Arabic" w:hint="cs"/>
          <w:color w:val="auto"/>
          <w:rtl/>
          <w:lang w:eastAsia="en-US"/>
        </w:rPr>
        <w:t xml:space="preserve"> من حيث الصحة</w:t>
      </w:r>
      <w:r w:rsidRPr="009B19DC">
        <w:rPr>
          <w:rFonts w:ascii="Traditional Arabic" w:hAnsi="Traditional Arabic" w:hint="cs"/>
          <w:color w:val="auto"/>
          <w:rtl/>
          <w:lang w:eastAsia="en-US"/>
        </w:rPr>
        <w:t>، ومن خلال ما ورد</w:t>
      </w:r>
      <w:r w:rsidR="00BD46BF" w:rsidRPr="009B19DC">
        <w:rPr>
          <w:rFonts w:ascii="Traditional Arabic" w:hAnsi="Traditional Arabic" w:hint="cs"/>
          <w:color w:val="auto"/>
          <w:rtl/>
          <w:lang w:eastAsia="en-US"/>
        </w:rPr>
        <w:t>ت</w:t>
      </w:r>
      <w:r w:rsidRPr="009B19DC">
        <w:rPr>
          <w:rFonts w:ascii="Traditional Arabic" w:hAnsi="Traditional Arabic" w:hint="cs"/>
          <w:color w:val="auto"/>
          <w:rtl/>
          <w:lang w:eastAsia="en-US"/>
        </w:rPr>
        <w:t xml:space="preserve"> من نصوص آراء ماسينيون التي نقلها من نهج البلاغة يُدرك ا</w:t>
      </w:r>
      <w:r w:rsidR="00181F96" w:rsidRPr="009B19DC">
        <w:rPr>
          <w:rFonts w:ascii="Traditional Arabic" w:hAnsi="Traditional Arabic" w:hint="cs"/>
          <w:color w:val="auto"/>
          <w:rtl/>
          <w:lang w:eastAsia="en-US"/>
        </w:rPr>
        <w:t xml:space="preserve">لقارئ عدم أصالتها لتناقضها مع </w:t>
      </w:r>
      <w:r w:rsidRPr="009B19DC">
        <w:rPr>
          <w:rFonts w:ascii="Traditional Arabic" w:hAnsi="Traditional Arabic" w:hint="cs"/>
          <w:color w:val="auto"/>
          <w:rtl/>
          <w:lang w:eastAsia="en-US"/>
        </w:rPr>
        <w:t>مواقف الصحابة رضوان ال</w:t>
      </w:r>
      <w:r w:rsidR="00181F96" w:rsidRPr="009B19DC">
        <w:rPr>
          <w:rFonts w:ascii="Traditional Arabic" w:hAnsi="Traditional Arabic" w:hint="cs"/>
          <w:color w:val="auto"/>
          <w:rtl/>
          <w:lang w:eastAsia="en-US"/>
        </w:rPr>
        <w:t>له عليهم أجمعين كيف لا وهم أوائل مَن</w:t>
      </w:r>
      <w:r w:rsidRPr="009B19DC">
        <w:rPr>
          <w:rFonts w:ascii="Traditional Arabic" w:hAnsi="Traditional Arabic" w:hint="cs"/>
          <w:color w:val="auto"/>
          <w:rtl/>
          <w:lang w:eastAsia="en-US"/>
        </w:rPr>
        <w:t xml:space="preserve"> سمع</w:t>
      </w:r>
      <w:r w:rsidR="00181F96" w:rsidRPr="009B19DC">
        <w:rPr>
          <w:rFonts w:ascii="Traditional Arabic" w:hAnsi="Traditional Arabic" w:hint="cs"/>
          <w:color w:val="auto"/>
          <w:rtl/>
          <w:lang w:eastAsia="en-US"/>
        </w:rPr>
        <w:t xml:space="preserve">وا من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112767" w:rsidRPr="009B19DC">
        <w:rPr>
          <w:rFonts w:ascii="Traditional Arabic" w:hAnsi="Traditional Arabic" w:hint="cs"/>
          <w:color w:val="auto"/>
          <w:rtl/>
          <w:lang w:eastAsia="en-US"/>
        </w:rPr>
        <w:t xml:space="preserve"> </w:t>
      </w:r>
      <w:r w:rsidR="00181F96" w:rsidRPr="009B19DC">
        <w:rPr>
          <w:rFonts w:ascii="Traditional Arabic" w:hAnsi="Traditional Arabic" w:hint="cs"/>
          <w:color w:val="auto"/>
          <w:rtl/>
          <w:lang w:eastAsia="en-US"/>
        </w:rPr>
        <w:t xml:space="preserve">في </w:t>
      </w:r>
      <w:r w:rsidRPr="009B19DC">
        <w:rPr>
          <w:rFonts w:ascii="Traditional Arabic" w:hAnsi="Traditional Arabic" w:hint="cs"/>
          <w:color w:val="auto"/>
          <w:rtl/>
          <w:lang w:eastAsia="en-US"/>
        </w:rPr>
        <w:t>قول</w:t>
      </w:r>
      <w:r w:rsidR="00181F96" w:rsidRPr="009B19DC">
        <w:rPr>
          <w:rFonts w:ascii="Traditional Arabic" w:hAnsi="Traditional Arabic" w:hint="cs"/>
          <w:color w:val="auto"/>
          <w:rtl/>
          <w:lang w:eastAsia="en-US"/>
        </w:rPr>
        <w:t>ه</w:t>
      </w:r>
      <w:r w:rsidRPr="009B19DC">
        <w:rPr>
          <w:rFonts w:ascii="Traditional Arabic" w:hAnsi="Traditional Arabic" w:hint="cs"/>
          <w:color w:val="auto"/>
          <w:rtl/>
          <w:lang w:eastAsia="en-US"/>
        </w:rPr>
        <w:t>: (</w:t>
      </w:r>
      <w:r w:rsidRPr="009B19DC">
        <w:rPr>
          <w:rFonts w:ascii="Traditional Arabic" w:hAnsi="Traditional Arabic"/>
          <w:b/>
          <w:bCs/>
          <w:color w:val="auto"/>
          <w:rtl/>
          <w:lang w:eastAsia="en-US"/>
        </w:rPr>
        <w:t>إن المؤمن ليس بالل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عان، ولا الط</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ان، ولا الفاحش، ولا البذيء</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66"/>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وكيف يلعن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الصحابة بدعوى عدم إسنادهم أمر الولاية له، وبأي دليل صحيح على</w:t>
      </w:r>
      <w:r w:rsidR="00117852" w:rsidRPr="009B19DC">
        <w:rPr>
          <w:rFonts w:ascii="Traditional Arabic" w:hAnsi="Traditional Arabic" w:hint="cs"/>
          <w:color w:val="auto"/>
          <w:rtl/>
          <w:lang w:eastAsia="en-US"/>
        </w:rPr>
        <w:t xml:space="preserve"> صحة</w:t>
      </w:r>
      <w:r w:rsidRPr="009B19DC">
        <w:rPr>
          <w:rFonts w:ascii="Traditional Arabic" w:hAnsi="Traditional Arabic" w:hint="cs"/>
          <w:color w:val="auto"/>
          <w:rtl/>
          <w:lang w:eastAsia="en-US"/>
        </w:rPr>
        <w:t xml:space="preserve"> اعتراض علي بيعة أبي بكر الصديق ب</w:t>
      </w:r>
      <w:r w:rsidR="00117852" w:rsidRPr="009B19DC">
        <w:rPr>
          <w:rFonts w:ascii="Traditional Arabic" w:hAnsi="Traditional Arabic" w:hint="cs"/>
          <w:color w:val="auto"/>
          <w:rtl/>
          <w:lang w:eastAsia="en-US"/>
        </w:rPr>
        <w:t xml:space="preserve">عد </w:t>
      </w:r>
      <w:r w:rsidRPr="009B19DC">
        <w:rPr>
          <w:rFonts w:ascii="Traditional Arabic" w:hAnsi="Traditional Arabic" w:hint="cs"/>
          <w:color w:val="auto"/>
          <w:rtl/>
          <w:lang w:eastAsia="en-US"/>
        </w:rPr>
        <w:t>إجماع الصحابة رضوان الله عليهم</w:t>
      </w:r>
      <w:r w:rsidR="00117852" w:rsidRPr="009B19DC">
        <w:rPr>
          <w:rFonts w:ascii="Traditional Arabic" w:hAnsi="Traditional Arabic" w:hint="cs"/>
          <w:color w:val="auto"/>
          <w:rtl/>
          <w:lang w:eastAsia="en-US"/>
        </w:rPr>
        <w:t xml:space="preserve"> في ذلك</w:t>
      </w:r>
      <w:r w:rsidRPr="009B19DC">
        <w:rPr>
          <w:rFonts w:ascii="Traditional Arabic" w:hAnsi="Traditional Arabic" w:hint="cs"/>
          <w:color w:val="auto"/>
          <w:rtl/>
          <w:lang w:eastAsia="en-US"/>
        </w:rPr>
        <w:t>.</w:t>
      </w:r>
    </w:p>
    <w:p w:rsidR="00112767" w:rsidRPr="009B19DC" w:rsidRDefault="00112767" w:rsidP="000E371B">
      <w:pPr>
        <w:tabs>
          <w:tab w:val="left" w:pos="5951"/>
        </w:tabs>
        <w:ind w:firstLine="567"/>
        <w:rPr>
          <w:rFonts w:cs="PT Bold Heading"/>
          <w:color w:val="auto"/>
          <w:sz w:val="32"/>
          <w:szCs w:val="32"/>
          <w:rtl/>
        </w:rPr>
        <w:sectPr w:rsidR="00112767" w:rsidRPr="009B19DC" w:rsidSect="00112767">
          <w:footnotePr>
            <w:numRestart w:val="eachPage"/>
          </w:footnotePr>
          <w:pgSz w:w="11906" w:h="16838" w:code="9"/>
          <w:pgMar w:top="1389" w:right="2268" w:bottom="1389" w:left="1797" w:header="709" w:footer="709" w:gutter="0"/>
          <w:cols w:space="708"/>
          <w:vAlign w:val="center"/>
          <w:bidi/>
          <w:rtlGutter/>
          <w:docGrid w:linePitch="360"/>
        </w:sectPr>
      </w:pPr>
    </w:p>
    <w:p w:rsidR="002A2B7E" w:rsidRPr="009B19DC" w:rsidRDefault="00E941EA" w:rsidP="00112767">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الثاني</w:t>
      </w:r>
      <w:r w:rsidR="00112767" w:rsidRPr="009B19DC">
        <w:rPr>
          <w:rFonts w:cs="PT Bold Heading" w:hint="cs"/>
          <w:color w:val="auto"/>
          <w:sz w:val="32"/>
          <w:szCs w:val="32"/>
          <w:rtl/>
        </w:rPr>
        <w:t xml:space="preserve">: </w:t>
      </w:r>
      <w:r w:rsidR="002A2B7E" w:rsidRPr="009B19DC">
        <w:rPr>
          <w:rFonts w:cs="PT Bold Heading" w:hint="cs"/>
          <w:color w:val="auto"/>
          <w:sz w:val="32"/>
          <w:szCs w:val="32"/>
          <w:rtl/>
        </w:rPr>
        <w:t>نقد وتفنيد آراء ماسينيون في زعمه دفاع سلمان الفارسي عن علي في الولاية والإمامة</w:t>
      </w:r>
    </w:p>
    <w:p w:rsidR="002A2B7E" w:rsidRPr="009B19DC" w:rsidRDefault="003E6617" w:rsidP="000E371B">
      <w:pPr>
        <w:tabs>
          <w:tab w:val="left" w:pos="95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سبق لي</w:t>
      </w:r>
      <w:r w:rsidR="002A2B7E" w:rsidRPr="009B19DC">
        <w:rPr>
          <w:rFonts w:ascii="Traditional Arabic" w:hAnsi="Traditional Arabic" w:hint="cs"/>
          <w:color w:val="auto"/>
          <w:rtl/>
          <w:lang w:eastAsia="en-US"/>
        </w:rPr>
        <w:t xml:space="preserve"> في الفصل الثالث إيراد آراء</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hint="cs"/>
          <w:color w:val="auto"/>
          <w:rtl/>
          <w:lang w:eastAsia="en-US"/>
        </w:rPr>
        <w:t xml:space="preserve">ماسينيون في زعمه دفاع سلمان الفارسي على أحقية علي بالولاية وزعمه أن منشأ التشيّع ينطلق من الصحابيين الاثنين، وهو قوله: </w:t>
      </w:r>
      <w:r w:rsidR="002A2B7E" w:rsidRPr="009B19DC">
        <w:rPr>
          <w:rFonts w:ascii="Traditional Arabic" w:hAnsi="Traditional Arabic"/>
          <w:color w:val="auto"/>
          <w:rtl/>
          <w:lang w:eastAsia="en-US"/>
        </w:rPr>
        <w:t>(.....</w:t>
      </w:r>
      <w:r w:rsidR="002A2B7E" w:rsidRPr="009B19DC">
        <w:rPr>
          <w:rFonts w:ascii="Traditional Arabic" w:hAnsi="Traditional Arabic"/>
          <w:b/>
          <w:bCs/>
          <w:color w:val="auto"/>
          <w:rtl/>
          <w:lang w:eastAsia="en-US"/>
        </w:rPr>
        <w:t>وكان سلمان قد توفي قبلها، بيد أن هذه الرّغبة في العدل في الدنيا وهي التي بذر سلمان بذورها وتحوّلت إلى مذهب الشيعة، قد استحالت في الاسلام شوقاً إلى الحياة الأبدية، وإخلاص الشيعة لقضية الإمامة وللمهدي المنتظر، وصوفية النّزعة إلى الزّهد كل هذه إذا ارتفعنا إلى الأصول الأولى في سلمان، والقول المشهور الذي فاه الإمام جعفر الصادق</w:t>
      </w:r>
      <w:r w:rsidR="002A2B7E" w:rsidRPr="009B19DC">
        <w:rPr>
          <w:rFonts w:ascii="Traditional Arabic" w:hAnsi="Traditional Arabic"/>
          <w:b/>
          <w:bCs/>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جعفر</w:instrText>
      </w:r>
      <w:r w:rsidR="002A2B7E" w:rsidRPr="009B19DC">
        <w:rPr>
          <w:color w:val="auto"/>
          <w:rtl/>
        </w:rPr>
        <w:instrText xml:space="preserve"> </w:instrText>
      </w:r>
      <w:r w:rsidR="002A2B7E" w:rsidRPr="009B19DC">
        <w:rPr>
          <w:rFonts w:hint="eastAsia"/>
          <w:color w:val="auto"/>
          <w:rtl/>
        </w:rPr>
        <w:instrText>الصادق</w:instrText>
      </w:r>
      <w:r w:rsidR="002A2B7E" w:rsidRPr="009B19DC">
        <w:rPr>
          <w:color w:val="auto"/>
        </w:rPr>
        <w:instrText xml:space="preserve">" </w:instrText>
      </w:r>
      <w:r w:rsidR="002A2B7E" w:rsidRPr="009B19DC">
        <w:rPr>
          <w:rFonts w:ascii="Traditional Arabic" w:hAnsi="Traditional Arabic"/>
          <w:b/>
          <w:bCs/>
          <w:color w:val="auto"/>
          <w:rtl/>
          <w:lang w:eastAsia="en-US"/>
        </w:rPr>
        <w:fldChar w:fldCharType="end"/>
      </w:r>
      <w:r w:rsidR="002A2B7E" w:rsidRPr="009B19DC">
        <w:rPr>
          <w:rFonts w:ascii="Traditional Arabic" w:hAnsi="Traditional Arabic"/>
          <w:b/>
          <w:bCs/>
          <w:color w:val="auto"/>
          <w:rtl/>
          <w:lang w:eastAsia="en-US"/>
        </w:rPr>
        <w:t xml:space="preserve"> وأصبح عند أهل السنة فيما بعد من بين الأحاديث النبوية لا ينطبق على أحد خيراً، مما ينطبق على هذا الأعجمي الذي أتى إلى الاسلام من بعيد، ونعني بهذا قوله: "بدأ الاسلام غريباً فسيعود غريباً كما بدأ، فطوبى للغرباء</w:t>
      </w:r>
      <w:r w:rsidR="00D6538E" w:rsidRPr="009B19DC">
        <w:rPr>
          <w:rStyle w:val="ae"/>
          <w:color w:val="auto"/>
          <w:rtl/>
        </w:rPr>
        <w:t>(</w:t>
      </w:r>
      <w:r w:rsidR="00D6538E" w:rsidRPr="009B19DC">
        <w:rPr>
          <w:rStyle w:val="ae"/>
          <w:color w:val="auto"/>
          <w:rtl/>
        </w:rPr>
        <w:footnoteReference w:id="567"/>
      </w:r>
      <w:r w:rsidR="00D6538E" w:rsidRPr="009B19DC">
        <w:rPr>
          <w:rStyle w:val="ae"/>
          <w:color w:val="auto"/>
          <w:rtl/>
        </w:rPr>
        <w:t>)</w:t>
      </w:r>
      <w:r w:rsidR="002A2B7E" w:rsidRPr="009B19DC">
        <w:rPr>
          <w:rFonts w:ascii="Traditional Arabic" w:hAnsi="Traditional Arabic"/>
          <w:b/>
          <w:bCs/>
          <w:color w:val="auto"/>
          <w:rtl/>
          <w:lang w:eastAsia="en-US"/>
        </w:rPr>
        <w:t xml:space="preserve"> من أمة محمد"، أي أن الإسلام بدأ غريباً مُهاجراً في المدينة وسيصير غريباً مُهاجراً في الكوفة أو القدس!! قبلته الأولى والأخيرة كما بدأ، وطوبى لمن سيغتربون من أمة محمد كي يتفقّدوا القائم، وهي دعوة شيعية إلى البطولة الدنيوية</w:t>
      </w:r>
      <w:r w:rsidR="002A2B7E" w:rsidRPr="009B19DC">
        <w:rPr>
          <w:rFonts w:ascii="Traditional Arabic" w:hAnsi="Traditional Arabic"/>
          <w:color w:val="auto"/>
          <w:rtl/>
          <w:lang w:eastAsia="en-US"/>
        </w:rPr>
        <w:t>)، ثم يقول ماسينيون: (</w:t>
      </w:r>
      <w:r w:rsidR="002A2B7E" w:rsidRPr="009B19DC">
        <w:rPr>
          <w:rFonts w:ascii="Traditional Arabic" w:hAnsi="Traditional Arabic"/>
          <w:b/>
          <w:bCs/>
          <w:color w:val="auto"/>
          <w:rtl/>
          <w:lang w:eastAsia="en-US"/>
        </w:rPr>
        <w:t xml:space="preserve">وقد زاد المحاسبي أحد الصوفية عليه بتأويل روحي فقال: فطوبى للغرباء، من أمة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b/>
          <w:bCs/>
          <w:color w:val="auto"/>
          <w:rtl/>
          <w:lang w:eastAsia="en-US"/>
        </w:rPr>
        <w:t>، فهم المنفردون بدينهم، أي الذين اعتكفوا وانقطعوا لله وحده</w:t>
      </w:r>
      <w:r w:rsidR="002A2B7E" w:rsidRPr="009B19DC">
        <w:rPr>
          <w:rFonts w:ascii="Traditional Arabic" w:hAnsi="Traditional Arabic"/>
          <w:color w:val="auto"/>
          <w:rtl/>
          <w:lang w:eastAsia="en-US"/>
        </w:rPr>
        <w:t>)</w:t>
      </w:r>
      <w:r w:rsidR="002A2B7E" w:rsidRPr="009B19DC">
        <w:rPr>
          <w:rFonts w:ascii="Traditional Arabic" w:hAnsi="Traditional Arabic"/>
          <w:color w:val="auto"/>
          <w:vertAlign w:val="superscript"/>
          <w:rtl/>
        </w:rPr>
        <w:t>(</w:t>
      </w:r>
      <w:r w:rsidR="002A2B7E" w:rsidRPr="009B19DC">
        <w:rPr>
          <w:rFonts w:ascii="Traditional Arabic" w:hAnsi="Traditional Arabic"/>
          <w:color w:val="auto"/>
          <w:vertAlign w:val="superscript"/>
          <w:rtl/>
        </w:rPr>
        <w:footnoteReference w:id="568"/>
      </w:r>
      <w:r w:rsidR="002A2B7E" w:rsidRPr="009B19DC">
        <w:rPr>
          <w:rFonts w:ascii="Traditional Arabic" w:hAnsi="Traditional Arabic"/>
          <w:color w:val="auto"/>
          <w:vertAlign w:val="superscript"/>
          <w:rtl/>
        </w:rPr>
        <w:t>)</w:t>
      </w:r>
      <w:r w:rsidR="002A2B7E" w:rsidRPr="009B19DC">
        <w:rPr>
          <w:rFonts w:ascii="Traditional Arabic" w:hAnsi="Traditional Arabic"/>
          <w:color w:val="auto"/>
          <w:rtl/>
          <w:lang w:eastAsia="en-US"/>
        </w:rPr>
        <w:t>.</w:t>
      </w:r>
    </w:p>
    <w:p w:rsidR="00DA7101" w:rsidRDefault="00DA7101" w:rsidP="000E371B">
      <w:pPr>
        <w:tabs>
          <w:tab w:val="left" w:pos="957"/>
          <w:tab w:val="left" w:pos="5951"/>
        </w:tabs>
        <w:ind w:firstLine="567"/>
        <w:rPr>
          <w:rFonts w:ascii="Traditional Arabic" w:hAnsi="Traditional Arabic" w:cs="PT Bold Heading"/>
          <w:color w:val="auto"/>
          <w:sz w:val="32"/>
          <w:szCs w:val="32"/>
          <w:rtl/>
          <w:lang w:eastAsia="en-US"/>
        </w:rPr>
        <w:sectPr w:rsidR="00DA7101"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tabs>
          <w:tab w:val="left" w:pos="957"/>
          <w:tab w:val="left" w:pos="5951"/>
        </w:tabs>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أوجه النقد والتفنيد لآراء ماسينيون السابق ذكرها:</w:t>
      </w:r>
    </w:p>
    <w:p w:rsidR="002A2B7E" w:rsidRPr="009B19DC" w:rsidRDefault="002A2B7E" w:rsidP="000E371B">
      <w:pPr>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يُعلم من خلال ادّعاء ماسينيون</w:t>
      </w:r>
      <w:r w:rsidR="00E941EA" w:rsidRPr="009B19DC">
        <w:rPr>
          <w:rFonts w:ascii="Traditional Arabic" w:hAnsi="Traditional Arabic" w:hint="cs"/>
          <w:color w:val="auto"/>
          <w:rtl/>
          <w:lang w:eastAsia="en-US"/>
        </w:rPr>
        <w:t xml:space="preserve"> أن سلمان مصدر الدفاع عن علي وهو اعتقاد الشيعة، ففي </w:t>
      </w:r>
      <w:r w:rsidRPr="009B19DC">
        <w:rPr>
          <w:rFonts w:ascii="Traditional Arabic" w:hAnsi="Traditional Arabic" w:hint="cs"/>
          <w:color w:val="auto"/>
          <w:rtl/>
          <w:lang w:eastAsia="en-US"/>
        </w:rPr>
        <w:t>قوله</w:t>
      </w:r>
      <w:r w:rsidRPr="009B19DC">
        <w:rPr>
          <w:rFonts w:ascii="Traditional Arabic" w:hAnsi="Traditional Arabic" w:hint="cs"/>
          <w:b/>
          <w:bCs/>
          <w:color w:val="auto"/>
          <w:rtl/>
          <w:lang w:eastAsia="en-US"/>
        </w:rPr>
        <w:t>: (..إ</w:t>
      </w:r>
      <w:r w:rsidRPr="009B19DC">
        <w:rPr>
          <w:rFonts w:ascii="Traditional Arabic" w:hAnsi="Traditional Arabic"/>
          <w:b/>
          <w:bCs/>
          <w:color w:val="auto"/>
          <w:rtl/>
          <w:lang w:eastAsia="en-US"/>
        </w:rPr>
        <w:t>ن هذه الرّغبة في العدل في الدنيا وهي الت</w:t>
      </w:r>
      <w:r w:rsidRPr="009B19DC">
        <w:rPr>
          <w:rFonts w:ascii="Traditional Arabic" w:hAnsi="Traditional Arabic" w:hint="cs"/>
          <w:b/>
          <w:bCs/>
          <w:color w:val="auto"/>
          <w:rtl/>
          <w:lang w:eastAsia="en-US"/>
        </w:rPr>
        <w:t>ي</w:t>
      </w:r>
      <w:r w:rsidRPr="009B19DC">
        <w:rPr>
          <w:rFonts w:ascii="Traditional Arabic" w:hAnsi="Traditional Arabic"/>
          <w:b/>
          <w:bCs/>
          <w:color w:val="auto"/>
          <w:rtl/>
          <w:lang w:eastAsia="en-US"/>
        </w:rPr>
        <w:t xml:space="preserve"> بذر سلمان بذورها وتحوّلت إلى مذهب الشيعة، قد استحالت في الاسلام شوقاً إلى الحياة الأبدية</w:t>
      </w:r>
      <w:r w:rsidRPr="009B19DC">
        <w:rPr>
          <w:rFonts w:ascii="Traditional Arabic" w:hAnsi="Traditional Arabic" w:hint="cs"/>
          <w:b/>
          <w:bCs/>
          <w:color w:val="auto"/>
          <w:rtl/>
          <w:lang w:eastAsia="en-US"/>
        </w:rPr>
        <w:t xml:space="preserve">..) </w:t>
      </w:r>
      <w:r w:rsidR="00E941EA" w:rsidRPr="009B19DC">
        <w:rPr>
          <w:rFonts w:ascii="Traditional Arabic" w:hAnsi="Traditional Arabic" w:hint="cs"/>
          <w:color w:val="auto"/>
          <w:rtl/>
          <w:lang w:eastAsia="en-US"/>
        </w:rPr>
        <w:t xml:space="preserve">يُعلم أن ماسينيون </w:t>
      </w:r>
      <w:r w:rsidRPr="009B19DC">
        <w:rPr>
          <w:rFonts w:ascii="Traditional Arabic" w:hAnsi="Traditional Arabic" w:hint="cs"/>
          <w:color w:val="auto"/>
          <w:rtl/>
          <w:lang w:eastAsia="en-US"/>
        </w:rPr>
        <w:t>ادّعى ما ليس له به علم،</w:t>
      </w:r>
      <w:r w:rsidR="00E941EA" w:rsidRPr="009B19DC">
        <w:rPr>
          <w:rFonts w:ascii="Traditional Arabic" w:hAnsi="Traditional Arabic" w:hint="cs"/>
          <w:color w:val="auto"/>
          <w:rtl/>
          <w:lang w:eastAsia="en-US"/>
        </w:rPr>
        <w:t xml:space="preserve"> سوى أن يقول مثل ما قال الأوّلون من الشيعة، حيث تشابهت قلوبهم،</w:t>
      </w:r>
      <w:r w:rsidRPr="009B19DC">
        <w:rPr>
          <w:rFonts w:ascii="Traditional Arabic" w:hAnsi="Traditional Arabic" w:hint="cs"/>
          <w:color w:val="auto"/>
          <w:rtl/>
          <w:lang w:eastAsia="en-US"/>
        </w:rPr>
        <w:t xml:space="preserve"> وإلا فإن ال</w:t>
      </w:r>
      <w:r w:rsidR="00A91D77" w:rsidRPr="009B19DC">
        <w:rPr>
          <w:rFonts w:ascii="Traditional Arabic" w:hAnsi="Traditional Arabic" w:hint="cs"/>
          <w:color w:val="auto"/>
          <w:rtl/>
          <w:lang w:eastAsia="en-US"/>
        </w:rPr>
        <w:t>أمة</w:t>
      </w:r>
      <w:r w:rsidRPr="009B19DC">
        <w:rPr>
          <w:rFonts w:ascii="Traditional Arabic" w:hAnsi="Traditional Arabic" w:hint="cs"/>
          <w:color w:val="auto"/>
          <w:rtl/>
          <w:lang w:eastAsia="en-US"/>
        </w:rPr>
        <w:t xml:space="preserve"> مأمورة باتباع هدي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وليس لأحد أن يبتكر </w:t>
      </w:r>
      <w:r w:rsidR="00362637" w:rsidRPr="009B19DC">
        <w:rPr>
          <w:rFonts w:ascii="Traditional Arabic" w:hAnsi="Traditional Arabic" w:hint="cs"/>
          <w:color w:val="auto"/>
          <w:rtl/>
          <w:lang w:eastAsia="en-US"/>
        </w:rPr>
        <w:t>شيئاً ما أنزل الله به</w:t>
      </w:r>
      <w:r w:rsidRPr="009B19DC">
        <w:rPr>
          <w:rFonts w:ascii="Traditional Arabic" w:hAnsi="Traditional Arabic" w:hint="cs"/>
          <w:color w:val="auto"/>
          <w:rtl/>
          <w:lang w:eastAsia="en-US"/>
        </w:rPr>
        <w:t xml:space="preserve"> من سلطان، وهكذا عُرف الصحابة منذ صدر الإسلام باتباع النبي في كل صغير وكبير، فكيف يكون ال</w:t>
      </w:r>
      <w:r w:rsidR="00362637" w:rsidRPr="009B19DC">
        <w:rPr>
          <w:rFonts w:ascii="Traditional Arabic" w:hAnsi="Traditional Arabic" w:hint="cs"/>
          <w:color w:val="auto"/>
          <w:rtl/>
          <w:lang w:eastAsia="en-US"/>
        </w:rPr>
        <w:t>صحابيا</w:t>
      </w:r>
      <w:r w:rsidRPr="009B19DC">
        <w:rPr>
          <w:rFonts w:ascii="Traditional Arabic" w:hAnsi="Traditional Arabic" w:hint="cs"/>
          <w:color w:val="auto"/>
          <w:rtl/>
          <w:lang w:eastAsia="en-US"/>
        </w:rPr>
        <w:t>ن شيعي</w:t>
      </w:r>
      <w:r w:rsidR="00362637"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ن م</w:t>
      </w:r>
      <w:r w:rsidR="00362637"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ن</w:t>
      </w:r>
      <w:r w:rsidR="00362637"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ف</w:t>
      </w:r>
      <w:r w:rsidR="00362637" w:rsidRPr="009B19DC">
        <w:rPr>
          <w:rFonts w:ascii="Traditional Arabic" w:hAnsi="Traditional Arabic" w:hint="cs"/>
          <w:color w:val="auto"/>
          <w:rtl/>
          <w:lang w:eastAsia="en-US"/>
        </w:rPr>
        <w:t>َصلان ع</w:t>
      </w:r>
      <w:r w:rsidRPr="009B19DC">
        <w:rPr>
          <w:rFonts w:ascii="Traditional Arabic" w:hAnsi="Traditional Arabic" w:hint="cs"/>
          <w:color w:val="auto"/>
          <w:rtl/>
          <w:lang w:eastAsia="en-US"/>
        </w:rPr>
        <w:t xml:space="preserve">ما كان يعتقده بقية الصحابة وعلى رأسهم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وهم يتلون الكتاب، قال تعالى:</w:t>
      </w:r>
      <w:r w:rsidRPr="009B19DC">
        <w:rPr>
          <w:rFonts w:ascii="Traditional Arabic" w:hAnsi="Traditional Arabic" w:hint="cs"/>
          <w:b/>
          <w:bCs/>
          <w:color w:val="auto"/>
          <w:rtl/>
          <w:lang w:eastAsia="en-US"/>
        </w:rPr>
        <w:t xml:space="preserve"> </w:t>
      </w:r>
      <w:r w:rsidRPr="009B19DC">
        <w:rPr>
          <w:rFonts w:ascii="QCF_BSML" w:hAnsi="QCF_BSML" w:cs="QCF_BSML"/>
          <w:color w:val="auto"/>
          <w:sz w:val="32"/>
          <w:szCs w:val="32"/>
          <w:rtl/>
          <w:lang w:eastAsia="en-US"/>
        </w:rPr>
        <w:t>ﭽ</w:t>
      </w:r>
      <w:r w:rsidRPr="009B19DC">
        <w:rPr>
          <w:rFonts w:ascii="QCF_P510" w:hAnsi="QCF_P510" w:cs="QCF_P510"/>
          <w:color w:val="auto"/>
          <w:sz w:val="32"/>
          <w:szCs w:val="32"/>
          <w:rtl/>
          <w:lang w:eastAsia="en-US"/>
        </w:rPr>
        <w:t xml:space="preserve">  ﮀ  ﮁ  ﮂ  ﮃ  ﮄ  ﮅ  ﮆ  ﮇ   ﮈ   ﮉ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569"/>
      </w:r>
      <w:r w:rsidRPr="009B19DC">
        <w:rPr>
          <w:color w:val="auto"/>
          <w:vertAlign w:val="superscript"/>
          <w:rtl/>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وقال تعالى:</w:t>
      </w:r>
      <w:r w:rsidRPr="009B19DC">
        <w:rPr>
          <w:rFonts w:ascii="Traditional Arabic" w:hAnsi="Traditional Arabic" w:hint="cs"/>
          <w:b/>
          <w:bCs/>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054" w:hAnsi="QCF_P054" w:cs="QCF_P054"/>
          <w:color w:val="auto"/>
          <w:sz w:val="32"/>
          <w:szCs w:val="32"/>
          <w:rtl/>
          <w:lang w:eastAsia="en-US"/>
        </w:rPr>
        <w:t xml:space="preserve">ﭾ  ﭿ  ﮀ  ﮁﮂ  ﮃ  ﮄ  ﮅ  ﮆ  ﮇ  ﮈ   ﮉ  ﮊ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570"/>
      </w:r>
      <w:r w:rsidRPr="009B19DC">
        <w:rPr>
          <w:color w:val="auto"/>
          <w:vertAlign w:val="superscript"/>
          <w:rtl/>
        </w:rPr>
        <w:t>)</w:t>
      </w:r>
      <w:r w:rsidRPr="009B19DC">
        <w:rPr>
          <w:rFonts w:ascii="Traditional Arabic" w:hAnsi="Traditional Arabic" w:hint="cs"/>
          <w:color w:val="auto"/>
          <w:rtl/>
          <w:lang w:eastAsia="en-US"/>
        </w:rPr>
        <w:t xml:space="preserve">، وقال تعالى: </w:t>
      </w:r>
      <w:r w:rsidRPr="009B19DC">
        <w:rPr>
          <w:rFonts w:ascii="QCF_BSML" w:hAnsi="QCF_BSML" w:cs="QCF_BSML"/>
          <w:color w:val="auto"/>
          <w:sz w:val="32"/>
          <w:szCs w:val="32"/>
          <w:rtl/>
          <w:lang w:eastAsia="en-US"/>
        </w:rPr>
        <w:t xml:space="preserve">ﭽ </w:t>
      </w:r>
      <w:r w:rsidRPr="009B19DC">
        <w:rPr>
          <w:rFonts w:ascii="QCF_P087" w:hAnsi="QCF_P087" w:cs="QCF_P087"/>
          <w:color w:val="auto"/>
          <w:sz w:val="32"/>
          <w:szCs w:val="32"/>
          <w:rtl/>
          <w:lang w:eastAsia="en-US"/>
        </w:rPr>
        <w:t xml:space="preserve">ﯵ  ﯶ  ﯷ  ﯸ  ﯹ  ﯺ  ﯻ  ﯼ   ﯽ  </w:t>
      </w:r>
      <w:proofErr w:type="spellStart"/>
      <w:r w:rsidRPr="009B19DC">
        <w:rPr>
          <w:rFonts w:ascii="QCF_P087" w:hAnsi="QCF_P087" w:cs="QCF_P087"/>
          <w:color w:val="auto"/>
          <w:sz w:val="32"/>
          <w:szCs w:val="32"/>
          <w:rtl/>
          <w:lang w:eastAsia="en-US"/>
        </w:rPr>
        <w:t>ﯾﯿ</w:t>
      </w:r>
      <w:proofErr w:type="spellEnd"/>
      <w:r w:rsidRPr="009B19DC">
        <w:rPr>
          <w:rFonts w:ascii="QCF_P087" w:hAnsi="QCF_P087" w:cs="QCF_P087"/>
          <w:color w:val="auto"/>
          <w:sz w:val="32"/>
          <w:szCs w:val="32"/>
          <w:rtl/>
          <w:lang w:eastAsia="en-US"/>
        </w:rPr>
        <w:t xml:space="preserve">  ﰀ  ﰁ   ﰂ  ﰃ  ﰄ  ﰅ       ﰆ  ﰇ  ﰈ  ﰉ               ﰊ  ﰋ  ﰌ  </w:t>
      </w:r>
      <w:proofErr w:type="spellStart"/>
      <w:r w:rsidRPr="009B19DC">
        <w:rPr>
          <w:rFonts w:ascii="QCF_P087" w:hAnsi="QCF_P087" w:cs="QCF_P087"/>
          <w:color w:val="auto"/>
          <w:sz w:val="32"/>
          <w:szCs w:val="32"/>
          <w:rtl/>
          <w:lang w:eastAsia="en-US"/>
        </w:rPr>
        <w:t>ﰍﰎ</w:t>
      </w:r>
      <w:r w:rsidRPr="009B19DC">
        <w:rPr>
          <w:rFonts w:ascii="QCF_BSML" w:hAnsi="QCF_BSML" w:cs="QCF_BSML"/>
          <w:color w:val="auto"/>
          <w:sz w:val="32"/>
          <w:szCs w:val="32"/>
          <w:rtl/>
          <w:lang w:eastAsia="en-US"/>
        </w:rPr>
        <w:t>ﭼ</w:t>
      </w:r>
      <w:proofErr w:type="spellEnd"/>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571"/>
      </w:r>
      <w:r w:rsidRPr="009B19DC">
        <w:rPr>
          <w:color w:val="auto"/>
          <w:vertAlign w:val="superscript"/>
          <w:rtl/>
        </w:rPr>
        <w:t>)</w:t>
      </w:r>
      <w:r w:rsidRPr="009B19DC">
        <w:rPr>
          <w:rFonts w:ascii="Traditional Arabic" w:hAnsi="Traditional Arabic" w:hint="cs"/>
          <w:color w:val="auto"/>
          <w:rtl/>
          <w:lang w:eastAsia="en-US"/>
        </w:rPr>
        <w:t xml:space="preserve">  </w:t>
      </w:r>
    </w:p>
    <w:p w:rsidR="002A2B7E" w:rsidRPr="009B19DC" w:rsidRDefault="002A2B7E" w:rsidP="000E371B">
      <w:pPr>
        <w:tabs>
          <w:tab w:val="left" w:pos="95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وقال تعالى: </w:t>
      </w:r>
      <w:r w:rsidRPr="009B19DC">
        <w:rPr>
          <w:rFonts w:ascii="QCF_BSML" w:hAnsi="QCF_BSML" w:cs="QCF_BSML"/>
          <w:color w:val="auto"/>
          <w:sz w:val="32"/>
          <w:szCs w:val="32"/>
          <w:rtl/>
          <w:lang w:eastAsia="en-US"/>
        </w:rPr>
        <w:t xml:space="preserve">ﭽ </w:t>
      </w:r>
      <w:r w:rsidRPr="009B19DC">
        <w:rPr>
          <w:rFonts w:ascii="QCF_P123" w:hAnsi="QCF_P123" w:cs="QCF_P123"/>
          <w:color w:val="auto"/>
          <w:sz w:val="32"/>
          <w:szCs w:val="32"/>
          <w:rtl/>
          <w:lang w:eastAsia="en-US"/>
        </w:rPr>
        <w:t xml:space="preserve">ﭷ   ﭸ  ﭹ  ﭺ  ﭻﭼ  ﭽ  ﭾ  ﭿ  ﮀ  ﮁ   ﮂ  ﮃ  ﮄ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572"/>
      </w:r>
      <w:r w:rsidRPr="009B19DC">
        <w:rPr>
          <w:color w:val="auto"/>
          <w:vertAlign w:val="superscript"/>
          <w:rtl/>
        </w:rPr>
        <w:t>)</w:t>
      </w:r>
      <w:r w:rsidRPr="009B19DC">
        <w:rPr>
          <w:rFonts w:ascii="Traditional Arabic" w:hAnsi="Traditional Arabic" w:hint="cs"/>
          <w:color w:val="auto"/>
          <w:rtl/>
          <w:lang w:eastAsia="en-US"/>
        </w:rPr>
        <w:t>، فهذه الآيات كانت محفوظة في صدور الصحابة بكل ما فيها من معاني، فكيف يخالف الصحابة أو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وسلمان الفار</w:t>
      </w:r>
      <w:r w:rsidR="00E941EA" w:rsidRPr="009B19DC">
        <w:rPr>
          <w:rFonts w:ascii="Traditional Arabic" w:hAnsi="Traditional Arabic" w:hint="cs"/>
          <w:color w:val="auto"/>
          <w:rtl/>
          <w:lang w:eastAsia="en-US"/>
        </w:rPr>
        <w:t>سي إلى ابتكار عقيدة حيادية غير التي</w:t>
      </w:r>
      <w:r w:rsidRPr="009B19DC">
        <w:rPr>
          <w:rFonts w:ascii="Traditional Arabic" w:hAnsi="Traditional Arabic" w:hint="cs"/>
          <w:color w:val="auto"/>
          <w:rtl/>
          <w:lang w:eastAsia="en-US"/>
        </w:rPr>
        <w:t xml:space="preserve"> عليها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فهذا مجرد كلام أُطلِق بدون حُجَّة.</w:t>
      </w:r>
    </w:p>
    <w:p w:rsidR="00DA7101" w:rsidRDefault="00DA7101" w:rsidP="000E371B">
      <w:pPr>
        <w:tabs>
          <w:tab w:val="left" w:pos="957"/>
          <w:tab w:val="left" w:pos="5951"/>
        </w:tabs>
        <w:ind w:firstLine="567"/>
        <w:rPr>
          <w:rFonts w:ascii="Traditional Arabic" w:hAnsi="Traditional Arabic" w:cs="PT Bold Heading"/>
          <w:noProof/>
          <w:color w:val="auto"/>
          <w:kern w:val="32"/>
          <w:sz w:val="32"/>
          <w:szCs w:val="32"/>
          <w:rtl/>
          <w:lang w:bidi="ar-YE"/>
        </w:rPr>
        <w:sectPr w:rsidR="00DA7101" w:rsidSect="000E371B">
          <w:footnotePr>
            <w:numRestart w:val="eachPage"/>
          </w:footnotePr>
          <w:pgSz w:w="11906" w:h="16838" w:code="9"/>
          <w:pgMar w:top="1389" w:right="2268" w:bottom="1389" w:left="1797" w:header="709" w:footer="709" w:gutter="0"/>
          <w:cols w:space="708"/>
          <w:bidi/>
          <w:rtlGutter/>
          <w:docGrid w:linePitch="360"/>
        </w:sectPr>
      </w:pPr>
      <w:bookmarkStart w:id="95" w:name="_Toc396749539"/>
    </w:p>
    <w:p w:rsidR="002A2B7E" w:rsidRPr="009B19DC" w:rsidRDefault="002A2B7E" w:rsidP="000E371B">
      <w:pPr>
        <w:tabs>
          <w:tab w:val="left" w:pos="957"/>
          <w:tab w:val="left" w:pos="5951"/>
        </w:tabs>
        <w:ind w:firstLine="567"/>
        <w:rPr>
          <w:rFonts w:ascii="Traditional Arabic" w:hAnsi="Traditional Arabic" w:cs="PT Bold Heading"/>
          <w:color w:val="auto"/>
          <w:rtl/>
          <w:lang w:eastAsia="en-US"/>
        </w:rPr>
      </w:pPr>
      <w:r w:rsidRPr="009B19DC">
        <w:rPr>
          <w:rFonts w:ascii="Traditional Arabic" w:hAnsi="Traditional Arabic" w:cs="PT Bold Heading"/>
          <w:noProof/>
          <w:color w:val="auto"/>
          <w:kern w:val="32"/>
          <w:sz w:val="32"/>
          <w:szCs w:val="32"/>
          <w:rtl/>
          <w:lang w:bidi="ar-YE"/>
        </w:rPr>
        <w:lastRenderedPageBreak/>
        <w:t>أما قول ماسينيون</w:t>
      </w:r>
      <w:bookmarkEnd w:id="95"/>
      <w:r w:rsidRPr="009B19DC">
        <w:rPr>
          <w:rFonts w:ascii="Traditional Arabic" w:hAnsi="Traditional Arabic" w:cs="PT Bold Heading"/>
          <w:color w:val="auto"/>
          <w:sz w:val="32"/>
          <w:szCs w:val="32"/>
          <w:rtl/>
          <w:lang w:eastAsia="en-US"/>
        </w:rPr>
        <w:t xml:space="preserve">: </w:t>
      </w:r>
    </w:p>
    <w:p w:rsidR="002A2B7E" w:rsidRPr="009B19DC" w:rsidRDefault="002A2B7E" w:rsidP="00DA7101">
      <w:pPr>
        <w:tabs>
          <w:tab w:val="left" w:pos="957"/>
          <w:tab w:val="left" w:pos="5951"/>
        </w:tabs>
        <w:spacing w:line="264" w:lineRule="auto"/>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وإخلاص الشيعة لقضية الإمامة وللمهدي المنتظر، وصوفية النّزعة إلى الزّهد كل هذه إذا ارتفعنا إلى الأصول الأولى في سلمان</w:t>
      </w:r>
      <w:r w:rsidRPr="009B19DC">
        <w:rPr>
          <w:rFonts w:ascii="Traditional Arabic" w:hAnsi="Traditional Arabic" w:hint="cs"/>
          <w:color w:val="auto"/>
          <w:rtl/>
          <w:lang w:eastAsia="en-US"/>
        </w:rPr>
        <w:t>..)، فهو تخبُّطٌ فلذا اتّ</w:t>
      </w:r>
      <w:r w:rsidR="00E941E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هم بعدم الانضباط في أقواله، ومن الملاحظ أنه بدأ في الكلام عن تشيّع الصحابيين وخاصة سلمان إلى القول بنزعته الصوفية والعياذ بالله، وهل تعلّم الأمة الزّهد إلا من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حتى يُرجع أصل الزّهد الأول إلى سلمان الفارسي.</w:t>
      </w:r>
    </w:p>
    <w:p w:rsidR="002A2B7E" w:rsidRPr="009B19DC" w:rsidRDefault="002A2B7E" w:rsidP="000E371B">
      <w:pPr>
        <w:tabs>
          <w:tab w:val="left" w:pos="5951"/>
        </w:tabs>
        <w:overflowPunct w:val="0"/>
        <w:autoSpaceDE w:val="0"/>
        <w:autoSpaceDN w:val="0"/>
        <w:adjustRightInd w:val="0"/>
        <w:ind w:firstLine="567"/>
        <w:textAlignment w:val="baseline"/>
        <w:rPr>
          <w:color w:val="auto"/>
          <w:rtl/>
        </w:rPr>
      </w:pPr>
      <w:r w:rsidRPr="009B19DC">
        <w:rPr>
          <w:rFonts w:cs="PT Bold Heading" w:hint="cs"/>
          <w:color w:val="auto"/>
          <w:sz w:val="32"/>
          <w:szCs w:val="32"/>
          <w:rtl/>
        </w:rPr>
        <w:t>وأما قوله</w:t>
      </w:r>
      <w:r w:rsidRPr="009B19DC">
        <w:rPr>
          <w:rFonts w:hint="cs"/>
          <w:color w:val="auto"/>
          <w:rtl/>
        </w:rPr>
        <w:t>:</w:t>
      </w:r>
    </w:p>
    <w:p w:rsidR="000541F9" w:rsidRPr="009B19DC" w:rsidRDefault="002A2B7E" w:rsidP="00112767">
      <w:pPr>
        <w:tabs>
          <w:tab w:val="left" w:pos="5951"/>
        </w:tabs>
        <w:autoSpaceDE w:val="0"/>
        <w:autoSpaceDN w:val="0"/>
        <w:adjustRightInd w:val="0"/>
        <w:spacing w:line="216" w:lineRule="auto"/>
        <w:ind w:firstLine="567"/>
        <w:rPr>
          <w:rFonts w:ascii="Traditional Arabic" w:hAnsi="Traditional Arabic"/>
          <w:color w:val="auto"/>
          <w:rtl/>
        </w:rPr>
      </w:pPr>
      <w:r w:rsidRPr="009B19DC">
        <w:rPr>
          <w:rFonts w:ascii="Traditional Arabic" w:hAnsi="Traditional Arabic" w:hint="cs"/>
          <w:color w:val="auto"/>
          <w:rtl/>
          <w:lang w:eastAsia="en-US"/>
        </w:rPr>
        <w:t xml:space="preserve"> (</w:t>
      </w:r>
      <w:r w:rsidRPr="009B19DC">
        <w:rPr>
          <w:rFonts w:ascii="Traditional Arabic" w:hAnsi="Traditional Arabic"/>
          <w:b/>
          <w:bCs/>
          <w:color w:val="auto"/>
          <w:rtl/>
        </w:rPr>
        <w:t>والقول المشهور الذي فاه الإمام جعفر الصادق</w:t>
      </w:r>
      <w:r w:rsidRPr="009B19DC">
        <w:rPr>
          <w:rFonts w:ascii="Traditional Arabic" w:hAnsi="Traditional Arabic"/>
          <w:b/>
          <w:bCs/>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وأصبح عند أهل السنة فيما بعد من بين الأحاديث النبوية لا ينطبق على أحد خيراً، مما ينطبق على هذا الأعجمي الذي أتى إلى الاسلام من بعيد</w:t>
      </w:r>
      <w:r w:rsidRPr="009B19DC">
        <w:rPr>
          <w:rFonts w:ascii="Traditional Arabic" w:hAnsi="Traditional Arabic" w:hint="cs"/>
          <w:b/>
          <w:bCs/>
          <w:color w:val="auto"/>
          <w:rtl/>
        </w:rPr>
        <w:t>..</w:t>
      </w:r>
      <w:r w:rsidRPr="009B19DC">
        <w:rPr>
          <w:rFonts w:ascii="Traditional Arabic" w:hAnsi="Traditional Arabic" w:hint="cs"/>
          <w:color w:val="auto"/>
          <w:rtl/>
        </w:rPr>
        <w:t>)</w:t>
      </w:r>
      <w:r w:rsidRPr="009B19DC">
        <w:rPr>
          <w:rFonts w:ascii="Traditional Arabic" w:hAnsi="Traditional Arabic" w:hint="cs"/>
          <w:b/>
          <w:bCs/>
          <w:color w:val="auto"/>
          <w:rtl/>
        </w:rPr>
        <w:t xml:space="preserve">، </w:t>
      </w:r>
      <w:r w:rsidRPr="009B19DC">
        <w:rPr>
          <w:rFonts w:ascii="Traditional Arabic" w:hAnsi="Traditional Arabic" w:hint="cs"/>
          <w:color w:val="auto"/>
          <w:rtl/>
        </w:rPr>
        <w:t>يفهم من</w:t>
      </w:r>
      <w:r w:rsidR="00C553D4" w:rsidRPr="009B19DC">
        <w:rPr>
          <w:rFonts w:ascii="Traditional Arabic" w:hAnsi="Traditional Arabic" w:hint="cs"/>
          <w:color w:val="auto"/>
          <w:rtl/>
        </w:rPr>
        <w:t xml:space="preserve"> كلام ماسينيون أنه كان ينقل آراء</w:t>
      </w:r>
      <w:r w:rsidRPr="009B19DC">
        <w:rPr>
          <w:rFonts w:ascii="Traditional Arabic" w:hAnsi="Traditional Arabic" w:hint="cs"/>
          <w:color w:val="auto"/>
          <w:rtl/>
        </w:rPr>
        <w:t>ه الشيعية المعادية للصحابة من مصادر</w:t>
      </w:r>
      <w:r w:rsidR="00E941EA" w:rsidRPr="009B19DC">
        <w:rPr>
          <w:rFonts w:ascii="Traditional Arabic" w:hAnsi="Traditional Arabic" w:hint="cs"/>
          <w:color w:val="auto"/>
          <w:rtl/>
        </w:rPr>
        <w:t>هم</w:t>
      </w:r>
      <w:r w:rsidR="003E6617" w:rsidRPr="009B19DC">
        <w:rPr>
          <w:rFonts w:ascii="Traditional Arabic" w:hAnsi="Traditional Arabic" w:hint="cs"/>
          <w:color w:val="auto"/>
          <w:rtl/>
        </w:rPr>
        <w:t xml:space="preserve">  وقد سبق لي</w:t>
      </w:r>
      <w:r w:rsidRPr="009B19DC">
        <w:rPr>
          <w:rFonts w:ascii="Traditional Arabic" w:hAnsi="Traditional Arabic" w:hint="cs"/>
          <w:color w:val="auto"/>
          <w:rtl/>
        </w:rPr>
        <w:t xml:space="preserve"> إثبات ذلك من خلال</w:t>
      </w:r>
      <w:r w:rsidR="003D714B" w:rsidRPr="009B19DC">
        <w:rPr>
          <w:rFonts w:ascii="Traditional Arabic" w:hAnsi="Traditional Arabic" w:hint="cs"/>
          <w:color w:val="auto"/>
          <w:rtl/>
        </w:rPr>
        <w:t xml:space="preserve"> الكلام على موارده من كتب الشيعة</w:t>
      </w:r>
      <w:r w:rsidRPr="009B19DC">
        <w:rPr>
          <w:rFonts w:ascii="Traditional Arabic" w:hAnsi="Traditional Arabic" w:hint="cs"/>
          <w:color w:val="auto"/>
          <w:rtl/>
        </w:rPr>
        <w:t xml:space="preserve"> </w:t>
      </w:r>
      <w:r w:rsidR="003D714B" w:rsidRPr="009B19DC">
        <w:rPr>
          <w:rFonts w:ascii="Traditional Arabic" w:hAnsi="Traditional Arabic" w:hint="cs"/>
          <w:color w:val="auto"/>
          <w:rtl/>
        </w:rPr>
        <w:t xml:space="preserve">في </w:t>
      </w:r>
      <w:r w:rsidR="00E941EA" w:rsidRPr="009B19DC">
        <w:rPr>
          <w:rFonts w:ascii="Traditional Arabic" w:hAnsi="Traditional Arabic" w:hint="cs"/>
          <w:color w:val="auto"/>
          <w:rtl/>
        </w:rPr>
        <w:t xml:space="preserve">الفصل </w:t>
      </w:r>
      <w:r w:rsidR="003D714B" w:rsidRPr="009B19DC">
        <w:rPr>
          <w:rFonts w:ascii="Traditional Arabic" w:hAnsi="Traditional Arabic" w:hint="cs"/>
          <w:color w:val="auto"/>
          <w:rtl/>
        </w:rPr>
        <w:t>الثاني</w:t>
      </w:r>
      <w:r w:rsidRPr="009B19DC">
        <w:rPr>
          <w:rFonts w:ascii="Traditional Arabic" w:hAnsi="Traditional Arabic" w:hint="cs"/>
          <w:color w:val="auto"/>
          <w:rtl/>
        </w:rPr>
        <w:t xml:space="preserve">، وأغلب منقولات الشيعة </w:t>
      </w:r>
      <w:r w:rsidR="003D714B" w:rsidRPr="009B19DC">
        <w:rPr>
          <w:rFonts w:ascii="Traditional Arabic" w:hAnsi="Traditional Arabic" w:hint="cs"/>
          <w:color w:val="auto"/>
          <w:rtl/>
        </w:rPr>
        <w:t>وأتباعهم هي من مرويات المنسوبة إ</w:t>
      </w:r>
      <w:r w:rsidRPr="009B19DC">
        <w:rPr>
          <w:rFonts w:ascii="Traditional Arabic" w:hAnsi="Traditional Arabic" w:hint="cs"/>
          <w:color w:val="auto"/>
          <w:rtl/>
        </w:rPr>
        <w:t>لى الإمام جعفر الصادق</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hint="cs"/>
          <w:color w:val="auto"/>
          <w:rtl/>
        </w:rPr>
        <w:t>، ومن الملاحظ إشارة ماسينيون إلى ذلك، ولكي يعلم القارئ حقيقة كذب الشيعة ومن يأخذ منهم أن جعفر الصادق</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hint="cs"/>
          <w:color w:val="auto"/>
          <w:rtl/>
        </w:rPr>
        <w:t xml:space="preserve"> لم يكن على النمط الذي يفترونه ويسندون أكاذيبهم عليه فقد جاء ثناء كبار السلف له في مواضع كثيرة،</w:t>
      </w:r>
      <w:r w:rsidR="000541F9" w:rsidRPr="009B19DC">
        <w:rPr>
          <w:rFonts w:ascii="Traditional Arabic" w:hAnsi="Traditional Arabic" w:hint="cs"/>
          <w:color w:val="auto"/>
          <w:rtl/>
        </w:rPr>
        <w:t xml:space="preserve"> وإن كان قد سبقت الترجمة عنه في الفصل الثاني مفصَّلةً، </w:t>
      </w:r>
      <w:r w:rsidRPr="009B19DC">
        <w:rPr>
          <w:rFonts w:ascii="Traditional Arabic" w:hAnsi="Traditional Arabic" w:hint="cs"/>
          <w:color w:val="auto"/>
          <w:rtl/>
        </w:rPr>
        <w:t xml:space="preserve"> و</w:t>
      </w:r>
      <w:r w:rsidR="000541F9" w:rsidRPr="009B19DC">
        <w:rPr>
          <w:rFonts w:ascii="Traditional Arabic" w:hAnsi="Traditional Arabic" w:hint="cs"/>
          <w:color w:val="auto"/>
          <w:rtl/>
        </w:rPr>
        <w:t xml:space="preserve">سأورد بعض محل الشاهد لشخصية جعفر بن محمد لحاجتي إلى ذلك في هذا الموقف، </w:t>
      </w:r>
      <w:r w:rsidR="000541F9" w:rsidRPr="009B19DC">
        <w:rPr>
          <w:rFonts w:ascii="Traditional Arabic" w:hAnsi="Traditional Arabic" w:hint="cs"/>
          <w:b/>
          <w:bCs/>
          <w:color w:val="auto"/>
          <w:rtl/>
        </w:rPr>
        <w:t>وإليك ترجمته مختصرةً:</w:t>
      </w:r>
      <w:r w:rsidR="000541F9" w:rsidRPr="009B19DC">
        <w:rPr>
          <w:rFonts w:ascii="Traditional Arabic" w:hAnsi="Traditional Arabic" w:hint="cs"/>
          <w:color w:val="auto"/>
          <w:rtl/>
        </w:rPr>
        <w:t xml:space="preserve"> </w:t>
      </w:r>
    </w:p>
    <w:p w:rsidR="002A2B7E" w:rsidRPr="009B19DC" w:rsidRDefault="002A2B7E" w:rsidP="00112767">
      <w:pPr>
        <w:tabs>
          <w:tab w:val="left" w:pos="5951"/>
        </w:tabs>
        <w:autoSpaceDE w:val="0"/>
        <w:autoSpaceDN w:val="0"/>
        <w:adjustRightInd w:val="0"/>
        <w:spacing w:line="216" w:lineRule="auto"/>
        <w:ind w:firstLine="567"/>
        <w:rPr>
          <w:rFonts w:ascii="Traditional Arabic" w:hAnsi="Traditional Arabic"/>
          <w:color w:val="auto"/>
          <w:shd w:val="clear" w:color="auto" w:fill="FFFFFF"/>
          <w:rtl/>
          <w:lang w:eastAsia="en-US"/>
        </w:rPr>
      </w:pPr>
      <w:r w:rsidRPr="009B19DC">
        <w:rPr>
          <w:rFonts w:ascii="Traditional Arabic" w:hAnsi="Traditional Arabic" w:hint="cs"/>
          <w:color w:val="auto"/>
          <w:rtl/>
        </w:rPr>
        <w:t xml:space="preserve">جاءت ترجمته عند </w:t>
      </w:r>
      <w:r w:rsidRPr="009B19DC">
        <w:rPr>
          <w:rFonts w:ascii="Traditional Arabic" w:hAnsi="Traditional Arabic" w:hint="cs"/>
          <w:color w:val="auto"/>
          <w:rtl/>
          <w:lang w:eastAsia="en-US"/>
        </w:rPr>
        <w:t xml:space="preserve">الإمام الذهبي رحمه الله تعالى حيث يقول </w:t>
      </w:r>
      <w:r w:rsidRPr="009B19DC">
        <w:rPr>
          <w:rFonts w:ascii="Traditional Arabic" w:hAnsi="Traditional Arabic" w:hint="cs"/>
          <w:color w:val="auto"/>
          <w:shd w:val="clear" w:color="auto" w:fill="FFFFFF"/>
          <w:rtl/>
          <w:lang w:eastAsia="en-US"/>
        </w:rPr>
        <w:t>الذهبي رحمه الله في ترجمته: (</w:t>
      </w:r>
      <w:r w:rsidRPr="009B19DC">
        <w:rPr>
          <w:rFonts w:ascii="Traditional Arabic" w:hAnsi="Traditional Arabic"/>
          <w:b/>
          <w:bCs/>
          <w:color w:val="auto"/>
          <w:rtl/>
          <w:lang w:eastAsia="en-US"/>
        </w:rPr>
        <w:t>جعفر بن محمد بن علي القرشي الهاشمي</w:t>
      </w:r>
      <w:r w:rsidRPr="009B19DC">
        <w:rPr>
          <w:rFonts w:ascii="Traditional Arabic" w:hAnsi="Traditional Arabic" w:hint="cs"/>
          <w:b/>
          <w:bCs/>
          <w:color w:val="auto"/>
          <w:rtl/>
          <w:lang w:eastAsia="en-US"/>
        </w:rPr>
        <w:t>:</w:t>
      </w:r>
    </w:p>
    <w:p w:rsidR="002A2B7E" w:rsidRPr="009B19DC" w:rsidRDefault="002A2B7E" w:rsidP="00112767">
      <w:pPr>
        <w:widowControl/>
        <w:tabs>
          <w:tab w:val="left" w:pos="5951"/>
        </w:tabs>
        <w:autoSpaceDE w:val="0"/>
        <w:autoSpaceDN w:val="0"/>
        <w:adjustRightInd w:val="0"/>
        <w:spacing w:line="216" w:lineRule="auto"/>
        <w:ind w:firstLine="567"/>
        <w:rPr>
          <w:rFonts w:ascii="Traditional Arabic" w:hAnsi="Traditional Arabic"/>
          <w:b/>
          <w:bCs/>
          <w:color w:val="auto"/>
          <w:spacing w:val="-4"/>
          <w:rtl/>
          <w:lang w:eastAsia="en-US"/>
        </w:rPr>
      </w:pPr>
      <w:r w:rsidRPr="009B19DC">
        <w:rPr>
          <w:rFonts w:ascii="Traditional Arabic" w:hAnsi="Traditional Arabic"/>
          <w:b/>
          <w:bCs/>
          <w:color w:val="auto"/>
          <w:spacing w:val="-4"/>
          <w:rtl/>
          <w:lang w:eastAsia="en-US"/>
        </w:rPr>
        <w:t>ابن الشهيد أبي عبد الله ريحانة النبي -</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Pr="009B19DC">
        <w:rPr>
          <w:rFonts w:ascii="Traditional Arabic" w:hAnsi="Traditional Arabic"/>
          <w:b/>
          <w:bCs/>
          <w:color w:val="auto"/>
          <w:spacing w:val="-4"/>
          <w:rtl/>
          <w:lang w:eastAsia="en-US"/>
        </w:rPr>
        <w:t>- وسبطه ومحبوبه</w:t>
      </w:r>
      <w:r w:rsidRPr="009B19DC">
        <w:rPr>
          <w:rFonts w:ascii="Traditional Arabic" w:hAnsi="Traditional Arabic" w:hint="cs"/>
          <w:b/>
          <w:bCs/>
          <w:color w:val="auto"/>
          <w:spacing w:val="-4"/>
          <w:rtl/>
          <w:lang w:eastAsia="en-US"/>
        </w:rPr>
        <w:t xml:space="preserve"> </w:t>
      </w:r>
      <w:r w:rsidRPr="009B19DC">
        <w:rPr>
          <w:rFonts w:ascii="Traditional Arabic" w:hAnsi="Traditional Arabic"/>
          <w:b/>
          <w:bCs/>
          <w:color w:val="auto"/>
          <w:spacing w:val="-4"/>
          <w:rtl/>
          <w:lang w:eastAsia="en-US"/>
        </w:rPr>
        <w:t>الحسين بن أمير المؤمنين أبي الحسن علي بن أبي طالب</w:t>
      </w:r>
      <w:r w:rsidRPr="009B19DC">
        <w:rPr>
          <w:rFonts w:ascii="Traditional Arabic" w:hAnsi="Traditional Arabic"/>
          <w:b/>
          <w:bCs/>
          <w:color w:val="auto"/>
          <w:spacing w:val="-4"/>
          <w:rtl/>
          <w:lang w:eastAsia="en-US"/>
        </w:rPr>
        <w:fldChar w:fldCharType="begin"/>
      </w:r>
      <w:r w:rsidRPr="009B19DC">
        <w:rPr>
          <w:color w:val="auto"/>
          <w:spacing w:val="-4"/>
        </w:rPr>
        <w:instrText xml:space="preserve"> XE "</w:instrText>
      </w:r>
      <w:r w:rsidRPr="009B19DC">
        <w:rPr>
          <w:rFonts w:hint="eastAsia"/>
          <w:color w:val="auto"/>
          <w:spacing w:val="-4"/>
          <w:rtl/>
        </w:rPr>
        <w:instrText>فهرس</w:instrText>
      </w:r>
      <w:r w:rsidRPr="009B19DC">
        <w:rPr>
          <w:color w:val="auto"/>
          <w:spacing w:val="-4"/>
          <w:rtl/>
        </w:rPr>
        <w:instrText xml:space="preserve"> </w:instrText>
      </w:r>
      <w:r w:rsidRPr="009B19DC">
        <w:rPr>
          <w:rFonts w:hint="eastAsia"/>
          <w:color w:val="auto"/>
          <w:spacing w:val="-4"/>
          <w:rtl/>
        </w:rPr>
        <w:instrText>الأعلام</w:instrText>
      </w:r>
      <w:r w:rsidRPr="009B19DC">
        <w:rPr>
          <w:color w:val="auto"/>
          <w:spacing w:val="-4"/>
          <w:rtl/>
        </w:rPr>
        <w:instrText>:</w:instrText>
      </w:r>
      <w:r w:rsidRPr="009B19DC">
        <w:rPr>
          <w:rFonts w:hint="eastAsia"/>
          <w:color w:val="auto"/>
          <w:spacing w:val="-4"/>
          <w:rtl/>
        </w:rPr>
        <w:instrText>علي</w:instrText>
      </w:r>
      <w:r w:rsidRPr="009B19DC">
        <w:rPr>
          <w:color w:val="auto"/>
          <w:spacing w:val="-4"/>
          <w:rtl/>
        </w:rPr>
        <w:instrText xml:space="preserve"> </w:instrText>
      </w:r>
      <w:r w:rsidRPr="009B19DC">
        <w:rPr>
          <w:rFonts w:hint="eastAsia"/>
          <w:color w:val="auto"/>
          <w:spacing w:val="-4"/>
          <w:rtl/>
        </w:rPr>
        <w:instrText>بن</w:instrText>
      </w:r>
      <w:r w:rsidRPr="009B19DC">
        <w:rPr>
          <w:color w:val="auto"/>
          <w:spacing w:val="-4"/>
          <w:rtl/>
        </w:rPr>
        <w:instrText xml:space="preserve"> </w:instrText>
      </w:r>
      <w:r w:rsidRPr="009B19DC">
        <w:rPr>
          <w:rFonts w:hint="eastAsia"/>
          <w:color w:val="auto"/>
          <w:spacing w:val="-4"/>
          <w:rtl/>
        </w:rPr>
        <w:instrText>أبي</w:instrText>
      </w:r>
      <w:r w:rsidRPr="009B19DC">
        <w:rPr>
          <w:color w:val="auto"/>
          <w:spacing w:val="-4"/>
          <w:rtl/>
        </w:rPr>
        <w:instrText xml:space="preserve"> </w:instrText>
      </w:r>
      <w:r w:rsidRPr="009B19DC">
        <w:rPr>
          <w:rFonts w:hint="eastAsia"/>
          <w:color w:val="auto"/>
          <w:spacing w:val="-4"/>
          <w:rtl/>
        </w:rPr>
        <w:instrText>طالب</w:instrText>
      </w:r>
      <w:r w:rsidRPr="009B19DC">
        <w:rPr>
          <w:color w:val="auto"/>
          <w:spacing w:val="-4"/>
        </w:rPr>
        <w:instrText xml:space="preserve">" </w:instrText>
      </w:r>
      <w:r w:rsidRPr="009B19DC">
        <w:rPr>
          <w:rFonts w:ascii="Traditional Arabic" w:hAnsi="Traditional Arabic"/>
          <w:b/>
          <w:bCs/>
          <w:color w:val="auto"/>
          <w:spacing w:val="-4"/>
          <w:rtl/>
          <w:lang w:eastAsia="en-US"/>
        </w:rPr>
        <w:fldChar w:fldCharType="end"/>
      </w:r>
      <w:r w:rsidRPr="009B19DC">
        <w:rPr>
          <w:rFonts w:ascii="Traditional Arabic" w:hAnsi="Traditional Arabic"/>
          <w:b/>
          <w:bCs/>
          <w:color w:val="auto"/>
          <w:spacing w:val="-4"/>
          <w:rtl/>
          <w:lang w:eastAsia="en-US"/>
        </w:rPr>
        <w:t xml:space="preserve"> عبد مناف بن شيبة، وهو عبد المطلب بن هاشم، واسمه: عمرو بن عبد مناف بن قصي</w:t>
      </w:r>
      <w:r w:rsidRPr="009B19DC">
        <w:rPr>
          <w:rFonts w:ascii="Traditional Arabic" w:hAnsi="Traditional Arabic" w:hint="cs"/>
          <w:b/>
          <w:bCs/>
          <w:color w:val="auto"/>
          <w:spacing w:val="-4"/>
          <w:rtl/>
          <w:lang w:eastAsia="en-US"/>
        </w:rPr>
        <w:t xml:space="preserve">، </w:t>
      </w:r>
      <w:r w:rsidRPr="009B19DC">
        <w:rPr>
          <w:rFonts w:ascii="Traditional Arabic" w:hAnsi="Traditional Arabic"/>
          <w:b/>
          <w:bCs/>
          <w:color w:val="auto"/>
          <w:spacing w:val="-4"/>
          <w:rtl/>
          <w:lang w:eastAsia="en-US"/>
        </w:rPr>
        <w:t>الإمام، الصادق، شيخ بني هاشم، أبو عبد الله القرشي، الهاشمي، العلوي، النبوي، المدني، أحد الأعلام.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وأمه: هي أم فروة بنت القاسم بن محمد بن أبي بكر التيمي.</w:t>
      </w:r>
    </w:p>
    <w:p w:rsidR="002A2B7E" w:rsidRPr="009B19DC" w:rsidRDefault="002A2B7E" w:rsidP="000541F9">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lastRenderedPageBreak/>
        <w:t>وأمها: هي أسماء بنت عبد الرحمن بن أبي بكر، ولهذا كان يقول: ولدني أبو بكر الصديق</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أبو</w:instrText>
      </w:r>
      <w:r w:rsidRPr="009B19DC">
        <w:rPr>
          <w:color w:val="auto"/>
          <w:rtl/>
        </w:rPr>
        <w:instrText xml:space="preserve"> </w:instrText>
      </w:r>
      <w:r w:rsidRPr="009B19DC">
        <w:rPr>
          <w:rFonts w:hint="eastAsia"/>
          <w:color w:val="auto"/>
          <w:rtl/>
        </w:rPr>
        <w:instrText>بكر</w:instrText>
      </w:r>
      <w:r w:rsidRPr="009B19DC">
        <w:rPr>
          <w:color w:val="auto"/>
          <w:rtl/>
        </w:rPr>
        <w:instrText xml:space="preserve"> </w:instrText>
      </w:r>
      <w:r w:rsidRPr="009B19DC">
        <w:rPr>
          <w:rFonts w:hint="eastAsia"/>
          <w:color w:val="auto"/>
          <w:rtl/>
        </w:rPr>
        <w:instrText>الصديق</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مرتين</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وكان يغضب من الرافضة، ويمقتهم إذا علم أنهم يتعرضون لجده أبي بكر ظاهرا وباطنا، هذا لا ريب فيه، ولكن الرافضة قوم جهلة، قد هوى بهم الهوى في الهاوية، فبعدا لهم</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73"/>
      </w:r>
      <w:r w:rsidRPr="009B19DC">
        <w:rPr>
          <w:color w:val="auto"/>
          <w:vertAlign w:val="superscript"/>
          <w:rtl/>
        </w:rPr>
        <w:t>)</w:t>
      </w:r>
      <w:r w:rsidRPr="009B19DC">
        <w:rPr>
          <w:rFonts w:ascii="Traditional Arabic" w:hAnsi="Traditional Arabic"/>
          <w:color w:val="auto"/>
          <w:rtl/>
          <w:lang w:eastAsia="en-US"/>
        </w:rPr>
        <w:t>.</w:t>
      </w:r>
      <w:r w:rsidRPr="009B19DC">
        <w:rPr>
          <w:rFonts w:ascii="Traditional Arabic" w:hAnsi="Traditional Arabic" w:hint="cs"/>
          <w:color w:val="auto"/>
          <w:shd w:val="clear" w:color="auto" w:fill="FFFFFF"/>
          <w:rtl/>
          <w:lang w:eastAsia="en-US"/>
        </w:rPr>
        <w:t xml:space="preserve"> </w:t>
      </w:r>
    </w:p>
    <w:p w:rsidR="002A2B7E" w:rsidRPr="009B19DC" w:rsidRDefault="002A2B7E" w:rsidP="000541F9">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3- ويقول </w:t>
      </w:r>
      <w:r w:rsidR="004A1D79" w:rsidRPr="009B19DC">
        <w:rPr>
          <w:rFonts w:ascii="Traditional Arabic" w:hAnsi="Traditional Arabic"/>
          <w:color w:val="auto"/>
          <w:rtl/>
          <w:lang w:eastAsia="en-US"/>
        </w:rPr>
        <w:t>محمد بن فضيل</w:t>
      </w:r>
      <w:r w:rsidR="004A1D79" w:rsidRPr="009B19DC">
        <w:rPr>
          <w:rFonts w:ascii="Traditional Arabic" w:hAnsi="Traditional Arabic"/>
          <w:color w:val="auto"/>
          <w:rtl/>
          <w:lang w:eastAsia="en-US"/>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محمد</w:instrText>
      </w:r>
      <w:r w:rsidR="004A1D79" w:rsidRPr="009B19DC">
        <w:rPr>
          <w:color w:val="auto"/>
          <w:rtl/>
        </w:rPr>
        <w:instrText xml:space="preserve"> </w:instrText>
      </w:r>
      <w:r w:rsidR="004A1D79" w:rsidRPr="009B19DC">
        <w:rPr>
          <w:rFonts w:hint="eastAsia"/>
          <w:color w:val="auto"/>
          <w:rtl/>
        </w:rPr>
        <w:instrText>بن</w:instrText>
      </w:r>
      <w:r w:rsidR="004A1D79" w:rsidRPr="009B19DC">
        <w:rPr>
          <w:color w:val="auto"/>
          <w:rtl/>
        </w:rPr>
        <w:instrText xml:space="preserve"> </w:instrText>
      </w:r>
      <w:r w:rsidR="004A1D79" w:rsidRPr="009B19DC">
        <w:rPr>
          <w:rFonts w:hint="eastAsia"/>
          <w:color w:val="auto"/>
          <w:rtl/>
        </w:rPr>
        <w:instrText>فضيل</w:instrText>
      </w:r>
      <w:r w:rsidR="004A1D79" w:rsidRPr="009B19DC">
        <w:rPr>
          <w:color w:val="auto"/>
        </w:rPr>
        <w:instrText xml:space="preserve">" </w:instrText>
      </w:r>
      <w:r w:rsidR="004A1D79" w:rsidRPr="009B19DC">
        <w:rPr>
          <w:rFonts w:ascii="Traditional Arabic" w:hAnsi="Traditional Arabic"/>
          <w:color w:val="auto"/>
          <w:rtl/>
          <w:lang w:eastAsia="en-US"/>
        </w:rPr>
        <w:fldChar w:fldCharType="end"/>
      </w:r>
      <w:r w:rsidRPr="009B19DC">
        <w:rPr>
          <w:rFonts w:ascii="Traditional Arabic" w:hAnsi="Traditional Arabic"/>
          <w:b/>
          <w:bCs/>
          <w:color w:val="auto"/>
          <w:rtl/>
          <w:lang w:eastAsia="en-US"/>
        </w:rPr>
        <w:t>: عن سالم بن أبي حفصة، قال: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سألت أبا جعفر وابنه جعفر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عن أبي بكر وعمر، فقال: يا سالم! تولهما، وابرأ من عدوهما، فإنهما كانا إمامي هدى</w:t>
      </w:r>
      <w:r w:rsidRPr="009B19DC">
        <w:rPr>
          <w:rFonts w:ascii="Traditional Arabic" w:hAnsi="Traditional Arabic" w:hint="cs"/>
          <w:b/>
          <w:bCs/>
          <w:color w:val="auto"/>
          <w:rtl/>
          <w:lang w:eastAsia="en-US"/>
        </w:rPr>
        <w:t>،</w:t>
      </w:r>
      <w:r w:rsidR="000541F9"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ثم قال جعفر: يا سالم! أيسب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الرجل جده، أبو بكر جدي، لا نالتني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شفاعة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يوم القيامة إن لم أكن أتولاهما، وأبرأ من عدوهما</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وقال حفص بن غياث: سمعت جعفر بن محمد، يقول: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ما أرجو من شفاعة علي شيئا، إلا وأنا أرجو من شفاعة أبي بكر مثله، لقد ولدني مرتين.</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كتب إلي عبد المنعم بن يحيى الزهري، وطائفة، قالوا: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أنبأنا داود بن أحمد، أنبأنا محمد بن عمر القاضي، أنبأنا عبد الصمد بن علي، أنبأنا أبو الحسن الدار</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قطني، حدثنا أحمد بن محمد بن إسماعيل الأدمي، حدثنا محمد بن الحسين الحنيني، حدثنا مخلد بن أبي قريش الطحان، حدثنا عبد الجبار بن العباس الهمداني: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أن جعفر بن محمد أتاهم وهم يريدون أن يرتحلوا من المدينة، فقال:</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إنكم إن شاء الله من صالحي أهل مصركم، فأبلغوهم عني: من زعم أني إمام معصوم، مفترض الطاعة، فأنا منه بريء، ومن زعم أني أبرأ من أبي بكر وعمر، فأنا منه بريء</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74"/>
      </w:r>
      <w:r w:rsidRPr="009B19DC">
        <w:rPr>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lastRenderedPageBreak/>
        <w:t>قلتُ</w:t>
      </w:r>
      <w:r w:rsidR="00C645F2"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هذا هو الإمام الصادق جعفر الصادق</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الذي يُفترى عليه فإنه كان سُنِّياً صحيح العقيدة والمنهج فكيف يكذب الشيعة وأتباعه</w:t>
      </w:r>
      <w:r w:rsidR="003D714B" w:rsidRPr="009B19DC">
        <w:rPr>
          <w:rFonts w:ascii="Traditional Arabic" w:hAnsi="Traditional Arabic" w:hint="cs"/>
          <w:color w:val="auto"/>
          <w:rtl/>
          <w:lang w:eastAsia="en-US"/>
        </w:rPr>
        <w:t>م</w:t>
      </w:r>
      <w:r w:rsidRPr="009B19DC">
        <w:rPr>
          <w:rFonts w:ascii="Traditional Arabic" w:hAnsi="Traditional Arabic" w:hint="cs"/>
          <w:color w:val="auto"/>
          <w:rtl/>
          <w:lang w:eastAsia="en-US"/>
        </w:rPr>
        <w:t xml:space="preserve"> ويدّعون أقوالا</w:t>
      </w:r>
      <w:r w:rsidR="00E941E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منسوبة إليه في معاداة الصحابة وهو عنها بريء.</w:t>
      </w:r>
    </w:p>
    <w:p w:rsidR="002A2B7E" w:rsidRPr="009B19DC" w:rsidRDefault="002A2B7E" w:rsidP="000E371B">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cs="PT Bold Heading"/>
          <w:color w:val="auto"/>
          <w:sz w:val="32"/>
          <w:szCs w:val="32"/>
          <w:rtl/>
        </w:rPr>
        <w:t>نقد وتفنيد تأويلات ماسينيون الباطنية في الحديث الن</w:t>
      </w:r>
      <w:r w:rsidR="004413AF" w:rsidRPr="009B19DC">
        <w:rPr>
          <w:rFonts w:ascii="Traditional Arabic" w:hAnsi="Traditional Arabic" w:cs="PT Bold Heading" w:hint="cs"/>
          <w:color w:val="auto"/>
          <w:sz w:val="32"/>
          <w:szCs w:val="32"/>
          <w:rtl/>
        </w:rPr>
        <w:t>ّ</w:t>
      </w:r>
      <w:r w:rsidR="00A91D77" w:rsidRPr="009B19DC">
        <w:rPr>
          <w:rFonts w:ascii="Traditional Arabic" w:hAnsi="Traditional Arabic" w:cs="PT Bold Heading"/>
          <w:color w:val="auto"/>
          <w:sz w:val="32"/>
          <w:szCs w:val="32"/>
          <w:rtl/>
        </w:rPr>
        <w:t>بوي</w:t>
      </w:r>
    </w:p>
    <w:p w:rsidR="00A91D77" w:rsidRPr="009B19DC" w:rsidRDefault="007C3CBD" w:rsidP="000E371B">
      <w:pPr>
        <w:tabs>
          <w:tab w:val="left" w:pos="5951"/>
        </w:tabs>
        <w:ind w:firstLine="567"/>
        <w:rPr>
          <w:rFonts w:ascii="Traditional Arabic" w:hAnsi="Traditional Arabic"/>
          <w:b/>
          <w:bCs/>
          <w:color w:val="auto"/>
          <w:rtl/>
        </w:rPr>
      </w:pPr>
      <w:r w:rsidRPr="009B19DC">
        <w:rPr>
          <w:rFonts w:ascii="Traditional Arabic" w:hAnsi="Traditional Arabic"/>
          <w:b/>
          <w:bCs/>
          <w:color w:val="auto"/>
          <w:rtl/>
        </w:rPr>
        <w:t>ونقد</w:t>
      </w:r>
      <w:r w:rsidRPr="009B19DC">
        <w:rPr>
          <w:rFonts w:ascii="Traditional Arabic" w:hAnsi="Traditional Arabic" w:hint="cs"/>
          <w:b/>
          <w:bCs/>
          <w:color w:val="auto"/>
          <w:rtl/>
        </w:rPr>
        <w:t xml:space="preserve"> </w:t>
      </w:r>
      <w:r w:rsidR="00A91D77" w:rsidRPr="009B19DC">
        <w:rPr>
          <w:rFonts w:ascii="Traditional Arabic" w:hAnsi="Traditional Arabic"/>
          <w:b/>
          <w:bCs/>
          <w:color w:val="auto"/>
          <w:rtl/>
        </w:rPr>
        <w:t>تلك التأويلات من ثلاثة وجوه:</w:t>
      </w:r>
    </w:p>
    <w:p w:rsidR="006057F6" w:rsidRPr="009B19DC" w:rsidRDefault="00A91D77"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الوجه الأول: نقد السّند.</w:t>
      </w:r>
    </w:p>
    <w:p w:rsidR="00AD11B4" w:rsidRPr="009B19DC" w:rsidRDefault="00856BB8" w:rsidP="000E371B">
      <w:pPr>
        <w:tabs>
          <w:tab w:val="left" w:pos="5951"/>
        </w:tabs>
        <w:ind w:firstLine="567"/>
        <w:rPr>
          <w:rFonts w:ascii="Traditional Arabic" w:hAnsi="Traditional Arabic"/>
          <w:b/>
          <w:bCs/>
          <w:color w:val="auto"/>
          <w:rtl/>
        </w:rPr>
      </w:pPr>
      <w:r w:rsidRPr="009B19DC">
        <w:rPr>
          <w:rFonts w:ascii="Traditional Arabic" w:hAnsi="Traditional Arabic" w:hint="cs"/>
          <w:color w:val="auto"/>
          <w:rtl/>
        </w:rPr>
        <w:t>فأقول إنّ الطريقة العلمية المختصرة لمعرفة صحة السّند تكمن في مصدره أي مصدر السّند، فلو صحّ مصدر السّند صحّ السّند، والمثال على ذلك إجماع الأمة الإسلامية على اعتبار صحيح البخاري رحمه الله أصحّ كتاب بعد كتاب الله عزوجل</w:t>
      </w:r>
      <w:r w:rsidRPr="009B19DC">
        <w:rPr>
          <w:rFonts w:ascii="Traditional Arabic" w:hAnsi="Traditional Arabic" w:hint="cs"/>
          <w:b/>
          <w:bCs/>
          <w:color w:val="auto"/>
          <w:rtl/>
        </w:rPr>
        <w:t xml:space="preserve"> (القرآن الكريم)، </w:t>
      </w:r>
      <w:r w:rsidRPr="009B19DC">
        <w:rPr>
          <w:rFonts w:ascii="Traditional Arabic" w:hAnsi="Traditional Arabic" w:hint="cs"/>
          <w:color w:val="auto"/>
          <w:rtl/>
        </w:rPr>
        <w:t>فلهذا لا أحد يَشكّ في حديث ي</w:t>
      </w:r>
      <w:r w:rsidR="00AB224F" w:rsidRPr="009B19DC">
        <w:rPr>
          <w:rFonts w:ascii="Traditional Arabic" w:hAnsi="Traditional Arabic" w:hint="cs"/>
          <w:color w:val="auto"/>
          <w:rtl/>
        </w:rPr>
        <w:t>َ</w:t>
      </w:r>
      <w:r w:rsidRPr="009B19DC">
        <w:rPr>
          <w:rFonts w:ascii="Traditional Arabic" w:hAnsi="Traditional Arabic" w:hint="cs"/>
          <w:color w:val="auto"/>
          <w:rtl/>
        </w:rPr>
        <w:t>ر</w:t>
      </w:r>
      <w:r w:rsidR="00AB224F" w:rsidRPr="009B19DC">
        <w:rPr>
          <w:rFonts w:ascii="Traditional Arabic" w:hAnsi="Traditional Arabic" w:hint="cs"/>
          <w:color w:val="auto"/>
          <w:rtl/>
        </w:rPr>
        <w:t>ِ</w:t>
      </w:r>
      <w:r w:rsidRPr="009B19DC">
        <w:rPr>
          <w:rFonts w:ascii="Traditional Arabic" w:hAnsi="Traditional Arabic" w:hint="cs"/>
          <w:color w:val="auto"/>
          <w:rtl/>
        </w:rPr>
        <w:t>د في صحيح البخاري لإجماع الأمة على صحّة أسانيده، وإلمامه الباهر بجرح الرّجال وتعديلهم</w:t>
      </w:r>
      <w:r w:rsidRPr="009B19DC">
        <w:rPr>
          <w:rFonts w:ascii="Traditional Arabic" w:hAnsi="Traditional Arabic" w:hint="cs"/>
          <w:b/>
          <w:bCs/>
          <w:color w:val="auto"/>
          <w:rtl/>
        </w:rPr>
        <w:t xml:space="preserve"> (علم الجرح والتعديل)،</w:t>
      </w:r>
      <w:r w:rsidRPr="009B19DC">
        <w:rPr>
          <w:rFonts w:ascii="Traditional Arabic" w:hAnsi="Traditional Arabic" w:hint="cs"/>
          <w:color w:val="auto"/>
          <w:rtl/>
        </w:rPr>
        <w:t xml:space="preserve"> إذاً فبعد هذه المقدّمة العلمية سآتي إلى تسليط الضّوء على مصدر السّند الذي اعتمد عليه ماسينيون في </w:t>
      </w:r>
      <w:r w:rsidR="00AD11B4" w:rsidRPr="009B19DC">
        <w:rPr>
          <w:rFonts w:ascii="Traditional Arabic" w:hAnsi="Traditional Arabic" w:hint="cs"/>
          <w:color w:val="auto"/>
          <w:rtl/>
        </w:rPr>
        <w:t>هذه التأويلات الجاهلية:</w:t>
      </w:r>
    </w:p>
    <w:p w:rsidR="00856BB8" w:rsidRPr="009B19DC" w:rsidRDefault="00AD11B4"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 xml:space="preserve">أولاً: </w:t>
      </w:r>
      <w:r w:rsidRPr="009B19DC">
        <w:rPr>
          <w:rFonts w:ascii="Traditional Arabic" w:hAnsi="Traditional Arabic" w:hint="cs"/>
          <w:color w:val="auto"/>
          <w:rtl/>
        </w:rPr>
        <w:t>أما طرف الحديث المذكور</w:t>
      </w:r>
      <w:r w:rsidRPr="009B19DC">
        <w:rPr>
          <w:rFonts w:ascii="Traditional Arabic" w:hAnsi="Traditional Arabic" w:hint="cs"/>
          <w:b/>
          <w:bCs/>
          <w:color w:val="auto"/>
          <w:rtl/>
        </w:rPr>
        <w:t xml:space="preserve"> (بدأ الإسلام غريبا....)</w:t>
      </w:r>
      <w:r w:rsidRPr="009B19DC">
        <w:rPr>
          <w:rFonts w:ascii="Traditional Arabic" w:hAnsi="Traditional Arabic" w:hint="cs"/>
          <w:color w:val="auto"/>
          <w:rtl/>
        </w:rPr>
        <w:t xml:space="preserve"> فهو حديث صحيح وقد سبق تخريجه من كتب السنة الصحيحة، إلا أن ما أضاف إليه ماسينيون من تأويلات فقد أشار إلى المصدر الذي نقل منه أفكاره وهو كتاب</w:t>
      </w:r>
      <w:r w:rsidRPr="009B19DC">
        <w:rPr>
          <w:rFonts w:ascii="Traditional Arabic" w:hAnsi="Traditional Arabic" w:hint="cs"/>
          <w:b/>
          <w:bCs/>
          <w:color w:val="auto"/>
          <w:rtl/>
        </w:rPr>
        <w:t xml:space="preserve"> (الغيبة</w:t>
      </w:r>
      <w:r w:rsidR="006203C3" w:rsidRPr="009B19DC">
        <w:rPr>
          <w:rFonts w:ascii="Traditional Arabic" w:hAnsi="Traditional Arabic" w:hint="cs"/>
          <w:b/>
          <w:bCs/>
          <w:color w:val="auto"/>
          <w:rtl/>
        </w:rPr>
        <w:t xml:space="preserve">، </w:t>
      </w:r>
      <w:r w:rsidR="007000DA" w:rsidRPr="009B19DC">
        <w:rPr>
          <w:rFonts w:ascii="Traditional Arabic" w:hAnsi="Traditional Arabic" w:hint="cs"/>
          <w:b/>
          <w:bCs/>
          <w:color w:val="auto"/>
          <w:rtl/>
        </w:rPr>
        <w:t>ص174-175</w:t>
      </w:r>
      <w:r w:rsidRPr="009B19DC">
        <w:rPr>
          <w:rFonts w:ascii="Traditional Arabic" w:hAnsi="Traditional Arabic" w:hint="cs"/>
          <w:b/>
          <w:bCs/>
          <w:color w:val="auto"/>
          <w:rtl/>
        </w:rPr>
        <w:t xml:space="preserve">) </w:t>
      </w:r>
      <w:r w:rsidRPr="009B19DC">
        <w:rPr>
          <w:rFonts w:ascii="Traditional Arabic" w:hAnsi="Traditional Arabic" w:hint="cs"/>
          <w:color w:val="auto"/>
          <w:rtl/>
        </w:rPr>
        <w:t>للشيعي المعروف بابن أبي زينب النعماني</w:t>
      </w:r>
      <w:r w:rsidR="007000DA" w:rsidRPr="009B19DC">
        <w:rPr>
          <w:rFonts w:ascii="Traditional Arabic" w:hAnsi="Traditional Arabic" w:hint="cs"/>
          <w:color w:val="auto"/>
          <w:rtl/>
        </w:rPr>
        <w:t xml:space="preserve"> وهو من غلاة كبار الشيعة،</w:t>
      </w:r>
      <w:r w:rsidR="006203C3" w:rsidRPr="009B19DC">
        <w:rPr>
          <w:rFonts w:ascii="Traditional Arabic" w:hAnsi="Traditional Arabic" w:hint="cs"/>
          <w:color w:val="auto"/>
          <w:rtl/>
        </w:rPr>
        <w:t xml:space="preserve"> </w:t>
      </w:r>
      <w:r w:rsidR="007000DA" w:rsidRPr="009B19DC">
        <w:rPr>
          <w:rFonts w:ascii="Traditional Arabic" w:hAnsi="Traditional Arabic" w:hint="cs"/>
          <w:color w:val="auto"/>
          <w:rtl/>
        </w:rPr>
        <w:t>بالإضافة إلى نقله من (</w:t>
      </w:r>
      <w:r w:rsidR="007000DA" w:rsidRPr="009B19DC">
        <w:rPr>
          <w:rFonts w:ascii="Traditional Arabic" w:hAnsi="Traditional Arabic" w:hint="cs"/>
          <w:b/>
          <w:bCs/>
          <w:color w:val="auto"/>
          <w:rtl/>
        </w:rPr>
        <w:t>رسالة إخوان صفا</w:t>
      </w:r>
      <w:r w:rsidR="007000DA" w:rsidRPr="009B19DC">
        <w:rPr>
          <w:rFonts w:ascii="Traditional Arabic" w:hAnsi="Traditional Arabic" w:hint="cs"/>
          <w:color w:val="auto"/>
          <w:rtl/>
        </w:rPr>
        <w:t>،</w:t>
      </w:r>
      <w:r w:rsidR="007000DA" w:rsidRPr="009B19DC">
        <w:rPr>
          <w:rFonts w:ascii="Traditional Arabic" w:hAnsi="Traditional Arabic" w:hint="cs"/>
          <w:b/>
          <w:bCs/>
          <w:color w:val="auto"/>
          <w:rtl/>
        </w:rPr>
        <w:t>ج4/ 279</w:t>
      </w:r>
      <w:r w:rsidR="007000DA" w:rsidRPr="009B19DC">
        <w:rPr>
          <w:rFonts w:ascii="Traditional Arabic" w:hAnsi="Traditional Arabic" w:hint="cs"/>
          <w:color w:val="auto"/>
          <w:rtl/>
        </w:rPr>
        <w:t>)</w:t>
      </w:r>
      <w:r w:rsidR="00AB224F" w:rsidRPr="009B19DC">
        <w:rPr>
          <w:rFonts w:ascii="Traditional Arabic" w:hAnsi="Traditional Arabic" w:hint="cs"/>
          <w:color w:val="auto"/>
          <w:rtl/>
        </w:rPr>
        <w:t xml:space="preserve"> المنبوذة</w:t>
      </w:r>
      <w:r w:rsidR="006203C3" w:rsidRPr="009B19DC">
        <w:rPr>
          <w:rFonts w:ascii="Traditional Arabic" w:hAnsi="Traditional Arabic" w:hint="cs"/>
          <w:color w:val="auto"/>
          <w:rtl/>
        </w:rPr>
        <w:t>، وهذا هو منهج ماسينيون حيث يترك المصادر الصحيحة ويعتمد على مصادر الغلاة من الشيعة أو غيرهم الذين تُعدّ مصادرهم محظورة شرعاً، وبهذا لا يصح السّند لعارض صحة المصدر المذكور آنفاً.</w:t>
      </w:r>
    </w:p>
    <w:p w:rsidR="007000DA" w:rsidRPr="009B19DC" w:rsidRDefault="007000DA"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الوجه الثاني: نقد المتن.</w:t>
      </w:r>
    </w:p>
    <w:p w:rsidR="007000DA" w:rsidRPr="009B19DC" w:rsidRDefault="003E075E" w:rsidP="00AB224F">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قلتُ:</w:t>
      </w:r>
      <w:r w:rsidRPr="009B19DC">
        <w:rPr>
          <w:rFonts w:ascii="Traditional Arabic" w:hAnsi="Traditional Arabic" w:hint="cs"/>
          <w:color w:val="auto"/>
          <w:rtl/>
        </w:rPr>
        <w:t xml:space="preserve"> يمكن إجراء نقد المتن على ضوء القاعدة التي أَجْرَيْتُها على أهل البدع والأهواء وهي:</w:t>
      </w:r>
      <w:r w:rsidRPr="009B19DC">
        <w:rPr>
          <w:rFonts w:ascii="Traditional Arabic" w:hAnsi="Traditional Arabic" w:hint="cs"/>
          <w:b/>
          <w:bCs/>
          <w:color w:val="auto"/>
          <w:rtl/>
        </w:rPr>
        <w:t xml:space="preserve"> </w:t>
      </w:r>
      <w:r w:rsidRPr="009B19DC">
        <w:rPr>
          <w:rFonts w:ascii="Traditional Arabic" w:eastAsia="Calibri" w:hAnsi="Traditional Arabic" w:hint="cs"/>
          <w:color w:val="auto"/>
          <w:rtl/>
          <w:lang w:eastAsia="en-US"/>
        </w:rPr>
        <w:t>(</w:t>
      </w:r>
      <w:r w:rsidRPr="009B19DC">
        <w:rPr>
          <w:rFonts w:ascii="Traditional Arabic" w:eastAsia="Calibri" w:hAnsi="Traditional Arabic" w:hint="cs"/>
          <w:b/>
          <w:bCs/>
          <w:color w:val="auto"/>
          <w:rtl/>
          <w:lang w:eastAsia="en-US"/>
        </w:rPr>
        <w:t>إنما يُعلم كذبُهم من خلال العبارات التي يستعملونها، إن لم تكن العبارة خارجة عن المألوف، أو أن تكون غير اعتيادية، أو أن تكون مزيجةً من الأقوال الشِّركية الظَّاهِرة</w:t>
      </w:r>
      <w:r w:rsidRPr="009B19DC">
        <w:rPr>
          <w:rFonts w:ascii="Traditional Arabic" w:eastAsia="Calibri" w:hAnsi="Traditional Arabic" w:hint="cs"/>
          <w:color w:val="auto"/>
          <w:rtl/>
          <w:lang w:eastAsia="en-US"/>
        </w:rPr>
        <w:t>)</w:t>
      </w:r>
      <w:r w:rsidRPr="009B19DC">
        <w:rPr>
          <w:rFonts w:ascii="Traditional Arabic" w:hAnsi="Traditional Arabic" w:hint="cs"/>
          <w:b/>
          <w:bCs/>
          <w:color w:val="auto"/>
          <w:rtl/>
        </w:rPr>
        <w:t xml:space="preserve">، </w:t>
      </w:r>
      <w:r w:rsidRPr="009B19DC">
        <w:rPr>
          <w:rFonts w:ascii="Traditional Arabic" w:hAnsi="Traditional Arabic" w:hint="cs"/>
          <w:color w:val="auto"/>
          <w:rtl/>
        </w:rPr>
        <w:t xml:space="preserve">بالإضافة إلى أن الشيعة وأعوانهم دائماً يضعون نصوصهم </w:t>
      </w:r>
      <w:r w:rsidRPr="009B19DC">
        <w:rPr>
          <w:rFonts w:ascii="Traditional Arabic" w:hAnsi="Traditional Arabic" w:hint="cs"/>
          <w:color w:val="auto"/>
          <w:rtl/>
        </w:rPr>
        <w:lastRenderedPageBreak/>
        <w:t>بانحياز إلى مصالحهم العقدية، وتظهر تلك الملاحظة واضحة في تمجيد</w:t>
      </w:r>
      <w:r w:rsidRPr="009B19DC">
        <w:rPr>
          <w:rFonts w:ascii="Traditional Arabic" w:hAnsi="Traditional Arabic" w:hint="cs"/>
          <w:b/>
          <w:bCs/>
          <w:color w:val="auto"/>
          <w:rtl/>
        </w:rPr>
        <w:t xml:space="preserve"> </w:t>
      </w:r>
      <w:r w:rsidRPr="009B19DC">
        <w:rPr>
          <w:rFonts w:ascii="Traditional Arabic" w:hAnsi="Traditional Arabic" w:hint="cs"/>
          <w:color w:val="auto"/>
          <w:rtl/>
        </w:rPr>
        <w:t>(</w:t>
      </w:r>
      <w:r w:rsidRPr="009B19DC">
        <w:rPr>
          <w:rFonts w:ascii="Traditional Arabic" w:hAnsi="Traditional Arabic" w:hint="cs"/>
          <w:b/>
          <w:bCs/>
          <w:color w:val="auto"/>
          <w:rtl/>
        </w:rPr>
        <w:t>الكوفة</w:t>
      </w:r>
      <w:r w:rsidRPr="009B19DC">
        <w:rPr>
          <w:rFonts w:ascii="Traditional Arabic" w:hAnsi="Traditional Arabic" w:hint="cs"/>
          <w:color w:val="auto"/>
          <w:rtl/>
        </w:rPr>
        <w:t>)</w:t>
      </w:r>
      <w:r w:rsidRPr="009B19DC">
        <w:rPr>
          <w:rFonts w:ascii="Traditional Arabic" w:hAnsi="Traditional Arabic" w:hint="cs"/>
          <w:b/>
          <w:bCs/>
          <w:color w:val="auto"/>
          <w:rtl/>
        </w:rPr>
        <w:t xml:space="preserve"> </w:t>
      </w:r>
      <w:r w:rsidRPr="009B19DC">
        <w:rPr>
          <w:rFonts w:ascii="Traditional Arabic" w:hAnsi="Traditional Arabic" w:hint="cs"/>
          <w:color w:val="auto"/>
          <w:rtl/>
        </w:rPr>
        <w:t>التي هي أقدس بقاع بالنسبة للشيعة.</w:t>
      </w:r>
    </w:p>
    <w:p w:rsidR="003E075E" w:rsidRPr="009B19DC" w:rsidRDefault="003E075E" w:rsidP="000E371B">
      <w:pPr>
        <w:tabs>
          <w:tab w:val="left" w:pos="5951"/>
        </w:tabs>
        <w:ind w:firstLine="567"/>
        <w:rPr>
          <w:rFonts w:ascii="Traditional Arabic" w:hAnsi="Traditional Arabic"/>
          <w:b/>
          <w:bCs/>
          <w:color w:val="auto"/>
          <w:rtl/>
        </w:rPr>
      </w:pPr>
      <w:r w:rsidRPr="009B19DC">
        <w:rPr>
          <w:rFonts w:ascii="Traditional Arabic" w:hAnsi="Traditional Arabic" w:hint="cs"/>
          <w:b/>
          <w:bCs/>
          <w:color w:val="auto"/>
          <w:rtl/>
        </w:rPr>
        <w:t>الوجه الثالث: نقد المعنى.</w:t>
      </w:r>
    </w:p>
    <w:p w:rsidR="003D714B"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أما</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تأويلاته الجاهلية التي تقول</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...إن الإسلام بدأ غريباً مهاجراً في المدينة وسيصير غريبا مهاجرا في الكوفة، أو القدس...</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 xml:space="preserve">فهي تأويلات باطلة وجاهلية، حيث لم يستند </w:t>
      </w:r>
      <w:r w:rsidR="00AB224F" w:rsidRPr="009B19DC">
        <w:rPr>
          <w:rFonts w:ascii="Traditional Arabic" w:hAnsi="Traditional Arabic" w:hint="cs"/>
          <w:color w:val="auto"/>
          <w:rtl/>
          <w:lang w:eastAsia="en-US"/>
        </w:rPr>
        <w:t>بهذه التأويلات إلى</w:t>
      </w:r>
      <w:r w:rsidRPr="009B19DC">
        <w:rPr>
          <w:rFonts w:ascii="Traditional Arabic" w:hAnsi="Traditional Arabic" w:hint="cs"/>
          <w:color w:val="auto"/>
          <w:rtl/>
          <w:lang w:eastAsia="en-US"/>
        </w:rPr>
        <w:t xml:space="preserve"> دليل ولا سند يُذكر،</w:t>
      </w:r>
      <w:r w:rsidR="00A30F49" w:rsidRPr="009B19DC">
        <w:rPr>
          <w:rFonts w:ascii="Traditional Arabic" w:hAnsi="Traditional Arabic" w:hint="cs"/>
          <w:color w:val="auto"/>
          <w:rtl/>
          <w:lang w:eastAsia="en-US"/>
        </w:rPr>
        <w:t xml:space="preserve"> وإنما اعتمد على كتاب (</w:t>
      </w:r>
      <w:r w:rsidR="00A30F49" w:rsidRPr="009B19DC">
        <w:rPr>
          <w:rFonts w:ascii="Traditional Arabic" w:hAnsi="Traditional Arabic" w:hint="cs"/>
          <w:b/>
          <w:bCs/>
          <w:color w:val="auto"/>
          <w:rtl/>
          <w:lang w:eastAsia="en-US"/>
        </w:rPr>
        <w:t>الهجرة إلى بيوت ناطقة، ج3/215-216</w:t>
      </w:r>
      <w:r w:rsidR="00A30F49" w:rsidRPr="009B19DC">
        <w:rPr>
          <w:rFonts w:ascii="Traditional Arabic" w:hAnsi="Traditional Arabic" w:hint="cs"/>
          <w:color w:val="auto"/>
          <w:rtl/>
          <w:lang w:eastAsia="en-US"/>
        </w:rPr>
        <w:t xml:space="preserve">) </w:t>
      </w:r>
      <w:r w:rsidR="00ED4C14" w:rsidRPr="009B19DC">
        <w:rPr>
          <w:rFonts w:ascii="Traditional Arabic" w:hAnsi="Traditional Arabic" w:hint="cs"/>
          <w:color w:val="auto"/>
          <w:rtl/>
          <w:lang w:eastAsia="en-US"/>
        </w:rPr>
        <w:t>لابن أبي الحديد</w:t>
      </w:r>
      <w:r w:rsidR="00ED4C14" w:rsidRPr="009B19DC">
        <w:rPr>
          <w:rFonts w:ascii="Traditional Arabic" w:hAnsi="Traditional Arabic"/>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لابن</w:instrText>
      </w:r>
      <w:r w:rsidR="00ED4C14" w:rsidRPr="009B19DC">
        <w:rPr>
          <w:color w:val="auto"/>
          <w:rtl/>
        </w:rPr>
        <w:instrText xml:space="preserve"> </w:instrText>
      </w:r>
      <w:r w:rsidR="00ED4C14" w:rsidRPr="009B19DC">
        <w:rPr>
          <w:rFonts w:hint="eastAsia"/>
          <w:color w:val="auto"/>
          <w:rtl/>
        </w:rPr>
        <w:instrText>أبي</w:instrText>
      </w:r>
      <w:r w:rsidR="00ED4C14" w:rsidRPr="009B19DC">
        <w:rPr>
          <w:color w:val="auto"/>
          <w:rtl/>
        </w:rPr>
        <w:instrText xml:space="preserve"> </w:instrText>
      </w:r>
      <w:r w:rsidR="00ED4C14" w:rsidRPr="009B19DC">
        <w:rPr>
          <w:rFonts w:hint="eastAsia"/>
          <w:color w:val="auto"/>
          <w:rtl/>
        </w:rPr>
        <w:instrText>الحديد</w:instrText>
      </w:r>
      <w:r w:rsidR="00ED4C14" w:rsidRPr="009B19DC">
        <w:rPr>
          <w:color w:val="auto"/>
        </w:rPr>
        <w:instrText xml:space="preserve">" </w:instrText>
      </w:r>
      <w:r w:rsidR="00ED4C14" w:rsidRPr="009B19DC">
        <w:rPr>
          <w:rFonts w:ascii="Traditional Arabic" w:hAnsi="Traditional Arabic"/>
          <w:color w:val="auto"/>
          <w:rtl/>
          <w:lang w:eastAsia="en-US"/>
        </w:rPr>
        <w:fldChar w:fldCharType="end"/>
      </w:r>
      <w:r w:rsidR="00A30F49" w:rsidRPr="009B19DC">
        <w:rPr>
          <w:rFonts w:ascii="Traditional Arabic" w:hAnsi="Traditional Arabic" w:hint="cs"/>
          <w:color w:val="auto"/>
          <w:rtl/>
          <w:lang w:eastAsia="en-US"/>
        </w:rPr>
        <w:t xml:space="preserve"> الشيعي الغالي صاحب كتاب </w:t>
      </w:r>
      <w:r w:rsidR="00AB224F" w:rsidRPr="009B19DC">
        <w:rPr>
          <w:rFonts w:ascii="Traditional Arabic" w:hAnsi="Traditional Arabic" w:hint="cs"/>
          <w:color w:val="auto"/>
          <w:rtl/>
          <w:lang w:eastAsia="en-US"/>
        </w:rPr>
        <w:t>(</w:t>
      </w:r>
      <w:r w:rsidR="00AB224F" w:rsidRPr="009B19DC">
        <w:rPr>
          <w:rFonts w:ascii="Traditional Arabic" w:hAnsi="Traditional Arabic" w:hint="cs"/>
          <w:b/>
          <w:bCs/>
          <w:color w:val="auto"/>
          <w:rtl/>
          <w:lang w:eastAsia="en-US"/>
        </w:rPr>
        <w:t xml:space="preserve">شرح </w:t>
      </w:r>
      <w:r w:rsidR="00A30F49" w:rsidRPr="009B19DC">
        <w:rPr>
          <w:rFonts w:ascii="Traditional Arabic" w:hAnsi="Traditional Arabic" w:hint="cs"/>
          <w:b/>
          <w:bCs/>
          <w:color w:val="auto"/>
          <w:rtl/>
          <w:lang w:eastAsia="en-US"/>
        </w:rPr>
        <w:t>نهج البلاغة</w:t>
      </w:r>
      <w:r w:rsidR="00AB224F" w:rsidRPr="009B19DC">
        <w:rPr>
          <w:rFonts w:ascii="Traditional Arabic" w:hAnsi="Traditional Arabic" w:hint="cs"/>
          <w:color w:val="auto"/>
          <w:rtl/>
          <w:lang w:eastAsia="en-US"/>
        </w:rPr>
        <w:t xml:space="preserve">)، </w:t>
      </w:r>
      <w:r w:rsidR="00A30F49" w:rsidRPr="009B19DC">
        <w:rPr>
          <w:rFonts w:ascii="Traditional Arabic" w:hAnsi="Traditional Arabic" w:hint="cs"/>
          <w:color w:val="auto"/>
          <w:rtl/>
          <w:lang w:eastAsia="en-US"/>
        </w:rPr>
        <w:t>الكتاب الذي ينسبه الشيعة إلى علي بن أبي طالب رضي الله عنه كذباً، وسيأتي التعريف به كاملاً وأقوال السلف الصالح فيه،</w:t>
      </w:r>
      <w:r w:rsidR="003D714B" w:rsidRPr="009B19DC">
        <w:rPr>
          <w:rFonts w:ascii="Traditional Arabic" w:hAnsi="Traditional Arabic" w:hint="cs"/>
          <w:color w:val="auto"/>
          <w:rtl/>
          <w:lang w:eastAsia="en-US"/>
        </w:rPr>
        <w:t xml:space="preserve"> ومَن قال لماسينيون إن </w:t>
      </w:r>
      <w:r w:rsidRPr="009B19DC">
        <w:rPr>
          <w:rFonts w:ascii="Traditional Arabic" w:hAnsi="Traditional Arabic" w:hint="cs"/>
          <w:color w:val="auto"/>
          <w:rtl/>
          <w:lang w:eastAsia="en-US"/>
        </w:rPr>
        <w:t>غُربة</w:t>
      </w:r>
      <w:r w:rsidR="00AB224F" w:rsidRPr="009B19DC">
        <w:rPr>
          <w:rFonts w:ascii="Traditional Arabic" w:hAnsi="Traditional Arabic" w:hint="cs"/>
          <w:color w:val="auto"/>
          <w:rtl/>
          <w:lang w:eastAsia="en-US"/>
        </w:rPr>
        <w:t xml:space="preserve"> الإسلام في آخر الزمان تكون في </w:t>
      </w:r>
      <w:r w:rsidRPr="009B19DC">
        <w:rPr>
          <w:rFonts w:ascii="Traditional Arabic" w:hAnsi="Traditional Arabic" w:hint="cs"/>
          <w:color w:val="auto"/>
          <w:rtl/>
          <w:lang w:eastAsia="en-US"/>
        </w:rPr>
        <w:t>الكوفة؟ فليست هذه التأويلات إلا محاولة فاشلة لنُصرة التشيع فحسب، و</w:t>
      </w:r>
      <w:r w:rsidR="003D714B" w:rsidRPr="009B19DC">
        <w:rPr>
          <w:rFonts w:ascii="Traditional Arabic" w:hAnsi="Traditional Arabic" w:hint="cs"/>
          <w:color w:val="auto"/>
          <w:rtl/>
          <w:lang w:eastAsia="en-US"/>
        </w:rPr>
        <w:t>موقف الشيعة من الكوفة معلوم.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وقد ذكرتُ هذه النقطة في أكثر من مرة، وي</w:t>
      </w:r>
      <w:r w:rsidR="00AB224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عتبر بعض غلاة الشيعة أن الكوفة أكثر قداسة</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من مكة المكرمة، إضافة إلى مدينة النجف، ويسمّونها بـ</w:t>
      </w:r>
      <w:r w:rsidRPr="009B19DC">
        <w:rPr>
          <w:rFonts w:ascii="Traditional Arabic" w:hAnsi="Traditional Arabic" w:hint="cs"/>
          <w:b/>
          <w:bCs/>
          <w:color w:val="auto"/>
          <w:rtl/>
          <w:lang w:eastAsia="en-US"/>
        </w:rPr>
        <w:t>(النجف الأشرف</w:t>
      </w:r>
      <w:r w:rsidR="006057F6"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و</w:t>
      </w:r>
      <w:r w:rsidRPr="009B19DC">
        <w:rPr>
          <w:rFonts w:ascii="Traditional Arabic" w:hAnsi="Traditional Arabic" w:hint="cs"/>
          <w:color w:val="auto"/>
          <w:rtl/>
          <w:lang w:eastAsia="en-US"/>
        </w:rPr>
        <w:t>كذلك مدينة (</w:t>
      </w:r>
      <w:r w:rsidRPr="009B19DC">
        <w:rPr>
          <w:rFonts w:ascii="Traditional Arabic" w:hAnsi="Traditional Arabic" w:hint="cs"/>
          <w:b/>
          <w:bCs/>
          <w:color w:val="auto"/>
          <w:rtl/>
          <w:lang w:eastAsia="en-US"/>
        </w:rPr>
        <w:t>الكربلاء</w:t>
      </w:r>
      <w:r w:rsidRPr="009B19DC">
        <w:rPr>
          <w:rFonts w:ascii="Traditional Arabic" w:hAnsi="Traditional Arabic" w:hint="cs"/>
          <w:color w:val="auto"/>
          <w:rtl/>
          <w:lang w:eastAsia="en-US"/>
        </w:rPr>
        <w:t>)، و</w:t>
      </w:r>
      <w:r w:rsidR="006057F6" w:rsidRPr="009B19DC">
        <w:rPr>
          <w:rFonts w:ascii="Traditional Arabic" w:hAnsi="Traditional Arabic" w:hint="cs"/>
          <w:color w:val="auto"/>
          <w:rtl/>
          <w:lang w:eastAsia="en-US"/>
        </w:rPr>
        <w:t xml:space="preserve">أما </w:t>
      </w:r>
      <w:r w:rsidRPr="009B19DC">
        <w:rPr>
          <w:rFonts w:ascii="Traditional Arabic" w:hAnsi="Traditional Arabic" w:hint="cs"/>
          <w:color w:val="auto"/>
          <w:rtl/>
          <w:lang w:eastAsia="en-US"/>
        </w:rPr>
        <w:t>خصوصية ق</w:t>
      </w:r>
      <w:r w:rsidR="006057F6"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دسية الكربلاء </w:t>
      </w:r>
      <w:r w:rsidR="006057F6" w:rsidRPr="009B19DC">
        <w:rPr>
          <w:rFonts w:ascii="Traditional Arabic" w:hAnsi="Traditional Arabic" w:hint="cs"/>
          <w:color w:val="auto"/>
          <w:rtl/>
          <w:lang w:eastAsia="en-US"/>
        </w:rPr>
        <w:t>ف</w:t>
      </w:r>
      <w:r w:rsidRPr="009B19DC">
        <w:rPr>
          <w:rFonts w:ascii="Traditional Arabic" w:hAnsi="Traditional Arabic" w:hint="cs"/>
          <w:color w:val="auto"/>
          <w:rtl/>
          <w:lang w:eastAsia="en-US"/>
        </w:rPr>
        <w:t>من أجل مقتل الحسين رضي الله عنه بها، حيث عواصم الق</w:t>
      </w:r>
      <w:r w:rsidR="006057F6"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بور</w:t>
      </w:r>
      <w:r w:rsidR="006057F6" w:rsidRPr="009B19DC">
        <w:rPr>
          <w:rFonts w:ascii="Traditional Arabic" w:hAnsi="Traditional Arabic" w:hint="cs"/>
          <w:color w:val="auto"/>
          <w:rtl/>
          <w:lang w:eastAsia="en-US"/>
        </w:rPr>
        <w:t>يين الشيع</w:t>
      </w:r>
      <w:r w:rsidRPr="009B19DC">
        <w:rPr>
          <w:rFonts w:ascii="Traditional Arabic" w:hAnsi="Traditional Arabic" w:hint="cs"/>
          <w:color w:val="auto"/>
          <w:rtl/>
          <w:lang w:eastAsia="en-US"/>
        </w:rPr>
        <w:t xml:space="preserve">ة </w:t>
      </w:r>
      <w:r w:rsidR="006057F6" w:rsidRPr="009B19DC">
        <w:rPr>
          <w:rFonts w:ascii="Traditional Arabic" w:hAnsi="Traditional Arabic" w:hint="cs"/>
          <w:color w:val="auto"/>
          <w:rtl/>
          <w:lang w:eastAsia="en-US"/>
        </w:rPr>
        <w:t>و</w:t>
      </w:r>
      <w:r w:rsidRPr="009B19DC">
        <w:rPr>
          <w:rFonts w:ascii="Traditional Arabic" w:hAnsi="Traditional Arabic" w:hint="cs"/>
          <w:color w:val="auto"/>
          <w:rtl/>
          <w:lang w:eastAsia="en-US"/>
        </w:rPr>
        <w:t>الصوفية المشتركة!!.</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وهذه المحاولة الماسينيونية لنُصرة التشيع بائ</w:t>
      </w:r>
      <w:r w:rsidR="003D714B"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ت</w:t>
      </w:r>
      <w:r w:rsidR="003D714B"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بالفشل في أساسها، لشكوكه، هل الغربة المعنية ي</w:t>
      </w:r>
      <w:r w:rsidR="006057F6"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قصد بها (</w:t>
      </w:r>
      <w:r w:rsidRPr="009B19DC">
        <w:rPr>
          <w:rFonts w:ascii="Traditional Arabic" w:hAnsi="Traditional Arabic" w:hint="cs"/>
          <w:b/>
          <w:bCs/>
          <w:color w:val="auto"/>
          <w:rtl/>
          <w:lang w:eastAsia="en-US"/>
        </w:rPr>
        <w:t>الكوفة</w:t>
      </w:r>
      <w:r w:rsidRPr="009B19DC">
        <w:rPr>
          <w:rFonts w:ascii="Traditional Arabic" w:hAnsi="Traditional Arabic" w:hint="cs"/>
          <w:color w:val="auto"/>
          <w:rtl/>
          <w:lang w:eastAsia="en-US"/>
        </w:rPr>
        <w:t>) أو(</w:t>
      </w:r>
      <w:r w:rsidRPr="009B19DC">
        <w:rPr>
          <w:rFonts w:ascii="Traditional Arabic" w:hAnsi="Traditional Arabic" w:hint="cs"/>
          <w:b/>
          <w:bCs/>
          <w:color w:val="auto"/>
          <w:rtl/>
          <w:lang w:eastAsia="en-US"/>
        </w:rPr>
        <w:t>القدس</w:t>
      </w:r>
      <w:r w:rsidRPr="009B19DC">
        <w:rPr>
          <w:rFonts w:ascii="Traditional Arabic" w:hAnsi="Traditional Arabic" w:hint="cs"/>
          <w:color w:val="auto"/>
          <w:rtl/>
          <w:lang w:eastAsia="en-US"/>
        </w:rPr>
        <w:t>) وهذا الشك بحد ذاته</w:t>
      </w:r>
      <w:r w:rsidR="007000DA" w:rsidRPr="009B19DC">
        <w:rPr>
          <w:rFonts w:ascii="Traditional Arabic" w:hAnsi="Traditional Arabic" w:hint="cs"/>
          <w:color w:val="auto"/>
          <w:rtl/>
          <w:lang w:eastAsia="en-US"/>
        </w:rPr>
        <w:t xml:space="preserve"> ي</w:t>
      </w:r>
      <w:r w:rsidR="003E075E" w:rsidRPr="009B19DC">
        <w:rPr>
          <w:rFonts w:ascii="Traditional Arabic" w:hAnsi="Traditional Arabic" w:hint="cs"/>
          <w:color w:val="auto"/>
          <w:rtl/>
          <w:lang w:eastAsia="en-US"/>
        </w:rPr>
        <w:t>ُ</w:t>
      </w:r>
      <w:r w:rsidR="007000DA" w:rsidRPr="009B19DC">
        <w:rPr>
          <w:rFonts w:ascii="Traditional Arabic" w:hAnsi="Traditional Arabic" w:hint="cs"/>
          <w:color w:val="auto"/>
          <w:rtl/>
          <w:lang w:eastAsia="en-US"/>
        </w:rPr>
        <w:t>ع</w:t>
      </w:r>
      <w:r w:rsidR="003E075E" w:rsidRPr="009B19DC">
        <w:rPr>
          <w:rFonts w:ascii="Traditional Arabic" w:hAnsi="Traditional Arabic" w:hint="cs"/>
          <w:color w:val="auto"/>
          <w:rtl/>
          <w:lang w:eastAsia="en-US"/>
        </w:rPr>
        <w:t>َ</w:t>
      </w:r>
      <w:r w:rsidR="007000DA" w:rsidRPr="009B19DC">
        <w:rPr>
          <w:rFonts w:ascii="Traditional Arabic" w:hAnsi="Traditional Arabic" w:hint="cs"/>
          <w:color w:val="auto"/>
          <w:rtl/>
          <w:lang w:eastAsia="en-US"/>
        </w:rPr>
        <w:t>بّ</w:t>
      </w:r>
      <w:r w:rsidR="003E075E" w:rsidRPr="009B19DC">
        <w:rPr>
          <w:rFonts w:ascii="Traditional Arabic" w:hAnsi="Traditional Arabic" w:hint="cs"/>
          <w:color w:val="auto"/>
          <w:rtl/>
          <w:lang w:eastAsia="en-US"/>
        </w:rPr>
        <w:t>ِ</w:t>
      </w:r>
      <w:r w:rsidR="007000DA" w:rsidRPr="009B19DC">
        <w:rPr>
          <w:rFonts w:ascii="Traditional Arabic" w:hAnsi="Traditional Arabic" w:hint="cs"/>
          <w:color w:val="auto"/>
          <w:rtl/>
          <w:lang w:eastAsia="en-US"/>
        </w:rPr>
        <w:t>ر مِن أن هذه التأويلات ل</w:t>
      </w:r>
      <w:r w:rsidRPr="009B19DC">
        <w:rPr>
          <w:rFonts w:ascii="Traditional Arabic" w:hAnsi="Traditional Arabic" w:hint="cs"/>
          <w:color w:val="auto"/>
          <w:rtl/>
          <w:lang w:eastAsia="en-US"/>
        </w:rPr>
        <w:t>لحديث الشريف تأويلات مصدرها هوى النفس</w:t>
      </w:r>
      <w:r w:rsidR="003E075E" w:rsidRPr="009B19DC">
        <w:rPr>
          <w:rFonts w:ascii="Traditional Arabic" w:hAnsi="Traditional Arabic" w:hint="cs"/>
          <w:color w:val="auto"/>
          <w:rtl/>
          <w:lang w:eastAsia="en-US"/>
        </w:rPr>
        <w:t xml:space="preserve"> وترويج لعقائد الشيعة</w:t>
      </w:r>
      <w:r w:rsidRPr="009B19DC">
        <w:rPr>
          <w:rFonts w:ascii="Traditional Arabic" w:hAnsi="Traditional Arabic" w:hint="cs"/>
          <w:color w:val="auto"/>
          <w:rtl/>
          <w:lang w:eastAsia="en-US"/>
        </w:rPr>
        <w:t xml:space="preserve">، بل </w:t>
      </w:r>
      <w:r w:rsidR="003E075E" w:rsidRPr="009B19DC">
        <w:rPr>
          <w:rFonts w:ascii="Traditional Arabic" w:hAnsi="Traditional Arabic" w:hint="cs"/>
          <w:color w:val="auto"/>
          <w:rtl/>
          <w:lang w:eastAsia="en-US"/>
        </w:rPr>
        <w:t xml:space="preserve">هي </w:t>
      </w:r>
      <w:r w:rsidRPr="009B19DC">
        <w:rPr>
          <w:rFonts w:ascii="Traditional Arabic" w:hAnsi="Traditional Arabic" w:hint="cs"/>
          <w:color w:val="auto"/>
          <w:rtl/>
          <w:lang w:eastAsia="en-US"/>
        </w:rPr>
        <w:t>تأويلات غريبة</w:t>
      </w:r>
      <w:r w:rsidR="003E075E" w:rsidRPr="009B19DC">
        <w:rPr>
          <w:rFonts w:ascii="Traditional Arabic" w:hAnsi="Traditional Arabic" w:hint="cs"/>
          <w:b/>
          <w:bCs/>
          <w:color w:val="auto"/>
          <w:rtl/>
          <w:lang w:eastAsia="en-US"/>
        </w:rPr>
        <w:t xml:space="preserve"> </w:t>
      </w:r>
      <w:r w:rsidR="003E075E" w:rsidRPr="009B19DC">
        <w:rPr>
          <w:rFonts w:ascii="Traditional Arabic" w:hAnsi="Traditional Arabic" w:hint="cs"/>
          <w:color w:val="auto"/>
          <w:rtl/>
          <w:lang w:eastAsia="en-US"/>
        </w:rPr>
        <w:t>لمحاولته نُصرة عقائدهم الوضعية</w:t>
      </w:r>
      <w:r w:rsidRPr="009B19DC">
        <w:rPr>
          <w:rFonts w:ascii="Traditional Arabic" w:hAnsi="Traditional Arabic" w:hint="cs"/>
          <w:color w:val="auto"/>
          <w:rtl/>
          <w:lang w:eastAsia="en-US"/>
        </w:rPr>
        <w:t>.</w:t>
      </w:r>
    </w:p>
    <w:p w:rsidR="002A2B7E" w:rsidRPr="009B19DC" w:rsidRDefault="002A2B7E" w:rsidP="005C464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وقد جاء شرح هذا الحديث عند ابن باز رحمه الله تعالى حيث يقول:</w:t>
      </w:r>
      <w:r w:rsidRPr="009B19DC">
        <w:rPr>
          <w:rFonts w:ascii="Traditional Arabic" w:hAnsi="Traditional Arabic" w:hint="cs"/>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shd w:val="clear" w:color="auto" w:fill="FFFFFF"/>
          <w:rtl/>
          <w:lang w:eastAsia="en-US"/>
        </w:rPr>
        <w:t xml:space="preserve">معناه أن الإسلام بدأ غريباً كما كان الحال في مكة وفي المدينة في أول الهجرة لا يعرفه ولا يعمل به إلا القليل، ثم انتشر ودخل الناس فيه أفواجاً، وظهر على سائر الأديان، وسيعود غريباً في آخر الزمان كما بدأ لا يعرفه حق المعرفة إلا القليل من الناس، ولا يعمل به على الوجه المشروع إلا القليل من الناس وهم الغرباء، وتمام الحديث قوله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shd w:val="clear" w:color="auto" w:fill="FFFFFF"/>
          <w:lang w:eastAsia="en-US"/>
        </w:rPr>
        <w:t xml:space="preserve"> (</w:t>
      </w:r>
      <w:r w:rsidRPr="009B19DC">
        <w:rPr>
          <w:rFonts w:ascii="Traditional Arabic" w:hAnsi="Traditional Arabic" w:hint="cs"/>
          <w:b/>
          <w:bCs/>
          <w:color w:val="auto"/>
          <w:shd w:val="clear" w:color="auto" w:fill="FFFFFF"/>
          <w:rtl/>
          <w:lang w:eastAsia="en-US"/>
        </w:rPr>
        <w:t xml:space="preserve"> </w:t>
      </w:r>
      <w:r w:rsidRPr="009B19DC">
        <w:rPr>
          <w:rFonts w:ascii="Traditional Arabic" w:hAnsi="Traditional Arabic"/>
          <w:b/>
          <w:bCs/>
          <w:color w:val="auto"/>
          <w:shd w:val="clear" w:color="auto" w:fill="FFFFFF"/>
          <w:rtl/>
          <w:lang w:eastAsia="en-US"/>
        </w:rPr>
        <w:t>فطوبى للغرباء</w:t>
      </w:r>
      <w:r w:rsidRPr="009B19DC">
        <w:rPr>
          <w:rFonts w:ascii="Traditional Arabic" w:hAnsi="Traditional Arabic"/>
          <w:b/>
          <w:bCs/>
          <w:color w:val="auto"/>
          <w:shd w:val="clear" w:color="auto" w:fill="FFFFFF"/>
          <w:lang w:eastAsia="en-US"/>
        </w:rPr>
        <w:t>)</w:t>
      </w:r>
      <w:r w:rsidRPr="009B19DC">
        <w:rPr>
          <w:rFonts w:ascii="Traditional Arabic" w:hAnsi="Traditional Arabic"/>
          <w:color w:val="auto"/>
          <w:shd w:val="clear" w:color="auto" w:fill="FFFFFF"/>
          <w:lang w:eastAsia="en-US"/>
        </w:rPr>
        <w:t> </w:t>
      </w:r>
      <w:r w:rsidRPr="009B19DC">
        <w:rPr>
          <w:rFonts w:ascii="Traditional Arabic" w:hAnsi="Traditional Arabic"/>
          <w:b/>
          <w:bCs/>
          <w:color w:val="auto"/>
          <w:shd w:val="clear" w:color="auto" w:fill="FFFFFF"/>
          <w:rtl/>
          <w:lang w:eastAsia="en-US"/>
        </w:rPr>
        <w:t>رواه مسلم في صحيحه</w:t>
      </w:r>
      <w:r w:rsidRPr="009B19DC">
        <w:rPr>
          <w:rFonts w:ascii="Traditional Arabic" w:hAnsi="Traditional Arabic"/>
          <w:color w:val="auto"/>
          <w:shd w:val="clear" w:color="auto" w:fill="FFFFFF"/>
          <w:lang w:eastAsia="en-US"/>
        </w:rPr>
        <w:t> </w:t>
      </w:r>
      <w:r w:rsidRPr="009B19DC">
        <w:rPr>
          <w:rFonts w:ascii="Traditional Arabic" w:hAnsi="Traditional Arabic"/>
          <w:b/>
          <w:bCs/>
          <w:color w:val="auto"/>
          <w:shd w:val="clear" w:color="auto" w:fill="FFFFFF"/>
          <w:rtl/>
          <w:lang w:eastAsia="en-US"/>
        </w:rPr>
        <w:t xml:space="preserve">وفي رواية لغير </w:t>
      </w:r>
      <w:r w:rsidRPr="009B19DC">
        <w:rPr>
          <w:rFonts w:ascii="Traditional Arabic" w:hAnsi="Traditional Arabic"/>
          <w:b/>
          <w:bCs/>
          <w:color w:val="auto"/>
          <w:shd w:val="clear" w:color="auto" w:fill="FFFFFF"/>
          <w:rtl/>
          <w:lang w:eastAsia="en-US"/>
        </w:rPr>
        <w:lastRenderedPageBreak/>
        <w:t>مسلم</w:t>
      </w:r>
      <w:r w:rsidR="005C464B" w:rsidRPr="009B19DC">
        <w:rPr>
          <w:rFonts w:ascii="Traditional Arabic" w:hAnsi="Traditional Arabic"/>
          <w:b/>
          <w:bCs/>
          <w:color w:val="auto"/>
          <w:shd w:val="clear" w:color="auto" w:fill="FFFFFF"/>
          <w:lang w:eastAsia="en-US"/>
        </w:rPr>
        <w:t>(</w:t>
      </w:r>
      <w:r w:rsidR="005C464B" w:rsidRPr="009B19DC">
        <w:rPr>
          <w:rFonts w:ascii="Traditional Arabic" w:hAnsi="Traditional Arabic" w:hint="cs"/>
          <w:b/>
          <w:bCs/>
          <w:color w:val="auto"/>
          <w:shd w:val="clear" w:color="auto" w:fill="FFFFFF"/>
          <w:rtl/>
          <w:lang w:eastAsia="en-US"/>
        </w:rPr>
        <w:t xml:space="preserve"> </w:t>
      </w:r>
      <w:r w:rsidRPr="009B19DC">
        <w:rPr>
          <w:rFonts w:ascii="Traditional Arabic" w:hAnsi="Traditional Arabic"/>
          <w:b/>
          <w:bCs/>
          <w:color w:val="auto"/>
          <w:shd w:val="clear" w:color="auto" w:fill="FFFFFF"/>
          <w:rtl/>
          <w:lang w:eastAsia="en-US"/>
        </w:rPr>
        <w:t>قيل</w:t>
      </w:r>
      <w:r w:rsidR="005C464B" w:rsidRPr="009B19DC">
        <w:rPr>
          <w:rFonts w:ascii="Traditional Arabic" w:hAnsi="Traditional Arabic"/>
          <w:b/>
          <w:bCs/>
          <w:color w:val="auto"/>
          <w:shd w:val="clear" w:color="auto" w:fill="FFFFFF"/>
          <w:rtl/>
          <w:lang w:eastAsia="en-US"/>
        </w:rPr>
        <w:t>:</w:t>
      </w:r>
      <w:r w:rsidRPr="009B19DC">
        <w:rPr>
          <w:rFonts w:ascii="Traditional Arabic" w:hAnsi="Traditional Arabic"/>
          <w:b/>
          <w:bCs/>
          <w:color w:val="auto"/>
          <w:shd w:val="clear" w:color="auto" w:fill="FFFFFF"/>
          <w:rtl/>
          <w:lang w:eastAsia="en-US"/>
        </w:rPr>
        <w:t xml:space="preserve"> يا رسول الله ومن الغرباء؟ فقال: الذين يصلحون إذا فسد الناس</w:t>
      </w:r>
      <w:r w:rsidR="005C464B" w:rsidRPr="009B19DC">
        <w:rPr>
          <w:rFonts w:ascii="Traditional Arabic" w:hAnsi="Traditional Arabic"/>
          <w:b/>
          <w:bCs/>
          <w:color w:val="auto"/>
          <w:shd w:val="clear" w:color="auto" w:fill="FFFFFF"/>
          <w:lang w:eastAsia="en-US"/>
        </w:rPr>
        <w:t>).</w:t>
      </w:r>
      <w:r w:rsidRPr="009B19DC">
        <w:rPr>
          <w:rFonts w:ascii="Traditional Arabic" w:hAnsi="Traditional Arabic"/>
          <w:b/>
          <w:bCs/>
          <w:color w:val="auto"/>
          <w:shd w:val="clear" w:color="auto" w:fill="FFFFFF"/>
          <w:rtl/>
          <w:lang w:eastAsia="en-US"/>
        </w:rPr>
        <w:t>وفي لفظ آخر</w:t>
      </w:r>
      <w:r w:rsidRPr="009B19DC">
        <w:rPr>
          <w:rFonts w:ascii="Traditional Arabic" w:hAnsi="Traditional Arabic"/>
          <w:b/>
          <w:bCs/>
          <w:color w:val="auto"/>
          <w:shd w:val="clear" w:color="auto" w:fill="FFFFFF"/>
          <w:lang w:eastAsia="en-US"/>
        </w:rPr>
        <w:t xml:space="preserve"> : (</w:t>
      </w:r>
      <w:r w:rsidRPr="009B19DC">
        <w:rPr>
          <w:rFonts w:ascii="Traditional Arabic" w:hAnsi="Traditional Arabic"/>
          <w:b/>
          <w:bCs/>
          <w:color w:val="auto"/>
          <w:shd w:val="clear" w:color="auto" w:fill="FFFFFF"/>
          <w:rtl/>
          <w:lang w:eastAsia="en-US"/>
        </w:rPr>
        <w:t>هم الذين يصلحون ما أفسد الناس من سنتي)</w:t>
      </w:r>
      <w:r w:rsidRPr="009B19DC">
        <w:rPr>
          <w:color w:val="auto"/>
          <w:vertAlign w:val="superscript"/>
          <w:rtl/>
        </w:rPr>
        <w:t>(</w:t>
      </w:r>
      <w:r w:rsidRPr="009B19DC">
        <w:rPr>
          <w:color w:val="auto"/>
          <w:vertAlign w:val="superscript"/>
          <w:rtl/>
        </w:rPr>
        <w:footnoteReference w:id="575"/>
      </w:r>
      <w:r w:rsidRPr="009B19DC">
        <w:rPr>
          <w:color w:val="auto"/>
          <w:vertAlign w:val="superscript"/>
          <w:rtl/>
        </w:rPr>
        <w:t>)</w:t>
      </w:r>
      <w:r w:rsidRPr="009B19DC">
        <w:rPr>
          <w:rFonts w:ascii="Traditional Arabic" w:hAnsi="Traditional Arabic"/>
          <w:b/>
          <w:bCs/>
          <w:color w:val="auto"/>
          <w:shd w:val="clear" w:color="auto" w:fill="FFFFFF"/>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sz w:val="32"/>
          <w:szCs w:val="32"/>
          <w:rtl/>
          <w:lang w:eastAsia="en-US"/>
        </w:rPr>
      </w:pPr>
      <w:bookmarkStart w:id="96" w:name="_Toc396749540"/>
      <w:r w:rsidRPr="009B19DC">
        <w:rPr>
          <w:rFonts w:ascii="Calibri" w:hAnsi="Traditional Arabic" w:cs="PT Bold Heading" w:hint="cs"/>
          <w:noProof/>
          <w:color w:val="auto"/>
          <w:kern w:val="32"/>
          <w:sz w:val="32"/>
          <w:szCs w:val="32"/>
          <w:rtl/>
          <w:lang w:bidi="ar-YE"/>
        </w:rPr>
        <w:t>وأما قول ماسينيون</w:t>
      </w:r>
      <w:bookmarkEnd w:id="96"/>
      <w:r w:rsidRPr="009B19DC">
        <w:rPr>
          <w:rFonts w:ascii="Traditional Arabic" w:hAnsi="Traditional Arabic" w:hint="cs"/>
          <w:color w:val="auto"/>
          <w:sz w:val="32"/>
          <w:szCs w:val="32"/>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 xml:space="preserve">(وقد زاد المحاسبي أحد الصوفية عليه بتأويل روحي فقال: فطوبى للغرباء، من أمة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b/>
          <w:bCs/>
          <w:color w:val="auto"/>
          <w:rtl/>
          <w:lang w:eastAsia="en-US"/>
        </w:rPr>
        <w:t>، فهم المنفردون بدينهم، أي الذين اعتكفوا وانقطعوا لله وحده</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فهو تأويل من سوء إلى أسوأ، فقد حاول هؤل</w:t>
      </w:r>
      <w:r w:rsidR="00E72903" w:rsidRPr="009B19DC">
        <w:rPr>
          <w:rFonts w:ascii="Traditional Arabic" w:hAnsi="Traditional Arabic" w:hint="cs"/>
          <w:color w:val="auto"/>
          <w:rtl/>
          <w:lang w:eastAsia="en-US"/>
        </w:rPr>
        <w:t>اء المتصوفة ربط هذا الحديث بطُرْقِ</w:t>
      </w:r>
      <w:r w:rsidRPr="009B19DC">
        <w:rPr>
          <w:rFonts w:ascii="Traditional Arabic" w:hAnsi="Traditional Arabic" w:hint="cs"/>
          <w:color w:val="auto"/>
          <w:rtl/>
          <w:lang w:eastAsia="en-US"/>
        </w:rPr>
        <w:t>هم البدعية، ليكون لهم نصيب فيه، ويأبى الله ورسوله إلا أن يكون</w:t>
      </w:r>
      <w:r w:rsidR="003D714B" w:rsidRPr="009B19DC">
        <w:rPr>
          <w:rFonts w:ascii="Traditional Arabic" w:hAnsi="Traditional Arabic" w:hint="cs"/>
          <w:color w:val="auto"/>
          <w:rtl/>
          <w:lang w:eastAsia="en-US"/>
        </w:rPr>
        <w:t xml:space="preserve"> ل</w:t>
      </w:r>
      <w:r w:rsidRPr="009B19DC">
        <w:rPr>
          <w:rFonts w:ascii="Traditional Arabic" w:hAnsi="Traditional Arabic" w:hint="cs"/>
          <w:color w:val="auto"/>
          <w:rtl/>
          <w:lang w:eastAsia="en-US"/>
        </w:rPr>
        <w:t>أتباع محمد صلوات الله وسلامه عليه، الذين التزموا سنته واتبعوا هديه إلى يوم الدين.</w:t>
      </w:r>
    </w:p>
    <w:p w:rsidR="002A2B7E" w:rsidRPr="009B19DC" w:rsidRDefault="002A2B7E" w:rsidP="005C464B">
      <w:pPr>
        <w:widowControl/>
        <w:tabs>
          <w:tab w:val="left" w:pos="5951"/>
        </w:tabs>
        <w:spacing w:line="264" w:lineRule="auto"/>
        <w:ind w:firstLine="567"/>
        <w:rPr>
          <w:rFonts w:ascii="Traditional Arabic" w:hAnsi="Traditional Arabic"/>
          <w:color w:val="auto"/>
          <w:lang w:eastAsia="en-US"/>
        </w:rPr>
      </w:pPr>
      <w:r w:rsidRPr="009B19DC">
        <w:rPr>
          <w:rFonts w:ascii="Traditional Arabic" w:hAnsi="Traditional Arabic" w:hint="cs"/>
          <w:color w:val="auto"/>
          <w:rtl/>
          <w:lang w:eastAsia="en-US"/>
        </w:rPr>
        <w:t>فلهذا ترى أهل البدع دائماً يتسرّعون في تأويل الأحاديث النبوية التي تثبت سعادة المؤمن الملتزم بها في الدنيا والآخرة وذلك من أجل إثباتها عليهم وتمثي</w:t>
      </w:r>
      <w:r w:rsidR="00BD46BF" w:rsidRPr="009B19DC">
        <w:rPr>
          <w:rFonts w:ascii="Traditional Arabic" w:hAnsi="Traditional Arabic" w:hint="cs"/>
          <w:color w:val="auto"/>
          <w:rtl/>
          <w:lang w:eastAsia="en-US"/>
        </w:rPr>
        <w:t>لهم المزيّف فيها وهم عنها بعيد</w:t>
      </w:r>
      <w:r w:rsidRPr="009B19DC">
        <w:rPr>
          <w:rFonts w:ascii="Traditional Arabic" w:hAnsi="Traditional Arabic" w:hint="cs"/>
          <w:color w:val="auto"/>
          <w:rtl/>
          <w:lang w:eastAsia="en-US"/>
        </w:rPr>
        <w:t>، والمثال على ذلك حديث (</w:t>
      </w:r>
      <w:r w:rsidRPr="009B19DC">
        <w:rPr>
          <w:rFonts w:ascii="Traditional Arabic" w:hAnsi="Traditional Arabic" w:hint="cs"/>
          <w:b/>
          <w:bCs/>
          <w:color w:val="auto"/>
          <w:rtl/>
          <w:lang w:eastAsia="en-US"/>
        </w:rPr>
        <w:t>افتراق الأمم</w:t>
      </w:r>
      <w:r w:rsidRPr="009B19DC">
        <w:rPr>
          <w:rFonts w:ascii="Traditional Arabic" w:hAnsi="Traditional Arabic" w:hint="cs"/>
          <w:color w:val="auto"/>
          <w:rtl/>
          <w:lang w:eastAsia="en-US"/>
        </w:rPr>
        <w:t xml:space="preserve">) في قوله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w:t>
      </w:r>
      <w:r w:rsidR="0018411C" w:rsidRPr="009B19DC">
        <w:rPr>
          <w:rFonts w:ascii="Traditional Arabic" w:hAnsi="Traditional Arabic"/>
          <w:b/>
          <w:bCs/>
          <w:color w:val="auto"/>
          <w:rtl/>
          <w:lang w:eastAsia="en-US"/>
        </w:rPr>
        <w:t>إن بني إسرائيل افترقت على إحدى وسبعين فرقة</w:t>
      </w:r>
      <w:r w:rsidR="0018411C" w:rsidRPr="009B19DC">
        <w:rPr>
          <w:rFonts w:ascii="Traditional Arabic" w:hAnsi="Traditional Arabic"/>
          <w:b/>
          <w:bCs/>
          <w:color w:val="auto"/>
          <w:rtl/>
          <w:lang w:eastAsia="en-US"/>
        </w:rPr>
        <w:fldChar w:fldCharType="begin"/>
      </w:r>
      <w:r w:rsidR="0018411C" w:rsidRPr="009B19DC">
        <w:rPr>
          <w:color w:val="auto"/>
        </w:rPr>
        <w:instrText xml:space="preserve"> XE "</w:instrText>
      </w:r>
      <w:r w:rsidR="0018411C" w:rsidRPr="009B19DC">
        <w:rPr>
          <w:rFonts w:hint="eastAsia"/>
          <w:color w:val="auto"/>
          <w:rtl/>
        </w:rPr>
        <w:instrText>فهرس</w:instrText>
      </w:r>
      <w:r w:rsidR="0018411C" w:rsidRPr="009B19DC">
        <w:rPr>
          <w:color w:val="auto"/>
          <w:rtl/>
        </w:rPr>
        <w:instrText xml:space="preserve"> </w:instrText>
      </w:r>
      <w:r w:rsidR="0018411C" w:rsidRPr="009B19DC">
        <w:rPr>
          <w:rFonts w:hint="eastAsia"/>
          <w:color w:val="auto"/>
          <w:rtl/>
        </w:rPr>
        <w:instrText>الحديث</w:instrText>
      </w:r>
      <w:r w:rsidR="0018411C" w:rsidRPr="009B19DC">
        <w:rPr>
          <w:color w:val="auto"/>
          <w:rtl/>
        </w:rPr>
        <w:instrText>:</w:instrText>
      </w:r>
      <w:r w:rsidR="0018411C" w:rsidRPr="009B19DC">
        <w:rPr>
          <w:rFonts w:hint="eastAsia"/>
          <w:color w:val="auto"/>
          <w:rtl/>
        </w:rPr>
        <w:instrText>إن</w:instrText>
      </w:r>
      <w:r w:rsidR="0018411C" w:rsidRPr="009B19DC">
        <w:rPr>
          <w:color w:val="auto"/>
          <w:rtl/>
        </w:rPr>
        <w:instrText xml:space="preserve"> </w:instrText>
      </w:r>
      <w:r w:rsidR="0018411C" w:rsidRPr="009B19DC">
        <w:rPr>
          <w:rFonts w:hint="eastAsia"/>
          <w:color w:val="auto"/>
          <w:rtl/>
        </w:rPr>
        <w:instrText>بني</w:instrText>
      </w:r>
      <w:r w:rsidR="0018411C" w:rsidRPr="009B19DC">
        <w:rPr>
          <w:color w:val="auto"/>
          <w:rtl/>
        </w:rPr>
        <w:instrText xml:space="preserve"> </w:instrText>
      </w:r>
      <w:r w:rsidR="0018411C" w:rsidRPr="009B19DC">
        <w:rPr>
          <w:rFonts w:hint="eastAsia"/>
          <w:color w:val="auto"/>
          <w:rtl/>
        </w:rPr>
        <w:instrText>إسرائيل</w:instrText>
      </w:r>
      <w:r w:rsidR="0018411C" w:rsidRPr="009B19DC">
        <w:rPr>
          <w:color w:val="auto"/>
          <w:rtl/>
        </w:rPr>
        <w:instrText xml:space="preserve"> </w:instrText>
      </w:r>
      <w:r w:rsidR="0018411C" w:rsidRPr="009B19DC">
        <w:rPr>
          <w:rFonts w:hint="eastAsia"/>
          <w:color w:val="auto"/>
          <w:rtl/>
        </w:rPr>
        <w:instrText>افترقت</w:instrText>
      </w:r>
      <w:r w:rsidR="0018411C" w:rsidRPr="009B19DC">
        <w:rPr>
          <w:color w:val="auto"/>
          <w:rtl/>
        </w:rPr>
        <w:instrText xml:space="preserve"> </w:instrText>
      </w:r>
      <w:r w:rsidR="0018411C" w:rsidRPr="009B19DC">
        <w:rPr>
          <w:rFonts w:hint="eastAsia"/>
          <w:color w:val="auto"/>
          <w:rtl/>
        </w:rPr>
        <w:instrText>على</w:instrText>
      </w:r>
      <w:r w:rsidR="0018411C" w:rsidRPr="009B19DC">
        <w:rPr>
          <w:color w:val="auto"/>
          <w:rtl/>
        </w:rPr>
        <w:instrText xml:space="preserve"> </w:instrText>
      </w:r>
      <w:r w:rsidR="0018411C" w:rsidRPr="009B19DC">
        <w:rPr>
          <w:rFonts w:hint="eastAsia"/>
          <w:color w:val="auto"/>
          <w:rtl/>
        </w:rPr>
        <w:instrText>إحدى</w:instrText>
      </w:r>
      <w:r w:rsidR="0018411C" w:rsidRPr="009B19DC">
        <w:rPr>
          <w:color w:val="auto"/>
          <w:rtl/>
        </w:rPr>
        <w:instrText xml:space="preserve"> </w:instrText>
      </w:r>
      <w:r w:rsidR="0018411C" w:rsidRPr="009B19DC">
        <w:rPr>
          <w:rFonts w:hint="eastAsia"/>
          <w:color w:val="auto"/>
          <w:rtl/>
        </w:rPr>
        <w:instrText>وسبعين</w:instrText>
      </w:r>
      <w:r w:rsidR="0018411C" w:rsidRPr="009B19DC">
        <w:rPr>
          <w:color w:val="auto"/>
          <w:rtl/>
        </w:rPr>
        <w:instrText xml:space="preserve"> </w:instrText>
      </w:r>
      <w:r w:rsidR="0018411C" w:rsidRPr="009B19DC">
        <w:rPr>
          <w:rFonts w:hint="eastAsia"/>
          <w:color w:val="auto"/>
          <w:rtl/>
        </w:rPr>
        <w:instrText>فرقة</w:instrText>
      </w:r>
      <w:r w:rsidR="0018411C" w:rsidRPr="009B19DC">
        <w:rPr>
          <w:color w:val="auto"/>
        </w:rPr>
        <w:instrText xml:space="preserve">" </w:instrText>
      </w:r>
      <w:r w:rsidR="0018411C"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وإن أمتي ستفترق على ثنتين وسبعين فرقة، كلها في النار، إلا واحدة وهي: الجماعة</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76"/>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AB224F">
      <w:pPr>
        <w:widowControl/>
        <w:tabs>
          <w:tab w:val="left" w:pos="5951"/>
        </w:tabs>
        <w:autoSpaceDE w:val="0"/>
        <w:autoSpaceDN w:val="0"/>
        <w:adjustRightInd w:val="0"/>
        <w:spacing w:line="264"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فهذا الحد</w:t>
      </w:r>
      <w:r w:rsidR="00BD46BF" w:rsidRPr="009B19DC">
        <w:rPr>
          <w:rFonts w:ascii="Traditional Arabic" w:hAnsi="Traditional Arabic" w:hint="cs"/>
          <w:color w:val="auto"/>
          <w:rtl/>
          <w:lang w:eastAsia="en-US"/>
        </w:rPr>
        <w:t>يث تقاتلت كافة الفرق البدعية بما</w:t>
      </w:r>
      <w:r w:rsidRPr="009B19DC">
        <w:rPr>
          <w:rFonts w:ascii="Traditional Arabic" w:hAnsi="Traditional Arabic" w:hint="cs"/>
          <w:color w:val="auto"/>
          <w:rtl/>
          <w:lang w:eastAsia="en-US"/>
        </w:rPr>
        <w:t xml:space="preserve"> فيها الشيعة</w:t>
      </w:r>
      <w:r w:rsidR="003D714B" w:rsidRPr="009B19DC">
        <w:rPr>
          <w:rFonts w:ascii="Traditional Arabic" w:hAnsi="Traditional Arabic" w:hint="cs"/>
          <w:color w:val="auto"/>
          <w:rtl/>
          <w:lang w:eastAsia="en-US"/>
        </w:rPr>
        <w:t xml:space="preserve"> من أجله</w:t>
      </w:r>
      <w:r w:rsidRPr="009B19DC">
        <w:rPr>
          <w:rFonts w:ascii="Traditional Arabic" w:hAnsi="Traditional Arabic" w:hint="cs"/>
          <w:color w:val="auto"/>
          <w:rtl/>
          <w:lang w:eastAsia="en-US"/>
        </w:rPr>
        <w:t>، كلّ تدّعي أنه لها، والعجيب أن عقائدهم وأعمالهم</w:t>
      </w:r>
      <w:r w:rsidR="003D714B" w:rsidRPr="009B19DC">
        <w:rPr>
          <w:rFonts w:ascii="Traditional Arabic" w:hAnsi="Traditional Arabic" w:hint="cs"/>
          <w:color w:val="auto"/>
          <w:rtl/>
          <w:lang w:eastAsia="en-US"/>
        </w:rPr>
        <w:t xml:space="preserve"> حتى أقوالهم مُتباينة تماماً ع</w:t>
      </w:r>
      <w:r w:rsidRPr="009B19DC">
        <w:rPr>
          <w:rFonts w:ascii="Traditional Arabic" w:hAnsi="Traditional Arabic" w:hint="cs"/>
          <w:color w:val="auto"/>
          <w:rtl/>
          <w:lang w:eastAsia="en-US"/>
        </w:rPr>
        <w:t xml:space="preserve">ما جاء على لسان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وتقول كل فرقة بأنها هي الناجية أي (</w:t>
      </w:r>
      <w:r w:rsidRPr="009B19DC">
        <w:rPr>
          <w:rFonts w:ascii="Traditional Arabic" w:hAnsi="Traditional Arabic" w:hint="cs"/>
          <w:b/>
          <w:bCs/>
          <w:color w:val="auto"/>
          <w:rtl/>
          <w:lang w:eastAsia="en-US"/>
        </w:rPr>
        <w:t>الفرقة الناجية</w:t>
      </w:r>
      <w:r w:rsidRPr="009B19DC">
        <w:rPr>
          <w:rFonts w:ascii="Traditional Arabic" w:hAnsi="Traditional Arabic" w:hint="cs"/>
          <w:color w:val="auto"/>
          <w:rtl/>
          <w:lang w:eastAsia="en-US"/>
        </w:rPr>
        <w:t>)!!، فلهذا حاول ماسينيون أن يجد لحديث (</w:t>
      </w:r>
      <w:r w:rsidRPr="009B19DC">
        <w:rPr>
          <w:rFonts w:ascii="Traditional Arabic" w:hAnsi="Traditional Arabic" w:hint="cs"/>
          <w:b/>
          <w:bCs/>
          <w:color w:val="auto"/>
          <w:rtl/>
          <w:lang w:eastAsia="en-US"/>
        </w:rPr>
        <w:t>غُربة الإسلام</w:t>
      </w:r>
      <w:r w:rsidRPr="009B19DC">
        <w:rPr>
          <w:rFonts w:ascii="Traditional Arabic" w:hAnsi="Traditional Arabic" w:hint="cs"/>
          <w:color w:val="auto"/>
          <w:rtl/>
          <w:lang w:eastAsia="en-US"/>
        </w:rPr>
        <w:t>) نصيباً للشيعة!، ونصيباً لل</w:t>
      </w:r>
      <w:r w:rsidR="006057F6" w:rsidRPr="009B19DC">
        <w:rPr>
          <w:rFonts w:ascii="Traditional Arabic" w:hAnsi="Traditional Arabic" w:hint="cs"/>
          <w:color w:val="auto"/>
          <w:rtl/>
          <w:lang w:eastAsia="en-US"/>
        </w:rPr>
        <w:t>ص</w:t>
      </w:r>
      <w:r w:rsidR="00782CD8" w:rsidRPr="009B19DC">
        <w:rPr>
          <w:rFonts w:ascii="Traditional Arabic" w:hAnsi="Traditional Arabic" w:hint="cs"/>
          <w:color w:val="auto"/>
          <w:rtl/>
          <w:lang w:eastAsia="en-US"/>
        </w:rPr>
        <w:t>ُّ</w:t>
      </w:r>
      <w:r w:rsidR="006057F6" w:rsidRPr="009B19DC">
        <w:rPr>
          <w:rFonts w:ascii="Traditional Arabic" w:hAnsi="Traditional Arabic" w:hint="cs"/>
          <w:color w:val="auto"/>
          <w:rtl/>
          <w:lang w:eastAsia="en-US"/>
        </w:rPr>
        <w:t>وفية وذلك لضمان نُصرة مذهبهما! اللَّذَين يُدين بهما.</w:t>
      </w:r>
    </w:p>
    <w:p w:rsidR="00782CD8" w:rsidRPr="009B19DC" w:rsidRDefault="00782CD8" w:rsidP="00782CD8">
      <w:pPr>
        <w:widowControl/>
        <w:tabs>
          <w:tab w:val="left" w:pos="5951"/>
        </w:tabs>
        <w:autoSpaceDE w:val="0"/>
        <w:autoSpaceDN w:val="0"/>
        <w:adjustRightInd w:val="0"/>
        <w:spacing w:line="264" w:lineRule="auto"/>
        <w:ind w:firstLine="567"/>
        <w:rPr>
          <w:rFonts w:ascii="Traditional Arabic" w:hAnsi="Traditional Arabic"/>
          <w:color w:val="auto"/>
          <w:rtl/>
          <w:lang w:eastAsia="en-US"/>
        </w:rPr>
        <w:sectPr w:rsidR="00782CD8" w:rsidRPr="009B19DC" w:rsidSect="000E371B">
          <w:footnotePr>
            <w:numRestart w:val="eachPage"/>
          </w:footnotePr>
          <w:pgSz w:w="11906" w:h="16838" w:code="9"/>
          <w:pgMar w:top="1389" w:right="2268" w:bottom="1389" w:left="1797" w:header="709" w:footer="709" w:gutter="0"/>
          <w:cols w:space="708"/>
          <w:bidi/>
          <w:rtlGutter/>
          <w:docGrid w:linePitch="360"/>
        </w:sectPr>
      </w:pPr>
      <w:r w:rsidRPr="009B19DC">
        <w:rPr>
          <w:rFonts w:ascii="Traditional Arabic" w:hAnsi="Traditional Arabic" w:hint="cs"/>
          <w:color w:val="auto"/>
          <w:rtl/>
          <w:lang w:eastAsia="en-US"/>
        </w:rPr>
        <w:lastRenderedPageBreak/>
        <w:t>أما نصيب الصّوفية الذي وفَّره ماسينيون لهم فقد قال لويس ماسينيون: (</w:t>
      </w:r>
      <w:r w:rsidRPr="009B19DC">
        <w:rPr>
          <w:rFonts w:ascii="Traditional Arabic" w:hAnsi="Traditional Arabic"/>
          <w:b/>
          <w:bCs/>
          <w:color w:val="auto"/>
          <w:rtl/>
          <w:lang w:eastAsia="en-US"/>
        </w:rPr>
        <w:t xml:space="preserve">..فكل الأديان وإن اختلفت كما نراها الآن إلا أن كل تعبداتهم واحدة،! وكل فِرقة هي النّاجية! قال الحلاج!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لكل حق حقيقة ولكل خلق طريقة ولكل عهد وثيقة"</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77"/>
      </w:r>
      <w:r w:rsidRPr="009B19DC">
        <w:rPr>
          <w:color w:val="auto"/>
          <w:vertAlign w:val="superscript"/>
          <w:rtl/>
        </w:rPr>
        <w:t>)</w:t>
      </w:r>
      <w:r w:rsidRPr="009B19DC">
        <w:rPr>
          <w:rFonts w:ascii="Traditional Arabic" w:hAnsi="Traditional Arabic" w:hint="cs"/>
          <w:color w:val="auto"/>
          <w:rtl/>
          <w:lang w:eastAsia="en-US"/>
        </w:rPr>
        <w:t>، وسيأتي المزيد من التفصيل في هذا الباب إن شاء الله تعالى.</w:t>
      </w:r>
    </w:p>
    <w:p w:rsidR="002A2B7E" w:rsidRPr="009B19DC" w:rsidRDefault="002A2B7E" w:rsidP="000E371B">
      <w:pPr>
        <w:tabs>
          <w:tab w:val="left" w:pos="5951"/>
        </w:tabs>
        <w:ind w:firstLine="567"/>
        <w:rPr>
          <w:color w:val="auto"/>
          <w:rtl/>
        </w:rPr>
      </w:pPr>
      <w:r w:rsidRPr="009B19DC">
        <w:rPr>
          <w:rFonts w:cs="PT Bold Heading" w:hint="cs"/>
          <w:color w:val="auto"/>
          <w:sz w:val="32"/>
          <w:szCs w:val="32"/>
          <w:rtl/>
        </w:rPr>
        <w:lastRenderedPageBreak/>
        <w:t>وأما في قوله:</w:t>
      </w:r>
    </w:p>
    <w:p w:rsidR="002A2B7E" w:rsidRPr="009B19DC" w:rsidRDefault="002A2B7E" w:rsidP="005C464B">
      <w:pPr>
        <w:tabs>
          <w:tab w:val="left" w:pos="957"/>
          <w:tab w:val="left" w:pos="5951"/>
        </w:tabs>
        <w:spacing w:line="264" w:lineRule="auto"/>
        <w:ind w:firstLine="567"/>
        <w:rPr>
          <w:rFonts w:ascii="Traditional Arabic" w:hAnsi="Traditional Arabic"/>
          <w:color w:val="auto"/>
          <w:rtl/>
          <w:lang w:eastAsia="en-US"/>
        </w:rPr>
      </w:pP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ومما يذهب إليه الإمامية المعتدلة أن سلمان أحد الحواريين الثلاثة، هو والمقداد، وأبي ذر للنبي، قد كان موضع سرّه ومستشاره المفضّل، وقد هيّأ له اعتزاؤه الاستثنائي لأهل البيت أن يقوم بنفس الدور بعد موت النبي مع خليف</w:t>
      </w:r>
      <w:r w:rsidR="00D84ED7" w:rsidRPr="009B19DC">
        <w:rPr>
          <w:rFonts w:ascii="Traditional Arabic" w:hAnsi="Traditional Arabic" w:hint="cs"/>
          <w:b/>
          <w:bCs/>
          <w:color w:val="auto"/>
          <w:rtl/>
          <w:lang w:eastAsia="en-US"/>
        </w:rPr>
        <w:t>ته</w:t>
      </w:r>
      <w:r w:rsidRPr="009B19DC">
        <w:rPr>
          <w:rFonts w:ascii="Traditional Arabic" w:hAnsi="Traditional Arabic"/>
          <w:b/>
          <w:bCs/>
          <w:color w:val="auto"/>
          <w:rtl/>
          <w:lang w:eastAsia="en-US"/>
        </w:rPr>
        <w:t xml:space="preserve"> الشرعي</w:t>
      </w:r>
      <w:r w:rsidR="00D84ED7"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علي</w:t>
      </w:r>
      <w:r w:rsidR="00D84ED7"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 وقد حمله النبي سرّاً هو وخم</w:t>
      </w:r>
      <w:r w:rsidR="00516368" w:rsidRPr="009B19DC">
        <w:rPr>
          <w:rFonts w:ascii="Traditional Arabic" w:hAnsi="Traditional Arabic" w:hint="cs"/>
          <w:b/>
          <w:bCs/>
          <w:color w:val="auto"/>
          <w:rtl/>
          <w:lang w:eastAsia="en-US"/>
        </w:rPr>
        <w:t>سة من الصحابة على أن يظهروا ولاء</w:t>
      </w:r>
      <w:r w:rsidRPr="009B19DC">
        <w:rPr>
          <w:rFonts w:ascii="Traditional Arabic" w:hAnsi="Traditional Arabic" w:hint="cs"/>
          <w:b/>
          <w:bCs/>
          <w:color w:val="auto"/>
          <w:rtl/>
          <w:lang w:eastAsia="en-US"/>
        </w:rPr>
        <w:t>هم لعلي</w:t>
      </w:r>
      <w:r w:rsidRPr="009B19DC">
        <w:rPr>
          <w:rFonts w:ascii="Traditional Arabic" w:hAnsi="Traditional Arabic"/>
          <w:color w:val="auto"/>
          <w:rtl/>
          <w:lang w:eastAsia="en-US"/>
        </w:rPr>
        <w:t>)</w:t>
      </w:r>
      <w:r w:rsidRPr="009B19DC">
        <w:rPr>
          <w:color w:val="auto"/>
          <w:vertAlign w:val="superscript"/>
          <w:rtl/>
        </w:rPr>
        <w:t>(</w:t>
      </w:r>
      <w:r w:rsidRPr="009B19DC">
        <w:rPr>
          <w:color w:val="auto"/>
          <w:vertAlign w:val="superscript"/>
          <w:rtl/>
        </w:rPr>
        <w:footnoteReference w:id="578"/>
      </w:r>
      <w:r w:rsidRPr="009B19DC">
        <w:rPr>
          <w:color w:val="auto"/>
          <w:vertAlign w:val="superscript"/>
          <w:rtl/>
        </w:rPr>
        <w:t>)</w:t>
      </w:r>
    </w:p>
    <w:p w:rsidR="002A2B7E" w:rsidRPr="009B19DC" w:rsidRDefault="002A2B7E" w:rsidP="000E371B">
      <w:pPr>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لا يصح شيء من هذا كله وذلك لسبب رئيسي، وهو نقله هذه الأقوال والتصرف فيها بشكل كبير وهي من روايات (</w:t>
      </w:r>
      <w:r w:rsidRPr="009B19DC">
        <w:rPr>
          <w:rFonts w:ascii="Traditional Arabic" w:hAnsi="Traditional Arabic" w:hint="cs"/>
          <w:b/>
          <w:bCs/>
          <w:color w:val="auto"/>
          <w:rtl/>
          <w:lang w:eastAsia="en-US"/>
        </w:rPr>
        <w:t>رجال الكشي</w:t>
      </w:r>
      <w:r w:rsidRPr="009B19DC">
        <w:rPr>
          <w:rFonts w:ascii="Traditional Arabic" w:hAnsi="Traditional Arabic" w:hint="cs"/>
          <w:color w:val="auto"/>
          <w:rtl/>
          <w:lang w:eastAsia="en-US"/>
        </w:rPr>
        <w:t>) الشيعي، ولكي نصل إلى معرفة شخصيته العلمية والعقدية للحد من تداول رواياته فإليك ترجمته: إن مما يجعل الرو</w:t>
      </w:r>
      <w:r w:rsidR="00BD46BF" w:rsidRPr="009B19DC">
        <w:rPr>
          <w:rFonts w:ascii="Traditional Arabic" w:hAnsi="Traditional Arabic" w:hint="cs"/>
          <w:color w:val="auto"/>
          <w:rtl/>
          <w:lang w:eastAsia="en-US"/>
        </w:rPr>
        <w:t xml:space="preserve">اية المذكورة في آراء ماسينيون </w:t>
      </w:r>
      <w:r w:rsidRPr="009B19DC">
        <w:rPr>
          <w:rFonts w:ascii="Traditional Arabic" w:hAnsi="Traditional Arabic" w:hint="cs"/>
          <w:color w:val="auto"/>
          <w:rtl/>
          <w:lang w:eastAsia="en-US"/>
        </w:rPr>
        <w:t>م</w:t>
      </w:r>
      <w:r w:rsidR="00BD46B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لفَّقة التي يدّعي فيها </w:t>
      </w:r>
      <w:r w:rsidR="008A1D2B" w:rsidRPr="009B19DC">
        <w:rPr>
          <w:rFonts w:ascii="Traditional Arabic" w:hAnsi="Traditional Arabic" w:hint="cs"/>
          <w:color w:val="auto"/>
          <w:rtl/>
          <w:lang w:eastAsia="en-US"/>
        </w:rPr>
        <w:t xml:space="preserve">أن </w:t>
      </w:r>
      <w:r w:rsidRPr="009B19DC">
        <w:rPr>
          <w:rFonts w:ascii="Traditional Arabic" w:hAnsi="Traditional Arabic" w:hint="cs"/>
          <w:color w:val="auto"/>
          <w:rtl/>
          <w:lang w:eastAsia="en-US"/>
        </w:rPr>
        <w:t xml:space="preserve">علياًّ </w:t>
      </w:r>
      <w:r w:rsidR="008A1D2B" w:rsidRPr="009B19DC">
        <w:rPr>
          <w:rFonts w:ascii="Traditional Arabic" w:hAnsi="Traditional Arabic" w:hint="cs"/>
          <w:color w:val="auto"/>
          <w:rtl/>
          <w:lang w:eastAsia="en-US"/>
        </w:rPr>
        <w:t xml:space="preserve">كان </w:t>
      </w:r>
      <w:r w:rsidR="00BD46BF" w:rsidRPr="009B19DC">
        <w:rPr>
          <w:rFonts w:ascii="Traditional Arabic" w:hAnsi="Traditional Arabic" w:hint="cs"/>
          <w:color w:val="auto"/>
          <w:rtl/>
          <w:lang w:eastAsia="en-US"/>
        </w:rPr>
        <w:t>الخليفة الشرعي، فإنها مروية عن</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أبي عمر محمد بن عمر بن عبد العزيز الكشي</w:t>
      </w:r>
      <w:r w:rsidRPr="009B19DC">
        <w:rPr>
          <w:rFonts w:ascii="Traditional Arabic" w:hAnsi="Traditional Arabic" w:hint="cs"/>
          <w:color w:val="auto"/>
          <w:rtl/>
          <w:lang w:eastAsia="en-US"/>
        </w:rPr>
        <w:t xml:space="preserve"> الشيعي، والذي عُرف بكتابه في علم الحديث </w:t>
      </w:r>
      <w:r w:rsidR="008A1D2B" w:rsidRPr="009B19DC">
        <w:rPr>
          <w:rFonts w:ascii="Traditional Arabic" w:hAnsi="Traditional Arabic" w:hint="cs"/>
          <w:color w:val="auto"/>
          <w:rtl/>
          <w:lang w:eastAsia="en-US"/>
        </w:rPr>
        <w:t xml:space="preserve">ورجاله </w:t>
      </w:r>
      <w:r w:rsidRPr="009B19DC">
        <w:rPr>
          <w:rFonts w:ascii="Traditional Arabic" w:hAnsi="Traditional Arabic" w:hint="cs"/>
          <w:color w:val="auto"/>
          <w:rtl/>
          <w:lang w:eastAsia="en-US"/>
        </w:rPr>
        <w:t>بـ(</w:t>
      </w:r>
      <w:r w:rsidRPr="009B19DC">
        <w:rPr>
          <w:rFonts w:ascii="Traditional Arabic" w:hAnsi="Traditional Arabic" w:hint="cs"/>
          <w:b/>
          <w:bCs/>
          <w:color w:val="auto"/>
          <w:rtl/>
          <w:lang w:eastAsia="en-US"/>
        </w:rPr>
        <w:t>رجال الكشي</w:t>
      </w:r>
      <w:r w:rsidRPr="009B19DC">
        <w:rPr>
          <w:rFonts w:ascii="Traditional Arabic" w:hAnsi="Traditional Arabic" w:hint="cs"/>
          <w:color w:val="auto"/>
          <w:rtl/>
          <w:lang w:eastAsia="en-US"/>
        </w:rPr>
        <w:t>)، وهو كتاب شيعي قديم في علم الحديث على طريقة شيعية، وقد جاءت ترجمته في كتاب (</w:t>
      </w:r>
      <w:r w:rsidRPr="009B19DC">
        <w:rPr>
          <w:rFonts w:ascii="Traditional Arabic" w:hAnsi="Traditional Arabic" w:hint="cs"/>
          <w:b/>
          <w:bCs/>
          <w:color w:val="auto"/>
          <w:rtl/>
          <w:lang w:eastAsia="en-US"/>
        </w:rPr>
        <w:t>بحوث في تاريخ الس</w:t>
      </w:r>
      <w:r w:rsidR="0015635F"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نة المشرفة</w:t>
      </w:r>
      <w:r w:rsidRPr="009B19DC">
        <w:rPr>
          <w:rFonts w:ascii="Traditional Arabic" w:hAnsi="Traditional Arabic" w:hint="cs"/>
          <w:color w:val="auto"/>
          <w:rtl/>
          <w:lang w:eastAsia="en-US"/>
        </w:rPr>
        <w:t>) لضياء العمري رحمه الله حيث يكشف لنا ضياء العمري حقيقة أبي عمر، حيث يقول في ترجمته عند عدّه كتب رجال الشيعة، حيث عدّ كتاب أبي عمر منها قائلاً</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رجال الكشي: </w:t>
      </w:r>
      <w:r w:rsidRPr="009B19DC">
        <w:rPr>
          <w:rFonts w:ascii="Traditional Arabic" w:hAnsi="Traditional Arabic"/>
          <w:b/>
          <w:bCs/>
          <w:color w:val="auto"/>
          <w:rtl/>
          <w:lang w:eastAsia="en-US"/>
        </w:rPr>
        <w:t>لأبي عمر محمد بن عمر بن عبد العزيز الكشي"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من علماء القرن الرابع الهجري" وهو تهذيب لكتاب الكشي الذي كان يعرف باسم "معرفة الناقلين عن الأئمة الصادقين" وقد قام الطوسي بتهذيبه وتخليصه من الأغلاط التي وقع فيها الن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ساخ، كما أنه حذف كثير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من تراجمه وسماه بـ "اختيار الرجال" وقد تناولت الأيدي اختيار الطوسي واشتهر بـ "رجال الكشي"، أما معرفة الناقلين عن الأئمة الصادقين الذين هو الأصل, فإنه فقد منذ فترة مبكرة</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lastRenderedPageBreak/>
        <w:t>إن كتاب رجال الكشي يضم تراجم بعض الرواة الشيعة من الثقات والمجروحين، وقد رتب التراجم على أساس لقاء الراوي بأحد ال</w:t>
      </w:r>
      <w:r w:rsidRPr="009B19DC">
        <w:rPr>
          <w:rFonts w:ascii="Traditional Arabic" w:hAnsi="Traditional Arabic" w:hint="cs"/>
          <w:b/>
          <w:bCs/>
          <w:color w:val="auto"/>
          <w:rtl/>
          <w:lang w:eastAsia="en-US"/>
        </w:rPr>
        <w:t>أ</w:t>
      </w:r>
      <w:r w:rsidRPr="009B19DC">
        <w:rPr>
          <w:rFonts w:ascii="Traditional Arabic" w:hAnsi="Traditional Arabic"/>
          <w:b/>
          <w:bCs/>
          <w:color w:val="auto"/>
          <w:rtl/>
          <w:lang w:eastAsia="en-US"/>
        </w:rPr>
        <w:t>ئمة المعصومين عند الشيعة وروايته عنه فعندئذ يذكره في أصحاب الإمام، فالكشي يذكر أول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أصحاب علي رضي الله عنه، فأصحاب الحسن، ثم أصحاب الحسين، ثم أصحاب علي بن الحسين وهكذا حتى ينتهي بذكر أصحاب الحسن العسكري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وقد أدى </w:t>
      </w:r>
      <w:r w:rsidRPr="009B19DC">
        <w:rPr>
          <w:rFonts w:ascii="Traditional Arabic" w:hAnsi="Traditional Arabic" w:hint="cs"/>
          <w:b/>
          <w:bCs/>
          <w:color w:val="auto"/>
          <w:rtl/>
          <w:lang w:eastAsia="en-US"/>
        </w:rPr>
        <w:t>ا</w:t>
      </w:r>
      <w:r w:rsidRPr="009B19DC">
        <w:rPr>
          <w:rFonts w:ascii="Traditional Arabic" w:hAnsi="Traditional Arabic"/>
          <w:b/>
          <w:bCs/>
          <w:color w:val="auto"/>
          <w:rtl/>
          <w:lang w:eastAsia="en-US"/>
        </w:rPr>
        <w:t>تباع هذا الترتيب إلى تكرار ترجمة الراوي عندما يروي عن أكثر من إمام فيذكر في أصحابهم جميعا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وتتراوح تراجمه بين بضعة عشر صفحة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لأن المؤلف قلما يستعمل عبارات الجرح والتعديل</w:t>
      </w:r>
      <w:r w:rsidRPr="009B19DC">
        <w:rPr>
          <w:rFonts w:ascii="Traditional Arabic" w:hAnsi="Traditional Arabic" w:hint="cs"/>
          <w:b/>
          <w:bCs/>
          <w:color w:val="auto"/>
          <w:rtl/>
          <w:lang w:eastAsia="en-US"/>
        </w:rPr>
        <w:t>)</w:t>
      </w:r>
      <w:r w:rsidRPr="009B19DC">
        <w:rPr>
          <w:color w:val="auto"/>
          <w:vertAlign w:val="superscript"/>
          <w:rtl/>
        </w:rPr>
        <w:t>(</w:t>
      </w:r>
      <w:r w:rsidRPr="009B19DC">
        <w:rPr>
          <w:color w:val="auto"/>
          <w:vertAlign w:val="superscript"/>
          <w:rtl/>
        </w:rPr>
        <w:footnoteReference w:id="579"/>
      </w:r>
      <w:r w:rsidRPr="009B19DC">
        <w:rPr>
          <w:color w:val="auto"/>
          <w:vertAlign w:val="superscript"/>
          <w:rtl/>
        </w:rPr>
        <w:t>)</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p>
    <w:p w:rsidR="005934BB" w:rsidRPr="009B19DC" w:rsidRDefault="005934BB" w:rsidP="000E371B">
      <w:pPr>
        <w:widowControl/>
        <w:tabs>
          <w:tab w:val="left" w:pos="5951"/>
        </w:tabs>
        <w:ind w:firstLine="567"/>
        <w:rPr>
          <w:rFonts w:ascii="Traditional Arabic" w:hAnsi="Traditional Arabic"/>
          <w:b/>
          <w:bCs/>
          <w:color w:val="auto"/>
          <w:lang w:eastAsia="en-US"/>
        </w:rPr>
      </w:pPr>
      <w:r w:rsidRPr="009B19DC">
        <w:rPr>
          <w:rFonts w:ascii="Traditional Arabic" w:hAnsi="Traditional Arabic"/>
          <w:b/>
          <w:bCs/>
          <w:color w:val="auto"/>
          <w:rtl/>
          <w:lang w:eastAsia="en-US"/>
        </w:rPr>
        <w:br w:type="page"/>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lastRenderedPageBreak/>
        <w:t>قلتُ</w:t>
      </w:r>
      <w:r w:rsidR="0015635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ومن الثمرات التي نجنيها مما أورده لنا ضياء العمري في صاحب رجال الكشي</w:t>
      </w:r>
      <w:r w:rsidR="00516368" w:rsidRPr="009B19DC">
        <w:rPr>
          <w:rStyle w:val="ae"/>
          <w:color w:val="auto"/>
          <w:rtl/>
        </w:rPr>
        <w:t>(</w:t>
      </w:r>
      <w:r w:rsidR="00516368" w:rsidRPr="009B19DC">
        <w:rPr>
          <w:rStyle w:val="ae"/>
          <w:color w:val="auto"/>
          <w:rtl/>
        </w:rPr>
        <w:footnoteReference w:id="580"/>
      </w:r>
      <w:r w:rsidR="00516368" w:rsidRPr="009B19DC">
        <w:rPr>
          <w:rStyle w:val="ae"/>
          <w:color w:val="auto"/>
          <w:rtl/>
        </w:rPr>
        <w:t>)</w:t>
      </w:r>
      <w:r w:rsidRPr="009B19DC">
        <w:rPr>
          <w:rFonts w:ascii="Traditional Arabic" w:hAnsi="Traditional Arabic" w:hint="cs"/>
          <w:color w:val="auto"/>
          <w:rtl/>
          <w:lang w:eastAsia="en-US"/>
        </w:rPr>
        <w:t xml:space="preserve"> ما يلي: </w:t>
      </w:r>
    </w:p>
    <w:p w:rsidR="00E158C8"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1-</w:t>
      </w:r>
      <w:r w:rsidRPr="009B19DC">
        <w:rPr>
          <w:rFonts w:ascii="Traditional Arabic" w:hAnsi="Traditional Arabic" w:hint="cs"/>
          <w:color w:val="auto"/>
          <w:rtl/>
          <w:lang w:eastAsia="en-US"/>
        </w:rPr>
        <w:t xml:space="preserve"> أثبت أنه كان شيعياً، والشيعة بالنسبة لما يُترك من كلام</w:t>
      </w:r>
      <w:r w:rsidR="00516368" w:rsidRPr="009B19DC">
        <w:rPr>
          <w:rFonts w:ascii="Traditional Arabic" w:hAnsi="Traditional Arabic" w:hint="cs"/>
          <w:color w:val="auto"/>
          <w:rtl/>
          <w:lang w:eastAsia="en-US"/>
        </w:rPr>
        <w:t>هم يجب أن يكون أكثر مما يُؤخَذ</w:t>
      </w:r>
      <w:r w:rsidRPr="009B19DC">
        <w:rPr>
          <w:rFonts w:ascii="Traditional Arabic" w:hAnsi="Traditional Arabic" w:hint="cs"/>
          <w:color w:val="auto"/>
          <w:rtl/>
          <w:lang w:eastAsia="en-US"/>
        </w:rPr>
        <w:t xml:space="preserve"> من كلامهم بسبب تواتر الكذب فيهم، وهذا ما أشار إليه أكرم ضياء العمري في قوله:</w:t>
      </w:r>
      <w:r w:rsidRPr="009B19DC">
        <w:rPr>
          <w:rFonts w:ascii="Traditional Arabic" w:hAnsi="Traditional Arabic" w:hint="cs"/>
          <w:b/>
          <w:bCs/>
          <w:color w:val="auto"/>
          <w:rtl/>
          <w:lang w:eastAsia="en-US"/>
        </w:rPr>
        <w:t xml:space="preserve"> (</w:t>
      </w:r>
      <w:r w:rsidR="00516368"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إن كتاب رجال الكشي يضم تراجم بعض الرواة الشيعة من الثقات والمجروحين</w:t>
      </w:r>
      <w:r w:rsidRPr="009B19DC">
        <w:rPr>
          <w:rFonts w:ascii="Traditional Arabic" w:hAnsi="Traditional Arabic" w:hint="cs"/>
          <w:b/>
          <w:bCs/>
          <w:color w:val="auto"/>
          <w:rtl/>
          <w:lang w:eastAsia="en-US"/>
        </w:rPr>
        <w:t>!</w:t>
      </w:r>
      <w:r w:rsidR="00516368"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w:t>
      </w:r>
      <w:r w:rsidR="00516368" w:rsidRPr="009B19DC">
        <w:rPr>
          <w:rStyle w:val="ae"/>
          <w:color w:val="auto"/>
          <w:rtl/>
        </w:rPr>
        <w:t>(</w:t>
      </w:r>
      <w:r w:rsidR="00516368" w:rsidRPr="009B19DC">
        <w:rPr>
          <w:rStyle w:val="ae"/>
          <w:color w:val="auto"/>
          <w:rtl/>
        </w:rPr>
        <w:footnoteReference w:id="581"/>
      </w:r>
      <w:r w:rsidR="00516368" w:rsidRPr="009B19DC">
        <w:rPr>
          <w:rStyle w:val="ae"/>
          <w:color w:val="auto"/>
          <w:rtl/>
        </w:rPr>
        <w:t>)</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ومن خلال هذا المقطع يمكن القول أن أبا عمر صاحب رجال الكشي كان </w:t>
      </w:r>
      <w:r w:rsidR="00E158C8" w:rsidRPr="009B19DC">
        <w:rPr>
          <w:rFonts w:ascii="Traditional Arabic" w:hAnsi="Traditional Arabic" w:hint="cs"/>
          <w:color w:val="auto"/>
          <w:rtl/>
          <w:lang w:eastAsia="en-US"/>
        </w:rPr>
        <w:t xml:space="preserve">يروي عن المجروحين وكان </w:t>
      </w:r>
      <w:r w:rsidRPr="009B19DC">
        <w:rPr>
          <w:rFonts w:ascii="Traditional Arabic" w:hAnsi="Traditional Arabic" w:hint="cs"/>
          <w:color w:val="auto"/>
          <w:rtl/>
          <w:lang w:eastAsia="en-US"/>
        </w:rPr>
        <w:t>لا يُهمّه التمييز بين مَن تصحّ روايته ومَن لا تصحّ بسبب جهله بعلم الجرح والتعديل، ومن المعلوم أن علم الجرح والتعديل يُعدّ أول أدوات التأهيل إلى علم الحديث</w:t>
      </w:r>
      <w:r w:rsidR="0015635F" w:rsidRPr="009B19DC">
        <w:rPr>
          <w:rFonts w:ascii="Traditional Arabic" w:hAnsi="Traditional Arabic" w:hint="cs"/>
          <w:color w:val="auto"/>
          <w:rtl/>
          <w:lang w:eastAsia="en-US"/>
        </w:rPr>
        <w:t xml:space="preserve"> ورجال الحديث والأسانيد</w:t>
      </w:r>
      <w:r w:rsidRPr="009B19DC">
        <w:rPr>
          <w:rFonts w:ascii="Traditional Arabic" w:hAnsi="Traditional Arabic" w:hint="cs"/>
          <w:color w:val="auto"/>
          <w:rtl/>
          <w:lang w:eastAsia="en-US"/>
        </w:rPr>
        <w:t>، فإن كان أبو عمر يجهل ذلك فكيف يُعتمد عليه وما رُوِّجت في رواياته، وهذا ما يُؤكّده أكرم ضياء العمري في آخر كلامه عنه قائلاً: (</w:t>
      </w:r>
      <w:r w:rsidR="00516368"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لأن المؤلف قل</w:t>
      </w:r>
      <w:r w:rsidR="0015635F"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ما ي</w:t>
      </w:r>
      <w:r w:rsidR="0015635F"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w:t>
      </w:r>
      <w:r w:rsidR="0015635F"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ت</w:t>
      </w:r>
      <w:r w:rsidR="0015635F"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w:t>
      </w:r>
      <w:r w:rsidR="0015635F"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0015635F"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 عبارات الجرح والتعديل</w:t>
      </w:r>
      <w:r w:rsidR="00516368"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00516368" w:rsidRPr="009B19DC">
        <w:rPr>
          <w:rStyle w:val="ae"/>
          <w:color w:val="auto"/>
          <w:rtl/>
        </w:rPr>
        <w:t>(</w:t>
      </w:r>
      <w:r w:rsidR="00516368" w:rsidRPr="009B19DC">
        <w:rPr>
          <w:rStyle w:val="ae"/>
          <w:color w:val="auto"/>
          <w:rtl/>
        </w:rPr>
        <w:footnoteReference w:id="582"/>
      </w:r>
      <w:r w:rsidR="00516368" w:rsidRPr="009B19DC">
        <w:rPr>
          <w:rStyle w:val="ae"/>
          <w:color w:val="auto"/>
          <w:rtl/>
        </w:rPr>
        <w:t>)</w:t>
      </w:r>
      <w:r w:rsidRPr="009B19DC">
        <w:rPr>
          <w:rFonts w:ascii="Traditional Arabic" w:hAnsi="Traditional Arabic" w:hint="cs"/>
          <w:color w:val="auto"/>
          <w:rtl/>
          <w:lang w:eastAsia="en-US"/>
        </w:rPr>
        <w:t>، مما يدل على أنه كان يروي عن الرجال عشوائياً</w:t>
      </w:r>
      <w:r w:rsidR="0015635F" w:rsidRPr="009B19DC">
        <w:rPr>
          <w:rFonts w:ascii="Traditional Arabic" w:hAnsi="Traditional Arabic" w:hint="cs"/>
          <w:color w:val="auto"/>
          <w:rtl/>
          <w:lang w:eastAsia="en-US"/>
        </w:rPr>
        <w:t xml:space="preserve"> الصالح منهم والطّالح</w:t>
      </w:r>
      <w:r w:rsidRPr="009B19DC">
        <w:rPr>
          <w:rFonts w:ascii="Traditional Arabic" w:hAnsi="Traditional Arabic" w:hint="cs"/>
          <w:color w:val="auto"/>
          <w:rtl/>
          <w:lang w:eastAsia="en-US"/>
        </w:rPr>
        <w:t>، والباحث عن الحقيقة يجب أن يتوخّى الحذر فيما يُشاع ويُذاع من كتبه</w:t>
      </w:r>
      <w:r w:rsidR="0015635F" w:rsidRPr="009B19DC">
        <w:rPr>
          <w:rFonts w:ascii="Traditional Arabic" w:hAnsi="Traditional Arabic" w:hint="cs"/>
          <w:color w:val="auto"/>
          <w:rtl/>
          <w:lang w:eastAsia="en-US"/>
        </w:rPr>
        <w:t xml:space="preserve"> ومُؤلّفاته</w:t>
      </w:r>
      <w:r w:rsidRPr="009B19DC">
        <w:rPr>
          <w:rFonts w:ascii="Traditional Arabic" w:hAnsi="Traditional Arabic" w:hint="cs"/>
          <w:color w:val="auto"/>
          <w:rtl/>
          <w:lang w:eastAsia="en-US"/>
        </w:rPr>
        <w:t>.</w:t>
      </w:r>
    </w:p>
    <w:p w:rsidR="00156305" w:rsidRPr="009B19DC" w:rsidRDefault="00156305" w:rsidP="000E371B">
      <w:pPr>
        <w:widowControl/>
        <w:shd w:val="clear" w:color="auto" w:fill="FFFFFF"/>
        <w:tabs>
          <w:tab w:val="left" w:pos="5951"/>
        </w:tabs>
        <w:ind w:firstLine="567"/>
        <w:rPr>
          <w:rFonts w:ascii="Traditional Arabic" w:hAnsi="Traditional Arabic" w:cs="PT Bold Heading"/>
          <w:color w:val="auto"/>
          <w:rtl/>
          <w:lang w:eastAsia="en-US"/>
        </w:rPr>
      </w:pPr>
      <w:r w:rsidRPr="009B19DC">
        <w:rPr>
          <w:rFonts w:ascii="Traditional Arabic" w:hAnsi="Traditional Arabic" w:cs="PT Bold Heading" w:hint="cs"/>
          <w:color w:val="auto"/>
          <w:sz w:val="32"/>
          <w:szCs w:val="32"/>
          <w:rtl/>
          <w:lang w:eastAsia="en-US"/>
        </w:rPr>
        <w:t>وأما قول</w:t>
      </w:r>
      <w:r w:rsidR="002A2B7E" w:rsidRPr="009B19DC">
        <w:rPr>
          <w:rFonts w:ascii="Traditional Arabic" w:hAnsi="Traditional Arabic" w:cs="PT Bold Heading"/>
          <w:color w:val="auto"/>
          <w:sz w:val="32"/>
          <w:szCs w:val="32"/>
          <w:rtl/>
          <w:lang w:eastAsia="en-US"/>
        </w:rPr>
        <w:t xml:space="preserve"> لويس ماسينيون</w:t>
      </w:r>
      <w:r w:rsidRPr="009B19DC">
        <w:rPr>
          <w:rFonts w:ascii="Traditional Arabic" w:hAnsi="Traditional Arabic" w:cs="PT Bold Heading" w:hint="cs"/>
          <w:b/>
          <w:bCs/>
          <w:color w:val="auto"/>
          <w:sz w:val="32"/>
          <w:szCs w:val="32"/>
          <w:rtl/>
          <w:lang w:eastAsia="en-US"/>
        </w:rPr>
        <w:t>:</w:t>
      </w:r>
      <w:r w:rsidR="002A2B7E" w:rsidRPr="009B19DC">
        <w:rPr>
          <w:rFonts w:ascii="Traditional Arabic" w:hAnsi="Traditional Arabic" w:cs="PT Bold Heading"/>
          <w:color w:val="auto"/>
          <w:sz w:val="32"/>
          <w:szCs w:val="32"/>
          <w:rtl/>
          <w:lang w:eastAsia="en-US"/>
        </w:rPr>
        <w:fldChar w:fldCharType="begin"/>
      </w:r>
      <w:r w:rsidR="002A2B7E" w:rsidRPr="009B19DC">
        <w:rPr>
          <w:rFonts w:cs="PT Bold Heading"/>
          <w:color w:val="auto"/>
          <w:sz w:val="32"/>
          <w:szCs w:val="32"/>
        </w:rPr>
        <w:instrText xml:space="preserve"> XE "</w:instrText>
      </w:r>
      <w:r w:rsidR="002A2B7E" w:rsidRPr="009B19DC">
        <w:rPr>
          <w:rFonts w:cs="PT Bold Heading" w:hint="eastAsia"/>
          <w:color w:val="auto"/>
          <w:sz w:val="32"/>
          <w:szCs w:val="32"/>
          <w:rtl/>
        </w:rPr>
        <w:instrText>فهرس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الأعلام</w:instrText>
      </w:r>
      <w:r w:rsidR="002A2B7E" w:rsidRPr="009B19DC">
        <w:rPr>
          <w:rFonts w:cs="PT Bold Heading"/>
          <w:color w:val="auto"/>
          <w:sz w:val="32"/>
          <w:szCs w:val="32"/>
          <w:rtl/>
        </w:rPr>
        <w:instrText>:</w:instrText>
      </w:r>
      <w:r w:rsidR="002A2B7E" w:rsidRPr="009B19DC">
        <w:rPr>
          <w:rFonts w:cs="PT Bold Heading" w:hint="eastAsia"/>
          <w:color w:val="auto"/>
          <w:sz w:val="32"/>
          <w:szCs w:val="32"/>
          <w:rtl/>
        </w:rPr>
        <w:instrText>لويس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ماسينيون</w:instrText>
      </w:r>
      <w:r w:rsidR="002A2B7E" w:rsidRPr="009B19DC">
        <w:rPr>
          <w:rFonts w:cs="PT Bold Heading"/>
          <w:color w:val="auto"/>
          <w:sz w:val="32"/>
          <w:szCs w:val="32"/>
        </w:rPr>
        <w:instrText xml:space="preserve">" </w:instrText>
      </w:r>
      <w:r w:rsidR="002A2B7E" w:rsidRPr="009B19DC">
        <w:rPr>
          <w:rFonts w:ascii="Traditional Arabic" w:hAnsi="Traditional Arabic" w:cs="PT Bold Heading"/>
          <w:color w:val="auto"/>
          <w:sz w:val="32"/>
          <w:szCs w:val="32"/>
          <w:rtl/>
          <w:lang w:eastAsia="en-US"/>
        </w:rPr>
        <w:fldChar w:fldCharType="end"/>
      </w:r>
      <w:r w:rsidR="002A2B7E" w:rsidRPr="009B19DC">
        <w:rPr>
          <w:rFonts w:ascii="Traditional Arabic" w:hAnsi="Traditional Arabic" w:cs="PT Bold Heading"/>
          <w:color w:val="auto"/>
          <w:sz w:val="32"/>
          <w:szCs w:val="32"/>
          <w:rtl/>
          <w:lang w:eastAsia="en-US"/>
        </w:rPr>
        <w:t xml:space="preserve"> </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 xml:space="preserve">في </w:t>
      </w:r>
      <w:r w:rsidRPr="009B19DC">
        <w:rPr>
          <w:rFonts w:ascii="Traditional Arabic" w:hAnsi="Traditional Arabic" w:hint="cs"/>
          <w:color w:val="auto"/>
          <w:rtl/>
          <w:lang w:eastAsia="en-US"/>
        </w:rPr>
        <w:t xml:space="preserve">زعمه </w:t>
      </w:r>
      <w:r w:rsidRPr="009B19DC">
        <w:rPr>
          <w:rFonts w:ascii="Traditional Arabic" w:hAnsi="Traditional Arabic"/>
          <w:color w:val="auto"/>
          <w:rtl/>
          <w:lang w:eastAsia="en-US"/>
        </w:rPr>
        <w:t>دور دفاع سلمان الفارسي المزعوم عن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رضي الله عنه</w:t>
      </w:r>
      <w:r w:rsidR="005469EC" w:rsidRPr="009B19DC">
        <w:rPr>
          <w:rFonts w:ascii="Traditional Arabic" w:hAnsi="Traditional Arabic" w:hint="cs"/>
          <w:color w:val="auto"/>
          <w:rtl/>
          <w:lang w:eastAsia="en-US"/>
        </w:rPr>
        <w:t>ما</w:t>
      </w:r>
      <w:r w:rsidRPr="009B19DC">
        <w:rPr>
          <w:rFonts w:ascii="Traditional Arabic" w:hAnsi="Traditional Arabic"/>
          <w:color w:val="auto"/>
          <w:rtl/>
          <w:lang w:eastAsia="en-US"/>
        </w:rPr>
        <w:t xml:space="preserve"> في الولاية،</w:t>
      </w:r>
      <w:r w:rsidRPr="009B19DC">
        <w:rPr>
          <w:rFonts w:ascii="Traditional Arabic" w:hAnsi="Traditional Arabic" w:hint="cs"/>
          <w:color w:val="auto"/>
          <w:rtl/>
          <w:lang w:eastAsia="en-US"/>
        </w:rPr>
        <w:t xml:space="preserve"> من خلال استناده إلى حديث (</w:t>
      </w:r>
      <w:r w:rsidR="0018411C" w:rsidRPr="009B19DC">
        <w:rPr>
          <w:rFonts w:ascii="Traditional Arabic" w:hAnsi="Traditional Arabic" w:hint="cs"/>
          <w:b/>
          <w:bCs/>
          <w:color w:val="auto"/>
          <w:rtl/>
          <w:lang w:eastAsia="en-US"/>
        </w:rPr>
        <w:t>سلمان منا أهل البيت</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 عندما قال</w:t>
      </w:r>
      <w:r w:rsidRPr="009B19DC">
        <w:rPr>
          <w:rFonts w:ascii="Traditional Arabic" w:hAnsi="Traditional Arabic"/>
          <w:b/>
          <w:bCs/>
          <w:color w:val="auto"/>
          <w:rtl/>
          <w:lang w:eastAsia="en-US"/>
        </w:rPr>
        <w:t>: (إن دور سلمان في الإسلام يبرز في الفكرة التي اقترحها على محمد بحفر الخندق وهي فكرة فارسية، وفي الحديث النبوي "</w:t>
      </w:r>
      <w:r w:rsidR="0018411C" w:rsidRPr="009B19DC">
        <w:rPr>
          <w:rFonts w:ascii="Traditional Arabic" w:hAnsi="Traditional Arabic"/>
          <w:b/>
          <w:bCs/>
          <w:color w:val="auto"/>
          <w:rtl/>
          <w:lang w:eastAsia="en-US"/>
        </w:rPr>
        <w:t>سلمان منا أهل البيت</w:t>
      </w:r>
      <w:r w:rsidRPr="009B19DC">
        <w:rPr>
          <w:rFonts w:ascii="Traditional Arabic" w:hAnsi="Traditional Arabic"/>
          <w:b/>
          <w:bCs/>
          <w:color w:val="auto"/>
          <w:rtl/>
          <w:lang w:eastAsia="en-US"/>
        </w:rPr>
        <w:t>" وكان مُدافعاً عن أحقية علي بالخلافة)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83"/>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3E7F84" w:rsidRPr="009B19DC" w:rsidRDefault="002A2B7E" w:rsidP="000E371B">
      <w:pPr>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من الملاحظ في أقوال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أنه يُكرّر مزاعمه التي تهدف إلى دفاع سلمان الفارسي عن علي في الولاية بمختلف الألفاظ والعبارات،</w:t>
      </w:r>
      <w:r w:rsidR="005469EC" w:rsidRPr="009B19DC">
        <w:rPr>
          <w:rFonts w:ascii="Traditional Arabic" w:hAnsi="Traditional Arabic" w:hint="cs"/>
          <w:color w:val="auto"/>
          <w:rtl/>
          <w:lang w:eastAsia="en-US"/>
        </w:rPr>
        <w:t xml:space="preserve"> والتّمسُّك الجازم في ذلك،</w:t>
      </w:r>
      <w:r w:rsidRPr="009B19DC">
        <w:rPr>
          <w:rFonts w:ascii="Traditional Arabic" w:hAnsi="Traditional Arabic" w:hint="cs"/>
          <w:color w:val="auto"/>
          <w:rtl/>
          <w:lang w:eastAsia="en-US"/>
        </w:rPr>
        <w:t xml:space="preserve"> وفي هذه النقطة ركّز ماسينيون في ادّعائه على الحديث القائل (</w:t>
      </w:r>
      <w:r w:rsidR="0018411C" w:rsidRPr="009B19DC">
        <w:rPr>
          <w:rFonts w:ascii="Traditional Arabic" w:hAnsi="Traditional Arabic" w:hint="cs"/>
          <w:b/>
          <w:bCs/>
          <w:color w:val="auto"/>
          <w:rtl/>
          <w:lang w:eastAsia="en-US"/>
        </w:rPr>
        <w:t>سلمان منا أهل البيت</w:t>
      </w:r>
      <w:r w:rsidRPr="009B19DC">
        <w:rPr>
          <w:rFonts w:ascii="Traditional Arabic" w:hAnsi="Traditional Arabic" w:hint="cs"/>
          <w:color w:val="auto"/>
          <w:rtl/>
          <w:lang w:eastAsia="en-US"/>
        </w:rPr>
        <w:t>)، لكي يظهر مدى موقف سلمان الفارسي رضي الله عنه</w:t>
      </w:r>
      <w:r w:rsidR="005469EC" w:rsidRPr="009B19DC">
        <w:rPr>
          <w:rFonts w:ascii="Traditional Arabic" w:hAnsi="Traditional Arabic" w:hint="cs"/>
          <w:color w:val="auto"/>
          <w:rtl/>
          <w:lang w:eastAsia="en-US"/>
        </w:rPr>
        <w:t xml:space="preserve"> ومكانته، إشارة إلى عدم إمكانية </w:t>
      </w:r>
      <w:r w:rsidRPr="009B19DC">
        <w:rPr>
          <w:rFonts w:ascii="Traditional Arabic" w:hAnsi="Traditional Arabic" w:hint="cs"/>
          <w:color w:val="auto"/>
          <w:rtl/>
          <w:lang w:eastAsia="en-US"/>
        </w:rPr>
        <w:t xml:space="preserve">التهاون في أي شيء </w:t>
      </w:r>
      <w:r w:rsidR="005469EC" w:rsidRPr="009B19DC">
        <w:rPr>
          <w:rFonts w:ascii="Traditional Arabic" w:hAnsi="Traditional Arabic" w:hint="cs"/>
          <w:color w:val="auto"/>
          <w:rtl/>
          <w:lang w:eastAsia="en-US"/>
        </w:rPr>
        <w:t>يصدر عنه من مَنْقَبة</w:t>
      </w:r>
      <w:r w:rsidRPr="009B19DC">
        <w:rPr>
          <w:rFonts w:ascii="Traditional Arabic" w:hAnsi="Traditional Arabic" w:hint="cs"/>
          <w:color w:val="auto"/>
          <w:rtl/>
          <w:lang w:eastAsia="en-US"/>
        </w:rPr>
        <w:t>،</w:t>
      </w:r>
      <w:r w:rsidR="0070552C" w:rsidRPr="009B19DC">
        <w:rPr>
          <w:rFonts w:ascii="Traditional Arabic" w:hAnsi="Traditional Arabic" w:hint="cs"/>
          <w:color w:val="auto"/>
          <w:rtl/>
          <w:lang w:eastAsia="en-US"/>
        </w:rPr>
        <w:t xml:space="preserve"> ليكون ذلك رصيداً يتقوّى به كل ما </w:t>
      </w:r>
      <w:r w:rsidR="005934BB" w:rsidRPr="009B19DC">
        <w:rPr>
          <w:rFonts w:ascii="Traditional Arabic" w:hAnsi="Traditional Arabic" w:hint="cs"/>
          <w:color w:val="auto"/>
          <w:rtl/>
          <w:lang w:eastAsia="en-US"/>
        </w:rPr>
        <w:t>س</w:t>
      </w:r>
      <w:r w:rsidR="0070552C" w:rsidRPr="009B19DC">
        <w:rPr>
          <w:rFonts w:ascii="Traditional Arabic" w:hAnsi="Traditional Arabic" w:hint="cs"/>
          <w:color w:val="auto"/>
          <w:rtl/>
          <w:lang w:eastAsia="en-US"/>
        </w:rPr>
        <w:t>يصدر عنه في أمر الولاية،</w:t>
      </w:r>
      <w:r w:rsidRPr="009B19DC">
        <w:rPr>
          <w:rFonts w:ascii="Traditional Arabic" w:hAnsi="Traditional Arabic" w:hint="cs"/>
          <w:color w:val="auto"/>
          <w:rtl/>
          <w:lang w:eastAsia="en-US"/>
        </w:rPr>
        <w:t xml:space="preserve"> وخصوصاً ما سيطلقه من أحقية علي بالولاية، ومن ذلك ما قال</w:t>
      </w:r>
      <w:r w:rsidR="0070552C" w:rsidRPr="009B19DC">
        <w:rPr>
          <w:rFonts w:ascii="Traditional Arabic" w:hAnsi="Traditional Arabic" w:hint="cs"/>
          <w:color w:val="auto"/>
          <w:rtl/>
          <w:lang w:eastAsia="en-US"/>
        </w:rPr>
        <w:t>ه</w:t>
      </w:r>
      <w:r w:rsidRPr="009B19DC">
        <w:rPr>
          <w:rFonts w:ascii="Traditional Arabic" w:hAnsi="Traditional Arabic" w:hint="cs"/>
          <w:color w:val="auto"/>
          <w:rtl/>
          <w:lang w:eastAsia="en-US"/>
        </w:rPr>
        <w:t xml:space="preserve"> ماسينيون: (</w:t>
      </w:r>
      <w:r w:rsidRPr="009B19DC">
        <w:rPr>
          <w:rFonts w:ascii="Traditional Arabic" w:hAnsi="Traditional Arabic" w:hint="cs"/>
          <w:b/>
          <w:bCs/>
          <w:color w:val="auto"/>
          <w:rtl/>
          <w:lang w:eastAsia="en-US"/>
        </w:rPr>
        <w:t>أنه كان مُدافعاً عن أحقية علي بالخلافة</w:t>
      </w:r>
      <w:r w:rsidR="003E7F84" w:rsidRPr="009B19DC">
        <w:rPr>
          <w:rFonts w:ascii="Traditional Arabic" w:hAnsi="Traditional Arabic" w:hint="cs"/>
          <w:color w:val="auto"/>
          <w:rtl/>
          <w:lang w:eastAsia="en-US"/>
        </w:rPr>
        <w:t>).</w:t>
      </w:r>
    </w:p>
    <w:p w:rsidR="002A2B7E" w:rsidRPr="009B19DC" w:rsidRDefault="002A2B7E" w:rsidP="000E371B">
      <w:pPr>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صحيح إن لكل صحابي من أصحاب النبي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منقبة خاصة به، ومناقب الصحابة تُعرف من خلال سِيَر</w:t>
      </w:r>
      <w:r w:rsidR="0070552C"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هم والنصوص التي أُنزلتْ وقيلت فيهم، وأكثر مناقب الصحابة أمرٌ توقيفي، يتوقّف في إثباتها على النصوص الواردة في فضائلهم، لكن أن تكون المناقب مصطنعة لأغراض سياسية أو عقدية فهذا مرفوضٌ شرعاً، وما قيل من حديث (</w:t>
      </w:r>
      <w:r w:rsidR="0018411C" w:rsidRPr="009B19DC">
        <w:rPr>
          <w:rFonts w:ascii="Traditional Arabic" w:hAnsi="Traditional Arabic" w:hint="cs"/>
          <w:b/>
          <w:bCs/>
          <w:color w:val="auto"/>
          <w:rtl/>
          <w:lang w:eastAsia="en-US"/>
        </w:rPr>
        <w:t>سلمان منا أهل البيت</w:t>
      </w:r>
      <w:r w:rsidRPr="009B19DC">
        <w:rPr>
          <w:rFonts w:ascii="Traditional Arabic" w:hAnsi="Traditional Arabic" w:hint="cs"/>
          <w:color w:val="auto"/>
          <w:rtl/>
          <w:lang w:eastAsia="en-US"/>
        </w:rPr>
        <w:t>) واحد</w:t>
      </w:r>
      <w:r w:rsidR="0070552C"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من تلك الأمثلة نظراً لعدم ثبوت هذا الحديث وهو الذي تمسّك به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لترويج عقائد الشيعة في أبواب الولاية والإمامة، وستأتي تحليلات علمية لما جاء عند السلف بشأن هذا الحديث. </w:t>
      </w:r>
    </w:p>
    <w:p w:rsidR="00E158C8" w:rsidRPr="009B19DC" w:rsidRDefault="002A2B7E" w:rsidP="005C464B">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أما قوله</w:t>
      </w:r>
      <w:r w:rsidR="005934BB"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w:t>
      </w:r>
      <w:r w:rsidR="005934BB"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إن دور سلمان يبرز في الفكرة التي اقترحها على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b/>
          <w:bCs/>
          <w:color w:val="auto"/>
          <w:rtl/>
          <w:lang w:eastAsia="en-US"/>
        </w:rPr>
        <w:t xml:space="preserve"> بحفر الخندق</w:t>
      </w:r>
      <w:r w:rsidR="005934BB"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فهذا الكلام فيه نظر، لأنه من البديهي أن يستشير النبيُ أصحابَه وخاصة في أمور </w:t>
      </w:r>
      <w:r w:rsidR="0070552C" w:rsidRPr="009B19DC">
        <w:rPr>
          <w:rFonts w:ascii="Traditional Arabic" w:hAnsi="Traditional Arabic" w:hint="cs"/>
          <w:color w:val="auto"/>
          <w:rtl/>
          <w:lang w:eastAsia="en-US"/>
        </w:rPr>
        <w:t xml:space="preserve">الدنيا وهذا مشهور عنه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70552C"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قال أبو هريرة</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رضي الله عنه: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ما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رأيت أحداً كثر مشاورة لأصحابه من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وقال اللَّه عز وجل:</w:t>
      </w:r>
      <w:r w:rsidRPr="009B19DC">
        <w:rPr>
          <w:rFonts w:ascii="Traditional Arabic" w:hAnsi="Traditional Arabic" w:hint="cs"/>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وَأَمْرُهُمْ شُورَى بَيْنَهُمْ</w:t>
      </w:r>
      <w:r w:rsidRPr="009B19DC">
        <w:rPr>
          <w:rFonts w:ascii="Traditional Arabic" w:hAnsi="Traditional Arabic"/>
          <w:color w:val="auto"/>
          <w:rtl/>
          <w:lang w:eastAsia="en-US"/>
        </w:rPr>
        <w:t xml:space="preserve">) </w:t>
      </w:r>
      <w:r w:rsidR="00110761" w:rsidRPr="009B19DC">
        <w:rPr>
          <w:rFonts w:ascii="Traditional Arabic" w:hAnsi="Traditional Arabic" w:hint="cs"/>
          <w:color w:val="auto"/>
          <w:rtl/>
          <w:lang w:eastAsia="en-US"/>
        </w:rPr>
        <w:t xml:space="preserve">سورة الشورى، </w:t>
      </w:r>
      <w:r w:rsidRPr="009B19DC">
        <w:rPr>
          <w:rFonts w:ascii="Traditional Arabic" w:hAnsi="Traditional Arabic"/>
          <w:color w:val="auto"/>
          <w:rtl/>
          <w:lang w:eastAsia="en-US"/>
        </w:rPr>
        <w:t>الآية</w:t>
      </w:r>
      <w:r w:rsidR="00110761" w:rsidRPr="009B19DC">
        <w:rPr>
          <w:rFonts w:ascii="Traditional Arabic" w:hAnsi="Traditional Arabic" w:hint="cs"/>
          <w:color w:val="auto"/>
          <w:rtl/>
          <w:lang w:eastAsia="en-US"/>
        </w:rPr>
        <w:t>38</w:t>
      </w:r>
      <w:r w:rsidRPr="009B19DC">
        <w:rPr>
          <w:rFonts w:ascii="Traditional Arabic" w:hAnsi="Traditional Arabic"/>
          <w:color w:val="auto"/>
          <w:rtl/>
          <w:lang w:eastAsia="en-US"/>
        </w:rPr>
        <w:t>.</w:t>
      </w:r>
    </w:p>
    <w:p w:rsidR="002A2B7E" w:rsidRPr="009B19DC" w:rsidRDefault="002A2B7E" w:rsidP="005C464B">
      <w:pPr>
        <w:widowControl/>
        <w:tabs>
          <w:tab w:val="left" w:pos="5951"/>
        </w:tabs>
        <w:autoSpaceDE w:val="0"/>
        <w:autoSpaceDN w:val="0"/>
        <w:adjustRightInd w:val="0"/>
        <w:spacing w:line="216" w:lineRule="auto"/>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w:t>
      </w:r>
      <w:r w:rsidRPr="009B19DC">
        <w:rPr>
          <w:rFonts w:ascii="Traditional Arabic" w:hAnsi="Traditional Arabic"/>
          <w:color w:val="auto"/>
          <w:rtl/>
          <w:lang w:eastAsia="en-US"/>
        </w:rPr>
        <w:t>قال الشَّافِعِي رحمه الله: قال الحسن رضي اللَّه عنه:</w:t>
      </w:r>
      <w:r w:rsidRPr="009B19DC">
        <w:rPr>
          <w:rFonts w:ascii="Traditional Arabic" w:hAnsi="Traditional Arabic"/>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إن كان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لغنياً عن مشاورتهم، ولكنه: سبحانه وتعالى أراد أن يستن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بذلك الح</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ام بعده، إذا نزل بالحاكم الأمر يحتمل وجوهاً، أو مشكل انبغى له أن يشاور، ولا ينبغي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له أن يشاور جاهلاً؛ لأنه لا معنى لمشاورته، ولا عالماً غير أمين، فإنه ربما أضل من يشاوره، ولكنه يشاور من جَمَعَ العلم والأمانة، وفي المشاورة رضا الخصم، والحجة عليه</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84"/>
      </w:r>
      <w:r w:rsidRPr="009B19DC">
        <w:rPr>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lastRenderedPageBreak/>
        <w:t>وقال الحسن رضي الله عنه في موضع آخر: (</w:t>
      </w:r>
      <w:r w:rsidR="00E158C8" w:rsidRPr="009B19DC">
        <w:rPr>
          <w:rFonts w:ascii="Traditional Arabic" w:hAnsi="Traditional Arabic"/>
          <w:b/>
          <w:bCs/>
          <w:color w:val="auto"/>
          <w:rtl/>
          <w:lang w:eastAsia="en-US"/>
        </w:rPr>
        <w:t xml:space="preserve">إن كان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E158C8" w:rsidRPr="009B19DC">
        <w:rPr>
          <w:rFonts w:ascii="Traditional Arabic" w:hAnsi="Traditional Arabic"/>
          <w:b/>
          <w:bCs/>
          <w:color w:val="auto"/>
          <w:rtl/>
          <w:lang w:eastAsia="en-US"/>
        </w:rPr>
        <w:t xml:space="preserve"> </w:t>
      </w:r>
      <w:r w:rsidRPr="009B19DC">
        <w:rPr>
          <w:rFonts w:ascii="Traditional Arabic" w:hAnsi="Traditional Arabic"/>
          <w:b/>
          <w:bCs/>
          <w:color w:val="auto"/>
          <w:rtl/>
          <w:lang w:eastAsia="en-US"/>
        </w:rPr>
        <w:t>عن مشاورتهم ل</w:t>
      </w:r>
      <w:r w:rsidR="00E158C8"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غ</w:t>
      </w:r>
      <w:r w:rsidR="00E158C8"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w:t>
      </w:r>
      <w:r w:rsidR="00E158C8"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ياً، ولكن</w:t>
      </w:r>
      <w:r w:rsidR="00E158C8"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 أراد أن يستن بذلك الحكام بعده، ولا يشاور إذ نزل به المشكل إلا عالماً، بالكتاب والسنة</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85"/>
      </w:r>
      <w:r w:rsidRPr="009B19DC">
        <w:rPr>
          <w:color w:val="auto"/>
          <w:vertAlign w:val="superscript"/>
          <w:rtl/>
        </w:rPr>
        <w:t>)</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فتقدير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لأصحابه لم يكن على نمط الذي ذكره ماسينيون في سلمان الفارسي وما يُروّجه الشيعة في شأنه.</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وأما ع</w:t>
      </w:r>
      <w:r w:rsidR="00146305"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مدة الشيعة في الحديث عن سلمان الفارسي، فهو حديث (</w:t>
      </w:r>
      <w:r w:rsidR="0018411C" w:rsidRPr="009B19DC">
        <w:rPr>
          <w:rFonts w:ascii="Traditional Arabic" w:hAnsi="Traditional Arabic" w:hint="cs"/>
          <w:b/>
          <w:bCs/>
          <w:color w:val="auto"/>
          <w:rtl/>
          <w:lang w:eastAsia="en-US"/>
        </w:rPr>
        <w:t>سلمان منا أهل البيت</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86"/>
      </w:r>
      <w:r w:rsidRPr="009B19DC">
        <w:rPr>
          <w:color w:val="auto"/>
          <w:vertAlign w:val="superscript"/>
          <w:rtl/>
        </w:rPr>
        <w:t>)</w:t>
      </w:r>
      <w:r w:rsidRPr="009B19DC">
        <w:rPr>
          <w:rFonts w:ascii="Traditional Arabic" w:hAnsi="Traditional Arabic" w:hint="cs"/>
          <w:color w:val="auto"/>
          <w:rtl/>
          <w:lang w:eastAsia="en-US"/>
        </w:rPr>
        <w:t>، وهذا الحديث لا يصلح الاحتجاج ب</w:t>
      </w:r>
      <w:r w:rsidR="0070552C" w:rsidRPr="009B19DC">
        <w:rPr>
          <w:rFonts w:ascii="Traditional Arabic" w:hAnsi="Traditional Arabic" w:hint="cs"/>
          <w:color w:val="auto"/>
          <w:rtl/>
          <w:lang w:eastAsia="en-US"/>
        </w:rPr>
        <w:t xml:space="preserve">ه لعدم صحّة طرقه وتضعيف الجمهور </w:t>
      </w:r>
      <w:r w:rsidRPr="009B19DC">
        <w:rPr>
          <w:rFonts w:ascii="Traditional Arabic" w:hAnsi="Traditional Arabic" w:hint="cs"/>
          <w:color w:val="auto"/>
          <w:rtl/>
          <w:lang w:eastAsia="en-US"/>
        </w:rPr>
        <w:t>له، وهذا الذي استدل به ماسينيون ثم زعم أن سلمان كان يدافع عن أحقية علي بالخلافة.</w:t>
      </w:r>
    </w:p>
    <w:p w:rsidR="002A2B7E" w:rsidRDefault="002A2B7E" w:rsidP="000E371B">
      <w:pPr>
        <w:widowControl/>
        <w:shd w:val="clear" w:color="auto" w:fill="FFFFFF"/>
        <w:tabs>
          <w:tab w:val="left" w:pos="5951"/>
        </w:tabs>
        <w:ind w:firstLine="567"/>
        <w:rPr>
          <w:rFonts w:ascii="Traditional Arabic" w:hAnsi="Traditional Arabic" w:hint="cs"/>
          <w:color w:val="auto"/>
          <w:rtl/>
          <w:lang w:eastAsia="en-US"/>
        </w:rPr>
      </w:pPr>
      <w:r w:rsidRPr="009B19DC">
        <w:rPr>
          <w:rFonts w:ascii="Traditional Arabic" w:hAnsi="Traditional Arabic" w:hint="cs"/>
          <w:color w:val="auto"/>
          <w:rtl/>
          <w:lang w:eastAsia="en-US"/>
        </w:rPr>
        <w:t>أما قوله في سلمان الفارسي رضي الله عنه: (</w:t>
      </w:r>
      <w:r w:rsidRPr="009B19DC">
        <w:rPr>
          <w:rFonts w:ascii="Traditional Arabic" w:hAnsi="Traditional Arabic" w:hint="cs"/>
          <w:b/>
          <w:bCs/>
          <w:color w:val="auto"/>
          <w:rtl/>
          <w:lang w:eastAsia="en-US"/>
        </w:rPr>
        <w:t>وكان يُدافع عن أحقية علي بالخلافة</w:t>
      </w:r>
      <w:r w:rsidRPr="009B19DC">
        <w:rPr>
          <w:rFonts w:ascii="Traditional Arabic" w:hAnsi="Traditional Arabic" w:hint="cs"/>
          <w:color w:val="auto"/>
          <w:rtl/>
          <w:lang w:eastAsia="en-US"/>
        </w:rPr>
        <w:t>)، فهو ترويج لمعتقدات الشيعة بالنّيابة، وإلا ف</w:t>
      </w:r>
      <w:r w:rsidR="00146305" w:rsidRPr="009B19DC">
        <w:rPr>
          <w:rFonts w:ascii="Traditional Arabic" w:hAnsi="Traditional Arabic" w:hint="cs"/>
          <w:color w:val="auto"/>
          <w:rtl/>
          <w:lang w:eastAsia="en-US"/>
        </w:rPr>
        <w:t>لا أصل لهذا الكلام كله، فقد صنّف</w:t>
      </w:r>
      <w:r w:rsidRPr="009B19DC">
        <w:rPr>
          <w:rFonts w:ascii="Traditional Arabic" w:hAnsi="Traditional Arabic" w:hint="cs"/>
          <w:color w:val="auto"/>
          <w:rtl/>
          <w:lang w:eastAsia="en-US"/>
        </w:rPr>
        <w:t xml:space="preserve"> الشيعة بعض الأحاديث لترويجها في ولاية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رضي الله عنه، </w:t>
      </w:r>
      <w:r w:rsidRPr="009B19DC">
        <w:rPr>
          <w:rFonts w:ascii="Traditional Arabic" w:hAnsi="Traditional Arabic" w:hint="cs"/>
          <w:color w:val="auto"/>
          <w:rtl/>
          <w:lang w:eastAsia="en-US"/>
        </w:rPr>
        <w:lastRenderedPageBreak/>
        <w:t>ومن بعضها القول بأن سلمان كان يدافع عن أحقية علي بالخلافة، والأقوال من هذا النوع والأحاديث ال</w:t>
      </w:r>
      <w:r w:rsidR="00924E0F" w:rsidRPr="009B19DC">
        <w:rPr>
          <w:rFonts w:ascii="Traditional Arabic" w:hAnsi="Traditional Arabic" w:hint="cs"/>
          <w:color w:val="auto"/>
          <w:rtl/>
          <w:lang w:eastAsia="en-US"/>
        </w:rPr>
        <w:t>مصاحبة في دعمها كثيرة في كتبهم، وبالله التوفيق.</w:t>
      </w:r>
    </w:p>
    <w:p w:rsidR="00B64826" w:rsidRDefault="00B64826" w:rsidP="000E371B">
      <w:pPr>
        <w:widowControl/>
        <w:shd w:val="clear" w:color="auto" w:fill="FFFFFF"/>
        <w:tabs>
          <w:tab w:val="left" w:pos="5951"/>
        </w:tabs>
        <w:ind w:firstLine="567"/>
        <w:rPr>
          <w:rFonts w:ascii="Traditional Arabic" w:hAnsi="Traditional Arabic"/>
          <w:color w:val="auto"/>
          <w:rtl/>
          <w:lang w:eastAsia="en-US"/>
        </w:rPr>
        <w:sectPr w:rsidR="00B64826"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1D7035" w:rsidP="005C464B">
      <w:pPr>
        <w:tabs>
          <w:tab w:val="left" w:pos="5951"/>
        </w:tabs>
        <w:ind w:firstLine="0"/>
        <w:rPr>
          <w:rFonts w:cs="PT Bold Heading"/>
          <w:color w:val="auto"/>
          <w:sz w:val="32"/>
          <w:szCs w:val="32"/>
          <w:rtl/>
        </w:rPr>
      </w:pPr>
      <w:r w:rsidRPr="009B19DC">
        <w:rPr>
          <w:rFonts w:cs="PT Bold Heading" w:hint="cs"/>
          <w:color w:val="auto"/>
          <w:sz w:val="32"/>
          <w:szCs w:val="32"/>
          <w:rtl/>
        </w:rPr>
        <w:lastRenderedPageBreak/>
        <w:t>المطلب الثالث</w:t>
      </w:r>
      <w:r w:rsidR="005C464B" w:rsidRPr="009B19DC">
        <w:rPr>
          <w:rFonts w:cs="PT Bold Heading" w:hint="cs"/>
          <w:color w:val="auto"/>
          <w:sz w:val="32"/>
          <w:szCs w:val="32"/>
          <w:rtl/>
        </w:rPr>
        <w:t xml:space="preserve">: </w:t>
      </w:r>
      <w:r w:rsidR="002A2B7E" w:rsidRPr="009B19DC">
        <w:rPr>
          <w:rFonts w:cs="PT Bold Heading" w:hint="cs"/>
          <w:color w:val="auto"/>
          <w:sz w:val="32"/>
          <w:szCs w:val="32"/>
          <w:rtl/>
        </w:rPr>
        <w:t xml:space="preserve">نقد وتفنيد </w:t>
      </w:r>
      <w:r w:rsidR="002A2B7E" w:rsidRPr="009B19DC">
        <w:rPr>
          <w:rFonts w:cs="PT Bold Heading"/>
          <w:color w:val="auto"/>
          <w:sz w:val="32"/>
          <w:szCs w:val="32"/>
          <w:rtl/>
        </w:rPr>
        <w:t>آراء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في زعم</w:t>
      </w:r>
      <w:r w:rsidR="003478A3" w:rsidRPr="009B19DC">
        <w:rPr>
          <w:rFonts w:cs="PT Bold Heading" w:hint="cs"/>
          <w:color w:val="auto"/>
          <w:sz w:val="32"/>
          <w:szCs w:val="32"/>
          <w:rtl/>
        </w:rPr>
        <w:t>ه</w:t>
      </w:r>
      <w:r w:rsidR="002A2B7E" w:rsidRPr="009B19DC">
        <w:rPr>
          <w:rFonts w:cs="PT Bold Heading"/>
          <w:color w:val="auto"/>
          <w:sz w:val="32"/>
          <w:szCs w:val="32"/>
          <w:rtl/>
        </w:rPr>
        <w:t xml:space="preserve"> اغتصاب الصحابة الولاية وال</w:t>
      </w:r>
      <w:r w:rsidR="002A2B7E" w:rsidRPr="009B19DC">
        <w:rPr>
          <w:rFonts w:cs="PT Bold Heading" w:hint="cs"/>
          <w:color w:val="auto"/>
          <w:sz w:val="32"/>
          <w:szCs w:val="32"/>
          <w:rtl/>
        </w:rPr>
        <w:t>إمامة</w:t>
      </w:r>
      <w:r w:rsidR="002A2B7E" w:rsidRPr="009B19DC">
        <w:rPr>
          <w:rFonts w:cs="PT Bold Heading"/>
          <w:color w:val="auto"/>
          <w:sz w:val="32"/>
          <w:szCs w:val="32"/>
          <w:rtl/>
        </w:rPr>
        <w:t xml:space="preserve"> من علي بن أبي طالب</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علي</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أبي</w:instrText>
      </w:r>
      <w:r w:rsidR="002A2B7E" w:rsidRPr="009B19DC">
        <w:rPr>
          <w:color w:val="auto"/>
          <w:rtl/>
        </w:rPr>
        <w:instrText xml:space="preserve"> </w:instrText>
      </w:r>
      <w:r w:rsidR="002A2B7E" w:rsidRPr="009B19DC">
        <w:rPr>
          <w:rFonts w:hint="eastAsia"/>
          <w:color w:val="auto"/>
          <w:rtl/>
        </w:rPr>
        <w:instrText>طالب</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رضي الله عنهم</w:t>
      </w:r>
    </w:p>
    <w:p w:rsidR="002A2B7E" w:rsidRPr="009B19DC" w:rsidRDefault="00146305" w:rsidP="000E371B">
      <w:pPr>
        <w:tabs>
          <w:tab w:val="left" w:pos="5951"/>
        </w:tabs>
        <w:ind w:firstLine="567"/>
        <w:rPr>
          <w:rFonts w:ascii="Traditional Arabic" w:hAnsi="Traditional Arabic"/>
          <w:b/>
          <w:bCs/>
          <w:color w:val="auto"/>
          <w:rtl/>
        </w:rPr>
      </w:pPr>
      <w:r w:rsidRPr="009B19DC">
        <w:rPr>
          <w:rFonts w:ascii="Traditional Arabic" w:hAnsi="Traditional Arabic"/>
          <w:b/>
          <w:bCs/>
          <w:color w:val="auto"/>
          <w:rtl/>
        </w:rPr>
        <w:t>ي</w:t>
      </w:r>
      <w:r w:rsidR="002A2B7E" w:rsidRPr="009B19DC">
        <w:rPr>
          <w:rFonts w:ascii="Traditional Arabic" w:hAnsi="Traditional Arabic"/>
          <w:b/>
          <w:bCs/>
          <w:color w:val="auto"/>
          <w:rtl/>
        </w:rPr>
        <w:t>قول</w:t>
      </w:r>
      <w:r w:rsidRPr="009B19DC">
        <w:rPr>
          <w:rFonts w:ascii="Traditional Arabic" w:hAnsi="Traditional Arabic"/>
          <w:b/>
          <w:bCs/>
          <w:color w:val="auto"/>
          <w:rtl/>
        </w:rPr>
        <w:t xml:space="preserve"> ماسينيون:</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w:t>
      </w:r>
      <w:r w:rsidRPr="009B19DC">
        <w:rPr>
          <w:rFonts w:ascii="Traditional Arabic" w:hAnsi="Traditional Arabic"/>
          <w:b/>
          <w:bCs/>
          <w:color w:val="auto"/>
          <w:rtl/>
          <w:lang w:eastAsia="en-US"/>
        </w:rPr>
        <w:t>تزداد أهمية رسالة سلمان، فهو الناصح المفضل الذي خلفه النبي لعلي، فيجب أن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 المسلمين أن يعرفوا في علي الإمام الشرعي لهم سرّاً، بتلقين المؤمنين بالمذهب الناشئ (الشيعة) وعلناً بالتنديد بما حدث من اغتصاب للخلافة</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8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قلتُ: وتفنيد هذه الآراء ونقدها من وجهين:</w:t>
      </w:r>
    </w:p>
    <w:p w:rsidR="002A2B7E" w:rsidRPr="009B19DC" w:rsidRDefault="002A2B7E" w:rsidP="005C464B">
      <w:pPr>
        <w:widowControl/>
        <w:shd w:val="clear" w:color="auto" w:fill="FFFFFF"/>
        <w:tabs>
          <w:tab w:val="left" w:pos="5951"/>
        </w:tabs>
        <w:spacing w:line="264" w:lineRule="auto"/>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w:t>
      </w:r>
      <w:r w:rsidR="003478A3"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أن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نقل </w:t>
      </w:r>
      <w:r w:rsidR="003478A3" w:rsidRPr="009B19DC">
        <w:rPr>
          <w:rFonts w:ascii="Traditional Arabic" w:hAnsi="Traditional Arabic" w:hint="cs"/>
          <w:color w:val="auto"/>
          <w:rtl/>
          <w:lang w:eastAsia="en-US"/>
        </w:rPr>
        <w:t xml:space="preserve">كلامه هذا </w:t>
      </w:r>
      <w:r w:rsidRPr="009B19DC">
        <w:rPr>
          <w:rFonts w:ascii="Traditional Arabic" w:hAnsi="Traditional Arabic" w:hint="cs"/>
          <w:color w:val="auto"/>
          <w:rtl/>
          <w:lang w:eastAsia="en-US"/>
        </w:rPr>
        <w:t>بالاعتماد على روايتي</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زرارة بن أعين</w:t>
      </w:r>
      <w:r w:rsidRPr="009B19DC">
        <w:rPr>
          <w:rFonts w:ascii="Traditional Arabic" w:hAnsi="Traditional Arabic" w:hint="cs"/>
          <w:color w:val="auto"/>
          <w:rtl/>
          <w:lang w:eastAsia="en-US"/>
        </w:rPr>
        <w:t>)</w:t>
      </w:r>
      <w:r w:rsidR="00146305" w:rsidRPr="009B19DC">
        <w:rPr>
          <w:rFonts w:ascii="Traditional Arabic" w:hAnsi="Traditional Arabic" w:hint="cs"/>
          <w:b/>
          <w:bCs/>
          <w:color w:val="auto"/>
          <w:rtl/>
          <w:lang w:eastAsia="en-US"/>
        </w:rPr>
        <w:t xml:space="preserve"> </w:t>
      </w:r>
      <w:r w:rsidR="00146305" w:rsidRPr="009B19DC">
        <w:rPr>
          <w:rFonts w:ascii="Traditional Arabic" w:hAnsi="Traditional Arabic" w:hint="cs"/>
          <w:color w:val="auto"/>
          <w:rtl/>
          <w:lang w:eastAsia="en-US"/>
        </w:rPr>
        <w:t>الشيعي، وهو متروك عند أهل الحديث</w:t>
      </w:r>
      <w:r w:rsidR="00BF7E09" w:rsidRPr="009B19DC">
        <w:rPr>
          <w:rFonts w:ascii="Traditional Arabic" w:hAnsi="Traditional Arabic" w:hint="cs"/>
          <w:color w:val="auto"/>
          <w:rtl/>
          <w:lang w:eastAsia="en-US"/>
        </w:rPr>
        <w:t xml:space="preserve"> من أهل السنة</w:t>
      </w:r>
      <w:r w:rsidR="00146305" w:rsidRPr="009B19DC">
        <w:rPr>
          <w:rFonts w:ascii="Traditional Arabic" w:hAnsi="Traditional Arabic" w:hint="cs"/>
          <w:color w:val="auto"/>
          <w:rtl/>
          <w:lang w:eastAsia="en-US"/>
        </w:rPr>
        <w:t>،</w:t>
      </w:r>
      <w:r w:rsidR="00146305"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وعن (</w:t>
      </w:r>
      <w:r w:rsidRPr="009B19DC">
        <w:rPr>
          <w:rFonts w:ascii="Traditional Arabic" w:hAnsi="Traditional Arabic" w:hint="cs"/>
          <w:b/>
          <w:bCs/>
          <w:color w:val="auto"/>
          <w:rtl/>
          <w:lang w:eastAsia="en-US"/>
        </w:rPr>
        <w:t>رجال الكشي</w:t>
      </w:r>
      <w:r w:rsidRPr="009B19DC">
        <w:rPr>
          <w:rFonts w:ascii="Traditional Arabic" w:hAnsi="Traditional Arabic" w:hint="cs"/>
          <w:color w:val="auto"/>
          <w:rtl/>
          <w:lang w:eastAsia="en-US"/>
        </w:rPr>
        <w:t>)</w:t>
      </w:r>
      <w:r w:rsidR="003478A3" w:rsidRPr="009B19DC">
        <w:rPr>
          <w:rFonts w:ascii="Traditional Arabic" w:hAnsi="Traditional Arabic" w:hint="cs"/>
          <w:b/>
          <w:bCs/>
          <w:color w:val="auto"/>
          <w:rtl/>
          <w:lang w:eastAsia="en-US"/>
        </w:rPr>
        <w:t>،</w:t>
      </w:r>
      <w:r w:rsidR="00146305" w:rsidRPr="009B19DC">
        <w:rPr>
          <w:rFonts w:ascii="Traditional Arabic" w:hAnsi="Traditional Arabic" w:hint="cs"/>
          <w:b/>
          <w:bCs/>
          <w:color w:val="auto"/>
          <w:rtl/>
          <w:lang w:eastAsia="en-US"/>
        </w:rPr>
        <w:t xml:space="preserve"> </w:t>
      </w:r>
      <w:r w:rsidR="00146305" w:rsidRPr="009B19DC">
        <w:rPr>
          <w:rFonts w:ascii="Traditional Arabic" w:hAnsi="Traditional Arabic" w:hint="cs"/>
          <w:color w:val="auto"/>
          <w:rtl/>
          <w:lang w:eastAsia="en-US"/>
        </w:rPr>
        <w:t xml:space="preserve">وقد </w:t>
      </w:r>
      <w:r w:rsidR="00D1745B" w:rsidRPr="009B19DC">
        <w:rPr>
          <w:rFonts w:ascii="Traditional Arabic" w:hAnsi="Traditional Arabic" w:hint="cs"/>
          <w:color w:val="auto"/>
          <w:rtl/>
          <w:lang w:eastAsia="en-US"/>
        </w:rPr>
        <w:t xml:space="preserve">سبق نقده وبيان موقفه عند السلف </w:t>
      </w:r>
      <w:r w:rsidR="00146305" w:rsidRPr="009B19DC">
        <w:rPr>
          <w:rFonts w:ascii="Traditional Arabic" w:hAnsi="Traditional Arabic" w:hint="cs"/>
          <w:color w:val="auto"/>
          <w:rtl/>
          <w:lang w:eastAsia="en-US"/>
        </w:rPr>
        <w:t>الصالح</w:t>
      </w:r>
      <w:r w:rsidR="00146305" w:rsidRPr="009B19DC">
        <w:rPr>
          <w:rFonts w:ascii="Traditional Arabic" w:hAnsi="Traditional Arabic" w:hint="cs"/>
          <w:b/>
          <w:bCs/>
          <w:color w:val="auto"/>
          <w:rtl/>
          <w:lang w:eastAsia="en-US"/>
        </w:rPr>
        <w:t>،</w:t>
      </w:r>
      <w:r w:rsidR="003478A3"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ثم أدخل</w:t>
      </w:r>
      <w:r w:rsidR="00146305" w:rsidRPr="009B19DC">
        <w:rPr>
          <w:rFonts w:ascii="Traditional Arabic" w:hAnsi="Traditional Arabic" w:hint="cs"/>
          <w:color w:val="auto"/>
          <w:rtl/>
          <w:lang w:eastAsia="en-US"/>
        </w:rPr>
        <w:t xml:space="preserve"> ماسينيون بعد اعتماده على هؤلاء</w:t>
      </w:r>
      <w:r w:rsidRPr="009B19DC">
        <w:rPr>
          <w:rFonts w:ascii="Traditional Arabic" w:hAnsi="Traditional Arabic" w:hint="cs"/>
          <w:color w:val="auto"/>
          <w:rtl/>
          <w:lang w:eastAsia="en-US"/>
        </w:rPr>
        <w:t xml:space="preserve"> تعديلات كثيرة بتصرف</w:t>
      </w:r>
      <w:r w:rsidRPr="009B19DC">
        <w:rPr>
          <w:color w:val="auto"/>
          <w:vertAlign w:val="superscript"/>
          <w:rtl/>
        </w:rPr>
        <w:t>(</w:t>
      </w:r>
      <w:r w:rsidRPr="009B19DC">
        <w:rPr>
          <w:color w:val="auto"/>
          <w:vertAlign w:val="superscript"/>
          <w:rtl/>
        </w:rPr>
        <w:footnoteReference w:id="588"/>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5C464B">
      <w:pPr>
        <w:widowControl/>
        <w:shd w:val="clear" w:color="auto" w:fill="FFFFFF"/>
        <w:tabs>
          <w:tab w:val="left" w:pos="5951"/>
        </w:tabs>
        <w:spacing w:line="264" w:lineRule="auto"/>
        <w:ind w:firstLine="567"/>
        <w:rPr>
          <w:rFonts w:ascii="Traditional Arabic" w:hAnsi="Traditional Arabic"/>
          <w:color w:val="auto"/>
          <w:sz w:val="32"/>
          <w:szCs w:val="32"/>
          <w:rtl/>
          <w:lang w:eastAsia="en-US"/>
        </w:rPr>
      </w:pPr>
      <w:bookmarkStart w:id="97" w:name="_Toc396749541"/>
      <w:r w:rsidRPr="009B19DC">
        <w:rPr>
          <w:rFonts w:ascii="Calibri" w:hAnsi="Traditional Arabic" w:cs="PT Bold Heading" w:hint="cs"/>
          <w:noProof/>
          <w:color w:val="auto"/>
          <w:kern w:val="32"/>
          <w:sz w:val="32"/>
          <w:szCs w:val="32"/>
          <w:rtl/>
          <w:lang w:bidi="ar-YE"/>
        </w:rPr>
        <w:t>الوجه الأول للنّقد</w:t>
      </w:r>
      <w:bookmarkEnd w:id="97"/>
      <w:r w:rsidRPr="009B19DC">
        <w:rPr>
          <w:rFonts w:ascii="Traditional Arabic" w:hAnsi="Traditional Arabic" w:hint="cs"/>
          <w:color w:val="auto"/>
          <w:sz w:val="32"/>
          <w:szCs w:val="32"/>
          <w:rtl/>
          <w:lang w:eastAsia="en-US"/>
        </w:rPr>
        <w:t>:</w:t>
      </w:r>
    </w:p>
    <w:p w:rsidR="002A2B7E" w:rsidRPr="009B19DC" w:rsidRDefault="002A2B7E" w:rsidP="005C464B">
      <w:pPr>
        <w:widowControl/>
        <w:shd w:val="clear" w:color="auto" w:fill="FFFFFF"/>
        <w:tabs>
          <w:tab w:val="left" w:pos="5951"/>
        </w:tabs>
        <w:spacing w:line="264" w:lineRule="auto"/>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 وهو أن نتوصّل إلى معرفة شخصية</w:t>
      </w:r>
      <w:r w:rsidR="005934BB" w:rsidRPr="009B19DC">
        <w:rPr>
          <w:rFonts w:ascii="Traditional Arabic" w:hAnsi="Traditional Arabic" w:hint="cs"/>
          <w:color w:val="auto"/>
          <w:rtl/>
          <w:lang w:eastAsia="en-US"/>
        </w:rPr>
        <w:t xml:space="preserve"> زرارة العقدية</w:t>
      </w:r>
      <w:r w:rsidR="006C2383" w:rsidRPr="009B19DC">
        <w:rPr>
          <w:rFonts w:ascii="Traditional Arabic" w:hAnsi="Traditional Arabic" w:hint="cs"/>
          <w:color w:val="auto"/>
          <w:rtl/>
          <w:lang w:eastAsia="en-US"/>
        </w:rPr>
        <w:t xml:space="preserve"> أولاً</w:t>
      </w:r>
      <w:r w:rsidR="005934BB" w:rsidRPr="009B19DC">
        <w:rPr>
          <w:rFonts w:ascii="Traditional Arabic" w:hAnsi="Traditional Arabic" w:hint="cs"/>
          <w:color w:val="auto"/>
          <w:rtl/>
          <w:lang w:eastAsia="en-US"/>
        </w:rPr>
        <w:t xml:space="preserve"> ثم العلمية ثانيةً</w:t>
      </w:r>
      <w:r w:rsidRPr="009B19DC">
        <w:rPr>
          <w:rFonts w:ascii="Traditional Arabic" w:hAnsi="Traditional Arabic" w:hint="cs"/>
          <w:color w:val="auto"/>
          <w:rtl/>
          <w:lang w:eastAsia="en-US"/>
        </w:rPr>
        <w:t>، ومدى شأنه في نفوس شيوخ الشيعة وأئمتهم، فقد جاء في ترجمته عند الشيعة، حيث</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يقول العالم الشيعي</w:t>
      </w:r>
      <w:r w:rsidRPr="009B19DC">
        <w:rPr>
          <w:rFonts w:ascii="Traditional Arabic" w:hAnsi="Traditional Arabic"/>
          <w:b/>
          <w:bCs/>
          <w:color w:val="auto"/>
          <w:rtl/>
          <w:lang w:eastAsia="en-US"/>
        </w:rPr>
        <w:t xml:space="preserve"> (الشيخ المفيد) </w:t>
      </w:r>
      <w:r w:rsidRPr="009B19DC">
        <w:rPr>
          <w:rFonts w:ascii="Traditional Arabic" w:hAnsi="Traditional Arabic"/>
          <w:color w:val="auto"/>
          <w:rtl/>
          <w:lang w:eastAsia="en-US"/>
        </w:rPr>
        <w:t>في كتاب "</w:t>
      </w:r>
      <w:r w:rsidRPr="009B19DC">
        <w:rPr>
          <w:rFonts w:ascii="Traditional Arabic" w:hAnsi="Traditional Arabic"/>
          <w:b/>
          <w:bCs/>
          <w:color w:val="auto"/>
          <w:rtl/>
          <w:lang w:eastAsia="en-US"/>
        </w:rPr>
        <w:t>أوائل المقالات</w:t>
      </w:r>
      <w:r w:rsidRPr="009B19DC">
        <w:rPr>
          <w:rFonts w:ascii="Traditional Arabic" w:hAnsi="Traditional Arabic"/>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rPr>
        <w:t>زرارة بن أعين الشيباني</w:t>
      </w:r>
      <w:r w:rsidRPr="009B19DC">
        <w:rPr>
          <w:rFonts w:ascii="Traditional Arabic" w:hAnsi="Traditional Arabic"/>
          <w:b/>
          <w:bCs/>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زرارة</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أعين</w:instrText>
      </w:r>
      <w:r w:rsidRPr="009B19DC">
        <w:rPr>
          <w:color w:val="auto"/>
          <w:rtl/>
        </w:rPr>
        <w:instrText xml:space="preserve"> </w:instrText>
      </w:r>
      <w:r w:rsidRPr="009B19DC">
        <w:rPr>
          <w:rFonts w:hint="eastAsia"/>
          <w:color w:val="auto"/>
          <w:rtl/>
        </w:rPr>
        <w:instrText>الشيباني</w:instrText>
      </w:r>
      <w:r w:rsidRPr="009B19DC">
        <w:rPr>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من أكابر رجال الشيعة وأجلائهم فقه</w:t>
      </w:r>
      <w:r w:rsidR="003478A3" w:rsidRPr="009B19DC">
        <w:rPr>
          <w:rFonts w:ascii="Traditional Arabic" w:hAnsi="Traditional Arabic" w:hint="cs"/>
          <w:b/>
          <w:bCs/>
          <w:color w:val="auto"/>
          <w:rtl/>
        </w:rPr>
        <w:t>ً</w:t>
      </w:r>
      <w:r w:rsidRPr="009B19DC">
        <w:rPr>
          <w:rFonts w:ascii="Traditional Arabic" w:hAnsi="Traditional Arabic"/>
          <w:b/>
          <w:bCs/>
          <w:color w:val="auto"/>
          <w:rtl/>
        </w:rPr>
        <w:t>ا وحديث</w:t>
      </w:r>
      <w:r w:rsidR="003478A3" w:rsidRPr="009B19DC">
        <w:rPr>
          <w:rFonts w:ascii="Traditional Arabic" w:hAnsi="Traditional Arabic" w:hint="cs"/>
          <w:b/>
          <w:bCs/>
          <w:color w:val="auto"/>
          <w:rtl/>
        </w:rPr>
        <w:t>ً</w:t>
      </w:r>
      <w:r w:rsidRPr="009B19DC">
        <w:rPr>
          <w:rFonts w:ascii="Traditional Arabic" w:hAnsi="Traditional Arabic"/>
          <w:b/>
          <w:bCs/>
          <w:color w:val="auto"/>
          <w:rtl/>
        </w:rPr>
        <w:t>ا</w:t>
      </w:r>
      <w:r w:rsidR="003478A3" w:rsidRPr="009B19DC">
        <w:rPr>
          <w:rFonts w:ascii="Traditional Arabic" w:hAnsi="Traditional Arabic" w:hint="cs"/>
          <w:b/>
          <w:bCs/>
          <w:color w:val="auto"/>
          <w:rtl/>
        </w:rPr>
        <w:t>!!</w:t>
      </w:r>
      <w:r w:rsidRPr="009B19DC">
        <w:rPr>
          <w:rFonts w:ascii="Traditional Arabic" w:hAnsi="Traditional Arabic"/>
          <w:color w:val="auto"/>
          <w:rtl/>
        </w:rPr>
        <w:t>)</w:t>
      </w:r>
      <w:r w:rsidRPr="009B19DC">
        <w:rPr>
          <w:rFonts w:ascii="Traditional Arabic" w:hAnsi="Traditional Arabic"/>
          <w:b/>
          <w:bCs/>
          <w:color w:val="auto"/>
          <w:vertAlign w:val="superscript"/>
          <w:rtl/>
        </w:rPr>
        <w:t>(</w:t>
      </w:r>
      <w:r w:rsidRPr="009B19DC">
        <w:rPr>
          <w:rFonts w:ascii="Traditional Arabic" w:hAnsi="Traditional Arabic"/>
          <w:b/>
          <w:bCs/>
          <w:color w:val="auto"/>
          <w:vertAlign w:val="superscript"/>
          <w:rtl/>
        </w:rPr>
        <w:footnoteReference w:id="589"/>
      </w:r>
      <w:r w:rsidRPr="009B19DC">
        <w:rPr>
          <w:rFonts w:ascii="Traditional Arabic" w:hAnsi="Traditional Arabic"/>
          <w:b/>
          <w:bCs/>
          <w:color w:val="auto"/>
          <w:vertAlign w:val="superscript"/>
          <w:rtl/>
        </w:rPr>
        <w:t>)</w:t>
      </w:r>
      <w:r w:rsidR="003478A3" w:rsidRPr="009B19DC">
        <w:rPr>
          <w:rFonts w:ascii="Traditional Arabic" w:hAnsi="Traditional Arabic" w:hint="cs"/>
          <w:b/>
          <w:bCs/>
          <w:color w:val="auto"/>
          <w:rtl/>
          <w:lang w:eastAsia="en-US"/>
        </w:rPr>
        <w:t xml:space="preserve">، </w:t>
      </w:r>
      <w:r w:rsidR="003478A3" w:rsidRPr="009B19DC">
        <w:rPr>
          <w:rFonts w:ascii="Traditional Arabic" w:hAnsi="Traditional Arabic" w:hint="cs"/>
          <w:color w:val="auto"/>
          <w:rtl/>
          <w:lang w:eastAsia="en-US"/>
        </w:rPr>
        <w:t>قلتُ وشَهِد شاهدٌ من أهله.</w:t>
      </w:r>
    </w:p>
    <w:p w:rsidR="002A2B7E" w:rsidRPr="009B19DC" w:rsidRDefault="002A2B7E" w:rsidP="000E371B">
      <w:pPr>
        <w:widowControl/>
        <w:shd w:val="clear" w:color="auto" w:fill="FFFFFF"/>
        <w:tabs>
          <w:tab w:val="left" w:pos="5951"/>
        </w:tabs>
        <w:ind w:firstLine="567"/>
        <w:rPr>
          <w:rFonts w:ascii="Traditional Arabic" w:hAnsi="Traditional Arabic" w:cs="PT Bold Heading"/>
          <w:color w:val="auto"/>
          <w:sz w:val="32"/>
          <w:szCs w:val="32"/>
          <w:rtl/>
          <w:lang w:eastAsia="en-US"/>
        </w:rPr>
      </w:pPr>
      <w:bookmarkStart w:id="98" w:name="_Toc396749542"/>
      <w:r w:rsidRPr="009B19DC">
        <w:rPr>
          <w:rFonts w:ascii="Calibri" w:hAnsi="Traditional Arabic" w:cs="PT Bold Heading" w:hint="cs"/>
          <w:noProof/>
          <w:color w:val="auto"/>
          <w:kern w:val="32"/>
          <w:sz w:val="32"/>
          <w:szCs w:val="32"/>
          <w:rtl/>
          <w:lang w:bidi="ar-YE"/>
        </w:rPr>
        <w:lastRenderedPageBreak/>
        <w:t>الوجه الثّاني للنقد</w:t>
      </w:r>
      <w:bookmarkEnd w:id="98"/>
      <w:r w:rsidRPr="009B19DC">
        <w:rPr>
          <w:rFonts w:ascii="Traditional Arabic" w:hAnsi="Traditional Arabic" w:cs="PT Bold Heading" w:hint="cs"/>
          <w:color w:val="auto"/>
          <w:sz w:val="32"/>
          <w:szCs w:val="32"/>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 وهو أن</w:t>
      </w:r>
      <w:r w:rsidR="005B3653" w:rsidRPr="009B19DC">
        <w:rPr>
          <w:rFonts w:ascii="Traditional Arabic" w:hAnsi="Traditional Arabic" w:hint="cs"/>
          <w:color w:val="auto"/>
          <w:rtl/>
          <w:lang w:eastAsia="en-US"/>
        </w:rPr>
        <w:t xml:space="preserve"> نتوصّل إلى معرفته من خلال آراء</w:t>
      </w:r>
      <w:r w:rsidRPr="009B19DC">
        <w:rPr>
          <w:rFonts w:ascii="Traditional Arabic" w:hAnsi="Traditional Arabic" w:hint="cs"/>
          <w:color w:val="auto"/>
          <w:rtl/>
          <w:lang w:eastAsia="en-US"/>
        </w:rPr>
        <w:t xml:space="preserve"> الس</w:t>
      </w:r>
      <w:r w:rsidR="003478A3"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لف </w:t>
      </w:r>
      <w:r w:rsidR="005B3653" w:rsidRPr="009B19DC">
        <w:rPr>
          <w:rFonts w:ascii="Traditional Arabic" w:hAnsi="Traditional Arabic" w:hint="cs"/>
          <w:color w:val="auto"/>
          <w:rtl/>
          <w:lang w:eastAsia="en-US"/>
        </w:rPr>
        <w:t>الصالح</w:t>
      </w:r>
      <w:r w:rsidRPr="009B19DC">
        <w:rPr>
          <w:rFonts w:ascii="Traditional Arabic" w:hAnsi="Traditional Arabic" w:hint="cs"/>
          <w:color w:val="auto"/>
          <w:rtl/>
          <w:lang w:eastAsia="en-US"/>
        </w:rPr>
        <w:t>، قيل</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لسفيان بن عيينة: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روى زرارة ابن أعين عن أبي جعفر كتاب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فقال 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فيان ما رأى هو أبا جعفر ولكنه كان يتتب</w:t>
      </w:r>
      <w:r w:rsidR="003478A3"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 حديثه</w:t>
      </w:r>
      <w:r w:rsidRPr="009B19DC">
        <w:rPr>
          <w:rFonts w:ascii="Traditional Arabic" w:hAnsi="Traditional Arabic" w:hint="cs"/>
          <w:b/>
          <w:bCs/>
          <w:color w:val="auto"/>
          <w:rtl/>
          <w:lang w:eastAsia="en-US"/>
        </w:rPr>
        <w:t xml:space="preserve">، ثم </w:t>
      </w:r>
      <w:r w:rsidRPr="009B19DC">
        <w:rPr>
          <w:rFonts w:ascii="Traditional Arabic" w:hAnsi="Traditional Arabic"/>
          <w:b/>
          <w:bCs/>
          <w:color w:val="auto"/>
          <w:rtl/>
          <w:lang w:eastAsia="en-US"/>
        </w:rPr>
        <w:t xml:space="preserve">قال سفيان: كانوا ثلاثة </w:t>
      </w:r>
      <w:r w:rsidRPr="009B19DC">
        <w:rPr>
          <w:rFonts w:ascii="Traditional Arabic" w:hAnsi="Traditional Arabic" w:hint="cs"/>
          <w:b/>
          <w:bCs/>
          <w:color w:val="auto"/>
          <w:rtl/>
          <w:lang w:eastAsia="en-US"/>
        </w:rPr>
        <w:t>إ</w:t>
      </w:r>
      <w:r w:rsidRPr="009B19DC">
        <w:rPr>
          <w:rFonts w:ascii="Traditional Arabic" w:hAnsi="Traditional Arabic"/>
          <w:b/>
          <w:bCs/>
          <w:color w:val="auto"/>
          <w:rtl/>
          <w:lang w:eastAsia="en-US"/>
        </w:rPr>
        <w:t>خوة عبد الملك ابن أعين وحمران بن أعين وزرارة بن أعين وكانوا شيعة</w:t>
      </w:r>
      <w:r w:rsidR="00B275EF"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w:t>
      </w:r>
      <w:r w:rsidRPr="009B19DC">
        <w:rPr>
          <w:b/>
          <w:bCs/>
          <w:color w:val="auto"/>
          <w:vertAlign w:val="superscript"/>
          <w:rtl/>
        </w:rPr>
        <w:t>(</w:t>
      </w:r>
      <w:r w:rsidRPr="009B19DC">
        <w:rPr>
          <w:b/>
          <w:bCs/>
          <w:color w:val="auto"/>
          <w:vertAlign w:val="superscript"/>
          <w:rtl/>
        </w:rPr>
        <w:footnoteReference w:id="590"/>
      </w:r>
      <w:r w:rsidRPr="009B19DC">
        <w:rPr>
          <w:b/>
          <w:bCs/>
          <w:color w:val="auto"/>
          <w:vertAlign w:val="superscript"/>
          <w:rtl/>
        </w:rPr>
        <w:t>)</w:t>
      </w:r>
      <w:r w:rsidRPr="009B19DC">
        <w:rPr>
          <w:rFonts w:ascii="Traditional Arabic" w:hAnsi="Traditional Arabic"/>
          <w:b/>
          <w:bCs/>
          <w:color w:val="auto"/>
          <w:rtl/>
          <w:lang w:eastAsia="en-US"/>
        </w:rPr>
        <w:t>.</w:t>
      </w:r>
      <w:r w:rsidRPr="009B19DC">
        <w:rPr>
          <w:rFonts w:ascii="Traditional Arabic" w:hAnsi="Traditional Arabic" w:hint="cs"/>
          <w:b/>
          <w:bCs/>
          <w:color w:val="auto"/>
          <w:rtl/>
          <w:lang w:eastAsia="en-US"/>
        </w:rPr>
        <w:t xml:space="preserve"> </w:t>
      </w:r>
    </w:p>
    <w:p w:rsidR="002A2B7E" w:rsidRPr="009B19DC" w:rsidRDefault="002A2B7E" w:rsidP="000E371B">
      <w:pPr>
        <w:tabs>
          <w:tab w:val="left" w:pos="95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فعلى هذا فإن ما ذهب إليه ماسينيون باطل غير صحيح ولا يُعتبر </w:t>
      </w:r>
      <w:r w:rsidR="006C2383" w:rsidRPr="009B19DC">
        <w:rPr>
          <w:rFonts w:ascii="Traditional Arabic" w:hAnsi="Traditional Arabic" w:hint="cs"/>
          <w:color w:val="auto"/>
          <w:rtl/>
          <w:lang w:eastAsia="en-US"/>
        </w:rPr>
        <w:t xml:space="preserve">من </w:t>
      </w:r>
      <w:r w:rsidR="00B275EF" w:rsidRPr="009B19DC">
        <w:rPr>
          <w:rFonts w:ascii="Traditional Arabic" w:hAnsi="Traditional Arabic" w:hint="cs"/>
          <w:color w:val="auto"/>
          <w:rtl/>
          <w:lang w:eastAsia="en-US"/>
        </w:rPr>
        <w:t>ناحية الص</w:t>
      </w:r>
      <w:r w:rsidR="006C2383" w:rsidRPr="009B19DC">
        <w:rPr>
          <w:rFonts w:ascii="Traditional Arabic" w:hAnsi="Traditional Arabic" w:hint="cs"/>
          <w:color w:val="auto"/>
          <w:rtl/>
          <w:lang w:eastAsia="en-US"/>
        </w:rPr>
        <w:t>ّ</w:t>
      </w:r>
      <w:r w:rsidR="00B275EF" w:rsidRPr="009B19DC">
        <w:rPr>
          <w:rFonts w:ascii="Traditional Arabic" w:hAnsi="Traditional Arabic" w:hint="cs"/>
          <w:color w:val="auto"/>
          <w:rtl/>
          <w:lang w:eastAsia="en-US"/>
        </w:rPr>
        <w:t xml:space="preserve">حة </w:t>
      </w:r>
      <w:r w:rsidRPr="009B19DC">
        <w:rPr>
          <w:rFonts w:ascii="Traditional Arabic" w:hAnsi="Traditional Arabic" w:hint="cs"/>
          <w:color w:val="auto"/>
          <w:rtl/>
          <w:lang w:eastAsia="en-US"/>
        </w:rPr>
        <w:t>بسبب نقله المعلومات</w:t>
      </w:r>
      <w:r w:rsidR="005B3653" w:rsidRPr="009B19DC">
        <w:rPr>
          <w:rFonts w:ascii="Traditional Arabic" w:hAnsi="Traditional Arabic" w:hint="cs"/>
          <w:color w:val="auto"/>
          <w:rtl/>
          <w:lang w:eastAsia="en-US"/>
        </w:rPr>
        <w:t xml:space="preserve"> من غير مصادرها الأصلية الصحيحة، وتواتر الكذب في مُحدّثي الشّيعة.</w:t>
      </w:r>
    </w:p>
    <w:p w:rsidR="002A2B7E" w:rsidRPr="009B19DC" w:rsidRDefault="002A2B7E" w:rsidP="000E371B">
      <w:pPr>
        <w:tabs>
          <w:tab w:val="left" w:pos="957"/>
          <w:tab w:val="left" w:pos="5951"/>
        </w:tabs>
        <w:ind w:firstLine="567"/>
        <w:rPr>
          <w:rFonts w:ascii="Traditional Arabic" w:hAnsi="Traditional Arabic"/>
          <w:color w:val="auto"/>
          <w:rtl/>
          <w:lang w:eastAsia="en-US"/>
        </w:rPr>
      </w:pPr>
    </w:p>
    <w:p w:rsidR="002A2B7E" w:rsidRPr="009B19DC" w:rsidRDefault="002A2B7E" w:rsidP="000E371B">
      <w:pPr>
        <w:tabs>
          <w:tab w:val="left" w:pos="957"/>
          <w:tab w:val="left" w:pos="5951"/>
        </w:tabs>
        <w:ind w:firstLine="567"/>
        <w:rPr>
          <w:rFonts w:ascii="Traditional Arabic" w:hAnsi="Traditional Arabic"/>
          <w:color w:val="auto"/>
          <w:rtl/>
          <w:lang w:eastAsia="en-US"/>
        </w:rPr>
      </w:pPr>
    </w:p>
    <w:p w:rsidR="002A2B7E" w:rsidRPr="009B19DC" w:rsidRDefault="002A2B7E" w:rsidP="000E371B">
      <w:pPr>
        <w:tabs>
          <w:tab w:val="left" w:pos="957"/>
          <w:tab w:val="left" w:pos="5951"/>
        </w:tabs>
        <w:ind w:firstLine="567"/>
        <w:rPr>
          <w:rFonts w:ascii="Traditional Arabic" w:hAnsi="Traditional Arabic"/>
          <w:color w:val="auto"/>
          <w:rtl/>
          <w:lang w:eastAsia="en-US"/>
        </w:rPr>
      </w:pPr>
    </w:p>
    <w:p w:rsidR="002A2B7E" w:rsidRPr="009B19DC" w:rsidRDefault="002A2B7E" w:rsidP="000E371B">
      <w:pPr>
        <w:tabs>
          <w:tab w:val="left" w:pos="5951"/>
        </w:tabs>
        <w:ind w:firstLine="567"/>
        <w:rPr>
          <w:rFonts w:cs="PT Bold Heading"/>
          <w:color w:val="auto"/>
          <w:sz w:val="32"/>
          <w:szCs w:val="32"/>
          <w:rtl/>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B275EF" w:rsidP="005C464B">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الرابع</w:t>
      </w:r>
      <w:r w:rsidR="005C464B" w:rsidRPr="009B19DC">
        <w:rPr>
          <w:rFonts w:cs="PT Bold Heading" w:hint="cs"/>
          <w:color w:val="auto"/>
          <w:sz w:val="32"/>
          <w:szCs w:val="32"/>
          <w:rtl/>
        </w:rPr>
        <w:t xml:space="preserve">: </w:t>
      </w:r>
      <w:r w:rsidR="002A2B7E" w:rsidRPr="009B19DC">
        <w:rPr>
          <w:rFonts w:cs="PT Bold Heading" w:hint="cs"/>
          <w:color w:val="auto"/>
          <w:sz w:val="32"/>
          <w:szCs w:val="32"/>
          <w:rtl/>
        </w:rPr>
        <w:t>نقد وتفنيد</w:t>
      </w:r>
      <w:r w:rsidR="002A2B7E" w:rsidRPr="009B19DC">
        <w:rPr>
          <w:rFonts w:cs="PT Bold Heading"/>
          <w:color w:val="auto"/>
          <w:sz w:val="32"/>
          <w:szCs w:val="32"/>
          <w:rtl/>
        </w:rPr>
        <w:t xml:space="preserve"> آراء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w:t>
      </w:r>
      <w:r w:rsidR="002A2B7E" w:rsidRPr="009B19DC">
        <w:rPr>
          <w:rFonts w:cs="PT Bold Heading" w:hint="cs"/>
          <w:color w:val="auto"/>
          <w:sz w:val="32"/>
          <w:szCs w:val="32"/>
          <w:rtl/>
        </w:rPr>
        <w:t xml:space="preserve">في </w:t>
      </w:r>
      <w:r w:rsidR="002A2B7E" w:rsidRPr="009B19DC">
        <w:rPr>
          <w:rFonts w:cs="PT Bold Heading"/>
          <w:color w:val="auto"/>
          <w:sz w:val="32"/>
          <w:szCs w:val="32"/>
          <w:rtl/>
        </w:rPr>
        <w:t>زعمه أن ولاية علي بن أبي طالب</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علي</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أبي</w:instrText>
      </w:r>
      <w:r w:rsidR="002A2B7E" w:rsidRPr="009B19DC">
        <w:rPr>
          <w:color w:val="auto"/>
          <w:rtl/>
        </w:rPr>
        <w:instrText xml:space="preserve"> </w:instrText>
      </w:r>
      <w:r w:rsidR="002A2B7E" w:rsidRPr="009B19DC">
        <w:rPr>
          <w:rFonts w:hint="eastAsia"/>
          <w:color w:val="auto"/>
          <w:rtl/>
        </w:rPr>
        <w:instrText>طالب</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رضي الله عنه وأبنائه نبوّة باطنية على ضوء </w:t>
      </w:r>
      <w:r w:rsidR="002A2B7E" w:rsidRPr="009B19DC">
        <w:rPr>
          <w:rFonts w:cs="PT Bold Heading" w:hint="cs"/>
          <w:color w:val="auto"/>
          <w:sz w:val="32"/>
          <w:szCs w:val="32"/>
          <w:rtl/>
        </w:rPr>
        <w:t>مزاعم</w:t>
      </w:r>
      <w:r w:rsidR="002A2B7E" w:rsidRPr="009B19DC">
        <w:rPr>
          <w:rFonts w:cs="PT Bold Heading"/>
          <w:color w:val="auto"/>
          <w:sz w:val="32"/>
          <w:szCs w:val="32"/>
          <w:rtl/>
        </w:rPr>
        <w:t xml:space="preserve"> الشيعة</w:t>
      </w:r>
    </w:p>
    <w:p w:rsidR="002A2B7E" w:rsidRPr="009B19DC" w:rsidRDefault="002A2B7E" w:rsidP="000E371B">
      <w:pPr>
        <w:widowControl/>
        <w:shd w:val="clear" w:color="auto" w:fill="FFFFFF"/>
        <w:tabs>
          <w:tab w:val="left" w:pos="5951"/>
        </w:tabs>
        <w:ind w:firstLine="567"/>
        <w:rPr>
          <w:rFonts w:ascii="Traditional Arabic" w:hAnsi="Traditional Arabic"/>
          <w:b/>
          <w:bCs/>
          <w:color w:val="auto"/>
          <w:rtl/>
          <w:lang w:eastAsia="en-US" w:bidi="ar-YE"/>
        </w:rPr>
      </w:pPr>
      <w:r w:rsidRPr="009B19DC">
        <w:rPr>
          <w:rFonts w:ascii="Traditional Arabic" w:hAnsi="Traditional Arabic"/>
          <w:color w:val="auto"/>
          <w:rtl/>
          <w:lang w:eastAsia="en-US"/>
        </w:rPr>
        <w:t xml:space="preserve"> ومن تلك الآراء ما أوردها الباحث</w:t>
      </w:r>
      <w:r w:rsidRPr="009B19DC">
        <w:rPr>
          <w:rFonts w:ascii="Traditional Arabic" w:hAnsi="Traditional Arabic"/>
          <w:color w:val="auto"/>
          <w:rtl/>
          <w:lang w:eastAsia="en-US" w:bidi="ar-YE"/>
        </w:rPr>
        <w:t xml:space="preserve"> الدكتور فرست مرعي قائلاً</w:t>
      </w:r>
      <w:r w:rsidRPr="009B19DC">
        <w:rPr>
          <w:rFonts w:ascii="Traditional Arabic" w:hAnsi="Traditional Arabic"/>
          <w:b/>
          <w:bCs/>
          <w:color w:val="auto"/>
          <w:rtl/>
          <w:lang w:eastAsia="en-US" w:bidi="ar-YE"/>
        </w:rPr>
        <w:t xml:space="preserve">: </w:t>
      </w:r>
      <w:r w:rsidRPr="009B19DC">
        <w:rPr>
          <w:rFonts w:ascii="Traditional Arabic" w:hAnsi="Traditional Arabic"/>
          <w:color w:val="auto"/>
          <w:rtl/>
          <w:lang w:eastAsia="en-US" w:bidi="ar-YE"/>
        </w:rPr>
        <w:t>(</w:t>
      </w:r>
      <w:r w:rsidRPr="009B19DC">
        <w:rPr>
          <w:rFonts w:ascii="Traditional Arabic" w:hAnsi="Traditional Arabic"/>
          <w:b/>
          <w:bCs/>
          <w:color w:val="auto"/>
          <w:rtl/>
          <w:lang w:eastAsia="en-US" w:bidi="ar-YE"/>
        </w:rPr>
        <w:t>.... من جانب آخر، فإن كُتّاب الشّيعة يثمنون عالياً كتابات بعض المستشرقين ويعدّونهم رواداً في مجال التّشيع والعرفان، أمثال الفرنس</w:t>
      </w:r>
      <w:r w:rsidRPr="009B19DC">
        <w:rPr>
          <w:rFonts w:ascii="Traditional Arabic" w:hAnsi="Traditional Arabic" w:hint="cs"/>
          <w:b/>
          <w:bCs/>
          <w:color w:val="auto"/>
          <w:rtl/>
          <w:lang w:eastAsia="en-US" w:bidi="ar-YE"/>
        </w:rPr>
        <w:t>ِ</w:t>
      </w:r>
      <w:r w:rsidRPr="009B19DC">
        <w:rPr>
          <w:rFonts w:ascii="Traditional Arabic" w:hAnsi="Traditional Arabic"/>
          <w:b/>
          <w:bCs/>
          <w:color w:val="auto"/>
          <w:rtl/>
          <w:lang w:eastAsia="en-US" w:bidi="ar-YE"/>
        </w:rPr>
        <w:t>يَيْن لويس ماسينيون</w:t>
      </w:r>
      <w:r w:rsidRPr="009B19DC">
        <w:rPr>
          <w:rFonts w:ascii="Traditional Arabic" w:hAnsi="Traditional Arabic"/>
          <w:b/>
          <w:bCs/>
          <w:color w:val="auto"/>
          <w:rtl/>
          <w:lang w:eastAsia="en-US" w:bidi="ar-YE"/>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b/>
          <w:bCs/>
          <w:color w:val="auto"/>
          <w:rtl/>
          <w:lang w:eastAsia="en-US" w:bidi="ar-YE"/>
        </w:rPr>
        <w:fldChar w:fldCharType="end"/>
      </w:r>
      <w:r w:rsidRPr="009B19DC">
        <w:rPr>
          <w:rFonts w:ascii="Traditional Arabic" w:hAnsi="Traditional Arabic"/>
          <w:b/>
          <w:bCs/>
          <w:color w:val="auto"/>
          <w:rtl/>
          <w:lang w:eastAsia="en-US" w:bidi="ar-YE"/>
        </w:rPr>
        <w:t xml:space="preserve"> وهنري كوربان؛ لأنهم عدوا ولاية علي رضي الله عنه وأبنائه هي النّبوة الباطنية، بعكس النّبوة الحقيقية على أنها ظاهرية فقط</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591"/>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bidi="ar-YE"/>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نقد وتفنيد مزاعم ودعاوى ماسينيون المغلوطة في النبوة الباطنية</w:t>
      </w:r>
      <w:r w:rsidR="00B275EF" w:rsidRPr="009B19DC">
        <w:rPr>
          <w:rFonts w:ascii="Traditional Arabic" w:hAnsi="Traditional Arabic" w:hint="cs"/>
          <w:b/>
          <w:bCs/>
          <w:color w:val="auto"/>
          <w:rtl/>
          <w:lang w:eastAsia="en-US"/>
        </w:rPr>
        <w:t xml:space="preserve"> لعلي</w:t>
      </w:r>
      <w:r w:rsidRPr="009B19DC">
        <w:rPr>
          <w:rFonts w:ascii="Traditional Arabic" w:hAnsi="Traditional Arabic" w:hint="cs"/>
          <w:b/>
          <w:bCs/>
          <w:color w:val="auto"/>
          <w:rtl/>
          <w:lang w:eastAsia="en-US"/>
        </w:rPr>
        <w:t xml:space="preserve"> ما يلي:</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vanish/>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إن مسألة النبوة الباطنية التي يعتقدها الشيعة ويُروّجها المستشرقون بالنيابة مسألة في غاية الخطورة، وقد أحسن وأجاد </w:t>
      </w:r>
      <w:r w:rsidRPr="009B19DC">
        <w:rPr>
          <w:rFonts w:ascii="Traditional Arabic" w:hAnsi="Traditional Arabic"/>
          <w:color w:val="auto"/>
          <w:rtl/>
          <w:lang w:eastAsia="en-US"/>
        </w:rPr>
        <w:t>عبد الملك بن عبد الرحمن الشافعي</w:t>
      </w:r>
      <w:r w:rsidRPr="009B19DC">
        <w:rPr>
          <w:rFonts w:ascii="Traditional Arabic" w:hAnsi="Traditional Arabic" w:hint="cs"/>
          <w:color w:val="auto"/>
          <w:rtl/>
          <w:lang w:eastAsia="en-US"/>
        </w:rPr>
        <w:t xml:space="preserve"> في إيجاد حل للرد على الشيعة في هذه المسألة من خلال تأليف كتاب خاص يرد </w:t>
      </w:r>
      <w:r w:rsidR="00B275EF" w:rsidRPr="009B19DC">
        <w:rPr>
          <w:rFonts w:ascii="Traditional Arabic" w:hAnsi="Traditional Arabic" w:hint="cs"/>
          <w:color w:val="auto"/>
          <w:rtl/>
          <w:lang w:eastAsia="en-US"/>
        </w:rPr>
        <w:t>عليهم، بعنوان</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hint="cs"/>
          <w:b/>
          <w:bCs/>
          <w:vanish/>
          <w:color w:val="auto"/>
          <w:rtl/>
          <w:lang w:eastAsia="en-US"/>
        </w:rPr>
        <w:t>أننهتمنتتننتنتننننتتم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إمامة الشيعة</w:t>
      </w:r>
      <w:r w:rsidRPr="009B19DC">
        <w:rPr>
          <w:rFonts w:ascii="Traditional Arabic" w:hAnsi="Traditional Arabic" w:hint="cs"/>
          <w:b/>
          <w:bCs/>
          <w:color w:val="auto"/>
          <w:rtl/>
          <w:lang w:eastAsia="en-US"/>
        </w:rPr>
        <w:t xml:space="preserve"> </w:t>
      </w:r>
      <w:r w:rsidR="00B275EF" w:rsidRPr="009B19DC">
        <w:rPr>
          <w:rFonts w:ascii="Traditional Arabic" w:hAnsi="Traditional Arabic"/>
          <w:b/>
          <w:bCs/>
          <w:color w:val="auto"/>
          <w:rtl/>
          <w:lang w:eastAsia="en-US"/>
        </w:rPr>
        <w:t>دعوة باطنية لاستمرار</w:t>
      </w:r>
      <w:r w:rsidR="00B275EF"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النبوة</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ويُعدّد عبد الملك صاحب كتاب إمامة الشيعة أقوال أئمة الشيعة وم</w:t>
      </w:r>
      <w:r w:rsidR="00B275E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ر</w:t>
      </w:r>
      <w:r w:rsidR="00B275E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اج</w:t>
      </w:r>
      <w:r w:rsidR="00B275E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عهم الذين ق</w:t>
      </w:r>
      <w:r w:rsidR="006A406D" w:rsidRPr="009B19DC">
        <w:rPr>
          <w:rFonts w:ascii="Traditional Arabic" w:hAnsi="Traditional Arabic" w:hint="cs"/>
          <w:color w:val="auto"/>
          <w:rtl/>
          <w:lang w:eastAsia="en-US"/>
        </w:rPr>
        <w:t xml:space="preserve">الوا بالنبوة الباطنية غير مستحٍ </w:t>
      </w:r>
      <w:r w:rsidRPr="009B19DC">
        <w:rPr>
          <w:rFonts w:ascii="Traditional Arabic" w:hAnsi="Traditional Arabic" w:hint="cs"/>
          <w:color w:val="auto"/>
          <w:rtl/>
          <w:lang w:eastAsia="en-US"/>
        </w:rPr>
        <w:t>في ذلك، فيقول الشيخ حفظه الله</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الثاني عشر:</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تصريح فيلسوفكم الشيرازي بأن الإمامة هي نبوة باطنية وأنهما حقيقة واحدة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فقد اعترف صدر الدين الشيرازي في كتابه</w:t>
      </w:r>
      <w:r w:rsidRPr="009B19DC">
        <w:rPr>
          <w:rFonts w:ascii="Traditional Arabic" w:hAnsi="Traditional Arabic" w:hint="cs"/>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الحجة</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بأن الإمامة نبوة باطنية وهي 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فقة في حقيقتها مع النبوة، فمن أقواله:</w:t>
      </w:r>
    </w:p>
    <w:p w:rsidR="002A2B7E" w:rsidRPr="009B19DC" w:rsidRDefault="002A2B7E" w:rsidP="000E371B">
      <w:pPr>
        <w:widowControl/>
        <w:tabs>
          <w:tab w:val="left" w:pos="5951"/>
        </w:tabs>
        <w:autoSpaceDE w:val="0"/>
        <w:autoSpaceDN w:val="0"/>
        <w:adjustRightInd w:val="0"/>
        <w:ind w:firstLine="567"/>
        <w:rPr>
          <w:rFonts w:ascii="MS Serif" w:hAnsi="Traditional Arabic" w:cs="MS Serif"/>
          <w:color w:val="auto"/>
          <w:sz w:val="23"/>
          <w:szCs w:val="23"/>
          <w:rtl/>
          <w:lang w:eastAsia="en-US"/>
        </w:rPr>
      </w:pPr>
      <w:r w:rsidRPr="009B19DC">
        <w:rPr>
          <w:rFonts w:ascii="Traditional Arabic" w:hAnsi="Traditional Arabic"/>
          <w:color w:val="auto"/>
          <w:rtl/>
          <w:lang w:eastAsia="en-US"/>
        </w:rPr>
        <w:t>1- صرح بأن الإمامة هي باطن النبوة فقال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لكن النبوة ختمت بالنبي محمد</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أي نبوة الرسالة والتشريع، وبقيت الإمامة التي هي باطن النبوة إلى يوم القيامة</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92"/>
      </w:r>
      <w:r w:rsidRPr="009B19DC">
        <w:rPr>
          <w:color w:val="auto"/>
          <w:vertAlign w:val="superscript"/>
          <w:rtl/>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وقال</w:t>
      </w:r>
      <w:r w:rsidRPr="009B19DC">
        <w:rPr>
          <w:rFonts w:ascii="Traditional Arabic" w:hAnsi="Traditional Arabic" w:hint="cs"/>
          <w:color w:val="auto"/>
          <w:rtl/>
          <w:lang w:eastAsia="en-US"/>
        </w:rPr>
        <w:t xml:space="preserve"> أيضاً</w:t>
      </w:r>
      <w:r w:rsidRPr="009B19DC">
        <w:rPr>
          <w:rFonts w:ascii="Traditional Arabic" w:hAnsi="Traditional Arabic"/>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فإن هذه الأحوال السنية ... مما يقع فيه الاشتراك بين </w:t>
      </w:r>
      <w:r w:rsidRPr="009B19DC">
        <w:rPr>
          <w:rFonts w:ascii="Traditional Arabic" w:hAnsi="Traditional Arabic"/>
          <w:b/>
          <w:bCs/>
          <w:color w:val="auto"/>
          <w:rtl/>
          <w:lang w:eastAsia="en-US"/>
        </w:rPr>
        <w:lastRenderedPageBreak/>
        <w:t xml:space="preserve">الأنبياء والرسل والمحدثين من هذه الأمة، بل </w:t>
      </w:r>
      <w:r w:rsidRPr="009B19DC">
        <w:rPr>
          <w:rFonts w:ascii="Traditional Arabic" w:hAnsi="Traditional Arabic" w:hint="cs"/>
          <w:b/>
          <w:bCs/>
          <w:color w:val="auto"/>
          <w:rtl/>
          <w:lang w:eastAsia="en-US"/>
        </w:rPr>
        <w:t>إ</w:t>
      </w:r>
      <w:r w:rsidRPr="009B19DC">
        <w:rPr>
          <w:rFonts w:ascii="Traditional Arabic" w:hAnsi="Traditional Arabic"/>
          <w:b/>
          <w:bCs/>
          <w:color w:val="auto"/>
          <w:rtl/>
          <w:lang w:eastAsia="en-US"/>
        </w:rPr>
        <w:t xml:space="preserve">ن الأرض ما خلت عن النبوة الباطنية إلا نبوة التشريع وإطلاق </w:t>
      </w:r>
      <w:r w:rsidRPr="009B19DC">
        <w:rPr>
          <w:rFonts w:ascii="Traditional Arabic" w:hAnsi="Traditional Arabic" w:hint="cs"/>
          <w:b/>
          <w:bCs/>
          <w:color w:val="auto"/>
          <w:rtl/>
          <w:lang w:eastAsia="en-US"/>
        </w:rPr>
        <w:t>الاسم</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93"/>
      </w:r>
      <w:r w:rsidRPr="009B19DC">
        <w:rPr>
          <w:color w:val="auto"/>
          <w:vertAlign w:val="superscript"/>
          <w:rtl/>
        </w:rPr>
        <w:t>)</w:t>
      </w:r>
      <w:r w:rsidRPr="009B19DC">
        <w:rPr>
          <w:rFonts w:ascii="Traditional Arabic" w:hAnsi="Traditional Arabic"/>
          <w:b/>
          <w:bCs/>
          <w:color w:val="auto"/>
          <w:rtl/>
          <w:lang w:eastAsia="en-US"/>
        </w:rPr>
        <w:t>.</w:t>
      </w:r>
    </w:p>
    <w:p w:rsidR="002A2B7E" w:rsidRPr="009B19DC" w:rsidRDefault="002A2B7E" w:rsidP="005C464B">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ويقول الشيخ عبد الملك عن بعض أقوال صدر الدين الشيرازي في المسألة أنه</w:t>
      </w:r>
      <w:r w:rsidRPr="009B19DC">
        <w:rPr>
          <w:rFonts w:ascii="Traditional Arabic" w:hAnsi="Traditional Arabic" w:hint="cs"/>
          <w:color w:val="auto"/>
          <w:sz w:val="28"/>
          <w:szCs w:val="28"/>
          <w:rtl/>
          <w:lang w:eastAsia="en-US"/>
        </w:rPr>
        <w:t xml:space="preserve"> </w:t>
      </w:r>
      <w:r w:rsidRPr="009B19DC">
        <w:rPr>
          <w:rFonts w:ascii="Traditional Arabic" w:hAnsi="Traditional Arabic"/>
          <w:b/>
          <w:bCs/>
          <w:color w:val="auto"/>
          <w:rtl/>
          <w:lang w:eastAsia="en-US"/>
        </w:rPr>
        <w:t xml:space="preserve">قال: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فيجب أن لا تنقطع الإمامة التي هي والنبوة حقيقة واحدة بالذات متغايرة </w:t>
      </w:r>
      <w:r w:rsidRPr="009B19DC">
        <w:rPr>
          <w:rFonts w:ascii="Traditional Arabic" w:hAnsi="Traditional Arabic" w:hint="cs"/>
          <w:b/>
          <w:bCs/>
          <w:color w:val="auto"/>
          <w:rtl/>
          <w:lang w:eastAsia="en-US"/>
        </w:rPr>
        <w:t>بالاعتبار</w:t>
      </w:r>
      <w:r w:rsidRPr="009B19DC">
        <w:rPr>
          <w:rFonts w:ascii="Traditional Arabic" w:hAnsi="Traditional Arabic"/>
          <w:b/>
          <w:bCs/>
          <w:color w:val="auto"/>
          <w:rtl/>
          <w:lang w:eastAsia="en-US"/>
        </w:rPr>
        <w:t xml:space="preserve"> عن ذريته، بل لا بد أن لا ينقطع معنى النبوة وما يجري مجراه عن وجه الأرض أبداً كما توضح سابقاً</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94"/>
      </w:r>
      <w:r w:rsidRPr="009B19DC">
        <w:rPr>
          <w:color w:val="auto"/>
          <w:vertAlign w:val="superscript"/>
          <w:rtl/>
        </w:rPr>
        <w:t>)</w:t>
      </w:r>
      <w:r w:rsidRPr="009B19DC">
        <w:rPr>
          <w:rFonts w:ascii="Traditional Arabic" w:hAnsi="Traditional Arabic"/>
          <w:b/>
          <w:bCs/>
          <w:color w:val="auto"/>
          <w:rtl/>
          <w:lang w:eastAsia="en-US"/>
        </w:rPr>
        <w:t>.</w:t>
      </w:r>
    </w:p>
    <w:p w:rsidR="002A2B7E" w:rsidRPr="009B19DC" w:rsidRDefault="002A2B7E" w:rsidP="005C464B">
      <w:pPr>
        <w:widowControl/>
        <w:tabs>
          <w:tab w:val="left" w:pos="5951"/>
        </w:tabs>
        <w:autoSpaceDE w:val="0"/>
        <w:autoSpaceDN w:val="0"/>
        <w:adjustRightInd w:val="0"/>
        <w:spacing w:line="216" w:lineRule="auto"/>
        <w:ind w:firstLine="567"/>
        <w:rPr>
          <w:rFonts w:ascii="Traditional Arabic" w:hAnsi="Traditional Arabic"/>
          <w:color w:val="auto"/>
          <w:spacing w:val="-8"/>
          <w:rtl/>
          <w:lang w:eastAsia="en-US"/>
        </w:rPr>
      </w:pPr>
      <w:r w:rsidRPr="009B19DC">
        <w:rPr>
          <w:rFonts w:ascii="Traditional Arabic" w:hAnsi="Traditional Arabic" w:hint="cs"/>
          <w:color w:val="auto"/>
          <w:spacing w:val="-8"/>
          <w:rtl/>
          <w:lang w:eastAsia="en-US"/>
        </w:rPr>
        <w:t xml:space="preserve">فهذه الأدلة والشواهد تثبت إقرار الشيعة بهذه العقيدة التي تُضاهي شخصية النبي </w:t>
      </w:r>
      <w:r w:rsidR="00055B9E" w:rsidRPr="009B19DC">
        <w:rPr>
          <w:rFonts w:ascii="Traditional Arabic" w:hAnsi="Traditional Arabic"/>
          <w:color w:val="auto"/>
          <w:spacing w:val="-8"/>
          <w:rtl/>
          <w:lang w:eastAsia="en-US"/>
        </w:rPr>
        <w:t xml:space="preserve"> </w:t>
      </w:r>
      <w:r w:rsidR="00055B9E" w:rsidRPr="009B19DC">
        <w:rPr>
          <w:rFonts w:ascii="Traditional Arabic" w:hAnsi="Traditional Arabic"/>
          <w:color w:val="auto"/>
          <w:spacing w:val="-8"/>
          <w:rtl/>
          <w:lang w:eastAsia="en-US"/>
        </w:rPr>
        <w:sym w:font="AGA Arabesque" w:char="F072"/>
      </w:r>
      <w:r w:rsidRPr="009B19DC">
        <w:rPr>
          <w:rFonts w:ascii="Traditional Arabic" w:hAnsi="Traditional Arabic" w:hint="cs"/>
          <w:color w:val="auto"/>
          <w:spacing w:val="-8"/>
          <w:rtl/>
          <w:lang w:eastAsia="en-US"/>
        </w:rPr>
        <w:t>.</w:t>
      </w:r>
    </w:p>
    <w:p w:rsidR="002A2B7E" w:rsidRPr="009B19DC" w:rsidRDefault="002A2B7E" w:rsidP="005C464B">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005B3653" w:rsidRPr="009B19DC">
        <w:rPr>
          <w:rFonts w:ascii="Traditional Arabic" w:hAnsi="Traditional Arabic" w:hint="cs"/>
          <w:b/>
          <w:bCs/>
          <w:color w:val="auto"/>
          <w:rtl/>
          <w:lang w:eastAsia="en-US"/>
        </w:rPr>
        <w:t>قلتُ:</w:t>
      </w:r>
      <w:r w:rsidR="005B3653"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إن ما يُقرّه الشيعة في تمثيل الأئمة بالأنبياء جريمة عقدية وأخلاقية، فمن المعلوم أن الرسل والأنبياء يُوح</w:t>
      </w:r>
      <w:r w:rsidR="00B275E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ى إليهم، وكيف يُمثَّل الرجل العادي كنبي مرسل، حتى لو كان رجلاً صالحاً، فإن النبوة والرسالة غير اختيارية، فقد قال الله تعالى لموسى عليه السلام:</w:t>
      </w:r>
      <w:r w:rsidRPr="009B19DC">
        <w:rPr>
          <w:rFonts w:ascii="QCF_BSML" w:hAnsi="QCF_BSML" w:cs="QCF_BSML" w:hint="cs"/>
          <w:color w:val="auto"/>
          <w:sz w:val="32"/>
          <w:szCs w:val="32"/>
          <w:rtl/>
          <w:lang w:eastAsia="en-US"/>
        </w:rPr>
        <w:t xml:space="preserve"> </w:t>
      </w:r>
      <w:r w:rsidRPr="009B19DC">
        <w:rPr>
          <w:rFonts w:ascii="QCF_BSML" w:hAnsi="QCF_BSML" w:cs="QCF_BSML"/>
          <w:color w:val="auto"/>
          <w:sz w:val="32"/>
          <w:szCs w:val="32"/>
          <w:rtl/>
          <w:lang w:eastAsia="en-US"/>
        </w:rPr>
        <w:t xml:space="preserve">ﭽ </w:t>
      </w:r>
      <w:r w:rsidRPr="009B19DC">
        <w:rPr>
          <w:rFonts w:ascii="QCF_P313" w:hAnsi="QCF_P313" w:cs="QCF_P313"/>
          <w:color w:val="auto"/>
          <w:sz w:val="32"/>
          <w:szCs w:val="32"/>
          <w:rtl/>
          <w:lang w:eastAsia="en-US"/>
        </w:rPr>
        <w:t>ﭑ  ﭒ  ﭓ  ﭔ  ﭕ</w:t>
      </w:r>
      <w:r w:rsidRPr="009B19DC">
        <w:rPr>
          <w:rFonts w:ascii="QCF_BSML" w:hAnsi="QCF_BSML" w:cs="QCF_BSML"/>
          <w:color w:val="auto"/>
          <w:sz w:val="32"/>
          <w:szCs w:val="32"/>
          <w:rtl/>
          <w:lang w:eastAsia="en-US"/>
        </w:rPr>
        <w:t>ﭼ</w:t>
      </w:r>
      <w:r w:rsidRPr="009B19DC">
        <w:rPr>
          <w:color w:val="auto"/>
          <w:vertAlign w:val="superscript"/>
          <w:rtl/>
        </w:rPr>
        <w:t>(</w:t>
      </w:r>
      <w:r w:rsidRPr="009B19DC">
        <w:rPr>
          <w:color w:val="auto"/>
          <w:vertAlign w:val="superscript"/>
          <w:rtl/>
        </w:rPr>
        <w:footnoteReference w:id="595"/>
      </w:r>
      <w:r w:rsidRPr="009B19DC">
        <w:rPr>
          <w:color w:val="auto"/>
          <w:vertAlign w:val="superscript"/>
          <w:rtl/>
        </w:rPr>
        <w:t>)</w:t>
      </w:r>
      <w:r w:rsidR="00B275EF"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بخلاف الصلاح في الرجل، فقد يكون الرجل غير صالح ثم يتحوّل إلى رجل صالح، وليست النبوة على هذا الن</w:t>
      </w:r>
      <w:r w:rsidR="005B3653" w:rsidRPr="009B19DC">
        <w:rPr>
          <w:rFonts w:ascii="Traditional Arabic" w:hAnsi="Traditional Arabic" w:hint="cs"/>
          <w:color w:val="auto"/>
          <w:rtl/>
          <w:lang w:eastAsia="en-US"/>
        </w:rPr>
        <w:t>ّحو، وهذا ما لا يُف</w:t>
      </w:r>
      <w:r w:rsidR="006A406D" w:rsidRPr="009B19DC">
        <w:rPr>
          <w:rFonts w:ascii="Traditional Arabic" w:hAnsi="Traditional Arabic" w:hint="cs"/>
          <w:color w:val="auto"/>
          <w:rtl/>
          <w:lang w:eastAsia="en-US"/>
        </w:rPr>
        <w:t>َ</w:t>
      </w:r>
      <w:r w:rsidR="005B3653" w:rsidRPr="009B19DC">
        <w:rPr>
          <w:rFonts w:ascii="Traditional Arabic" w:hAnsi="Traditional Arabic" w:hint="cs"/>
          <w:color w:val="auto"/>
          <w:rtl/>
          <w:lang w:eastAsia="en-US"/>
        </w:rPr>
        <w:t>رّ</w:t>
      </w:r>
      <w:r w:rsidR="006A406D" w:rsidRPr="009B19DC">
        <w:rPr>
          <w:rFonts w:ascii="Traditional Arabic" w:hAnsi="Traditional Arabic" w:hint="cs"/>
          <w:color w:val="auto"/>
          <w:rtl/>
          <w:lang w:eastAsia="en-US"/>
        </w:rPr>
        <w:t>ِ</w:t>
      </w:r>
      <w:r w:rsidR="005B3653" w:rsidRPr="009B19DC">
        <w:rPr>
          <w:rFonts w:ascii="Traditional Arabic" w:hAnsi="Traditional Arabic" w:hint="cs"/>
          <w:color w:val="auto"/>
          <w:rtl/>
          <w:lang w:eastAsia="en-US"/>
        </w:rPr>
        <w:t>ق</w:t>
      </w:r>
      <w:r w:rsidR="006A406D" w:rsidRPr="009B19DC">
        <w:rPr>
          <w:rFonts w:ascii="Traditional Arabic" w:hAnsi="Traditional Arabic" w:hint="cs"/>
          <w:color w:val="auto"/>
          <w:rtl/>
          <w:lang w:eastAsia="en-US"/>
        </w:rPr>
        <w:t>ُ</w:t>
      </w:r>
      <w:r w:rsidR="005B3653" w:rsidRPr="009B19DC">
        <w:rPr>
          <w:rFonts w:ascii="Traditional Arabic" w:hAnsi="Traditional Arabic" w:hint="cs"/>
          <w:color w:val="auto"/>
          <w:rtl/>
          <w:lang w:eastAsia="en-US"/>
        </w:rPr>
        <w:t>ه الشيعة.</w:t>
      </w:r>
    </w:p>
    <w:p w:rsidR="002A2B7E" w:rsidRPr="009B19DC" w:rsidRDefault="002A2B7E" w:rsidP="005C464B">
      <w:pPr>
        <w:widowControl/>
        <w:tabs>
          <w:tab w:val="left" w:pos="5951"/>
        </w:tabs>
        <w:autoSpaceDE w:val="0"/>
        <w:autoSpaceDN w:val="0"/>
        <w:adjustRightInd w:val="0"/>
        <w:spacing w:line="216" w:lineRule="auto"/>
        <w:ind w:firstLine="567"/>
        <w:rPr>
          <w:rFonts w:ascii="Traditional Arabic" w:hAnsi="Traditional Arabic"/>
          <w:color w:val="auto"/>
          <w:spacing w:val="-6"/>
          <w:rtl/>
          <w:lang w:eastAsia="en-US"/>
        </w:rPr>
      </w:pPr>
      <w:r w:rsidRPr="009B19DC">
        <w:rPr>
          <w:rFonts w:ascii="Traditional Arabic" w:hAnsi="Traditional Arabic" w:hint="cs"/>
          <w:color w:val="auto"/>
          <w:spacing w:val="-6"/>
          <w:rtl/>
          <w:lang w:eastAsia="en-US"/>
        </w:rPr>
        <w:t>* إن مِن أسباب ضلال الشيعة هو الكلام بهوى نفوسهم دون الحاجة إلى دليل شرعي نقلي، وهل يمكن القول في الدين بالاستغناء عن الدليل، وهل ضلَّت الفِرق إلا بعدما استغنوا عن الأدلة الشرعية وإنزالها في مقاصدها التي أُنْزِلت لها، فلهذا قال الإمام الذهبي رحمه الله في المنتقى: (</w:t>
      </w:r>
      <w:r w:rsidRPr="009B19DC">
        <w:rPr>
          <w:rFonts w:ascii="Traditional Arabic" w:hAnsi="Traditional Arabic"/>
          <w:b/>
          <w:bCs/>
          <w:color w:val="auto"/>
          <w:spacing w:val="-6"/>
          <w:rtl/>
          <w:lang w:eastAsia="en-US"/>
        </w:rPr>
        <w:t>وعلامة صحة الحديث عند الرافضي أن ي</w:t>
      </w:r>
      <w:r w:rsidR="00B275EF" w:rsidRPr="009B19DC">
        <w:rPr>
          <w:rFonts w:ascii="Traditional Arabic" w:hAnsi="Traditional Arabic" w:hint="cs"/>
          <w:b/>
          <w:bCs/>
          <w:color w:val="auto"/>
          <w:spacing w:val="-6"/>
          <w:rtl/>
          <w:lang w:eastAsia="en-US"/>
        </w:rPr>
        <w:t>ُ</w:t>
      </w:r>
      <w:r w:rsidRPr="009B19DC">
        <w:rPr>
          <w:rFonts w:ascii="Traditional Arabic" w:hAnsi="Traditional Arabic"/>
          <w:b/>
          <w:bCs/>
          <w:color w:val="auto"/>
          <w:spacing w:val="-6"/>
          <w:rtl/>
          <w:lang w:eastAsia="en-US"/>
        </w:rPr>
        <w:t>وافق هواه</w:t>
      </w:r>
      <w:r w:rsidRPr="009B19DC">
        <w:rPr>
          <w:rFonts w:ascii="Traditional Arabic" w:hAnsi="Traditional Arabic" w:hint="cs"/>
          <w:color w:val="auto"/>
          <w:spacing w:val="-6"/>
          <w:rtl/>
          <w:lang w:eastAsia="en-US"/>
        </w:rPr>
        <w:t>)</w:t>
      </w:r>
      <w:r w:rsidRPr="009B19DC">
        <w:rPr>
          <w:color w:val="auto"/>
          <w:spacing w:val="-6"/>
          <w:vertAlign w:val="superscript"/>
          <w:rtl/>
        </w:rPr>
        <w:t>(</w:t>
      </w:r>
      <w:r w:rsidRPr="009B19DC">
        <w:rPr>
          <w:color w:val="auto"/>
          <w:spacing w:val="-6"/>
          <w:vertAlign w:val="superscript"/>
          <w:rtl/>
        </w:rPr>
        <w:footnoteReference w:id="596"/>
      </w:r>
      <w:r w:rsidRPr="009B19DC">
        <w:rPr>
          <w:color w:val="auto"/>
          <w:spacing w:val="-6"/>
          <w:vertAlign w:val="superscript"/>
          <w:rtl/>
        </w:rPr>
        <w:t>)</w:t>
      </w:r>
      <w:r w:rsidRPr="009B19DC">
        <w:rPr>
          <w:rFonts w:ascii="Traditional Arabic" w:hAnsi="Traditional Arabic" w:hint="cs"/>
          <w:color w:val="auto"/>
          <w:spacing w:val="-6"/>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w:t>
      </w:r>
      <w:r w:rsidRPr="009B19DC">
        <w:rPr>
          <w:rFonts w:ascii="Traditional Arabic" w:hAnsi="Traditional Arabic"/>
          <w:color w:val="auto"/>
          <w:rtl/>
          <w:lang w:eastAsia="en-US"/>
        </w:rPr>
        <w:t>قال عبد الرحمن بن مهدي</w:t>
      </w:r>
      <w:r w:rsidRPr="009B19DC">
        <w:rPr>
          <w:rFonts w:ascii="Traditional Arabic" w:hAnsi="Traditional Arabic" w:hint="cs"/>
          <w:color w:val="auto"/>
          <w:rtl/>
          <w:lang w:eastAsia="en-US"/>
        </w:rPr>
        <w:t>: (</w:t>
      </w:r>
      <w:r w:rsidR="006042A9" w:rsidRPr="009B19DC">
        <w:rPr>
          <w:rFonts w:ascii="Traditional Arabic" w:hAnsi="Traditional Arabic"/>
          <w:b/>
          <w:bCs/>
          <w:color w:val="auto"/>
          <w:rtl/>
          <w:lang w:eastAsia="en-US"/>
        </w:rPr>
        <w:t>أهل العلم يكتبون مالهم وما عليهم</w:t>
      </w:r>
      <w:r w:rsidR="006042A9" w:rsidRPr="009B19DC">
        <w:rPr>
          <w:rFonts w:ascii="Traditional Arabic" w:hAnsi="Traditional Arabic"/>
          <w:b/>
          <w:bCs/>
          <w:color w:val="auto"/>
          <w:rtl/>
          <w:lang w:eastAsia="en-US"/>
        </w:rPr>
        <w:fldChar w:fldCharType="begin"/>
      </w:r>
      <w:r w:rsidR="006042A9" w:rsidRPr="009B19DC">
        <w:rPr>
          <w:color w:val="auto"/>
        </w:rPr>
        <w:instrText xml:space="preserve"> XE "</w:instrText>
      </w:r>
      <w:r w:rsidR="006042A9" w:rsidRPr="009B19DC">
        <w:rPr>
          <w:rFonts w:hint="eastAsia"/>
          <w:color w:val="auto"/>
          <w:rtl/>
        </w:rPr>
        <w:instrText>فهرس</w:instrText>
      </w:r>
      <w:r w:rsidR="006042A9" w:rsidRPr="009B19DC">
        <w:rPr>
          <w:color w:val="auto"/>
          <w:rtl/>
        </w:rPr>
        <w:instrText xml:space="preserve"> </w:instrText>
      </w:r>
      <w:r w:rsidR="006042A9" w:rsidRPr="009B19DC">
        <w:rPr>
          <w:rFonts w:hint="eastAsia"/>
          <w:color w:val="auto"/>
          <w:rtl/>
        </w:rPr>
        <w:instrText>الأقوال</w:instrText>
      </w:r>
      <w:r w:rsidR="006042A9" w:rsidRPr="009B19DC">
        <w:rPr>
          <w:color w:val="auto"/>
          <w:rtl/>
        </w:rPr>
        <w:instrText>:</w:instrText>
      </w:r>
      <w:r w:rsidR="006042A9" w:rsidRPr="009B19DC">
        <w:rPr>
          <w:rFonts w:hint="eastAsia"/>
          <w:color w:val="auto"/>
          <w:rtl/>
        </w:rPr>
        <w:instrText>أهل</w:instrText>
      </w:r>
      <w:r w:rsidR="006042A9" w:rsidRPr="009B19DC">
        <w:rPr>
          <w:color w:val="auto"/>
          <w:rtl/>
        </w:rPr>
        <w:instrText xml:space="preserve"> </w:instrText>
      </w:r>
      <w:r w:rsidR="006042A9" w:rsidRPr="009B19DC">
        <w:rPr>
          <w:rFonts w:hint="eastAsia"/>
          <w:color w:val="auto"/>
          <w:rtl/>
        </w:rPr>
        <w:instrText>العلم</w:instrText>
      </w:r>
      <w:r w:rsidR="006042A9" w:rsidRPr="009B19DC">
        <w:rPr>
          <w:color w:val="auto"/>
          <w:rtl/>
        </w:rPr>
        <w:instrText xml:space="preserve"> </w:instrText>
      </w:r>
      <w:r w:rsidR="006042A9" w:rsidRPr="009B19DC">
        <w:rPr>
          <w:rFonts w:hint="eastAsia"/>
          <w:color w:val="auto"/>
          <w:rtl/>
        </w:rPr>
        <w:instrText>يكتبون</w:instrText>
      </w:r>
      <w:r w:rsidR="006042A9" w:rsidRPr="009B19DC">
        <w:rPr>
          <w:color w:val="auto"/>
          <w:rtl/>
        </w:rPr>
        <w:instrText xml:space="preserve"> </w:instrText>
      </w:r>
      <w:r w:rsidR="006042A9" w:rsidRPr="009B19DC">
        <w:rPr>
          <w:rFonts w:hint="eastAsia"/>
          <w:color w:val="auto"/>
          <w:rtl/>
        </w:rPr>
        <w:instrText>مالهم</w:instrText>
      </w:r>
      <w:r w:rsidR="006042A9" w:rsidRPr="009B19DC">
        <w:rPr>
          <w:color w:val="auto"/>
          <w:rtl/>
        </w:rPr>
        <w:instrText xml:space="preserve"> </w:instrText>
      </w:r>
      <w:r w:rsidR="006042A9" w:rsidRPr="009B19DC">
        <w:rPr>
          <w:rFonts w:hint="eastAsia"/>
          <w:color w:val="auto"/>
          <w:rtl/>
        </w:rPr>
        <w:instrText>وما</w:instrText>
      </w:r>
      <w:r w:rsidR="006042A9" w:rsidRPr="009B19DC">
        <w:rPr>
          <w:color w:val="auto"/>
          <w:rtl/>
        </w:rPr>
        <w:instrText xml:space="preserve"> </w:instrText>
      </w:r>
      <w:r w:rsidR="006042A9" w:rsidRPr="009B19DC">
        <w:rPr>
          <w:rFonts w:hint="eastAsia"/>
          <w:color w:val="auto"/>
          <w:rtl/>
        </w:rPr>
        <w:instrText>عليهم</w:instrText>
      </w:r>
      <w:r w:rsidR="006042A9" w:rsidRPr="009B19DC">
        <w:rPr>
          <w:color w:val="auto"/>
        </w:rPr>
        <w:instrText xml:space="preserve">" </w:instrText>
      </w:r>
      <w:r w:rsidR="006042A9"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وأهل الأهواء لا يكتبون إلا مالهم</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97"/>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w:t>
      </w:r>
      <w:r w:rsidR="005517AE" w:rsidRPr="009B19DC">
        <w:rPr>
          <w:rFonts w:ascii="Traditional Arabic" w:hAnsi="Traditional Arabic" w:hint="cs"/>
          <w:color w:val="auto"/>
          <w:rtl/>
          <w:lang w:eastAsia="en-US"/>
        </w:rPr>
        <w:t xml:space="preserve"> </w:t>
      </w:r>
      <w:r w:rsidR="005B3653" w:rsidRPr="009B19DC">
        <w:rPr>
          <w:rFonts w:ascii="Traditional Arabic" w:hAnsi="Traditional Arabic" w:hint="cs"/>
          <w:b/>
          <w:bCs/>
          <w:color w:val="auto"/>
          <w:rtl/>
          <w:lang w:eastAsia="en-US"/>
        </w:rPr>
        <w:t>قلتُ:</w:t>
      </w:r>
      <w:r w:rsidR="005B3653"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إن ما يجعل أعداء الإسلام متمسكين بتوطيد العلاقة بينهم وبين أهل البدع، هو حصولهم نظريات فكرية مناهضة لأصول الدّين، لأنهم يعلمون أن الأمة لن تقبل بما يُذ</w:t>
      </w:r>
      <w:r w:rsidR="00B275EF" w:rsidRPr="009B19DC">
        <w:rPr>
          <w:rFonts w:ascii="Traditional Arabic" w:hAnsi="Traditional Arabic" w:hint="cs"/>
          <w:color w:val="auto"/>
          <w:rtl/>
          <w:lang w:eastAsia="en-US"/>
        </w:rPr>
        <w:t xml:space="preserve">يعونها من أفكار، وقد لا يطّلعون </w:t>
      </w:r>
      <w:r w:rsidRPr="009B19DC">
        <w:rPr>
          <w:rFonts w:ascii="Traditional Arabic" w:hAnsi="Traditional Arabic" w:hint="cs"/>
          <w:color w:val="auto"/>
          <w:rtl/>
          <w:lang w:eastAsia="en-US"/>
        </w:rPr>
        <w:t>عليها بتاتاً، فيلجئون إلى الانضمام إلى أهل البدع حِلفاً خَف</w:t>
      </w:r>
      <w:r w:rsidR="00B275E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ياً من أجل تخريب الدين من الداخل، وتحويل أصحاب العقيدة الصحيحة إلى غير الصحيحة، وهذا ما وجده المستشرقون مع الشيعة، وخاصة في مسألة النبوة الباطنية التي كُلِّف بترويجها كل من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وتلميذه هنري كوربان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هنري</w:instrText>
      </w:r>
      <w:r w:rsidRPr="009B19DC">
        <w:rPr>
          <w:color w:val="auto"/>
          <w:rtl/>
        </w:rPr>
        <w:instrText xml:space="preserve"> </w:instrText>
      </w:r>
      <w:r w:rsidRPr="009B19DC">
        <w:rPr>
          <w:rFonts w:hint="eastAsia"/>
          <w:color w:val="auto"/>
          <w:rtl/>
        </w:rPr>
        <w:instrText>كوربان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وهل يُعقل أن الذين حاربونا منذ فجر الإسلام إلى يومنا هذا بما فيها الحروب الصليبية أن يقولوا يوماً نعم إنكم على حقّ، حتى يجتمعوا معنا لنشر الدين الإسلامي وعقيدته الصحيحة؟ كلا هذا منافٍ للعقل، فكل مَنِ اجتمع مع هؤلاء الأع</w:t>
      </w:r>
      <w:r w:rsidR="00B275EF" w:rsidRPr="009B19DC">
        <w:rPr>
          <w:rFonts w:ascii="Traditional Arabic" w:hAnsi="Traditional Arabic" w:hint="cs"/>
          <w:color w:val="auto"/>
          <w:rtl/>
          <w:lang w:eastAsia="en-US"/>
        </w:rPr>
        <w:t>داء فإنه منهم، وهذا الذي نجده مع</w:t>
      </w:r>
      <w:r w:rsidRPr="009B19DC">
        <w:rPr>
          <w:rFonts w:ascii="Traditional Arabic" w:hAnsi="Traditional Arabic" w:hint="cs"/>
          <w:color w:val="auto"/>
          <w:rtl/>
          <w:lang w:eastAsia="en-US"/>
        </w:rPr>
        <w:t xml:space="preserve"> الشيعة المجتمعين مع المستشرقين وغيرهم من أصناف أعداء الإسلام لأنهم وجدوا الطريق ممهداً من خلال عقيدتهم الوضعية إلى قمع العقيدة الإسلامية الصحيحة من أصلها الداخلي.</w:t>
      </w:r>
    </w:p>
    <w:p w:rsidR="002A2B7E" w:rsidRPr="009B19DC" w:rsidRDefault="002A2B7E" w:rsidP="000E371B">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cs="PT Bold Heading"/>
          <w:color w:val="auto"/>
          <w:sz w:val="32"/>
          <w:szCs w:val="32"/>
          <w:rtl/>
        </w:rPr>
        <w:t>نقد وتفنيد حديث غدير خم الذي زعم الشيعة من خلاله إثبات الولاية والإمامة لعلي بن أبي طالب رضي الله عنه</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يقول</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ابن العربي رحمه الله في نقد حديث غدير خم من وِجهة نظر الشيعة والمستشرقين على حد سواء حيث يقول:</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فأما حديث غدير خم فلا ح</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جة فيه، لأنه إنما استخلفه في حياته على المدينة كما استخلف موسى هارون في حياته عند سفره للمناجاة على بني إسرائيل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وقد ات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فق الكل من إخوانهم اليهود على أن موسى مات بعد هارون فأين الخلافة؟</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 xml:space="preserve">وأما قوله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اللهم وال من والاه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فكلام صحيح، ودعوة مجابة وما يعلم أحد عاداه إلا الرافضة، فإنهم أنزلوه في غير منزلته، ونسبوا إليه ما لا يليق بدرجته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والزيادة في الحد نقصان من المحدود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ولو تعد</w:t>
      </w:r>
      <w:r w:rsidR="00464BF3"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ى عليها أبو بكر ما كان المتعدِّي وحده، بل جميع الصحابة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 كما قلنا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لأنهم ساعدوه على الباطل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ولا تستغربوا هذا من قولهم، فإنهم يقولون: إن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كان مداريًا لهم، معنيا بهم على نفاق </w:t>
      </w:r>
      <w:r w:rsidRPr="009B19DC">
        <w:rPr>
          <w:rFonts w:ascii="Traditional Arabic" w:hAnsi="Traditional Arabic"/>
          <w:b/>
          <w:bCs/>
          <w:color w:val="auto"/>
          <w:rtl/>
          <w:lang w:eastAsia="en-US"/>
        </w:rPr>
        <w:lastRenderedPageBreak/>
        <w:t>وتقية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وأين أنت من قول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حين سمع قول عائشة رضي الله عنها: مروا عمر فليصل بالناس" إنكن لأنتن صواحب يوسف، مروا أبا بكر فليصل بالناس</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598"/>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464BF3" w:rsidP="006A406D">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2A2B7E" w:rsidRPr="009B19DC">
        <w:rPr>
          <w:rFonts w:ascii="Traditional Arabic" w:hAnsi="Traditional Arabic" w:hint="cs"/>
          <w:color w:val="auto"/>
          <w:rtl/>
          <w:lang w:eastAsia="en-US"/>
        </w:rPr>
        <w:t xml:space="preserve">ومناسبة هذا الحديث في صحيح البخاري عند </w:t>
      </w:r>
      <w:r w:rsidR="006A406D" w:rsidRPr="009B19DC">
        <w:rPr>
          <w:rFonts w:ascii="Traditional Arabic" w:hAnsi="Traditional Arabic" w:hint="cs"/>
          <w:color w:val="auto"/>
          <w:rtl/>
          <w:lang w:eastAsia="en-US"/>
        </w:rPr>
        <w:t xml:space="preserve">ذكر </w:t>
      </w:r>
      <w:r w:rsidR="002A2B7E" w:rsidRPr="009B19DC">
        <w:rPr>
          <w:rFonts w:ascii="Traditional Arabic" w:hAnsi="Traditional Arabic" w:hint="cs"/>
          <w:color w:val="auto"/>
          <w:rtl/>
          <w:lang w:eastAsia="en-US"/>
        </w:rPr>
        <w:t xml:space="preserve">مرض النبي </w:t>
      </w:r>
      <w:r w:rsidR="006A406D" w:rsidRPr="009B19DC">
        <w:rPr>
          <w:rFonts w:ascii="Traditional Arabic" w:hAnsi="Traditional Arabic"/>
          <w:color w:val="auto"/>
          <w:rtl/>
          <w:lang w:eastAsia="en-US"/>
        </w:rPr>
        <w:sym w:font="AGA Arabesque" w:char="F072"/>
      </w:r>
      <w:r w:rsidR="002A2B7E" w:rsidRPr="009B19DC">
        <w:rPr>
          <w:rFonts w:ascii="Traditional Arabic" w:hAnsi="Traditional Arabic" w:hint="cs"/>
          <w:color w:val="auto"/>
          <w:rtl/>
          <w:lang w:eastAsia="en-US"/>
        </w:rPr>
        <w:t xml:space="preserve"> الذي توفي فيه، وقد جاء الحديث عند البخاري في صحيحه كاملاً: (</w:t>
      </w:r>
      <w:r w:rsidR="002A2B7E" w:rsidRPr="009B19DC">
        <w:rPr>
          <w:rFonts w:ascii="Traditional Arabic" w:hAnsi="Traditional Arabic"/>
          <w:b/>
          <w:bCs/>
          <w:color w:val="auto"/>
          <w:rtl/>
          <w:lang w:eastAsia="en-US"/>
        </w:rPr>
        <w:t>عن عائشة أم المؤمنين رضي الله عنها، أنها قالت: إن رسول الله</w:t>
      </w:r>
      <w:r w:rsidR="006A406D" w:rsidRPr="009B19DC">
        <w:rPr>
          <w:rFonts w:ascii="Traditional Arabic" w:hAnsi="Traditional Arabic" w:hint="cs"/>
          <w:b/>
          <w:bCs/>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b/>
          <w:bCs/>
          <w:color w:val="auto"/>
          <w:rtl/>
          <w:lang w:eastAsia="en-US"/>
        </w:rPr>
        <w:t xml:space="preserve"> قال في مرضه: </w:t>
      </w:r>
      <w:r w:rsidR="002A2B7E" w:rsidRPr="009B19DC">
        <w:rPr>
          <w:rFonts w:ascii="Traditional Arabic" w:hAnsi="Traditional Arabic" w:hint="cs"/>
          <w:b/>
          <w:bCs/>
          <w:color w:val="auto"/>
          <w:rtl/>
          <w:lang w:eastAsia="en-US"/>
        </w:rPr>
        <w:t>"</w:t>
      </w:r>
      <w:r w:rsidR="0018411C" w:rsidRPr="009B19DC">
        <w:rPr>
          <w:rFonts w:ascii="Traditional Arabic" w:hAnsi="Traditional Arabic"/>
          <w:b/>
          <w:bCs/>
          <w:color w:val="auto"/>
          <w:rtl/>
          <w:lang w:eastAsia="en-US"/>
        </w:rPr>
        <w:t>مروا أبا بكر يصلي بالناس</w:t>
      </w:r>
      <w:r w:rsidR="0018411C" w:rsidRPr="009B19DC">
        <w:rPr>
          <w:rFonts w:ascii="Traditional Arabic" w:hAnsi="Traditional Arabic"/>
          <w:b/>
          <w:bCs/>
          <w:color w:val="auto"/>
          <w:rtl/>
          <w:lang w:eastAsia="en-US"/>
        </w:rPr>
        <w:fldChar w:fldCharType="begin"/>
      </w:r>
      <w:r w:rsidR="0018411C" w:rsidRPr="009B19DC">
        <w:rPr>
          <w:color w:val="auto"/>
        </w:rPr>
        <w:instrText xml:space="preserve"> XE "</w:instrText>
      </w:r>
      <w:r w:rsidR="0018411C" w:rsidRPr="009B19DC">
        <w:rPr>
          <w:rFonts w:hint="eastAsia"/>
          <w:color w:val="auto"/>
          <w:rtl/>
        </w:rPr>
        <w:instrText>فهرس</w:instrText>
      </w:r>
      <w:r w:rsidR="0018411C" w:rsidRPr="009B19DC">
        <w:rPr>
          <w:color w:val="auto"/>
          <w:rtl/>
        </w:rPr>
        <w:instrText xml:space="preserve"> </w:instrText>
      </w:r>
      <w:r w:rsidR="0018411C" w:rsidRPr="009B19DC">
        <w:rPr>
          <w:rFonts w:hint="eastAsia"/>
          <w:color w:val="auto"/>
          <w:rtl/>
        </w:rPr>
        <w:instrText>الحديث</w:instrText>
      </w:r>
      <w:r w:rsidR="0018411C" w:rsidRPr="009B19DC">
        <w:rPr>
          <w:color w:val="auto"/>
          <w:rtl/>
        </w:rPr>
        <w:instrText>:</w:instrText>
      </w:r>
      <w:r w:rsidR="0018411C" w:rsidRPr="009B19DC">
        <w:rPr>
          <w:rFonts w:hint="eastAsia"/>
          <w:color w:val="auto"/>
          <w:rtl/>
        </w:rPr>
        <w:instrText>مروا</w:instrText>
      </w:r>
      <w:r w:rsidR="0018411C" w:rsidRPr="009B19DC">
        <w:rPr>
          <w:color w:val="auto"/>
          <w:rtl/>
        </w:rPr>
        <w:instrText xml:space="preserve"> </w:instrText>
      </w:r>
      <w:r w:rsidR="0018411C" w:rsidRPr="009B19DC">
        <w:rPr>
          <w:rFonts w:hint="eastAsia"/>
          <w:color w:val="auto"/>
          <w:rtl/>
        </w:rPr>
        <w:instrText>أبا</w:instrText>
      </w:r>
      <w:r w:rsidR="0018411C" w:rsidRPr="009B19DC">
        <w:rPr>
          <w:color w:val="auto"/>
          <w:rtl/>
        </w:rPr>
        <w:instrText xml:space="preserve"> </w:instrText>
      </w:r>
      <w:r w:rsidR="0018411C" w:rsidRPr="009B19DC">
        <w:rPr>
          <w:rFonts w:hint="eastAsia"/>
          <w:color w:val="auto"/>
          <w:rtl/>
        </w:rPr>
        <w:instrText>بكر</w:instrText>
      </w:r>
      <w:r w:rsidR="0018411C" w:rsidRPr="009B19DC">
        <w:rPr>
          <w:color w:val="auto"/>
          <w:rtl/>
        </w:rPr>
        <w:instrText xml:space="preserve"> </w:instrText>
      </w:r>
      <w:r w:rsidR="0018411C" w:rsidRPr="009B19DC">
        <w:rPr>
          <w:rFonts w:hint="eastAsia"/>
          <w:color w:val="auto"/>
          <w:rtl/>
        </w:rPr>
        <w:instrText>يصلي</w:instrText>
      </w:r>
      <w:r w:rsidR="0018411C" w:rsidRPr="009B19DC">
        <w:rPr>
          <w:color w:val="auto"/>
          <w:rtl/>
        </w:rPr>
        <w:instrText xml:space="preserve"> </w:instrText>
      </w:r>
      <w:r w:rsidR="0018411C" w:rsidRPr="009B19DC">
        <w:rPr>
          <w:rFonts w:hint="eastAsia"/>
          <w:color w:val="auto"/>
          <w:rtl/>
        </w:rPr>
        <w:instrText>بالناس</w:instrText>
      </w:r>
      <w:r w:rsidR="0018411C" w:rsidRPr="009B19DC">
        <w:rPr>
          <w:color w:val="auto"/>
        </w:rPr>
        <w:instrText xml:space="preserve">" </w:instrText>
      </w:r>
      <w:r w:rsidR="0018411C" w:rsidRPr="009B19DC">
        <w:rPr>
          <w:rFonts w:ascii="Traditional Arabic" w:hAnsi="Traditional Arabic"/>
          <w:b/>
          <w:bCs/>
          <w:color w:val="auto"/>
          <w:rtl/>
          <w:lang w:eastAsia="en-US"/>
        </w:rPr>
        <w:fldChar w:fldCharType="end"/>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قالت عائشة: قلت</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إن أبا بكر إذا قام في مقامك لم يسمع الناس من البكاء، فمر عمر فليصل للناس، فقالت عائشة: فقلت</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لحفصة: قولي له: إن أبا بكر إذا قام في مقامك لم يسمع الناس من البكاء، فمر عمر فليصل للناس، ففعلت</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حفصة، فقال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b/>
          <w:bCs/>
          <w:color w:val="auto"/>
          <w:rtl/>
          <w:lang w:eastAsia="en-US"/>
        </w:rPr>
        <w:t xml:space="preserve">: </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مه إنكن لأنتن صواحب يوسف، مروا أبا بكر فليصل للناس</w:t>
      </w:r>
      <w:r w:rsidR="002A2B7E" w:rsidRPr="009B19DC">
        <w:rPr>
          <w:rFonts w:ascii="Traditional Arabic" w:hAnsi="Traditional Arabic" w:hint="cs"/>
          <w:b/>
          <w:bCs/>
          <w:color w:val="auto"/>
          <w:rtl/>
          <w:lang w:eastAsia="en-US"/>
        </w:rPr>
        <w:t>"</w:t>
      </w:r>
      <w:r w:rsidR="002A2B7E" w:rsidRPr="009B19DC">
        <w:rPr>
          <w:color w:val="auto"/>
          <w:vertAlign w:val="superscript"/>
          <w:rtl/>
        </w:rPr>
        <w:t>(</w:t>
      </w:r>
      <w:r w:rsidR="002A2B7E" w:rsidRPr="009B19DC">
        <w:rPr>
          <w:color w:val="auto"/>
          <w:vertAlign w:val="superscript"/>
          <w:rtl/>
        </w:rPr>
        <w:footnoteReference w:id="599"/>
      </w:r>
      <w:r w:rsidR="002A2B7E" w:rsidRPr="009B19DC">
        <w:rPr>
          <w:color w:val="auto"/>
          <w:vertAlign w:val="superscript"/>
          <w:rtl/>
        </w:rPr>
        <w:t>)</w:t>
      </w:r>
      <w:r w:rsidR="002A2B7E" w:rsidRPr="009B19DC">
        <w:rPr>
          <w:rFonts w:ascii="Traditional Arabic" w:hAnsi="Traditional Arabic"/>
          <w:b/>
          <w:bCs/>
          <w:color w:val="auto"/>
          <w:rtl/>
          <w:lang w:eastAsia="en-US"/>
        </w:rPr>
        <w:t xml:space="preserve"> فقالت حفصة لعائشة: ما كنت</w:t>
      </w:r>
      <w:r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لأصيب</w:t>
      </w:r>
      <w:r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منك خير</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ا</w:t>
      </w:r>
      <w:r w:rsidR="002A2B7E" w:rsidRPr="009B19DC">
        <w:rPr>
          <w:rFonts w:ascii="Traditional Arabic" w:hAnsi="Traditional Arabic" w:hint="cs"/>
          <w:color w:val="auto"/>
          <w:rtl/>
          <w:lang w:eastAsia="en-US"/>
        </w:rPr>
        <w:t>)</w:t>
      </w:r>
      <w:r w:rsidR="002A2B7E" w:rsidRPr="009B19DC">
        <w:rPr>
          <w:color w:val="auto"/>
          <w:vertAlign w:val="superscript"/>
          <w:rtl/>
        </w:rPr>
        <w:t>(</w:t>
      </w:r>
      <w:r w:rsidR="002A2B7E" w:rsidRPr="009B19DC">
        <w:rPr>
          <w:color w:val="auto"/>
          <w:vertAlign w:val="superscript"/>
          <w:rtl/>
        </w:rPr>
        <w:footnoteReference w:id="600"/>
      </w:r>
      <w:r w:rsidR="002A2B7E" w:rsidRPr="009B19DC">
        <w:rPr>
          <w:color w:val="auto"/>
          <w:vertAlign w:val="superscript"/>
          <w:rtl/>
        </w:rPr>
        <w:t>)</w:t>
      </w:r>
    </w:p>
    <w:p w:rsidR="002A2B7E" w:rsidRPr="009B19DC" w:rsidRDefault="002A2B7E" w:rsidP="005C464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*يقول الإمام الذهبي رحمه الله في المنتقى في الرد على الشيعة في حديث (</w:t>
      </w:r>
      <w:r w:rsidRPr="009B19DC">
        <w:rPr>
          <w:rFonts w:ascii="Traditional Arabic" w:hAnsi="Traditional Arabic" w:hint="cs"/>
          <w:b/>
          <w:bCs/>
          <w:color w:val="auto"/>
          <w:rtl/>
          <w:lang w:eastAsia="en-US"/>
        </w:rPr>
        <w:t>غدير خم</w:t>
      </w:r>
      <w:r w:rsidRPr="009B19DC">
        <w:rPr>
          <w:rFonts w:ascii="Traditional Arabic" w:hAnsi="Traditional Arabic" w:hint="cs"/>
          <w:color w:val="auto"/>
          <w:rtl/>
          <w:lang w:eastAsia="en-US"/>
        </w:rPr>
        <w:t>) إذ يقول: (</w:t>
      </w:r>
      <w:r w:rsidRPr="009B19DC">
        <w:rPr>
          <w:rFonts w:ascii="Traditional Arabic" w:hAnsi="Traditional Arabic"/>
          <w:b/>
          <w:bCs/>
          <w:color w:val="auto"/>
          <w:rtl/>
          <w:lang w:eastAsia="en-US"/>
        </w:rPr>
        <w:t xml:space="preserve">روى أبو نعيم بإسناده إلى أبي سعيد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دعا الناس إلى غدير خم وأمرنا </w:t>
      </w:r>
      <w:r w:rsidRPr="009B19DC">
        <w:rPr>
          <w:rFonts w:ascii="Traditional Arabic" w:hAnsi="Traditional Arabic" w:hint="cs"/>
          <w:b/>
          <w:bCs/>
          <w:color w:val="auto"/>
          <w:rtl/>
          <w:lang w:eastAsia="en-US"/>
        </w:rPr>
        <w:t>ت</w:t>
      </w:r>
      <w:r w:rsidRPr="009B19DC">
        <w:rPr>
          <w:rFonts w:ascii="Traditional Arabic" w:hAnsi="Traditional Arabic"/>
          <w:b/>
          <w:bCs/>
          <w:color w:val="auto"/>
          <w:rtl/>
          <w:lang w:eastAsia="en-US"/>
        </w:rPr>
        <w:t>حت الشجر من الش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وك فقام فأخذ بضبعي علي فرفعهما حتى نظر الناس إلى باطن إبطي رسول الله ثم لم يتفرقوا حتى نزلت </w:t>
      </w:r>
      <w:r w:rsidRPr="009B19DC">
        <w:rPr>
          <w:rFonts w:ascii="QCF_BSML" w:hAnsi="QCF_BSML" w:cs="QCF_BSML"/>
          <w:color w:val="auto"/>
          <w:sz w:val="32"/>
          <w:szCs w:val="32"/>
          <w:rtl/>
          <w:lang w:eastAsia="en-US"/>
        </w:rPr>
        <w:t xml:space="preserve">ﭽ </w:t>
      </w:r>
      <w:r w:rsidRPr="009B19DC">
        <w:rPr>
          <w:rFonts w:ascii="QCF_P107" w:hAnsi="QCF_P107" w:cs="QCF_P107"/>
          <w:color w:val="auto"/>
          <w:sz w:val="32"/>
          <w:szCs w:val="32"/>
          <w:rtl/>
          <w:lang w:eastAsia="en-US"/>
        </w:rPr>
        <w:t xml:space="preserve">ﭺ  ﭻ  ﭼ  </w:t>
      </w:r>
      <w:r w:rsidRPr="009B19DC">
        <w:rPr>
          <w:rFonts w:ascii="QCF_P107" w:hAnsi="QCF_P107" w:cs="QCF_P107"/>
          <w:color w:val="auto"/>
          <w:sz w:val="32"/>
          <w:szCs w:val="32"/>
          <w:rtl/>
          <w:lang w:eastAsia="en-US"/>
        </w:rPr>
        <w:lastRenderedPageBreak/>
        <w:t xml:space="preserve">ﭽ  </w:t>
      </w:r>
      <w:proofErr w:type="spellStart"/>
      <w:r w:rsidRPr="009B19DC">
        <w:rPr>
          <w:rFonts w:ascii="QCF_P107" w:hAnsi="QCF_P107" w:cs="QCF_P107"/>
          <w:color w:val="auto"/>
          <w:sz w:val="32"/>
          <w:szCs w:val="32"/>
          <w:rtl/>
          <w:lang w:eastAsia="en-US"/>
        </w:rPr>
        <w:t>ﭾ</w:t>
      </w:r>
      <w:r w:rsidRPr="009B19DC">
        <w:rPr>
          <w:rFonts w:ascii="QCF_BSML" w:hAnsi="QCF_BSML" w:cs="QCF_BSML"/>
          <w:color w:val="auto"/>
          <w:sz w:val="32"/>
          <w:szCs w:val="32"/>
          <w:rtl/>
          <w:lang w:eastAsia="en-US"/>
        </w:rPr>
        <w:t>ﭼ</w:t>
      </w:r>
      <w:proofErr w:type="spellEnd"/>
      <w:r w:rsidRPr="009B19DC">
        <w:rPr>
          <w:rFonts w:ascii="Arial" w:hAnsi="Arial" w:cs="Arial"/>
          <w:color w:val="auto"/>
          <w:sz w:val="18"/>
          <w:szCs w:val="18"/>
          <w:rtl/>
          <w:lang w:eastAsia="en-US"/>
        </w:rPr>
        <w:t xml:space="preserve"> </w:t>
      </w:r>
      <w:r w:rsidRPr="009B19DC">
        <w:rPr>
          <w:rFonts w:ascii="Traditional Arabic" w:hAnsi="Traditional Arabic"/>
          <w:b/>
          <w:bCs/>
          <w:color w:val="auto"/>
          <w:rtl/>
          <w:lang w:eastAsia="en-US"/>
        </w:rPr>
        <w:t>فقال الرسول الله أكبر على إكمال الدين ورضي الرب برسالتي وبالولاية لعلي من بعدي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ثم قال من كنت مولاه فعلي مولاه اللهم وال من والاه وانصر من نصره واخذل من خذله</w:t>
      </w:r>
      <w:r w:rsidRPr="009B19DC">
        <w:rPr>
          <w:rFonts w:ascii="Traditional Arabic" w:hAnsi="Traditional Arabic" w:hint="cs"/>
          <w:b/>
          <w:bCs/>
          <w:color w:val="auto"/>
          <w:rtl/>
          <w:lang w:eastAsia="en-US"/>
        </w:rPr>
        <w:t>،</w:t>
      </w:r>
      <w:r w:rsidR="005C464B"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قلنا وهذا من الكذب </w:t>
      </w:r>
      <w:r w:rsidRPr="009B19DC">
        <w:rPr>
          <w:rFonts w:ascii="Traditional Arabic" w:hAnsi="Traditional Arabic" w:hint="cs"/>
          <w:b/>
          <w:bCs/>
          <w:color w:val="auto"/>
          <w:rtl/>
          <w:lang w:eastAsia="en-US"/>
        </w:rPr>
        <w:t>باتّفاق</w:t>
      </w:r>
      <w:r w:rsidRPr="009B19DC">
        <w:rPr>
          <w:rFonts w:ascii="Traditional Arabic" w:hAnsi="Traditional Arabic"/>
          <w:b/>
          <w:bCs/>
          <w:color w:val="auto"/>
          <w:rtl/>
          <w:lang w:eastAsia="en-US"/>
        </w:rPr>
        <w:t xml:space="preserve"> أهل المعرفة بالموضوعات</w:t>
      </w:r>
      <w:r w:rsidRPr="009B19DC">
        <w:rPr>
          <w:rFonts w:ascii="Traditional Arabic" w:hAnsi="Traditional Arabic" w:hint="cs"/>
          <w:b/>
          <w:bCs/>
          <w:color w:val="auto"/>
          <w:rtl/>
          <w:lang w:eastAsia="en-US"/>
        </w:rPr>
        <w:t>،</w:t>
      </w:r>
      <w:r w:rsidR="005C464B"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وقد ثبت أن الآية نزلت على الر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سول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وهو واقف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بعرفة قبل يوم الغدير بسبعة أيام</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ثم ليس فيها دلالة على علي رضي الله عنه بوجه ولا على إمامته</w:t>
      </w:r>
      <w:r w:rsidR="005C464B"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فدعواك أن البراهين دلت عليه من القرآن من الكذب الواضح وإنما يكون ذلك من الحديث لو صح</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w:t>
      </w:r>
      <w:r w:rsidRPr="009B19DC">
        <w:rPr>
          <w:color w:val="auto"/>
          <w:vertAlign w:val="superscript"/>
          <w:rtl/>
        </w:rPr>
        <w:t>(</w:t>
      </w:r>
      <w:r w:rsidRPr="009B19DC">
        <w:rPr>
          <w:color w:val="auto"/>
          <w:vertAlign w:val="superscript"/>
          <w:rtl/>
        </w:rPr>
        <w:footnoteReference w:id="601"/>
      </w:r>
      <w:r w:rsidRPr="009B19DC">
        <w:rPr>
          <w:color w:val="auto"/>
          <w:vertAlign w:val="superscript"/>
          <w:rtl/>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ويقول الذهبي أيضاً:</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واتفق الناس على أن ما قاله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بغدير خم كان مرجعه من حجة الوداع</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ألا ترى أن الشيعة تجعل يوم ثاني عشر ذي الحجة عيد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ا فبعد ذلك لم يرجع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إلى مكة</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02"/>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6A406D">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007A101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فقد أحسن الذهبي عندما قال: (</w:t>
      </w:r>
      <w:r w:rsidRPr="009B19DC">
        <w:rPr>
          <w:rFonts w:ascii="Traditional Arabic" w:hAnsi="Traditional Arabic" w:hint="cs"/>
          <w:b/>
          <w:bCs/>
          <w:color w:val="auto"/>
          <w:rtl/>
          <w:lang w:eastAsia="en-US"/>
        </w:rPr>
        <w:t>وعلامة صحة الحديث عند الرافضي أن يوافق هواه</w:t>
      </w:r>
      <w:r w:rsidRPr="009B19DC">
        <w:rPr>
          <w:rFonts w:ascii="Traditional Arabic" w:hAnsi="Traditional Arabic" w:hint="cs"/>
          <w:color w:val="auto"/>
          <w:rtl/>
          <w:lang w:eastAsia="en-US"/>
        </w:rPr>
        <w:t xml:space="preserve">) فمع ثبوت حديث غدير خم عن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في أ</w:t>
      </w:r>
      <w:r w:rsidR="005934BB" w:rsidRPr="009B19DC">
        <w:rPr>
          <w:rFonts w:ascii="Traditional Arabic" w:hAnsi="Traditional Arabic" w:hint="cs"/>
          <w:color w:val="auto"/>
          <w:rtl/>
          <w:lang w:eastAsia="en-US"/>
        </w:rPr>
        <w:t>كثر من طُرق، إلا أنه لا توجد له</w:t>
      </w:r>
      <w:r w:rsidRPr="009B19DC">
        <w:rPr>
          <w:rFonts w:ascii="Traditional Arabic" w:hAnsi="Traditional Arabic" w:hint="cs"/>
          <w:color w:val="auto"/>
          <w:rtl/>
          <w:lang w:eastAsia="en-US"/>
        </w:rPr>
        <w:t xml:space="preserve"> أيّة دلالة على إمامة علي رضي الله عنه وولايته، فهكذا أخذها الشيعة وجنّدوا لهذه الأحاديث جنود</w:t>
      </w:r>
      <w:r w:rsidR="006A406D"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 من أنفسهم ومن غيرهم سفراء راحوا ينشرون سموم أكاذيبهم بزيادة في صحتها ونقص من جوانب أخرى حرصاً منهم أن تتوافق </w:t>
      </w:r>
      <w:r w:rsidR="006A406D" w:rsidRPr="009B19DC">
        <w:rPr>
          <w:rFonts w:ascii="Traditional Arabic" w:hAnsi="Traditional Arabic" w:hint="cs"/>
          <w:color w:val="auto"/>
          <w:rtl/>
          <w:lang w:eastAsia="en-US"/>
        </w:rPr>
        <w:t xml:space="preserve">مع </w:t>
      </w:r>
      <w:r w:rsidRPr="009B19DC">
        <w:rPr>
          <w:rFonts w:ascii="Traditional Arabic" w:hAnsi="Traditional Arabic" w:hint="cs"/>
          <w:color w:val="auto"/>
          <w:rtl/>
          <w:lang w:eastAsia="en-US"/>
        </w:rPr>
        <w:t>هواهم، وقد انكشف أمرُهم لدى عباقرة العلما</w:t>
      </w:r>
      <w:r w:rsidR="005934BB" w:rsidRPr="009B19DC">
        <w:rPr>
          <w:rFonts w:ascii="Traditional Arabic" w:hAnsi="Traditional Arabic" w:hint="cs"/>
          <w:color w:val="auto"/>
          <w:rtl/>
          <w:lang w:eastAsia="en-US"/>
        </w:rPr>
        <w:t>ء والسلف الصالح الذين لم يَدَع</w:t>
      </w:r>
      <w:r w:rsidR="006A406D" w:rsidRPr="009B19DC">
        <w:rPr>
          <w:rFonts w:ascii="Traditional Arabic" w:hAnsi="Traditional Arabic" w:hint="cs"/>
          <w:color w:val="auto"/>
          <w:rtl/>
          <w:lang w:eastAsia="en-US"/>
        </w:rPr>
        <w:t>وا</w:t>
      </w:r>
      <w:r w:rsidRPr="009B19DC">
        <w:rPr>
          <w:rFonts w:ascii="Traditional Arabic" w:hAnsi="Traditional Arabic" w:hint="cs"/>
          <w:color w:val="auto"/>
          <w:rtl/>
          <w:lang w:eastAsia="en-US"/>
        </w:rPr>
        <w:t xml:space="preserve"> </w:t>
      </w:r>
      <w:r w:rsidR="005934BB" w:rsidRPr="009B19DC">
        <w:rPr>
          <w:rFonts w:ascii="Traditional Arabic" w:hAnsi="Traditional Arabic" w:hint="cs"/>
          <w:color w:val="auto"/>
          <w:rtl/>
          <w:lang w:eastAsia="en-US"/>
        </w:rPr>
        <w:t xml:space="preserve">منهم </w:t>
      </w:r>
      <w:r w:rsidRPr="009B19DC">
        <w:rPr>
          <w:rFonts w:ascii="Traditional Arabic" w:hAnsi="Traditional Arabic" w:hint="cs"/>
          <w:color w:val="auto"/>
          <w:rtl/>
          <w:lang w:eastAsia="en-US"/>
        </w:rPr>
        <w:t>جُهداً في نُصرة الدّين والذّب عنه إلا واستعملوه</w:t>
      </w:r>
      <w:r w:rsidRPr="009B19DC">
        <w:rPr>
          <w:rFonts w:ascii="QCF_BSML" w:hAnsi="QCF_BSML" w:cs="QCF_BSML" w:hint="cs"/>
          <w:color w:val="auto"/>
          <w:sz w:val="32"/>
          <w:szCs w:val="32"/>
          <w:rtl/>
          <w:lang w:eastAsia="en-US"/>
        </w:rPr>
        <w:t xml:space="preserve"> </w:t>
      </w:r>
      <w:r w:rsidRPr="009B19DC">
        <w:rPr>
          <w:rFonts w:ascii="QCF_BSML" w:hAnsi="QCF_BSML" w:cs="QCF_BSML"/>
          <w:color w:val="auto"/>
          <w:sz w:val="32"/>
          <w:szCs w:val="32"/>
          <w:rtl/>
          <w:lang w:eastAsia="en-US"/>
        </w:rPr>
        <w:t xml:space="preserve">ﭽ </w:t>
      </w:r>
      <w:r w:rsidRPr="009B19DC">
        <w:rPr>
          <w:rFonts w:ascii="QCF_P177" w:hAnsi="QCF_P177" w:cs="QCF_P177"/>
          <w:color w:val="auto"/>
          <w:sz w:val="32"/>
          <w:szCs w:val="32"/>
          <w:rtl/>
          <w:lang w:eastAsia="en-US"/>
        </w:rPr>
        <w:t>ﯟ  ﯠ   ﯡ  ﯢ   ﯣ  ﯤ         ﯥ</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03"/>
      </w:r>
      <w:r w:rsidRPr="009B19DC">
        <w:rPr>
          <w:color w:val="auto"/>
          <w:vertAlign w:val="superscript"/>
          <w:rtl/>
        </w:rPr>
        <w:t>)</w:t>
      </w:r>
      <w:r w:rsidR="006A406D" w:rsidRPr="009B19DC">
        <w:rPr>
          <w:rFonts w:ascii="Traditional Arabic" w:hAnsi="Traditional Arabic" w:hint="cs"/>
          <w:color w:val="auto"/>
          <w:rtl/>
          <w:lang w:eastAsia="en-US"/>
        </w:rPr>
        <w:t xml:space="preserve"> فهنا قد توصّلتُ</w:t>
      </w:r>
      <w:r w:rsidRPr="009B19DC">
        <w:rPr>
          <w:rFonts w:ascii="Traditional Arabic" w:hAnsi="Traditional Arabic" w:hint="cs"/>
          <w:color w:val="auto"/>
          <w:rtl/>
          <w:lang w:eastAsia="en-US"/>
        </w:rPr>
        <w:t xml:space="preserve"> إلى حقيقة ما لحديث غدير خم </w:t>
      </w:r>
      <w:r w:rsidR="006A406D" w:rsidRPr="009B19DC">
        <w:rPr>
          <w:rFonts w:ascii="Traditional Arabic" w:hAnsi="Traditional Arabic" w:hint="cs"/>
          <w:color w:val="auto"/>
          <w:rtl/>
          <w:lang w:eastAsia="en-US"/>
        </w:rPr>
        <w:t>من صحة وباطل وما لآراء نظريتهم</w:t>
      </w:r>
      <w:r w:rsidRPr="009B19DC">
        <w:rPr>
          <w:rFonts w:ascii="Traditional Arabic" w:hAnsi="Traditional Arabic" w:hint="cs"/>
          <w:color w:val="auto"/>
          <w:rtl/>
          <w:lang w:eastAsia="en-US"/>
        </w:rPr>
        <w:t xml:space="preserve"> </w:t>
      </w:r>
      <w:r w:rsidR="008E44AF" w:rsidRPr="009B19DC">
        <w:rPr>
          <w:rFonts w:ascii="Traditional Arabic" w:hAnsi="Traditional Arabic" w:hint="cs"/>
          <w:color w:val="auto"/>
          <w:rtl/>
          <w:lang w:eastAsia="en-US"/>
        </w:rPr>
        <w:t>في ال</w:t>
      </w:r>
      <w:r w:rsidRPr="009B19DC">
        <w:rPr>
          <w:rFonts w:ascii="Traditional Arabic" w:hAnsi="Traditional Arabic" w:hint="cs"/>
          <w:color w:val="auto"/>
          <w:rtl/>
          <w:lang w:eastAsia="en-US"/>
        </w:rPr>
        <w:t xml:space="preserve">نبوّة </w:t>
      </w:r>
      <w:r w:rsidR="008E44AF" w:rsidRPr="009B19DC">
        <w:rPr>
          <w:rFonts w:ascii="Traditional Arabic" w:hAnsi="Traditional Arabic" w:hint="cs"/>
          <w:color w:val="auto"/>
          <w:rtl/>
          <w:lang w:eastAsia="en-US"/>
        </w:rPr>
        <w:t>الباطنية من إنكار ختم النّبوة، ف</w:t>
      </w:r>
      <w:r w:rsidRPr="009B19DC">
        <w:rPr>
          <w:rFonts w:ascii="Traditional Arabic" w:hAnsi="Traditional Arabic" w:hint="cs"/>
          <w:color w:val="auto"/>
          <w:rtl/>
          <w:lang w:eastAsia="en-US"/>
        </w:rPr>
        <w:t>أ</w:t>
      </w:r>
      <w:r w:rsidR="008E44AF" w:rsidRPr="009B19DC">
        <w:rPr>
          <w:rFonts w:ascii="Traditional Arabic" w:hAnsi="Traditional Arabic" w:hint="cs"/>
          <w:color w:val="auto"/>
          <w:rtl/>
          <w:lang w:eastAsia="en-US"/>
        </w:rPr>
        <w:t>سأ</w:t>
      </w:r>
      <w:r w:rsidRPr="009B19DC">
        <w:rPr>
          <w:rFonts w:ascii="Traditional Arabic" w:hAnsi="Traditional Arabic" w:hint="cs"/>
          <w:color w:val="auto"/>
          <w:rtl/>
          <w:lang w:eastAsia="en-US"/>
        </w:rPr>
        <w:t>ل الله تعالى</w:t>
      </w:r>
      <w:r w:rsidR="008E44AF" w:rsidRPr="009B19DC">
        <w:rPr>
          <w:rFonts w:ascii="Traditional Arabic" w:hAnsi="Traditional Arabic" w:hint="cs"/>
          <w:color w:val="auto"/>
          <w:rtl/>
          <w:lang w:eastAsia="en-US"/>
        </w:rPr>
        <w:t xml:space="preserve"> أن يهدينا إلى اتّباع الحقّ بدليله</w:t>
      </w:r>
      <w:r w:rsidRPr="009B19DC">
        <w:rPr>
          <w:rFonts w:ascii="Traditional Arabic" w:hAnsi="Traditional Arabic" w:hint="cs"/>
          <w:color w:val="auto"/>
          <w:rtl/>
          <w:lang w:eastAsia="en-US"/>
        </w:rPr>
        <w:t>، وأن يُج</w:t>
      </w:r>
      <w:r w:rsidR="00AA504B"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ن</w:t>
      </w:r>
      <w:r w:rsidR="00AA504B"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ّب</w:t>
      </w:r>
      <w:r w:rsidR="00AA504B" w:rsidRPr="009B19DC">
        <w:rPr>
          <w:rFonts w:ascii="Traditional Arabic" w:hAnsi="Traditional Arabic" w:hint="cs"/>
          <w:color w:val="auto"/>
          <w:rtl/>
          <w:lang w:eastAsia="en-US"/>
        </w:rPr>
        <w:t>َ</w:t>
      </w:r>
      <w:r w:rsidR="008E44AF" w:rsidRPr="009B19DC">
        <w:rPr>
          <w:rFonts w:ascii="Traditional Arabic" w:hAnsi="Traditional Arabic" w:hint="cs"/>
          <w:color w:val="auto"/>
          <w:rtl/>
          <w:lang w:eastAsia="en-US"/>
        </w:rPr>
        <w:t xml:space="preserve">نا من زيغ الضّلال </w:t>
      </w:r>
      <w:r w:rsidRPr="009B19DC">
        <w:rPr>
          <w:rFonts w:ascii="Traditional Arabic" w:hAnsi="Traditional Arabic" w:hint="cs"/>
          <w:color w:val="auto"/>
          <w:rtl/>
          <w:lang w:eastAsia="en-US"/>
        </w:rPr>
        <w:t>إنه سميع الدعاء.</w:t>
      </w:r>
    </w:p>
    <w:p w:rsidR="005C464B" w:rsidRPr="009B19DC" w:rsidRDefault="005C464B" w:rsidP="005C464B">
      <w:pPr>
        <w:widowControl/>
        <w:tabs>
          <w:tab w:val="left" w:pos="5951"/>
        </w:tabs>
        <w:ind w:firstLine="567"/>
        <w:rPr>
          <w:rFonts w:ascii="Calibri" w:hAnsi="Traditional Arabic" w:cs="PT Bold Heading"/>
          <w:b/>
          <w:bCs/>
          <w:noProof/>
          <w:color w:val="auto"/>
          <w:kern w:val="32"/>
          <w:rtl/>
          <w:lang w:eastAsia="en-US" w:bidi="ar-YE"/>
        </w:rPr>
        <w:sectPr w:rsidR="005C464B" w:rsidRPr="009B19DC" w:rsidSect="000E371B">
          <w:footnotePr>
            <w:numRestart w:val="eachPage"/>
          </w:footnotePr>
          <w:pgSz w:w="11906" w:h="16838" w:code="9"/>
          <w:pgMar w:top="1389" w:right="2268" w:bottom="1389" w:left="1797" w:header="709" w:footer="709" w:gutter="0"/>
          <w:cols w:space="708"/>
          <w:bidi/>
          <w:rtlGutter/>
          <w:docGrid w:linePitch="360"/>
        </w:sectPr>
      </w:pPr>
      <w:bookmarkStart w:id="99" w:name="_Toc396749543"/>
    </w:p>
    <w:p w:rsidR="00E669C7" w:rsidRPr="009B19DC" w:rsidRDefault="002A2B7E" w:rsidP="005C464B">
      <w:pPr>
        <w:widowControl/>
        <w:tabs>
          <w:tab w:val="left" w:pos="5951"/>
        </w:tabs>
        <w:ind w:left="567" w:hanging="567"/>
        <w:rPr>
          <w:rFonts w:ascii="Calibri" w:hAnsi="Traditional Arabic" w:cs="PT Bold Heading"/>
          <w:b/>
          <w:bCs/>
          <w:noProof/>
          <w:color w:val="auto"/>
          <w:kern w:val="32"/>
          <w:rtl/>
          <w:lang w:eastAsia="en-US" w:bidi="ar-YE"/>
        </w:rPr>
      </w:pPr>
      <w:r w:rsidRPr="009B19DC">
        <w:rPr>
          <w:rFonts w:ascii="Calibri" w:hAnsi="Traditional Arabic" w:cs="PT Bold Heading"/>
          <w:b/>
          <w:bCs/>
          <w:noProof/>
          <w:color w:val="auto"/>
          <w:kern w:val="32"/>
          <w:rtl/>
          <w:lang w:eastAsia="en-US" w:bidi="ar-YE"/>
        </w:rPr>
        <w:lastRenderedPageBreak/>
        <w:t>المبحث الثالث</w:t>
      </w:r>
      <w:r w:rsidRPr="009B19DC">
        <w:rPr>
          <w:rFonts w:ascii="Calibri" w:hAnsi="Traditional Arabic" w:cs="PT Bold Heading" w:hint="cs"/>
          <w:b/>
          <w:bCs/>
          <w:noProof/>
          <w:color w:val="auto"/>
          <w:kern w:val="32"/>
          <w:rtl/>
          <w:lang w:eastAsia="en-US" w:bidi="ar-YE"/>
        </w:rPr>
        <w:t xml:space="preserve">: نقد وتفنيد </w:t>
      </w:r>
      <w:r w:rsidRPr="009B19DC">
        <w:rPr>
          <w:rFonts w:ascii="Calibri" w:hAnsi="Traditional Arabic" w:cs="PT Bold Heading"/>
          <w:b/>
          <w:bCs/>
          <w:noProof/>
          <w:color w:val="auto"/>
          <w:kern w:val="32"/>
          <w:rtl/>
          <w:lang w:eastAsia="en-US" w:bidi="ar-YE"/>
        </w:rPr>
        <w:t>آراء المستشرق الفرنسي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في مسائل أهل ا</w:t>
      </w:r>
      <w:r w:rsidR="00E3675A" w:rsidRPr="009B19DC">
        <w:rPr>
          <w:rFonts w:ascii="Calibri" w:hAnsi="Traditional Arabic" w:cs="PT Bold Heading"/>
          <w:b/>
          <w:bCs/>
          <w:noProof/>
          <w:color w:val="auto"/>
          <w:kern w:val="32"/>
          <w:rtl/>
          <w:lang w:eastAsia="en-US" w:bidi="ar-YE"/>
        </w:rPr>
        <w:t>لبيت</w:t>
      </w:r>
      <w:r w:rsidRPr="009B19DC">
        <w:rPr>
          <w:rFonts w:ascii="Calibri" w:hAnsi="Traditional Arabic" w:cs="PT Bold Heading"/>
          <w:b/>
          <w:bCs/>
          <w:noProof/>
          <w:color w:val="auto"/>
          <w:kern w:val="32"/>
          <w:rtl/>
          <w:lang w:eastAsia="en-US" w:bidi="ar-YE"/>
        </w:rPr>
        <w:t xml:space="preserve"> </w:t>
      </w:r>
      <w:r w:rsidRPr="009B19DC">
        <w:rPr>
          <w:rFonts w:ascii="Calibri" w:hAnsi="Traditional Arabic" w:cs="PT Bold Heading" w:hint="cs"/>
          <w:b/>
          <w:bCs/>
          <w:noProof/>
          <w:color w:val="auto"/>
          <w:kern w:val="32"/>
          <w:rtl/>
          <w:lang w:eastAsia="en-US" w:bidi="ar-YE"/>
        </w:rPr>
        <w:t>والرّد عليها</w:t>
      </w:r>
      <w:bookmarkEnd w:id="99"/>
      <w:r w:rsidR="00E669C7" w:rsidRPr="009B19DC">
        <w:rPr>
          <w:rFonts w:ascii="Calibri" w:hAnsi="Traditional Arabic" w:cs="PT Bold Heading" w:hint="cs"/>
          <w:b/>
          <w:bCs/>
          <w:noProof/>
          <w:color w:val="auto"/>
          <w:kern w:val="32"/>
          <w:rtl/>
          <w:lang w:eastAsia="en-US" w:bidi="ar-YE"/>
        </w:rPr>
        <w:t xml:space="preserve">، </w:t>
      </w:r>
    </w:p>
    <w:p w:rsidR="00B91A08" w:rsidRPr="009B19DC" w:rsidRDefault="00E669C7" w:rsidP="005C464B">
      <w:pPr>
        <w:tabs>
          <w:tab w:val="left" w:pos="5951"/>
        </w:tabs>
        <w:ind w:left="567" w:hanging="567"/>
        <w:rPr>
          <w:noProof/>
          <w:color w:val="auto"/>
          <w:rtl/>
          <w:lang w:eastAsia="en-US"/>
        </w:rPr>
      </w:pPr>
      <w:r w:rsidRPr="009B19DC">
        <w:rPr>
          <w:rFonts w:cs="PT Bold Heading" w:hint="cs"/>
          <w:noProof/>
          <w:color w:val="auto"/>
          <w:sz w:val="32"/>
          <w:szCs w:val="32"/>
          <w:rtl/>
          <w:lang w:eastAsia="en-US" w:bidi="ar-YE"/>
        </w:rPr>
        <w:t>وتحته مطلب</w:t>
      </w:r>
      <w:r w:rsidR="005517AE" w:rsidRPr="009B19DC">
        <w:rPr>
          <w:rFonts w:cs="PT Bold Heading" w:hint="cs"/>
          <w:noProof/>
          <w:color w:val="auto"/>
          <w:sz w:val="32"/>
          <w:szCs w:val="32"/>
          <w:rtl/>
          <w:lang w:eastAsia="en-US" w:bidi="ar-YE"/>
        </w:rPr>
        <w:t>ا</w:t>
      </w:r>
      <w:r w:rsidRPr="009B19DC">
        <w:rPr>
          <w:rFonts w:cs="PT Bold Heading" w:hint="cs"/>
          <w:noProof/>
          <w:color w:val="auto"/>
          <w:sz w:val="32"/>
          <w:szCs w:val="32"/>
          <w:rtl/>
          <w:lang w:eastAsia="en-US" w:bidi="ar-YE"/>
        </w:rPr>
        <w:t>ن</w:t>
      </w:r>
      <w:r w:rsidRPr="009B19DC">
        <w:rPr>
          <w:rFonts w:hint="cs"/>
          <w:noProof/>
          <w:color w:val="auto"/>
          <w:rtl/>
          <w:lang w:eastAsia="en-US" w:bidi="ar-YE"/>
        </w:rPr>
        <w:t>:</w:t>
      </w:r>
    </w:p>
    <w:p w:rsidR="00B91A08" w:rsidRPr="009B19DC" w:rsidRDefault="00B91A08" w:rsidP="005C464B">
      <w:pPr>
        <w:tabs>
          <w:tab w:val="left" w:pos="5951"/>
        </w:tabs>
        <w:ind w:left="567" w:hanging="567"/>
        <w:rPr>
          <w:color w:val="auto"/>
          <w:rtl/>
          <w:lang w:eastAsia="en-US"/>
        </w:rPr>
      </w:pPr>
      <w:r w:rsidRPr="009B19DC">
        <w:rPr>
          <w:rFonts w:cs="PT Bold Heading" w:hint="cs"/>
          <w:color w:val="auto"/>
          <w:sz w:val="32"/>
          <w:szCs w:val="32"/>
          <w:rtl/>
          <w:lang w:eastAsia="en-US"/>
        </w:rPr>
        <w:t xml:space="preserve">المطلب الأول: </w:t>
      </w:r>
      <w:r w:rsidRPr="009B19DC">
        <w:rPr>
          <w:b/>
          <w:bCs/>
          <w:color w:val="auto"/>
          <w:rtl/>
          <w:lang w:eastAsia="en-US"/>
        </w:rPr>
        <w:t>نقد وتفنيد مزاعم لويس ماسينيون</w:t>
      </w:r>
      <w:r w:rsidRPr="009B19DC">
        <w:rPr>
          <w:b/>
          <w:bCs/>
          <w:color w:val="auto"/>
          <w:rtl/>
          <w:lang w:eastAsia="en-US"/>
        </w:rPr>
        <w:fldChar w:fldCharType="begin"/>
      </w:r>
      <w:r w:rsidRPr="009B19DC">
        <w:rPr>
          <w:b/>
          <w:bCs/>
          <w:color w:val="auto"/>
        </w:rPr>
        <w:instrText xml:space="preserve"> XE "</w:instrText>
      </w:r>
      <w:r w:rsidRPr="009B19DC">
        <w:rPr>
          <w:b/>
          <w:bCs/>
          <w:color w:val="auto"/>
          <w:rtl/>
        </w:rPr>
        <w:instrText>فهرس الأعلام:لويس ماسينيون</w:instrText>
      </w:r>
      <w:r w:rsidRPr="009B19DC">
        <w:rPr>
          <w:b/>
          <w:bCs/>
          <w:color w:val="auto"/>
        </w:rPr>
        <w:instrText xml:space="preserve">" </w:instrText>
      </w:r>
      <w:r w:rsidRPr="009B19DC">
        <w:rPr>
          <w:b/>
          <w:bCs/>
          <w:color w:val="auto"/>
          <w:rtl/>
          <w:lang w:eastAsia="en-US"/>
        </w:rPr>
        <w:fldChar w:fldCharType="end"/>
      </w:r>
      <w:r w:rsidRPr="009B19DC">
        <w:rPr>
          <w:b/>
          <w:bCs/>
          <w:color w:val="auto"/>
          <w:rtl/>
          <w:lang w:eastAsia="en-US"/>
        </w:rPr>
        <w:t xml:space="preserve"> في </w:t>
      </w:r>
      <w:r w:rsidR="00E3675A" w:rsidRPr="009B19DC">
        <w:rPr>
          <w:b/>
          <w:bCs/>
          <w:color w:val="auto"/>
          <w:rtl/>
          <w:lang w:eastAsia="en-US"/>
        </w:rPr>
        <w:t>حصره أهل البيت</w:t>
      </w:r>
      <w:r w:rsidRPr="009B19DC">
        <w:rPr>
          <w:b/>
          <w:bCs/>
          <w:color w:val="auto"/>
          <w:rtl/>
          <w:lang w:eastAsia="en-US"/>
        </w:rPr>
        <w:t xml:space="preserve"> إلى خمسة</w:t>
      </w:r>
      <w:r w:rsidR="007A101F" w:rsidRPr="009B19DC">
        <w:rPr>
          <w:b/>
          <w:bCs/>
          <w:color w:val="auto"/>
          <w:rtl/>
          <w:lang w:eastAsia="en-US"/>
        </w:rPr>
        <w:t xml:space="preserve"> أشخاص</w:t>
      </w:r>
      <w:r w:rsidRPr="009B19DC">
        <w:rPr>
          <w:color w:val="auto"/>
          <w:rtl/>
          <w:lang w:eastAsia="en-US"/>
        </w:rPr>
        <w:t>.</w:t>
      </w:r>
    </w:p>
    <w:p w:rsidR="00B91A08" w:rsidRPr="009B19DC" w:rsidRDefault="00B91A08" w:rsidP="005C464B">
      <w:pPr>
        <w:tabs>
          <w:tab w:val="left" w:pos="5951"/>
        </w:tabs>
        <w:ind w:left="567" w:hanging="567"/>
        <w:rPr>
          <w:rFonts w:cs="PT Bold Heading"/>
          <w:noProof/>
          <w:color w:val="auto"/>
          <w:sz w:val="32"/>
          <w:szCs w:val="32"/>
          <w:rtl/>
        </w:rPr>
      </w:pPr>
      <w:r w:rsidRPr="009B19DC">
        <w:rPr>
          <w:rFonts w:cs="PT Bold Heading" w:hint="cs"/>
          <w:noProof/>
          <w:color w:val="auto"/>
          <w:sz w:val="32"/>
          <w:szCs w:val="32"/>
          <w:rtl/>
          <w:lang w:bidi="ar-YE"/>
        </w:rPr>
        <w:t xml:space="preserve">المطلب الثاني: </w:t>
      </w:r>
      <w:r w:rsidRPr="009B19DC">
        <w:rPr>
          <w:b/>
          <w:bCs/>
          <w:noProof/>
          <w:color w:val="auto"/>
          <w:rtl/>
          <w:lang w:bidi="ar-YE"/>
        </w:rPr>
        <w:t xml:space="preserve">النقد والتفنيد لمزاعم ماسينيون أن سلمان الفارسي كان هو الصاحب الصّدوق لآل البيت بعد وفاة </w:t>
      </w:r>
      <w:r w:rsidRPr="009B19DC">
        <w:rPr>
          <w:b/>
          <w:bCs/>
          <w:color w:val="auto"/>
          <w:rtl/>
          <w:lang w:eastAsia="en-US"/>
        </w:rPr>
        <w:t xml:space="preserve">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cs="PT Bold Heading" w:hint="cs"/>
          <w:b/>
          <w:bCs/>
          <w:noProof/>
          <w:color w:val="auto"/>
          <w:sz w:val="32"/>
          <w:szCs w:val="32"/>
          <w:rtl/>
        </w:rPr>
        <w:t>.</w:t>
      </w:r>
    </w:p>
    <w:p w:rsidR="00E669C7" w:rsidRPr="009B19DC" w:rsidRDefault="00E669C7" w:rsidP="000E371B">
      <w:pPr>
        <w:widowControl/>
        <w:tabs>
          <w:tab w:val="left" w:pos="5951"/>
        </w:tabs>
        <w:ind w:firstLine="567"/>
        <w:rPr>
          <w:rFonts w:ascii="Calibri" w:hAnsi="Traditional Arabic" w:cs="PT Bold Heading"/>
          <w:b/>
          <w:bCs/>
          <w:noProof/>
          <w:color w:val="auto"/>
          <w:kern w:val="32"/>
          <w:lang w:eastAsia="en-US"/>
        </w:rPr>
      </w:pPr>
      <w:r w:rsidRPr="009B19DC">
        <w:rPr>
          <w:rFonts w:ascii="Calibri" w:hAnsi="Traditional Arabic" w:cs="PT Bold Heading"/>
          <w:b/>
          <w:bCs/>
          <w:noProof/>
          <w:color w:val="auto"/>
          <w:kern w:val="32"/>
          <w:rtl/>
          <w:lang w:eastAsia="en-US" w:bidi="ar-YE"/>
        </w:rPr>
        <w:br w:type="page"/>
      </w:r>
    </w:p>
    <w:p w:rsidR="00E669C7" w:rsidRPr="009B19DC" w:rsidRDefault="00E669C7" w:rsidP="005C464B">
      <w:pPr>
        <w:tabs>
          <w:tab w:val="left" w:pos="957"/>
          <w:tab w:val="left" w:pos="5951"/>
        </w:tabs>
        <w:ind w:firstLine="567"/>
        <w:rPr>
          <w:rFonts w:cs="PT Bold Heading"/>
          <w:color w:val="auto"/>
          <w:sz w:val="32"/>
          <w:szCs w:val="32"/>
          <w:rtl/>
        </w:rPr>
      </w:pPr>
      <w:r w:rsidRPr="009B19DC">
        <w:rPr>
          <w:rFonts w:ascii="Traditional Arabic" w:hAnsi="Traditional Arabic" w:cs="PT Bold Heading" w:hint="cs"/>
          <w:color w:val="auto"/>
          <w:rtl/>
          <w:lang w:eastAsia="en-US"/>
        </w:rPr>
        <w:lastRenderedPageBreak/>
        <w:t>المطلب الأول</w:t>
      </w:r>
      <w:r w:rsidR="005C464B" w:rsidRPr="009B19DC">
        <w:rPr>
          <w:rFonts w:ascii="Traditional Arabic" w:hAnsi="Traditional Arabic" w:cs="PT Bold Heading" w:hint="cs"/>
          <w:color w:val="auto"/>
          <w:rtl/>
          <w:lang w:eastAsia="en-US"/>
        </w:rPr>
        <w:t xml:space="preserve">: </w:t>
      </w:r>
      <w:r w:rsidR="002A2B7E" w:rsidRPr="009B19DC">
        <w:rPr>
          <w:rFonts w:ascii="Traditional Arabic" w:hAnsi="Traditional Arabic" w:cs="PT Bold Heading" w:hint="cs"/>
          <w:color w:val="auto"/>
          <w:sz w:val="32"/>
          <w:szCs w:val="32"/>
          <w:rtl/>
          <w:lang w:eastAsia="en-US"/>
        </w:rPr>
        <w:t>نقد وتفنيد م</w:t>
      </w:r>
      <w:r w:rsidR="002A2B7E" w:rsidRPr="009B19DC">
        <w:rPr>
          <w:rFonts w:ascii="Traditional Arabic" w:hAnsi="Traditional Arabic" w:cs="PT Bold Heading"/>
          <w:color w:val="auto"/>
          <w:sz w:val="32"/>
          <w:szCs w:val="32"/>
          <w:rtl/>
          <w:lang w:eastAsia="en-US"/>
        </w:rPr>
        <w:t>ز</w:t>
      </w:r>
      <w:r w:rsidR="002A2B7E" w:rsidRPr="009B19DC">
        <w:rPr>
          <w:rFonts w:ascii="Traditional Arabic" w:hAnsi="Traditional Arabic" w:cs="PT Bold Heading" w:hint="cs"/>
          <w:color w:val="auto"/>
          <w:sz w:val="32"/>
          <w:szCs w:val="32"/>
          <w:rtl/>
          <w:lang w:eastAsia="en-US"/>
        </w:rPr>
        <w:t>ا</w:t>
      </w:r>
      <w:r w:rsidR="002A2B7E" w:rsidRPr="009B19DC">
        <w:rPr>
          <w:rFonts w:ascii="Traditional Arabic" w:hAnsi="Traditional Arabic" w:cs="PT Bold Heading"/>
          <w:color w:val="auto"/>
          <w:sz w:val="32"/>
          <w:szCs w:val="32"/>
          <w:rtl/>
          <w:lang w:eastAsia="en-US"/>
        </w:rPr>
        <w:t>عم لويس ماسينيون</w:t>
      </w:r>
      <w:r w:rsidR="002A2B7E" w:rsidRPr="009B19DC">
        <w:rPr>
          <w:rFonts w:ascii="Traditional Arabic" w:hAnsi="Traditional Arabic" w:cs="PT Bold Heading"/>
          <w:color w:val="auto"/>
          <w:sz w:val="32"/>
          <w:szCs w:val="32"/>
          <w:rtl/>
          <w:lang w:eastAsia="en-US"/>
        </w:rPr>
        <w:fldChar w:fldCharType="begin"/>
      </w:r>
      <w:r w:rsidR="002A2B7E" w:rsidRPr="009B19DC">
        <w:rPr>
          <w:rFonts w:cs="PT Bold Heading"/>
          <w:color w:val="auto"/>
          <w:sz w:val="32"/>
          <w:szCs w:val="32"/>
        </w:rPr>
        <w:instrText xml:space="preserve"> XE "</w:instrText>
      </w:r>
      <w:r w:rsidR="002A2B7E" w:rsidRPr="009B19DC">
        <w:rPr>
          <w:rFonts w:cs="PT Bold Heading" w:hint="eastAsia"/>
          <w:color w:val="auto"/>
          <w:sz w:val="32"/>
          <w:szCs w:val="32"/>
          <w:rtl/>
        </w:rPr>
        <w:instrText>فهرس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الأعلام</w:instrText>
      </w:r>
      <w:r w:rsidR="002A2B7E" w:rsidRPr="009B19DC">
        <w:rPr>
          <w:rFonts w:cs="PT Bold Heading"/>
          <w:color w:val="auto"/>
          <w:sz w:val="32"/>
          <w:szCs w:val="32"/>
          <w:rtl/>
        </w:rPr>
        <w:instrText>:</w:instrText>
      </w:r>
      <w:r w:rsidR="002A2B7E" w:rsidRPr="009B19DC">
        <w:rPr>
          <w:rFonts w:cs="PT Bold Heading" w:hint="eastAsia"/>
          <w:color w:val="auto"/>
          <w:sz w:val="32"/>
          <w:szCs w:val="32"/>
          <w:rtl/>
        </w:rPr>
        <w:instrText>لويس</w:instrText>
      </w:r>
      <w:r w:rsidR="002A2B7E" w:rsidRPr="009B19DC">
        <w:rPr>
          <w:rFonts w:cs="PT Bold Heading"/>
          <w:color w:val="auto"/>
          <w:sz w:val="32"/>
          <w:szCs w:val="32"/>
          <w:rtl/>
        </w:rPr>
        <w:instrText xml:space="preserve"> </w:instrText>
      </w:r>
      <w:r w:rsidR="002A2B7E" w:rsidRPr="009B19DC">
        <w:rPr>
          <w:rFonts w:cs="PT Bold Heading" w:hint="eastAsia"/>
          <w:color w:val="auto"/>
          <w:sz w:val="32"/>
          <w:szCs w:val="32"/>
          <w:rtl/>
        </w:rPr>
        <w:instrText>ماسينيون</w:instrText>
      </w:r>
      <w:r w:rsidR="002A2B7E" w:rsidRPr="009B19DC">
        <w:rPr>
          <w:rFonts w:cs="PT Bold Heading"/>
          <w:color w:val="auto"/>
          <w:sz w:val="32"/>
          <w:szCs w:val="32"/>
        </w:rPr>
        <w:instrText xml:space="preserve">" </w:instrText>
      </w:r>
      <w:r w:rsidR="002A2B7E" w:rsidRPr="009B19DC">
        <w:rPr>
          <w:rFonts w:ascii="Traditional Arabic" w:hAnsi="Traditional Arabic" w:cs="PT Bold Heading"/>
          <w:color w:val="auto"/>
          <w:sz w:val="32"/>
          <w:szCs w:val="32"/>
          <w:rtl/>
          <w:lang w:eastAsia="en-US"/>
        </w:rPr>
        <w:fldChar w:fldCharType="end"/>
      </w:r>
      <w:r w:rsidR="002A2B7E" w:rsidRPr="009B19DC">
        <w:rPr>
          <w:rFonts w:ascii="Traditional Arabic" w:hAnsi="Traditional Arabic" w:cs="PT Bold Heading"/>
          <w:color w:val="auto"/>
          <w:sz w:val="32"/>
          <w:szCs w:val="32"/>
          <w:rtl/>
          <w:lang w:eastAsia="en-US"/>
        </w:rPr>
        <w:t xml:space="preserve"> في </w:t>
      </w:r>
      <w:r w:rsidR="00E3675A" w:rsidRPr="009B19DC">
        <w:rPr>
          <w:rFonts w:ascii="Traditional Arabic" w:hAnsi="Traditional Arabic" w:cs="PT Bold Heading" w:hint="cs"/>
          <w:color w:val="auto"/>
          <w:sz w:val="32"/>
          <w:szCs w:val="32"/>
          <w:rtl/>
          <w:lang w:eastAsia="en-US"/>
        </w:rPr>
        <w:t>حصره أهل البيت</w:t>
      </w:r>
      <w:r w:rsidRPr="009B19DC">
        <w:rPr>
          <w:rFonts w:ascii="Traditional Arabic" w:hAnsi="Traditional Arabic" w:cs="PT Bold Heading" w:hint="cs"/>
          <w:color w:val="auto"/>
          <w:sz w:val="32"/>
          <w:szCs w:val="32"/>
          <w:rtl/>
          <w:lang w:eastAsia="en-US"/>
        </w:rPr>
        <w:t xml:space="preserve"> إلى</w:t>
      </w:r>
      <w:r w:rsidR="002A2B7E" w:rsidRPr="009B19DC">
        <w:rPr>
          <w:rFonts w:ascii="Traditional Arabic" w:hAnsi="Traditional Arabic" w:cs="PT Bold Heading" w:hint="cs"/>
          <w:color w:val="auto"/>
          <w:sz w:val="32"/>
          <w:szCs w:val="32"/>
          <w:rtl/>
          <w:lang w:eastAsia="en-US"/>
        </w:rPr>
        <w:t xml:space="preserve"> خمسة</w:t>
      </w:r>
      <w:r w:rsidR="007A101F" w:rsidRPr="009B19DC">
        <w:rPr>
          <w:rFonts w:ascii="Traditional Arabic" w:hAnsi="Traditional Arabic" w:cs="PT Bold Heading" w:hint="cs"/>
          <w:color w:val="auto"/>
          <w:sz w:val="32"/>
          <w:szCs w:val="32"/>
          <w:rtl/>
          <w:lang w:eastAsia="en-US"/>
        </w:rPr>
        <w:t xml:space="preserve"> أشخاص</w:t>
      </w:r>
      <w:r w:rsidR="00B91A08" w:rsidRPr="009B19DC">
        <w:rPr>
          <w:rFonts w:cs="PT Bold Heading" w:hint="cs"/>
          <w:color w:val="auto"/>
          <w:sz w:val="32"/>
          <w:szCs w:val="32"/>
          <w:rtl/>
        </w:rPr>
        <w:t>.</w:t>
      </w:r>
    </w:p>
    <w:p w:rsidR="002A2B7E" w:rsidRPr="009B19DC" w:rsidRDefault="00E669C7" w:rsidP="000E371B">
      <w:pPr>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يزعم لويس ماسينيون والشيعة </w:t>
      </w:r>
      <w:r w:rsidR="002A2B7E" w:rsidRPr="009B19DC">
        <w:rPr>
          <w:rFonts w:ascii="Traditional Arabic" w:hAnsi="Traditional Arabic"/>
          <w:color w:val="auto"/>
          <w:rtl/>
          <w:lang w:eastAsia="en-US"/>
        </w:rPr>
        <w:t xml:space="preserve">أن هؤلاء هم الذين دعاهم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color w:val="auto"/>
          <w:rtl/>
          <w:lang w:eastAsia="en-US"/>
        </w:rPr>
        <w:t xml:space="preserve"> للمباهلة مع وفد نصارى نجران، حتى لم يَعتبر </w:t>
      </w:r>
      <w:r w:rsidRPr="009B19DC">
        <w:rPr>
          <w:rFonts w:ascii="Traditional Arabic" w:hAnsi="Traditional Arabic" w:hint="cs"/>
          <w:color w:val="auto"/>
          <w:rtl/>
          <w:lang w:eastAsia="en-US"/>
        </w:rPr>
        <w:t>ماسينيون و</w:t>
      </w:r>
      <w:r w:rsidR="002A2B7E" w:rsidRPr="009B19DC">
        <w:rPr>
          <w:rFonts w:ascii="Traditional Arabic" w:hAnsi="Traditional Arabic"/>
          <w:color w:val="auto"/>
          <w:rtl/>
          <w:lang w:eastAsia="en-US"/>
        </w:rPr>
        <w:t>الشيعة أمهات المؤمنين ضمن أهل بيته عليه أفضل الصلاة وأتمّ التسليم، وإليك تلك الآراء الماسينيونية الشيعية المشتركة،</w:t>
      </w:r>
      <w:r w:rsidR="008E44AF" w:rsidRPr="009B19DC">
        <w:rPr>
          <w:rFonts w:ascii="Traditional Arabic" w:hAnsi="Traditional Arabic" w:hint="cs"/>
          <w:color w:val="auto"/>
          <w:rtl/>
          <w:lang w:eastAsia="en-US"/>
        </w:rPr>
        <w:t xml:space="preserve"> وهي مجموعة من الآراء سأ</w:t>
      </w:r>
      <w:r w:rsidR="002A2B7E" w:rsidRPr="009B19DC">
        <w:rPr>
          <w:rFonts w:ascii="Traditional Arabic" w:hAnsi="Traditional Arabic" w:hint="cs"/>
          <w:color w:val="auto"/>
          <w:rtl/>
          <w:lang w:eastAsia="en-US"/>
        </w:rPr>
        <w:t xml:space="preserve">وردها كلّها كما جاءت </w:t>
      </w:r>
      <w:r w:rsidR="005934BB" w:rsidRPr="009B19DC">
        <w:rPr>
          <w:rFonts w:ascii="Traditional Arabic" w:hAnsi="Traditional Arabic" w:hint="cs"/>
          <w:color w:val="auto"/>
          <w:rtl/>
          <w:lang w:eastAsia="en-US"/>
        </w:rPr>
        <w:t xml:space="preserve">في </w:t>
      </w:r>
      <w:r w:rsidR="002A2B7E" w:rsidRPr="009B19DC">
        <w:rPr>
          <w:rFonts w:ascii="Traditional Arabic" w:hAnsi="Traditional Arabic" w:hint="cs"/>
          <w:color w:val="auto"/>
          <w:rtl/>
          <w:lang w:eastAsia="en-US"/>
        </w:rPr>
        <w:t>الفصل ال</w:t>
      </w:r>
      <w:r w:rsidR="008E44AF" w:rsidRPr="009B19DC">
        <w:rPr>
          <w:rFonts w:ascii="Traditional Arabic" w:hAnsi="Traditional Arabic" w:hint="cs"/>
          <w:color w:val="auto"/>
          <w:rtl/>
          <w:lang w:eastAsia="en-US"/>
        </w:rPr>
        <w:t>ثالث نظراً لارتباطها ببعضها ثم أ</w:t>
      </w:r>
      <w:r w:rsidR="002A2B7E" w:rsidRPr="009B19DC">
        <w:rPr>
          <w:rFonts w:ascii="Traditional Arabic" w:hAnsi="Traditional Arabic" w:hint="cs"/>
          <w:color w:val="auto"/>
          <w:rtl/>
          <w:lang w:eastAsia="en-US"/>
        </w:rPr>
        <w:t xml:space="preserve">قوم بالرد عليها ببعض من التفصيل، وتنطلق تلك الآراء من خلال ما أوردها </w:t>
      </w:r>
      <w:r w:rsidR="002A2B7E" w:rsidRPr="009B19DC">
        <w:rPr>
          <w:rFonts w:ascii="Traditional Arabic" w:hAnsi="Traditional Arabic"/>
          <w:color w:val="auto"/>
          <w:rtl/>
          <w:lang w:eastAsia="en-US"/>
        </w:rPr>
        <w:t>الباحث عبد الرزاق</w:t>
      </w:r>
      <w:r w:rsidR="002A2B7E" w:rsidRPr="009B19DC">
        <w:rPr>
          <w:rFonts w:ascii="Traditional Arabic" w:hAnsi="Traditional Arabic"/>
          <w:b/>
          <w:bCs/>
          <w:color w:val="auto"/>
          <w:rtl/>
          <w:lang w:eastAsia="en-US"/>
        </w:rPr>
        <w:t xml:space="preserve"> </w:t>
      </w:r>
      <w:r w:rsidR="002A2B7E" w:rsidRPr="009B19DC">
        <w:rPr>
          <w:rFonts w:ascii="Traditional Arabic" w:hAnsi="Traditional Arabic"/>
          <w:color w:val="auto"/>
          <w:rtl/>
          <w:lang w:eastAsia="en-US"/>
        </w:rPr>
        <w:t>الأصفر</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hint="cs"/>
          <w:color w:val="auto"/>
          <w:rtl/>
          <w:lang w:eastAsia="en-US"/>
        </w:rPr>
        <w:t>حيث يقول:</w:t>
      </w:r>
    </w:p>
    <w:p w:rsidR="002A2B7E" w:rsidRPr="009B19DC" w:rsidRDefault="002A2B7E" w:rsidP="000E371B">
      <w:pPr>
        <w:widowControl/>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w:t>
      </w:r>
      <w:r w:rsidRPr="009B19DC">
        <w:rPr>
          <w:rFonts w:ascii="Traditional Arabic" w:hAnsi="Traditional Arabic"/>
          <w:b/>
          <w:bCs/>
          <w:color w:val="auto"/>
          <w:rtl/>
          <w:lang w:eastAsia="en-US"/>
        </w:rPr>
        <w:t>على</w:t>
      </w:r>
      <w:r w:rsidRPr="009B19DC">
        <w:rPr>
          <w:rFonts w:ascii="Traditional Arabic" w:hAnsi="Traditional Arabic"/>
          <w:b/>
          <w:bCs/>
          <w:color w:val="auto"/>
          <w:lang w:eastAsia="en-US"/>
        </w:rPr>
        <w:t> </w:t>
      </w:r>
      <w:r w:rsidRPr="009B19DC">
        <w:rPr>
          <w:rFonts w:ascii="Traditional Arabic" w:hAnsi="Traditional Arabic"/>
          <w:b/>
          <w:bCs/>
          <w:color w:val="auto"/>
          <w:rtl/>
          <w:lang w:eastAsia="en-US"/>
        </w:rPr>
        <w:t>قصة المباهلة التّي جرت مع وفد نصارى نجران في المدينة بحضور السّيدة فاطمة وعليّ والحسن</w:t>
      </w:r>
      <w:r w:rsidRPr="009B19DC">
        <w:rPr>
          <w:rFonts w:ascii="Traditional Arabic" w:hAnsi="Traditional Arabic"/>
          <w:b/>
          <w:bCs/>
          <w:color w:val="auto"/>
          <w:lang w:eastAsia="en-US"/>
        </w:rPr>
        <w:t> </w:t>
      </w:r>
      <w:r w:rsidRPr="009B19DC">
        <w:rPr>
          <w:rFonts w:ascii="Traditional Arabic" w:hAnsi="Traditional Arabic"/>
          <w:b/>
          <w:bCs/>
          <w:color w:val="auto"/>
          <w:rtl/>
          <w:lang w:eastAsia="en-US"/>
        </w:rPr>
        <w:t>والحسين.... كما أبرز أي ماسينيون دور عليٍّ</w:t>
      </w:r>
      <w:r w:rsidRPr="009B19DC">
        <w:rPr>
          <w:rFonts w:ascii="Traditional Arabic" w:hAnsi="Traditional Arabic"/>
          <w:b/>
          <w:bCs/>
          <w:color w:val="auto"/>
          <w:lang w:eastAsia="en-US"/>
        </w:rPr>
        <w:t> </w:t>
      </w:r>
      <w:r w:rsidRPr="009B19DC">
        <w:rPr>
          <w:rFonts w:ascii="Traditional Arabic" w:hAnsi="Traditional Arabic"/>
          <w:b/>
          <w:bCs/>
          <w:color w:val="auto"/>
          <w:rtl/>
          <w:lang w:eastAsia="en-US"/>
        </w:rPr>
        <w:t>وفاطمة وسلمان الفارسي في الإسلام والشيعة</w:t>
      </w:r>
      <w:r w:rsidRPr="009B19DC">
        <w:rPr>
          <w:rFonts w:ascii="Traditional Arabic" w:hAnsi="Traditional Arabic" w:hint="cs"/>
          <w:b/>
          <w:bCs/>
          <w:color w:val="auto"/>
          <w:rtl/>
          <w:lang w:eastAsia="en-US"/>
        </w:rPr>
        <w:t>، ومن</w:t>
      </w:r>
      <w:r w:rsidRPr="009B19DC">
        <w:rPr>
          <w:rFonts w:ascii="Traditional Arabic" w:hAnsi="Traditional Arabic"/>
          <w:b/>
          <w:bCs/>
          <w:color w:val="auto"/>
          <w:rtl/>
          <w:lang w:eastAsia="en-US"/>
        </w:rPr>
        <w:t xml:space="preserve"> المعلوم أن سلمان يُمثّل الثّقافة المسيحية، لأنّه كان قبل إسلامه يلازم الرّهبان ويتلقى عنهم، ثم ذهب ليبحث عن الحقيقة</w:t>
      </w:r>
      <w:r w:rsidRPr="009B19DC">
        <w:rPr>
          <w:rFonts w:ascii="Traditional Arabic" w:hAnsi="Traditional Arabic"/>
          <w:b/>
          <w:bCs/>
          <w:color w:val="auto"/>
          <w:lang w:eastAsia="en-US"/>
        </w:rPr>
        <w:t> </w:t>
      </w:r>
      <w:r w:rsidRPr="009B19DC">
        <w:rPr>
          <w:rFonts w:ascii="Traditional Arabic" w:hAnsi="Traditional Arabic"/>
          <w:b/>
          <w:bCs/>
          <w:color w:val="auto"/>
          <w:rtl/>
          <w:lang w:eastAsia="en-US"/>
        </w:rPr>
        <w:t>والنبيّ الجديد.. وقرّبه النّبي حتى عدّه من آل البيت</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04"/>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r w:rsidRPr="009B19DC">
        <w:rPr>
          <w:rFonts w:ascii="Traditional Arabic" w:hAnsi="Traditional Arabic" w:hint="cs"/>
          <w:b/>
          <w:bCs/>
          <w:color w:val="auto"/>
          <w:rtl/>
          <w:lang w:eastAsia="en-US"/>
        </w:rPr>
        <w:t>.</w:t>
      </w:r>
    </w:p>
    <w:p w:rsidR="002A2B7E" w:rsidRPr="009B19DC" w:rsidRDefault="002A2B7E"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وقال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أيضاً:</w:t>
      </w:r>
    </w:p>
    <w:p w:rsidR="002A2B7E" w:rsidRPr="009B19DC" w:rsidRDefault="002A2B7E" w:rsidP="000E371B">
      <w:pPr>
        <w:widowControl/>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....ونعتقد نحن أن أبا الخطاب المتوفي سنة 138ه هو الذي أدرك في تلك الفترة رسالة سلمان بكل قوّتها، وهو لا </w:t>
      </w:r>
      <w:r w:rsidRPr="009B19DC">
        <w:rPr>
          <w:rFonts w:ascii="Traditional Arabic" w:hAnsi="Traditional Arabic" w:hint="cs"/>
          <w:b/>
          <w:bCs/>
          <w:color w:val="auto"/>
          <w:rtl/>
          <w:lang w:eastAsia="en-US"/>
        </w:rPr>
        <w:t>يجعله</w:t>
      </w:r>
      <w:r w:rsidRPr="009B19DC">
        <w:rPr>
          <w:rFonts w:ascii="Traditional Arabic" w:hAnsi="Traditional Arabic"/>
          <w:b/>
          <w:bCs/>
          <w:color w:val="auto"/>
          <w:rtl/>
          <w:lang w:eastAsia="en-US"/>
        </w:rPr>
        <w:t xml:space="preserve"> هو نفسه روح الأمر مباشرة، إنما يُوحّد بينه وبينها تدريجياً بعملية رفع روحي، وبهذا يرفعه إلى مرتبة الألوهية فوق مرتبة الإمام، وهذا عنده خُماس، أعني من خمسة أشخاص، محمد، علي، فاطمة، الحسن، الحسين، وفي هذا نشاهد خُماس المباهلة)!</w:t>
      </w:r>
      <w:r w:rsidRPr="00B64826">
        <w:rPr>
          <w:rFonts w:ascii="Traditional Arabic" w:hAnsi="Traditional Arabic"/>
          <w:color w:val="auto"/>
          <w:vertAlign w:val="superscript"/>
          <w:rtl/>
          <w:lang w:eastAsia="en-US"/>
        </w:rPr>
        <w:t>(</w:t>
      </w:r>
      <w:r w:rsidRPr="00B64826">
        <w:rPr>
          <w:rFonts w:ascii="Traditional Arabic" w:hAnsi="Traditional Arabic"/>
          <w:color w:val="auto"/>
          <w:vertAlign w:val="superscript"/>
          <w:rtl/>
          <w:lang w:eastAsia="en-US"/>
        </w:rPr>
        <w:footnoteReference w:id="605"/>
      </w:r>
      <w:r w:rsidRPr="00B64826">
        <w:rPr>
          <w:rFonts w:ascii="Traditional Arabic" w:hAnsi="Traditional Arabic"/>
          <w:color w:val="auto"/>
          <w:vertAlign w:val="superscript"/>
          <w:rtl/>
          <w:lang w:eastAsia="en-US"/>
        </w:rPr>
        <w:t>)</w:t>
      </w:r>
      <w:r w:rsidRPr="00B64826">
        <w:rPr>
          <w:rFonts w:ascii="Traditional Arabic" w:hAnsi="Traditional Arabic"/>
          <w:b/>
          <w:bCs/>
          <w:color w:val="auto"/>
          <w:rtl/>
          <w:lang w:eastAsia="en-US"/>
        </w:rPr>
        <w:t>.</w:t>
      </w:r>
    </w:p>
    <w:p w:rsidR="002A2B7E" w:rsidRPr="009B19DC" w:rsidRDefault="002A2B7E"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وقال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أيضاً:</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 xml:space="preserve">وفي يوم مشهود هكذا يروي الشيعة!، شهد سلمان المباهلة....في المدينة عند مقبرة البقيع قرب الكتيب الأحمر، دعا النبي وهو أمام وفد بني </w:t>
      </w:r>
      <w:r w:rsidRPr="009B19DC">
        <w:rPr>
          <w:rFonts w:ascii="Traditional Arabic" w:hAnsi="Traditional Arabic"/>
          <w:b/>
          <w:bCs/>
          <w:color w:val="auto"/>
          <w:rtl/>
          <w:lang w:eastAsia="en-US"/>
        </w:rPr>
        <w:lastRenderedPageBreak/>
        <w:t>بلحارث المسيحين من نجران، هؤلاء إلى المباهلة، سورة آل عمران54،</w:t>
      </w:r>
      <w:r w:rsidRPr="009B19DC">
        <w:rPr>
          <w:rFonts w:ascii="QCF_BSML" w:hAnsi="QCF_BSML" w:cs="QCF_BSML"/>
          <w:color w:val="auto"/>
          <w:sz w:val="32"/>
          <w:szCs w:val="32"/>
          <w:rtl/>
          <w:lang w:eastAsia="en-US"/>
        </w:rPr>
        <w:t xml:space="preserve">ﭽ </w:t>
      </w:r>
      <w:r w:rsidRPr="009B19DC">
        <w:rPr>
          <w:rFonts w:ascii="QCF_P057" w:hAnsi="QCF_P057" w:cs="QCF_P057"/>
          <w:color w:val="auto"/>
          <w:sz w:val="32"/>
          <w:szCs w:val="32"/>
          <w:rtl/>
          <w:lang w:eastAsia="en-US"/>
        </w:rPr>
        <w:t>ﯠ  ﯡ  ﯢ  ﯣ  ﯤ  ﯥ  ﯦ  ﯧ  ﯨ    ﯩ  ﯪ  ﯫ    ﯬ  ﯭ  ﯮ  ﯯ  ﯰ  ﯱ   ﯲ   ﯳ  ﯴ  ﯵ  ﯶ  ﯷ  ﯸ</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rFonts w:ascii="Calibri" w:hAnsi="Calibri" w:cs="Arial"/>
          <w:color w:val="auto"/>
          <w:sz w:val="22"/>
          <w:szCs w:val="22"/>
          <w:vertAlign w:val="superscript"/>
          <w:lang w:eastAsia="en-US"/>
        </w:rPr>
        <w:t>(</w:t>
      </w:r>
      <w:r w:rsidRPr="009B19DC">
        <w:rPr>
          <w:rFonts w:ascii="Calibri" w:hAnsi="Calibri" w:cs="Arial"/>
          <w:color w:val="auto"/>
          <w:sz w:val="22"/>
          <w:szCs w:val="22"/>
          <w:vertAlign w:val="superscript"/>
          <w:lang w:eastAsia="en-US"/>
        </w:rPr>
        <w:footnoteReference w:id="606"/>
      </w:r>
      <w:r w:rsidRPr="009B19DC">
        <w:rPr>
          <w:rFonts w:ascii="Calibri" w:hAnsi="Calibri" w:cs="Arial"/>
          <w:color w:val="auto"/>
          <w:sz w:val="22"/>
          <w:szCs w:val="22"/>
          <w:vertAlign w:val="superscript"/>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ولهذه المحاكمة التي فيها إظهاره الوحيد لإخلاصه المطلق، جمع النبي أهله الخمسة الذين دثرهم بدثاره وهم عداه حفيداه، وابنته وزوجها رهائن على إيمانه برسالته النبوية، ومنذ ذلك الحين استحال عند بعض صحابة النبي ما كانوا يحملون من مودّة نحو الخمسة إلى حب عبادة، فقد قدّسوا آل علي لأن قرابتهم الدموية المتفاوتة في قربها من النبي قد تحوّلت بنوع من الشعيرة العلنية "المباهلة" نقلت كل أملهم في العدل بعد موت النبي، وفريق آخر أبغضهم ناقلين إلى آل علي تأثّرهم بموتاهم الكفار الذين قتلوا في بدر بأمر من الرسول بيد علي</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0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قلتُ: </w:t>
      </w:r>
      <w:r w:rsidRPr="009B19DC">
        <w:rPr>
          <w:rFonts w:ascii="Traditional Arabic" w:hAnsi="Traditional Arabic" w:hint="cs"/>
          <w:color w:val="auto"/>
          <w:rtl/>
          <w:lang w:eastAsia="en-US"/>
        </w:rPr>
        <w:t>ترمي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كلها إلى محاولة له لإثبا</w:t>
      </w:r>
      <w:r w:rsidRPr="009B19DC">
        <w:rPr>
          <w:rFonts w:ascii="Traditional Arabic" w:hAnsi="Traditional Arabic" w:hint="eastAsia"/>
          <w:color w:val="auto"/>
          <w:rtl/>
          <w:lang w:eastAsia="en-US"/>
        </w:rPr>
        <w:t>ت</w:t>
      </w:r>
      <w:r w:rsidRPr="009B19DC">
        <w:rPr>
          <w:rFonts w:ascii="Traditional Arabic" w:hAnsi="Traditional Arabic" w:hint="cs"/>
          <w:color w:val="auto"/>
          <w:rtl/>
          <w:lang w:eastAsia="en-US"/>
        </w:rPr>
        <w:t xml:space="preserve"> أن أهل بيت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خمسة وِفق إرادة الشيعة المقررة في كتبهم، ولكي يعلم القارئ ذلك</w:t>
      </w:r>
      <w:r w:rsidR="00D1745B"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إليك اعتقادهم</w:t>
      </w:r>
      <w:r w:rsidR="00E3675A" w:rsidRPr="009B19DC">
        <w:rPr>
          <w:rFonts w:ascii="Traditional Arabic" w:hAnsi="Traditional Arabic" w:hint="cs"/>
          <w:b/>
          <w:bCs/>
          <w:color w:val="auto"/>
          <w:rtl/>
          <w:lang w:eastAsia="en-US"/>
        </w:rPr>
        <w:t xml:space="preserve"> في </w:t>
      </w:r>
      <w:r w:rsidR="00D1745B" w:rsidRPr="009B19DC">
        <w:rPr>
          <w:rFonts w:ascii="Traditional Arabic" w:hAnsi="Traditional Arabic" w:hint="cs"/>
          <w:b/>
          <w:bCs/>
          <w:color w:val="auto"/>
          <w:rtl/>
          <w:lang w:eastAsia="en-US"/>
        </w:rPr>
        <w:t>ال</w:t>
      </w:r>
      <w:r w:rsidR="00E3675A" w:rsidRPr="009B19DC">
        <w:rPr>
          <w:rFonts w:ascii="Traditional Arabic" w:hAnsi="Traditional Arabic" w:hint="cs"/>
          <w:b/>
          <w:bCs/>
          <w:color w:val="auto"/>
          <w:rtl/>
          <w:lang w:eastAsia="en-US"/>
        </w:rPr>
        <w:t>مسألة</w:t>
      </w:r>
      <w:r w:rsidR="009A7A10" w:rsidRPr="009B19DC">
        <w:rPr>
          <w:rFonts w:ascii="Traditional Arabic" w:hAnsi="Traditional Arabic" w:hint="cs"/>
          <w:b/>
          <w:bCs/>
          <w:color w:val="auto"/>
          <w:rtl/>
          <w:lang w:eastAsia="en-US"/>
        </w:rPr>
        <w:t xml:space="preserve"> أولاً</w:t>
      </w:r>
      <w:r w:rsidRPr="009B19DC">
        <w:rPr>
          <w:rFonts w:ascii="Traditional Arabic" w:hAnsi="Traditional Arabic" w:hint="cs"/>
          <w:b/>
          <w:bCs/>
          <w:color w:val="auto"/>
          <w:rtl/>
          <w:lang w:eastAsia="en-US"/>
        </w:rPr>
        <w:t>:</w:t>
      </w:r>
    </w:p>
    <w:p w:rsidR="002A2B7E" w:rsidRPr="009B19DC" w:rsidRDefault="007A101F" w:rsidP="000E371B">
      <w:pPr>
        <w:tabs>
          <w:tab w:val="left" w:pos="5951"/>
        </w:tabs>
        <w:ind w:firstLine="567"/>
        <w:rPr>
          <w:rFonts w:cs="PT Bold Heading"/>
          <w:color w:val="auto"/>
          <w:rtl/>
        </w:rPr>
      </w:pPr>
      <w:r w:rsidRPr="009B19DC">
        <w:rPr>
          <w:rFonts w:cs="PT Bold Heading"/>
          <w:color w:val="auto"/>
          <w:sz w:val="32"/>
          <w:szCs w:val="32"/>
          <w:rtl/>
        </w:rPr>
        <w:t>ر</w:t>
      </w:r>
      <w:r w:rsidRPr="009B19DC">
        <w:rPr>
          <w:rFonts w:cs="PT Bold Heading" w:hint="cs"/>
          <w:color w:val="auto"/>
          <w:sz w:val="32"/>
          <w:szCs w:val="32"/>
          <w:rtl/>
        </w:rPr>
        <w:t>أي</w:t>
      </w:r>
      <w:r w:rsidR="002A2B7E" w:rsidRPr="009B19DC">
        <w:rPr>
          <w:rFonts w:cs="PT Bold Heading"/>
          <w:color w:val="auto"/>
          <w:sz w:val="32"/>
          <w:szCs w:val="32"/>
          <w:rtl/>
        </w:rPr>
        <w:t xml:space="preserve"> ا</w:t>
      </w:r>
      <w:r w:rsidR="00E3675A" w:rsidRPr="009B19DC">
        <w:rPr>
          <w:rFonts w:cs="PT Bold Heading"/>
          <w:color w:val="auto"/>
          <w:sz w:val="32"/>
          <w:szCs w:val="32"/>
          <w:rtl/>
        </w:rPr>
        <w:t>لش</w:t>
      </w:r>
      <w:r w:rsidRPr="009B19DC">
        <w:rPr>
          <w:rFonts w:cs="PT Bold Heading" w:hint="cs"/>
          <w:color w:val="auto"/>
          <w:sz w:val="32"/>
          <w:szCs w:val="32"/>
          <w:rtl/>
        </w:rPr>
        <w:t>ّ</w:t>
      </w:r>
      <w:r w:rsidR="00E3675A" w:rsidRPr="009B19DC">
        <w:rPr>
          <w:rFonts w:cs="PT Bold Heading"/>
          <w:color w:val="auto"/>
          <w:sz w:val="32"/>
          <w:szCs w:val="32"/>
          <w:rtl/>
        </w:rPr>
        <w:t>يعة حول أهل البيت</w:t>
      </w:r>
      <w:r w:rsidR="002A2B7E" w:rsidRPr="009B19DC">
        <w:rPr>
          <w:rFonts w:cs="PT Bold Heading" w:hint="cs"/>
          <w:color w:val="auto"/>
          <w:sz w:val="32"/>
          <w:szCs w:val="32"/>
          <w:rtl/>
        </w:rPr>
        <w:t xml:space="preserve"> والر</w:t>
      </w:r>
      <w:r w:rsidRPr="009B19DC">
        <w:rPr>
          <w:rFonts w:cs="PT Bold Heading" w:hint="cs"/>
          <w:color w:val="auto"/>
          <w:sz w:val="32"/>
          <w:szCs w:val="32"/>
          <w:rtl/>
        </w:rPr>
        <w:t>ّ</w:t>
      </w:r>
      <w:r w:rsidR="002A2B7E" w:rsidRPr="009B19DC">
        <w:rPr>
          <w:rFonts w:cs="PT Bold Heading" w:hint="cs"/>
          <w:color w:val="auto"/>
          <w:sz w:val="32"/>
          <w:szCs w:val="32"/>
          <w:rtl/>
        </w:rPr>
        <w:t>د عليه</w:t>
      </w:r>
      <w:r w:rsidRPr="009B19DC">
        <w:rPr>
          <w:rFonts w:cs="PT Bold Heading" w:hint="cs"/>
          <w:color w:val="auto"/>
          <w:sz w:val="32"/>
          <w:szCs w:val="32"/>
          <w:rtl/>
        </w:rPr>
        <w:t>م</w:t>
      </w:r>
    </w:p>
    <w:p w:rsidR="002A2B7E" w:rsidRPr="009B19DC" w:rsidRDefault="00C553D4" w:rsidP="005C464B">
      <w:pPr>
        <w:widowControl/>
        <w:tabs>
          <w:tab w:val="left" w:pos="957"/>
          <w:tab w:val="left" w:pos="5951"/>
        </w:tabs>
        <w:ind w:firstLine="567"/>
        <w:rPr>
          <w:rFonts w:ascii="Traditional Arabic" w:hAnsi="Traditional Arabic"/>
          <w:b/>
          <w:bCs/>
          <w:color w:val="auto"/>
          <w:shd w:val="clear" w:color="auto" w:fill="FFFFFF"/>
          <w:rtl/>
          <w:lang w:eastAsia="en-US"/>
        </w:rPr>
      </w:pPr>
      <w:r w:rsidRPr="009B19DC">
        <w:rPr>
          <w:rFonts w:ascii="Traditional Arabic" w:hAnsi="Traditional Arabic"/>
          <w:color w:val="auto"/>
          <w:rtl/>
          <w:lang w:eastAsia="en-US"/>
        </w:rPr>
        <w:t>جاءت آرا</w:t>
      </w:r>
      <w:r w:rsidR="0019473A" w:rsidRPr="009B19DC">
        <w:rPr>
          <w:rFonts w:ascii="Traditional Arabic" w:hAnsi="Traditional Arabic" w:hint="cs"/>
          <w:color w:val="auto"/>
          <w:rtl/>
          <w:lang w:eastAsia="en-US"/>
        </w:rPr>
        <w:t>ؤ</w:t>
      </w:r>
      <w:r w:rsidR="002A2B7E" w:rsidRPr="009B19DC">
        <w:rPr>
          <w:rFonts w:ascii="Traditional Arabic" w:hAnsi="Traditional Arabic"/>
          <w:color w:val="auto"/>
          <w:rtl/>
          <w:lang w:eastAsia="en-US"/>
        </w:rPr>
        <w:t>هم في مجلة (</w:t>
      </w:r>
      <w:r w:rsidR="002A2B7E" w:rsidRPr="009B19DC">
        <w:rPr>
          <w:rFonts w:ascii="Traditional Arabic" w:hAnsi="Traditional Arabic"/>
          <w:b/>
          <w:bCs/>
          <w:color w:val="auto"/>
          <w:rtl/>
          <w:lang w:eastAsia="en-US"/>
        </w:rPr>
        <w:t>مجلة تراثنا- التّابعة لمؤسسة آل البيت</w:t>
      </w:r>
      <w:r w:rsidR="002A2B7E" w:rsidRPr="009B19DC">
        <w:rPr>
          <w:rFonts w:ascii="Traditional Arabic" w:hAnsi="Traditional Arabic"/>
          <w:color w:val="auto"/>
          <w:rtl/>
          <w:lang w:eastAsia="en-US"/>
        </w:rPr>
        <w:t>) الشيعية المتخصصة في ترويج م</w:t>
      </w:r>
      <w:r w:rsidR="00E3675A" w:rsidRPr="009B19DC">
        <w:rPr>
          <w:rFonts w:ascii="Traditional Arabic" w:hAnsi="Traditional Arabic"/>
          <w:color w:val="auto"/>
          <w:rtl/>
          <w:lang w:eastAsia="en-US"/>
        </w:rPr>
        <w:t>فهوم آل وأهل البيت</w:t>
      </w:r>
      <w:r w:rsidR="00E3675A"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 xml:space="preserve">على طريقة شيعية، وذلك عن طريق تأويل </w:t>
      </w:r>
      <w:r w:rsidR="002A2B7E" w:rsidRPr="009B19DC">
        <w:rPr>
          <w:rFonts w:ascii="Traditional Arabic" w:hAnsi="Traditional Arabic"/>
          <w:color w:val="auto"/>
          <w:spacing w:val="-6"/>
          <w:rtl/>
          <w:lang w:eastAsia="en-US"/>
        </w:rPr>
        <w:t>قوله تعالى</w:t>
      </w:r>
      <w:r w:rsidR="002A2B7E" w:rsidRPr="009B19DC">
        <w:rPr>
          <w:rFonts w:ascii="Traditional Arabic" w:hAnsi="Traditional Arabic" w:cs="Arial" w:hint="cs"/>
          <w:color w:val="auto"/>
          <w:spacing w:val="-6"/>
          <w:sz w:val="22"/>
          <w:szCs w:val="22"/>
          <w:rtl/>
          <w:lang w:eastAsia="en-US"/>
        </w:rPr>
        <w:t>:</w:t>
      </w:r>
      <w:r w:rsidR="005C464B" w:rsidRPr="009B19DC">
        <w:rPr>
          <w:rFonts w:ascii="QCF_BSML" w:hAnsi="QCF_BSML" w:cs="QCF_BSML" w:hint="cs"/>
          <w:color w:val="auto"/>
          <w:spacing w:val="-6"/>
          <w:sz w:val="32"/>
          <w:szCs w:val="32"/>
          <w:rtl/>
          <w:lang w:eastAsia="en-US"/>
        </w:rPr>
        <w:t xml:space="preserve"> </w:t>
      </w:r>
      <w:r w:rsidR="002A2B7E" w:rsidRPr="009B19DC">
        <w:rPr>
          <w:rFonts w:ascii="QCF_BSML" w:hAnsi="QCF_BSML" w:cs="QCF_BSML"/>
          <w:color w:val="auto"/>
          <w:spacing w:val="-6"/>
          <w:sz w:val="32"/>
          <w:szCs w:val="32"/>
          <w:rtl/>
          <w:lang w:eastAsia="en-US"/>
        </w:rPr>
        <w:t xml:space="preserve">ﭽ </w:t>
      </w:r>
      <w:r w:rsidR="002A2B7E" w:rsidRPr="009B19DC">
        <w:rPr>
          <w:rFonts w:ascii="QCF_P422" w:hAnsi="QCF_P422" w:cs="QCF_P422"/>
          <w:color w:val="auto"/>
          <w:spacing w:val="-6"/>
          <w:sz w:val="32"/>
          <w:szCs w:val="32"/>
          <w:rtl/>
          <w:lang w:eastAsia="en-US"/>
        </w:rPr>
        <w:t>ﮇ      ﮈ  ﮉ  ﮊ    ﮋ  ﮌ     ﮍ  ﮎ  ﮏ   ﮐ</w:t>
      </w:r>
      <w:r w:rsidR="002A2B7E" w:rsidRPr="009B19DC">
        <w:rPr>
          <w:rFonts w:ascii="QCF_BSML" w:hAnsi="QCF_BSML" w:cs="QCF_BSML"/>
          <w:color w:val="auto"/>
          <w:spacing w:val="-6"/>
          <w:sz w:val="32"/>
          <w:szCs w:val="32"/>
          <w:rtl/>
          <w:lang w:eastAsia="en-US"/>
        </w:rPr>
        <w:t>ﭼ</w:t>
      </w:r>
      <w:r w:rsidR="002A2B7E" w:rsidRPr="009B19DC">
        <w:rPr>
          <w:rFonts w:ascii="Traditional Arabic" w:hAnsi="Traditional Arabic"/>
          <w:color w:val="auto"/>
          <w:spacing w:val="-6"/>
          <w:vertAlign w:val="superscript"/>
          <w:rtl/>
          <w:lang w:eastAsia="en-US"/>
        </w:rPr>
        <w:t>(</w:t>
      </w:r>
      <w:r w:rsidR="002A2B7E" w:rsidRPr="009B19DC">
        <w:rPr>
          <w:rFonts w:ascii="Traditional Arabic" w:hAnsi="Traditional Arabic"/>
          <w:color w:val="auto"/>
          <w:spacing w:val="-6"/>
          <w:vertAlign w:val="superscript"/>
          <w:rtl/>
          <w:lang w:eastAsia="en-US"/>
        </w:rPr>
        <w:footnoteReference w:id="608"/>
      </w:r>
      <w:r w:rsidR="002A2B7E" w:rsidRPr="009B19DC">
        <w:rPr>
          <w:rFonts w:ascii="Traditional Arabic" w:hAnsi="Traditional Arabic"/>
          <w:color w:val="auto"/>
          <w:spacing w:val="-6"/>
          <w:vertAlign w:val="superscript"/>
          <w:rtl/>
          <w:lang w:eastAsia="en-US"/>
        </w:rPr>
        <w:t>)</w:t>
      </w:r>
      <w:r w:rsidR="002A2B7E" w:rsidRPr="009B19DC">
        <w:rPr>
          <w:rFonts w:ascii="Traditional Arabic" w:hAnsi="Traditional Arabic" w:cs="Arial" w:hint="cs"/>
          <w:color w:val="auto"/>
          <w:spacing w:val="-6"/>
          <w:sz w:val="22"/>
          <w:szCs w:val="22"/>
          <w:rtl/>
          <w:lang w:eastAsia="en-US"/>
        </w:rPr>
        <w:t xml:space="preserve"> </w:t>
      </w:r>
      <w:r w:rsidR="002A2B7E" w:rsidRPr="009B19DC">
        <w:rPr>
          <w:rFonts w:ascii="Traditional Arabic" w:hAnsi="Traditional Arabic"/>
          <w:color w:val="auto"/>
          <w:spacing w:val="-6"/>
          <w:rtl/>
          <w:lang w:eastAsia="en-US"/>
        </w:rPr>
        <w:t>جاء في المجلة بلسان أحد مُحدّثيهم إذ يقول: (</w:t>
      </w:r>
      <w:r w:rsidR="002A2B7E" w:rsidRPr="009B19DC">
        <w:rPr>
          <w:rFonts w:ascii="Traditional Arabic" w:hAnsi="Traditional Arabic"/>
          <w:b/>
          <w:bCs/>
          <w:color w:val="auto"/>
          <w:spacing w:val="-6"/>
          <w:shd w:val="clear" w:color="auto" w:fill="FFFFFF"/>
          <w:rtl/>
          <w:lang w:eastAsia="en-US"/>
        </w:rPr>
        <w:t>قال سيد المحدثين جمال الملة والدّين عطاء الله الحسيني الأصيلي الشيرازي قدس سره في كتابه الموسوم</w:t>
      </w:r>
      <w:r w:rsidR="002A2B7E" w:rsidRPr="009B19DC">
        <w:rPr>
          <w:rFonts w:ascii="Traditional Arabic" w:hAnsi="Traditional Arabic"/>
          <w:b/>
          <w:bCs/>
          <w:color w:val="auto"/>
          <w:shd w:val="clear" w:color="auto" w:fill="FFFFFF"/>
          <w:rtl/>
          <w:lang w:eastAsia="en-US"/>
        </w:rPr>
        <w:t xml:space="preserve"> ب‍ "تحفة </w:t>
      </w:r>
      <w:r w:rsidR="002A2B7E" w:rsidRPr="009B19DC">
        <w:rPr>
          <w:rFonts w:ascii="Traditional Arabic" w:hAnsi="Traditional Arabic"/>
          <w:b/>
          <w:bCs/>
          <w:color w:val="auto"/>
          <w:shd w:val="clear" w:color="auto" w:fill="FFFFFF"/>
          <w:rtl/>
          <w:lang w:eastAsia="en-US"/>
        </w:rPr>
        <w:lastRenderedPageBreak/>
        <w:t>الأحباء"</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609"/>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b/>
          <w:bCs/>
          <w:color w:val="auto"/>
          <w:shd w:val="clear" w:color="auto" w:fill="FFFFFF"/>
          <w:rtl/>
          <w:lang w:eastAsia="en-US"/>
        </w:rPr>
        <w:t>: إن لعلماء التفسير</w:t>
      </w:r>
      <w:r w:rsidR="002A2B7E" w:rsidRPr="009B19DC">
        <w:rPr>
          <w:rFonts w:ascii="Traditional Arabic" w:hAnsi="Traditional Arabic" w:hint="cs"/>
          <w:b/>
          <w:bCs/>
          <w:color w:val="auto"/>
          <w:shd w:val="clear" w:color="auto" w:fill="FFFFFF"/>
          <w:rtl/>
          <w:lang w:eastAsia="en-US"/>
        </w:rPr>
        <w:t xml:space="preserve"> </w:t>
      </w:r>
      <w:r w:rsidR="002A2B7E" w:rsidRPr="009B19DC">
        <w:rPr>
          <w:rFonts w:ascii="Traditional Arabic" w:hAnsi="Traditional Arabic"/>
          <w:b/>
          <w:bCs/>
          <w:color w:val="auto"/>
          <w:shd w:val="clear" w:color="auto" w:fill="FFFFFF"/>
          <w:rtl/>
          <w:lang w:eastAsia="en-US"/>
        </w:rPr>
        <w:t>رحمهم الله</w:t>
      </w:r>
      <w:r w:rsidR="002A2B7E" w:rsidRPr="009B19DC">
        <w:rPr>
          <w:rFonts w:ascii="Traditional Arabic" w:hAnsi="Traditional Arabic" w:hint="cs"/>
          <w:b/>
          <w:bCs/>
          <w:color w:val="auto"/>
          <w:shd w:val="clear" w:color="auto" w:fill="FFFFFF"/>
          <w:rtl/>
          <w:lang w:eastAsia="en-US"/>
        </w:rPr>
        <w:t xml:space="preserve"> </w:t>
      </w:r>
      <w:r w:rsidR="002A2B7E" w:rsidRPr="009B19DC">
        <w:rPr>
          <w:rFonts w:ascii="Traditional Arabic" w:hAnsi="Traditional Arabic"/>
          <w:b/>
          <w:bCs/>
          <w:color w:val="auto"/>
          <w:shd w:val="clear" w:color="auto" w:fill="FFFFFF"/>
          <w:rtl/>
          <w:lang w:eastAsia="en-US"/>
        </w:rPr>
        <w:t>في بيان المراد من أهل البيت ثلاثة أقوال:</w:t>
      </w:r>
      <w:r w:rsidR="002A2B7E" w:rsidRPr="009B19DC">
        <w:rPr>
          <w:rFonts w:ascii="Traditional Arabic" w:hAnsi="Traditional Arabic"/>
          <w:b/>
          <w:bCs/>
          <w:color w:val="auto"/>
          <w:lang w:eastAsia="en-US"/>
        </w:rPr>
        <w:br/>
      </w:r>
      <w:r w:rsidR="002A2B7E" w:rsidRPr="009B19DC">
        <w:rPr>
          <w:rFonts w:ascii="Traditional Arabic" w:hAnsi="Traditional Arabic"/>
          <w:b/>
          <w:bCs/>
          <w:color w:val="auto"/>
          <w:shd w:val="clear" w:color="auto" w:fill="FFFFFF"/>
          <w:rtl/>
          <w:lang w:eastAsia="en-US"/>
        </w:rPr>
        <w:t>أحدهما: أن المراد من حرم الله عليهم الصّدقة والزّكاة من أقارب النّبي صلى الله عليه وآله، كآل علي، وآل عقيل، وآل جعفر، وأن المراد من التّطهير: التّطهير من أوساخ الناس التي هي الصّدقة والزكاة.</w:t>
      </w:r>
    </w:p>
    <w:p w:rsidR="00A90CC1" w:rsidRPr="009B19DC" w:rsidRDefault="002A2B7E" w:rsidP="00A90CC1">
      <w:pPr>
        <w:widowControl/>
        <w:tabs>
          <w:tab w:val="left" w:pos="957"/>
          <w:tab w:val="left" w:pos="5951"/>
        </w:tabs>
        <w:spacing w:line="216" w:lineRule="auto"/>
        <w:ind w:firstLine="567"/>
        <w:rPr>
          <w:rFonts w:ascii="Traditional Arabic" w:hAnsi="Traditional Arabic"/>
          <w:b/>
          <w:bCs/>
          <w:color w:val="auto"/>
          <w:shd w:val="clear" w:color="auto" w:fill="FFFFFF"/>
          <w:rtl/>
          <w:lang w:eastAsia="en-US"/>
        </w:rPr>
      </w:pPr>
      <w:r w:rsidRPr="009B19DC">
        <w:rPr>
          <w:rFonts w:ascii="Traditional Arabic" w:hAnsi="Traditional Arabic"/>
          <w:b/>
          <w:bCs/>
          <w:color w:val="auto"/>
          <w:shd w:val="clear" w:color="auto" w:fill="FFFFFF"/>
          <w:rtl/>
          <w:lang w:eastAsia="en-US"/>
        </w:rPr>
        <w:t>وثانيها: أن المراد من أهل البيت: الأزواج المقدّسة، لأن سياق الآية في بيان حالهن.</w:t>
      </w:r>
    </w:p>
    <w:p w:rsidR="002A2B7E" w:rsidRPr="009B19DC" w:rsidRDefault="002A2B7E" w:rsidP="00A90CC1">
      <w:pPr>
        <w:widowControl/>
        <w:tabs>
          <w:tab w:val="left" w:pos="957"/>
          <w:tab w:val="left" w:pos="5951"/>
        </w:tabs>
        <w:spacing w:line="216" w:lineRule="auto"/>
        <w:ind w:firstLine="567"/>
        <w:rPr>
          <w:rFonts w:ascii="Traditional Arabic" w:hAnsi="Traditional Arabic"/>
          <w:b/>
          <w:bCs/>
          <w:color w:val="auto"/>
          <w:shd w:val="clear" w:color="auto" w:fill="FFFFFF"/>
          <w:rtl/>
          <w:lang w:eastAsia="en-US"/>
        </w:rPr>
      </w:pPr>
      <w:r w:rsidRPr="009B19DC">
        <w:rPr>
          <w:rFonts w:ascii="Traditional Arabic" w:hAnsi="Traditional Arabic"/>
          <w:b/>
          <w:bCs/>
          <w:color w:val="auto"/>
          <w:shd w:val="clear" w:color="auto" w:fill="FFFFFF"/>
          <w:rtl/>
          <w:lang w:eastAsia="en-US"/>
        </w:rPr>
        <w:t>وثالثها: أن المراد من أهل البيت: محمد رسول الله، وعلي بن أبي طالب، وفاطمة الزّهراء، (والسّبطان) عليهم الصلاة والسلام.</w:t>
      </w:r>
    </w:p>
    <w:p w:rsidR="002A2B7E" w:rsidRPr="009B19DC" w:rsidRDefault="002A2B7E" w:rsidP="00A90CC1">
      <w:pPr>
        <w:widowControl/>
        <w:tabs>
          <w:tab w:val="left" w:pos="957"/>
          <w:tab w:val="left" w:pos="5951"/>
        </w:tabs>
        <w:spacing w:line="216" w:lineRule="auto"/>
        <w:ind w:firstLine="567"/>
        <w:rPr>
          <w:rFonts w:ascii="Traditional Arabic" w:hAnsi="Traditional Arabic"/>
          <w:b/>
          <w:bCs/>
          <w:color w:val="auto"/>
          <w:shd w:val="clear" w:color="auto" w:fill="FFFFFF"/>
          <w:rtl/>
          <w:lang w:eastAsia="en-US"/>
        </w:rPr>
      </w:pPr>
      <w:r w:rsidRPr="009B19DC">
        <w:rPr>
          <w:rFonts w:ascii="Traditional Arabic" w:hAnsi="Traditional Arabic"/>
          <w:b/>
          <w:bCs/>
          <w:color w:val="auto"/>
          <w:shd w:val="clear" w:color="auto" w:fill="FFFFFF"/>
          <w:rtl/>
          <w:lang w:eastAsia="en-US"/>
        </w:rPr>
        <w:t xml:space="preserve">قلتُ: </w:t>
      </w:r>
      <w:r w:rsidRPr="009B19DC">
        <w:rPr>
          <w:rFonts w:ascii="Traditional Arabic" w:hAnsi="Traditional Arabic"/>
          <w:color w:val="auto"/>
          <w:shd w:val="clear" w:color="auto" w:fill="FFFFFF"/>
          <w:rtl/>
          <w:lang w:eastAsia="en-US"/>
        </w:rPr>
        <w:t>ثم يأتون إلى ترجيح ما يتوافق وعقيدتهم فيقولون:</w:t>
      </w:r>
    </w:p>
    <w:p w:rsidR="002A2B7E" w:rsidRPr="009B19DC" w:rsidRDefault="002A2B7E" w:rsidP="00A90CC1">
      <w:pPr>
        <w:widowControl/>
        <w:tabs>
          <w:tab w:val="left" w:pos="957"/>
          <w:tab w:val="left" w:pos="5951"/>
        </w:tabs>
        <w:spacing w:line="216" w:lineRule="auto"/>
        <w:ind w:firstLine="567"/>
        <w:rPr>
          <w:rFonts w:ascii="Traditional Arabic" w:hAnsi="Traditional Arabic"/>
          <w:b/>
          <w:bCs/>
          <w:color w:val="auto"/>
          <w:shd w:val="clear" w:color="auto" w:fill="FFFFFF"/>
          <w:rtl/>
          <w:lang w:eastAsia="en-US"/>
        </w:rPr>
      </w:pPr>
      <w:r w:rsidRPr="009B19DC">
        <w:rPr>
          <w:rFonts w:ascii="Traditional Arabic" w:hAnsi="Traditional Arabic"/>
          <w:b/>
          <w:bCs/>
          <w:color w:val="auto"/>
          <w:shd w:val="clear" w:color="auto" w:fill="FFFFFF"/>
          <w:rtl/>
          <w:lang w:eastAsia="en-US"/>
        </w:rPr>
        <w:t>وظاهر الآية يدل على صحة هذا القول-</w:t>
      </w:r>
    </w:p>
    <w:p w:rsidR="00A90CC1" w:rsidRPr="009B19DC" w:rsidRDefault="002A2B7E" w:rsidP="00A90CC1">
      <w:pPr>
        <w:widowControl/>
        <w:tabs>
          <w:tab w:val="left" w:pos="957"/>
          <w:tab w:val="left" w:pos="5951"/>
        </w:tabs>
        <w:spacing w:line="216" w:lineRule="auto"/>
        <w:ind w:firstLine="567"/>
        <w:rPr>
          <w:rFonts w:ascii="Traditional Arabic" w:hAnsi="Traditional Arabic"/>
          <w:b/>
          <w:bCs/>
          <w:color w:val="auto"/>
          <w:shd w:val="clear" w:color="auto" w:fill="FFFFFF"/>
          <w:rtl/>
          <w:lang w:eastAsia="en-US"/>
        </w:rPr>
      </w:pPr>
      <w:r w:rsidRPr="009B19DC">
        <w:rPr>
          <w:rFonts w:ascii="Traditional Arabic" w:hAnsi="Traditional Arabic"/>
          <w:b/>
          <w:bCs/>
          <w:color w:val="auto"/>
          <w:shd w:val="clear" w:color="auto" w:fill="FFFFFF"/>
          <w:rtl/>
          <w:lang w:eastAsia="en-US"/>
        </w:rPr>
        <w:t xml:space="preserve"> قلتُ:</w:t>
      </w:r>
      <w:r w:rsidRPr="009B19DC">
        <w:rPr>
          <w:rFonts w:ascii="Traditional Arabic" w:hAnsi="Traditional Arabic"/>
          <w:color w:val="auto"/>
          <w:shd w:val="clear" w:color="auto" w:fill="FFFFFF"/>
          <w:rtl/>
          <w:lang w:eastAsia="en-US"/>
        </w:rPr>
        <w:t xml:space="preserve"> يقصدون بصحة ذلك القول أي القول الثالث والأخير أعلاه، ثم ي</w:t>
      </w:r>
      <w:r w:rsidR="009A7A10" w:rsidRPr="009B19DC">
        <w:rPr>
          <w:rFonts w:ascii="Traditional Arabic" w:hAnsi="Traditional Arabic" w:hint="cs"/>
          <w:color w:val="auto"/>
          <w:shd w:val="clear" w:color="auto" w:fill="FFFFFF"/>
          <w:rtl/>
          <w:lang w:eastAsia="en-US"/>
        </w:rPr>
        <w:t>ُ</w:t>
      </w:r>
      <w:r w:rsidRPr="009B19DC">
        <w:rPr>
          <w:rFonts w:ascii="Traditional Arabic" w:hAnsi="Traditional Arabic"/>
          <w:color w:val="auto"/>
          <w:shd w:val="clear" w:color="auto" w:fill="FFFFFF"/>
          <w:rtl/>
          <w:lang w:eastAsia="en-US"/>
        </w:rPr>
        <w:t>ك</w:t>
      </w:r>
      <w:r w:rsidR="009A7A10" w:rsidRPr="009B19DC">
        <w:rPr>
          <w:rFonts w:ascii="Traditional Arabic" w:hAnsi="Traditional Arabic" w:hint="cs"/>
          <w:color w:val="auto"/>
          <w:shd w:val="clear" w:color="auto" w:fill="FFFFFF"/>
          <w:rtl/>
          <w:lang w:eastAsia="en-US"/>
        </w:rPr>
        <w:t>ْ</w:t>
      </w:r>
      <w:r w:rsidRPr="009B19DC">
        <w:rPr>
          <w:rFonts w:ascii="Traditional Arabic" w:hAnsi="Traditional Arabic"/>
          <w:color w:val="auto"/>
          <w:shd w:val="clear" w:color="auto" w:fill="FFFFFF"/>
          <w:rtl/>
          <w:lang w:eastAsia="en-US"/>
        </w:rPr>
        <w:t>م</w:t>
      </w:r>
      <w:r w:rsidR="009A7A10" w:rsidRPr="009B19DC">
        <w:rPr>
          <w:rFonts w:ascii="Traditional Arabic" w:hAnsi="Traditional Arabic" w:hint="cs"/>
          <w:color w:val="auto"/>
          <w:shd w:val="clear" w:color="auto" w:fill="FFFFFF"/>
          <w:rtl/>
          <w:lang w:eastAsia="en-US"/>
        </w:rPr>
        <w:t>ِ</w:t>
      </w:r>
      <w:r w:rsidRPr="009B19DC">
        <w:rPr>
          <w:rFonts w:ascii="Traditional Arabic" w:hAnsi="Traditional Arabic"/>
          <w:color w:val="auto"/>
          <w:shd w:val="clear" w:color="auto" w:fill="FFFFFF"/>
          <w:rtl/>
          <w:lang w:eastAsia="en-US"/>
        </w:rPr>
        <w:t>لون ترجيحهم قائلين</w:t>
      </w:r>
      <w:r w:rsidRPr="009B19DC">
        <w:rPr>
          <w:rFonts w:ascii="Traditional Arabic" w:hAnsi="Traditional Arabic"/>
          <w:b/>
          <w:bCs/>
          <w:color w:val="auto"/>
          <w:shd w:val="clear" w:color="auto" w:fill="FFFFFF"/>
          <w:rtl/>
          <w:lang w:eastAsia="en-US"/>
        </w:rPr>
        <w:t>: لأن تذكير (عنكم) و (يطهّركم) يقتضي أن يكون المخاط</w:t>
      </w:r>
      <w:r w:rsidRPr="009B19DC">
        <w:rPr>
          <w:rFonts w:ascii="Traditional Arabic" w:hAnsi="Traditional Arabic" w:hint="cs"/>
          <w:b/>
          <w:bCs/>
          <w:color w:val="auto"/>
          <w:shd w:val="clear" w:color="auto" w:fill="FFFFFF"/>
          <w:rtl/>
          <w:lang w:eastAsia="en-US"/>
        </w:rPr>
        <w:t>َ</w:t>
      </w:r>
      <w:r w:rsidRPr="009B19DC">
        <w:rPr>
          <w:rFonts w:ascii="Traditional Arabic" w:hAnsi="Traditional Arabic"/>
          <w:b/>
          <w:bCs/>
          <w:color w:val="auto"/>
          <w:shd w:val="clear" w:color="auto" w:fill="FFFFFF"/>
          <w:rtl/>
          <w:lang w:eastAsia="en-US"/>
        </w:rPr>
        <w:t>ب الرّجال دون النّساء، وعلى تقدير إرادة الأزواج كان حق العبارة أن يقول: (ويطهّركن) بتأنيث الضّمير!!.</w:t>
      </w:r>
    </w:p>
    <w:p w:rsidR="00A90CC1" w:rsidRPr="009B19DC" w:rsidRDefault="002A2B7E" w:rsidP="00A90CC1">
      <w:pPr>
        <w:widowControl/>
        <w:tabs>
          <w:tab w:val="left" w:pos="957"/>
          <w:tab w:val="left" w:pos="5951"/>
        </w:tabs>
        <w:spacing w:line="216" w:lineRule="auto"/>
        <w:ind w:firstLine="567"/>
        <w:rPr>
          <w:rFonts w:ascii="Traditional Arabic" w:hAnsi="Traditional Arabic"/>
          <w:b/>
          <w:bCs/>
          <w:color w:val="auto"/>
          <w:shd w:val="clear" w:color="auto" w:fill="FFFFFF"/>
          <w:rtl/>
          <w:lang w:eastAsia="en-US"/>
        </w:rPr>
      </w:pPr>
      <w:r w:rsidRPr="009B19DC">
        <w:rPr>
          <w:rFonts w:ascii="Traditional Arabic" w:hAnsi="Traditional Arabic"/>
          <w:b/>
          <w:bCs/>
          <w:color w:val="auto"/>
          <w:shd w:val="clear" w:color="auto" w:fill="FFFFFF"/>
          <w:rtl/>
          <w:lang w:eastAsia="en-US"/>
        </w:rPr>
        <w:t>والقول بأن الآية الكريمة قد نزلت في شأن الخمسة المذكورين الذين هم آل العباء عليهم السلام قد وصل عند الإمامية وسائر الشّيعة إلى حد التّواتر!</w:t>
      </w:r>
      <w:r w:rsidRPr="009B19DC">
        <w:rPr>
          <w:rFonts w:ascii="Traditional Arabic" w:hAnsi="Traditional Arabic" w:hint="cs"/>
          <w:b/>
          <w:bCs/>
          <w:color w:val="auto"/>
          <w:shd w:val="clear" w:color="auto" w:fill="FFFFFF"/>
          <w:rtl/>
          <w:lang w:eastAsia="en-US"/>
        </w:rPr>
        <w:t>!</w:t>
      </w:r>
      <w:r w:rsidR="00A90CC1" w:rsidRPr="009B19DC">
        <w:rPr>
          <w:rFonts w:ascii="Traditional Arabic" w:hAnsi="Traditional Arabic" w:hint="cs"/>
          <w:b/>
          <w:bCs/>
          <w:color w:val="auto"/>
          <w:shd w:val="clear" w:color="auto" w:fill="FFFFFF"/>
          <w:rtl/>
          <w:lang w:eastAsia="en-US"/>
        </w:rPr>
        <w:t>.</w:t>
      </w:r>
    </w:p>
    <w:p w:rsidR="002A2B7E" w:rsidRPr="009B19DC" w:rsidRDefault="002A2B7E" w:rsidP="00A90CC1">
      <w:pPr>
        <w:widowControl/>
        <w:tabs>
          <w:tab w:val="left" w:pos="957"/>
          <w:tab w:val="left" w:pos="5951"/>
        </w:tabs>
        <w:spacing w:line="192" w:lineRule="auto"/>
        <w:ind w:firstLine="567"/>
        <w:rPr>
          <w:rFonts w:ascii="Traditional Arabic" w:hAnsi="Traditional Arabic"/>
          <w:b/>
          <w:bCs/>
          <w:color w:val="auto"/>
          <w:rtl/>
          <w:lang w:eastAsia="en-US"/>
        </w:rPr>
      </w:pPr>
      <w:r w:rsidRPr="009B19DC">
        <w:rPr>
          <w:rFonts w:ascii="Traditional Arabic" w:hAnsi="Traditional Arabic"/>
          <w:b/>
          <w:bCs/>
          <w:color w:val="auto"/>
          <w:shd w:val="clear" w:color="auto" w:fill="FFFFFF"/>
          <w:rtl/>
          <w:lang w:eastAsia="en-US"/>
        </w:rPr>
        <w:t>وقد ذهب إليه من غير فرق الشّيعة جمعٌ كثير أيضًا، وروى أهل الحديث في كتبهم أحاديث متعددة صحيحة، دالة على أن المراد هو الخمسة المذكورون عليهم السلام،</w:t>
      </w:r>
      <w:r w:rsidR="00A90CC1" w:rsidRPr="009B19DC">
        <w:rPr>
          <w:rFonts w:ascii="Traditional Arabic" w:hAnsi="Traditional Arabic" w:hint="cs"/>
          <w:b/>
          <w:bCs/>
          <w:color w:val="auto"/>
          <w:shd w:val="clear" w:color="auto" w:fill="FFFFFF"/>
          <w:rtl/>
          <w:lang w:eastAsia="en-US"/>
        </w:rPr>
        <w:t xml:space="preserve"> </w:t>
      </w:r>
      <w:r w:rsidRPr="009B19DC">
        <w:rPr>
          <w:rFonts w:ascii="Traditional Arabic" w:hAnsi="Traditional Arabic"/>
          <w:b/>
          <w:bCs/>
          <w:color w:val="auto"/>
          <w:shd w:val="clear" w:color="auto" w:fill="FFFFFF"/>
          <w:rtl/>
          <w:lang w:eastAsia="en-US"/>
        </w:rPr>
        <w:t>ثم ذكر السّيد السّند قدس سره - من جملة ذلك خمسة أحاديث، اثنان منها - وهما  المسندان إلى أم سلمة رضي الله عنها..... قد اشتمل على أنه لما قال النّبي صلى الله عليه وآله في شأن أهل البيت ما قال، قالت أم سلمة رضي الله عنها: يا رسول الله! ألستُ من أهل بيتك؟ قال: إنك على خير، أو إلى خير</w:t>
      </w:r>
      <w:r w:rsidR="009A7A10" w:rsidRPr="009B19DC">
        <w:rPr>
          <w:rFonts w:ascii="Traditional Arabic" w:hAnsi="Traditional Arabic" w:hint="cs"/>
          <w:color w:val="auto"/>
          <w:rtl/>
          <w:lang w:eastAsia="en-US"/>
        </w:rPr>
        <w:t>)</w:t>
      </w:r>
      <w:r w:rsidRPr="009B19DC">
        <w:rPr>
          <w:rFonts w:ascii="Traditional Arabic" w:hAnsi="Traditional Arabic"/>
          <w:b/>
          <w:bCs/>
          <w:color w:val="auto"/>
          <w:vertAlign w:val="superscript"/>
          <w:rtl/>
          <w:lang w:eastAsia="en-US"/>
        </w:rPr>
        <w:t>(</w:t>
      </w:r>
      <w:r w:rsidRPr="009B19DC">
        <w:rPr>
          <w:rFonts w:ascii="Traditional Arabic" w:hAnsi="Traditional Arabic"/>
          <w:b/>
          <w:bCs/>
          <w:color w:val="auto"/>
          <w:vertAlign w:val="superscript"/>
          <w:rtl/>
          <w:lang w:eastAsia="en-US"/>
        </w:rPr>
        <w:footnoteReference w:id="610"/>
      </w:r>
      <w:r w:rsidRPr="009B19DC">
        <w:rPr>
          <w:rFonts w:ascii="Traditional Arabic" w:hAnsi="Traditional Arabic"/>
          <w:b/>
          <w:bCs/>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lastRenderedPageBreak/>
        <w:t>ثم يعلّق</w:t>
      </w:r>
      <w:r w:rsidRPr="009B19DC">
        <w:rPr>
          <w:rFonts w:ascii="Traditional Arabic" w:hAnsi="Traditional Arabic" w:hint="cs"/>
          <w:color w:val="auto"/>
          <w:rtl/>
          <w:lang w:eastAsia="en-US"/>
        </w:rPr>
        <w:t xml:space="preserve">ون في الهامش </w:t>
      </w:r>
      <w:r w:rsidRPr="009B19DC">
        <w:rPr>
          <w:rFonts w:ascii="Traditional Arabic" w:hAnsi="Traditional Arabic"/>
          <w:color w:val="auto"/>
          <w:rtl/>
          <w:lang w:eastAsia="en-US"/>
        </w:rPr>
        <w:t>قائلين:</w:t>
      </w:r>
      <w:r w:rsidRPr="009B19DC">
        <w:rPr>
          <w:rFonts w:ascii="Traditional Arabic" w:hAnsi="Traditional Arabic"/>
          <w:b/>
          <w:bCs/>
          <w:color w:val="auto"/>
          <w:rtl/>
          <w:lang w:eastAsia="en-US"/>
        </w:rPr>
        <w:t xml:space="preserve"> (</w:t>
      </w:r>
      <w:r w:rsidRPr="009B19DC">
        <w:rPr>
          <w:rFonts w:ascii="Traditional Arabic" w:hAnsi="Traditional Arabic"/>
          <w:b/>
          <w:bCs/>
          <w:color w:val="auto"/>
          <w:shd w:val="clear" w:color="auto" w:fill="FFFFFF"/>
          <w:rtl/>
          <w:lang w:eastAsia="en-US"/>
        </w:rPr>
        <w:t>وخلاصة الحديث: أن النبي الأعظم صلى الله عليه وآله وسلم بعد أن جلّل عليًا وفاطمة والحسن والحسين عليهم السلام بكساء له صلى الله عليه وآله وسلم قال: (</w:t>
      </w:r>
      <w:r w:rsidR="0018411C" w:rsidRPr="009B19DC">
        <w:rPr>
          <w:rFonts w:ascii="Traditional Arabic" w:hAnsi="Traditional Arabic"/>
          <w:b/>
          <w:bCs/>
          <w:color w:val="auto"/>
          <w:shd w:val="clear" w:color="auto" w:fill="FFFFFF"/>
          <w:rtl/>
          <w:lang w:eastAsia="en-US"/>
        </w:rPr>
        <w:t xml:space="preserve">اللهم </w:t>
      </w:r>
      <w:r w:rsidR="00DB4B17" w:rsidRPr="009B19DC">
        <w:rPr>
          <w:rFonts w:ascii="Traditional Arabic" w:hAnsi="Traditional Arabic"/>
          <w:b/>
          <w:bCs/>
          <w:color w:val="auto"/>
          <w:shd w:val="clear" w:color="auto" w:fill="FFFFFF"/>
          <w:rtl/>
          <w:lang w:eastAsia="en-US"/>
        </w:rPr>
        <w:t>هؤلاء أهل بيتي</w:t>
      </w:r>
      <w:r w:rsidR="0018411C" w:rsidRPr="009B19DC">
        <w:rPr>
          <w:rFonts w:ascii="Traditional Arabic" w:hAnsi="Traditional Arabic"/>
          <w:b/>
          <w:bCs/>
          <w:color w:val="auto"/>
          <w:shd w:val="clear" w:color="auto" w:fill="FFFFFF"/>
          <w:rtl/>
          <w:lang w:eastAsia="en-US"/>
        </w:rPr>
        <w:fldChar w:fldCharType="begin"/>
      </w:r>
      <w:r w:rsidR="0018411C" w:rsidRPr="009B19DC">
        <w:rPr>
          <w:color w:val="auto"/>
        </w:rPr>
        <w:instrText xml:space="preserve"> XE "</w:instrText>
      </w:r>
      <w:r w:rsidR="0018411C" w:rsidRPr="009B19DC">
        <w:rPr>
          <w:rFonts w:hint="eastAsia"/>
          <w:color w:val="auto"/>
          <w:rtl/>
        </w:rPr>
        <w:instrText>فهرس</w:instrText>
      </w:r>
      <w:r w:rsidR="0018411C" w:rsidRPr="009B19DC">
        <w:rPr>
          <w:color w:val="auto"/>
          <w:rtl/>
        </w:rPr>
        <w:instrText xml:space="preserve"> </w:instrText>
      </w:r>
      <w:r w:rsidR="0018411C" w:rsidRPr="009B19DC">
        <w:rPr>
          <w:rFonts w:hint="eastAsia"/>
          <w:color w:val="auto"/>
          <w:rtl/>
        </w:rPr>
        <w:instrText>الحديث</w:instrText>
      </w:r>
      <w:r w:rsidR="0018411C" w:rsidRPr="009B19DC">
        <w:rPr>
          <w:color w:val="auto"/>
          <w:rtl/>
        </w:rPr>
        <w:instrText>:</w:instrText>
      </w:r>
      <w:r w:rsidR="0018411C" w:rsidRPr="009B19DC">
        <w:rPr>
          <w:rFonts w:hint="eastAsia"/>
          <w:color w:val="auto"/>
          <w:rtl/>
        </w:rPr>
        <w:instrText>اللهم</w:instrText>
      </w:r>
      <w:r w:rsidR="0018411C" w:rsidRPr="009B19DC">
        <w:rPr>
          <w:color w:val="auto"/>
          <w:rtl/>
        </w:rPr>
        <w:instrText xml:space="preserve"> </w:instrText>
      </w:r>
      <w:r w:rsidR="0018411C" w:rsidRPr="009B19DC">
        <w:rPr>
          <w:rFonts w:hint="eastAsia"/>
          <w:color w:val="auto"/>
          <w:rtl/>
        </w:rPr>
        <w:instrText>هؤلاء</w:instrText>
      </w:r>
      <w:r w:rsidR="0018411C" w:rsidRPr="009B19DC">
        <w:rPr>
          <w:color w:val="auto"/>
          <w:rtl/>
        </w:rPr>
        <w:instrText xml:space="preserve"> </w:instrText>
      </w:r>
      <w:r w:rsidR="0018411C" w:rsidRPr="009B19DC">
        <w:rPr>
          <w:rFonts w:hint="eastAsia"/>
          <w:color w:val="auto"/>
          <w:rtl/>
        </w:rPr>
        <w:instrText>أهل</w:instrText>
      </w:r>
      <w:r w:rsidR="0018411C" w:rsidRPr="009B19DC">
        <w:rPr>
          <w:color w:val="auto"/>
          <w:rtl/>
        </w:rPr>
        <w:instrText xml:space="preserve"> </w:instrText>
      </w:r>
      <w:r w:rsidR="0018411C" w:rsidRPr="009B19DC">
        <w:rPr>
          <w:rFonts w:hint="eastAsia"/>
          <w:color w:val="auto"/>
          <w:rtl/>
        </w:rPr>
        <w:instrText>بيتي</w:instrText>
      </w:r>
      <w:r w:rsidR="0018411C" w:rsidRPr="009B19DC">
        <w:rPr>
          <w:color w:val="auto"/>
        </w:rPr>
        <w:instrText xml:space="preserve">" </w:instrText>
      </w:r>
      <w:r w:rsidR="0018411C" w:rsidRPr="009B19DC">
        <w:rPr>
          <w:rFonts w:ascii="Traditional Arabic" w:hAnsi="Traditional Arabic"/>
          <w:b/>
          <w:bCs/>
          <w:color w:val="auto"/>
          <w:shd w:val="clear" w:color="auto" w:fill="FFFFFF"/>
          <w:rtl/>
          <w:lang w:eastAsia="en-US"/>
        </w:rPr>
        <w:fldChar w:fldCharType="end"/>
      </w:r>
      <w:r w:rsidRPr="009B19DC">
        <w:rPr>
          <w:rFonts w:ascii="Traditional Arabic" w:hAnsi="Traditional Arabic"/>
          <w:b/>
          <w:bCs/>
          <w:color w:val="auto"/>
          <w:shd w:val="clear" w:color="auto" w:fill="FFFFFF"/>
          <w:rtl/>
          <w:lang w:eastAsia="en-US"/>
        </w:rPr>
        <w:t xml:space="preserve"> وخاصتي، أذهب عنهم الرّجس وطهّرهم تطهيرًا) ثم قالت أم سلمة- بعد ذلك - ما قالت، فكان الجواب المُقدّس صريحًا بإبعادهم عنهم عليهم السلام</w:t>
      </w:r>
      <w:r w:rsidRPr="009B19DC">
        <w:rPr>
          <w:rFonts w:ascii="Traditional Arabic" w:hAnsi="Traditional Arabic"/>
          <w:b/>
          <w:bCs/>
          <w:color w:val="auto"/>
          <w:shd w:val="clear" w:color="auto" w:fill="FFFFFF"/>
          <w:lang w:eastAsia="en-US"/>
        </w:rPr>
        <w:t>(</w:t>
      </w:r>
      <w:r w:rsidRPr="009B19DC">
        <w:rPr>
          <w:rFonts w:ascii="Traditional Arabic" w:hAnsi="Traditional Arabic"/>
          <w:b/>
          <w:bCs/>
          <w:color w:val="auto"/>
          <w:vertAlign w:val="superscript"/>
          <w:rtl/>
          <w:lang w:eastAsia="en-US"/>
        </w:rPr>
        <w:t>(</w:t>
      </w:r>
      <w:r w:rsidRPr="009B19DC">
        <w:rPr>
          <w:rFonts w:ascii="Traditional Arabic" w:hAnsi="Traditional Arabic"/>
          <w:b/>
          <w:bCs/>
          <w:color w:val="auto"/>
          <w:vertAlign w:val="superscript"/>
          <w:rtl/>
          <w:lang w:eastAsia="en-US"/>
        </w:rPr>
        <w:footnoteReference w:id="611"/>
      </w:r>
      <w:r w:rsidRPr="009B19DC">
        <w:rPr>
          <w:rFonts w:ascii="Traditional Arabic" w:hAnsi="Traditional Arabic"/>
          <w:b/>
          <w:bCs/>
          <w:color w:val="auto"/>
          <w:vertAlign w:val="superscript"/>
          <w:rtl/>
          <w:lang w:eastAsia="en-US"/>
        </w:rPr>
        <w:t>)</w:t>
      </w:r>
      <w:r w:rsidRPr="009B19DC">
        <w:rPr>
          <w:rFonts w:ascii="Traditional Arabic" w:hAnsi="Traditional Arabic"/>
          <w:b/>
          <w:bCs/>
          <w:color w:val="auto"/>
          <w:rtl/>
          <w:lang w:eastAsia="en-US"/>
        </w:rPr>
        <w:t>.</w:t>
      </w:r>
    </w:p>
    <w:p w:rsidR="00A90CC1" w:rsidRPr="009B19DC" w:rsidRDefault="002A2B7E" w:rsidP="00A90CC1">
      <w:pPr>
        <w:widowControl/>
        <w:tabs>
          <w:tab w:val="left" w:pos="957"/>
          <w:tab w:val="left" w:pos="5951"/>
        </w:tabs>
        <w:ind w:firstLine="567"/>
        <w:rPr>
          <w:rFonts w:ascii="Traditional Arabic" w:hAnsi="Traditional Arabic"/>
          <w:b/>
          <w:bCs/>
          <w:color w:val="auto"/>
          <w:shd w:val="clear" w:color="auto" w:fill="FFFFFF"/>
          <w:rtl/>
          <w:lang w:eastAsia="en-US"/>
        </w:rPr>
      </w:pPr>
      <w:r w:rsidRPr="009B19DC">
        <w:rPr>
          <w:rFonts w:ascii="Traditional Arabic" w:hAnsi="Traditional Arabic"/>
          <w:color w:val="auto"/>
          <w:shd w:val="clear" w:color="auto" w:fill="FFFFFF"/>
          <w:rtl/>
          <w:lang w:eastAsia="en-US"/>
        </w:rPr>
        <w:t>ثم قالوا: (</w:t>
      </w:r>
      <w:r w:rsidRPr="009B19DC">
        <w:rPr>
          <w:rFonts w:ascii="Traditional Arabic" w:hAnsi="Traditional Arabic"/>
          <w:b/>
          <w:bCs/>
          <w:color w:val="auto"/>
          <w:shd w:val="clear" w:color="auto" w:fill="FFFFFF"/>
          <w:rtl/>
          <w:lang w:eastAsia="en-US"/>
        </w:rPr>
        <w:t>والحديث الثاني</w:t>
      </w:r>
      <w:r w:rsidRPr="009B19DC">
        <w:rPr>
          <w:rFonts w:ascii="Traditional Arabic" w:hAnsi="Traditional Arabic"/>
          <w:b/>
          <w:bCs/>
          <w:color w:val="auto"/>
          <w:rtl/>
          <w:lang w:eastAsia="en-US"/>
        </w:rPr>
        <w:t xml:space="preserve">: قد </w:t>
      </w:r>
      <w:r w:rsidRPr="009B19DC">
        <w:rPr>
          <w:rFonts w:ascii="Traditional Arabic" w:hAnsi="Traditional Arabic"/>
          <w:b/>
          <w:bCs/>
          <w:color w:val="auto"/>
          <w:shd w:val="clear" w:color="auto" w:fill="FFFFFF"/>
          <w:rtl/>
          <w:lang w:eastAsia="en-US"/>
        </w:rPr>
        <w:t>تضمّن أنّه عليه السّلام لما أدخل عليًا وفاطمة وسبطيه في العباءة، قال:</w:t>
      </w:r>
      <w:r w:rsidRPr="009B19DC">
        <w:rPr>
          <w:rFonts w:ascii="Traditional Arabic" w:hAnsi="Traditional Arabic" w:hint="cs"/>
          <w:b/>
          <w:bCs/>
          <w:color w:val="auto"/>
          <w:shd w:val="clear" w:color="auto" w:fill="FFFFFF"/>
          <w:rtl/>
          <w:lang w:eastAsia="en-US"/>
        </w:rPr>
        <w:t xml:space="preserve"> </w:t>
      </w:r>
      <w:r w:rsidR="0018411C" w:rsidRPr="009B19DC">
        <w:rPr>
          <w:rFonts w:ascii="Traditional Arabic" w:hAnsi="Traditional Arabic"/>
          <w:b/>
          <w:bCs/>
          <w:color w:val="auto"/>
          <w:shd w:val="clear" w:color="auto" w:fill="FFFFFF"/>
          <w:rtl/>
          <w:lang w:eastAsia="en-US"/>
        </w:rPr>
        <w:t xml:space="preserve">اللهم </w:t>
      </w:r>
      <w:r w:rsidR="00DB4B17" w:rsidRPr="009B19DC">
        <w:rPr>
          <w:rFonts w:ascii="Traditional Arabic" w:hAnsi="Traditional Arabic"/>
          <w:b/>
          <w:bCs/>
          <w:color w:val="auto"/>
          <w:shd w:val="clear" w:color="auto" w:fill="FFFFFF"/>
          <w:rtl/>
          <w:lang w:eastAsia="en-US"/>
        </w:rPr>
        <w:t>هؤلاء أهل بيتي</w:t>
      </w:r>
      <w:r w:rsidR="0018411C" w:rsidRPr="009B19DC">
        <w:rPr>
          <w:rFonts w:ascii="Traditional Arabic" w:hAnsi="Traditional Arabic"/>
          <w:b/>
          <w:bCs/>
          <w:color w:val="auto"/>
          <w:shd w:val="clear" w:color="auto" w:fill="FFFFFF"/>
          <w:rtl/>
          <w:lang w:eastAsia="en-US"/>
        </w:rPr>
        <w:fldChar w:fldCharType="begin"/>
      </w:r>
      <w:r w:rsidR="0018411C" w:rsidRPr="009B19DC">
        <w:rPr>
          <w:color w:val="auto"/>
        </w:rPr>
        <w:instrText xml:space="preserve"> XE "</w:instrText>
      </w:r>
      <w:r w:rsidR="0018411C" w:rsidRPr="009B19DC">
        <w:rPr>
          <w:rFonts w:hint="eastAsia"/>
          <w:color w:val="auto"/>
          <w:rtl/>
        </w:rPr>
        <w:instrText>فهرس</w:instrText>
      </w:r>
      <w:r w:rsidR="0018411C" w:rsidRPr="009B19DC">
        <w:rPr>
          <w:color w:val="auto"/>
          <w:rtl/>
        </w:rPr>
        <w:instrText xml:space="preserve"> </w:instrText>
      </w:r>
      <w:r w:rsidR="0018411C" w:rsidRPr="009B19DC">
        <w:rPr>
          <w:rFonts w:hint="eastAsia"/>
          <w:color w:val="auto"/>
          <w:rtl/>
        </w:rPr>
        <w:instrText>الحديث</w:instrText>
      </w:r>
      <w:r w:rsidR="0018411C" w:rsidRPr="009B19DC">
        <w:rPr>
          <w:color w:val="auto"/>
          <w:rtl/>
        </w:rPr>
        <w:instrText>:</w:instrText>
      </w:r>
      <w:r w:rsidR="0018411C" w:rsidRPr="009B19DC">
        <w:rPr>
          <w:rFonts w:hint="eastAsia"/>
          <w:color w:val="auto"/>
          <w:rtl/>
        </w:rPr>
        <w:instrText>اللهم</w:instrText>
      </w:r>
      <w:r w:rsidR="0018411C" w:rsidRPr="009B19DC">
        <w:rPr>
          <w:color w:val="auto"/>
          <w:rtl/>
        </w:rPr>
        <w:instrText xml:space="preserve"> </w:instrText>
      </w:r>
      <w:r w:rsidR="0018411C" w:rsidRPr="009B19DC">
        <w:rPr>
          <w:rFonts w:hint="eastAsia"/>
          <w:color w:val="auto"/>
          <w:rtl/>
        </w:rPr>
        <w:instrText>هؤلاء</w:instrText>
      </w:r>
      <w:r w:rsidR="0018411C" w:rsidRPr="009B19DC">
        <w:rPr>
          <w:color w:val="auto"/>
          <w:rtl/>
        </w:rPr>
        <w:instrText xml:space="preserve"> </w:instrText>
      </w:r>
      <w:r w:rsidR="0018411C" w:rsidRPr="009B19DC">
        <w:rPr>
          <w:rFonts w:hint="eastAsia"/>
          <w:color w:val="auto"/>
          <w:rtl/>
        </w:rPr>
        <w:instrText>أهل</w:instrText>
      </w:r>
      <w:r w:rsidR="0018411C" w:rsidRPr="009B19DC">
        <w:rPr>
          <w:color w:val="auto"/>
          <w:rtl/>
        </w:rPr>
        <w:instrText xml:space="preserve"> </w:instrText>
      </w:r>
      <w:r w:rsidR="0018411C" w:rsidRPr="009B19DC">
        <w:rPr>
          <w:rFonts w:hint="eastAsia"/>
          <w:color w:val="auto"/>
          <w:rtl/>
        </w:rPr>
        <w:instrText>بيتي</w:instrText>
      </w:r>
      <w:r w:rsidR="0018411C" w:rsidRPr="009B19DC">
        <w:rPr>
          <w:color w:val="auto"/>
        </w:rPr>
        <w:instrText xml:space="preserve">" </w:instrText>
      </w:r>
      <w:r w:rsidR="0018411C" w:rsidRPr="009B19DC">
        <w:rPr>
          <w:rFonts w:ascii="Traditional Arabic" w:hAnsi="Traditional Arabic"/>
          <w:b/>
          <w:bCs/>
          <w:color w:val="auto"/>
          <w:shd w:val="clear" w:color="auto" w:fill="FFFFFF"/>
          <w:rtl/>
          <w:lang w:eastAsia="en-US"/>
        </w:rPr>
        <w:fldChar w:fldCharType="end"/>
      </w:r>
      <w:r w:rsidRPr="009B19DC">
        <w:rPr>
          <w:rFonts w:ascii="Traditional Arabic" w:hAnsi="Traditional Arabic"/>
          <w:b/>
          <w:bCs/>
          <w:color w:val="auto"/>
          <w:shd w:val="clear" w:color="auto" w:fill="FFFFFF"/>
          <w:rtl/>
          <w:lang w:eastAsia="en-US"/>
        </w:rPr>
        <w:t xml:space="preserve"> وأطهار عترتي وأطياب أرومتي من لحمي ودمي، إليك لا إلى النار، أذهب عنهم الرّجس وطهّرهم تطهيرًا</w:t>
      </w:r>
      <w:r w:rsidRPr="009B19DC">
        <w:rPr>
          <w:rFonts w:ascii="Traditional Arabic" w:hAnsi="Traditional Arabic"/>
          <w:color w:val="auto"/>
          <w:shd w:val="clear" w:color="auto" w:fill="FFFFFF"/>
          <w:rtl/>
          <w:lang w:eastAsia="en-US"/>
        </w:rPr>
        <w:t>)</w:t>
      </w:r>
      <w:r w:rsidRPr="009B19DC">
        <w:rPr>
          <w:rFonts w:ascii="Traditional Arabic" w:hAnsi="Traditional Arabic"/>
          <w:b/>
          <w:bCs/>
          <w:color w:val="auto"/>
          <w:shd w:val="clear" w:color="auto" w:fill="FFFFFF"/>
          <w:rtl/>
          <w:lang w:eastAsia="en-US"/>
        </w:rPr>
        <w:t>، وكرّر هذا الدّعاء ثلاثًا، قالت أم سلمة رضي الله عنها: قلتُ: يا رسول الله وأنا معهم؟ قال</w:t>
      </w:r>
      <w:r w:rsidRPr="009B19DC">
        <w:rPr>
          <w:rFonts w:ascii="Traditional Arabic" w:hAnsi="Traditional Arabic"/>
          <w:b/>
          <w:bCs/>
          <w:color w:val="auto"/>
          <w:shd w:val="clear" w:color="auto" w:fill="FFFFFF"/>
          <w:lang w:eastAsia="en-US"/>
        </w:rPr>
        <w:t>:</w:t>
      </w:r>
      <w:r w:rsidRPr="009B19DC">
        <w:rPr>
          <w:rFonts w:ascii="Traditional Arabic" w:hAnsi="Traditional Arabic"/>
          <w:b/>
          <w:bCs/>
          <w:color w:val="auto"/>
          <w:shd w:val="clear" w:color="auto" w:fill="FFFFFF"/>
          <w:rtl/>
          <w:lang w:eastAsia="en-US"/>
        </w:rPr>
        <w:t>إنّك إلى خير، وأنت من خير أزواجي</w:t>
      </w:r>
      <w:r w:rsidRPr="009B19DC">
        <w:rPr>
          <w:rFonts w:ascii="Traditional Arabic" w:hAnsi="Traditional Arabic"/>
          <w:color w:val="auto"/>
          <w:shd w:val="clear" w:color="auto" w:fill="FFFFFF"/>
          <w:rtl/>
          <w:lang w:eastAsia="en-US"/>
        </w:rPr>
        <w:t>)</w:t>
      </w:r>
      <w:r w:rsidRPr="009B19DC">
        <w:rPr>
          <w:rFonts w:ascii="Traditional Arabic" w:hAnsi="Traditional Arabic" w:hint="cs"/>
          <w:b/>
          <w:bCs/>
          <w:color w:val="auto"/>
          <w:rtl/>
          <w:lang w:eastAsia="en-US"/>
        </w:rPr>
        <w:t>،</w:t>
      </w:r>
      <w:r w:rsidRPr="009B19DC">
        <w:rPr>
          <w:rFonts w:ascii="Traditional Arabic" w:hAnsi="Traditional Arabic"/>
          <w:b/>
          <w:bCs/>
          <w:color w:val="auto"/>
          <w:lang w:eastAsia="en-US"/>
        </w:rPr>
        <w:t xml:space="preserve"> </w:t>
      </w:r>
      <w:r w:rsidRPr="009B19DC">
        <w:rPr>
          <w:rFonts w:ascii="Traditional Arabic" w:hAnsi="Traditional Arabic"/>
          <w:b/>
          <w:bCs/>
          <w:color w:val="auto"/>
          <w:shd w:val="clear" w:color="auto" w:fill="FFFFFF"/>
          <w:rtl/>
          <w:lang w:eastAsia="en-US"/>
        </w:rPr>
        <w:t>ثم قال السّيد قدّس سره- بعد نقل الأحاديث الخمسة: وقد تحقّق من هذه الأحاديث أن الآية إنما نزلت في شأن الخمسة المذكورين عليهم السلام، ولهذا يُقال لهم: آل العباء، ولله در من قال من أهل الكمال</w:t>
      </w:r>
      <w:r w:rsidR="00A90CC1" w:rsidRPr="009B19DC">
        <w:rPr>
          <w:rFonts w:ascii="Traditional Arabic" w:hAnsi="Traditional Arabic" w:hint="cs"/>
          <w:b/>
          <w:bCs/>
          <w:color w:val="auto"/>
          <w:shd w:val="clear" w:color="auto" w:fill="FFFFFF"/>
          <w:rtl/>
          <w:lang w:eastAsia="en-US"/>
        </w:rPr>
        <w:t>:</w:t>
      </w:r>
    </w:p>
    <w:p w:rsidR="00A90CC1" w:rsidRPr="009B19DC" w:rsidRDefault="002A2B7E" w:rsidP="00A90CC1">
      <w:pPr>
        <w:widowControl/>
        <w:tabs>
          <w:tab w:val="left" w:pos="957"/>
          <w:tab w:val="left" w:pos="5951"/>
        </w:tabs>
        <w:ind w:firstLine="567"/>
        <w:rPr>
          <w:rFonts w:ascii="Traditional Arabic" w:hAnsi="Traditional Arabic"/>
          <w:b/>
          <w:bCs/>
          <w:color w:val="auto"/>
          <w:shd w:val="clear" w:color="auto" w:fill="FFFFFF"/>
          <w:rtl/>
          <w:lang w:eastAsia="en-US"/>
        </w:rPr>
      </w:pPr>
      <w:r w:rsidRPr="009B19DC">
        <w:rPr>
          <w:rFonts w:ascii="Traditional Arabic" w:hAnsi="Traditional Arabic"/>
          <w:b/>
          <w:bCs/>
          <w:color w:val="auto"/>
          <w:shd w:val="clear" w:color="auto" w:fill="FFFFFF"/>
          <w:rtl/>
          <w:lang w:eastAsia="en-US"/>
        </w:rPr>
        <w:t>على الله في كل الأمور توكّل</w:t>
      </w:r>
      <w:r w:rsidR="00A90CC1" w:rsidRPr="009B19DC">
        <w:rPr>
          <w:rFonts w:ascii="Traditional Arabic" w:hAnsi="Traditional Arabic"/>
          <w:b/>
          <w:bCs/>
          <w:color w:val="auto"/>
          <w:shd w:val="clear" w:color="auto" w:fill="FFFFFF"/>
          <w:rtl/>
          <w:lang w:eastAsia="en-US"/>
        </w:rPr>
        <w:t>ي * وبالخمس أصحاب العباء توسّلي</w:t>
      </w:r>
    </w:p>
    <w:p w:rsidR="002A2B7E" w:rsidRPr="009B19DC" w:rsidRDefault="002A2B7E" w:rsidP="00A90CC1">
      <w:pPr>
        <w:widowControl/>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b/>
          <w:bCs/>
          <w:color w:val="auto"/>
          <w:shd w:val="clear" w:color="auto" w:fill="FFFFFF"/>
          <w:rtl/>
          <w:lang w:eastAsia="en-US"/>
        </w:rPr>
        <w:t>محمد المبعوث حقًا وبنته * وسبطيه ثم المقتدى المرتضى علي</w:t>
      </w:r>
    </w:p>
    <w:p w:rsidR="007A101F" w:rsidRPr="009B19DC" w:rsidRDefault="002A2B7E" w:rsidP="00A90CC1">
      <w:pPr>
        <w:widowControl/>
        <w:tabs>
          <w:tab w:val="left" w:pos="957"/>
          <w:tab w:val="left" w:pos="5951"/>
        </w:tabs>
        <w:spacing w:line="216" w:lineRule="auto"/>
        <w:ind w:firstLine="567"/>
        <w:rPr>
          <w:rFonts w:ascii="Traditional Arabic" w:hAnsi="Traditional Arabic"/>
          <w:b/>
          <w:bCs/>
          <w:color w:val="auto"/>
          <w:spacing w:val="-6"/>
          <w:rtl/>
          <w:lang w:eastAsia="en-US"/>
        </w:rPr>
      </w:pPr>
      <w:r w:rsidRPr="009B19DC">
        <w:rPr>
          <w:rFonts w:ascii="Traditional Arabic" w:hAnsi="Traditional Arabic"/>
          <w:color w:val="auto"/>
          <w:spacing w:val="-6"/>
          <w:shd w:val="clear" w:color="auto" w:fill="FFFFFF"/>
          <w:rtl/>
          <w:lang w:eastAsia="en-US"/>
        </w:rPr>
        <w:t>ثم ذهبوا إلى القول أيضاً:</w:t>
      </w:r>
      <w:r w:rsidRPr="009B19DC">
        <w:rPr>
          <w:rFonts w:ascii="Traditional Arabic" w:hAnsi="Traditional Arabic"/>
          <w:b/>
          <w:bCs/>
          <w:color w:val="auto"/>
          <w:spacing w:val="-6"/>
          <w:shd w:val="clear" w:color="auto" w:fill="FFFFFF"/>
          <w:rtl/>
          <w:lang w:eastAsia="en-US"/>
        </w:rPr>
        <w:t xml:space="preserve"> (إن أقوال المُفسّرين دائرة في الثّلاثة المذكورة، واحتمال أن المراد مجموع الخمسة المذكورين عليهم السلام والأزواج خرقٌ لإجماعهم</w:t>
      </w:r>
      <w:r w:rsidRPr="009B19DC">
        <w:rPr>
          <w:rFonts w:ascii="Traditional Arabic" w:hAnsi="Traditional Arabic" w:hint="cs"/>
          <w:b/>
          <w:bCs/>
          <w:color w:val="auto"/>
          <w:spacing w:val="-6"/>
          <w:shd w:val="clear" w:color="auto" w:fill="FFFFFF"/>
          <w:rtl/>
          <w:lang w:eastAsia="en-US"/>
        </w:rPr>
        <w:t>!!</w:t>
      </w:r>
      <w:r w:rsidRPr="009B19DC">
        <w:rPr>
          <w:rFonts w:ascii="Traditional Arabic" w:hAnsi="Traditional Arabic"/>
          <w:b/>
          <w:bCs/>
          <w:color w:val="auto"/>
          <w:spacing w:val="-6"/>
          <w:shd w:val="clear" w:color="auto" w:fill="FFFFFF"/>
          <w:rtl/>
          <w:lang w:eastAsia="en-US"/>
        </w:rPr>
        <w:t>، والقول به إنّما حدث من فخر الديّن الرّازي عند عدم اهتدائه إلى التّقصّي عن استدلال الإمامية على عصمته أئمتهم بالآية الكريمة</w:t>
      </w:r>
      <w:r w:rsidRPr="009B19DC">
        <w:rPr>
          <w:rFonts w:ascii="Traditional Arabic" w:hAnsi="Traditional Arabic"/>
          <w:color w:val="auto"/>
          <w:spacing w:val="-6"/>
          <w:shd w:val="clear" w:color="auto" w:fill="FFFFFF"/>
          <w:lang w:eastAsia="en-US"/>
        </w:rPr>
        <w:t>(</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612"/>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rtl/>
          <w:lang w:eastAsia="en-US"/>
        </w:rPr>
        <w:t xml:space="preserve"> انتهى كلامهم.</w:t>
      </w:r>
    </w:p>
    <w:p w:rsidR="00B64826" w:rsidRDefault="00B64826" w:rsidP="000E371B">
      <w:pPr>
        <w:tabs>
          <w:tab w:val="left" w:pos="5951"/>
        </w:tabs>
        <w:overflowPunct w:val="0"/>
        <w:autoSpaceDE w:val="0"/>
        <w:autoSpaceDN w:val="0"/>
        <w:adjustRightInd w:val="0"/>
        <w:ind w:firstLine="567"/>
        <w:textAlignment w:val="baseline"/>
        <w:rPr>
          <w:rFonts w:cs="PT Bold Heading"/>
          <w:color w:val="auto"/>
          <w:sz w:val="32"/>
          <w:szCs w:val="32"/>
          <w:rtl/>
        </w:rPr>
        <w:sectPr w:rsidR="00B64826" w:rsidSect="00AA78DA">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tabs>
          <w:tab w:val="left" w:pos="5951"/>
        </w:tabs>
        <w:overflowPunct w:val="0"/>
        <w:autoSpaceDE w:val="0"/>
        <w:autoSpaceDN w:val="0"/>
        <w:adjustRightInd w:val="0"/>
        <w:ind w:firstLine="567"/>
        <w:textAlignment w:val="baseline"/>
        <w:rPr>
          <w:color w:val="auto"/>
          <w:sz w:val="32"/>
          <w:szCs w:val="32"/>
          <w:rtl/>
        </w:rPr>
      </w:pPr>
      <w:r w:rsidRPr="009B19DC">
        <w:rPr>
          <w:rFonts w:cs="PT Bold Heading" w:hint="cs"/>
          <w:color w:val="auto"/>
          <w:sz w:val="32"/>
          <w:szCs w:val="32"/>
          <w:rtl/>
        </w:rPr>
        <w:lastRenderedPageBreak/>
        <w:t xml:space="preserve">نقد وتفنيد </w:t>
      </w:r>
      <w:r w:rsidR="007A101F" w:rsidRPr="009B19DC">
        <w:rPr>
          <w:rFonts w:cs="PT Bold Heading" w:hint="cs"/>
          <w:color w:val="auto"/>
          <w:sz w:val="32"/>
          <w:szCs w:val="32"/>
          <w:rtl/>
        </w:rPr>
        <w:t>ل</w:t>
      </w:r>
      <w:r w:rsidRPr="009B19DC">
        <w:rPr>
          <w:rFonts w:cs="PT Bold Heading" w:hint="cs"/>
          <w:color w:val="auto"/>
          <w:sz w:val="32"/>
          <w:szCs w:val="32"/>
          <w:rtl/>
        </w:rPr>
        <w:t>تلك الآراء</w:t>
      </w:r>
      <w:r w:rsidRPr="009B19DC">
        <w:rPr>
          <w:rFonts w:hint="cs"/>
          <w:color w:val="auto"/>
          <w:sz w:val="32"/>
          <w:szCs w:val="32"/>
          <w:rtl/>
        </w:rPr>
        <w:t>:</w:t>
      </w:r>
    </w:p>
    <w:p w:rsidR="002A2B7E" w:rsidRPr="009B19DC" w:rsidRDefault="002A2B7E" w:rsidP="000E371B">
      <w:pPr>
        <w:widowControl/>
        <w:tabs>
          <w:tab w:val="left" w:pos="957"/>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قلتُ:</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أما نقدهم وتفنيد آ</w:t>
      </w:r>
      <w:r w:rsidR="0019473A" w:rsidRPr="009B19DC">
        <w:rPr>
          <w:rFonts w:ascii="Traditional Arabic" w:hAnsi="Traditional Arabic" w:hint="cs"/>
          <w:color w:val="auto"/>
          <w:rtl/>
          <w:lang w:eastAsia="en-US"/>
        </w:rPr>
        <w:t>رائ</w:t>
      </w:r>
      <w:r w:rsidRPr="009B19DC">
        <w:rPr>
          <w:rFonts w:ascii="Traditional Arabic" w:hAnsi="Traditional Arabic" w:hint="cs"/>
          <w:color w:val="auto"/>
          <w:rtl/>
          <w:lang w:eastAsia="en-US"/>
        </w:rPr>
        <w:t xml:space="preserve">هم فمن خلال </w:t>
      </w:r>
      <w:r w:rsidRPr="009B19DC">
        <w:rPr>
          <w:rFonts w:ascii="Traditional Arabic" w:hAnsi="Traditional Arabic"/>
          <w:color w:val="auto"/>
          <w:rtl/>
          <w:lang w:eastAsia="en-US"/>
        </w:rPr>
        <w:t>انتقادهم بشدّة ما ذهب إليه فخر الدّين الرازي و</w:t>
      </w:r>
      <w:r w:rsidR="00D1745B" w:rsidRPr="009B19DC">
        <w:rPr>
          <w:rFonts w:ascii="Traditional Arabic" w:hAnsi="Traditional Arabic" w:hint="cs"/>
          <w:color w:val="auto"/>
          <w:rtl/>
          <w:lang w:eastAsia="en-US"/>
        </w:rPr>
        <w:t>َ</w:t>
      </w:r>
      <w:r w:rsidRPr="009B19DC">
        <w:rPr>
          <w:rFonts w:ascii="Traditional Arabic" w:hAnsi="Traditional Arabic"/>
          <w:color w:val="auto"/>
          <w:rtl/>
          <w:lang w:eastAsia="en-US"/>
        </w:rPr>
        <w:t>س</w:t>
      </w:r>
      <w:r w:rsidR="00D1745B" w:rsidRPr="009B19DC">
        <w:rPr>
          <w:rFonts w:ascii="Traditional Arabic" w:hAnsi="Traditional Arabic" w:hint="cs"/>
          <w:color w:val="auto"/>
          <w:rtl/>
          <w:lang w:eastAsia="en-US"/>
        </w:rPr>
        <w:t>َ</w:t>
      </w:r>
      <w:r w:rsidRPr="009B19DC">
        <w:rPr>
          <w:rFonts w:ascii="Traditional Arabic" w:hAnsi="Traditional Arabic"/>
          <w:color w:val="auto"/>
          <w:rtl/>
          <w:lang w:eastAsia="en-US"/>
        </w:rPr>
        <w:t>ب</w:t>
      </w:r>
      <w:r w:rsidR="00D1745B" w:rsidRPr="009B19DC">
        <w:rPr>
          <w:rFonts w:ascii="Traditional Arabic" w:hAnsi="Traditional Arabic" w:hint="cs"/>
          <w:color w:val="auto"/>
          <w:rtl/>
          <w:lang w:eastAsia="en-US"/>
        </w:rPr>
        <w:t>َ</w:t>
      </w:r>
      <w:r w:rsidRPr="009B19DC">
        <w:rPr>
          <w:rFonts w:ascii="Traditional Arabic" w:hAnsi="Traditional Arabic"/>
          <w:color w:val="auto"/>
          <w:rtl/>
          <w:lang w:eastAsia="en-US"/>
        </w:rPr>
        <w:t>ب</w:t>
      </w:r>
      <w:r w:rsidR="00D1745B"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00D1745B"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يرجع إلى</w:t>
      </w:r>
      <w:r w:rsidRPr="009B19DC">
        <w:rPr>
          <w:rFonts w:ascii="Traditional Arabic" w:hAnsi="Traditional Arabic"/>
          <w:color w:val="auto"/>
          <w:rtl/>
          <w:lang w:eastAsia="en-US"/>
        </w:rPr>
        <w:t xml:space="preserve"> ق</w:t>
      </w:r>
      <w:r w:rsidRPr="009B19DC">
        <w:rPr>
          <w:rFonts w:ascii="Traditional Arabic" w:hAnsi="Traditional Arabic" w:hint="cs"/>
          <w:color w:val="auto"/>
          <w:rtl/>
          <w:lang w:eastAsia="en-US"/>
        </w:rPr>
        <w:t>ول الرازي</w:t>
      </w:r>
      <w:r w:rsidRPr="009B19DC">
        <w:rPr>
          <w:rFonts w:ascii="Traditional Arabic" w:hAnsi="Traditional Arabic"/>
          <w:color w:val="auto"/>
          <w:rtl/>
          <w:lang w:eastAsia="en-US"/>
        </w:rPr>
        <w:t xml:space="preserve"> في تفسيره المعروف بـ(</w:t>
      </w:r>
      <w:r w:rsidRPr="009B19DC">
        <w:rPr>
          <w:rFonts w:ascii="Traditional Arabic" w:hAnsi="Traditional Arabic"/>
          <w:b/>
          <w:bCs/>
          <w:color w:val="auto"/>
          <w:rtl/>
          <w:lang w:eastAsia="en-US"/>
        </w:rPr>
        <w:t>مفاتيح الغيب- أو التفسير الكبير</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حيث يقول: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فقوله تعالى</w:t>
      </w:r>
      <w:r w:rsidRPr="009B19DC">
        <w:rPr>
          <w:rFonts w:ascii="Traditional Arabic" w:hAnsi="Traditional Arabic" w:cs="Arial"/>
          <w:b/>
          <w:bCs/>
          <w:color w:val="auto"/>
          <w:sz w:val="22"/>
          <w:szCs w:val="22"/>
          <w:rtl/>
          <w:lang w:eastAsia="en-US"/>
        </w:rPr>
        <w:t>:</w:t>
      </w:r>
      <w:r w:rsidRPr="009B19DC">
        <w:rPr>
          <w:rFonts w:ascii="QCF_P422" w:hAnsi="QCF_P422" w:cs="QCF_P422" w:hint="cs"/>
          <w:color w:val="auto"/>
          <w:sz w:val="32"/>
          <w:szCs w:val="32"/>
          <w:rtl/>
          <w:lang w:eastAsia="en-US"/>
        </w:rPr>
        <w:t xml:space="preserve">  </w:t>
      </w:r>
      <w:r w:rsidRPr="009B19DC">
        <w:rPr>
          <w:rFonts w:ascii="QCF_P422" w:hAnsi="QCF_P422" w:cs="QCF_P422"/>
          <w:color w:val="auto"/>
          <w:sz w:val="32"/>
          <w:szCs w:val="32"/>
          <w:rtl/>
          <w:lang w:eastAsia="en-US"/>
        </w:rPr>
        <w:t xml:space="preserve">ﮊ    ﮋ  ﮌ    </w:t>
      </w:r>
      <w:r w:rsidRPr="009B19DC">
        <w:rPr>
          <w:rFonts w:ascii="Traditional Arabic" w:hAnsi="Traditional Arabic"/>
          <w:b/>
          <w:bCs/>
          <w:color w:val="auto"/>
          <w:rtl/>
          <w:lang w:eastAsia="en-US"/>
        </w:rPr>
        <w:t>: أي يُزِيلُ عنكم الذُّنُوبَ</w:t>
      </w:r>
      <w:r w:rsidRPr="009B19DC">
        <w:rPr>
          <w:rFonts w:ascii="Traditional Arabic" w:hAnsi="Traditional Arabic" w:cs="Arial" w:hint="cs"/>
          <w:b/>
          <w:bCs/>
          <w:color w:val="auto"/>
          <w:sz w:val="22"/>
          <w:szCs w:val="22"/>
          <w:rtl/>
          <w:lang w:eastAsia="en-US"/>
        </w:rPr>
        <w:t>،</w:t>
      </w:r>
      <w:r w:rsidRPr="009B19DC">
        <w:rPr>
          <w:rFonts w:ascii="QCF_P422" w:hAnsi="QCF_P422" w:cs="QCF_P422" w:hint="cs"/>
          <w:color w:val="auto"/>
          <w:sz w:val="32"/>
          <w:szCs w:val="32"/>
          <w:rtl/>
          <w:lang w:eastAsia="en-US"/>
        </w:rPr>
        <w:t xml:space="preserve"> </w:t>
      </w:r>
      <w:r w:rsidRPr="009B19DC">
        <w:rPr>
          <w:rFonts w:ascii="QCF_P422" w:hAnsi="QCF_P422" w:cs="QCF_P422"/>
          <w:color w:val="auto"/>
          <w:sz w:val="32"/>
          <w:szCs w:val="32"/>
          <w:rtl/>
          <w:lang w:eastAsia="en-US"/>
        </w:rPr>
        <w:t>ﮏ</w:t>
      </w:r>
      <w:r w:rsidRPr="009B19DC">
        <w:rPr>
          <w:rFonts w:ascii="Traditional Arabic" w:hAnsi="Traditional Arabic" w:cs="Arial" w:hint="cs"/>
          <w:b/>
          <w:bCs/>
          <w:color w:val="auto"/>
          <w:sz w:val="22"/>
          <w:szCs w:val="22"/>
          <w:rtl/>
          <w:lang w:eastAsia="en-US"/>
        </w:rPr>
        <w:t xml:space="preserve">: </w:t>
      </w:r>
      <w:r w:rsidRPr="009B19DC">
        <w:rPr>
          <w:rFonts w:ascii="Traditional Arabic" w:hAnsi="Traditional Arabic"/>
          <w:b/>
          <w:bCs/>
          <w:color w:val="auto"/>
          <w:rtl/>
          <w:lang w:eastAsia="en-US"/>
        </w:rPr>
        <w:t xml:space="preserve">أي يُلْبِسَكُمْ خِلَعَ الْكَرَامَةِ، ثُمَّ إنّ اللّه تعالى تَرَكَ خِطَابَ الْمُؤَنَّثَاتِ </w:t>
      </w:r>
      <w:r w:rsidRPr="009B19DC">
        <w:rPr>
          <w:rFonts w:ascii="Traditional Arabic" w:hAnsi="Traditional Arabic"/>
          <w:b/>
          <w:bCs/>
          <w:color w:val="auto"/>
          <w:spacing w:val="4"/>
          <w:rtl/>
          <w:lang w:eastAsia="en-US"/>
        </w:rPr>
        <w:t>وَخَاطَبَ بِخِطَابِ الْمُذَكَّرِينَ بقوله:</w:t>
      </w:r>
      <w:r w:rsidRPr="009B19DC">
        <w:rPr>
          <w:rFonts w:ascii="Traditional Arabic" w:hAnsi="Traditional Arabic" w:cs="Arial"/>
          <w:b/>
          <w:bCs/>
          <w:color w:val="auto"/>
          <w:spacing w:val="4"/>
          <w:sz w:val="22"/>
          <w:szCs w:val="22"/>
          <w:rtl/>
          <w:lang w:eastAsia="en-US"/>
        </w:rPr>
        <w:t xml:space="preserve"> </w:t>
      </w:r>
      <w:r w:rsidRPr="009B19DC">
        <w:rPr>
          <w:rFonts w:ascii="QCF_P422" w:hAnsi="QCF_P422" w:cs="QCF_P422"/>
          <w:color w:val="auto"/>
          <w:spacing w:val="4"/>
          <w:sz w:val="32"/>
          <w:szCs w:val="32"/>
          <w:rtl/>
          <w:lang w:eastAsia="en-US"/>
        </w:rPr>
        <w:t>ﮊ    ﮋ  ﮌ</w:t>
      </w:r>
      <w:r w:rsidRPr="009B19DC">
        <w:rPr>
          <w:rFonts w:ascii="Traditional Arabic" w:hAnsi="Traditional Arabic" w:cs="Arial" w:hint="cs"/>
          <w:b/>
          <w:bCs/>
          <w:color w:val="auto"/>
          <w:spacing w:val="4"/>
          <w:sz w:val="22"/>
          <w:szCs w:val="22"/>
          <w:rtl/>
          <w:lang w:eastAsia="en-US"/>
        </w:rPr>
        <w:t xml:space="preserve">: </w:t>
      </w:r>
      <w:r w:rsidRPr="009B19DC">
        <w:rPr>
          <w:rFonts w:ascii="Traditional Arabic" w:hAnsi="Traditional Arabic"/>
          <w:b/>
          <w:bCs/>
          <w:color w:val="auto"/>
          <w:spacing w:val="4"/>
          <w:rtl/>
          <w:lang w:eastAsia="en-US"/>
        </w:rPr>
        <w:t>لِيَدْخُلَ فِيهِ نِسَاءُ أَهْلِ بَيْتِهِ وَرِجَالِهِمْ، واخْتُلِفت الأقوال في أهل البيت، والأولى أن يُقال هم أولادُهُ وأَزْواجُهُ والحسنُ والحُسَيْنُ منهم وَعَلِيٌّ منهم لأَنَّهُ كان من أهل بيته بسبب مُعاشرته بِبِنْتِ النَّبِيِّ عليه السلام وملازمته للنبي</w:t>
      </w:r>
      <w:r w:rsidRPr="009B19DC">
        <w:rPr>
          <w:rFonts w:ascii="Traditional Arabic" w:hAnsi="Traditional Arabic"/>
          <w:color w:val="auto"/>
          <w:spacing w:val="4"/>
          <w:rtl/>
          <w:lang w:eastAsia="en-US"/>
        </w:rPr>
        <w:t>)</w:t>
      </w:r>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vertAlign w:val="superscript"/>
          <w:rtl/>
          <w:lang w:eastAsia="en-US"/>
        </w:rPr>
        <w:footnoteReference w:id="613"/>
      </w:r>
      <w:r w:rsidRPr="009B19DC">
        <w:rPr>
          <w:rFonts w:ascii="Traditional Arabic" w:hAnsi="Traditional Arabic"/>
          <w:color w:val="auto"/>
          <w:spacing w:val="4"/>
          <w:vertAlign w:val="superscript"/>
          <w:rtl/>
          <w:lang w:eastAsia="en-US"/>
        </w:rPr>
        <w:t>)</w:t>
      </w:r>
      <w:r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Pr="009B19DC">
        <w:rPr>
          <w:rFonts w:ascii="Traditional Arabic" w:hAnsi="Traditional Arabic"/>
          <w:color w:val="auto"/>
          <w:spacing w:val="4"/>
          <w:rtl/>
          <w:lang w:eastAsia="en-US"/>
        </w:rPr>
        <w:t>- انتهى كلام فخر الدين</w:t>
      </w:r>
      <w:r w:rsidRPr="009B19DC">
        <w:rPr>
          <w:rFonts w:ascii="Traditional Arabic" w:hAnsi="Traditional Arabic"/>
          <w:color w:val="auto"/>
          <w:rtl/>
          <w:lang w:eastAsia="en-US"/>
        </w:rPr>
        <w:t xml:space="preserve"> الرازي.</w:t>
      </w:r>
    </w:p>
    <w:p w:rsidR="002A2B7E" w:rsidRPr="009B19DC" w:rsidRDefault="002A2B7E" w:rsidP="000E371B">
      <w:pPr>
        <w:widowControl/>
        <w:tabs>
          <w:tab w:val="left" w:pos="957"/>
          <w:tab w:val="left" w:pos="5951"/>
        </w:tabs>
        <w:ind w:firstLine="567"/>
        <w:rPr>
          <w:rFonts w:ascii="Traditional Arabic" w:hAnsi="Traditional Arabic"/>
          <w:b/>
          <w:bCs/>
          <w:color w:val="auto"/>
          <w:spacing w:val="-4"/>
          <w:rtl/>
          <w:lang w:eastAsia="en-US"/>
        </w:rPr>
      </w:pPr>
      <w:r w:rsidRPr="009B19DC">
        <w:rPr>
          <w:rFonts w:ascii="Traditional Arabic" w:hAnsi="Traditional Arabic"/>
          <w:b/>
          <w:bCs/>
          <w:color w:val="auto"/>
          <w:spacing w:val="-4"/>
          <w:rtl/>
          <w:lang w:eastAsia="en-US"/>
        </w:rPr>
        <w:t xml:space="preserve">قلتُ: </w:t>
      </w:r>
      <w:r w:rsidRPr="009B19DC">
        <w:rPr>
          <w:rFonts w:ascii="Traditional Arabic" w:hAnsi="Traditional Arabic"/>
          <w:color w:val="auto"/>
          <w:spacing w:val="-4"/>
          <w:rtl/>
          <w:lang w:eastAsia="en-US"/>
        </w:rPr>
        <w:t xml:space="preserve">هذا ما أثار ضجيج الشيعة مِن أنه عدّ أزواج النبي </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Pr="009B19DC">
        <w:rPr>
          <w:rFonts w:ascii="Traditional Arabic" w:hAnsi="Traditional Arabic"/>
          <w:color w:val="auto"/>
          <w:spacing w:val="-4"/>
          <w:rtl/>
          <w:lang w:eastAsia="en-US"/>
        </w:rPr>
        <w:t xml:space="preserve"> من أهل بيته، لأن الشيعة حاولوا إبعاد أم المؤمنين أم سلمة رضي الله عنها في </w:t>
      </w:r>
      <w:r w:rsidR="00C553D4" w:rsidRPr="009B19DC">
        <w:rPr>
          <w:rFonts w:ascii="Traditional Arabic" w:hAnsi="Traditional Arabic"/>
          <w:color w:val="auto"/>
          <w:spacing w:val="-4"/>
          <w:rtl/>
          <w:lang w:eastAsia="en-US"/>
        </w:rPr>
        <w:t>مناسبة هذه الآية كما أوردتُ آرا</w:t>
      </w:r>
      <w:r w:rsidR="00C553D4" w:rsidRPr="009B19DC">
        <w:rPr>
          <w:rFonts w:ascii="Traditional Arabic" w:hAnsi="Traditional Arabic" w:hint="cs"/>
          <w:color w:val="auto"/>
          <w:spacing w:val="-4"/>
          <w:rtl/>
          <w:lang w:eastAsia="en-US"/>
        </w:rPr>
        <w:t>ء</w:t>
      </w:r>
      <w:r w:rsidRPr="009B19DC">
        <w:rPr>
          <w:rFonts w:ascii="Traditional Arabic" w:hAnsi="Traditional Arabic"/>
          <w:color w:val="auto"/>
          <w:spacing w:val="-4"/>
          <w:rtl/>
          <w:lang w:eastAsia="en-US"/>
        </w:rPr>
        <w:t>هم فيها آنفاً، ومن المعلوم أن الشيعة يقدحون في أمهات المؤمنين (</w:t>
      </w:r>
      <w:r w:rsidRPr="009B19DC">
        <w:rPr>
          <w:rFonts w:ascii="Traditional Arabic" w:hAnsi="Traditional Arabic"/>
          <w:b/>
          <w:bCs/>
          <w:color w:val="auto"/>
          <w:spacing w:val="-4"/>
          <w:rtl/>
          <w:lang w:eastAsia="en-US"/>
        </w:rPr>
        <w:t>أزواج النبي</w:t>
      </w:r>
      <w:r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Pr="009B19DC">
        <w:rPr>
          <w:rFonts w:ascii="Traditional Arabic" w:hAnsi="Traditional Arabic"/>
          <w:color w:val="auto"/>
          <w:spacing w:val="-4"/>
          <w:rtl/>
          <w:lang w:eastAsia="en-US"/>
        </w:rPr>
        <w:t>، ويتقرّبون بذلك إلى الشّيطان، ويُبْعِدون أنفسَهم بذلك عن رحمة الله، ويُقرِّبونها إلى غضب الجبّار القهّار، إن</w:t>
      </w:r>
      <w:r w:rsidR="00782A19" w:rsidRPr="009B19DC">
        <w:rPr>
          <w:rFonts w:ascii="Traditional Arabic" w:hAnsi="Traditional Arabic" w:hint="cs"/>
          <w:color w:val="auto"/>
          <w:spacing w:val="-4"/>
          <w:rtl/>
          <w:lang w:eastAsia="en-US"/>
        </w:rPr>
        <w:t>َّ</w:t>
      </w:r>
      <w:r w:rsidRPr="009B19DC">
        <w:rPr>
          <w:rFonts w:ascii="Traditional Arabic" w:hAnsi="Traditional Arabic"/>
          <w:color w:val="auto"/>
          <w:spacing w:val="-4"/>
          <w:rtl/>
          <w:lang w:eastAsia="en-US"/>
        </w:rPr>
        <w:t xml:space="preserve"> م</w:t>
      </w:r>
      <w:r w:rsidR="009A7A10" w:rsidRPr="009B19DC">
        <w:rPr>
          <w:rFonts w:ascii="Traditional Arabic" w:hAnsi="Traditional Arabic" w:hint="cs"/>
          <w:color w:val="auto"/>
          <w:spacing w:val="-4"/>
          <w:rtl/>
          <w:lang w:eastAsia="en-US"/>
        </w:rPr>
        <w:t>َ</w:t>
      </w:r>
      <w:r w:rsidRPr="009B19DC">
        <w:rPr>
          <w:rFonts w:ascii="Traditional Arabic" w:hAnsi="Traditional Arabic"/>
          <w:color w:val="auto"/>
          <w:spacing w:val="-4"/>
          <w:rtl/>
          <w:lang w:eastAsia="en-US"/>
        </w:rPr>
        <w:t>ن يُعدّ أمهات المؤمنين من أهل بيته صلوات الله وسلامه عليه ي</w:t>
      </w:r>
      <w:r w:rsidR="00782A19" w:rsidRPr="009B19DC">
        <w:rPr>
          <w:rFonts w:ascii="Traditional Arabic" w:hAnsi="Traditional Arabic"/>
          <w:color w:val="auto"/>
          <w:spacing w:val="-4"/>
          <w:rtl/>
          <w:lang w:eastAsia="en-US"/>
        </w:rPr>
        <w:t>صطدم ب</w:t>
      </w:r>
      <w:r w:rsidR="00782A19" w:rsidRPr="009B19DC">
        <w:rPr>
          <w:rFonts w:ascii="Traditional Arabic" w:hAnsi="Traditional Arabic" w:hint="cs"/>
          <w:color w:val="auto"/>
          <w:spacing w:val="-4"/>
          <w:rtl/>
          <w:lang w:eastAsia="en-US"/>
        </w:rPr>
        <w:t>حقد</w:t>
      </w:r>
      <w:r w:rsidR="00782A19" w:rsidRPr="009B19DC">
        <w:rPr>
          <w:rFonts w:ascii="Traditional Arabic" w:hAnsi="Traditional Arabic"/>
          <w:color w:val="auto"/>
          <w:spacing w:val="-4"/>
          <w:rtl/>
          <w:lang w:eastAsia="en-US"/>
        </w:rPr>
        <w:t xml:space="preserve"> الشّيعة </w:t>
      </w:r>
      <w:r w:rsidRPr="009B19DC">
        <w:rPr>
          <w:rFonts w:ascii="Traditional Arabic" w:hAnsi="Traditional Arabic"/>
          <w:color w:val="auto"/>
          <w:spacing w:val="-4"/>
          <w:rtl/>
          <w:lang w:eastAsia="en-US"/>
        </w:rPr>
        <w:t>على أزواجه الطّاهرات وخاصة عائشة رضي الله عنها</w:t>
      </w:r>
      <w:r w:rsidRPr="009B19DC">
        <w:rPr>
          <w:rFonts w:ascii="Traditional Arabic" w:hAnsi="Traditional Arabic" w:hint="cs"/>
          <w:color w:val="auto"/>
          <w:spacing w:val="-4"/>
          <w:rtl/>
          <w:lang w:eastAsia="en-US"/>
        </w:rPr>
        <w:t>.</w:t>
      </w:r>
    </w:p>
    <w:p w:rsidR="00B64826" w:rsidRDefault="00B64826" w:rsidP="000E371B">
      <w:pPr>
        <w:tabs>
          <w:tab w:val="left" w:pos="5951"/>
        </w:tabs>
        <w:ind w:firstLine="567"/>
        <w:rPr>
          <w:rFonts w:ascii="Traditional Arabic" w:hAnsi="Traditional Arabic" w:cs="PT Bold Heading"/>
          <w:color w:val="auto"/>
          <w:sz w:val="32"/>
          <w:szCs w:val="32"/>
          <w:rtl/>
        </w:rPr>
        <w:sectPr w:rsidR="00B64826" w:rsidSect="00AA78DA">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0E371B">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cs="PT Bold Heading"/>
          <w:color w:val="auto"/>
          <w:sz w:val="32"/>
          <w:szCs w:val="32"/>
          <w:rtl/>
        </w:rPr>
        <w:lastRenderedPageBreak/>
        <w:t>التحليل والردود العامة على آراء ماسينيون والشيعة من خلال مزاعمهم في ق</w:t>
      </w:r>
      <w:r w:rsidR="009A7A10" w:rsidRPr="009B19DC">
        <w:rPr>
          <w:rFonts w:ascii="Traditional Arabic" w:hAnsi="Traditional Arabic" w:cs="PT Bold Heading"/>
          <w:color w:val="auto"/>
          <w:sz w:val="32"/>
          <w:szCs w:val="32"/>
          <w:rtl/>
        </w:rPr>
        <w:t>ص</w:t>
      </w:r>
      <w:r w:rsidR="00120B3E" w:rsidRPr="009B19DC">
        <w:rPr>
          <w:rFonts w:ascii="Traditional Arabic" w:hAnsi="Traditional Arabic" w:cs="PT Bold Heading"/>
          <w:color w:val="auto"/>
          <w:sz w:val="32"/>
          <w:szCs w:val="32"/>
          <w:rtl/>
        </w:rPr>
        <w:t>ة المباهلة مع وفد نجران، و دعاو</w:t>
      </w:r>
      <w:r w:rsidR="00120B3E" w:rsidRPr="009B19DC">
        <w:rPr>
          <w:rFonts w:ascii="Traditional Arabic" w:hAnsi="Traditional Arabic" w:cs="PT Bold Heading" w:hint="cs"/>
          <w:color w:val="auto"/>
          <w:sz w:val="32"/>
          <w:szCs w:val="32"/>
          <w:rtl/>
        </w:rPr>
        <w:t>اهم</w:t>
      </w:r>
      <w:r w:rsidRPr="009B19DC">
        <w:rPr>
          <w:rFonts w:ascii="Traditional Arabic" w:hAnsi="Traditional Arabic" w:cs="PT Bold Heading"/>
          <w:color w:val="auto"/>
          <w:sz w:val="32"/>
          <w:szCs w:val="32"/>
          <w:rtl/>
        </w:rPr>
        <w:t xml:space="preserve"> إخراج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cs="PT Bold Heading"/>
          <w:color w:val="auto"/>
          <w:sz w:val="32"/>
          <w:szCs w:val="32"/>
          <w:rtl/>
        </w:rPr>
        <w:t xml:space="preserve"> أ</w:t>
      </w:r>
      <w:r w:rsidR="00782A19" w:rsidRPr="009B19DC">
        <w:rPr>
          <w:rFonts w:ascii="Traditional Arabic" w:hAnsi="Traditional Arabic" w:cs="PT Bold Heading"/>
          <w:color w:val="auto"/>
          <w:sz w:val="32"/>
          <w:szCs w:val="32"/>
          <w:rtl/>
        </w:rPr>
        <w:t>زواجه من أهل بيته عليهم أفضل ال</w:t>
      </w:r>
      <w:r w:rsidR="00782A19" w:rsidRPr="009B19DC">
        <w:rPr>
          <w:rFonts w:ascii="Traditional Arabic" w:hAnsi="Traditional Arabic" w:cs="PT Bold Heading" w:hint="cs"/>
          <w:color w:val="auto"/>
          <w:sz w:val="32"/>
          <w:szCs w:val="32"/>
          <w:rtl/>
        </w:rPr>
        <w:t>صلاة</w:t>
      </w:r>
      <w:r w:rsidRPr="009B19DC">
        <w:rPr>
          <w:rFonts w:ascii="Traditional Arabic" w:hAnsi="Traditional Arabic" w:cs="PT Bold Heading"/>
          <w:color w:val="auto"/>
          <w:sz w:val="32"/>
          <w:szCs w:val="32"/>
          <w:rtl/>
        </w:rPr>
        <w:t xml:space="preserve"> وأتم التّسليم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إن الحديث عن كل ما يتعلق بأهل بيت النب</w:t>
      </w:r>
      <w:r w:rsidR="00775975" w:rsidRPr="009B19DC">
        <w:rPr>
          <w:rFonts w:ascii="Traditional Arabic" w:hAnsi="Traditional Arabic" w:hint="cs"/>
          <w:color w:val="auto"/>
          <w:rtl/>
          <w:lang w:eastAsia="en-US"/>
        </w:rPr>
        <w:t xml:space="preserve">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775975" w:rsidRPr="009B19DC">
        <w:rPr>
          <w:rFonts w:ascii="Traditional Arabic" w:hAnsi="Traditional Arabic" w:hint="cs"/>
          <w:color w:val="auto"/>
          <w:rtl/>
          <w:lang w:eastAsia="en-US"/>
        </w:rPr>
        <w:t xml:space="preserve"> قد يطول بي</w:t>
      </w:r>
      <w:r w:rsidRPr="009B19DC">
        <w:rPr>
          <w:rFonts w:ascii="Traditional Arabic" w:hAnsi="Traditional Arabic" w:hint="cs"/>
          <w:color w:val="auto"/>
          <w:rtl/>
          <w:lang w:eastAsia="en-US"/>
        </w:rPr>
        <w:t xml:space="preserve"> إلى حد الخروج عن مقاصد البحث،</w:t>
      </w:r>
      <w:r w:rsidR="00782A19" w:rsidRPr="009B19DC">
        <w:rPr>
          <w:rFonts w:ascii="Traditional Arabic" w:hAnsi="Traditional Arabic" w:hint="cs"/>
          <w:color w:val="auto"/>
          <w:rtl/>
          <w:lang w:eastAsia="en-US"/>
        </w:rPr>
        <w:t xml:space="preserve"> وهذا هو محل تَحَفُّظِي ولكنّ محل اهتمامي</w:t>
      </w:r>
      <w:r w:rsidRPr="009B19DC">
        <w:rPr>
          <w:rFonts w:ascii="Traditional Arabic" w:hAnsi="Traditional Arabic" w:hint="cs"/>
          <w:color w:val="auto"/>
          <w:rtl/>
          <w:lang w:eastAsia="en-US"/>
        </w:rPr>
        <w:t xml:space="preserve"> هو الرد على دعاوى الشيعة التي تزعم أن أزواج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ل</w:t>
      </w:r>
      <w:r w:rsidR="009A7A10"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س</w:t>
      </w:r>
      <w:r w:rsidR="009A7A10"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ن من أهل بيته، وهي مزاعمهم الزائفة والخطيرة التي تذكر أن أهل بيت النبي في آية المباهلة هم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وعلي بن أبي طالب، والحسن، والحسين، وفاطمة دون غيرهم، وأن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أ</w:t>
      </w:r>
      <w:r w:rsidR="009A7A10"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ب</w:t>
      </w:r>
      <w:r w:rsidR="009A7A10"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ع</w:t>
      </w:r>
      <w:r w:rsidR="009A7A10"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د</w:t>
      </w:r>
      <w:r w:rsidR="009A7A10"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أم</w:t>
      </w:r>
      <w:r w:rsidR="00866FD5"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سلمة لأنها ليست من أهل بيته!، ولإثبات أحقية أزواجه ضمن أهل بيته من خلال آية المباهلة يكمن مايلي:</w:t>
      </w:r>
    </w:p>
    <w:p w:rsidR="002A2B7E" w:rsidRPr="009B19DC" w:rsidRDefault="002A2B7E" w:rsidP="00A90CC1">
      <w:pPr>
        <w:widowControl/>
        <w:tabs>
          <w:tab w:val="left" w:pos="5951"/>
        </w:tabs>
        <w:autoSpaceDE w:val="0"/>
        <w:autoSpaceDN w:val="0"/>
        <w:adjustRightInd w:val="0"/>
        <w:ind w:firstLine="567"/>
        <w:rPr>
          <w:rFonts w:ascii="Traditional Arabic" w:hAnsi="Traditional Arabic"/>
          <w:color w:val="auto"/>
          <w:lang w:eastAsia="en-US"/>
        </w:rPr>
      </w:pPr>
      <w:r w:rsidRPr="009B19DC">
        <w:rPr>
          <w:rFonts w:ascii="Traditional Arabic" w:hAnsi="Traditional Arabic" w:hint="cs"/>
          <w:color w:val="auto"/>
          <w:rtl/>
          <w:lang w:eastAsia="en-US"/>
        </w:rPr>
        <w:t xml:space="preserve">* من المعلوم أن حديث آية قوله تعالى: </w:t>
      </w:r>
      <w:r w:rsidRPr="009B19DC">
        <w:rPr>
          <w:rFonts w:ascii="QCF_BSML" w:hAnsi="QCF_BSML" w:cs="QCF_BSML"/>
          <w:color w:val="auto"/>
          <w:sz w:val="32"/>
          <w:szCs w:val="32"/>
          <w:rtl/>
          <w:lang w:eastAsia="en-US"/>
        </w:rPr>
        <w:t xml:space="preserve">ﭽ </w:t>
      </w:r>
      <w:r w:rsidRPr="009B19DC">
        <w:rPr>
          <w:rFonts w:ascii="QCF_P422" w:hAnsi="QCF_P422" w:cs="QCF_P422"/>
          <w:color w:val="auto"/>
          <w:sz w:val="32"/>
          <w:szCs w:val="32"/>
          <w:rtl/>
          <w:lang w:eastAsia="en-US"/>
        </w:rPr>
        <w:t>ﮇ      ﮈ  ﮉ  ﮊ    ﮋ  ﮌ     ﮍ  ﮎ  ﮏ   ﮐ</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rFonts w:ascii="Arial" w:hAnsi="Arial" w:cs="Arial" w:hint="cs"/>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14"/>
      </w:r>
      <w:r w:rsidRPr="009B19DC">
        <w:rPr>
          <w:color w:val="auto"/>
          <w:vertAlign w:val="superscript"/>
          <w:rtl/>
        </w:rPr>
        <w:t>)</w:t>
      </w:r>
      <w:r w:rsidRPr="009B19DC">
        <w:rPr>
          <w:rFonts w:ascii="Traditional Arabic" w:hAnsi="Traditional Arabic" w:hint="cs"/>
          <w:color w:val="auto"/>
          <w:rtl/>
          <w:lang w:eastAsia="en-US"/>
        </w:rPr>
        <w:t xml:space="preserve"> له طرق كثيرة مختلفة، وكلها مشهورة بين صحيح، وحسن، وحسن لغيره، و</w:t>
      </w:r>
      <w:r w:rsidR="00782A19" w:rsidRPr="009B19DC">
        <w:rPr>
          <w:rFonts w:ascii="Traditional Arabic" w:hAnsi="Traditional Arabic" w:hint="cs"/>
          <w:color w:val="auto"/>
          <w:rtl/>
          <w:lang w:eastAsia="en-US"/>
        </w:rPr>
        <w:t>غير ذلك من طرق الصّحة، وما يُهِمُّني</w:t>
      </w:r>
      <w:r w:rsidRPr="009B19DC">
        <w:rPr>
          <w:rFonts w:ascii="Traditional Arabic" w:hAnsi="Traditional Arabic" w:hint="cs"/>
          <w:color w:val="auto"/>
          <w:rtl/>
          <w:lang w:eastAsia="en-US"/>
        </w:rPr>
        <w:t xml:space="preserve"> هنا هو إثبات أزواج النبي ضمن أهل بيته من خلال الاستشهاد والاستدلال بالطرق الصحيحة لهذا الحديث في إثبات ذلك، ومن ذلك: (</w:t>
      </w:r>
      <w:r w:rsidRPr="009B19DC">
        <w:rPr>
          <w:rFonts w:ascii="Traditional Arabic" w:hAnsi="Traditional Arabic"/>
          <w:b/>
          <w:bCs/>
          <w:color w:val="auto"/>
          <w:rtl/>
          <w:lang w:eastAsia="en-US"/>
        </w:rPr>
        <w:t>عن أم سلمة رضي الله عنها، أنها قالت: في بيتي نزلت هذه الآية</w:t>
      </w:r>
      <w:r w:rsidRPr="009B19DC">
        <w:rPr>
          <w:rFonts w:ascii="Traditional Arabic" w:hAnsi="Traditional Arabic"/>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422" w:hAnsi="QCF_P422" w:cs="QCF_P422"/>
          <w:color w:val="auto"/>
          <w:sz w:val="32"/>
          <w:szCs w:val="32"/>
          <w:rtl/>
          <w:lang w:eastAsia="en-US"/>
        </w:rPr>
        <w:t xml:space="preserve">ﮇ      ﮈ  ﮉ  ﮊ    ﮋ  ﮌ     ﮍ  ﮎ </w:t>
      </w:r>
      <w:r w:rsidRPr="009B19DC">
        <w:rPr>
          <w:rFonts w:ascii="QCF_BSML" w:hAnsi="QCF_BSML" w:cs="QCF_BSML"/>
          <w:color w:val="auto"/>
          <w:sz w:val="32"/>
          <w:szCs w:val="32"/>
          <w:rtl/>
          <w:lang w:eastAsia="en-US"/>
        </w:rPr>
        <w:t>ﭼ</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 xml:space="preserve">قالت: فأرسل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إلى علي وفاطمة والحسن والحسين رضي الله عنهم، أجمعين فقال:</w:t>
      </w:r>
      <w:r w:rsidRPr="009B19DC">
        <w:rPr>
          <w:rFonts w:ascii="Traditional Arabic" w:hAnsi="Traditional Arabic" w:hint="cs"/>
          <w:b/>
          <w:bCs/>
          <w:color w:val="auto"/>
          <w:rtl/>
          <w:lang w:eastAsia="en-US"/>
        </w:rPr>
        <w:t xml:space="preserve"> "</w:t>
      </w:r>
      <w:r w:rsidR="0018411C" w:rsidRPr="009B19DC">
        <w:rPr>
          <w:rFonts w:ascii="Traditional Arabic" w:hAnsi="Traditional Arabic"/>
          <w:b/>
          <w:bCs/>
          <w:color w:val="auto"/>
          <w:rtl/>
          <w:lang w:eastAsia="en-US"/>
        </w:rPr>
        <w:t xml:space="preserve">اللهم </w:t>
      </w:r>
      <w:r w:rsidR="00DB4B17" w:rsidRPr="009B19DC">
        <w:rPr>
          <w:rFonts w:ascii="Traditional Arabic" w:hAnsi="Traditional Arabic"/>
          <w:b/>
          <w:bCs/>
          <w:color w:val="auto"/>
          <w:rtl/>
          <w:lang w:eastAsia="en-US"/>
        </w:rPr>
        <w:t>هؤلاء أهل بيتي</w:t>
      </w:r>
      <w:r w:rsidR="0018411C" w:rsidRPr="009B19DC">
        <w:rPr>
          <w:rFonts w:ascii="Traditional Arabic" w:hAnsi="Traditional Arabic"/>
          <w:b/>
          <w:bCs/>
          <w:color w:val="auto"/>
          <w:rtl/>
          <w:lang w:eastAsia="en-US"/>
        </w:rPr>
        <w:fldChar w:fldCharType="begin"/>
      </w:r>
      <w:r w:rsidR="0018411C" w:rsidRPr="009B19DC">
        <w:rPr>
          <w:color w:val="auto"/>
        </w:rPr>
        <w:instrText xml:space="preserve"> XE "</w:instrText>
      </w:r>
      <w:r w:rsidR="0018411C" w:rsidRPr="009B19DC">
        <w:rPr>
          <w:rFonts w:hint="eastAsia"/>
          <w:color w:val="auto"/>
          <w:rtl/>
        </w:rPr>
        <w:instrText>فهرس</w:instrText>
      </w:r>
      <w:r w:rsidR="0018411C" w:rsidRPr="009B19DC">
        <w:rPr>
          <w:color w:val="auto"/>
          <w:rtl/>
        </w:rPr>
        <w:instrText xml:space="preserve"> </w:instrText>
      </w:r>
      <w:r w:rsidR="0018411C" w:rsidRPr="009B19DC">
        <w:rPr>
          <w:rFonts w:hint="eastAsia"/>
          <w:color w:val="auto"/>
          <w:rtl/>
        </w:rPr>
        <w:instrText>الحديث</w:instrText>
      </w:r>
      <w:r w:rsidR="0018411C" w:rsidRPr="009B19DC">
        <w:rPr>
          <w:color w:val="auto"/>
          <w:rtl/>
        </w:rPr>
        <w:instrText>:</w:instrText>
      </w:r>
      <w:r w:rsidR="0018411C" w:rsidRPr="009B19DC">
        <w:rPr>
          <w:rFonts w:hint="eastAsia"/>
          <w:color w:val="auto"/>
          <w:rtl/>
        </w:rPr>
        <w:instrText>اللهم</w:instrText>
      </w:r>
      <w:r w:rsidR="0018411C" w:rsidRPr="009B19DC">
        <w:rPr>
          <w:color w:val="auto"/>
          <w:rtl/>
        </w:rPr>
        <w:instrText xml:space="preserve"> </w:instrText>
      </w:r>
      <w:r w:rsidR="0018411C" w:rsidRPr="009B19DC">
        <w:rPr>
          <w:rFonts w:hint="eastAsia"/>
          <w:color w:val="auto"/>
          <w:rtl/>
        </w:rPr>
        <w:instrText>هؤلاء</w:instrText>
      </w:r>
      <w:r w:rsidR="0018411C" w:rsidRPr="009B19DC">
        <w:rPr>
          <w:color w:val="auto"/>
          <w:rtl/>
        </w:rPr>
        <w:instrText xml:space="preserve"> </w:instrText>
      </w:r>
      <w:r w:rsidR="0018411C" w:rsidRPr="009B19DC">
        <w:rPr>
          <w:rFonts w:hint="eastAsia"/>
          <w:color w:val="auto"/>
          <w:rtl/>
        </w:rPr>
        <w:instrText>أهل</w:instrText>
      </w:r>
      <w:r w:rsidR="0018411C" w:rsidRPr="009B19DC">
        <w:rPr>
          <w:color w:val="auto"/>
          <w:rtl/>
        </w:rPr>
        <w:instrText xml:space="preserve"> </w:instrText>
      </w:r>
      <w:r w:rsidR="0018411C" w:rsidRPr="009B19DC">
        <w:rPr>
          <w:rFonts w:hint="eastAsia"/>
          <w:color w:val="auto"/>
          <w:rtl/>
        </w:rPr>
        <w:instrText>بيتي</w:instrText>
      </w:r>
      <w:r w:rsidR="0018411C" w:rsidRPr="009B19DC">
        <w:rPr>
          <w:color w:val="auto"/>
        </w:rPr>
        <w:instrText xml:space="preserve">" </w:instrText>
      </w:r>
      <w:r w:rsidR="0018411C" w:rsidRPr="009B19DC">
        <w:rPr>
          <w:rFonts w:ascii="Traditional Arabic" w:hAnsi="Traditional Arabic"/>
          <w:b/>
          <w:bCs/>
          <w:color w:val="auto"/>
          <w:rtl/>
          <w:lang w:eastAsia="en-US"/>
        </w:rPr>
        <w:fldChar w:fldCharType="end"/>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قالت أم سلمة: يا رسول الله، ما أنا من أهل البيت؟</w:t>
      </w:r>
      <w:r w:rsidR="00A90CC1"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قال: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إنك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أهلي خير و</w:t>
      </w:r>
      <w:r w:rsidR="00DB4B17" w:rsidRPr="009B19DC">
        <w:rPr>
          <w:rFonts w:ascii="Traditional Arabic" w:hAnsi="Traditional Arabic"/>
          <w:b/>
          <w:bCs/>
          <w:color w:val="auto"/>
          <w:rtl/>
          <w:lang w:eastAsia="en-US"/>
        </w:rPr>
        <w:t>هؤلاء أهل بيتي</w:t>
      </w:r>
      <w:r w:rsidRPr="009B19DC">
        <w:rPr>
          <w:rFonts w:ascii="Traditional Arabic" w:hAnsi="Traditional Arabic"/>
          <w:b/>
          <w:bCs/>
          <w:color w:val="auto"/>
          <w:rtl/>
          <w:lang w:eastAsia="en-US"/>
        </w:rPr>
        <w:t xml:space="preserve"> اللهم أهلي أحق</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15"/>
      </w:r>
      <w:r w:rsidRPr="009B19DC">
        <w:rPr>
          <w:color w:val="auto"/>
          <w:vertAlign w:val="superscript"/>
          <w:rtl/>
        </w:rPr>
        <w:t>)</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p>
    <w:p w:rsidR="002A2B7E" w:rsidRPr="009B19DC" w:rsidRDefault="002A2B7E" w:rsidP="00782A19">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00782A19"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وهل من أوضح </w:t>
      </w:r>
      <w:r w:rsidR="00782A19" w:rsidRPr="009B19DC">
        <w:rPr>
          <w:rFonts w:ascii="Traditional Arabic" w:hAnsi="Traditional Arabic" w:hint="cs"/>
          <w:color w:val="auto"/>
          <w:rtl/>
          <w:lang w:eastAsia="en-US"/>
        </w:rPr>
        <w:t>م</w:t>
      </w:r>
      <w:r w:rsidRPr="009B19DC">
        <w:rPr>
          <w:rFonts w:ascii="Traditional Arabic" w:hAnsi="Traditional Arabic" w:hint="cs"/>
          <w:color w:val="auto"/>
          <w:rtl/>
          <w:lang w:eastAsia="en-US"/>
        </w:rPr>
        <w:t xml:space="preserve">ما قاله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أن أم سلمة من أهله</w:t>
      </w:r>
      <w:r w:rsidR="00782A19"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ولكن</w:t>
      </w:r>
      <w:r w:rsidR="00782A19"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أبى الشيعة وماسينيون إلا أن يُؤوِّلوا محاولين إخراجها.</w:t>
      </w:r>
    </w:p>
    <w:p w:rsidR="007A101F" w:rsidRPr="009B19DC" w:rsidRDefault="002A2B7E" w:rsidP="00B64826">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*وفي حديث آخر عن (</w:t>
      </w:r>
      <w:r w:rsidRPr="009B19DC">
        <w:rPr>
          <w:rFonts w:ascii="Traditional Arabic" w:hAnsi="Traditional Arabic"/>
          <w:b/>
          <w:bCs/>
          <w:color w:val="auto"/>
          <w:rtl/>
          <w:lang w:eastAsia="en-US"/>
        </w:rPr>
        <w:t>أم سلمة</w:t>
      </w:r>
      <w:r w:rsidRPr="009B19DC">
        <w:rPr>
          <w:rFonts w:ascii="Traditional Arabic" w:hAnsi="Traditional Arabic" w:hint="cs"/>
          <w:b/>
          <w:bCs/>
          <w:color w:val="auto"/>
          <w:rtl/>
          <w:lang w:eastAsia="en-US"/>
        </w:rPr>
        <w:t xml:space="preserve"> رضي الله عنها،</w:t>
      </w:r>
      <w:r w:rsidRPr="009B19DC">
        <w:rPr>
          <w:rFonts w:ascii="Traditional Arabic" w:hAnsi="Traditional Arabic"/>
          <w:b/>
          <w:bCs/>
          <w:color w:val="auto"/>
          <w:rtl/>
          <w:lang w:eastAsia="en-US"/>
        </w:rPr>
        <w:t xml:space="preserve"> قالت: في بيتي أنزلت:</w:t>
      </w:r>
      <w:r w:rsidRPr="009B19DC">
        <w:rPr>
          <w:rFonts w:ascii="Traditional Arabic" w:hAnsi="Traditional Arabic"/>
          <w:color w:val="auto"/>
          <w:rtl/>
          <w:lang w:eastAsia="en-US"/>
        </w:rPr>
        <w:t xml:space="preserve"> </w:t>
      </w:r>
      <w:proofErr w:type="spellStart"/>
      <w:r w:rsidRPr="009B19DC">
        <w:rPr>
          <w:rFonts w:ascii="QCF_BSML" w:hAnsi="QCF_BSML" w:cs="QCF_BSML"/>
          <w:color w:val="auto"/>
          <w:sz w:val="32"/>
          <w:szCs w:val="32"/>
          <w:rtl/>
          <w:lang w:eastAsia="en-US"/>
        </w:rPr>
        <w:t>ﭽ</w:t>
      </w:r>
      <w:r w:rsidRPr="009B19DC">
        <w:rPr>
          <w:rFonts w:ascii="QCF_P422" w:hAnsi="QCF_P422" w:cs="QCF_P422"/>
          <w:color w:val="auto"/>
          <w:sz w:val="32"/>
          <w:szCs w:val="32"/>
          <w:rtl/>
          <w:lang w:eastAsia="en-US"/>
        </w:rPr>
        <w:t>ﮇ</w:t>
      </w:r>
      <w:proofErr w:type="spellEnd"/>
      <w:r w:rsidRPr="009B19DC">
        <w:rPr>
          <w:rFonts w:ascii="QCF_P422" w:hAnsi="QCF_P422" w:cs="QCF_P422"/>
          <w:color w:val="auto"/>
          <w:sz w:val="32"/>
          <w:szCs w:val="32"/>
          <w:rtl/>
          <w:lang w:eastAsia="en-US"/>
        </w:rPr>
        <w:t xml:space="preserve">      ﮈ  ﮉ  ﮊ    ﮋ  ﮌ     ﮍ  ﮎ </w:t>
      </w:r>
      <w:r w:rsidRPr="009B19DC">
        <w:rPr>
          <w:rFonts w:ascii="QCF_BSML" w:hAnsi="QCF_BSML" w:cs="QCF_BSML"/>
          <w:color w:val="auto"/>
          <w:sz w:val="32"/>
          <w:szCs w:val="32"/>
          <w:rtl/>
          <w:lang w:eastAsia="en-US"/>
        </w:rPr>
        <w:t>ﭼ</w:t>
      </w:r>
      <w:r w:rsidRPr="009B19DC">
        <w:rPr>
          <w:rFonts w:ascii="Traditional Arabic" w:hAnsi="Traditional Arabic"/>
          <w:b/>
          <w:bCs/>
          <w:color w:val="auto"/>
          <w:rtl/>
          <w:lang w:eastAsia="en-US"/>
        </w:rPr>
        <w:t xml:space="preserve">، قالت: فأرسل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إلى فاطمة، وعلي، والحسن، والحسين، فقال:</w:t>
      </w:r>
      <w:r w:rsidRPr="009B19DC">
        <w:rPr>
          <w:rFonts w:ascii="Traditional Arabic" w:hAnsi="Traditional Arabic" w:hint="cs"/>
          <w:b/>
          <w:bCs/>
          <w:color w:val="auto"/>
          <w:rtl/>
          <w:lang w:eastAsia="en-US"/>
        </w:rPr>
        <w:t xml:space="preserve"> "</w:t>
      </w:r>
      <w:r w:rsidR="00DB4B17" w:rsidRPr="009B19DC">
        <w:rPr>
          <w:rFonts w:ascii="Traditional Arabic" w:hAnsi="Traditional Arabic"/>
          <w:b/>
          <w:bCs/>
          <w:color w:val="auto"/>
          <w:rtl/>
          <w:lang w:eastAsia="en-US"/>
        </w:rPr>
        <w:t>هؤلاء أهل بيتي</w:t>
      </w:r>
      <w:r w:rsidR="00DB4B17" w:rsidRPr="009B19DC">
        <w:rPr>
          <w:rFonts w:ascii="Traditional Arabic" w:hAnsi="Traditional Arabic"/>
          <w:b/>
          <w:bCs/>
          <w:color w:val="auto"/>
          <w:rtl/>
          <w:lang w:eastAsia="en-US"/>
        </w:rPr>
        <w:fldChar w:fldCharType="begin"/>
      </w:r>
      <w:r w:rsidR="00DB4B17" w:rsidRPr="009B19DC">
        <w:rPr>
          <w:color w:val="auto"/>
        </w:rPr>
        <w:instrText xml:space="preserve"> XE "</w:instrText>
      </w:r>
      <w:r w:rsidR="00DB4B17" w:rsidRPr="009B19DC">
        <w:rPr>
          <w:rFonts w:hint="eastAsia"/>
          <w:color w:val="auto"/>
          <w:rtl/>
        </w:rPr>
        <w:instrText>فهرس</w:instrText>
      </w:r>
      <w:r w:rsidR="00DB4B17" w:rsidRPr="009B19DC">
        <w:rPr>
          <w:color w:val="auto"/>
          <w:rtl/>
        </w:rPr>
        <w:instrText xml:space="preserve"> </w:instrText>
      </w:r>
      <w:r w:rsidR="00DB4B17" w:rsidRPr="009B19DC">
        <w:rPr>
          <w:rFonts w:hint="eastAsia"/>
          <w:color w:val="auto"/>
          <w:rtl/>
        </w:rPr>
        <w:instrText>الحديث</w:instrText>
      </w:r>
      <w:r w:rsidR="00DB4B17" w:rsidRPr="009B19DC">
        <w:rPr>
          <w:color w:val="auto"/>
          <w:rtl/>
        </w:rPr>
        <w:instrText>:</w:instrText>
      </w:r>
      <w:r w:rsidR="00DB4B17" w:rsidRPr="009B19DC">
        <w:rPr>
          <w:rFonts w:hint="eastAsia"/>
          <w:color w:val="auto"/>
          <w:rtl/>
        </w:rPr>
        <w:instrText>هؤلاء</w:instrText>
      </w:r>
      <w:r w:rsidR="00DB4B17" w:rsidRPr="009B19DC">
        <w:rPr>
          <w:color w:val="auto"/>
          <w:rtl/>
        </w:rPr>
        <w:instrText xml:space="preserve"> </w:instrText>
      </w:r>
      <w:r w:rsidR="00DB4B17" w:rsidRPr="009B19DC">
        <w:rPr>
          <w:rFonts w:hint="eastAsia"/>
          <w:color w:val="auto"/>
          <w:rtl/>
        </w:rPr>
        <w:instrText>أهل</w:instrText>
      </w:r>
      <w:r w:rsidR="00DB4B17" w:rsidRPr="009B19DC">
        <w:rPr>
          <w:color w:val="auto"/>
          <w:rtl/>
        </w:rPr>
        <w:instrText xml:space="preserve"> </w:instrText>
      </w:r>
      <w:r w:rsidR="00DB4B17" w:rsidRPr="009B19DC">
        <w:rPr>
          <w:rFonts w:hint="eastAsia"/>
          <w:color w:val="auto"/>
          <w:rtl/>
        </w:rPr>
        <w:instrText>بيتي</w:instrText>
      </w:r>
      <w:r w:rsidR="00DB4B17" w:rsidRPr="009B19DC">
        <w:rPr>
          <w:color w:val="auto"/>
        </w:rPr>
        <w:instrText xml:space="preserve">" </w:instrText>
      </w:r>
      <w:r w:rsidR="00DB4B17" w:rsidRPr="009B19DC">
        <w:rPr>
          <w:rFonts w:ascii="Traditional Arabic" w:hAnsi="Traditional Arabic"/>
          <w:b/>
          <w:bCs/>
          <w:color w:val="auto"/>
          <w:rtl/>
          <w:lang w:eastAsia="en-US"/>
        </w:rPr>
        <w:fldChar w:fldCharType="end"/>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قالت: فقلت: يا رسول الله، أما أنا من أهل البيت؟ قال: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بلى إن شاء الله</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16"/>
      </w:r>
      <w:r w:rsidRPr="009B19DC">
        <w:rPr>
          <w:color w:val="auto"/>
          <w:vertAlign w:val="superscript"/>
          <w:rtl/>
        </w:rPr>
        <w:t>)</w:t>
      </w:r>
      <w:r w:rsidR="00866FD5" w:rsidRPr="009B19DC">
        <w:rPr>
          <w:rFonts w:ascii="Traditional Arabic" w:hAnsi="Traditional Arabic" w:hint="cs"/>
          <w:color w:val="auto"/>
          <w:rtl/>
          <w:lang w:eastAsia="en-US"/>
        </w:rPr>
        <w:t>، وهذا من الأدلة الواضحة أيضاً.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00C7395A" w:rsidRPr="009B19DC">
        <w:rPr>
          <w:rFonts w:ascii="Traditional Arabic" w:hAnsi="Traditional Arabic" w:hint="cs"/>
          <w:color w:val="auto"/>
          <w:rtl/>
          <w:lang w:eastAsia="en-US"/>
        </w:rPr>
        <w:t xml:space="preserve"> </w:t>
      </w:r>
      <w:r w:rsidR="00C7395A" w:rsidRPr="009B19DC">
        <w:rPr>
          <w:rFonts w:ascii="Traditional Arabic" w:hAnsi="Traditional Arabic" w:hint="cs"/>
          <w:b/>
          <w:bCs/>
          <w:color w:val="auto"/>
          <w:rtl/>
          <w:lang w:eastAsia="en-US"/>
        </w:rPr>
        <w:t>قلتُ:</w:t>
      </w:r>
      <w:r w:rsidR="00C7395A"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ثم إن الآية بكاملها</w:t>
      </w:r>
      <w:r w:rsidR="00C7395A" w:rsidRPr="009B19DC">
        <w:rPr>
          <w:rFonts w:ascii="Traditional Arabic" w:hAnsi="Traditional Arabic" w:hint="cs"/>
          <w:color w:val="auto"/>
          <w:rtl/>
          <w:lang w:eastAsia="en-US"/>
        </w:rPr>
        <w:t xml:space="preserve"> مرتبطة ببعضها، أي أن هذه الآية</w:t>
      </w:r>
      <w:r w:rsidRPr="009B19DC">
        <w:rPr>
          <w:rFonts w:ascii="Traditional Arabic" w:hAnsi="Traditional Arabic" w:hint="cs"/>
          <w:color w:val="auto"/>
          <w:rtl/>
          <w:lang w:eastAsia="en-US"/>
        </w:rPr>
        <w:t xml:space="preserve"> تُعدّ هي المناسبة للتي قبلها </w:t>
      </w:r>
      <w:r w:rsidR="00C7395A" w:rsidRPr="009B19DC">
        <w:rPr>
          <w:rFonts w:ascii="Traditional Arabic" w:hAnsi="Traditional Arabic" w:hint="cs"/>
          <w:color w:val="auto"/>
          <w:rtl/>
          <w:lang w:eastAsia="en-US"/>
        </w:rPr>
        <w:t>وهو منهج تحليلي</w:t>
      </w:r>
      <w:r w:rsidR="005934BB" w:rsidRPr="009B19DC">
        <w:rPr>
          <w:rFonts w:ascii="Traditional Arabic" w:hAnsi="Traditional Arabic" w:hint="cs"/>
          <w:color w:val="auto"/>
          <w:rtl/>
          <w:lang w:eastAsia="en-US"/>
        </w:rPr>
        <w:t xml:space="preserve"> علمي</w:t>
      </w:r>
      <w:r w:rsidR="007A101F" w:rsidRPr="009B19DC">
        <w:rPr>
          <w:rFonts w:ascii="Traditional Arabic" w:hAnsi="Traditional Arabic" w:hint="cs"/>
          <w:color w:val="auto"/>
          <w:rtl/>
          <w:lang w:eastAsia="en-US"/>
        </w:rPr>
        <w:t xml:space="preserve"> ناجح عند علماء التفسير، وذلك </w:t>
      </w:r>
      <w:r w:rsidR="00C7395A" w:rsidRPr="009B19DC">
        <w:rPr>
          <w:rFonts w:ascii="Traditional Arabic" w:hAnsi="Traditional Arabic" w:hint="cs"/>
          <w:color w:val="auto"/>
          <w:rtl/>
          <w:lang w:eastAsia="en-US"/>
        </w:rPr>
        <w:t xml:space="preserve">عند وجود إشكالية في ربط مفهوم الآيات ببعضها، </w:t>
      </w:r>
      <w:r w:rsidRPr="009B19DC">
        <w:rPr>
          <w:rFonts w:ascii="Traditional Arabic" w:hAnsi="Traditional Arabic" w:hint="cs"/>
          <w:color w:val="auto"/>
          <w:rtl/>
          <w:lang w:eastAsia="en-US"/>
        </w:rPr>
        <w:t xml:space="preserve">وهي قوله تعالى: </w:t>
      </w:r>
      <w:r w:rsidRPr="009B19DC">
        <w:rPr>
          <w:rFonts w:ascii="QCF_BSML" w:hAnsi="QCF_BSML" w:cs="QCF_BSML"/>
          <w:color w:val="auto"/>
          <w:sz w:val="32"/>
          <w:szCs w:val="32"/>
          <w:rtl/>
          <w:lang w:eastAsia="en-US"/>
        </w:rPr>
        <w:t xml:space="preserve">ﭽ </w:t>
      </w:r>
      <w:r w:rsidRPr="009B19DC">
        <w:rPr>
          <w:rFonts w:ascii="QCF_P422" w:hAnsi="QCF_P422" w:cs="QCF_P422"/>
          <w:color w:val="auto"/>
          <w:sz w:val="32"/>
          <w:szCs w:val="32"/>
          <w:rtl/>
          <w:lang w:eastAsia="en-US"/>
        </w:rPr>
        <w:t>ﭶ   ﭷ  ﭸ  ﭹ  ﭺ  ﭻ  ﭼ  ﭽﭾ  ﭿ   ﮀ  ﮁ  ﮂ  ﮃ  ﮄ  ﮅﮆ  ﮇ      ﮈ  ﮉ  ﮊ    ﮋ  ﮌ     ﮍ  ﮎ  ﮏ   ﮐ</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17"/>
      </w:r>
      <w:r w:rsidRPr="009B19DC">
        <w:rPr>
          <w:color w:val="auto"/>
          <w:vertAlign w:val="superscript"/>
          <w:rtl/>
        </w:rPr>
        <w:t>)</w:t>
      </w:r>
      <w:r w:rsidRPr="009B19DC">
        <w:rPr>
          <w:rFonts w:ascii="Traditional Arabic" w:hAnsi="Traditional Arabic" w:hint="cs"/>
          <w:color w:val="auto"/>
          <w:rtl/>
          <w:lang w:eastAsia="en-US"/>
        </w:rPr>
        <w:t>، إذاً فلا يمكن تفسير الآية التي قبل آية (</w:t>
      </w:r>
      <w:r w:rsidRPr="009B19DC">
        <w:rPr>
          <w:rFonts w:ascii="Traditional Arabic" w:hAnsi="Traditional Arabic" w:hint="cs"/>
          <w:b/>
          <w:bCs/>
          <w:color w:val="auto"/>
          <w:rtl/>
          <w:lang w:eastAsia="en-US"/>
        </w:rPr>
        <w:t>التطهير</w:t>
      </w:r>
      <w:r w:rsidRPr="009B19DC">
        <w:rPr>
          <w:rFonts w:ascii="Traditional Arabic" w:hAnsi="Traditional Arabic" w:hint="cs"/>
          <w:color w:val="auto"/>
          <w:rtl/>
          <w:lang w:eastAsia="en-US"/>
        </w:rPr>
        <w:t>) منفصلاً من حيث المقصد عن ا</w:t>
      </w:r>
      <w:r w:rsidR="007A101F" w:rsidRPr="009B19DC">
        <w:rPr>
          <w:rFonts w:ascii="Traditional Arabic" w:hAnsi="Traditional Arabic" w:hint="cs"/>
          <w:color w:val="auto"/>
          <w:rtl/>
          <w:lang w:eastAsia="en-US"/>
        </w:rPr>
        <w:t xml:space="preserve">لتي تليها لارتباطهما ببعضهما، وإلى هذا يُمكنني تقسيم </w:t>
      </w:r>
      <w:r w:rsidRPr="009B19DC">
        <w:rPr>
          <w:rFonts w:ascii="Traditional Arabic" w:hAnsi="Traditional Arabic" w:hint="cs"/>
          <w:color w:val="auto"/>
          <w:rtl/>
          <w:lang w:eastAsia="en-US"/>
        </w:rPr>
        <w:t xml:space="preserve">مناسبة الآية </w:t>
      </w:r>
      <w:r w:rsidR="007A101F" w:rsidRPr="009B19DC">
        <w:rPr>
          <w:rFonts w:ascii="Traditional Arabic" w:hAnsi="Traditional Arabic" w:hint="cs"/>
          <w:color w:val="auto"/>
          <w:rtl/>
          <w:lang w:eastAsia="en-US"/>
        </w:rPr>
        <w:t xml:space="preserve">إلى </w:t>
      </w:r>
      <w:r w:rsidRPr="009B19DC">
        <w:rPr>
          <w:rFonts w:ascii="Traditional Arabic" w:hAnsi="Traditional Arabic" w:hint="cs"/>
          <w:b/>
          <w:bCs/>
          <w:color w:val="auto"/>
          <w:rtl/>
          <w:lang w:eastAsia="en-US"/>
        </w:rPr>
        <w:t>ثلاثة محاور أساسية:</w:t>
      </w:r>
    </w:p>
    <w:p w:rsidR="00FB6672"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sz w:val="32"/>
          <w:szCs w:val="32"/>
          <w:rtl/>
          <w:lang w:eastAsia="en-US"/>
        </w:rPr>
        <w:t>*</w:t>
      </w:r>
      <w:r w:rsidRPr="009B19DC">
        <w:rPr>
          <w:rFonts w:ascii="Calibri" w:hAnsi="Traditional Arabic" w:cs="PT Bold Heading" w:hint="cs"/>
          <w:noProof/>
          <w:color w:val="auto"/>
          <w:kern w:val="32"/>
          <w:sz w:val="32"/>
          <w:szCs w:val="32"/>
          <w:rtl/>
          <w:lang w:bidi="ar-YE"/>
        </w:rPr>
        <w:t>المحور الأول</w:t>
      </w:r>
      <w:r w:rsidRPr="009B19DC">
        <w:rPr>
          <w:rFonts w:ascii="Calibri" w:hAnsi="Traditional Arabic" w:cs="PT Bold Heading" w:hint="cs"/>
          <w:noProof/>
          <w:color w:val="auto"/>
          <w:kern w:val="32"/>
          <w:rtl/>
          <w:lang w:bidi="ar-YE"/>
        </w:rPr>
        <w:t>:</w:t>
      </w:r>
      <w:r w:rsidR="00C7395A" w:rsidRPr="009B19DC">
        <w:rPr>
          <w:rFonts w:ascii="Traditional Arabic" w:hAnsi="Traditional Arabic" w:hint="cs"/>
          <w:color w:val="auto"/>
          <w:rtl/>
          <w:lang w:eastAsia="en-US"/>
        </w:rPr>
        <w:t xml:space="preserve"> ويكمن في قوله تعالى: </w:t>
      </w:r>
      <w:r w:rsidR="00C7395A" w:rsidRPr="009B19DC">
        <w:rPr>
          <w:rFonts w:ascii="QCF_BSML" w:hAnsi="QCF_BSML" w:cs="QCF_BSML"/>
          <w:color w:val="auto"/>
          <w:sz w:val="32"/>
          <w:szCs w:val="32"/>
          <w:rtl/>
          <w:lang w:eastAsia="en-US"/>
        </w:rPr>
        <w:t xml:space="preserve">ﭽ </w:t>
      </w:r>
      <w:r w:rsidR="00C7395A" w:rsidRPr="009B19DC">
        <w:rPr>
          <w:rFonts w:ascii="QCF_P422" w:hAnsi="QCF_P422" w:cs="QCF_P422"/>
          <w:color w:val="auto"/>
          <w:sz w:val="32"/>
          <w:szCs w:val="32"/>
          <w:rtl/>
          <w:lang w:eastAsia="en-US"/>
        </w:rPr>
        <w:t xml:space="preserve">ﭶ   ﭷ  ﭸ  ﭹ  ﭺ  ﭻ  ﭼ  ﭽﭾ </w:t>
      </w:r>
      <w:r w:rsidR="00C7395A" w:rsidRPr="009B19DC">
        <w:rPr>
          <w:rFonts w:ascii="QCF_BSML" w:hAnsi="QCF_BSML" w:cs="QCF_BSML"/>
          <w:color w:val="auto"/>
          <w:sz w:val="32"/>
          <w:szCs w:val="32"/>
          <w:rtl/>
          <w:lang w:eastAsia="en-US"/>
        </w:rPr>
        <w:t>ﭼ</w:t>
      </w:r>
      <w:r w:rsidR="00C7395A" w:rsidRPr="009B19DC">
        <w:rPr>
          <w:rFonts w:ascii="QCF_P422" w:hAnsi="QCF_P422" w:cs="QCF_P422"/>
          <w:color w:val="auto"/>
          <w:sz w:val="32"/>
          <w:szCs w:val="32"/>
          <w:rtl/>
          <w:lang w:eastAsia="en-US"/>
        </w:rPr>
        <w:t xml:space="preserve"> </w:t>
      </w:r>
      <w:r w:rsidR="00C7395A" w:rsidRPr="009B19DC">
        <w:rPr>
          <w:rFonts w:ascii="Traditional Arabic" w:hAnsi="Traditional Arabic" w:hint="cs"/>
          <w:color w:val="auto"/>
          <w:rtl/>
          <w:lang w:eastAsia="en-US"/>
        </w:rPr>
        <w:t xml:space="preserve"> فهذه الآية </w:t>
      </w:r>
      <w:r w:rsidRPr="009B19DC">
        <w:rPr>
          <w:rFonts w:ascii="Traditional Arabic" w:hAnsi="Traditional Arabic" w:hint="cs"/>
          <w:color w:val="auto"/>
          <w:rtl/>
          <w:lang w:eastAsia="en-US"/>
        </w:rPr>
        <w:t>جاءت لنُصح أمهات المؤمنين بلزوم البيوت لأن ذلك من سمات العفيفات، والحثّ على الحجاب والستر الدّائِمَيْن، لأنهنّ قدوة حسنة لنساء</w:t>
      </w:r>
      <w:r w:rsidR="00C7395A" w:rsidRPr="009B19DC">
        <w:rPr>
          <w:rFonts w:ascii="Traditional Arabic" w:hAnsi="Traditional Arabic" w:hint="cs"/>
          <w:color w:val="auto"/>
          <w:rtl/>
          <w:lang w:eastAsia="en-US"/>
        </w:rPr>
        <w:t xml:space="preserve"> العالمين ونساء</w:t>
      </w:r>
      <w:r w:rsidRPr="009B19DC">
        <w:rPr>
          <w:rFonts w:ascii="Traditional Arabic" w:hAnsi="Traditional Arabic" w:hint="cs"/>
          <w:color w:val="auto"/>
          <w:rtl/>
          <w:lang w:eastAsia="en-US"/>
        </w:rPr>
        <w:t xml:space="preserve"> الأمة المحمدية في حاضِرِهنّ ومن بعدِهنّ.</w:t>
      </w:r>
    </w:p>
    <w:p w:rsidR="002A2B7E" w:rsidRPr="009B19DC" w:rsidRDefault="002A2B7E" w:rsidP="00A90CC1">
      <w:pPr>
        <w:widowControl/>
        <w:tabs>
          <w:tab w:val="left" w:pos="5951"/>
        </w:tabs>
        <w:spacing w:line="216" w:lineRule="auto"/>
        <w:ind w:firstLine="567"/>
        <w:rPr>
          <w:rFonts w:ascii="Traditional Arabic" w:hAnsi="Traditional Arabic"/>
          <w:color w:val="auto"/>
          <w:sz w:val="32"/>
          <w:szCs w:val="32"/>
          <w:rtl/>
          <w:lang w:eastAsia="en-US"/>
        </w:rPr>
      </w:pPr>
      <w:r w:rsidRPr="009B19DC">
        <w:rPr>
          <w:rFonts w:ascii="Traditional Arabic" w:hAnsi="Traditional Arabic" w:hint="cs"/>
          <w:color w:val="auto"/>
          <w:sz w:val="32"/>
          <w:szCs w:val="32"/>
          <w:rtl/>
          <w:lang w:eastAsia="en-US"/>
        </w:rPr>
        <w:t>*</w:t>
      </w:r>
      <w:r w:rsidR="00120B3E" w:rsidRPr="009B19DC">
        <w:rPr>
          <w:rFonts w:ascii="Traditional Arabic" w:hAnsi="Traditional Arabic" w:hint="cs"/>
          <w:color w:val="auto"/>
          <w:sz w:val="32"/>
          <w:szCs w:val="32"/>
          <w:rtl/>
          <w:lang w:eastAsia="en-US"/>
        </w:rPr>
        <w:t xml:space="preserve"> </w:t>
      </w:r>
      <w:r w:rsidRPr="009B19DC">
        <w:rPr>
          <w:rFonts w:ascii="Calibri" w:hAnsi="Traditional Arabic" w:cs="PT Bold Heading" w:hint="cs"/>
          <w:noProof/>
          <w:color w:val="auto"/>
          <w:kern w:val="32"/>
          <w:sz w:val="32"/>
          <w:szCs w:val="32"/>
          <w:rtl/>
          <w:lang w:bidi="ar-YE"/>
        </w:rPr>
        <w:t>المحور الثاني:</w:t>
      </w:r>
      <w:r w:rsidR="00DF38A7" w:rsidRPr="009B19DC">
        <w:rPr>
          <w:rFonts w:ascii="Traditional Arabic" w:hAnsi="Traditional Arabic" w:hint="cs"/>
          <w:color w:val="auto"/>
          <w:sz w:val="32"/>
          <w:szCs w:val="32"/>
          <w:rtl/>
          <w:lang w:eastAsia="en-US"/>
        </w:rPr>
        <w:t xml:space="preserve"> ويكمن في قوله تعالى: </w:t>
      </w:r>
      <w:r w:rsidR="00DF38A7" w:rsidRPr="009B19DC">
        <w:rPr>
          <w:rFonts w:ascii="QCF_BSML" w:hAnsi="QCF_BSML" w:cs="QCF_BSML"/>
          <w:color w:val="auto"/>
          <w:sz w:val="32"/>
          <w:szCs w:val="32"/>
          <w:rtl/>
          <w:lang w:eastAsia="en-US"/>
        </w:rPr>
        <w:t>ﭽ</w:t>
      </w:r>
      <w:r w:rsidR="00DF38A7" w:rsidRPr="009B19DC">
        <w:rPr>
          <w:rFonts w:ascii="QCF_P422" w:hAnsi="QCF_P422" w:cs="QCF_P422"/>
          <w:color w:val="auto"/>
          <w:sz w:val="32"/>
          <w:szCs w:val="32"/>
          <w:rtl/>
          <w:lang w:eastAsia="en-US"/>
        </w:rPr>
        <w:t xml:space="preserve"> ﭾ  ﭿ   ﮀ  ﮁ  ﮂ  ﮃ  ﮄ  </w:t>
      </w:r>
      <w:proofErr w:type="spellStart"/>
      <w:r w:rsidR="00DF38A7" w:rsidRPr="009B19DC">
        <w:rPr>
          <w:rFonts w:ascii="QCF_P422" w:hAnsi="QCF_P422" w:cs="QCF_P422"/>
          <w:color w:val="auto"/>
          <w:sz w:val="32"/>
          <w:szCs w:val="32"/>
          <w:rtl/>
          <w:lang w:eastAsia="en-US"/>
        </w:rPr>
        <w:t>ﮅ</w:t>
      </w:r>
      <w:r w:rsidR="00DF38A7" w:rsidRPr="009B19DC">
        <w:rPr>
          <w:rFonts w:ascii="QCF_BSML" w:hAnsi="QCF_BSML" w:cs="QCF_BSML"/>
          <w:color w:val="auto"/>
          <w:sz w:val="32"/>
          <w:szCs w:val="32"/>
          <w:rtl/>
          <w:lang w:eastAsia="en-US"/>
        </w:rPr>
        <w:t>ﭼ</w:t>
      </w:r>
      <w:proofErr w:type="spellEnd"/>
    </w:p>
    <w:p w:rsidR="00FB6672" w:rsidRPr="009B19DC" w:rsidRDefault="00782A19" w:rsidP="00A90CC1">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ففي هذه الآية ما ي</w:t>
      </w:r>
      <w:r w:rsidR="00DF38A7" w:rsidRPr="009B19DC">
        <w:rPr>
          <w:rFonts w:ascii="Traditional Arabic" w:hAnsi="Traditional Arabic" w:hint="cs"/>
          <w:color w:val="auto"/>
          <w:rtl/>
          <w:lang w:eastAsia="en-US"/>
        </w:rPr>
        <w:t xml:space="preserve">فيد </w:t>
      </w:r>
      <w:r w:rsidRPr="009B19DC">
        <w:rPr>
          <w:rFonts w:ascii="Traditional Arabic" w:hAnsi="Traditional Arabic" w:hint="cs"/>
          <w:color w:val="auto"/>
          <w:rtl/>
          <w:lang w:eastAsia="en-US"/>
        </w:rPr>
        <w:t xml:space="preserve">حَثّهنّ على </w:t>
      </w:r>
      <w:r w:rsidR="002A2B7E" w:rsidRPr="009B19DC">
        <w:rPr>
          <w:rFonts w:ascii="Traditional Arabic" w:hAnsi="Traditional Arabic" w:hint="cs"/>
          <w:color w:val="auto"/>
          <w:rtl/>
          <w:lang w:eastAsia="en-US"/>
        </w:rPr>
        <w:t>إقامة الصلوات لأنها روح الإسلام ومِحْوَرها وذروة سنامها، وعمودها الفقري، ولأنها العهد الذي بين العبد وربه، وإعطاء الصدقات والزكوات تزكيةً وتطهيراً للأنفس والأموال، إضافةً إلى ضرورة إطاعة الله وإطاعة رس</w:t>
      </w:r>
      <w:r w:rsidR="00DF38A7" w:rsidRPr="009B19DC">
        <w:rPr>
          <w:rFonts w:ascii="Traditional Arabic" w:hAnsi="Traditional Arabic" w:hint="cs"/>
          <w:color w:val="auto"/>
          <w:rtl/>
          <w:lang w:eastAsia="en-US"/>
        </w:rPr>
        <w:t xml:space="preserve">وله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DF38A7" w:rsidRPr="009B19DC">
        <w:rPr>
          <w:rFonts w:ascii="Traditional Arabic" w:hAnsi="Traditional Arabic" w:hint="cs"/>
          <w:color w:val="auto"/>
          <w:rtl/>
          <w:lang w:eastAsia="en-US"/>
        </w:rPr>
        <w:t>، لأن كِلْتَيْ</w:t>
      </w:r>
      <w:r w:rsidRPr="009B19DC">
        <w:rPr>
          <w:rFonts w:ascii="Traditional Arabic" w:hAnsi="Traditional Arabic" w:hint="cs"/>
          <w:color w:val="auto"/>
          <w:rtl/>
          <w:lang w:eastAsia="en-US"/>
        </w:rPr>
        <w:t xml:space="preserve"> الطاعتين متلازمتين لا ت</w:t>
      </w:r>
      <w:r w:rsidR="00444628" w:rsidRPr="009B19DC">
        <w:rPr>
          <w:rFonts w:ascii="Traditional Arabic" w:hAnsi="Traditional Arabic" w:hint="cs"/>
          <w:color w:val="auto"/>
          <w:rtl/>
          <w:lang w:eastAsia="en-US"/>
        </w:rPr>
        <w:t>نفكّ إ</w:t>
      </w:r>
      <w:r w:rsidR="002A2B7E" w:rsidRPr="009B19DC">
        <w:rPr>
          <w:rFonts w:ascii="Traditional Arabic" w:hAnsi="Traditional Arabic" w:hint="cs"/>
          <w:color w:val="auto"/>
          <w:rtl/>
          <w:lang w:eastAsia="en-US"/>
        </w:rPr>
        <w:t>حد</w:t>
      </w:r>
      <w:r w:rsidR="00444628" w:rsidRPr="009B19DC">
        <w:rPr>
          <w:rFonts w:ascii="Traditional Arabic" w:hAnsi="Traditional Arabic" w:hint="cs"/>
          <w:color w:val="auto"/>
          <w:rtl/>
          <w:lang w:eastAsia="en-US"/>
        </w:rPr>
        <w:t>اهما عن الأ</w:t>
      </w:r>
      <w:r w:rsidR="002A2B7E" w:rsidRPr="009B19DC">
        <w:rPr>
          <w:rFonts w:ascii="Traditional Arabic" w:hAnsi="Traditional Arabic" w:hint="cs"/>
          <w:color w:val="auto"/>
          <w:rtl/>
          <w:lang w:eastAsia="en-US"/>
        </w:rPr>
        <w:t>خر</w:t>
      </w:r>
      <w:r w:rsidR="00444628" w:rsidRPr="009B19DC">
        <w:rPr>
          <w:rFonts w:ascii="Traditional Arabic" w:hAnsi="Traditional Arabic" w:hint="cs"/>
          <w:color w:val="auto"/>
          <w:rtl/>
          <w:lang w:eastAsia="en-US"/>
        </w:rPr>
        <w:t>ى</w:t>
      </w:r>
      <w:r w:rsidR="002A2B7E" w:rsidRPr="009B19DC">
        <w:rPr>
          <w:rFonts w:ascii="Traditional Arabic" w:hAnsi="Traditional Arabic" w:hint="cs"/>
          <w:color w:val="auto"/>
          <w:rtl/>
          <w:lang w:eastAsia="en-US"/>
        </w:rPr>
        <w:t xml:space="preserve"> كائناً من كان.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cs="PT Bold Heading" w:hint="cs"/>
          <w:color w:val="auto"/>
          <w:sz w:val="32"/>
          <w:szCs w:val="32"/>
          <w:rtl/>
        </w:rPr>
        <w:t>*</w:t>
      </w:r>
      <w:r w:rsidR="00120B3E" w:rsidRPr="009B19DC">
        <w:rPr>
          <w:rFonts w:cs="PT Bold Heading" w:hint="cs"/>
          <w:color w:val="auto"/>
          <w:sz w:val="32"/>
          <w:szCs w:val="32"/>
          <w:rtl/>
        </w:rPr>
        <w:t xml:space="preserve"> </w:t>
      </w:r>
      <w:r w:rsidRPr="009B19DC">
        <w:rPr>
          <w:rFonts w:cs="PT Bold Heading" w:hint="cs"/>
          <w:color w:val="auto"/>
          <w:sz w:val="32"/>
          <w:szCs w:val="32"/>
          <w:rtl/>
        </w:rPr>
        <w:t>المحور الثالث</w:t>
      </w:r>
      <w:r w:rsidRPr="009B19DC">
        <w:rPr>
          <w:rFonts w:hint="cs"/>
          <w:color w:val="auto"/>
          <w:rtl/>
        </w:rPr>
        <w:t xml:space="preserve">: </w:t>
      </w:r>
      <w:r w:rsidR="00DF38A7" w:rsidRPr="009B19DC">
        <w:rPr>
          <w:rFonts w:ascii="Traditional Arabic" w:hAnsi="Traditional Arabic" w:hint="cs"/>
          <w:color w:val="auto"/>
          <w:rtl/>
          <w:lang w:eastAsia="en-US"/>
        </w:rPr>
        <w:t xml:space="preserve">ويكمن في نتيجة الالتزام بالشعائر السابقة وهي قوله تعالى: </w:t>
      </w:r>
      <w:r w:rsidR="00DF38A7" w:rsidRPr="009B19DC">
        <w:rPr>
          <w:rFonts w:ascii="QCF_BSML" w:hAnsi="QCF_BSML" w:cs="QCF_BSML"/>
          <w:color w:val="auto"/>
          <w:sz w:val="32"/>
          <w:szCs w:val="32"/>
          <w:rtl/>
          <w:lang w:eastAsia="en-US"/>
        </w:rPr>
        <w:t>ﭽ</w:t>
      </w:r>
      <w:r w:rsidR="00DF38A7" w:rsidRPr="009B19DC">
        <w:rPr>
          <w:rFonts w:ascii="QCF_P422" w:hAnsi="QCF_P422" w:cs="QCF_P422" w:hint="cs"/>
          <w:color w:val="auto"/>
          <w:sz w:val="32"/>
          <w:szCs w:val="32"/>
          <w:rtl/>
          <w:lang w:eastAsia="en-US"/>
        </w:rPr>
        <w:t xml:space="preserve">      </w:t>
      </w:r>
      <w:r w:rsidR="00DF38A7" w:rsidRPr="009B19DC">
        <w:rPr>
          <w:rFonts w:ascii="QCF_P422" w:hAnsi="QCF_P422" w:cs="QCF_P422"/>
          <w:color w:val="auto"/>
          <w:sz w:val="32"/>
          <w:szCs w:val="32"/>
          <w:rtl/>
          <w:lang w:eastAsia="en-US"/>
        </w:rPr>
        <w:t>ﮆ  ﮇ      ﮈ  ﮉ  ﮊ    ﮋ  ﮌ     ﮍ  ﮎ  ﮏ   ﮐ</w:t>
      </w:r>
      <w:r w:rsidR="00DF38A7" w:rsidRPr="009B19DC">
        <w:rPr>
          <w:rFonts w:ascii="QCF_BSML" w:hAnsi="QCF_BSML" w:cs="QCF_BSML"/>
          <w:color w:val="auto"/>
          <w:sz w:val="32"/>
          <w:szCs w:val="32"/>
          <w:rtl/>
          <w:lang w:eastAsia="en-US"/>
        </w:rPr>
        <w:t>ﭼ</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وهو محور ختم الآية، وهو تبشيرهنّ بالنتائج الكائنة والكامنة حيال المأمورات السابقة، من لزوم بيت النبوة، والحجاب، وإيتاء الزكاة، وإقامة الصلاة، ولأن الصلاة تنهى عن الفحشاء والمنكر، قال تعالى: </w:t>
      </w:r>
      <w:r w:rsidRPr="009B19DC">
        <w:rPr>
          <w:rFonts w:ascii="QCF_BSML" w:hAnsi="QCF_BSML" w:cs="QCF_BSML"/>
          <w:color w:val="auto"/>
          <w:sz w:val="32"/>
          <w:szCs w:val="32"/>
          <w:rtl/>
          <w:lang w:eastAsia="en-US"/>
        </w:rPr>
        <w:t>ﭽ</w:t>
      </w:r>
      <w:r w:rsidRPr="009B19DC">
        <w:rPr>
          <w:rFonts w:ascii="QCF_BSML" w:hAnsi="QCF_BSML" w:cs="QCF_BSML"/>
          <w:color w:val="auto"/>
          <w:sz w:val="47"/>
          <w:szCs w:val="47"/>
          <w:rtl/>
          <w:lang w:eastAsia="en-US"/>
        </w:rPr>
        <w:t xml:space="preserve"> </w:t>
      </w:r>
      <w:r w:rsidRPr="009B19DC">
        <w:rPr>
          <w:rFonts w:ascii="QCF_P401" w:hAnsi="QCF_P401" w:cs="QCF_P401"/>
          <w:color w:val="auto"/>
          <w:sz w:val="32"/>
          <w:szCs w:val="32"/>
          <w:rtl/>
          <w:lang w:eastAsia="en-US"/>
        </w:rPr>
        <w:t>ﯢ  ﯣ  ﯤ  ﯥ  ﯦ  ﯧ     ﯨﯩ  ﯪ   ﯫ  ﯬﯭ  ﯮ  ﯯ   ﯰ  ﯱ</w:t>
      </w:r>
      <w:r w:rsidRPr="009B19DC">
        <w:rPr>
          <w:rFonts w:ascii="QCF_BSML" w:hAnsi="QCF_BSML" w:cs="QCF_BSML"/>
          <w:color w:val="auto"/>
          <w:sz w:val="32"/>
          <w:szCs w:val="32"/>
          <w:rtl/>
          <w:lang w:eastAsia="en-US"/>
        </w:rPr>
        <w:t>ﭼ</w:t>
      </w:r>
      <w:r w:rsidRPr="009B19DC">
        <w:rPr>
          <w:color w:val="auto"/>
          <w:vertAlign w:val="superscript"/>
          <w:rtl/>
        </w:rPr>
        <w:t>(</w:t>
      </w:r>
      <w:r w:rsidRPr="009B19DC">
        <w:rPr>
          <w:color w:val="auto"/>
          <w:vertAlign w:val="superscript"/>
          <w:rtl/>
        </w:rPr>
        <w:footnoteReference w:id="618"/>
      </w:r>
      <w:r w:rsidRPr="009B19DC">
        <w:rPr>
          <w:color w:val="auto"/>
          <w:vertAlign w:val="superscript"/>
          <w:rtl/>
        </w:rPr>
        <w:t>)</w:t>
      </w:r>
      <w:r w:rsidRPr="009B19DC">
        <w:rPr>
          <w:rFonts w:ascii="Traditional Arabic" w:hAnsi="Traditional Arabic" w:hint="cs"/>
          <w:color w:val="auto"/>
          <w:rtl/>
          <w:lang w:eastAsia="en-US"/>
        </w:rPr>
        <w:t>، فلهذا قارن الله تبارك وتعالى دور الصلاة والزكاة في تخليص العبد من كل شرك ونجس، وكل ما مِن شأنه من عمل الشيطان إلى الطهارة والتزكية فقال في آخر الآية:</w:t>
      </w:r>
      <w:r w:rsidRPr="009B19DC">
        <w:rPr>
          <w:rFonts w:ascii="QCF_BSML" w:hAnsi="QCF_BSML" w:cs="QCF_BSML" w:hint="cs"/>
          <w:color w:val="auto"/>
          <w:sz w:val="32"/>
          <w:szCs w:val="32"/>
          <w:rtl/>
          <w:lang w:eastAsia="en-US"/>
        </w:rPr>
        <w:t xml:space="preserve"> </w:t>
      </w:r>
      <w:r w:rsidRPr="009B19DC">
        <w:rPr>
          <w:rFonts w:ascii="QCF_BSML" w:hAnsi="QCF_BSML" w:cs="QCF_BSML"/>
          <w:color w:val="auto"/>
          <w:sz w:val="32"/>
          <w:szCs w:val="32"/>
          <w:rtl/>
          <w:lang w:eastAsia="en-US"/>
        </w:rPr>
        <w:t xml:space="preserve">ﭽ </w:t>
      </w:r>
      <w:r w:rsidRPr="009B19DC">
        <w:rPr>
          <w:rFonts w:ascii="QCF_P422" w:hAnsi="QCF_P422" w:cs="QCF_P422"/>
          <w:color w:val="auto"/>
          <w:sz w:val="32"/>
          <w:szCs w:val="32"/>
          <w:rtl/>
          <w:lang w:eastAsia="en-US"/>
        </w:rPr>
        <w:t xml:space="preserve">ﮇ      ﮈ  ﮉ  ﮊ    ﮋ  ﮌ     ﮍ  ﮎ  ﮏ   </w:t>
      </w:r>
      <w:r w:rsidRPr="009B19DC">
        <w:rPr>
          <w:rFonts w:ascii="QCF_P422" w:hAnsi="QCF_P422" w:cs="QCF_P422"/>
          <w:b/>
          <w:bCs/>
          <w:color w:val="auto"/>
          <w:sz w:val="32"/>
          <w:szCs w:val="32"/>
          <w:rtl/>
          <w:lang w:eastAsia="en-US"/>
        </w:rPr>
        <w:t>ﮐ</w:t>
      </w:r>
      <w:r w:rsidRPr="009B19DC">
        <w:rPr>
          <w:rFonts w:ascii="QCF_BSML" w:hAnsi="QCF_BSML" w:cs="QCF_BSML"/>
          <w:b/>
          <w:bCs/>
          <w:color w:val="auto"/>
          <w:sz w:val="32"/>
          <w:szCs w:val="32"/>
          <w:rtl/>
          <w:lang w:eastAsia="en-US"/>
        </w:rPr>
        <w:t>ﭼ</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*ومن الأدلة على أن أزواج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من أهل بيته ما جاء عند مسلم في حوار زيد بن أرقم، وفيه: (</w:t>
      </w:r>
      <w:r w:rsidRPr="009B19DC">
        <w:rPr>
          <w:rFonts w:ascii="Traditional Arabic" w:hAnsi="Traditional Arabic"/>
          <w:b/>
          <w:bCs/>
          <w:color w:val="auto"/>
          <w:rtl/>
          <w:lang w:eastAsia="en-US"/>
        </w:rPr>
        <w:t>حدثني زهير بن حرب، وشجاع بن مخلد، جميعا عن ابن علية، قال زهير: حدثنا إسماعيل بن إبراهيم، حدثني أبو حيان، حدثني يزيد بن حيان، قال: انطلقت أنا وحصين بن سبرة، وعمر بن مسلم، إلى زيد بن أرقم، فلما جلسنا إليه قال له حصين: لقد لقيت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يا زيد خير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كثير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رأيت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وسمعت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حديث</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 وغزوت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معه، وصليت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خلف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 لقد لقيت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يا زيد خير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كثير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حدثنا يا زيد ما سمعت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من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قال: يا ابن أخي والله لقد كبرت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سني، وقدم عهدي، ونسيت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بعض</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الذي كنت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أعي من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فما حدثتكم فاقبلوا، وما لا، فلا تكلفونيه، ثم قال: قام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يوم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فينا خطيب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بماء يدعى خما بين مكة والمدينة فحمد الله وأثنى عليه، ووعظ وذكر، ثم قال: " أما بعد، ألا أيها </w:t>
      </w:r>
      <w:r w:rsidRPr="009B19DC">
        <w:rPr>
          <w:rFonts w:ascii="Traditional Arabic" w:hAnsi="Traditional Arabic"/>
          <w:b/>
          <w:bCs/>
          <w:color w:val="auto"/>
          <w:rtl/>
          <w:lang w:eastAsia="en-US"/>
        </w:rPr>
        <w:lastRenderedPageBreak/>
        <w:t>الناس فإنما أنا بشر يوشك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أن يأتي رسول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ربي فأ</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جيب، وأنا تارك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فيكم ثقلين: أولهما كتاب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الله فيه الهدى والن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ور فخذوا بكتاب الله، واستمسكوا به " فحث على كتاب الله ورغب فيه، ثم قال: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وأهل بيتي أذكركم الله في أهل بيتي، أذكركم الله في أهل بيتي، أذكركم الله في أهل بيتي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فقال له حصين: ومن أهل بيته؟ يا زيد أليس نساؤه من أهل بيته؟ قال: نساؤه من أهل بيته، ولكن أهل بيته من حرم الصدقة بعده، قال: ومن هم؟ قال: هم آل علي وآل عقيل، وآل جعفر، وآل عباس قال: كل هؤلاء حرم الص</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دقة؟ قال: نعم</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19"/>
      </w:r>
      <w:r w:rsidRPr="009B19DC">
        <w:rPr>
          <w:color w:val="auto"/>
          <w:vertAlign w:val="superscript"/>
          <w:rtl/>
        </w:rPr>
        <w:t>)</w:t>
      </w:r>
      <w:r w:rsidRPr="009B19DC">
        <w:rPr>
          <w:rFonts w:ascii="Traditional Arabic" w:hAnsi="Traditional Arabic" w:hint="cs"/>
          <w:color w:val="auto"/>
          <w:rtl/>
          <w:lang w:eastAsia="en-US"/>
        </w:rPr>
        <w:t>.</w:t>
      </w:r>
    </w:p>
    <w:p w:rsidR="00527F11" w:rsidRPr="009B19DC" w:rsidRDefault="002A2B7E" w:rsidP="00A90CC1">
      <w:pPr>
        <w:widowControl/>
        <w:tabs>
          <w:tab w:val="left" w:pos="5951"/>
        </w:tabs>
        <w:autoSpaceDE w:val="0"/>
        <w:autoSpaceDN w:val="0"/>
        <w:adjustRightInd w:val="0"/>
        <w:spacing w:line="264" w:lineRule="auto"/>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أما شبهات التي يثيرها الشيعة من حديث بهذا الطريق، أي (</w:t>
      </w:r>
      <w:r w:rsidRPr="009B19DC">
        <w:rPr>
          <w:rFonts w:ascii="Traditional Arabic" w:hAnsi="Traditional Arabic" w:hint="cs"/>
          <w:b/>
          <w:bCs/>
          <w:color w:val="auto"/>
          <w:rtl/>
          <w:lang w:eastAsia="en-US"/>
        </w:rPr>
        <w:t>حديث الكساء</w:t>
      </w:r>
      <w:r w:rsidRPr="009B19DC">
        <w:rPr>
          <w:rFonts w:ascii="Traditional Arabic" w:hAnsi="Traditional Arabic" w:hint="cs"/>
          <w:color w:val="auto"/>
          <w:rtl/>
          <w:lang w:eastAsia="en-US"/>
        </w:rPr>
        <w:t>)، فقد جاء عند أحمد في مسنده، وفيه: (</w:t>
      </w:r>
      <w:r w:rsidRPr="009B19DC">
        <w:rPr>
          <w:rFonts w:ascii="Traditional Arabic" w:hAnsi="Traditional Arabic"/>
          <w:b/>
          <w:bCs/>
          <w:color w:val="auto"/>
          <w:rtl/>
          <w:lang w:eastAsia="en-US"/>
        </w:rPr>
        <w:t xml:space="preserve">حدثنا عفان، حدثنا حماد بن سلمة، قال: حدثنا علي بن زيد، عن شهر بن حوشب، عن أم سلمة، أن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قال لفاطمة:" ائتيني بزوجك وابنيك"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فجاءت بهم فألقى عليهم كساء فدكيا، قال: ثم وضع يده عليهم، ثم قال: "اللهم إن هؤلاء آل محمد، فاجعل صلواتك وبركاتك على محمد وعلى آل محمد، إنك حميد مجيد"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قالت أم سلمة:</w:t>
      </w:r>
      <w:r w:rsidR="00527F11" w:rsidRPr="009B19DC">
        <w:rPr>
          <w:rFonts w:ascii="Traditional Arabic" w:hAnsi="Traditional Arabic" w:hint="cs"/>
          <w:b/>
          <w:bCs/>
          <w:color w:val="auto"/>
          <w:rtl/>
          <w:lang w:eastAsia="en-US"/>
        </w:rPr>
        <w:t>-</w:t>
      </w:r>
    </w:p>
    <w:p w:rsidR="002A2B7E" w:rsidRPr="009B19DC" w:rsidRDefault="002A2B7E" w:rsidP="00A90CC1">
      <w:pPr>
        <w:widowControl/>
        <w:tabs>
          <w:tab w:val="left" w:pos="5951"/>
        </w:tabs>
        <w:autoSpaceDE w:val="0"/>
        <w:autoSpaceDN w:val="0"/>
        <w:adjustRightInd w:val="0"/>
        <w:spacing w:line="264" w:lineRule="auto"/>
        <w:ind w:firstLine="567"/>
        <w:rPr>
          <w:rFonts w:ascii="Simplified Arabic" w:hAnsi="Simplified Arabic" w:cs="Simplified Arabic"/>
          <w:color w:val="auto"/>
          <w:sz w:val="28"/>
          <w:szCs w:val="28"/>
          <w:rtl/>
          <w:lang w:eastAsia="en-US"/>
        </w:rPr>
      </w:pPr>
      <w:r w:rsidRPr="009B19DC">
        <w:rPr>
          <w:rFonts w:ascii="Traditional Arabic" w:hAnsi="Traditional Arabic"/>
          <w:b/>
          <w:bCs/>
          <w:color w:val="auto"/>
          <w:rtl/>
          <w:lang w:eastAsia="en-US"/>
        </w:rPr>
        <w:t>فرفعت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الكساء لأدخل معهم، فجذبه من يدي، وقال: " إنك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على خير</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20"/>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A90CC1">
      <w:pPr>
        <w:widowControl/>
        <w:tabs>
          <w:tab w:val="left" w:pos="5951"/>
        </w:tabs>
        <w:autoSpaceDE w:val="0"/>
        <w:autoSpaceDN w:val="0"/>
        <w:adjustRightInd w:val="0"/>
        <w:spacing w:line="264" w:lineRule="auto"/>
        <w:ind w:firstLine="567"/>
        <w:rPr>
          <w:rFonts w:ascii="Traditional Arabic" w:hAnsi="Traditional Arabic"/>
          <w:b/>
          <w:bCs/>
          <w:color w:val="auto"/>
          <w:rtl/>
          <w:lang w:eastAsia="en-US"/>
        </w:rPr>
      </w:pPr>
      <w:r w:rsidRPr="00B64826">
        <w:rPr>
          <w:rFonts w:ascii="Traditional Arabic" w:hAnsi="Traditional Arabic"/>
          <w:b/>
          <w:bCs/>
          <w:color w:val="auto"/>
          <w:rtl/>
          <w:lang w:eastAsia="en-US"/>
        </w:rPr>
        <w:t>قلتُ</w:t>
      </w:r>
      <w:r w:rsidR="00B64826">
        <w:rPr>
          <w:rFonts w:ascii="Traditional Arabic" w:hAnsi="Traditional Arabic" w:hint="cs"/>
          <w:color w:val="auto"/>
          <w:rtl/>
          <w:lang w:eastAsia="en-US"/>
        </w:rPr>
        <w:t>:</w:t>
      </w:r>
      <w:r w:rsidRPr="009B19DC">
        <w:rPr>
          <w:rFonts w:ascii="Traditional Arabic" w:hAnsi="Traditional Arabic"/>
          <w:color w:val="auto"/>
          <w:rtl/>
          <w:lang w:eastAsia="en-US"/>
        </w:rPr>
        <w:t xml:space="preserve"> إن الحديث بحد ذاته صحيح، ومروي في كتب السنة بطرق مختلفة، والحديث معروف عند أهل الحديث بحديث</w:t>
      </w:r>
      <w:r w:rsidR="00DF38A7"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الكساء</w:t>
      </w:r>
      <w:r w:rsidRPr="009B19DC">
        <w:rPr>
          <w:rFonts w:ascii="Traditional Arabic" w:hAnsi="Traditional Arabic"/>
          <w:color w:val="auto"/>
          <w:rtl/>
          <w:lang w:eastAsia="en-US"/>
        </w:rPr>
        <w:t xml:space="preserve">) إلا أنه كما في دأب الشيعة هو </w:t>
      </w:r>
      <w:r w:rsidRPr="009B19DC">
        <w:rPr>
          <w:rFonts w:ascii="Traditional Arabic" w:hAnsi="Traditional Arabic"/>
          <w:color w:val="auto"/>
          <w:rtl/>
          <w:lang w:eastAsia="en-US"/>
        </w:rPr>
        <w:lastRenderedPageBreak/>
        <w:t>التنقيب عن نقاط الاستغلال من أجل تحقيق أغراضهم العقدي</w:t>
      </w:r>
      <w:r w:rsidR="00DF38A7" w:rsidRPr="009B19DC">
        <w:rPr>
          <w:rFonts w:ascii="Traditional Arabic" w:hAnsi="Traditional Arabic"/>
          <w:color w:val="auto"/>
          <w:rtl/>
          <w:lang w:eastAsia="en-US"/>
        </w:rPr>
        <w:t>ة، وهذا الحديث أحد الأحاديث ال</w:t>
      </w:r>
      <w:r w:rsidR="00DF38A7" w:rsidRPr="009B19DC">
        <w:rPr>
          <w:rFonts w:ascii="Traditional Arabic" w:hAnsi="Traditional Arabic" w:hint="cs"/>
          <w:color w:val="auto"/>
          <w:rtl/>
          <w:lang w:eastAsia="en-US"/>
        </w:rPr>
        <w:t>ذي</w:t>
      </w:r>
      <w:r w:rsidRPr="009B19DC">
        <w:rPr>
          <w:rFonts w:ascii="Traditional Arabic" w:hAnsi="Traditional Arabic"/>
          <w:color w:val="auto"/>
          <w:rtl/>
          <w:lang w:eastAsia="en-US"/>
        </w:rPr>
        <w:t xml:space="preserve"> تمسك به الشيعة، بدعوى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color w:val="auto"/>
          <w:rtl/>
          <w:lang w:eastAsia="en-US"/>
        </w:rPr>
        <w:t xml:space="preserve"> جذب يد أم سلمة من الكساء عندما حاولتْ الدخول تحته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sz w:val="32"/>
          <w:szCs w:val="32"/>
          <w:rtl/>
          <w:lang w:eastAsia="en-US"/>
        </w:rPr>
      </w:pPr>
      <w:bookmarkStart w:id="100" w:name="_Toc396749544"/>
      <w:r w:rsidRPr="009B19DC">
        <w:rPr>
          <w:rFonts w:ascii="Calibri" w:hAnsi="Traditional Arabic" w:cs="PT Bold Heading"/>
          <w:noProof/>
          <w:color w:val="auto"/>
          <w:kern w:val="32"/>
          <w:sz w:val="32"/>
          <w:szCs w:val="32"/>
          <w:rtl/>
          <w:lang w:bidi="ar-YE"/>
        </w:rPr>
        <w:t>وتفنيد هذه المزاعم من وجوه</w:t>
      </w:r>
      <w:bookmarkEnd w:id="100"/>
      <w:r w:rsidRPr="009B19DC">
        <w:rPr>
          <w:rFonts w:ascii="Traditional Arabic" w:hAnsi="Traditional Arabic"/>
          <w:color w:val="auto"/>
          <w:sz w:val="32"/>
          <w:szCs w:val="32"/>
          <w:rtl/>
          <w:lang w:eastAsia="en-US"/>
        </w:rPr>
        <w:t>:</w:t>
      </w:r>
    </w:p>
    <w:p w:rsidR="002A2B7E" w:rsidRPr="009B19DC" w:rsidRDefault="002A2B7E" w:rsidP="000E371B">
      <w:pPr>
        <w:widowControl/>
        <w:tabs>
          <w:tab w:val="left" w:pos="5951"/>
        </w:tabs>
        <w:autoSpaceDE w:val="0"/>
        <w:autoSpaceDN w:val="0"/>
        <w:adjustRightInd w:val="0"/>
        <w:ind w:firstLine="567"/>
        <w:rPr>
          <w:rFonts w:ascii="Simplified Arabic" w:hAnsi="Simplified Arabic" w:cs="Simplified Arabic"/>
          <w:color w:val="auto"/>
          <w:sz w:val="28"/>
          <w:szCs w:val="28"/>
          <w:rtl/>
          <w:lang w:eastAsia="en-US"/>
        </w:rPr>
      </w:pPr>
      <w:r w:rsidRPr="009B19DC">
        <w:rPr>
          <w:rFonts w:ascii="Traditional Arabic" w:hAnsi="Traditional Arabic"/>
          <w:color w:val="auto"/>
          <w:rtl/>
          <w:lang w:eastAsia="en-US"/>
        </w:rPr>
        <w:t>*</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إن هذا الحديث بهذا الإسناد فيه ضعف، لوجود كلٍّ من</w:t>
      </w:r>
      <w:r w:rsidRPr="009B19DC">
        <w:rPr>
          <w:rFonts w:ascii="Simplified Arabic" w:hAnsi="Simplified Arabic" w:cs="Simplified Arabic" w:hint="cs"/>
          <w:color w:val="auto"/>
          <w:rtl/>
          <w:lang w:eastAsia="en-US"/>
        </w:rPr>
        <w:t xml:space="preserve"> </w:t>
      </w:r>
      <w:r w:rsidRPr="009B19DC">
        <w:rPr>
          <w:rFonts w:ascii="Traditional Arabic" w:hAnsi="Traditional Arabic"/>
          <w:color w:val="auto"/>
          <w:rtl/>
          <w:lang w:eastAsia="en-US"/>
        </w:rPr>
        <w:t>علي بن زيد</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وهو ابن جدعان</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وشهر بن حوشب</w:t>
      </w:r>
      <w:r w:rsidR="00527F11" w:rsidRPr="009B19DC">
        <w:rPr>
          <w:rStyle w:val="ae"/>
          <w:color w:val="auto"/>
          <w:rtl/>
        </w:rPr>
        <w:t>(</w:t>
      </w:r>
      <w:r w:rsidR="00527F11" w:rsidRPr="009B19DC">
        <w:rPr>
          <w:rStyle w:val="ae"/>
          <w:color w:val="auto"/>
          <w:rtl/>
        </w:rPr>
        <w:footnoteReference w:id="621"/>
      </w:r>
      <w:r w:rsidR="00527F11" w:rsidRPr="009B19DC">
        <w:rPr>
          <w:rStyle w:val="ae"/>
          <w:color w:val="auto"/>
          <w:rtl/>
        </w:rPr>
        <w:t>)</w:t>
      </w:r>
      <w:r w:rsidRPr="009B19DC">
        <w:rPr>
          <w:rFonts w:ascii="Traditional Arabic" w:hAnsi="Traditional Arabic" w:hint="cs"/>
          <w:color w:val="auto"/>
          <w:rtl/>
          <w:lang w:eastAsia="en-US"/>
        </w:rPr>
        <w:t xml:space="preserve">، وقد تمسّك الشيعة بهذا الحديث في مصادرهم زعماً منهم أنه محل إقامة الحجة على عدم دخول أزواج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ضمن أهل بيته</w:t>
      </w:r>
      <w:r w:rsidRPr="009B19DC">
        <w:rPr>
          <w:rFonts w:ascii="Traditional Arabic" w:hAnsi="Traditional Arabic"/>
          <w:color w:val="auto"/>
          <w:rtl/>
          <w:lang w:eastAsia="en-US"/>
        </w:rPr>
        <w:t>، إذاً فلا يصح الاحتجاج بهذا الإسناد بتاتاً لضعفه الآنف بيانه.</w:t>
      </w:r>
    </w:p>
    <w:p w:rsidR="00527F11" w:rsidRPr="009B19DC" w:rsidRDefault="002A2B7E" w:rsidP="00782A19">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hint="cs"/>
          <w:color w:val="auto"/>
          <w:spacing w:val="-4"/>
          <w:rtl/>
          <w:lang w:eastAsia="en-US"/>
        </w:rPr>
        <w:t xml:space="preserve">إن القول بأن النبي </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Pr="009B19DC">
        <w:rPr>
          <w:rFonts w:ascii="Traditional Arabic" w:hAnsi="Traditional Arabic" w:hint="cs"/>
          <w:color w:val="auto"/>
          <w:spacing w:val="-4"/>
          <w:rtl/>
          <w:lang w:eastAsia="en-US"/>
        </w:rPr>
        <w:t xml:space="preserve"> جذب يد أمّ سلمة رضي الله عنها مِن أنْ لا تدخل الكساء، فهو بحد ذاته من الدّين، وكان جديراً بالنبي</w:t>
      </w:r>
      <w:r w:rsidR="00782A19" w:rsidRPr="009B19DC">
        <w:rPr>
          <w:rFonts w:ascii="Traditional Arabic" w:hAnsi="Traditional Arabic" w:hint="cs"/>
          <w:color w:val="auto"/>
          <w:spacing w:val="-4"/>
          <w:rtl/>
          <w:lang w:eastAsia="en-US"/>
        </w:rPr>
        <w:t xml:space="preserve"> </w:t>
      </w:r>
      <w:r w:rsidR="00782A19" w:rsidRPr="009B19DC">
        <w:rPr>
          <w:rFonts w:ascii="Traditional Arabic" w:hAnsi="Traditional Arabic"/>
          <w:color w:val="auto"/>
          <w:spacing w:val="-4"/>
          <w:rtl/>
          <w:lang w:eastAsia="en-US"/>
        </w:rPr>
        <w:sym w:font="AGA Arabesque" w:char="F072"/>
      </w:r>
      <w:r w:rsidRPr="009B19DC">
        <w:rPr>
          <w:rFonts w:ascii="Traditional Arabic" w:hAnsi="Traditional Arabic" w:hint="cs"/>
          <w:color w:val="auto"/>
          <w:spacing w:val="-4"/>
          <w:rtl/>
          <w:lang w:eastAsia="en-US"/>
        </w:rPr>
        <w:t xml:space="preserve"> أن يفعل ذلك، لأن الذين كانوا مع النبي </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Pr="009B19DC">
        <w:rPr>
          <w:rFonts w:ascii="Traditional Arabic" w:hAnsi="Traditional Arabic" w:hint="cs"/>
          <w:color w:val="auto"/>
          <w:spacing w:val="-4"/>
          <w:rtl/>
          <w:lang w:eastAsia="en-US"/>
        </w:rPr>
        <w:t xml:space="preserve"> تحت الكساء لم يكونوا كلّهم من ذوي المحرم لها حتى يجوز دخولها معهم، وهو علي بن أبي طالب</w:t>
      </w:r>
      <w:r w:rsidRPr="009B19DC">
        <w:rPr>
          <w:rFonts w:ascii="Traditional Arabic" w:hAnsi="Traditional Arabic"/>
          <w:color w:val="auto"/>
          <w:spacing w:val="-4"/>
          <w:rtl/>
          <w:lang w:eastAsia="en-US"/>
        </w:rPr>
        <w:fldChar w:fldCharType="begin"/>
      </w:r>
      <w:r w:rsidRPr="009B19DC">
        <w:rPr>
          <w:color w:val="auto"/>
          <w:spacing w:val="-4"/>
        </w:rPr>
        <w:instrText xml:space="preserve"> XE "</w:instrText>
      </w:r>
      <w:r w:rsidRPr="009B19DC">
        <w:rPr>
          <w:rFonts w:hint="eastAsia"/>
          <w:color w:val="auto"/>
          <w:spacing w:val="-4"/>
          <w:rtl/>
        </w:rPr>
        <w:instrText>فهرس</w:instrText>
      </w:r>
      <w:r w:rsidRPr="009B19DC">
        <w:rPr>
          <w:color w:val="auto"/>
          <w:spacing w:val="-4"/>
          <w:rtl/>
        </w:rPr>
        <w:instrText xml:space="preserve"> </w:instrText>
      </w:r>
      <w:r w:rsidRPr="009B19DC">
        <w:rPr>
          <w:rFonts w:hint="eastAsia"/>
          <w:color w:val="auto"/>
          <w:spacing w:val="-4"/>
          <w:rtl/>
        </w:rPr>
        <w:instrText>الأعلام</w:instrText>
      </w:r>
      <w:r w:rsidRPr="009B19DC">
        <w:rPr>
          <w:color w:val="auto"/>
          <w:spacing w:val="-4"/>
          <w:rtl/>
        </w:rPr>
        <w:instrText>:</w:instrText>
      </w:r>
      <w:r w:rsidRPr="009B19DC">
        <w:rPr>
          <w:rFonts w:hint="eastAsia"/>
          <w:color w:val="auto"/>
          <w:spacing w:val="-4"/>
          <w:rtl/>
        </w:rPr>
        <w:instrText>علي</w:instrText>
      </w:r>
      <w:r w:rsidRPr="009B19DC">
        <w:rPr>
          <w:color w:val="auto"/>
          <w:spacing w:val="-4"/>
          <w:rtl/>
        </w:rPr>
        <w:instrText xml:space="preserve"> </w:instrText>
      </w:r>
      <w:r w:rsidRPr="009B19DC">
        <w:rPr>
          <w:rFonts w:hint="eastAsia"/>
          <w:color w:val="auto"/>
          <w:spacing w:val="-4"/>
          <w:rtl/>
        </w:rPr>
        <w:instrText>بن</w:instrText>
      </w:r>
      <w:r w:rsidRPr="009B19DC">
        <w:rPr>
          <w:color w:val="auto"/>
          <w:spacing w:val="-4"/>
          <w:rtl/>
        </w:rPr>
        <w:instrText xml:space="preserve"> </w:instrText>
      </w:r>
      <w:r w:rsidRPr="009B19DC">
        <w:rPr>
          <w:rFonts w:hint="eastAsia"/>
          <w:color w:val="auto"/>
          <w:spacing w:val="-4"/>
          <w:rtl/>
        </w:rPr>
        <w:instrText>أبي</w:instrText>
      </w:r>
      <w:r w:rsidRPr="009B19DC">
        <w:rPr>
          <w:color w:val="auto"/>
          <w:spacing w:val="-4"/>
          <w:rtl/>
        </w:rPr>
        <w:instrText xml:space="preserve"> </w:instrText>
      </w:r>
      <w:r w:rsidRPr="009B19DC">
        <w:rPr>
          <w:rFonts w:hint="eastAsia"/>
          <w:color w:val="auto"/>
          <w:spacing w:val="-4"/>
          <w:rtl/>
        </w:rPr>
        <w:instrText>طالب</w:instrText>
      </w:r>
      <w:r w:rsidRPr="009B19DC">
        <w:rPr>
          <w:color w:val="auto"/>
          <w:spacing w:val="-4"/>
        </w:rPr>
        <w:instrText xml:space="preserve">" </w:instrText>
      </w:r>
      <w:r w:rsidRPr="009B19DC">
        <w:rPr>
          <w:rFonts w:ascii="Traditional Arabic" w:hAnsi="Traditional Arabic"/>
          <w:color w:val="auto"/>
          <w:spacing w:val="-4"/>
          <w:rtl/>
          <w:lang w:eastAsia="en-US"/>
        </w:rPr>
        <w:fldChar w:fldCharType="end"/>
      </w:r>
      <w:r w:rsidRPr="009B19DC">
        <w:rPr>
          <w:rFonts w:ascii="Traditional Arabic" w:hAnsi="Traditional Arabic" w:hint="cs"/>
          <w:color w:val="auto"/>
          <w:spacing w:val="-4"/>
          <w:rtl/>
          <w:lang w:eastAsia="en-US"/>
        </w:rPr>
        <w:t xml:space="preserve"> رضي الله عنه، ألا ترى أن النبي </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Pr="009B19DC">
        <w:rPr>
          <w:rFonts w:ascii="Traditional Arabic" w:hAnsi="Traditional Arabic" w:hint="cs"/>
          <w:color w:val="auto"/>
          <w:spacing w:val="-4"/>
          <w:rtl/>
          <w:lang w:eastAsia="en-US"/>
        </w:rPr>
        <w:t xml:space="preserve"> جذب</w:t>
      </w:r>
      <w:r w:rsidR="00444628" w:rsidRPr="009B19DC">
        <w:rPr>
          <w:rFonts w:ascii="Traditional Arabic" w:hAnsi="Traditional Arabic" w:hint="cs"/>
          <w:color w:val="auto"/>
          <w:spacing w:val="-4"/>
          <w:rtl/>
          <w:lang w:eastAsia="en-US"/>
        </w:rPr>
        <w:t xml:space="preserve"> يدها لمنع دخولها على مَن يحرم علي</w:t>
      </w:r>
      <w:r w:rsidRPr="009B19DC">
        <w:rPr>
          <w:rFonts w:ascii="Traditional Arabic" w:hAnsi="Traditional Arabic" w:hint="cs"/>
          <w:color w:val="auto"/>
          <w:spacing w:val="-4"/>
          <w:rtl/>
          <w:lang w:eastAsia="en-US"/>
        </w:rPr>
        <w:t xml:space="preserve">ها، ثم ألا ترى أن النبي </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Pr="009B19DC">
        <w:rPr>
          <w:rFonts w:ascii="Traditional Arabic" w:hAnsi="Traditional Arabic" w:hint="cs"/>
          <w:color w:val="auto"/>
          <w:spacing w:val="-4"/>
          <w:rtl/>
          <w:lang w:eastAsia="en-US"/>
        </w:rPr>
        <w:t xml:space="preserve"> سمح بدخول علي بن أبي طالب</w:t>
      </w:r>
      <w:r w:rsidRPr="009B19DC">
        <w:rPr>
          <w:rFonts w:ascii="Traditional Arabic" w:hAnsi="Traditional Arabic"/>
          <w:color w:val="auto"/>
          <w:spacing w:val="-4"/>
          <w:rtl/>
          <w:lang w:eastAsia="en-US"/>
        </w:rPr>
        <w:fldChar w:fldCharType="begin"/>
      </w:r>
      <w:r w:rsidRPr="009B19DC">
        <w:rPr>
          <w:color w:val="auto"/>
          <w:spacing w:val="-4"/>
        </w:rPr>
        <w:instrText xml:space="preserve"> XE "</w:instrText>
      </w:r>
      <w:r w:rsidRPr="009B19DC">
        <w:rPr>
          <w:rFonts w:hint="eastAsia"/>
          <w:color w:val="auto"/>
          <w:spacing w:val="-4"/>
          <w:rtl/>
        </w:rPr>
        <w:instrText>فهرس</w:instrText>
      </w:r>
      <w:r w:rsidRPr="009B19DC">
        <w:rPr>
          <w:color w:val="auto"/>
          <w:spacing w:val="-4"/>
          <w:rtl/>
        </w:rPr>
        <w:instrText xml:space="preserve"> </w:instrText>
      </w:r>
      <w:r w:rsidRPr="009B19DC">
        <w:rPr>
          <w:rFonts w:hint="eastAsia"/>
          <w:color w:val="auto"/>
          <w:spacing w:val="-4"/>
          <w:rtl/>
        </w:rPr>
        <w:instrText>الأعلام</w:instrText>
      </w:r>
      <w:r w:rsidRPr="009B19DC">
        <w:rPr>
          <w:color w:val="auto"/>
          <w:spacing w:val="-4"/>
          <w:rtl/>
        </w:rPr>
        <w:instrText>:</w:instrText>
      </w:r>
      <w:r w:rsidRPr="009B19DC">
        <w:rPr>
          <w:rFonts w:hint="eastAsia"/>
          <w:color w:val="auto"/>
          <w:spacing w:val="-4"/>
          <w:rtl/>
        </w:rPr>
        <w:instrText>علي</w:instrText>
      </w:r>
      <w:r w:rsidRPr="009B19DC">
        <w:rPr>
          <w:color w:val="auto"/>
          <w:spacing w:val="-4"/>
          <w:rtl/>
        </w:rPr>
        <w:instrText xml:space="preserve"> </w:instrText>
      </w:r>
      <w:r w:rsidRPr="009B19DC">
        <w:rPr>
          <w:rFonts w:hint="eastAsia"/>
          <w:color w:val="auto"/>
          <w:spacing w:val="-4"/>
          <w:rtl/>
        </w:rPr>
        <w:instrText>بن</w:instrText>
      </w:r>
      <w:r w:rsidRPr="009B19DC">
        <w:rPr>
          <w:color w:val="auto"/>
          <w:spacing w:val="-4"/>
          <w:rtl/>
        </w:rPr>
        <w:instrText xml:space="preserve"> </w:instrText>
      </w:r>
      <w:r w:rsidRPr="009B19DC">
        <w:rPr>
          <w:rFonts w:hint="eastAsia"/>
          <w:color w:val="auto"/>
          <w:spacing w:val="-4"/>
          <w:rtl/>
        </w:rPr>
        <w:instrText>أبي</w:instrText>
      </w:r>
      <w:r w:rsidRPr="009B19DC">
        <w:rPr>
          <w:color w:val="auto"/>
          <w:spacing w:val="-4"/>
          <w:rtl/>
        </w:rPr>
        <w:instrText xml:space="preserve"> </w:instrText>
      </w:r>
      <w:r w:rsidRPr="009B19DC">
        <w:rPr>
          <w:rFonts w:hint="eastAsia"/>
          <w:color w:val="auto"/>
          <w:spacing w:val="-4"/>
          <w:rtl/>
        </w:rPr>
        <w:instrText>طالب</w:instrText>
      </w:r>
      <w:r w:rsidRPr="009B19DC">
        <w:rPr>
          <w:color w:val="auto"/>
          <w:spacing w:val="-4"/>
        </w:rPr>
        <w:instrText xml:space="preserve">" </w:instrText>
      </w:r>
      <w:r w:rsidRPr="009B19DC">
        <w:rPr>
          <w:rFonts w:ascii="Traditional Arabic" w:hAnsi="Traditional Arabic"/>
          <w:color w:val="auto"/>
          <w:spacing w:val="-4"/>
          <w:rtl/>
          <w:lang w:eastAsia="en-US"/>
        </w:rPr>
        <w:fldChar w:fldCharType="end"/>
      </w:r>
      <w:r w:rsidRPr="009B19DC">
        <w:rPr>
          <w:rFonts w:ascii="Traditional Arabic" w:hAnsi="Traditional Arabic" w:hint="cs"/>
          <w:color w:val="auto"/>
          <w:spacing w:val="-4"/>
          <w:rtl/>
          <w:lang w:eastAsia="en-US"/>
        </w:rPr>
        <w:t xml:space="preserve"> مع زوجته فاطمة لأنها زوجته، وأما عن ابنيه الحسن والحسين فإنهما كانا ولَدين لأبوين علي وفاطمة، وحفيدين لجدٍّ وهو النبي </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Pr="009B19DC">
        <w:rPr>
          <w:rFonts w:ascii="Traditional Arabic" w:hAnsi="Traditional Arabic" w:hint="cs"/>
          <w:color w:val="auto"/>
          <w:spacing w:val="-4"/>
          <w:rtl/>
          <w:lang w:eastAsia="en-US"/>
        </w:rPr>
        <w:t>، وقد أقرّ بذلك الإمام الذهبي وذكر العلّة نفسها</w:t>
      </w:r>
      <w:r w:rsidRPr="009B19DC">
        <w:rPr>
          <w:rFonts w:ascii="Traditional Arabic" w:hAnsi="Traditional Arabic" w:hint="cs"/>
          <w:color w:val="auto"/>
          <w:rtl/>
          <w:lang w:eastAsia="en-US"/>
        </w:rPr>
        <w:t>.</w:t>
      </w:r>
    </w:p>
    <w:p w:rsidR="00B63FD7"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وأما ما ذهب إليه الشيعة بقيادة مُحدّثهم </w:t>
      </w:r>
      <w:r w:rsidR="00444628" w:rsidRPr="009B19DC">
        <w:rPr>
          <w:rFonts w:ascii="Traditional Arabic" w:hAnsi="Traditional Arabic" w:hint="cs"/>
          <w:color w:val="auto"/>
          <w:rtl/>
          <w:lang w:eastAsia="en-US"/>
        </w:rPr>
        <w:t xml:space="preserve">المزعوم </w:t>
      </w:r>
      <w:r w:rsidRPr="009B19DC">
        <w:rPr>
          <w:rFonts w:ascii="Traditional Arabic" w:hAnsi="Traditional Arabic" w:hint="cs"/>
          <w:color w:val="auto"/>
          <w:rtl/>
          <w:lang w:eastAsia="en-US"/>
        </w:rPr>
        <w:t>عطاء الله الحسيني الشيرازي، في قوله: (</w:t>
      </w:r>
      <w:r w:rsidRPr="009B19DC">
        <w:rPr>
          <w:rFonts w:ascii="Traditional Arabic" w:hAnsi="Traditional Arabic" w:hint="cs"/>
          <w:b/>
          <w:bCs/>
          <w:color w:val="auto"/>
          <w:rtl/>
          <w:lang w:eastAsia="en-US"/>
        </w:rPr>
        <w:t>إن لعلماء التفسير رحمهم الله في بيان المراد من أ</w:t>
      </w:r>
      <w:bookmarkStart w:id="101" w:name="_Toc396749545"/>
      <w:r w:rsidR="00B63FD7" w:rsidRPr="009B19DC">
        <w:rPr>
          <w:rFonts w:ascii="Traditional Arabic" w:hAnsi="Traditional Arabic" w:hint="cs"/>
          <w:b/>
          <w:bCs/>
          <w:color w:val="auto"/>
          <w:rtl/>
          <w:lang w:eastAsia="en-US"/>
        </w:rPr>
        <w:t>هل البيت ثلاثة أقوال:</w:t>
      </w:r>
    </w:p>
    <w:p w:rsidR="002A2B7E" w:rsidRPr="009B19DC" w:rsidRDefault="00782A19" w:rsidP="00A90CC1">
      <w:pPr>
        <w:widowControl/>
        <w:tabs>
          <w:tab w:val="left" w:pos="5951"/>
        </w:tabs>
        <w:autoSpaceDE w:val="0"/>
        <w:autoSpaceDN w:val="0"/>
        <w:adjustRightInd w:val="0"/>
        <w:rPr>
          <w:rFonts w:ascii="Traditional Arabic" w:hAnsi="Traditional Arabic"/>
          <w:color w:val="auto"/>
          <w:sz w:val="32"/>
          <w:szCs w:val="32"/>
          <w:rtl/>
          <w:lang w:eastAsia="en-US"/>
        </w:rPr>
      </w:pPr>
      <w:r w:rsidRPr="009B19DC">
        <w:rPr>
          <w:rFonts w:ascii="Calibri" w:hAnsi="Traditional Arabic" w:cs="PT Bold Heading" w:hint="cs"/>
          <w:noProof/>
          <w:color w:val="auto"/>
          <w:kern w:val="32"/>
          <w:sz w:val="32"/>
          <w:szCs w:val="32"/>
          <w:rtl/>
          <w:lang w:bidi="ar-YE"/>
        </w:rPr>
        <w:t>أحده</w:t>
      </w:r>
      <w:r w:rsidR="002A2B7E" w:rsidRPr="009B19DC">
        <w:rPr>
          <w:rFonts w:ascii="Calibri" w:hAnsi="Traditional Arabic" w:cs="PT Bold Heading" w:hint="cs"/>
          <w:noProof/>
          <w:color w:val="auto"/>
          <w:kern w:val="32"/>
          <w:sz w:val="32"/>
          <w:szCs w:val="32"/>
          <w:rtl/>
          <w:lang w:bidi="ar-YE"/>
        </w:rPr>
        <w:t>ا:</w:t>
      </w:r>
      <w:bookmarkEnd w:id="101"/>
      <w:r w:rsidR="002A2B7E" w:rsidRPr="009B19DC">
        <w:rPr>
          <w:rFonts w:ascii="Traditional Arabic" w:hAnsi="Traditional Arabic" w:hint="cs"/>
          <w:color w:val="auto"/>
          <w:sz w:val="32"/>
          <w:szCs w:val="32"/>
          <w:rtl/>
          <w:lang w:eastAsia="en-US"/>
        </w:rPr>
        <w:t xml:space="preserve"> </w:t>
      </w:r>
    </w:p>
    <w:p w:rsidR="002A2B7E" w:rsidRPr="009B19DC" w:rsidRDefault="00527F11"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w:t>
      </w:r>
      <w:r w:rsidR="002A2B7E" w:rsidRPr="009B19DC">
        <w:rPr>
          <w:rFonts w:ascii="Traditional Arabic" w:hAnsi="Traditional Arabic" w:hint="cs"/>
          <w:b/>
          <w:bCs/>
          <w:color w:val="auto"/>
          <w:rtl/>
          <w:lang w:eastAsia="en-US"/>
        </w:rPr>
        <w:t xml:space="preserve">أن المراد من حرم الله عليهم الصدقة والزكاة من أقارب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hint="cs"/>
          <w:b/>
          <w:bCs/>
          <w:color w:val="auto"/>
          <w:rtl/>
          <w:lang w:eastAsia="en-US"/>
        </w:rPr>
        <w:t xml:space="preserve"> كآل علي، وآل عقيل، وآل جعفر، وأن المراد من التطهير، التطهير من أوساخ الناس التي هي الصّدقة والزكاة</w:t>
      </w:r>
      <w:r w:rsidRPr="009B19DC">
        <w:rPr>
          <w:rFonts w:ascii="Traditional Arabic" w:hAnsi="Traditional Arabic" w:hint="cs"/>
          <w:b/>
          <w:bCs/>
          <w:color w:val="auto"/>
          <w:rtl/>
          <w:lang w:eastAsia="en-US"/>
        </w:rPr>
        <w:t>)</w:t>
      </w:r>
      <w:r w:rsidR="002A2B7E" w:rsidRPr="009B19DC">
        <w:rPr>
          <w:rFonts w:ascii="Traditional Arabic" w:hAnsi="Traditional Arabic" w:hint="cs"/>
          <w:b/>
          <w:bCs/>
          <w:color w:val="auto"/>
          <w:rtl/>
          <w:lang w:eastAsia="en-US"/>
        </w:rPr>
        <w:t>.</w:t>
      </w:r>
    </w:p>
    <w:p w:rsidR="00B64826" w:rsidRDefault="00B64826" w:rsidP="000E371B">
      <w:pPr>
        <w:widowControl/>
        <w:tabs>
          <w:tab w:val="left" w:pos="5951"/>
        </w:tabs>
        <w:autoSpaceDE w:val="0"/>
        <w:autoSpaceDN w:val="0"/>
        <w:adjustRightInd w:val="0"/>
        <w:ind w:firstLine="567"/>
        <w:rPr>
          <w:rFonts w:ascii="Calibri" w:hAnsi="Traditional Arabic" w:cs="PT Bold Heading"/>
          <w:noProof/>
          <w:color w:val="auto"/>
          <w:kern w:val="32"/>
          <w:sz w:val="32"/>
          <w:szCs w:val="32"/>
          <w:rtl/>
          <w:lang w:bidi="ar-YE"/>
        </w:rPr>
        <w:sectPr w:rsidR="00B64826" w:rsidSect="00AA78DA">
          <w:footnotePr>
            <w:numRestart w:val="eachPage"/>
          </w:footnotePr>
          <w:pgSz w:w="11906" w:h="16838" w:code="9"/>
          <w:pgMar w:top="1389" w:right="2268" w:bottom="1389" w:left="1797" w:header="709" w:footer="709" w:gutter="0"/>
          <w:cols w:space="708"/>
          <w:bidi/>
          <w:rtlGutter/>
          <w:docGrid w:linePitch="360"/>
        </w:sectPr>
      </w:pPr>
      <w:bookmarkStart w:id="102" w:name="_Toc396749546"/>
    </w:p>
    <w:p w:rsidR="00120B3E" w:rsidRPr="009B19DC" w:rsidRDefault="002A2B7E" w:rsidP="000E371B">
      <w:pPr>
        <w:widowControl/>
        <w:tabs>
          <w:tab w:val="left" w:pos="5951"/>
        </w:tabs>
        <w:autoSpaceDE w:val="0"/>
        <w:autoSpaceDN w:val="0"/>
        <w:adjustRightInd w:val="0"/>
        <w:ind w:firstLine="567"/>
        <w:rPr>
          <w:rFonts w:ascii="Traditional Arabic" w:hAnsi="Traditional Arabic"/>
          <w:color w:val="auto"/>
          <w:sz w:val="32"/>
          <w:szCs w:val="32"/>
          <w:rtl/>
          <w:lang w:eastAsia="en-US"/>
        </w:rPr>
      </w:pPr>
      <w:r w:rsidRPr="009B19DC">
        <w:rPr>
          <w:rFonts w:ascii="Calibri" w:hAnsi="Traditional Arabic" w:cs="PT Bold Heading" w:hint="cs"/>
          <w:noProof/>
          <w:color w:val="auto"/>
          <w:kern w:val="32"/>
          <w:sz w:val="32"/>
          <w:szCs w:val="32"/>
          <w:rtl/>
          <w:lang w:bidi="ar-YE"/>
        </w:rPr>
        <w:lastRenderedPageBreak/>
        <w:t>ثانيها:</w:t>
      </w:r>
      <w:bookmarkEnd w:id="102"/>
      <w:r w:rsidRPr="009B19DC">
        <w:rPr>
          <w:rFonts w:ascii="Traditional Arabic" w:hAnsi="Traditional Arabic" w:hint="cs"/>
          <w:color w:val="auto"/>
          <w:sz w:val="32"/>
          <w:szCs w:val="32"/>
          <w:rtl/>
          <w:lang w:eastAsia="en-US"/>
        </w:rPr>
        <w:t xml:space="preserve"> </w:t>
      </w:r>
    </w:p>
    <w:p w:rsidR="002A2B7E" w:rsidRPr="009B19DC" w:rsidRDefault="00527F11"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w:t>
      </w:r>
      <w:r w:rsidR="002A2B7E" w:rsidRPr="009B19DC">
        <w:rPr>
          <w:rFonts w:ascii="Traditional Arabic" w:hAnsi="Traditional Arabic" w:hint="cs"/>
          <w:b/>
          <w:bCs/>
          <w:color w:val="auto"/>
          <w:rtl/>
          <w:lang w:eastAsia="en-US"/>
        </w:rPr>
        <w:t>أن المراد من أهل البيت: الأزواج المقدسة، لأن سياق الآية في بيان حالهن</w:t>
      </w:r>
      <w:r w:rsidRPr="009B19DC">
        <w:rPr>
          <w:rFonts w:ascii="Traditional Arabic" w:hAnsi="Traditional Arabic" w:hint="cs"/>
          <w:b/>
          <w:bCs/>
          <w:color w:val="auto"/>
          <w:rtl/>
          <w:lang w:eastAsia="en-US"/>
        </w:rPr>
        <w:t>)</w:t>
      </w:r>
      <w:r w:rsidR="002A2B7E" w:rsidRPr="009B19DC">
        <w:rPr>
          <w:rFonts w:ascii="Traditional Arabic" w:hAnsi="Traditional Arabic" w:hint="cs"/>
          <w:b/>
          <w:bCs/>
          <w:color w:val="auto"/>
          <w:rtl/>
          <w:lang w:eastAsia="en-US"/>
        </w:rPr>
        <w:t>.</w:t>
      </w:r>
    </w:p>
    <w:p w:rsidR="00120B3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bookmarkStart w:id="103" w:name="_Toc396749547"/>
      <w:r w:rsidRPr="009B19DC">
        <w:rPr>
          <w:rFonts w:ascii="Calibri" w:hAnsi="Traditional Arabic" w:cs="PT Bold Heading" w:hint="cs"/>
          <w:noProof/>
          <w:color w:val="auto"/>
          <w:kern w:val="32"/>
          <w:sz w:val="32"/>
          <w:szCs w:val="32"/>
          <w:rtl/>
          <w:lang w:bidi="ar-YE"/>
        </w:rPr>
        <w:t>وثالثها</w:t>
      </w:r>
      <w:r w:rsidRPr="009B19DC">
        <w:rPr>
          <w:rFonts w:ascii="Calibri" w:hAnsi="Traditional Arabic" w:cs="PT Bold Heading" w:hint="cs"/>
          <w:noProof/>
          <w:color w:val="auto"/>
          <w:kern w:val="32"/>
          <w:rtl/>
          <w:lang w:bidi="ar-YE"/>
        </w:rPr>
        <w:t>:</w:t>
      </w:r>
      <w:bookmarkEnd w:id="103"/>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w:t>
      </w:r>
      <w:r w:rsidR="00527F11"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 xml:space="preserve">أن المراد من أهل البيت: محمد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b/>
          <w:bCs/>
          <w:color w:val="auto"/>
          <w:rtl/>
          <w:lang w:eastAsia="en-US"/>
        </w:rPr>
        <w:t>، وعلي بن أبي طالب، وفاطمة الزهراء، والسبطان عليهم الصلاة والسلام</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B64826">
        <w:rPr>
          <w:rFonts w:ascii="Traditional Arabic" w:hAnsi="Traditional Arabic" w:hint="cs"/>
          <w:b/>
          <w:bCs/>
          <w:color w:val="auto"/>
          <w:rtl/>
          <w:lang w:eastAsia="en-US"/>
        </w:rPr>
        <w:t>قلت</w:t>
      </w:r>
      <w:r w:rsidR="00B64826">
        <w:rPr>
          <w:rFonts w:ascii="Traditional Arabic" w:hAnsi="Traditional Arabic" w:hint="cs"/>
          <w:b/>
          <w:bCs/>
          <w:color w:val="auto"/>
          <w:rtl/>
          <w:lang w:eastAsia="en-US"/>
        </w:rPr>
        <w:t>ُ</w:t>
      </w:r>
      <w:r w:rsidR="00B64826">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يأتي الشيرازي ليختار القول الثالث وهو ما يهواه في عقيدته العدائية لأهل البيت وخاصة أزواج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فيقول:</w:t>
      </w:r>
    </w:p>
    <w:p w:rsidR="00B64826"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sectPr w:rsidR="00B64826" w:rsidSect="00AA78DA">
          <w:footnotePr>
            <w:numRestart w:val="eachPage"/>
          </w:footnotePr>
          <w:pgSz w:w="11906" w:h="16838" w:code="9"/>
          <w:pgMar w:top="1389" w:right="2268" w:bottom="1389" w:left="1797" w:header="709" w:footer="709" w:gutter="0"/>
          <w:cols w:space="708"/>
          <w:bidi/>
          <w:rtlGutter/>
          <w:docGrid w:linePitch="360"/>
        </w:sectPr>
      </w:pP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وظاهر الآية يدل على صحة هذا القول</w:t>
      </w:r>
      <w:r w:rsidR="00BF3065"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 قلت</w:t>
      </w:r>
      <w:r w:rsidR="00BF3065"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ويقصد القول الثالث، ثم يقول الشيرازي:</w:t>
      </w:r>
      <w:r w:rsidRPr="009B19DC">
        <w:rPr>
          <w:rFonts w:ascii="Traditional Arabic" w:hAnsi="Traditional Arabic" w:hint="cs"/>
          <w:b/>
          <w:bCs/>
          <w:color w:val="auto"/>
          <w:rtl/>
          <w:lang w:eastAsia="en-US"/>
        </w:rPr>
        <w:t xml:space="preserve"> لأن تذكير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عنكم</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و</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يطهركم</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 xml:space="preserve">يقتضي أن يكون المخاطب الرجال دون النساء، وعلى تقدير إرادة الأزواج كان حق العبارة أن يقول: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ويطهركن</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بتأنيث الضمير!، والقول بأن الآية الكريمة قد نزلت في شأن الخمسة المذكورين الذين هم آل العباء عليهم السلام قد وصل عند الإمامية وسائر الشيعة إلى حد التواتر...</w:t>
      </w:r>
      <w:r w:rsidRPr="009B19DC">
        <w:rPr>
          <w:rFonts w:ascii="Traditional Arabic" w:hAnsi="Traditional Arabic" w:hint="cs"/>
          <w:color w:val="auto"/>
          <w:rtl/>
          <w:lang w:eastAsia="en-US"/>
        </w:rPr>
        <w:t>).</w:t>
      </w:r>
    </w:p>
    <w:p w:rsidR="002A2B7E" w:rsidRPr="009B19DC" w:rsidRDefault="002A2B7E" w:rsidP="000E371B">
      <w:pPr>
        <w:tabs>
          <w:tab w:val="left" w:pos="5951"/>
        </w:tabs>
        <w:ind w:firstLine="567"/>
        <w:rPr>
          <w:rFonts w:ascii="Traditional Arabic" w:hAnsi="Traditional Arabic" w:cs="PT Bold Heading"/>
          <w:color w:val="auto"/>
          <w:sz w:val="32"/>
          <w:szCs w:val="32"/>
          <w:rtl/>
        </w:rPr>
      </w:pPr>
      <w:r w:rsidRPr="009B19DC">
        <w:rPr>
          <w:rFonts w:ascii="Traditional Arabic" w:hAnsi="Traditional Arabic" w:cs="PT Bold Heading"/>
          <w:color w:val="auto"/>
          <w:sz w:val="32"/>
          <w:szCs w:val="32"/>
          <w:rtl/>
        </w:rPr>
        <w:lastRenderedPageBreak/>
        <w:t>التعليق مع الرد على آراء صدر الدين الشيرازي الشيعي في نظريته ل</w:t>
      </w:r>
      <w:r w:rsidR="00120B3E" w:rsidRPr="009B19DC">
        <w:rPr>
          <w:rFonts w:ascii="Traditional Arabic" w:hAnsi="Traditional Arabic" w:cs="PT Bold Heading"/>
          <w:color w:val="auto"/>
          <w:sz w:val="32"/>
          <w:szCs w:val="32"/>
          <w:rtl/>
        </w:rPr>
        <w:t>ما يُراد بأهل البيت</w:t>
      </w:r>
      <w:r w:rsidRPr="009B19DC">
        <w:rPr>
          <w:rFonts w:ascii="Traditional Arabic" w:hAnsi="Traditional Arabic" w:cs="PT Bold Heading"/>
          <w:color w:val="auto"/>
          <w:sz w:val="32"/>
          <w:szCs w:val="32"/>
          <w:rtl/>
        </w:rPr>
        <w:t xml:space="preserve"> من خلال الآية</w:t>
      </w:r>
    </w:p>
    <w:p w:rsidR="002A2B7E" w:rsidRPr="009B19DC" w:rsidRDefault="002A2B7E" w:rsidP="000E371B">
      <w:pPr>
        <w:tabs>
          <w:tab w:val="left" w:pos="5951"/>
        </w:tabs>
        <w:ind w:firstLine="567"/>
        <w:rPr>
          <w:rFonts w:ascii="Traditional Arabic" w:hAnsi="Traditional Arabic"/>
          <w:b/>
          <w:bCs/>
          <w:color w:val="auto"/>
          <w:rtl/>
        </w:rPr>
      </w:pPr>
      <w:r w:rsidRPr="009B19DC">
        <w:rPr>
          <w:rFonts w:ascii="Traditional Arabic" w:hAnsi="Traditional Arabic"/>
          <w:b/>
          <w:bCs/>
          <w:color w:val="auto"/>
          <w:rtl/>
        </w:rPr>
        <w:t>مناقشة آراء صدر الدين الشيرازي مايلي:</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 </w:t>
      </w:r>
      <w:r w:rsidRPr="009B19DC">
        <w:rPr>
          <w:rFonts w:ascii="Calibri" w:hAnsi="Traditional Arabic" w:cs="PT Bold Heading" w:hint="cs"/>
          <w:noProof/>
          <w:color w:val="auto"/>
          <w:kern w:val="32"/>
          <w:sz w:val="32"/>
          <w:szCs w:val="32"/>
          <w:rtl/>
          <w:lang w:bidi="ar-YE"/>
        </w:rPr>
        <w:t>القول الأول</w:t>
      </w:r>
      <w:r w:rsidRPr="009B19DC">
        <w:rPr>
          <w:rFonts w:ascii="Calibri" w:hAnsi="Traditional Arabic" w:cs="PT Bold Heading" w:hint="cs"/>
          <w:b/>
          <w:bCs/>
          <w:noProof/>
          <w:color w:val="auto"/>
          <w:kern w:val="32"/>
          <w:sz w:val="32"/>
          <w:szCs w:val="32"/>
          <w:rtl/>
          <w:lang w:bidi="ar-YE"/>
        </w:rPr>
        <w:t>:</w:t>
      </w:r>
    </w:p>
    <w:p w:rsidR="002A2B7E" w:rsidRPr="009B19DC" w:rsidRDefault="002A2B7E" w:rsidP="00841B96">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أما ما ذكره الشيرازي من مراد </w:t>
      </w:r>
      <w:r w:rsidR="00E3675A" w:rsidRPr="009B19DC">
        <w:rPr>
          <w:rFonts w:ascii="Traditional Arabic" w:hAnsi="Traditional Arabic" w:hint="cs"/>
          <w:color w:val="auto"/>
          <w:rtl/>
          <w:lang w:eastAsia="en-US"/>
        </w:rPr>
        <w:t xml:space="preserve">الآية من أهل البيت </w:t>
      </w:r>
      <w:r w:rsidRPr="009B19DC">
        <w:rPr>
          <w:rFonts w:ascii="Traditional Arabic" w:hAnsi="Traditional Arabic" w:hint="cs"/>
          <w:color w:val="auto"/>
          <w:rtl/>
          <w:lang w:eastAsia="en-US"/>
        </w:rPr>
        <w:t xml:space="preserve">في القول الأول، مِن أنهم أي أهل البيت هم الذين حرم الله عليهم الصدقة والزكاة من أقارب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كآل علي، وآل عقيل، وآل جعفر، وأن المراد من التطهير، التطهير من أوساخ الناس التي هي الصدقة والزكاة، فهو على </w:t>
      </w:r>
      <w:r w:rsidR="006443F4" w:rsidRPr="009B19DC">
        <w:rPr>
          <w:rFonts w:ascii="Traditional Arabic" w:hAnsi="Traditional Arabic" w:hint="cs"/>
          <w:color w:val="auto"/>
          <w:rtl/>
          <w:lang w:eastAsia="en-US"/>
        </w:rPr>
        <w:t>ال</w:t>
      </w:r>
      <w:r w:rsidRPr="009B19DC">
        <w:rPr>
          <w:rFonts w:ascii="Traditional Arabic" w:hAnsi="Traditional Arabic" w:hint="cs"/>
          <w:color w:val="auto"/>
          <w:rtl/>
          <w:lang w:eastAsia="en-US"/>
        </w:rPr>
        <w:t xml:space="preserve">صواب في القول الأول، وإن كان هذا القول لا ينتسب إليه، لأنه قال بأن هذه الأقوال الثلاثة هي ما ذهب إليها علماء التفسير رحمهم الله تعالى، واعتقد أن هذا القول من أقوال علماء أهل السنة من المفسرين، وما يُؤيّد هذا القول من مراد الآية ورود الدليل عليه، وهو حديث حوار زيد بن أرقم رضي الله عنه، وقد استدللتُ </w:t>
      </w:r>
      <w:r w:rsidR="00841B96" w:rsidRPr="009B19DC">
        <w:rPr>
          <w:rFonts w:ascii="Traditional Arabic" w:hAnsi="Traditional Arabic" w:hint="cs"/>
          <w:color w:val="auto"/>
          <w:rtl/>
          <w:lang w:eastAsia="en-US"/>
        </w:rPr>
        <w:t xml:space="preserve">أعلاه </w:t>
      </w:r>
      <w:r w:rsidRPr="009B19DC">
        <w:rPr>
          <w:rFonts w:ascii="Traditional Arabic" w:hAnsi="Traditional Arabic" w:hint="cs"/>
          <w:color w:val="auto"/>
          <w:rtl/>
          <w:lang w:eastAsia="en-US"/>
        </w:rPr>
        <w:t>بهذا الحديث في إثبات أن أزواج النبي</w:t>
      </w:r>
      <w:r w:rsidR="00841B96" w:rsidRPr="009B19DC">
        <w:rPr>
          <w:rFonts w:ascii="Traditional Arabic" w:hAnsi="Traditional Arabic" w:hint="cs"/>
          <w:color w:val="auto"/>
          <w:rtl/>
          <w:lang w:eastAsia="en-US"/>
        </w:rPr>
        <w:t xml:space="preserve"> </w:t>
      </w:r>
      <w:r w:rsidR="00055B9E" w:rsidRPr="009B19DC">
        <w:rPr>
          <w:rFonts w:ascii="Traditional Arabic" w:hAnsi="Traditional Arabic"/>
          <w:color w:val="auto"/>
          <w:rtl/>
          <w:lang w:eastAsia="en-US"/>
        </w:rPr>
        <w:sym w:font="AGA Arabesque" w:char="F072"/>
      </w:r>
      <w:r w:rsidR="00841B96"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من أهل بيته.</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00B64826">
        <w:rPr>
          <w:rFonts w:ascii="Traditional Arabic" w:hAnsi="Traditional Arabic" w:hint="cs"/>
          <w:color w:val="auto"/>
          <w:rtl/>
          <w:lang w:eastAsia="en-US"/>
        </w:rPr>
        <w:t xml:space="preserve"> </w:t>
      </w:r>
      <w:r w:rsidRPr="009B19DC">
        <w:rPr>
          <w:rFonts w:ascii="Calibri" w:hAnsi="Traditional Arabic" w:cs="PT Bold Heading" w:hint="cs"/>
          <w:noProof/>
          <w:color w:val="auto"/>
          <w:kern w:val="32"/>
          <w:sz w:val="32"/>
          <w:szCs w:val="32"/>
          <w:rtl/>
          <w:lang w:bidi="ar-YE"/>
        </w:rPr>
        <w:t>وأما القول الثاني:</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006443F4" w:rsidRPr="009B19DC">
        <w:rPr>
          <w:rFonts w:ascii="Traditional Arabic" w:hAnsi="Traditional Arabic" w:hint="cs"/>
          <w:color w:val="auto"/>
          <w:rtl/>
          <w:lang w:eastAsia="en-US"/>
        </w:rPr>
        <w:t xml:space="preserve">وهو </w:t>
      </w:r>
      <w:r w:rsidRPr="009B19DC">
        <w:rPr>
          <w:rFonts w:ascii="Traditional Arabic" w:hAnsi="Traditional Arabic" w:hint="cs"/>
          <w:color w:val="auto"/>
          <w:rtl/>
          <w:lang w:eastAsia="en-US"/>
        </w:rPr>
        <w:t xml:space="preserve">الذي عارضه الشيرازي واختار القول الثالث فهذا القول أيضاً صائب، وهو </w:t>
      </w:r>
      <w:r w:rsidR="00444628"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أن المراد من أهل البيت الأزواج المقدسة، ولأن سياق الآية في بيان حالهنّ</w:t>
      </w:r>
      <w:r w:rsidR="00444628"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قلتُ وهذا الذي تو</w:t>
      </w:r>
      <w:r w:rsidR="00C730E4" w:rsidRPr="009B19DC">
        <w:rPr>
          <w:rFonts w:ascii="Traditional Arabic" w:hAnsi="Traditional Arabic" w:hint="cs"/>
          <w:color w:val="auto"/>
          <w:rtl/>
          <w:lang w:eastAsia="en-US"/>
        </w:rPr>
        <w:t>صّلتُ إليه في تعليقي</w:t>
      </w:r>
      <w:r w:rsidRPr="009B19DC">
        <w:rPr>
          <w:rFonts w:ascii="Traditional Arabic" w:hAnsi="Traditional Arabic" w:hint="cs"/>
          <w:color w:val="auto"/>
          <w:rtl/>
          <w:lang w:eastAsia="en-US"/>
        </w:rPr>
        <w:t xml:space="preserve"> السابق في حقيقة المراد من الآية.</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sz w:val="32"/>
          <w:szCs w:val="32"/>
          <w:rtl/>
          <w:lang w:eastAsia="en-US"/>
        </w:rPr>
      </w:pPr>
      <w:bookmarkStart w:id="104" w:name="_Toc396749548"/>
      <w:r w:rsidRPr="009B19DC">
        <w:rPr>
          <w:rFonts w:ascii="Calibri" w:hAnsi="Traditional Arabic" w:cs="PT Bold Heading" w:hint="cs"/>
          <w:b/>
          <w:bCs/>
          <w:noProof/>
          <w:color w:val="auto"/>
          <w:kern w:val="32"/>
          <w:sz w:val="32"/>
          <w:szCs w:val="32"/>
          <w:rtl/>
          <w:lang w:bidi="ar-YE"/>
        </w:rPr>
        <w:t>*</w:t>
      </w:r>
      <w:r w:rsidRPr="009B19DC">
        <w:rPr>
          <w:rFonts w:ascii="Calibri" w:hAnsi="Traditional Arabic" w:cs="PT Bold Heading" w:hint="cs"/>
          <w:noProof/>
          <w:color w:val="auto"/>
          <w:kern w:val="32"/>
          <w:sz w:val="32"/>
          <w:szCs w:val="32"/>
          <w:rtl/>
          <w:lang w:bidi="ar-YE"/>
        </w:rPr>
        <w:t>وأما القول الثالث</w:t>
      </w:r>
      <w:bookmarkEnd w:id="104"/>
      <w:r w:rsidRPr="009B19DC">
        <w:rPr>
          <w:rFonts w:ascii="Traditional Arabic" w:hAnsi="Traditional Arabic" w:hint="cs"/>
          <w:color w:val="auto"/>
          <w:sz w:val="32"/>
          <w:szCs w:val="32"/>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وهو الذي اختاره الشيرازي والشيعة وانضم إليهم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لتوافُقِه مع عقيدتهم المعادية لأزواج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ولم أر أحداً اختاره سواهم.</w:t>
      </w:r>
    </w:p>
    <w:p w:rsidR="002C46C6" w:rsidRPr="009B19DC" w:rsidRDefault="002A2B7E" w:rsidP="00A90CC1">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وهذا القول محل نقاش، حيث يقول الشيرازي، (</w:t>
      </w:r>
      <w:r w:rsidRPr="009B19DC">
        <w:rPr>
          <w:rFonts w:ascii="Traditional Arabic" w:hAnsi="Traditional Arabic" w:hint="cs"/>
          <w:b/>
          <w:bCs/>
          <w:color w:val="auto"/>
          <w:rtl/>
          <w:lang w:eastAsia="en-US"/>
        </w:rPr>
        <w:t>وظاهر الآية يدل على صحة هذا القول..)</w:t>
      </w:r>
      <w:r w:rsidRPr="009B19DC">
        <w:rPr>
          <w:rFonts w:ascii="Traditional Arabic" w:hAnsi="Traditional Arabic" w:hint="cs"/>
          <w:color w:val="auto"/>
          <w:rtl/>
          <w:lang w:eastAsia="en-US"/>
        </w:rPr>
        <w:t xml:space="preserve"> قلت بل ظاهر الآية يختلف عن ما ذهب إليه الشيرازي، لأن ظاهر الآية يدل على أزواج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حيث كانت بداية الآية في مخاطب</w:t>
      </w:r>
      <w:r w:rsidR="00841B96" w:rsidRPr="009B19DC">
        <w:rPr>
          <w:rFonts w:ascii="Traditional Arabic" w:hAnsi="Traditional Arabic" w:hint="cs"/>
          <w:color w:val="auto"/>
          <w:rtl/>
          <w:lang w:eastAsia="en-US"/>
        </w:rPr>
        <w:t>ت</w:t>
      </w:r>
      <w:r w:rsidRPr="009B19DC">
        <w:rPr>
          <w:rFonts w:ascii="Traditional Arabic" w:hAnsi="Traditional Arabic" w:hint="cs"/>
          <w:color w:val="auto"/>
          <w:rtl/>
          <w:lang w:eastAsia="en-US"/>
        </w:rPr>
        <w:t xml:space="preserve">هنّ، وقد سبق أنْ قسّمت الآية من حيث مناسبتها إلى محاور ثلاثة، والمحور الأخير كان القصد منه توجيه الخطاب الخاص لأزواج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ثم كان القصد من مناسبة المحور الأخير من باب تغليب خطاب الذكور على الإناث، والحكمة في ذلك أن أهل بيت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فيهم ذكور </w:t>
      </w:r>
      <w:r w:rsidRPr="009B19DC">
        <w:rPr>
          <w:rFonts w:ascii="Traditional Arabic" w:hAnsi="Traditional Arabic" w:hint="cs"/>
          <w:color w:val="auto"/>
          <w:rtl/>
          <w:lang w:eastAsia="en-US"/>
        </w:rPr>
        <w:lastRenderedPageBreak/>
        <w:t>وإناث، فكان الخطاب منصرفا</w:t>
      </w:r>
      <w:r w:rsidR="00841B96" w:rsidRPr="009B19DC">
        <w:rPr>
          <w:rFonts w:ascii="Traditional Arabic" w:hAnsi="Traditional Arabic" w:hint="cs"/>
          <w:color w:val="auto"/>
          <w:rtl/>
          <w:lang w:eastAsia="en-US"/>
        </w:rPr>
        <w:t>ً إلى أسلوب تغليب خطاب الذكور لي</w:t>
      </w:r>
      <w:r w:rsidRPr="009B19DC">
        <w:rPr>
          <w:rFonts w:ascii="Traditional Arabic" w:hAnsi="Traditional Arabic" w:hint="cs"/>
          <w:color w:val="auto"/>
          <w:rtl/>
          <w:lang w:eastAsia="en-US"/>
        </w:rPr>
        <w:t>شمل عموم النساء في أهل بيته، ومن المعلوم أن هذا الأسلوب في القرآن</w:t>
      </w:r>
      <w:r w:rsidR="00841B96" w:rsidRPr="009B19DC">
        <w:rPr>
          <w:rFonts w:ascii="Traditional Arabic" w:hAnsi="Traditional Arabic" w:hint="cs"/>
          <w:color w:val="auto"/>
          <w:rtl/>
          <w:lang w:eastAsia="en-US"/>
        </w:rPr>
        <w:t xml:space="preserve"> الكريم مشهور</w:t>
      </w:r>
      <w:r w:rsidRPr="009B19DC">
        <w:rPr>
          <w:rFonts w:ascii="Traditional Arabic" w:hAnsi="Traditional Arabic" w:hint="cs"/>
          <w:color w:val="auto"/>
          <w:rtl/>
          <w:lang w:eastAsia="en-US"/>
        </w:rPr>
        <w:t xml:space="preserve">، والمثال في ذلك قوله تعالى: </w:t>
      </w:r>
      <w:r w:rsidRPr="009B19DC">
        <w:rPr>
          <w:rFonts w:ascii="QCF_BSML" w:hAnsi="QCF_BSML" w:cs="QCF_BSML"/>
          <w:color w:val="auto"/>
          <w:sz w:val="32"/>
          <w:szCs w:val="32"/>
          <w:rtl/>
          <w:lang w:eastAsia="en-US"/>
        </w:rPr>
        <w:t xml:space="preserve">ﭽ </w:t>
      </w:r>
      <w:r w:rsidRPr="009B19DC">
        <w:rPr>
          <w:rFonts w:ascii="QCF_P108" w:hAnsi="QCF_P108" w:cs="QCF_P108"/>
          <w:color w:val="auto"/>
          <w:sz w:val="32"/>
          <w:szCs w:val="32"/>
          <w:rtl/>
          <w:lang w:eastAsia="en-US"/>
        </w:rPr>
        <w:t xml:space="preserve">ﭑ  ﭒ  ﭓ  ﭔ  ﭕ  ﭖ  ﭗ  ﭘ   ﭙ  ﭚ  ﭛ  ﭜ  ﭝ  ﭞ      ﭟ  ﭠ  </w:t>
      </w:r>
      <w:proofErr w:type="spellStart"/>
      <w:r w:rsidRPr="009B19DC">
        <w:rPr>
          <w:rFonts w:ascii="QCF_P108" w:hAnsi="QCF_P108" w:cs="QCF_P108"/>
          <w:color w:val="auto"/>
          <w:sz w:val="32"/>
          <w:szCs w:val="32"/>
          <w:rtl/>
          <w:lang w:eastAsia="en-US"/>
        </w:rPr>
        <w:t>ﭡﭢ</w:t>
      </w:r>
      <w:proofErr w:type="spellEnd"/>
      <w:r w:rsidRPr="009B19DC">
        <w:rPr>
          <w:rFonts w:ascii="QCF_P108" w:hAnsi="QCF_P108" w:cs="QCF_P108"/>
          <w:color w:val="auto"/>
          <w:sz w:val="32"/>
          <w:szCs w:val="32"/>
          <w:rtl/>
          <w:lang w:eastAsia="en-US"/>
        </w:rPr>
        <w:t xml:space="preserve">  ﭣ  ﭤ                 ﭥ  </w:t>
      </w:r>
      <w:proofErr w:type="spellStart"/>
      <w:r w:rsidRPr="009B19DC">
        <w:rPr>
          <w:rFonts w:ascii="QCF_P108" w:hAnsi="QCF_P108" w:cs="QCF_P108"/>
          <w:color w:val="auto"/>
          <w:sz w:val="32"/>
          <w:szCs w:val="32"/>
          <w:rtl/>
          <w:lang w:eastAsia="en-US"/>
        </w:rPr>
        <w:t>ﭦﭧ</w:t>
      </w:r>
      <w:proofErr w:type="spellEnd"/>
      <w:r w:rsidRPr="009B19DC">
        <w:rPr>
          <w:rFonts w:ascii="QCF_P108" w:hAnsi="QCF_P108" w:cs="QCF_P108"/>
          <w:color w:val="auto"/>
          <w:sz w:val="32"/>
          <w:szCs w:val="32"/>
          <w:rtl/>
          <w:lang w:eastAsia="en-US"/>
        </w:rPr>
        <w:t xml:space="preserve">   ﭨ  ﭩ           ﭪ  ﭫ    ﭬ  ﭭ  ﭮ  ﭯ  ﭰ  ﭱ  ﭲ  ﭳ   ﭴ  ﭵ  ﭶ  ﭷ  ﭸ  ﭹ  ﭺ  ﭻ  ﭼ   ﭽ  ﭾ  ﭿ  ﮀﮁ  ﮂ  ﮃ  ﮄ   ﮅ  ﮆ  ﮇ  ﮈ  ﮉ  ﮊ  ﮋ    ﮌ  ﮍ  ﮎ  ﮏ  ﮐ </w:t>
      </w:r>
      <w:r w:rsidRPr="009B19DC">
        <w:rPr>
          <w:rFonts w:ascii="QCF_BSML" w:hAnsi="QCF_BSML" w:cs="QCF_BSML"/>
          <w:color w:val="auto"/>
          <w:sz w:val="32"/>
          <w:szCs w:val="32"/>
          <w:rtl/>
          <w:lang w:eastAsia="en-US"/>
        </w:rPr>
        <w:t>ﭼ</w:t>
      </w:r>
      <w:r w:rsidRPr="009B19DC">
        <w:rPr>
          <w:rFonts w:ascii="Arial" w:hAnsi="Arial" w:cs="Arial"/>
          <w:color w:val="auto"/>
          <w:sz w:val="18"/>
          <w:szCs w:val="18"/>
          <w:rtl/>
          <w:lang w:eastAsia="en-US"/>
        </w:rPr>
        <w:t xml:space="preserve"> </w:t>
      </w:r>
      <w:r w:rsidRPr="009B19DC">
        <w:rPr>
          <w:color w:val="auto"/>
          <w:vertAlign w:val="superscript"/>
          <w:rtl/>
        </w:rPr>
        <w:t>(</w:t>
      </w:r>
      <w:r w:rsidRPr="009B19DC">
        <w:rPr>
          <w:color w:val="auto"/>
          <w:vertAlign w:val="superscript"/>
          <w:rtl/>
        </w:rPr>
        <w:footnoteReference w:id="622"/>
      </w:r>
      <w:r w:rsidRPr="009B19DC">
        <w:rPr>
          <w:color w:val="auto"/>
          <w:vertAlign w:val="superscript"/>
          <w:rtl/>
        </w:rPr>
        <w:t>)</w:t>
      </w:r>
      <w:r w:rsidR="002C46C6" w:rsidRPr="009B19DC">
        <w:rPr>
          <w:rFonts w:ascii="Traditional Arabic" w:hAnsi="Traditional Arabic" w:hint="cs"/>
          <w:color w:val="auto"/>
          <w:rtl/>
          <w:lang w:eastAsia="en-US"/>
        </w:rPr>
        <w:t>.</w:t>
      </w:r>
    </w:p>
    <w:p w:rsidR="002A2B7E" w:rsidRPr="009B19DC" w:rsidRDefault="002A2B7E" w:rsidP="00A90CC1">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قلتُ</w:t>
      </w:r>
      <w:r w:rsidR="002C46C6"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وهل يُعقل أن يقول أحدٌ أن هذا الخطاب حُكمه خاص للذكور دون الإناث بدعوى خلوّ الآية من ضمائر الإناث، فإن ادّعى أح</w:t>
      </w:r>
      <w:r w:rsidR="00444628" w:rsidRPr="009B19DC">
        <w:rPr>
          <w:rFonts w:ascii="Traditional Arabic" w:hAnsi="Traditional Arabic" w:hint="cs"/>
          <w:color w:val="auto"/>
          <w:rtl/>
          <w:lang w:eastAsia="en-US"/>
        </w:rPr>
        <w:t>دٌ بجهله أن خطاب هذه الآية خاص با</w:t>
      </w:r>
      <w:r w:rsidRPr="009B19DC">
        <w:rPr>
          <w:rFonts w:ascii="Traditional Arabic" w:hAnsi="Traditional Arabic" w:hint="cs"/>
          <w:color w:val="auto"/>
          <w:rtl/>
          <w:lang w:eastAsia="en-US"/>
        </w:rPr>
        <w:t>لذكور!!، إذاً فَلْيدلّنا عن الآية الخاصة بفروض الوضوء الخاصة بالنساء، ولا أعتقد أن أحداً يتجرّأ إلى ذلك، إذاً فهذه هي الحقيقة الوا</w:t>
      </w:r>
      <w:r w:rsidR="00E3675A" w:rsidRPr="009B19DC">
        <w:rPr>
          <w:rFonts w:ascii="Traditional Arabic" w:hAnsi="Traditional Arabic" w:hint="cs"/>
          <w:color w:val="auto"/>
          <w:rtl/>
          <w:lang w:eastAsia="en-US"/>
        </w:rPr>
        <w:t>قعية لآية أهل البيت</w:t>
      </w:r>
      <w:r w:rsidRPr="009B19DC">
        <w:rPr>
          <w:rFonts w:ascii="Traditional Arabic" w:hAnsi="Traditional Arabic" w:hint="cs"/>
          <w:color w:val="auto"/>
          <w:rtl/>
          <w:lang w:eastAsia="en-US"/>
        </w:rPr>
        <w:t>.</w:t>
      </w:r>
      <w:r w:rsidR="00A90CC1"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 xml:space="preserve">وقوله تعالى: </w:t>
      </w:r>
      <w:r w:rsidRPr="009B19DC">
        <w:rPr>
          <w:rFonts w:ascii="QCF_BSML" w:hAnsi="QCF_BSML" w:cs="QCF_BSML"/>
          <w:color w:val="auto"/>
          <w:sz w:val="32"/>
          <w:szCs w:val="32"/>
          <w:rtl/>
          <w:lang w:eastAsia="en-US"/>
        </w:rPr>
        <w:t xml:space="preserve">ﭽ </w:t>
      </w:r>
      <w:r w:rsidRPr="009B19DC">
        <w:rPr>
          <w:rFonts w:ascii="QCF_P342" w:hAnsi="QCF_P342" w:cs="QCF_P342"/>
          <w:color w:val="auto"/>
          <w:sz w:val="32"/>
          <w:szCs w:val="32"/>
          <w:rtl/>
          <w:lang w:eastAsia="en-US"/>
        </w:rPr>
        <w:t xml:space="preserve">ﭑ  ﭒ  ﭓ  ﭔ  ﭕ  ﭖ  ﭗ  ﭘ  ﭙ  ﭚ   ﭛ  ﭜ  ﭝ  ﭞ      ﭟ  ﭠ  ﭡ  ﭢ  ﭣ   ﭤ  ﭥ  ﭦ  ﭧ  ﭨ  ﭩ  ﭪ  ﭫ  ﭬ   ﭭ  ﭮ   ﭯ  ﭰ  ﭱ  ﭲ  ﭳ  ﭴ  ﭵ   ﭶ  ﭷ  ﭸ  ﭹ  ﭺ  ﭻ  ﭼ  ﭽ  ﭾ  ﭿ   ﮀ  ﮁ  ﮂ  ﮃ  ﮄ  ﮅ  ﮆ  ﮇ   ﮈ  ﮉ  ﮊ  ﮋ  ﮌ  ﮍ  ﮎ  ﮏ     ﮐ  ﮑ  ﮒ  ﮓ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23"/>
      </w:r>
      <w:r w:rsidRPr="009B19DC">
        <w:rPr>
          <w:color w:val="auto"/>
          <w:vertAlign w:val="superscript"/>
          <w:rtl/>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spacing w:val="-4"/>
          <w:rtl/>
          <w:lang w:eastAsia="en-US"/>
        </w:rPr>
      </w:pPr>
      <w:r w:rsidRPr="009B19DC">
        <w:rPr>
          <w:rFonts w:ascii="Traditional Arabic" w:hAnsi="Traditional Arabic" w:hint="cs"/>
          <w:b/>
          <w:bCs/>
          <w:color w:val="auto"/>
          <w:spacing w:val="-4"/>
          <w:rtl/>
          <w:lang w:eastAsia="en-US"/>
        </w:rPr>
        <w:t>قلتُ</w:t>
      </w:r>
      <w:r w:rsidR="002C46C6" w:rsidRPr="009B19DC">
        <w:rPr>
          <w:rFonts w:ascii="Traditional Arabic" w:hAnsi="Traditional Arabic" w:hint="cs"/>
          <w:b/>
          <w:bCs/>
          <w:color w:val="auto"/>
          <w:spacing w:val="-4"/>
          <w:rtl/>
          <w:lang w:eastAsia="en-US"/>
        </w:rPr>
        <w:t>:</w:t>
      </w:r>
      <w:r w:rsidRPr="009B19DC">
        <w:rPr>
          <w:rFonts w:ascii="Traditional Arabic" w:hAnsi="Traditional Arabic" w:hint="cs"/>
          <w:color w:val="auto"/>
          <w:spacing w:val="-4"/>
          <w:rtl/>
          <w:lang w:eastAsia="en-US"/>
        </w:rPr>
        <w:t xml:space="preserve"> هذه الآية أيضاً هل مِن الشيعة مَن يقول إنها خاصة بالذكور دون الإناث بدعوى تذكير المخاطَب</w:t>
      </w:r>
      <w:r w:rsidR="00841B96" w:rsidRPr="009B19DC">
        <w:rPr>
          <w:rFonts w:ascii="Traditional Arabic" w:hAnsi="Traditional Arabic" w:hint="cs"/>
          <w:color w:val="auto"/>
          <w:spacing w:val="-4"/>
          <w:rtl/>
          <w:lang w:eastAsia="en-US"/>
        </w:rPr>
        <w:t>؟، و</w:t>
      </w:r>
      <w:r w:rsidRPr="009B19DC">
        <w:rPr>
          <w:rFonts w:ascii="Traditional Arabic" w:hAnsi="Traditional Arabic" w:hint="cs"/>
          <w:color w:val="auto"/>
          <w:spacing w:val="-4"/>
          <w:rtl/>
          <w:lang w:eastAsia="en-US"/>
        </w:rPr>
        <w:t>هكذا فإن هذا</w:t>
      </w:r>
      <w:r w:rsidR="00B63FD7" w:rsidRPr="009B19DC">
        <w:rPr>
          <w:rFonts w:ascii="Traditional Arabic" w:hAnsi="Traditional Arabic" w:hint="cs"/>
          <w:color w:val="auto"/>
          <w:spacing w:val="-4"/>
          <w:rtl/>
          <w:lang w:eastAsia="en-US"/>
        </w:rPr>
        <w:t xml:space="preserve"> الأسلوب مشهور في الكتاب والسنة، </w:t>
      </w:r>
      <w:r w:rsidRPr="009B19DC">
        <w:rPr>
          <w:rFonts w:ascii="Traditional Arabic" w:hAnsi="Traditional Arabic" w:hint="cs"/>
          <w:color w:val="auto"/>
          <w:spacing w:val="-4"/>
          <w:rtl/>
          <w:lang w:eastAsia="en-US"/>
        </w:rPr>
        <w:t xml:space="preserve">ولهذا تبيّنَ جهل الشيرازي عندما قال: </w:t>
      </w:r>
      <w:r w:rsidRPr="009B19DC">
        <w:rPr>
          <w:rFonts w:ascii="Traditional Arabic" w:hAnsi="Traditional Arabic" w:hint="cs"/>
          <w:b/>
          <w:bCs/>
          <w:color w:val="auto"/>
          <w:spacing w:val="-4"/>
          <w:rtl/>
          <w:lang w:eastAsia="en-US"/>
        </w:rPr>
        <w:t xml:space="preserve">(..لأن تذكير (عنكم) و(يطهّركم) يقتضي أن يكون </w:t>
      </w:r>
      <w:r w:rsidRPr="009B19DC">
        <w:rPr>
          <w:rFonts w:ascii="Traditional Arabic" w:hAnsi="Traditional Arabic" w:hint="cs"/>
          <w:b/>
          <w:bCs/>
          <w:color w:val="auto"/>
          <w:spacing w:val="-4"/>
          <w:rtl/>
          <w:lang w:eastAsia="en-US"/>
        </w:rPr>
        <w:lastRenderedPageBreak/>
        <w:t>المخاطب الرجال دون النساء، وعلى تقدير إرادة الأزواج كان حق العبارة أن يقول: (ويطهّركنّ) بتأنيث الضمير!</w:t>
      </w:r>
      <w:r w:rsidR="006443F4" w:rsidRPr="009B19DC">
        <w:rPr>
          <w:rFonts w:ascii="Traditional Arabic" w:hAnsi="Traditional Arabic" w:hint="cs"/>
          <w:color w:val="auto"/>
          <w:spacing w:val="-4"/>
          <w:rtl/>
          <w:lang w:eastAsia="en-US"/>
        </w:rPr>
        <w:t xml:space="preserve">)، قلتُ وهذا لا يلزم </w:t>
      </w:r>
      <w:r w:rsidR="00444628" w:rsidRPr="009B19DC">
        <w:rPr>
          <w:rFonts w:ascii="Traditional Arabic" w:hAnsi="Traditional Arabic" w:hint="cs"/>
          <w:color w:val="auto"/>
          <w:spacing w:val="-4"/>
          <w:rtl/>
          <w:lang w:eastAsia="en-US"/>
        </w:rPr>
        <w:t>ل</w:t>
      </w:r>
      <w:r w:rsidR="006443F4" w:rsidRPr="009B19DC">
        <w:rPr>
          <w:rFonts w:ascii="Traditional Arabic" w:hAnsi="Traditional Arabic" w:hint="cs"/>
          <w:color w:val="auto"/>
          <w:spacing w:val="-4"/>
          <w:rtl/>
          <w:lang w:eastAsia="en-US"/>
        </w:rPr>
        <w:t>لأدلة السابقة التي سُقتُها آنفاً.</w:t>
      </w:r>
    </w:p>
    <w:p w:rsidR="00841B96" w:rsidRPr="009B19DC" w:rsidRDefault="002A2B7E" w:rsidP="00841B96">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وأما قول الشيرازي (</w:t>
      </w:r>
      <w:r w:rsidRPr="009B19DC">
        <w:rPr>
          <w:rFonts w:ascii="Traditional Arabic" w:hAnsi="Traditional Arabic" w:hint="cs"/>
          <w:b/>
          <w:bCs/>
          <w:color w:val="auto"/>
          <w:rtl/>
          <w:lang w:eastAsia="en-US"/>
        </w:rPr>
        <w:t>والقول بأن الآية الكريمة قد نزلت في شأن الخمسة المذكورين الذين هم آل العباء عليهم السلام قد وصل عند الإمامية وسائر الشيعة إلى حد التواتر</w:t>
      </w:r>
      <w:r w:rsidRPr="009B19DC">
        <w:rPr>
          <w:rFonts w:ascii="Traditional Arabic" w:hAnsi="Traditional Arabic" w:hint="cs"/>
          <w:color w:val="auto"/>
          <w:rtl/>
          <w:lang w:eastAsia="en-US"/>
        </w:rPr>
        <w:t>)، قلتُ فهذه نظرية شيعية للآية المعادية لأهل البيت، وهم يدّعون أنهم أحب المسلمين لأهل البيت، وهل يُعقل اعتبار أهل البيت من غير أزواج النبي</w:t>
      </w:r>
      <w:r w:rsidR="00841B96" w:rsidRPr="009B19DC">
        <w:rPr>
          <w:rFonts w:ascii="Traditional Arabic" w:hAnsi="Traditional Arabic" w:hint="cs"/>
          <w:color w:val="auto"/>
          <w:rtl/>
          <w:lang w:eastAsia="en-US"/>
        </w:rPr>
        <w:t xml:space="preserve"> </w:t>
      </w:r>
      <w:r w:rsidR="00055B9E" w:rsidRPr="009B19DC">
        <w:rPr>
          <w:rFonts w:ascii="Traditional Arabic" w:hAnsi="Traditional Arabic"/>
          <w:color w:val="auto"/>
          <w:rtl/>
          <w:lang w:eastAsia="en-US"/>
        </w:rPr>
        <w:sym w:font="AGA Arabesque" w:char="F072"/>
      </w:r>
      <w:r w:rsidR="00841B96" w:rsidRPr="009B19DC">
        <w:rPr>
          <w:rFonts w:ascii="Traditional Arabic" w:hAnsi="Traditional Arabic" w:hint="cs"/>
          <w:color w:val="auto"/>
          <w:rtl/>
          <w:lang w:eastAsia="en-US"/>
        </w:rPr>
        <w:t>؟</w:t>
      </w:r>
    </w:p>
    <w:p w:rsidR="002A2B7E" w:rsidRPr="009B19DC" w:rsidRDefault="002A2B7E" w:rsidP="00841B96">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فلو قيل لعالم شيعي مَن هم أهل بيتك؟ هل سيجيب مُستخرجًا زوجاته، فالفطرة والعُرف البشري لا يقبل ذلك.</w:t>
      </w:r>
    </w:p>
    <w:p w:rsidR="00C730E4" w:rsidRPr="009B19DC" w:rsidRDefault="002A2B7E" w:rsidP="000E371B">
      <w:pPr>
        <w:tabs>
          <w:tab w:val="left" w:pos="95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وقد أحسن فخر الدين الرّازي عندما رد عليهم ردّاً جميلاً</w:t>
      </w:r>
      <w:r w:rsidR="00D525BC" w:rsidRPr="009B19DC">
        <w:rPr>
          <w:rFonts w:ascii="Traditional Arabic" w:hAnsi="Traditional Arabic" w:hint="cs"/>
          <w:color w:val="auto"/>
          <w:rtl/>
          <w:lang w:eastAsia="en-US"/>
        </w:rPr>
        <w:t xml:space="preserve"> في قولي</w:t>
      </w:r>
      <w:r w:rsidR="00444628" w:rsidRPr="009B19DC">
        <w:rPr>
          <w:rFonts w:ascii="Traditional Arabic" w:hAnsi="Traditional Arabic" w:hint="cs"/>
          <w:color w:val="auto"/>
          <w:rtl/>
          <w:lang w:eastAsia="en-US"/>
        </w:rPr>
        <w:t xml:space="preserve"> السابق</w:t>
      </w:r>
      <w:r w:rsidR="002C4356" w:rsidRPr="009B19DC">
        <w:rPr>
          <w:rFonts w:ascii="Traditional Arabic" w:hAnsi="Traditional Arabic" w:hint="cs"/>
          <w:color w:val="auto"/>
          <w:rtl/>
          <w:lang w:eastAsia="en-US"/>
        </w:rPr>
        <w:t>.</w:t>
      </w:r>
    </w:p>
    <w:p w:rsidR="002C4356" w:rsidRPr="009B19DC" w:rsidRDefault="00C730E4" w:rsidP="000E371B">
      <w:pPr>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وهنا سأختم </w:t>
      </w:r>
      <w:r w:rsidR="002C4356" w:rsidRPr="009B19DC">
        <w:rPr>
          <w:rFonts w:ascii="Traditional Arabic" w:hAnsi="Traditional Arabic" w:hint="cs"/>
          <w:b/>
          <w:bCs/>
          <w:color w:val="auto"/>
          <w:rtl/>
          <w:lang w:eastAsia="en-US"/>
        </w:rPr>
        <w:t>ال</w:t>
      </w:r>
      <w:r w:rsidRPr="009B19DC">
        <w:rPr>
          <w:rFonts w:ascii="Traditional Arabic" w:hAnsi="Traditional Arabic" w:hint="cs"/>
          <w:b/>
          <w:bCs/>
          <w:color w:val="auto"/>
          <w:rtl/>
          <w:lang w:eastAsia="en-US"/>
        </w:rPr>
        <w:t>ر</w:t>
      </w:r>
      <w:r w:rsidR="002C4356" w:rsidRPr="009B19DC">
        <w:rPr>
          <w:rFonts w:ascii="Traditional Arabic" w:hAnsi="Traditional Arabic" w:hint="cs"/>
          <w:b/>
          <w:bCs/>
          <w:color w:val="auto"/>
          <w:rtl/>
          <w:lang w:eastAsia="en-US"/>
        </w:rPr>
        <w:t>ّد على الشّيعة</w:t>
      </w:r>
      <w:r w:rsidRPr="009B19DC">
        <w:rPr>
          <w:rFonts w:ascii="Traditional Arabic" w:hAnsi="Traditional Arabic" w:hint="cs"/>
          <w:b/>
          <w:bCs/>
          <w:color w:val="auto"/>
          <w:rtl/>
          <w:lang w:eastAsia="en-US"/>
        </w:rPr>
        <w:t xml:space="preserve"> بشهادة الشّاهد من أهلهم وهو مُفسِّرهم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السيد</w:t>
      </w:r>
      <w:r w:rsidR="002C4356" w:rsidRPr="009B19DC">
        <w:rPr>
          <w:rFonts w:ascii="Traditional Arabic" w:hAnsi="Traditional Arabic" w:hint="cs"/>
          <w:b/>
          <w:bCs/>
          <w:color w:val="auto"/>
          <w:rtl/>
          <w:lang w:eastAsia="en-US"/>
        </w:rPr>
        <w:t xml:space="preserve"> </w:t>
      </w:r>
      <w:r w:rsidR="004A1D79" w:rsidRPr="009B19DC">
        <w:rPr>
          <w:rFonts w:ascii="Traditional Arabic" w:hAnsi="Traditional Arabic" w:hint="cs"/>
          <w:b/>
          <w:bCs/>
          <w:color w:val="auto"/>
          <w:rtl/>
          <w:lang w:eastAsia="en-US"/>
        </w:rPr>
        <w:t>محمد حسين الطباطبائي</w:t>
      </w:r>
      <w:r w:rsidR="004A1D79" w:rsidRPr="009B19DC">
        <w:rPr>
          <w:rFonts w:ascii="Traditional Arabic" w:hAnsi="Traditional Arabic"/>
          <w:color w:val="auto"/>
          <w:rtl/>
          <w:lang w:eastAsia="en-US"/>
        </w:rPr>
        <w:fldChar w:fldCharType="begin"/>
      </w:r>
      <w:r w:rsidR="004A1D79" w:rsidRPr="009B19DC">
        <w:rPr>
          <w:color w:val="auto"/>
        </w:rPr>
        <w:instrText xml:space="preserve"> XE "</w:instrText>
      </w:r>
      <w:r w:rsidR="004A1D79" w:rsidRPr="009B19DC">
        <w:rPr>
          <w:rFonts w:hint="eastAsia"/>
          <w:color w:val="auto"/>
          <w:rtl/>
        </w:rPr>
        <w:instrText>فهرس</w:instrText>
      </w:r>
      <w:r w:rsidR="004A1D79" w:rsidRPr="009B19DC">
        <w:rPr>
          <w:color w:val="auto"/>
          <w:rtl/>
        </w:rPr>
        <w:instrText xml:space="preserve"> </w:instrText>
      </w:r>
      <w:r w:rsidR="004A1D79" w:rsidRPr="009B19DC">
        <w:rPr>
          <w:rFonts w:hint="eastAsia"/>
          <w:color w:val="auto"/>
          <w:rtl/>
        </w:rPr>
        <w:instrText>الأعلام</w:instrText>
      </w:r>
      <w:r w:rsidR="004A1D79" w:rsidRPr="009B19DC">
        <w:rPr>
          <w:color w:val="auto"/>
          <w:rtl/>
        </w:rPr>
        <w:instrText>:</w:instrText>
      </w:r>
      <w:r w:rsidR="004A1D79" w:rsidRPr="009B19DC">
        <w:rPr>
          <w:rFonts w:hint="eastAsia"/>
          <w:color w:val="auto"/>
          <w:rtl/>
        </w:rPr>
        <w:instrText>محمد</w:instrText>
      </w:r>
      <w:r w:rsidR="004A1D79" w:rsidRPr="009B19DC">
        <w:rPr>
          <w:color w:val="auto"/>
          <w:rtl/>
        </w:rPr>
        <w:instrText xml:space="preserve"> </w:instrText>
      </w:r>
      <w:r w:rsidR="004A1D79" w:rsidRPr="009B19DC">
        <w:rPr>
          <w:rFonts w:hint="eastAsia"/>
          <w:color w:val="auto"/>
          <w:rtl/>
        </w:rPr>
        <w:instrText>حسين</w:instrText>
      </w:r>
      <w:r w:rsidR="004A1D79" w:rsidRPr="009B19DC">
        <w:rPr>
          <w:color w:val="auto"/>
          <w:rtl/>
        </w:rPr>
        <w:instrText xml:space="preserve"> </w:instrText>
      </w:r>
      <w:r w:rsidR="004A1D79" w:rsidRPr="009B19DC">
        <w:rPr>
          <w:rFonts w:hint="eastAsia"/>
          <w:color w:val="auto"/>
          <w:rtl/>
        </w:rPr>
        <w:instrText>الطباطبائي</w:instrText>
      </w:r>
      <w:r w:rsidR="004A1D79" w:rsidRPr="009B19DC">
        <w:rPr>
          <w:color w:val="auto"/>
        </w:rPr>
        <w:instrText xml:space="preserve">" </w:instrText>
      </w:r>
      <w:r w:rsidR="004A1D79"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صاحب تفسير الميزان.</w:t>
      </w:r>
    </w:p>
    <w:p w:rsidR="00A90CC1" w:rsidRPr="009B19DC" w:rsidRDefault="00C730E4" w:rsidP="00A90CC1">
      <w:pPr>
        <w:tabs>
          <w:tab w:val="left" w:pos="957"/>
          <w:tab w:val="left" w:pos="5951"/>
        </w:tabs>
        <w:spacing w:line="264" w:lineRule="auto"/>
        <w:ind w:firstLine="567"/>
        <w:rPr>
          <w:rStyle w:val="apple-style-span"/>
          <w:rFonts w:ascii="Traditional Arabic" w:hAnsi="Traditional Arabic"/>
          <w:color w:val="auto"/>
          <w:spacing w:val="-4"/>
          <w:rtl/>
        </w:rPr>
      </w:pPr>
      <w:r w:rsidRPr="009B19DC">
        <w:rPr>
          <w:rFonts w:ascii="Traditional Arabic" w:hAnsi="Traditional Arabic"/>
          <w:color w:val="auto"/>
          <w:spacing w:val="-4"/>
          <w:rtl/>
          <w:lang w:eastAsia="en-US"/>
        </w:rPr>
        <w:t>يقول الطباطبائي:</w:t>
      </w:r>
      <w:r w:rsidRPr="009B19DC">
        <w:rPr>
          <w:rStyle w:val="apple-converted-space"/>
          <w:rFonts w:ascii="Traditional Arabic" w:hAnsi="Traditional Arabic"/>
          <w:color w:val="auto"/>
          <w:spacing w:val="-4"/>
        </w:rPr>
        <w:t> </w:t>
      </w:r>
      <w:r w:rsidRPr="009B19DC">
        <w:rPr>
          <w:rStyle w:val="apple-style-span"/>
          <w:rFonts w:ascii="Traditional Arabic" w:hAnsi="Traditional Arabic"/>
          <w:color w:val="auto"/>
          <w:spacing w:val="-4"/>
          <w:rtl/>
        </w:rPr>
        <w:t>(</w:t>
      </w:r>
      <w:r w:rsidRPr="009B19DC">
        <w:rPr>
          <w:rStyle w:val="apple-style-span"/>
          <w:rFonts w:ascii="Traditional Arabic" w:hAnsi="Traditional Arabic"/>
          <w:b/>
          <w:bCs/>
          <w:color w:val="auto"/>
          <w:spacing w:val="-4"/>
          <w:rtl/>
        </w:rPr>
        <w:t>وفي قوله:</w:t>
      </w:r>
      <w:r w:rsidR="00847530" w:rsidRPr="009B19DC">
        <w:rPr>
          <w:rStyle w:val="apple-style-span"/>
          <w:rFonts w:ascii="Simplified Arabic" w:hAnsi="Simplified Arabic" w:cs="Simplified Arabic"/>
          <w:color w:val="auto"/>
          <w:spacing w:val="-4"/>
          <w:sz w:val="27"/>
          <w:szCs w:val="27"/>
          <w:rtl/>
        </w:rPr>
        <w:t xml:space="preserve"> "</w:t>
      </w:r>
      <w:r w:rsidRPr="009B19DC">
        <w:rPr>
          <w:rFonts w:ascii="QCF_P057" w:hAnsi="QCF_P057" w:cs="QCF_P057"/>
          <w:color w:val="auto"/>
          <w:spacing w:val="-4"/>
          <w:sz w:val="32"/>
          <w:szCs w:val="32"/>
          <w:rtl/>
          <w:lang w:eastAsia="en-US"/>
        </w:rPr>
        <w:t>ﯫ    ﯬ  ﯭ</w:t>
      </w:r>
      <w:r w:rsidRPr="009B19DC">
        <w:rPr>
          <w:rStyle w:val="apple-style-span"/>
          <w:rFonts w:ascii="Simplified Arabic" w:hAnsi="Simplified Arabic" w:cs="Simplified Arabic"/>
          <w:color w:val="auto"/>
          <w:spacing w:val="-4"/>
          <w:sz w:val="27"/>
          <w:szCs w:val="27"/>
          <w:rtl/>
        </w:rPr>
        <w:t>"</w:t>
      </w:r>
      <w:r w:rsidR="002C4356" w:rsidRPr="009B19DC">
        <w:rPr>
          <w:rStyle w:val="apple-style-span"/>
          <w:rFonts w:ascii="Traditional Arabic" w:hAnsi="Traditional Arabic"/>
          <w:b/>
          <w:bCs/>
          <w:color w:val="auto"/>
          <w:spacing w:val="-4"/>
          <w:rtl/>
        </w:rPr>
        <w:t xml:space="preserve"> الخ"</w:t>
      </w:r>
      <w:r w:rsidR="002C4356" w:rsidRPr="009B19DC">
        <w:rPr>
          <w:rStyle w:val="apple-style-span"/>
          <w:rFonts w:ascii="Traditional Arabic" w:hAnsi="Traditional Arabic" w:hint="cs"/>
          <w:b/>
          <w:bCs/>
          <w:color w:val="auto"/>
          <w:spacing w:val="-4"/>
          <w:rtl/>
        </w:rPr>
        <w:t xml:space="preserve"> </w:t>
      </w:r>
      <w:r w:rsidRPr="009B19DC">
        <w:rPr>
          <w:rStyle w:val="apple-style-span"/>
          <w:rFonts w:ascii="Traditional Arabic" w:hAnsi="Traditional Arabic"/>
          <w:b/>
          <w:bCs/>
          <w:color w:val="auto"/>
          <w:spacing w:val="-4"/>
          <w:rtl/>
        </w:rPr>
        <w:t>وجهان</w:t>
      </w:r>
      <w:r w:rsidRPr="009B19DC">
        <w:rPr>
          <w:rStyle w:val="apple-style-span"/>
          <w:rFonts w:ascii="Traditional Arabic" w:hAnsi="Traditional Arabic"/>
          <w:b/>
          <w:bCs/>
          <w:color w:val="auto"/>
          <w:spacing w:val="-4"/>
        </w:rPr>
        <w:t>:</w:t>
      </w:r>
    </w:p>
    <w:p w:rsidR="00A90CC1" w:rsidRPr="009B19DC" w:rsidRDefault="00C730E4" w:rsidP="00A90CC1">
      <w:pPr>
        <w:tabs>
          <w:tab w:val="left" w:pos="957"/>
          <w:tab w:val="left" w:pos="5951"/>
        </w:tabs>
        <w:spacing w:line="264" w:lineRule="auto"/>
        <w:ind w:firstLine="567"/>
        <w:rPr>
          <w:rStyle w:val="apple-style-span"/>
          <w:rFonts w:ascii="Traditional Arabic" w:hAnsi="Traditional Arabic"/>
          <w:b/>
          <w:bCs/>
          <w:color w:val="auto"/>
          <w:spacing w:val="-4"/>
          <w:rtl/>
        </w:rPr>
      </w:pPr>
      <w:r w:rsidRPr="009B19DC">
        <w:rPr>
          <w:rStyle w:val="apple-style-span"/>
          <w:rFonts w:ascii="Traditional Arabic" w:hAnsi="Traditional Arabic"/>
          <w:b/>
          <w:bCs/>
          <w:color w:val="auto"/>
          <w:spacing w:val="-4"/>
          <w:rtl/>
        </w:rPr>
        <w:t>أحدهما: أن كل فريق يدعو الآخر فأنتم تدعون أبنائنا ونحن ندعو أبنائكم، وهكذا الباقي</w:t>
      </w:r>
      <w:r w:rsidR="002C4356" w:rsidRPr="009B19DC">
        <w:rPr>
          <w:rStyle w:val="apple-style-span"/>
          <w:rFonts w:ascii="Traditional Arabic" w:hAnsi="Traditional Arabic" w:hint="cs"/>
          <w:b/>
          <w:bCs/>
          <w:color w:val="auto"/>
          <w:spacing w:val="-4"/>
          <w:rtl/>
        </w:rPr>
        <w:t>.</w:t>
      </w:r>
    </w:p>
    <w:p w:rsidR="00A90CC1" w:rsidRPr="009B19DC" w:rsidRDefault="00C730E4" w:rsidP="00A90CC1">
      <w:pPr>
        <w:tabs>
          <w:tab w:val="left" w:pos="957"/>
          <w:tab w:val="left" w:pos="5951"/>
        </w:tabs>
        <w:spacing w:line="264" w:lineRule="auto"/>
        <w:ind w:firstLine="567"/>
        <w:rPr>
          <w:rStyle w:val="apple-style-span"/>
          <w:rFonts w:ascii="Traditional Arabic" w:hAnsi="Traditional Arabic"/>
          <w:b/>
          <w:bCs/>
          <w:color w:val="auto"/>
          <w:rtl/>
        </w:rPr>
      </w:pPr>
      <w:r w:rsidRPr="009B19DC">
        <w:rPr>
          <w:rStyle w:val="apple-style-span"/>
          <w:rFonts w:ascii="Traditional Arabic" w:hAnsi="Traditional Arabic"/>
          <w:b/>
          <w:bCs/>
          <w:color w:val="auto"/>
          <w:spacing w:val="-4"/>
          <w:rtl/>
        </w:rPr>
        <w:t>وثانيهما</w:t>
      </w:r>
      <w:r w:rsidR="002C4356" w:rsidRPr="009B19DC">
        <w:rPr>
          <w:rStyle w:val="apple-style-span"/>
          <w:rFonts w:ascii="Traditional Arabic" w:hAnsi="Traditional Arabic" w:hint="cs"/>
          <w:b/>
          <w:bCs/>
          <w:color w:val="auto"/>
          <w:spacing w:val="-4"/>
          <w:rtl/>
        </w:rPr>
        <w:t>:</w:t>
      </w:r>
      <w:r w:rsidRPr="009B19DC">
        <w:rPr>
          <w:rStyle w:val="apple-style-span"/>
          <w:rFonts w:ascii="Traditional Arabic" w:hAnsi="Traditional Arabic"/>
          <w:b/>
          <w:bCs/>
          <w:color w:val="auto"/>
          <w:spacing w:val="-4"/>
          <w:rtl/>
        </w:rPr>
        <w:t xml:space="preserve"> أن كل فريق يدعو أهله فنحن المسلمون ندعو أبنائنا ونسائنا وأنفسنا وأنتم كذلك</w:t>
      </w:r>
      <w:r w:rsidR="002C4356" w:rsidRPr="009B19DC">
        <w:rPr>
          <w:rStyle w:val="apple-style-span"/>
          <w:rFonts w:ascii="Traditional Arabic" w:hAnsi="Traditional Arabic" w:hint="cs"/>
          <w:b/>
          <w:bCs/>
          <w:color w:val="auto"/>
          <w:spacing w:val="-4"/>
          <w:rtl/>
        </w:rPr>
        <w:t>،</w:t>
      </w:r>
      <w:r w:rsidR="002C4356" w:rsidRPr="009B19DC">
        <w:rPr>
          <w:rFonts w:ascii="Traditional Arabic" w:hAnsi="Traditional Arabic"/>
          <w:b/>
          <w:bCs/>
          <w:color w:val="auto"/>
          <w:spacing w:val="-4"/>
        </w:rPr>
        <w:t xml:space="preserve"> </w:t>
      </w:r>
      <w:r w:rsidRPr="009B19DC">
        <w:rPr>
          <w:rStyle w:val="apple-style-span"/>
          <w:rFonts w:ascii="Traditional Arabic" w:hAnsi="Traditional Arabic"/>
          <w:b/>
          <w:bCs/>
          <w:color w:val="auto"/>
          <w:spacing w:val="-4"/>
          <w:rtl/>
        </w:rPr>
        <w:t>ولا إشكال في وجه من وجهي الت</w:t>
      </w:r>
      <w:r w:rsidR="002C4356" w:rsidRPr="009B19DC">
        <w:rPr>
          <w:rStyle w:val="apple-style-span"/>
          <w:rFonts w:ascii="Traditional Arabic" w:hAnsi="Traditional Arabic" w:hint="cs"/>
          <w:b/>
          <w:bCs/>
          <w:color w:val="auto"/>
          <w:spacing w:val="-4"/>
          <w:rtl/>
        </w:rPr>
        <w:t>ّ</w:t>
      </w:r>
      <w:r w:rsidR="002C4356" w:rsidRPr="009B19DC">
        <w:rPr>
          <w:rStyle w:val="apple-style-span"/>
          <w:rFonts w:ascii="Traditional Arabic" w:hAnsi="Traditional Arabic"/>
          <w:b/>
          <w:bCs/>
          <w:color w:val="auto"/>
          <w:spacing w:val="-4"/>
          <w:rtl/>
        </w:rPr>
        <w:t>وزيع في دعوة الأنفس وإنما ال</w:t>
      </w:r>
      <w:r w:rsidR="002C4356" w:rsidRPr="009B19DC">
        <w:rPr>
          <w:rStyle w:val="apple-style-span"/>
          <w:rFonts w:ascii="Traditional Arabic" w:hAnsi="Traditional Arabic" w:hint="cs"/>
          <w:b/>
          <w:bCs/>
          <w:color w:val="auto"/>
          <w:spacing w:val="-4"/>
          <w:rtl/>
        </w:rPr>
        <w:t>إ</w:t>
      </w:r>
      <w:r w:rsidRPr="009B19DC">
        <w:rPr>
          <w:rStyle w:val="apple-style-span"/>
          <w:rFonts w:ascii="Traditional Arabic" w:hAnsi="Traditional Arabic"/>
          <w:b/>
          <w:bCs/>
          <w:color w:val="auto"/>
          <w:spacing w:val="-4"/>
          <w:rtl/>
        </w:rPr>
        <w:t>شكال فيه على قول الش</w:t>
      </w:r>
      <w:r w:rsidR="002C4356" w:rsidRPr="009B19DC">
        <w:rPr>
          <w:rStyle w:val="apple-style-span"/>
          <w:rFonts w:ascii="Traditional Arabic" w:hAnsi="Traditional Arabic" w:hint="cs"/>
          <w:b/>
          <w:bCs/>
          <w:color w:val="auto"/>
          <w:spacing w:val="-4"/>
          <w:rtl/>
        </w:rPr>
        <w:t>ّ</w:t>
      </w:r>
      <w:r w:rsidRPr="009B19DC">
        <w:rPr>
          <w:rStyle w:val="apple-style-span"/>
          <w:rFonts w:ascii="Traditional Arabic" w:hAnsi="Traditional Arabic"/>
          <w:b/>
          <w:bCs/>
          <w:color w:val="auto"/>
          <w:spacing w:val="-4"/>
          <w:rtl/>
        </w:rPr>
        <w:t>يعة ومن شايعهم على القول بالت</w:t>
      </w:r>
      <w:r w:rsidR="002C4356" w:rsidRPr="009B19DC">
        <w:rPr>
          <w:rStyle w:val="apple-style-span"/>
          <w:rFonts w:ascii="Traditional Arabic" w:hAnsi="Traditional Arabic" w:hint="cs"/>
          <w:b/>
          <w:bCs/>
          <w:color w:val="auto"/>
          <w:spacing w:val="-4"/>
          <w:rtl/>
        </w:rPr>
        <w:t>ّ</w:t>
      </w:r>
      <w:r w:rsidRPr="009B19DC">
        <w:rPr>
          <w:rStyle w:val="apple-style-span"/>
          <w:rFonts w:ascii="Traditional Arabic" w:hAnsi="Traditional Arabic"/>
          <w:b/>
          <w:bCs/>
          <w:color w:val="auto"/>
          <w:spacing w:val="-4"/>
          <w:rtl/>
        </w:rPr>
        <w:t>خصيص انتهى</w:t>
      </w:r>
      <w:r w:rsidR="00847530" w:rsidRPr="009B19DC">
        <w:rPr>
          <w:rStyle w:val="apple-style-span"/>
          <w:rFonts w:ascii="Traditional Arabic" w:hAnsi="Traditional Arabic"/>
          <w:color w:val="auto"/>
          <w:spacing w:val="-4"/>
        </w:rPr>
        <w:t>(</w:t>
      </w:r>
      <w:r w:rsidR="00847530" w:rsidRPr="009B19DC">
        <w:rPr>
          <w:rStyle w:val="ae"/>
          <w:color w:val="auto"/>
          <w:spacing w:val="-4"/>
          <w:rtl/>
        </w:rPr>
        <w:t>(</w:t>
      </w:r>
      <w:r w:rsidR="00847530" w:rsidRPr="009B19DC">
        <w:rPr>
          <w:rStyle w:val="ae"/>
          <w:color w:val="auto"/>
          <w:spacing w:val="-4"/>
          <w:rtl/>
        </w:rPr>
        <w:footnoteReference w:id="624"/>
      </w:r>
      <w:r w:rsidR="00847530" w:rsidRPr="009B19DC">
        <w:rPr>
          <w:rStyle w:val="ae"/>
          <w:color w:val="auto"/>
          <w:spacing w:val="-4"/>
          <w:rtl/>
        </w:rPr>
        <w:t>)</w:t>
      </w:r>
      <w:r w:rsidR="00847530" w:rsidRPr="009B19DC">
        <w:rPr>
          <w:rStyle w:val="apple-style-span"/>
          <w:rFonts w:ascii="Simplified Arabic" w:hAnsi="Simplified Arabic" w:cs="Simplified Arabic" w:hint="cs"/>
          <w:color w:val="auto"/>
          <w:spacing w:val="-4"/>
          <w:sz w:val="27"/>
          <w:szCs w:val="27"/>
          <w:rtl/>
        </w:rPr>
        <w:t>.</w:t>
      </w:r>
    </w:p>
    <w:p w:rsidR="004F29FF" w:rsidRPr="009B19DC" w:rsidRDefault="00847530" w:rsidP="00A90CC1">
      <w:pPr>
        <w:tabs>
          <w:tab w:val="left" w:pos="957"/>
          <w:tab w:val="left" w:pos="5951"/>
        </w:tabs>
        <w:ind w:firstLine="567"/>
        <w:rPr>
          <w:rFonts w:ascii="Traditional Arabic" w:hAnsi="Traditional Arabic"/>
          <w:b/>
          <w:bCs/>
          <w:color w:val="auto"/>
          <w:rtl/>
          <w:lang w:eastAsia="en-US"/>
        </w:rPr>
      </w:pPr>
      <w:r w:rsidRPr="009B19DC">
        <w:rPr>
          <w:rStyle w:val="apple-style-span"/>
          <w:rFonts w:ascii="Traditional Arabic" w:hAnsi="Traditional Arabic"/>
          <w:b/>
          <w:bCs/>
          <w:color w:val="auto"/>
          <w:rtl/>
        </w:rPr>
        <w:t xml:space="preserve">قلتُ: </w:t>
      </w:r>
      <w:r w:rsidRPr="009B19DC">
        <w:rPr>
          <w:rStyle w:val="apple-style-span"/>
          <w:rFonts w:ascii="Traditional Arabic" w:hAnsi="Traditional Arabic"/>
          <w:color w:val="auto"/>
          <w:rtl/>
        </w:rPr>
        <w:t xml:space="preserve">ثم يرد الطباطبائي على إخوانه الشيعة </w:t>
      </w:r>
      <w:r w:rsidR="002C4356" w:rsidRPr="009B19DC">
        <w:rPr>
          <w:rStyle w:val="apple-style-span"/>
          <w:rFonts w:ascii="Traditional Arabic" w:hAnsi="Traditional Arabic"/>
          <w:color w:val="auto"/>
          <w:rtl/>
        </w:rPr>
        <w:t>في فهمهم الخاطئ للآية</w:t>
      </w:r>
      <w:r w:rsidR="002C4356" w:rsidRPr="009B19DC">
        <w:rPr>
          <w:rStyle w:val="apple-style-span"/>
          <w:rFonts w:ascii="Traditional Arabic" w:hAnsi="Traditional Arabic" w:hint="cs"/>
          <w:color w:val="auto"/>
          <w:rtl/>
        </w:rPr>
        <w:t xml:space="preserve">، وهو حقيقة مُرَّة </w:t>
      </w:r>
      <w:r w:rsidRPr="009B19DC">
        <w:rPr>
          <w:rStyle w:val="apple-style-span"/>
          <w:rFonts w:ascii="Traditional Arabic" w:hAnsi="Traditional Arabic"/>
          <w:color w:val="auto"/>
          <w:rtl/>
        </w:rPr>
        <w:t>فيقول:</w:t>
      </w:r>
      <w:r w:rsidRPr="009B19DC">
        <w:rPr>
          <w:rStyle w:val="apple-style-span"/>
          <w:rFonts w:ascii="Traditional Arabic" w:hAnsi="Traditional Arabic"/>
          <w:b/>
          <w:bCs/>
          <w:color w:val="auto"/>
          <w:rtl/>
        </w:rPr>
        <w:t xml:space="preserve"> </w:t>
      </w:r>
      <w:r w:rsidRPr="009B19DC">
        <w:rPr>
          <w:rStyle w:val="apple-style-span"/>
          <w:rFonts w:ascii="Traditional Arabic" w:hAnsi="Traditional Arabic"/>
          <w:color w:val="auto"/>
          <w:rtl/>
        </w:rPr>
        <w:t>(</w:t>
      </w:r>
      <w:r w:rsidR="00C730E4" w:rsidRPr="009B19DC">
        <w:rPr>
          <w:rStyle w:val="apple-style-span"/>
          <w:rFonts w:ascii="Traditional Arabic" w:hAnsi="Traditional Arabic"/>
          <w:b/>
          <w:bCs/>
          <w:color w:val="auto"/>
          <w:rtl/>
        </w:rPr>
        <w:t>أقول وهذا الكلام - وأحسب أن</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 xml:space="preserve"> الن</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اظر فيه يكاد ي</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ت</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ه</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م</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نا في نسبته إلى مثله والل</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بيب لا يرضى بإيداعه وأمثاله في الز</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بر العلمية إنما أوردناه على وهنه وسقوطه ليعلم أن الن</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زعة والعصبية إلى أين يورد صاحبه من سقوط الفهم ور</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د</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ائة الن</w:t>
      </w:r>
      <w:r w:rsidR="002C4356"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ظر فيهدم كل ما بنى علي</w:t>
      </w:r>
      <w:r w:rsidRPr="009B19DC">
        <w:rPr>
          <w:rStyle w:val="apple-style-span"/>
          <w:rFonts w:ascii="Traditional Arabic" w:hAnsi="Traditional Arabic"/>
          <w:b/>
          <w:bCs/>
          <w:color w:val="auto"/>
          <w:rtl/>
        </w:rPr>
        <w:t>ه ويبني كل ما هدمه ولا يبالي ول</w:t>
      </w:r>
      <w:r w:rsidR="00202117" w:rsidRPr="009B19DC">
        <w:rPr>
          <w:rStyle w:val="apple-style-span"/>
          <w:rFonts w:ascii="Traditional Arabic" w:hAnsi="Traditional Arabic"/>
          <w:b/>
          <w:bCs/>
          <w:color w:val="auto"/>
          <w:rtl/>
        </w:rPr>
        <w:t>أ</w:t>
      </w:r>
      <w:r w:rsidR="00202117" w:rsidRPr="009B19DC">
        <w:rPr>
          <w:rStyle w:val="apple-style-span"/>
          <w:rFonts w:ascii="Traditional Arabic" w:hAnsi="Traditional Arabic" w:hint="cs"/>
          <w:b/>
          <w:bCs/>
          <w:color w:val="auto"/>
          <w:rtl/>
        </w:rPr>
        <w:t>نّ</w:t>
      </w:r>
      <w:r w:rsidR="00C730E4" w:rsidRPr="009B19DC">
        <w:rPr>
          <w:rStyle w:val="apple-style-span"/>
          <w:rFonts w:ascii="Traditional Arabic" w:hAnsi="Traditional Arabic"/>
          <w:b/>
          <w:bCs/>
          <w:color w:val="auto"/>
          <w:rtl/>
        </w:rPr>
        <w:t xml:space="preserve"> الش</w:t>
      </w:r>
      <w:r w:rsidR="00202117" w:rsidRPr="009B19DC">
        <w:rPr>
          <w:rStyle w:val="apple-style-span"/>
          <w:rFonts w:ascii="Traditional Arabic" w:hAnsi="Traditional Arabic" w:hint="cs"/>
          <w:b/>
          <w:bCs/>
          <w:color w:val="auto"/>
          <w:rtl/>
        </w:rPr>
        <w:t>ّ</w:t>
      </w:r>
      <w:r w:rsidR="00C730E4" w:rsidRPr="009B19DC">
        <w:rPr>
          <w:rStyle w:val="apple-style-span"/>
          <w:rFonts w:ascii="Traditional Arabic" w:hAnsi="Traditional Arabic"/>
          <w:b/>
          <w:bCs/>
          <w:color w:val="auto"/>
          <w:rtl/>
        </w:rPr>
        <w:t xml:space="preserve">ر يجب </w:t>
      </w:r>
      <w:r w:rsidR="00C730E4" w:rsidRPr="009B19DC">
        <w:rPr>
          <w:rStyle w:val="apple-style-span"/>
          <w:rFonts w:ascii="Traditional Arabic" w:hAnsi="Traditional Arabic"/>
          <w:b/>
          <w:bCs/>
          <w:color w:val="auto"/>
          <w:rtl/>
        </w:rPr>
        <w:lastRenderedPageBreak/>
        <w:t>أن يعلم ليجتنب عنه</w:t>
      </w:r>
      <w:r w:rsidRPr="009B19DC">
        <w:rPr>
          <w:rStyle w:val="apple-style-span"/>
          <w:rFonts w:ascii="Traditional Arabic" w:hAnsi="Traditional Arabic"/>
          <w:color w:val="auto"/>
          <w:rtl/>
        </w:rPr>
        <w:t>)</w:t>
      </w:r>
      <w:r w:rsidR="004F29FF" w:rsidRPr="009B19DC">
        <w:rPr>
          <w:rStyle w:val="ae"/>
          <w:rFonts w:ascii="Traditional Arabic" w:hAnsi="Traditional Arabic"/>
          <w:b/>
          <w:bCs/>
          <w:color w:val="auto"/>
          <w:rtl/>
        </w:rPr>
        <w:t>(</w:t>
      </w:r>
      <w:r w:rsidR="004F29FF" w:rsidRPr="009B19DC">
        <w:rPr>
          <w:rStyle w:val="ae"/>
          <w:rFonts w:ascii="Traditional Arabic" w:hAnsi="Traditional Arabic"/>
          <w:b/>
          <w:bCs/>
          <w:color w:val="auto"/>
          <w:rtl/>
        </w:rPr>
        <w:footnoteReference w:id="625"/>
      </w:r>
      <w:r w:rsidR="004F29FF" w:rsidRPr="009B19DC">
        <w:rPr>
          <w:rStyle w:val="ae"/>
          <w:rFonts w:ascii="Traditional Arabic" w:hAnsi="Traditional Arabic"/>
          <w:b/>
          <w:bCs/>
          <w:color w:val="auto"/>
          <w:rtl/>
        </w:rPr>
        <w:t>)</w:t>
      </w:r>
      <w:r w:rsidR="00C730E4" w:rsidRPr="009B19DC">
        <w:rPr>
          <w:rFonts w:ascii="Traditional Arabic" w:hAnsi="Traditional Arabic"/>
          <w:b/>
          <w:bCs/>
          <w:color w:val="auto"/>
          <w:rtl/>
          <w:lang w:eastAsia="en-US"/>
        </w:rPr>
        <w:t xml:space="preserve"> </w:t>
      </w:r>
    </w:p>
    <w:p w:rsidR="004F29FF" w:rsidRPr="009B19DC" w:rsidRDefault="004F29FF" w:rsidP="000E371B">
      <w:pPr>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ويقول الطباطبائي أيضاً:</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Style w:val="apple-style-span"/>
          <w:rFonts w:ascii="Traditional Arabic" w:hAnsi="Traditional Arabic"/>
          <w:b/>
          <w:bCs/>
          <w:color w:val="auto"/>
          <w:rtl/>
        </w:rPr>
        <w:t>كان المراد بالأبناء والنساء والأنفس في الآية هو الأهل فهم أهل بيت رسول الله وخاصته</w:t>
      </w:r>
      <w:r w:rsidRPr="009B19DC">
        <w:rPr>
          <w:rFonts w:ascii="Traditional Arabic" w:hAnsi="Traditional Arabic"/>
          <w:color w:val="auto"/>
          <w:rtl/>
          <w:lang w:eastAsia="en-US"/>
        </w:rPr>
        <w:t>)</w:t>
      </w:r>
      <w:r w:rsidRPr="009B19DC">
        <w:rPr>
          <w:rStyle w:val="ae"/>
          <w:rFonts w:ascii="Traditional Arabic" w:hAnsi="Traditional Arabic"/>
          <w:b/>
          <w:bCs/>
          <w:color w:val="auto"/>
          <w:rtl/>
        </w:rPr>
        <w:t>(</w:t>
      </w:r>
      <w:r w:rsidRPr="009B19DC">
        <w:rPr>
          <w:rStyle w:val="ae"/>
          <w:rFonts w:ascii="Traditional Arabic" w:hAnsi="Traditional Arabic"/>
          <w:b/>
          <w:bCs/>
          <w:color w:val="auto"/>
          <w:rtl/>
        </w:rPr>
        <w:footnoteReference w:id="626"/>
      </w:r>
      <w:r w:rsidRPr="009B19DC">
        <w:rPr>
          <w:rStyle w:val="ae"/>
          <w:rFonts w:ascii="Traditional Arabic" w:hAnsi="Traditional Arabic"/>
          <w:b/>
          <w:bCs/>
          <w:color w:val="auto"/>
          <w:rtl/>
        </w:rPr>
        <w:t>)</w:t>
      </w:r>
    </w:p>
    <w:p w:rsidR="004F29FF" w:rsidRPr="009B19DC" w:rsidRDefault="000D1DA8" w:rsidP="000E371B">
      <w:pPr>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ويقول أيضاً:</w:t>
      </w:r>
      <w:r w:rsidRPr="009B19DC">
        <w:rPr>
          <w:rFonts w:ascii="Traditional Arabic" w:hAnsi="Traditional Arabic"/>
          <w:b/>
          <w:bCs/>
          <w:color w:val="auto"/>
          <w:rtl/>
          <w:lang w:eastAsia="en-US"/>
        </w:rPr>
        <w:t xml:space="preserve"> (</w:t>
      </w:r>
      <w:r w:rsidRPr="009B19DC">
        <w:rPr>
          <w:rStyle w:val="apple-style-span"/>
          <w:rFonts w:ascii="Traditional Arabic" w:hAnsi="Traditional Arabic"/>
          <w:b/>
          <w:bCs/>
          <w:color w:val="auto"/>
          <w:rtl/>
        </w:rPr>
        <w:t>فإن كلمة نسائنا لا يقولها العربي ويريد بها ب</w:t>
      </w:r>
      <w:r w:rsidR="00202117"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ن</w:t>
      </w:r>
      <w:r w:rsidR="00202117"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ت</w:t>
      </w:r>
      <w:r w:rsidR="00202117"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ه</w:t>
      </w:r>
      <w:r w:rsidR="00202117"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 xml:space="preserve"> لا سيما إذا كان له أزواج ولا يفهم هذا من لغتهم وأبعد من ذلك أن ي</w:t>
      </w:r>
      <w:r w:rsidR="00202117"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راد بأنفسنا علي وهذا المعنى عجيب</w:t>
      </w:r>
      <w:r w:rsidRPr="009B19DC">
        <w:rPr>
          <w:rFonts w:ascii="Traditional Arabic" w:hAnsi="Traditional Arabic"/>
          <w:b/>
          <w:bCs/>
          <w:color w:val="auto"/>
          <w:rtl/>
          <w:lang w:eastAsia="en-US"/>
        </w:rPr>
        <w:t>...</w:t>
      </w:r>
      <w:r w:rsidRPr="009B19DC">
        <w:rPr>
          <w:rFonts w:ascii="Traditional Arabic" w:hAnsi="Traditional Arabic"/>
          <w:color w:val="auto"/>
          <w:rtl/>
          <w:lang w:eastAsia="en-US"/>
        </w:rPr>
        <w:t>)</w:t>
      </w:r>
      <w:r w:rsidRPr="009B19DC">
        <w:rPr>
          <w:rStyle w:val="ae"/>
          <w:rFonts w:ascii="Traditional Arabic" w:hAnsi="Traditional Arabic"/>
          <w:b/>
          <w:bCs/>
          <w:color w:val="auto"/>
          <w:rtl/>
        </w:rPr>
        <w:t>(</w:t>
      </w:r>
      <w:r w:rsidRPr="009B19DC">
        <w:rPr>
          <w:rStyle w:val="ae"/>
          <w:rFonts w:ascii="Traditional Arabic" w:hAnsi="Traditional Arabic"/>
          <w:b/>
          <w:bCs/>
          <w:color w:val="auto"/>
          <w:rtl/>
        </w:rPr>
        <w:footnoteReference w:id="627"/>
      </w:r>
      <w:r w:rsidRPr="009B19DC">
        <w:rPr>
          <w:rStyle w:val="ae"/>
          <w:rFonts w:ascii="Traditional Arabic" w:hAnsi="Traditional Arabic"/>
          <w:b/>
          <w:bCs/>
          <w:color w:val="auto"/>
          <w:rtl/>
        </w:rPr>
        <w:t>)</w:t>
      </w:r>
    </w:p>
    <w:p w:rsidR="00BF3065" w:rsidRPr="009B19DC" w:rsidRDefault="000D1DA8" w:rsidP="000E371B">
      <w:pPr>
        <w:tabs>
          <w:tab w:val="left" w:pos="957"/>
          <w:tab w:val="left" w:pos="5951"/>
        </w:tabs>
        <w:ind w:firstLine="567"/>
        <w:rPr>
          <w:rFonts w:ascii="Traditional Arabic" w:hAnsi="Traditional Arabic"/>
          <w:color w:val="auto"/>
          <w:rtl/>
          <w:lang w:eastAsia="en-US"/>
        </w:rPr>
      </w:pPr>
      <w:r w:rsidRPr="009B19DC">
        <w:rPr>
          <w:rStyle w:val="apple-style-span"/>
          <w:rFonts w:ascii="Traditional Arabic" w:hAnsi="Traditional Arabic"/>
          <w:color w:val="auto"/>
          <w:rtl/>
        </w:rPr>
        <w:t>ويقول الطباطبائي مُبدياً تأسّفه على علماء الشيعة في تصريفهم للآية عن مرادها فيقول</w:t>
      </w:r>
      <w:r w:rsidRPr="009B19DC">
        <w:rPr>
          <w:rStyle w:val="apple-style-span"/>
          <w:rFonts w:ascii="Traditional Arabic" w:hAnsi="Traditional Arabic"/>
          <w:b/>
          <w:bCs/>
          <w:color w:val="auto"/>
          <w:rtl/>
        </w:rPr>
        <w:t xml:space="preserve">: </w:t>
      </w:r>
      <w:r w:rsidRPr="009B19DC">
        <w:rPr>
          <w:rStyle w:val="apple-style-span"/>
          <w:rFonts w:ascii="Traditional Arabic" w:hAnsi="Traditional Arabic"/>
          <w:color w:val="auto"/>
          <w:rtl/>
        </w:rPr>
        <w:t>(</w:t>
      </w:r>
      <w:r w:rsidRPr="009B19DC">
        <w:rPr>
          <w:rStyle w:val="apple-style-span"/>
          <w:rFonts w:ascii="Traditional Arabic" w:hAnsi="Traditional Arabic"/>
          <w:b/>
          <w:bCs/>
          <w:color w:val="auto"/>
          <w:rtl/>
        </w:rPr>
        <w:t>فكيف خفي على هؤلاء العظماء أبطال البلاغة وف</w:t>
      </w:r>
      <w:r w:rsidR="00202117" w:rsidRPr="009B19DC">
        <w:rPr>
          <w:rStyle w:val="apple-style-span"/>
          <w:rFonts w:ascii="Traditional Arabic" w:hAnsi="Traditional Arabic" w:hint="cs"/>
          <w:b/>
          <w:bCs/>
          <w:color w:val="auto"/>
          <w:rtl/>
        </w:rPr>
        <w:t>ُ</w:t>
      </w:r>
      <w:r w:rsidRPr="009B19DC">
        <w:rPr>
          <w:rStyle w:val="apple-style-span"/>
          <w:rFonts w:ascii="Traditional Arabic" w:hAnsi="Traditional Arabic"/>
          <w:b/>
          <w:bCs/>
          <w:color w:val="auto"/>
          <w:rtl/>
        </w:rPr>
        <w:t>رسان الأدب أن هذه الأخبار على كثرتها وتكررها في جوامع الحديث تنسب إلى القرآن أنه يغلط في بيانه فيطلق النساء وهو جمع في مَوْرِد نفس واحدة!</w:t>
      </w:r>
      <w:r w:rsidRPr="009B19DC">
        <w:rPr>
          <w:rStyle w:val="apple-style-span"/>
          <w:rFonts w:ascii="Traditional Arabic" w:hAnsi="Traditional Arabic"/>
          <w:color w:val="auto"/>
        </w:rPr>
        <w:t xml:space="preserve"> (</w:t>
      </w:r>
      <w:r w:rsidRPr="009B19DC">
        <w:rPr>
          <w:rStyle w:val="ae"/>
          <w:color w:val="auto"/>
          <w:rtl/>
        </w:rPr>
        <w:t>(</w:t>
      </w:r>
      <w:r w:rsidRPr="009B19DC">
        <w:rPr>
          <w:rStyle w:val="ae"/>
          <w:color w:val="auto"/>
          <w:rtl/>
        </w:rPr>
        <w:footnoteReference w:id="628"/>
      </w:r>
      <w:r w:rsidRPr="009B19DC">
        <w:rPr>
          <w:rStyle w:val="ae"/>
          <w:color w:val="auto"/>
          <w:rtl/>
        </w:rPr>
        <w:t>)</w:t>
      </w:r>
      <w:r w:rsidR="00BF3065" w:rsidRPr="009B19DC">
        <w:rPr>
          <w:rFonts w:ascii="Traditional Arabic" w:hAnsi="Traditional Arabic" w:hint="cs"/>
          <w:color w:val="auto"/>
          <w:rtl/>
          <w:lang w:eastAsia="en-US"/>
        </w:rPr>
        <w:t>.</w:t>
      </w:r>
    </w:p>
    <w:p w:rsidR="00C730E4" w:rsidRPr="009B19DC" w:rsidRDefault="00202117" w:rsidP="000E371B">
      <w:pPr>
        <w:tabs>
          <w:tab w:val="left" w:pos="95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وهذه هي الحقيقة وإن كانت مُرّة إلا أن الطباطبائي أبداها في موقفها وإن كان قد أوّل بعض جوانب الآية على منهج شيعي باطني إلا أنني مَيَّزْتُ الطّيب من الخبيث من كلامه ليكون ذلك ردّاً تلقائياً مِن أنفسهم. </w:t>
      </w:r>
    </w:p>
    <w:p w:rsidR="002A2B7E" w:rsidRPr="009B19DC" w:rsidRDefault="001117A1" w:rsidP="000E371B">
      <w:pPr>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 وأما مزاعم ماسينيون مِن اتّخاذ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سلمان الفارسي ضمن أهل البيت بالتبنّي فسيأتي الر</w:t>
      </w:r>
      <w:r w:rsidR="00A93003"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د</w:t>
      </w:r>
      <w:r w:rsidR="00202117" w:rsidRPr="009B19DC">
        <w:rPr>
          <w:rFonts w:ascii="Traditional Arabic" w:hAnsi="Traditional Arabic" w:hint="cs"/>
          <w:color w:val="auto"/>
          <w:rtl/>
          <w:lang w:eastAsia="en-US"/>
        </w:rPr>
        <w:t xml:space="preserve"> وبالله التوفيق</w:t>
      </w:r>
      <w:r w:rsidR="00A93003"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w:t>
      </w:r>
    </w:p>
    <w:p w:rsidR="00527F11" w:rsidRPr="009B19DC" w:rsidRDefault="00527F11" w:rsidP="000E371B">
      <w:pPr>
        <w:widowControl/>
        <w:tabs>
          <w:tab w:val="left" w:pos="5951"/>
        </w:tabs>
        <w:ind w:firstLine="567"/>
        <w:rPr>
          <w:rFonts w:ascii="Traditional Arabic" w:hAnsi="Traditional Arabic" w:cs="PT Bold Heading"/>
          <w:noProof/>
          <w:color w:val="auto"/>
          <w:kern w:val="32"/>
          <w:sz w:val="32"/>
          <w:szCs w:val="32"/>
          <w:lang w:bidi="ar-YE"/>
        </w:rPr>
      </w:pPr>
      <w:bookmarkStart w:id="105" w:name="_Toc396749549"/>
      <w:r w:rsidRPr="009B19DC">
        <w:rPr>
          <w:rFonts w:ascii="Traditional Arabic" w:hAnsi="Traditional Arabic" w:cs="PT Bold Heading"/>
          <w:noProof/>
          <w:color w:val="auto"/>
          <w:kern w:val="32"/>
          <w:sz w:val="32"/>
          <w:szCs w:val="32"/>
          <w:rtl/>
          <w:lang w:bidi="ar-YE"/>
        </w:rPr>
        <w:br w:type="page"/>
      </w:r>
    </w:p>
    <w:bookmarkEnd w:id="105"/>
    <w:p w:rsidR="00E3675A" w:rsidRPr="009B19DC" w:rsidRDefault="00E3675A" w:rsidP="000E371B">
      <w:pPr>
        <w:tabs>
          <w:tab w:val="left" w:pos="957"/>
          <w:tab w:val="left" w:pos="5951"/>
        </w:tabs>
        <w:ind w:firstLine="567"/>
        <w:rPr>
          <w:rFonts w:ascii="Traditional Arabic" w:hAnsi="Traditional Arabic" w:cs="PT Bold Heading"/>
          <w:noProof/>
          <w:color w:val="auto"/>
          <w:kern w:val="32"/>
          <w:sz w:val="32"/>
          <w:szCs w:val="32"/>
          <w:rtl/>
        </w:rPr>
      </w:pPr>
      <w:r w:rsidRPr="009B19DC">
        <w:rPr>
          <w:rFonts w:ascii="Traditional Arabic" w:hAnsi="Traditional Arabic" w:cs="PT Bold Heading" w:hint="cs"/>
          <w:noProof/>
          <w:color w:val="auto"/>
          <w:kern w:val="32"/>
          <w:sz w:val="32"/>
          <w:szCs w:val="32"/>
          <w:rtl/>
          <w:lang w:bidi="ar-YE"/>
        </w:rPr>
        <w:lastRenderedPageBreak/>
        <w:t xml:space="preserve">المطلب الثاني: </w:t>
      </w:r>
      <w:r w:rsidRPr="009B19DC">
        <w:rPr>
          <w:rFonts w:ascii="Traditional Arabic" w:hAnsi="Traditional Arabic" w:cs="PT Bold Heading"/>
          <w:noProof/>
          <w:color w:val="auto"/>
          <w:kern w:val="32"/>
          <w:sz w:val="32"/>
          <w:szCs w:val="32"/>
          <w:rtl/>
          <w:lang w:bidi="ar-YE"/>
        </w:rPr>
        <w:t>النقد والتفنيد لمزاعم ماسينيون</w:t>
      </w:r>
      <w:r w:rsidRPr="009B19DC">
        <w:rPr>
          <w:rFonts w:ascii="Traditional Arabic" w:hAnsi="Traditional Arabic" w:cs="PT Bold Heading" w:hint="cs"/>
          <w:noProof/>
          <w:color w:val="auto"/>
          <w:kern w:val="32"/>
          <w:sz w:val="32"/>
          <w:szCs w:val="32"/>
          <w:rtl/>
          <w:lang w:bidi="ar-YE"/>
        </w:rPr>
        <w:t xml:space="preserve"> أن</w:t>
      </w:r>
      <w:r w:rsidRPr="009B19DC">
        <w:rPr>
          <w:rFonts w:ascii="Traditional Arabic" w:hAnsi="Traditional Arabic" w:cs="PT Bold Heading"/>
          <w:noProof/>
          <w:color w:val="auto"/>
          <w:kern w:val="32"/>
          <w:sz w:val="32"/>
          <w:szCs w:val="32"/>
          <w:rtl/>
          <w:lang w:bidi="ar-YE"/>
        </w:rPr>
        <w:t xml:space="preserve"> سلمان الفارسي </w:t>
      </w:r>
      <w:r w:rsidRPr="009B19DC">
        <w:rPr>
          <w:rFonts w:ascii="Traditional Arabic" w:hAnsi="Traditional Arabic" w:cs="PT Bold Heading" w:hint="cs"/>
          <w:noProof/>
          <w:color w:val="auto"/>
          <w:kern w:val="32"/>
          <w:sz w:val="32"/>
          <w:szCs w:val="32"/>
          <w:rtl/>
          <w:lang w:bidi="ar-YE"/>
        </w:rPr>
        <w:t xml:space="preserve">كان هو الصاحب الصّدوق لآل البيت بعد وفاة </w:t>
      </w:r>
      <w:r w:rsidRPr="009B19DC">
        <w:rPr>
          <w:rFonts w:ascii="Traditional Arabic" w:hAnsi="Traditional Arabic" w:cs="PT Bold Heading" w:hint="cs"/>
          <w:color w:val="auto"/>
          <w:sz w:val="32"/>
          <w:szCs w:val="32"/>
          <w:rtl/>
          <w:lang w:eastAsia="en-US"/>
        </w:rPr>
        <w:t xml:space="preserve">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p>
    <w:p w:rsidR="002A2B7E" w:rsidRPr="009B19DC" w:rsidRDefault="00E3675A" w:rsidP="00AA78DA">
      <w:pPr>
        <w:tabs>
          <w:tab w:val="left" w:pos="957"/>
          <w:tab w:val="left" w:pos="5951"/>
        </w:tabs>
        <w:ind w:firstLine="567"/>
        <w:rPr>
          <w:rFonts w:ascii="Traditional Arabic" w:hAnsi="Traditional Arabic"/>
          <w:b/>
          <w:bCs/>
          <w:color w:val="auto"/>
          <w:rtl/>
          <w:lang w:eastAsia="en-US"/>
        </w:rPr>
      </w:pPr>
      <w:r w:rsidRPr="009B19DC">
        <w:rPr>
          <w:rFonts w:ascii="Traditional Arabic" w:hAnsi="Traditional Arabic"/>
          <w:noProof/>
          <w:color w:val="auto"/>
          <w:kern w:val="32"/>
          <w:rtl/>
        </w:rPr>
        <w:t>وذلك في قول ماسينيون أن النبي</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noProof/>
          <w:color w:val="auto"/>
          <w:kern w:val="32"/>
          <w:rtl/>
        </w:rPr>
        <w:t xml:space="preserve"> </w:t>
      </w:r>
      <w:r w:rsidR="002A2B7E" w:rsidRPr="009B19DC">
        <w:rPr>
          <w:rFonts w:ascii="Traditional Arabic" w:hAnsi="Traditional Arabic"/>
          <w:color w:val="auto"/>
          <w:rtl/>
          <w:lang w:eastAsia="en-US"/>
        </w:rPr>
        <w:t>(</w:t>
      </w:r>
      <w:r w:rsidR="00336768" w:rsidRPr="009B19DC">
        <w:rPr>
          <w:rFonts w:ascii="Traditional Arabic" w:hAnsi="Traditional Arabic"/>
          <w:b/>
          <w:bCs/>
          <w:color w:val="auto"/>
          <w:rtl/>
          <w:lang w:eastAsia="en-US"/>
        </w:rPr>
        <w:t>...</w:t>
      </w:r>
      <w:r w:rsidR="00A90CC1" w:rsidRPr="009B19DC">
        <w:rPr>
          <w:rFonts w:ascii="Traditional Arabic" w:hAnsi="Traditional Arabic" w:hint="cs"/>
          <w:b/>
          <w:bCs/>
          <w:color w:val="auto"/>
          <w:rtl/>
          <w:lang w:eastAsia="en-US"/>
        </w:rPr>
        <w:t xml:space="preserve"> </w:t>
      </w:r>
      <w:r w:rsidR="002A2B7E" w:rsidRPr="009B19DC">
        <w:rPr>
          <w:rFonts w:ascii="Traditional Arabic" w:hAnsi="Traditional Arabic"/>
          <w:b/>
          <w:bCs/>
          <w:color w:val="auto"/>
          <w:rtl/>
          <w:lang w:eastAsia="en-US"/>
        </w:rPr>
        <w:t>قرّبه إليه وهو الذي أشار عليه بحرب الخندق، وبقي بعد موته الصّاحب الصّدوق لآل البيت، أعني لأتباع علي، والمدافع عن حقوقهم المشروعة المهضومة إلى أن توفي بالمدائن في العراق</w:t>
      </w:r>
      <w:r w:rsidR="002A2B7E" w:rsidRPr="009B19DC">
        <w:rPr>
          <w:rFonts w:ascii="Traditional Arabic" w:hAnsi="Traditional Arabic"/>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629"/>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rtl/>
          <w:lang w:eastAsia="en-US"/>
        </w:rPr>
        <w:t>.</w:t>
      </w:r>
    </w:p>
    <w:p w:rsidR="002A2B7E" w:rsidRPr="009B19DC" w:rsidRDefault="002A2B7E" w:rsidP="004A5699">
      <w:pPr>
        <w:tabs>
          <w:tab w:val="left" w:pos="957"/>
          <w:tab w:val="left" w:pos="5951"/>
        </w:tabs>
        <w:ind w:firstLine="567"/>
        <w:rPr>
          <w:rFonts w:ascii="Traditional Arabic" w:hAnsi="Traditional Arabic"/>
          <w:color w:val="auto"/>
          <w:spacing w:val="-4"/>
          <w:rtl/>
          <w:lang w:eastAsia="en-US"/>
        </w:rPr>
      </w:pPr>
      <w:r w:rsidRPr="009B19DC">
        <w:rPr>
          <w:rFonts w:ascii="Traditional Arabic" w:hAnsi="Traditional Arabic" w:hint="cs"/>
          <w:color w:val="auto"/>
          <w:spacing w:val="-4"/>
          <w:rtl/>
          <w:lang w:eastAsia="en-US"/>
        </w:rPr>
        <w:t>أما قول ماسينيون أن سلمان ا</w:t>
      </w:r>
      <w:r w:rsidR="00444628" w:rsidRPr="009B19DC">
        <w:rPr>
          <w:rFonts w:ascii="Traditional Arabic" w:hAnsi="Traditional Arabic" w:hint="cs"/>
          <w:color w:val="auto"/>
          <w:spacing w:val="-4"/>
          <w:rtl/>
          <w:lang w:eastAsia="en-US"/>
        </w:rPr>
        <w:t>لفارسي رضي الله عنه كان هو الصاح</w:t>
      </w:r>
      <w:r w:rsidRPr="009B19DC">
        <w:rPr>
          <w:rFonts w:ascii="Traditional Arabic" w:hAnsi="Traditional Arabic" w:hint="cs"/>
          <w:color w:val="auto"/>
          <w:spacing w:val="-4"/>
          <w:rtl/>
          <w:lang w:eastAsia="en-US"/>
        </w:rPr>
        <w:t>ب الصّدوق لآل البيت وأتباع علي بعد</w:t>
      </w:r>
      <w:r w:rsidR="004A5699" w:rsidRPr="009B19DC">
        <w:rPr>
          <w:rFonts w:ascii="Traditional Arabic" w:hAnsi="Traditional Arabic" w:hint="cs"/>
          <w:color w:val="auto"/>
          <w:spacing w:val="-4"/>
          <w:rtl/>
          <w:lang w:eastAsia="en-US"/>
        </w:rPr>
        <w:t xml:space="preserve"> وفاة النبي</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004A5699" w:rsidRPr="009B19DC">
        <w:rPr>
          <w:rFonts w:ascii="Traditional Arabic" w:hAnsi="Traditional Arabic" w:hint="cs"/>
          <w:color w:val="auto"/>
          <w:spacing w:val="-4"/>
          <w:rtl/>
          <w:lang w:eastAsia="en-US"/>
        </w:rPr>
        <w:t xml:space="preserve"> إلى آخر كلامه</w:t>
      </w:r>
      <w:r w:rsidRPr="009B19DC">
        <w:rPr>
          <w:rFonts w:ascii="Traditional Arabic" w:hAnsi="Traditional Arabic" w:hint="cs"/>
          <w:color w:val="auto"/>
          <w:spacing w:val="-4"/>
          <w:rtl/>
          <w:lang w:eastAsia="en-US"/>
        </w:rPr>
        <w:t>، فهو محاولة لقلب حقائق التاريخ لصالح أتباع الشيعة والإيقاع على مسؤولي الصحابة الذين وُك</w:t>
      </w:r>
      <w:r w:rsidR="00444628" w:rsidRPr="009B19DC">
        <w:rPr>
          <w:rFonts w:ascii="Traditional Arabic" w:hAnsi="Traditional Arabic" w:hint="cs"/>
          <w:color w:val="auto"/>
          <w:spacing w:val="-4"/>
          <w:rtl/>
          <w:lang w:eastAsia="en-US"/>
        </w:rPr>
        <w:t>ِّ</w:t>
      </w:r>
      <w:r w:rsidRPr="009B19DC">
        <w:rPr>
          <w:rFonts w:ascii="Traditional Arabic" w:hAnsi="Traditional Arabic" w:hint="cs"/>
          <w:color w:val="auto"/>
          <w:spacing w:val="-4"/>
          <w:rtl/>
          <w:lang w:eastAsia="en-US"/>
        </w:rPr>
        <w:t xml:space="preserve">ل إليهم أمر الأمة بعد النبي </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Pr="009B19DC">
        <w:rPr>
          <w:rFonts w:ascii="Traditional Arabic" w:hAnsi="Traditional Arabic" w:hint="cs"/>
          <w:color w:val="auto"/>
          <w:spacing w:val="-4"/>
          <w:rtl/>
          <w:lang w:eastAsia="en-US"/>
        </w:rPr>
        <w:t xml:space="preserve"> وخاصة أهل بيت النبي </w:t>
      </w:r>
      <w:r w:rsidR="00055B9E" w:rsidRPr="009B19DC">
        <w:rPr>
          <w:rFonts w:ascii="Traditional Arabic" w:hAnsi="Traditional Arabic"/>
          <w:color w:val="auto"/>
          <w:spacing w:val="-4"/>
          <w:rtl/>
          <w:lang w:eastAsia="en-US"/>
        </w:rPr>
        <w:t xml:space="preserve"> </w:t>
      </w:r>
      <w:r w:rsidR="00055B9E" w:rsidRPr="009B19DC">
        <w:rPr>
          <w:rFonts w:ascii="Traditional Arabic" w:hAnsi="Traditional Arabic"/>
          <w:color w:val="auto"/>
          <w:spacing w:val="-4"/>
          <w:rtl/>
          <w:lang w:eastAsia="en-US"/>
        </w:rPr>
        <w:sym w:font="AGA Arabesque" w:char="F072"/>
      </w:r>
      <w:r w:rsidR="00444628" w:rsidRPr="009B19DC">
        <w:rPr>
          <w:rFonts w:ascii="Traditional Arabic" w:hAnsi="Traditional Arabic" w:hint="cs"/>
          <w:color w:val="auto"/>
          <w:spacing w:val="-4"/>
          <w:rtl/>
          <w:lang w:eastAsia="en-US"/>
        </w:rPr>
        <w:t xml:space="preserve"> وعلى رأسهم أبي</w:t>
      </w:r>
      <w:r w:rsidRPr="009B19DC">
        <w:rPr>
          <w:rFonts w:ascii="Traditional Arabic" w:hAnsi="Traditional Arabic" w:hint="cs"/>
          <w:color w:val="auto"/>
          <w:spacing w:val="-4"/>
          <w:rtl/>
          <w:lang w:eastAsia="en-US"/>
        </w:rPr>
        <w:t xml:space="preserve"> بكر الصديق</w:t>
      </w:r>
      <w:r w:rsidRPr="009B19DC">
        <w:rPr>
          <w:rFonts w:ascii="Traditional Arabic" w:hAnsi="Traditional Arabic"/>
          <w:color w:val="auto"/>
          <w:spacing w:val="-4"/>
          <w:rtl/>
          <w:lang w:eastAsia="en-US"/>
        </w:rPr>
        <w:fldChar w:fldCharType="begin"/>
      </w:r>
      <w:r w:rsidRPr="009B19DC">
        <w:rPr>
          <w:color w:val="auto"/>
          <w:spacing w:val="-4"/>
        </w:rPr>
        <w:instrText xml:space="preserve"> XE "</w:instrText>
      </w:r>
      <w:r w:rsidRPr="009B19DC">
        <w:rPr>
          <w:rFonts w:hint="eastAsia"/>
          <w:color w:val="auto"/>
          <w:spacing w:val="-4"/>
          <w:rtl/>
        </w:rPr>
        <w:instrText>فهرس</w:instrText>
      </w:r>
      <w:r w:rsidRPr="009B19DC">
        <w:rPr>
          <w:color w:val="auto"/>
          <w:spacing w:val="-4"/>
          <w:rtl/>
        </w:rPr>
        <w:instrText xml:space="preserve"> </w:instrText>
      </w:r>
      <w:r w:rsidRPr="009B19DC">
        <w:rPr>
          <w:rFonts w:hint="eastAsia"/>
          <w:color w:val="auto"/>
          <w:spacing w:val="-4"/>
          <w:rtl/>
        </w:rPr>
        <w:instrText>الأعلام</w:instrText>
      </w:r>
      <w:r w:rsidRPr="009B19DC">
        <w:rPr>
          <w:color w:val="auto"/>
          <w:spacing w:val="-4"/>
          <w:rtl/>
        </w:rPr>
        <w:instrText>:</w:instrText>
      </w:r>
      <w:r w:rsidRPr="009B19DC">
        <w:rPr>
          <w:rFonts w:hint="eastAsia"/>
          <w:color w:val="auto"/>
          <w:spacing w:val="-4"/>
          <w:rtl/>
        </w:rPr>
        <w:instrText>أبو</w:instrText>
      </w:r>
      <w:r w:rsidRPr="009B19DC">
        <w:rPr>
          <w:color w:val="auto"/>
          <w:spacing w:val="-4"/>
          <w:rtl/>
        </w:rPr>
        <w:instrText xml:space="preserve"> </w:instrText>
      </w:r>
      <w:r w:rsidRPr="009B19DC">
        <w:rPr>
          <w:rFonts w:hint="eastAsia"/>
          <w:color w:val="auto"/>
          <w:spacing w:val="-4"/>
          <w:rtl/>
        </w:rPr>
        <w:instrText>بكر</w:instrText>
      </w:r>
      <w:r w:rsidRPr="009B19DC">
        <w:rPr>
          <w:color w:val="auto"/>
          <w:spacing w:val="-4"/>
          <w:rtl/>
        </w:rPr>
        <w:instrText xml:space="preserve"> </w:instrText>
      </w:r>
      <w:r w:rsidRPr="009B19DC">
        <w:rPr>
          <w:rFonts w:hint="eastAsia"/>
          <w:color w:val="auto"/>
          <w:spacing w:val="-4"/>
          <w:rtl/>
        </w:rPr>
        <w:instrText>الصديق</w:instrText>
      </w:r>
      <w:r w:rsidRPr="009B19DC">
        <w:rPr>
          <w:color w:val="auto"/>
          <w:spacing w:val="-4"/>
        </w:rPr>
        <w:instrText xml:space="preserve">" </w:instrText>
      </w:r>
      <w:r w:rsidRPr="009B19DC">
        <w:rPr>
          <w:rFonts w:ascii="Traditional Arabic" w:hAnsi="Traditional Arabic"/>
          <w:color w:val="auto"/>
          <w:spacing w:val="-4"/>
          <w:rtl/>
          <w:lang w:eastAsia="en-US"/>
        </w:rPr>
        <w:fldChar w:fldCharType="end"/>
      </w:r>
      <w:r w:rsidRPr="009B19DC">
        <w:rPr>
          <w:rFonts w:ascii="Traditional Arabic" w:hAnsi="Traditional Arabic" w:hint="cs"/>
          <w:color w:val="auto"/>
          <w:spacing w:val="-4"/>
          <w:rtl/>
          <w:lang w:eastAsia="en-US"/>
        </w:rPr>
        <w:t xml:space="preserve"> رضي الله عنه الذي كان أول مسئول عنهم وعن رعيتهم الخاصة نظراً لكونه أول خليفة رسول الله بعده صلوات الله وسلامه عليه، وإليك بعض الصور على رعاية أبي بك</w:t>
      </w:r>
      <w:r w:rsidR="00E3675A" w:rsidRPr="009B19DC">
        <w:rPr>
          <w:rFonts w:ascii="Traditional Arabic" w:hAnsi="Traditional Arabic" w:hint="cs"/>
          <w:color w:val="auto"/>
          <w:spacing w:val="-4"/>
          <w:rtl/>
          <w:lang w:eastAsia="en-US"/>
        </w:rPr>
        <w:t>ر الصديق لأهل البيت</w:t>
      </w:r>
      <w:r w:rsidRPr="009B19DC">
        <w:rPr>
          <w:rFonts w:ascii="Traditional Arabic" w:hAnsi="Traditional Arabic" w:hint="cs"/>
          <w:color w:val="auto"/>
          <w:spacing w:val="-4"/>
          <w:rtl/>
          <w:lang w:eastAsia="en-US"/>
        </w:rPr>
        <w:t>:</w:t>
      </w:r>
    </w:p>
    <w:p w:rsidR="002A2B7E" w:rsidRPr="009B19DC" w:rsidRDefault="002A2B7E" w:rsidP="000E371B">
      <w:pPr>
        <w:widowControl/>
        <w:tabs>
          <w:tab w:val="left" w:pos="5951"/>
        </w:tabs>
        <w:autoSpaceDE w:val="0"/>
        <w:autoSpaceDN w:val="0"/>
        <w:adjustRightInd w:val="0"/>
        <w:ind w:firstLine="567"/>
        <w:rPr>
          <w:rFonts w:ascii="Simplified Arabic" w:hAnsi="Simplified Arabic" w:cs="Simplified Arabic"/>
          <w:color w:val="auto"/>
          <w:sz w:val="28"/>
          <w:szCs w:val="28"/>
          <w:rtl/>
          <w:lang w:eastAsia="en-US"/>
        </w:rPr>
      </w:pPr>
      <w:r w:rsidRPr="009B19DC">
        <w:rPr>
          <w:rFonts w:ascii="Traditional Arabic" w:hAnsi="Traditional Arabic" w:hint="cs"/>
          <w:color w:val="auto"/>
          <w:rtl/>
          <w:lang w:eastAsia="en-US"/>
        </w:rPr>
        <w:t>* روى البخاري رحمه الله في صحيحه: (</w:t>
      </w:r>
      <w:r w:rsidRPr="009B19DC">
        <w:rPr>
          <w:rFonts w:ascii="Traditional Arabic" w:hAnsi="Traditional Arabic"/>
          <w:b/>
          <w:bCs/>
          <w:color w:val="auto"/>
          <w:rtl/>
          <w:lang w:eastAsia="en-US"/>
        </w:rPr>
        <w:t>عن عقبة بن الحارث، قال: صلى أبو بكر رضي الله عنه العصر، ثم خرج يمشي، فرأى الحسن يلعب مع الصبيان، فحمله على عاتقه، وقال: بأبي، شبيه بالنبي لا شبيه بعلي</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بأبي،</w:instrText>
      </w:r>
      <w:r w:rsidRPr="009B19DC">
        <w:rPr>
          <w:color w:val="auto"/>
          <w:rtl/>
        </w:rPr>
        <w:instrText xml:space="preserve"> </w:instrText>
      </w:r>
      <w:r w:rsidRPr="009B19DC">
        <w:rPr>
          <w:rFonts w:hint="eastAsia"/>
          <w:color w:val="auto"/>
          <w:rtl/>
        </w:rPr>
        <w:instrText>شبيه</w:instrText>
      </w:r>
      <w:r w:rsidRPr="009B19DC">
        <w:rPr>
          <w:color w:val="auto"/>
          <w:rtl/>
        </w:rPr>
        <w:instrText xml:space="preserve"> </w:instrText>
      </w:r>
      <w:r w:rsidRPr="009B19DC">
        <w:rPr>
          <w:rFonts w:hint="eastAsia"/>
          <w:color w:val="auto"/>
          <w:rtl/>
        </w:rPr>
        <w:instrText>بالنبي</w:instrText>
      </w:r>
      <w:r w:rsidRPr="009B19DC">
        <w:rPr>
          <w:color w:val="auto"/>
          <w:rtl/>
        </w:rPr>
        <w:instrText xml:space="preserve"> </w:instrText>
      </w:r>
      <w:r w:rsidRPr="009B19DC">
        <w:rPr>
          <w:rFonts w:hint="eastAsia"/>
          <w:color w:val="auto"/>
          <w:rtl/>
        </w:rPr>
        <w:instrText>لا</w:instrText>
      </w:r>
      <w:r w:rsidRPr="009B19DC">
        <w:rPr>
          <w:color w:val="auto"/>
          <w:rtl/>
        </w:rPr>
        <w:instrText xml:space="preserve"> </w:instrText>
      </w:r>
      <w:r w:rsidRPr="009B19DC">
        <w:rPr>
          <w:rFonts w:hint="eastAsia"/>
          <w:color w:val="auto"/>
          <w:rtl/>
        </w:rPr>
        <w:instrText>شبيه</w:instrText>
      </w:r>
      <w:r w:rsidRPr="009B19DC">
        <w:rPr>
          <w:color w:val="auto"/>
          <w:rtl/>
        </w:rPr>
        <w:instrText xml:space="preserve"> </w:instrText>
      </w:r>
      <w:r w:rsidRPr="009B19DC">
        <w:rPr>
          <w:rFonts w:hint="eastAsia"/>
          <w:color w:val="auto"/>
          <w:rtl/>
        </w:rPr>
        <w:instrText>بعلي</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 وعلي يضحك)</w:t>
      </w:r>
      <w:r w:rsidRPr="009B19DC">
        <w:rPr>
          <w:rFonts w:ascii="Traditional Arabic" w:hAnsi="Traditional Arabic"/>
          <w:b/>
          <w:bCs/>
          <w:color w:val="auto"/>
          <w:vertAlign w:val="superscript"/>
          <w:rtl/>
        </w:rPr>
        <w:t>(</w:t>
      </w:r>
      <w:r w:rsidRPr="009B19DC">
        <w:rPr>
          <w:rFonts w:ascii="Traditional Arabic" w:hAnsi="Traditional Arabic"/>
          <w:b/>
          <w:bCs/>
          <w:color w:val="auto"/>
          <w:vertAlign w:val="superscript"/>
          <w:rtl/>
        </w:rPr>
        <w:footnoteReference w:id="630"/>
      </w:r>
      <w:r w:rsidRPr="009B19DC">
        <w:rPr>
          <w:rFonts w:ascii="Traditional Arabic" w:hAnsi="Traditional Arabic"/>
          <w:b/>
          <w:bCs/>
          <w:color w:val="auto"/>
          <w:vertAlign w:val="superscript"/>
          <w:rtl/>
        </w:rPr>
        <w:t>)</w:t>
      </w:r>
    </w:p>
    <w:p w:rsidR="002A2B7E" w:rsidRPr="009B19DC" w:rsidRDefault="002A2B7E" w:rsidP="002C46C6">
      <w:pPr>
        <w:tabs>
          <w:tab w:val="left" w:pos="95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وقال </w:t>
      </w:r>
      <w:r w:rsidR="002C46C6" w:rsidRPr="009B19DC">
        <w:rPr>
          <w:rFonts w:ascii="Traditional Arabic" w:hAnsi="Traditional Arabic" w:hint="cs"/>
          <w:color w:val="auto"/>
          <w:rtl/>
          <w:lang w:eastAsia="en-US"/>
        </w:rPr>
        <w:t>ابن حجر العسقلاني رحمه الله في ال</w:t>
      </w:r>
      <w:r w:rsidRPr="009B19DC">
        <w:rPr>
          <w:rFonts w:ascii="Traditional Arabic" w:hAnsi="Traditional Arabic" w:hint="cs"/>
          <w:color w:val="auto"/>
          <w:rtl/>
          <w:lang w:eastAsia="en-US"/>
        </w:rPr>
        <w:t>ش</w:t>
      </w:r>
      <w:r w:rsidR="002C46C6"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رح: (</w:t>
      </w:r>
      <w:r w:rsidRPr="009B19DC">
        <w:rPr>
          <w:rFonts w:ascii="Traditional Arabic" w:hAnsi="Traditional Arabic"/>
          <w:b/>
          <w:bCs/>
          <w:color w:val="auto"/>
          <w:rtl/>
          <w:lang w:eastAsia="en-US"/>
        </w:rPr>
        <w:t xml:space="preserve">وفي الحديث فضل أبي بكر ومحبته لقرابة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31"/>
      </w:r>
      <w:r w:rsidRPr="009B19DC">
        <w:rPr>
          <w:color w:val="auto"/>
          <w:vertAlign w:val="superscript"/>
          <w:rtl/>
        </w:rPr>
        <w:t>)</w:t>
      </w:r>
      <w:r w:rsidR="00B64826">
        <w:rPr>
          <w:rFonts w:ascii="Traditional Arabic" w:hAnsi="Traditional Arabic" w:hint="cs"/>
          <w:color w:val="auto"/>
          <w:rtl/>
          <w:lang w:eastAsia="en-US"/>
        </w:rPr>
        <w:t>.</w:t>
      </w:r>
    </w:p>
    <w:p w:rsidR="002A2B7E" w:rsidRPr="009B19DC" w:rsidRDefault="002A2B7E" w:rsidP="000E371B">
      <w:pPr>
        <w:tabs>
          <w:tab w:val="left" w:pos="95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ومن أقوال أبي بكر الصديق رضي الله عنه: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والذي نفسي بيده، لقرابة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أحب إلي</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والذي</w:instrText>
      </w:r>
      <w:r w:rsidRPr="009B19DC">
        <w:rPr>
          <w:color w:val="auto"/>
          <w:rtl/>
        </w:rPr>
        <w:instrText xml:space="preserve"> </w:instrText>
      </w:r>
      <w:r w:rsidRPr="009B19DC">
        <w:rPr>
          <w:rFonts w:hint="eastAsia"/>
          <w:color w:val="auto"/>
          <w:rtl/>
        </w:rPr>
        <w:instrText>نفسي</w:instrText>
      </w:r>
      <w:r w:rsidRPr="009B19DC">
        <w:rPr>
          <w:color w:val="auto"/>
          <w:rtl/>
        </w:rPr>
        <w:instrText xml:space="preserve"> </w:instrText>
      </w:r>
      <w:r w:rsidRPr="009B19DC">
        <w:rPr>
          <w:rFonts w:hint="eastAsia"/>
          <w:color w:val="auto"/>
          <w:rtl/>
        </w:rPr>
        <w:instrText>بيده،</w:instrText>
      </w:r>
      <w:r w:rsidRPr="009B19DC">
        <w:rPr>
          <w:color w:val="auto"/>
          <w:rtl/>
        </w:rPr>
        <w:instrText xml:space="preserve"> </w:instrText>
      </w:r>
      <w:r w:rsidRPr="009B19DC">
        <w:rPr>
          <w:rFonts w:hint="eastAsia"/>
          <w:color w:val="auto"/>
          <w:rtl/>
        </w:rPr>
        <w:instrText>لقرابة</w:instrText>
      </w:r>
      <w:r w:rsidRPr="009B19DC">
        <w:rPr>
          <w:color w:val="auto"/>
          <w:rtl/>
        </w:rPr>
        <w:instrText xml:space="preserve"> </w:instrText>
      </w:r>
      <w:r w:rsidRPr="009B19DC">
        <w:rPr>
          <w:rFonts w:hint="eastAsia"/>
          <w:color w:val="auto"/>
          <w:rtl/>
        </w:rPr>
        <w:instrText>رسول</w:instrText>
      </w:r>
      <w:r w:rsidRPr="009B19DC">
        <w:rPr>
          <w:color w:val="auto"/>
          <w:rtl/>
        </w:rPr>
        <w:instrText xml:space="preserve"> </w:instrText>
      </w:r>
      <w:r w:rsidRPr="009B19DC">
        <w:rPr>
          <w:rFonts w:hint="eastAsia"/>
          <w:color w:val="auto"/>
          <w:rtl/>
        </w:rPr>
        <w:instrText>الله</w:instrText>
      </w:r>
      <w:r w:rsidRPr="009B19DC">
        <w:rPr>
          <w:color w:val="auto"/>
          <w:rtl/>
        </w:rPr>
        <w:instrText xml:space="preserve"> </w:instrText>
      </w:r>
      <w:r w:rsidRPr="009B19DC">
        <w:rPr>
          <w:rFonts w:hint="eastAsia"/>
          <w:color w:val="auto"/>
          <w:rtl/>
        </w:rPr>
        <w:instrText>صلى</w:instrText>
      </w:r>
      <w:r w:rsidRPr="009B19DC">
        <w:rPr>
          <w:color w:val="auto"/>
          <w:rtl/>
        </w:rPr>
        <w:instrText xml:space="preserve"> </w:instrText>
      </w:r>
      <w:r w:rsidRPr="009B19DC">
        <w:rPr>
          <w:rFonts w:hint="eastAsia"/>
          <w:color w:val="auto"/>
          <w:rtl/>
        </w:rPr>
        <w:instrText>الله</w:instrText>
      </w:r>
      <w:r w:rsidRPr="009B19DC">
        <w:rPr>
          <w:color w:val="auto"/>
          <w:rtl/>
        </w:rPr>
        <w:instrText xml:space="preserve"> </w:instrText>
      </w:r>
      <w:r w:rsidRPr="009B19DC">
        <w:rPr>
          <w:rFonts w:hint="eastAsia"/>
          <w:color w:val="auto"/>
          <w:rtl/>
        </w:rPr>
        <w:instrText>عليه</w:instrText>
      </w:r>
      <w:r w:rsidRPr="009B19DC">
        <w:rPr>
          <w:color w:val="auto"/>
          <w:rtl/>
        </w:rPr>
        <w:instrText xml:space="preserve"> </w:instrText>
      </w:r>
      <w:r w:rsidRPr="009B19DC">
        <w:rPr>
          <w:rFonts w:hint="eastAsia"/>
          <w:color w:val="auto"/>
          <w:rtl/>
        </w:rPr>
        <w:instrText>وسلم</w:instrText>
      </w:r>
      <w:r w:rsidRPr="009B19DC">
        <w:rPr>
          <w:color w:val="auto"/>
          <w:rtl/>
        </w:rPr>
        <w:instrText xml:space="preserve"> </w:instrText>
      </w:r>
      <w:r w:rsidRPr="009B19DC">
        <w:rPr>
          <w:rFonts w:hint="eastAsia"/>
          <w:color w:val="auto"/>
          <w:rtl/>
        </w:rPr>
        <w:instrText>أحب</w:instrText>
      </w:r>
      <w:r w:rsidRPr="009B19DC">
        <w:rPr>
          <w:color w:val="auto"/>
          <w:rtl/>
        </w:rPr>
        <w:instrText xml:space="preserve"> </w:instrText>
      </w:r>
      <w:r w:rsidRPr="009B19DC">
        <w:rPr>
          <w:rFonts w:hint="eastAsia"/>
          <w:color w:val="auto"/>
          <w:rtl/>
        </w:rPr>
        <w:instrText>إلي</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أن أصل من قرابتي</w:t>
      </w:r>
      <w:r w:rsidRPr="009B19DC">
        <w:rPr>
          <w:rFonts w:hint="cs"/>
          <w:color w:val="auto"/>
          <w:rtl/>
        </w:rPr>
        <w:t>)</w:t>
      </w:r>
      <w:r w:rsidRPr="009B19DC">
        <w:rPr>
          <w:color w:val="auto"/>
          <w:vertAlign w:val="superscript"/>
          <w:rtl/>
        </w:rPr>
        <w:t>(</w:t>
      </w:r>
      <w:r w:rsidRPr="009B19DC">
        <w:rPr>
          <w:color w:val="auto"/>
          <w:vertAlign w:val="superscript"/>
          <w:rtl/>
        </w:rPr>
        <w:footnoteReference w:id="632"/>
      </w:r>
      <w:r w:rsidRPr="009B19DC">
        <w:rPr>
          <w:color w:val="auto"/>
          <w:vertAlign w:val="superscript"/>
          <w:rtl/>
        </w:rPr>
        <w:t>)</w:t>
      </w:r>
      <w:r w:rsidR="00B64826">
        <w:rPr>
          <w:rFonts w:ascii="Traditional Arabic" w:hAnsi="Traditional Arabic" w:hint="cs"/>
          <w:color w:val="auto"/>
          <w:rtl/>
          <w:lang w:eastAsia="en-US"/>
        </w:rPr>
        <w:t>.</w:t>
      </w:r>
    </w:p>
    <w:p w:rsidR="002A2B7E" w:rsidRPr="009B19DC" w:rsidRDefault="002A2B7E" w:rsidP="000E371B">
      <w:pPr>
        <w:tabs>
          <w:tab w:val="left" w:pos="95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ومن أقواله رضي الله عنه: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عن ابن عمر، عن أبي بكر رضي الله عنهم، قال: </w:t>
      </w:r>
      <w:r w:rsidRPr="009B19DC">
        <w:rPr>
          <w:rFonts w:ascii="Traditional Arabic" w:hAnsi="Traditional Arabic" w:hint="cs"/>
          <w:b/>
          <w:bCs/>
          <w:color w:val="auto"/>
          <w:rtl/>
          <w:lang w:eastAsia="en-US"/>
        </w:rPr>
        <w:lastRenderedPageBreak/>
        <w:t>"</w:t>
      </w:r>
      <w:r w:rsidRPr="009B19DC">
        <w:rPr>
          <w:rFonts w:ascii="Traditional Arabic" w:hAnsi="Traditional Arabic"/>
          <w:b/>
          <w:bCs/>
          <w:color w:val="auto"/>
          <w:rtl/>
          <w:lang w:eastAsia="en-US"/>
        </w:rPr>
        <w:t xml:space="preserve">ارقبوا محمداً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في أهل بيته</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ارقبوا</w:instrText>
      </w:r>
      <w:r w:rsidRPr="009B19DC">
        <w:rPr>
          <w:color w:val="auto"/>
          <w:rtl/>
        </w:rPr>
        <w:instrText xml:space="preserve"> </w:instrText>
      </w:r>
      <w:r w:rsidRPr="009B19DC">
        <w:rPr>
          <w:rFonts w:hint="eastAsia"/>
          <w:color w:val="auto"/>
          <w:rtl/>
        </w:rPr>
        <w:instrText>محمداً</w:instrText>
      </w:r>
      <w:r w:rsidRPr="009B19DC">
        <w:rPr>
          <w:color w:val="auto"/>
          <w:rtl/>
        </w:rPr>
        <w:instrText xml:space="preserve"> </w:instrText>
      </w:r>
      <w:r w:rsidRPr="009B19DC">
        <w:rPr>
          <w:rFonts w:hint="eastAsia"/>
          <w:color w:val="auto"/>
          <w:rtl/>
        </w:rPr>
        <w:instrText>صلى</w:instrText>
      </w:r>
      <w:r w:rsidRPr="009B19DC">
        <w:rPr>
          <w:color w:val="auto"/>
          <w:rtl/>
        </w:rPr>
        <w:instrText xml:space="preserve"> </w:instrText>
      </w:r>
      <w:r w:rsidRPr="009B19DC">
        <w:rPr>
          <w:rFonts w:hint="eastAsia"/>
          <w:color w:val="auto"/>
          <w:rtl/>
        </w:rPr>
        <w:instrText>الله</w:instrText>
      </w:r>
      <w:r w:rsidRPr="009B19DC">
        <w:rPr>
          <w:color w:val="auto"/>
          <w:rtl/>
        </w:rPr>
        <w:instrText xml:space="preserve"> </w:instrText>
      </w:r>
      <w:r w:rsidRPr="009B19DC">
        <w:rPr>
          <w:rFonts w:hint="eastAsia"/>
          <w:color w:val="auto"/>
          <w:rtl/>
        </w:rPr>
        <w:instrText>عليه</w:instrText>
      </w:r>
      <w:r w:rsidRPr="009B19DC">
        <w:rPr>
          <w:color w:val="auto"/>
          <w:rtl/>
        </w:rPr>
        <w:instrText xml:space="preserve"> </w:instrText>
      </w:r>
      <w:r w:rsidRPr="009B19DC">
        <w:rPr>
          <w:rFonts w:hint="eastAsia"/>
          <w:color w:val="auto"/>
          <w:rtl/>
        </w:rPr>
        <w:instrText>وسلم</w:instrText>
      </w:r>
      <w:r w:rsidRPr="009B19DC">
        <w:rPr>
          <w:color w:val="auto"/>
          <w:rtl/>
        </w:rPr>
        <w:instrText xml:space="preserve"> </w:instrText>
      </w:r>
      <w:r w:rsidRPr="009B19DC">
        <w:rPr>
          <w:rFonts w:hint="eastAsia"/>
          <w:color w:val="auto"/>
          <w:rtl/>
        </w:rPr>
        <w:instrText>في</w:instrText>
      </w:r>
      <w:r w:rsidRPr="009B19DC">
        <w:rPr>
          <w:color w:val="auto"/>
          <w:rtl/>
        </w:rPr>
        <w:instrText xml:space="preserve"> </w:instrText>
      </w:r>
      <w:r w:rsidRPr="009B19DC">
        <w:rPr>
          <w:rFonts w:hint="eastAsia"/>
          <w:color w:val="auto"/>
          <w:rtl/>
        </w:rPr>
        <w:instrText>أهل</w:instrText>
      </w:r>
      <w:r w:rsidRPr="009B19DC">
        <w:rPr>
          <w:color w:val="auto"/>
          <w:rtl/>
        </w:rPr>
        <w:instrText xml:space="preserve"> </w:instrText>
      </w:r>
      <w:r w:rsidRPr="009B19DC">
        <w:rPr>
          <w:rFonts w:hint="eastAsia"/>
          <w:color w:val="auto"/>
          <w:rtl/>
        </w:rPr>
        <w:instrText>بيته</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33"/>
      </w:r>
      <w:r w:rsidRPr="009B19DC">
        <w:rPr>
          <w:color w:val="auto"/>
          <w:vertAlign w:val="superscript"/>
          <w:rtl/>
        </w:rPr>
        <w:t>)</w:t>
      </w:r>
    </w:p>
    <w:p w:rsidR="001117A1" w:rsidRPr="009B19DC" w:rsidRDefault="002A2B7E" w:rsidP="00AA78DA">
      <w:pPr>
        <w:tabs>
          <w:tab w:val="left" w:pos="957"/>
          <w:tab w:val="left" w:pos="5951"/>
        </w:tabs>
        <w:spacing w:line="216" w:lineRule="auto"/>
        <w:ind w:firstLine="567"/>
        <w:rPr>
          <w:rFonts w:ascii="Traditional Arabic" w:hAnsi="Traditional Arabic"/>
          <w:color w:val="auto"/>
          <w:spacing w:val="-6"/>
          <w:rtl/>
          <w:lang w:eastAsia="en-US"/>
        </w:rPr>
      </w:pPr>
      <w:r w:rsidRPr="009B19DC">
        <w:rPr>
          <w:rFonts w:ascii="Traditional Arabic" w:hAnsi="Traditional Arabic" w:hint="cs"/>
          <w:color w:val="auto"/>
          <w:spacing w:val="-6"/>
          <w:rtl/>
          <w:lang w:eastAsia="en-US"/>
        </w:rPr>
        <w:t>أما آراء ماسينيون في مزاعمه التي قال فيها:</w:t>
      </w:r>
      <w:r w:rsidRPr="009B19DC">
        <w:rPr>
          <w:rFonts w:ascii="Traditional Arabic" w:hAnsi="Traditional Arabic"/>
          <w:color w:val="auto"/>
          <w:spacing w:val="-6"/>
          <w:rtl/>
          <w:lang w:eastAsia="en-US"/>
        </w:rPr>
        <w:t xml:space="preserve"> بعنوان: (</w:t>
      </w:r>
      <w:r w:rsidR="0018411C" w:rsidRPr="009B19DC">
        <w:rPr>
          <w:rFonts w:ascii="Traditional Arabic" w:hAnsi="Traditional Arabic"/>
          <w:b/>
          <w:bCs/>
          <w:color w:val="auto"/>
          <w:spacing w:val="-6"/>
          <w:rtl/>
          <w:lang w:eastAsia="en-US"/>
        </w:rPr>
        <w:t>سلمان منا أهل البيت</w:t>
      </w:r>
      <w:r w:rsidRPr="009B19DC">
        <w:rPr>
          <w:rFonts w:ascii="Traditional Arabic" w:hAnsi="Traditional Arabic"/>
          <w:color w:val="auto"/>
          <w:spacing w:val="-6"/>
          <w:rtl/>
          <w:lang w:eastAsia="en-US"/>
        </w:rPr>
        <w:t>) ثم ق</w:t>
      </w:r>
      <w:r w:rsidRPr="009B19DC">
        <w:rPr>
          <w:rFonts w:ascii="Traditional Arabic" w:hAnsi="Traditional Arabic" w:hint="cs"/>
          <w:color w:val="auto"/>
          <w:spacing w:val="-6"/>
          <w:rtl/>
          <w:lang w:eastAsia="en-US"/>
        </w:rPr>
        <w:t>ا</w:t>
      </w:r>
      <w:r w:rsidRPr="009B19DC">
        <w:rPr>
          <w:rFonts w:ascii="Traditional Arabic" w:hAnsi="Traditional Arabic"/>
          <w:color w:val="auto"/>
          <w:spacing w:val="-6"/>
          <w:rtl/>
          <w:lang w:eastAsia="en-US"/>
        </w:rPr>
        <w:t>ل: (</w:t>
      </w:r>
      <w:r w:rsidRPr="009B19DC">
        <w:rPr>
          <w:rFonts w:ascii="Traditional Arabic" w:hAnsi="Traditional Arabic"/>
          <w:b/>
          <w:bCs/>
          <w:color w:val="auto"/>
          <w:spacing w:val="-6"/>
          <w:rtl/>
          <w:lang w:eastAsia="en-US"/>
        </w:rPr>
        <w:t>تقوم فكرة وثاقة صلة سلمان بالنبي وأهل بيته إبان حياة سلمان على هذا الحديث "</w:t>
      </w:r>
      <w:r w:rsidR="0018411C" w:rsidRPr="009B19DC">
        <w:rPr>
          <w:rFonts w:ascii="Traditional Arabic" w:hAnsi="Traditional Arabic"/>
          <w:b/>
          <w:bCs/>
          <w:color w:val="auto"/>
          <w:spacing w:val="-6"/>
          <w:rtl/>
          <w:lang w:eastAsia="en-US"/>
        </w:rPr>
        <w:t>سلمان منا أهل البيت</w:t>
      </w:r>
      <w:r w:rsidRPr="009B19DC">
        <w:rPr>
          <w:rFonts w:ascii="Traditional Arabic" w:hAnsi="Traditional Arabic"/>
          <w:b/>
          <w:bCs/>
          <w:color w:val="auto"/>
          <w:spacing w:val="-6"/>
          <w:rtl/>
          <w:lang w:eastAsia="en-US"/>
        </w:rPr>
        <w:t xml:space="preserve">"، </w:t>
      </w:r>
      <w:r w:rsidRPr="009B19DC">
        <w:rPr>
          <w:rFonts w:ascii="Traditional Arabic" w:hAnsi="Traditional Arabic"/>
          <w:color w:val="auto"/>
          <w:spacing w:val="-6"/>
          <w:rtl/>
          <w:lang w:eastAsia="en-US"/>
        </w:rPr>
        <w:t>ويقول ماسينيون</w:t>
      </w:r>
      <w:r w:rsidRPr="009B19DC">
        <w:rPr>
          <w:rFonts w:ascii="Traditional Arabic" w:hAnsi="Traditional Arabic"/>
          <w:b/>
          <w:bCs/>
          <w:color w:val="auto"/>
          <w:spacing w:val="-6"/>
          <w:rtl/>
          <w:lang w:eastAsia="en-US"/>
        </w:rPr>
        <w:t>: (وهذا الحديث يرويه المُحدّثون من أهل السّنة على أن الرسول نطق به سنة 5ه، أثناء غزوة الخندق ....</w:t>
      </w:r>
      <w:r w:rsidRPr="009B19DC">
        <w:rPr>
          <w:rFonts w:ascii="Traditional Arabic" w:hAnsi="Traditional Arabic"/>
          <w:color w:val="auto"/>
          <w:spacing w:val="-6"/>
          <w:rtl/>
          <w:lang w:eastAsia="en-US"/>
        </w:rPr>
        <w:t>)</w:t>
      </w:r>
      <w:r w:rsidRPr="009B19DC">
        <w:rPr>
          <w:rFonts w:ascii="Traditional Arabic" w:hAnsi="Traditional Arabic"/>
          <w:color w:val="auto"/>
          <w:spacing w:val="-6"/>
          <w:vertAlign w:val="superscript"/>
          <w:rtl/>
          <w:lang w:eastAsia="en-US"/>
        </w:rPr>
        <w:t>(</w:t>
      </w:r>
      <w:r w:rsidRPr="009B19DC">
        <w:rPr>
          <w:rFonts w:ascii="Traditional Arabic" w:hAnsi="Traditional Arabic"/>
          <w:color w:val="auto"/>
          <w:spacing w:val="-6"/>
          <w:vertAlign w:val="superscript"/>
          <w:rtl/>
          <w:lang w:eastAsia="en-US"/>
        </w:rPr>
        <w:footnoteReference w:id="634"/>
      </w:r>
      <w:r w:rsidRPr="009B19DC">
        <w:rPr>
          <w:rFonts w:ascii="Traditional Arabic" w:hAnsi="Traditional Arabic"/>
          <w:color w:val="auto"/>
          <w:spacing w:val="-6"/>
          <w:vertAlign w:val="superscript"/>
          <w:rtl/>
          <w:lang w:eastAsia="en-US"/>
        </w:rPr>
        <w:t>)</w:t>
      </w:r>
      <w:r w:rsidR="001117A1" w:rsidRPr="009B19DC">
        <w:rPr>
          <w:rFonts w:ascii="Traditional Arabic" w:hAnsi="Traditional Arabic" w:hint="cs"/>
          <w:color w:val="auto"/>
          <w:spacing w:val="-6"/>
          <w:rtl/>
          <w:lang w:eastAsia="en-US"/>
        </w:rPr>
        <w:t>.</w:t>
      </w:r>
      <w:r w:rsidRPr="009B19DC">
        <w:rPr>
          <w:rFonts w:ascii="Traditional Arabic" w:hAnsi="Traditional Arabic" w:hint="cs"/>
          <w:color w:val="auto"/>
          <w:spacing w:val="-6"/>
          <w:rtl/>
          <w:lang w:eastAsia="en-US"/>
        </w:rPr>
        <w:t xml:space="preserve"> </w:t>
      </w:r>
    </w:p>
    <w:p w:rsidR="002A2B7E" w:rsidRPr="009B19DC" w:rsidRDefault="002A2B7E" w:rsidP="00AA78DA">
      <w:pPr>
        <w:tabs>
          <w:tab w:val="left" w:pos="957"/>
          <w:tab w:val="left" w:pos="5951"/>
        </w:tabs>
        <w:spacing w:line="216" w:lineRule="auto"/>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فنقدها مايلي:</w:t>
      </w:r>
    </w:p>
    <w:p w:rsidR="002A2B7E" w:rsidRPr="009B19DC" w:rsidRDefault="002A2B7E" w:rsidP="00AA78DA">
      <w:pPr>
        <w:tabs>
          <w:tab w:val="left" w:pos="957"/>
          <w:tab w:val="left" w:pos="5951"/>
        </w:tabs>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 أما مزاعمه المتعلقة بحديث (</w:t>
      </w:r>
      <w:r w:rsidR="0018411C" w:rsidRPr="009B19DC">
        <w:rPr>
          <w:rFonts w:ascii="Traditional Arabic" w:hAnsi="Traditional Arabic" w:hint="cs"/>
          <w:b/>
          <w:bCs/>
          <w:color w:val="auto"/>
          <w:rtl/>
          <w:lang w:eastAsia="en-US"/>
        </w:rPr>
        <w:t>سلمان منا أهل البيت</w:t>
      </w:r>
      <w:r w:rsidR="00841B96"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 xml:space="preserve">التي زعم بصحته </w:t>
      </w:r>
      <w:r w:rsidR="00E52EAE" w:rsidRPr="009B19DC">
        <w:rPr>
          <w:rFonts w:ascii="Traditional Arabic" w:hAnsi="Traditional Arabic" w:hint="cs"/>
          <w:color w:val="auto"/>
          <w:rtl/>
          <w:lang w:eastAsia="en-US"/>
        </w:rPr>
        <w:t xml:space="preserve">عن النبي </w:t>
      </w:r>
      <w:r w:rsidR="00E52EAE" w:rsidRPr="009B19DC">
        <w:rPr>
          <w:rFonts w:ascii="Traditional Arabic" w:hAnsi="Traditional Arabic"/>
          <w:color w:val="auto"/>
          <w:rtl/>
          <w:lang w:eastAsia="en-US"/>
        </w:rPr>
        <w:sym w:font="AGA Arabesque" w:char="F072"/>
      </w:r>
      <w:r w:rsidR="00E52EAE"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فقد تم الرّد عليها سابقاً.</w:t>
      </w:r>
    </w:p>
    <w:p w:rsidR="002A2B7E" w:rsidRPr="009B19DC" w:rsidRDefault="002A2B7E" w:rsidP="00AA78DA">
      <w:pPr>
        <w:tabs>
          <w:tab w:val="left" w:pos="957"/>
          <w:tab w:val="left" w:pos="5951"/>
        </w:tabs>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 أما قوله في الحديث: (</w:t>
      </w:r>
      <w:r w:rsidRPr="009B19DC">
        <w:rPr>
          <w:rFonts w:ascii="Traditional Arabic" w:hAnsi="Traditional Arabic" w:hint="cs"/>
          <w:b/>
          <w:bCs/>
          <w:color w:val="auto"/>
          <w:rtl/>
          <w:lang w:eastAsia="en-US"/>
        </w:rPr>
        <w:t>وهذا الحديث يرويه المحدّثون من أهل السّنة....!)</w:t>
      </w:r>
      <w:r w:rsidRPr="009B19DC">
        <w:rPr>
          <w:rFonts w:ascii="Traditional Arabic" w:hAnsi="Traditional Arabic" w:hint="cs"/>
          <w:color w:val="auto"/>
          <w:rtl/>
          <w:lang w:eastAsia="en-US"/>
        </w:rPr>
        <w:t xml:space="preserve">، </w:t>
      </w:r>
    </w:p>
    <w:p w:rsidR="00805CA3" w:rsidRPr="009B19DC" w:rsidRDefault="002A2B7E" w:rsidP="00AA78DA">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فإنه لا أساس لكلامه هذا، لأن المحدثين من أهل السنة الذين رووا هذا الحديث إنما رووهُ نقداً لا إثباتاً، والأدلة على ذلك مايلي: </w:t>
      </w:r>
    </w:p>
    <w:p w:rsidR="008073C3" w:rsidRPr="009B19DC" w:rsidRDefault="002A2B7E" w:rsidP="00AA78DA">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في المستدر</w:t>
      </w:r>
      <w:r w:rsidR="001117A1" w:rsidRPr="009B19DC">
        <w:rPr>
          <w:rFonts w:ascii="Traditional Arabic" w:hAnsi="Traditional Arabic" w:hint="cs"/>
          <w:color w:val="auto"/>
          <w:rtl/>
          <w:lang w:eastAsia="en-US"/>
        </w:rPr>
        <w:t>ك على الصحيحين للحاكم رحمه الله</w:t>
      </w:r>
      <w:r w:rsidRPr="009B19DC">
        <w:rPr>
          <w:rFonts w:ascii="Traditional Arabic" w:hAnsi="Traditional Arabic" w:hint="cs"/>
          <w:color w:val="auto"/>
          <w:rtl/>
          <w:lang w:eastAsia="en-US"/>
        </w:rPr>
        <w:t xml:space="preserve"> أن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قال: (</w:t>
      </w:r>
      <w:r w:rsidR="0018411C" w:rsidRPr="009B19DC">
        <w:rPr>
          <w:rFonts w:ascii="Traditional Arabic" w:hAnsi="Traditional Arabic" w:hint="cs"/>
          <w:b/>
          <w:bCs/>
          <w:color w:val="auto"/>
          <w:rtl/>
          <w:lang w:eastAsia="en-US"/>
        </w:rPr>
        <w:t>سلمان منا أهل البيت</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35"/>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AA78DA">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قلتُ</w:t>
      </w:r>
      <w:r w:rsidR="008073C3"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فهذا الحديث ضعيف سنده، حيث ضعّفه علماء الحديث من السلف، ومن الخلف الشيخ ناصر الدين الألباني حيث قال: (</w:t>
      </w:r>
      <w:r w:rsidR="0018411C" w:rsidRPr="009B19DC">
        <w:rPr>
          <w:rFonts w:ascii="Traditional Arabic" w:hAnsi="Traditional Arabic"/>
          <w:b/>
          <w:bCs/>
          <w:color w:val="auto"/>
          <w:rtl/>
          <w:lang w:eastAsia="en-US"/>
        </w:rPr>
        <w:t>سلمان منا أهل البيت</w:t>
      </w:r>
      <w:r w:rsidRPr="009B19DC">
        <w:rPr>
          <w:rFonts w:ascii="Traditional Arabic" w:hAnsi="Traditional Arabic" w:hint="cs"/>
          <w:b/>
          <w:bCs/>
          <w:color w:val="auto"/>
          <w:rtl/>
          <w:lang w:eastAsia="en-US"/>
        </w:rPr>
        <w:t>: ضعيف جداً</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36"/>
      </w:r>
      <w:r w:rsidRPr="009B19DC">
        <w:rPr>
          <w:color w:val="auto"/>
          <w:vertAlign w:val="superscript"/>
          <w:rtl/>
        </w:rPr>
        <w:t>)</w:t>
      </w:r>
      <w:r w:rsidRPr="009B19DC">
        <w:rPr>
          <w:rFonts w:ascii="Traditional Arabic" w:hAnsi="Traditional Arabic" w:hint="cs"/>
          <w:color w:val="auto"/>
          <w:rtl/>
          <w:lang w:eastAsia="en-US"/>
        </w:rPr>
        <w:t xml:space="preserve">. فلذا لا يُحتج به لعدم ثبوته عن النبي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ولهذا الحديث طُرق مختلفة بعضها تظهر فيها مخالفات عقدية مما يُبيّن بطلانها.</w:t>
      </w:r>
    </w:p>
    <w:p w:rsidR="002A2B7E" w:rsidRPr="009B19DC" w:rsidRDefault="002A2B7E" w:rsidP="000E371B">
      <w:pPr>
        <w:tabs>
          <w:tab w:val="left" w:pos="95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أما آراء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w:t>
      </w:r>
      <w:r w:rsidR="001117A1" w:rsidRPr="009B19DC">
        <w:rPr>
          <w:rFonts w:ascii="Traditional Arabic" w:hAnsi="Traditional Arabic" w:hint="cs"/>
          <w:color w:val="auto"/>
          <w:rtl/>
          <w:lang w:eastAsia="en-US"/>
        </w:rPr>
        <w:t xml:space="preserve">عن سلمان الفارسي رضي الله عنه </w:t>
      </w:r>
      <w:r w:rsidRPr="009B19DC">
        <w:rPr>
          <w:rFonts w:ascii="Traditional Arabic" w:hAnsi="Traditional Arabic" w:hint="cs"/>
          <w:color w:val="auto"/>
          <w:rtl/>
          <w:lang w:eastAsia="en-US"/>
        </w:rPr>
        <w:t>في قوله</w:t>
      </w:r>
      <w:r w:rsidRPr="009B19DC">
        <w:rPr>
          <w:rFonts w:ascii="Traditional Arabic" w:hAnsi="Traditional Arabic"/>
          <w:color w:val="auto"/>
          <w:rtl/>
          <w:lang w:eastAsia="en-US"/>
        </w:rPr>
        <w:t>: (</w:t>
      </w:r>
      <w:r w:rsidRPr="009B19DC">
        <w:rPr>
          <w:rFonts w:ascii="Traditional Arabic" w:hAnsi="Traditional Arabic"/>
          <w:b/>
          <w:bCs/>
          <w:color w:val="auto"/>
          <w:rtl/>
          <w:lang w:eastAsia="en-US"/>
        </w:rPr>
        <w:t>أما فيما يتّصل بصلته الوثيقة بآل البيت وتبنّيه فيهم كما يشهد بذلك مقدار ما كان يصرف له من عطاء من بيت المال في عهد عمر)</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ثم</w:t>
      </w:r>
      <w:r w:rsidRPr="009B19DC">
        <w:rPr>
          <w:rFonts w:ascii="Traditional Arabic" w:hAnsi="Traditional Arabic"/>
          <w:color w:val="auto"/>
          <w:rtl/>
          <w:lang w:eastAsia="en-US"/>
        </w:rPr>
        <w:t xml:space="preserve"> يقول ماسينيون:</w:t>
      </w:r>
      <w:r w:rsidRPr="009B19DC">
        <w:rPr>
          <w:rFonts w:ascii="Traditional Arabic" w:hAnsi="Traditional Arabic"/>
          <w:b/>
          <w:bCs/>
          <w:color w:val="auto"/>
          <w:rtl/>
          <w:lang w:eastAsia="en-US"/>
        </w:rPr>
        <w:t xml:space="preserve"> (وما دام سلمان قد جُعل أحد أهل البيت بوصفه مولى، فقد قيل إن اسمه مذكور من بينهم في ديوان العطاء عمر، فسُجِّل على أنه يتناول4000إلى 6000درهم</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37"/>
      </w:r>
      <w:r w:rsidRPr="009B19DC">
        <w:rPr>
          <w:rFonts w:ascii="Traditional Arabic" w:hAnsi="Traditional Arabic"/>
          <w:color w:val="auto"/>
          <w:vertAlign w:val="superscript"/>
          <w:rtl/>
          <w:lang w:eastAsia="en-US"/>
        </w:rPr>
        <w:t>)</w:t>
      </w:r>
      <w:r w:rsidRPr="009B19DC">
        <w:rPr>
          <w:rFonts w:ascii="Traditional Arabic" w:hAnsi="Traditional Arabic" w:hint="cs"/>
          <w:color w:val="auto"/>
          <w:rtl/>
          <w:lang w:eastAsia="en-US"/>
        </w:rPr>
        <w:t>، فنقدها مايلي.</w:t>
      </w:r>
    </w:p>
    <w:p w:rsidR="002A2B7E" w:rsidRPr="009B19DC" w:rsidRDefault="002A2B7E" w:rsidP="000E371B">
      <w:pPr>
        <w:tabs>
          <w:tab w:val="left" w:pos="5951"/>
        </w:tabs>
        <w:ind w:firstLine="567"/>
        <w:rPr>
          <w:rFonts w:cs="PT Bold Heading"/>
          <w:color w:val="auto"/>
          <w:sz w:val="32"/>
          <w:szCs w:val="32"/>
          <w:rtl/>
        </w:rPr>
      </w:pPr>
      <w:r w:rsidRPr="009B19DC">
        <w:rPr>
          <w:rFonts w:cs="PT Bold Heading" w:hint="cs"/>
          <w:color w:val="auto"/>
          <w:sz w:val="32"/>
          <w:szCs w:val="32"/>
          <w:rtl/>
        </w:rPr>
        <w:t>نقد وتفنيد مزاعم لويس ماسينيون</w:t>
      </w:r>
      <w:r w:rsidRPr="009B19DC">
        <w:rPr>
          <w:rFonts w:cs="PT Bold Heading"/>
          <w:color w:val="auto"/>
          <w:sz w:val="32"/>
          <w:szCs w:val="32"/>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cs="PT Bold Heading"/>
          <w:color w:val="auto"/>
          <w:sz w:val="32"/>
          <w:szCs w:val="32"/>
          <w:rtl/>
        </w:rPr>
        <w:fldChar w:fldCharType="end"/>
      </w:r>
      <w:r w:rsidRPr="009B19DC">
        <w:rPr>
          <w:rFonts w:cs="PT Bold Heading" w:hint="cs"/>
          <w:color w:val="auto"/>
          <w:sz w:val="32"/>
          <w:szCs w:val="32"/>
          <w:rtl/>
        </w:rPr>
        <w:t xml:space="preserve"> في تبنّي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cs="PT Bold Heading" w:hint="cs"/>
          <w:color w:val="auto"/>
          <w:sz w:val="32"/>
          <w:szCs w:val="32"/>
          <w:rtl/>
        </w:rPr>
        <w:t xml:space="preserve"> سلمان الفارسي</w:t>
      </w:r>
      <w:r w:rsidR="001117A1" w:rsidRPr="009B19DC">
        <w:rPr>
          <w:rFonts w:cs="PT Bold Heading" w:hint="cs"/>
          <w:color w:val="auto"/>
          <w:sz w:val="32"/>
          <w:szCs w:val="32"/>
          <w:rtl/>
        </w:rPr>
        <w:t xml:space="preserve"> رضي الله عنه</w:t>
      </w:r>
    </w:p>
    <w:p w:rsidR="002A2B7E" w:rsidRPr="009B19DC" w:rsidRDefault="001117A1" w:rsidP="000E371B">
      <w:pPr>
        <w:tabs>
          <w:tab w:val="left" w:pos="957"/>
          <w:tab w:val="left" w:pos="5951"/>
        </w:tabs>
        <w:ind w:firstLine="567"/>
        <w:rPr>
          <w:rFonts w:ascii="Traditional Arabic" w:hAnsi="Traditional Arabic"/>
          <w:color w:val="auto"/>
          <w:sz w:val="32"/>
          <w:szCs w:val="32"/>
          <w:rtl/>
          <w:lang w:eastAsia="en-US"/>
        </w:rPr>
      </w:pPr>
      <w:r w:rsidRPr="009B19DC">
        <w:rPr>
          <w:rFonts w:cs="PT Bold Heading" w:hint="cs"/>
          <w:color w:val="auto"/>
          <w:sz w:val="32"/>
          <w:szCs w:val="32"/>
          <w:rtl/>
        </w:rPr>
        <w:t>أولاً:</w:t>
      </w:r>
      <w:bookmarkStart w:id="106" w:name="_Toc396749550"/>
      <w:r w:rsidRPr="009B19DC">
        <w:rPr>
          <w:rFonts w:ascii="Traditional Arabic" w:hAnsi="Traditional Arabic" w:hint="cs"/>
          <w:color w:val="auto"/>
          <w:sz w:val="32"/>
          <w:szCs w:val="32"/>
          <w:rtl/>
          <w:lang w:eastAsia="en-US"/>
        </w:rPr>
        <w:t xml:space="preserve"> </w:t>
      </w:r>
      <w:r w:rsidR="002A2B7E" w:rsidRPr="009B19DC">
        <w:rPr>
          <w:rFonts w:ascii="Calibri" w:hAnsi="Traditional Arabic" w:cs="PT Bold Heading" w:hint="cs"/>
          <w:noProof/>
          <w:color w:val="auto"/>
          <w:kern w:val="32"/>
          <w:sz w:val="32"/>
          <w:szCs w:val="32"/>
          <w:rtl/>
          <w:lang w:bidi="ar-YE"/>
        </w:rPr>
        <w:t xml:space="preserve">أدلة تحريم </w:t>
      </w:r>
      <w:r w:rsidR="00805CA3" w:rsidRPr="009B19DC">
        <w:rPr>
          <w:rFonts w:ascii="Calibri" w:hAnsi="Traditional Arabic" w:cs="PT Bold Heading" w:hint="cs"/>
          <w:noProof/>
          <w:color w:val="auto"/>
          <w:kern w:val="32"/>
          <w:sz w:val="32"/>
          <w:szCs w:val="32"/>
          <w:rtl/>
          <w:lang w:bidi="ar-YE"/>
        </w:rPr>
        <w:t xml:space="preserve">التَبَنِّي </w:t>
      </w:r>
      <w:r w:rsidR="002A2B7E" w:rsidRPr="009B19DC">
        <w:rPr>
          <w:rFonts w:ascii="Calibri" w:hAnsi="Traditional Arabic" w:cs="PT Bold Heading" w:hint="cs"/>
          <w:noProof/>
          <w:color w:val="auto"/>
          <w:kern w:val="32"/>
          <w:sz w:val="32"/>
          <w:szCs w:val="32"/>
          <w:rtl/>
          <w:lang w:bidi="ar-YE"/>
        </w:rPr>
        <w:t>في الكتاب والسنة</w:t>
      </w:r>
      <w:bookmarkEnd w:id="106"/>
      <w:r w:rsidRPr="009B19DC">
        <w:rPr>
          <w:rFonts w:ascii="Traditional Arabic" w:hAnsi="Traditional Arabic" w:hint="cs"/>
          <w:color w:val="auto"/>
          <w:sz w:val="32"/>
          <w:szCs w:val="32"/>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زعم ماسينيون جواز </w:t>
      </w:r>
      <w:r w:rsidR="006A4A15" w:rsidRPr="009B19DC">
        <w:rPr>
          <w:rFonts w:ascii="Traditional Arabic" w:hAnsi="Traditional Arabic" w:hint="cs"/>
          <w:color w:val="auto"/>
          <w:rtl/>
          <w:lang w:eastAsia="en-US"/>
        </w:rPr>
        <w:t>التَبَنِّي</w:t>
      </w:r>
      <w:r w:rsidRPr="009B19DC">
        <w:rPr>
          <w:rFonts w:ascii="Traditional Arabic" w:hAnsi="Traditional Arabic" w:hint="cs"/>
          <w:color w:val="auto"/>
          <w:rtl/>
          <w:lang w:eastAsia="en-US"/>
        </w:rPr>
        <w:t xml:space="preserve"> أو جهل حُكمه، فإن التّبنِّي كان موجوداً في الجاهلية، فلما جاء الإسلام نسخه، حتى قيل إنه كان جائزاً حتى في ابتداء الإسلام، والأدلة في ذلك كثيرة في الكتاب والسنة، أما في الكتاب، يقول ابن كثير رحمه الله: (</w:t>
      </w:r>
      <w:r w:rsidRPr="009B19DC">
        <w:rPr>
          <w:rFonts w:ascii="Traditional Arabic" w:hAnsi="Traditional Arabic"/>
          <w:b/>
          <w:bCs/>
          <w:color w:val="auto"/>
          <w:rtl/>
          <w:lang w:eastAsia="en-US"/>
        </w:rPr>
        <w:t>وقوله</w:t>
      </w:r>
      <w:r w:rsidRPr="009B19DC">
        <w:rPr>
          <w:rFonts w:ascii="Traditional Arabic" w:hAnsi="Traditional Arabic" w:hint="cs"/>
          <w:b/>
          <w:bCs/>
          <w:color w:val="auto"/>
          <w:rtl/>
          <w:lang w:eastAsia="en-US"/>
        </w:rPr>
        <w:t>:</w:t>
      </w:r>
      <w:r w:rsidRPr="009B19DC">
        <w:rPr>
          <w:rFonts w:ascii="QCF_BSML" w:hAnsi="QCF_BSML" w:cs="QCF_BSML"/>
          <w:color w:val="auto"/>
          <w:sz w:val="47"/>
          <w:szCs w:val="47"/>
          <w:rtl/>
          <w:lang w:eastAsia="en-US"/>
        </w:rPr>
        <w:t xml:space="preserve"> </w:t>
      </w:r>
      <w:r w:rsidRPr="009B19DC">
        <w:rPr>
          <w:rFonts w:ascii="QCF_BSML" w:hAnsi="QCF_BSML" w:cs="QCF_BSML"/>
          <w:color w:val="auto"/>
          <w:sz w:val="32"/>
          <w:szCs w:val="32"/>
          <w:rtl/>
          <w:lang w:eastAsia="en-US"/>
        </w:rPr>
        <w:t>ﭽ</w:t>
      </w:r>
      <w:r w:rsidRPr="009B19DC">
        <w:rPr>
          <w:rFonts w:ascii="QCF_P418" w:hAnsi="QCF_P418" w:cs="QCF_P418"/>
          <w:color w:val="auto"/>
          <w:sz w:val="32"/>
          <w:szCs w:val="32"/>
          <w:rtl/>
          <w:lang w:eastAsia="en-US"/>
        </w:rPr>
        <w:t>ﮗ  ﮘ   ﮙ  ﮚ  ﮛ  ﮜﮝ</w:t>
      </w:r>
      <w:r w:rsidRPr="009B19DC">
        <w:rPr>
          <w:rFonts w:ascii="QCF_BSML" w:hAnsi="QCF_BSML" w:cs="QCF_BSML"/>
          <w:color w:val="auto"/>
          <w:sz w:val="32"/>
          <w:szCs w:val="32"/>
          <w:rtl/>
          <w:lang w:eastAsia="en-US"/>
        </w:rPr>
        <w:t>ﭼ</w:t>
      </w:r>
      <w:r w:rsidRPr="009B19DC">
        <w:rPr>
          <w:color w:val="auto"/>
          <w:vertAlign w:val="superscript"/>
          <w:rtl/>
        </w:rPr>
        <w:t>(</w:t>
      </w:r>
      <w:r w:rsidRPr="009B19DC">
        <w:rPr>
          <w:color w:val="auto"/>
          <w:vertAlign w:val="superscript"/>
          <w:rtl/>
        </w:rPr>
        <w:footnoteReference w:id="638"/>
      </w:r>
      <w:r w:rsidRPr="009B19DC">
        <w:rPr>
          <w:color w:val="auto"/>
          <w:vertAlign w:val="superscript"/>
          <w:rtl/>
        </w:rPr>
        <w:t>)</w:t>
      </w:r>
      <w:r w:rsidRPr="009B19DC">
        <w:rPr>
          <w:rFonts w:ascii="Traditional Arabic" w:hAnsi="Traditional Arabic"/>
          <w:b/>
          <w:bCs/>
          <w:color w:val="auto"/>
          <w:rtl/>
          <w:lang w:eastAsia="en-US"/>
        </w:rPr>
        <w:t xml:space="preserve"> هذا أمر ناسخ لما كان في ابتداء الإسلام من جواز اد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عاء الأبناء الأجانب، وهم الأدعياء، فأمر الله تعالى برد نسبهم إلى آبائهم في الحقيقة، وأن هذا هو العدل والقسط</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39"/>
      </w:r>
      <w:r w:rsidRPr="009B19DC">
        <w:rPr>
          <w:color w:val="auto"/>
          <w:vertAlign w:val="superscript"/>
          <w:rtl/>
        </w:rPr>
        <w:t>)</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w:t>
      </w:r>
      <w:r w:rsidRPr="009B19DC">
        <w:rPr>
          <w:rFonts w:ascii="Traditional Arabic" w:hAnsi="Traditional Arabic"/>
          <w:color w:val="auto"/>
          <w:rtl/>
          <w:lang w:eastAsia="en-US"/>
        </w:rPr>
        <w:t>قال البخاري رحمه الله:</w:t>
      </w:r>
      <w:r w:rsidRPr="009B19DC">
        <w:rPr>
          <w:rFonts w:ascii="Traditional Arabic" w:hAnsi="Traditional Arabic"/>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حدثنا معلى بن أسد، حدثنا عبد العزيز بن المختار، حدثنا موسى بن عقبة قال: حدثني سالم عن عبد الله بن عمر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أن زيد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ا بن حارثة مولى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ما كنا ندعوه إلا زيد بن محمد</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ما</w:instrText>
      </w:r>
      <w:r w:rsidRPr="009B19DC">
        <w:rPr>
          <w:color w:val="auto"/>
          <w:rtl/>
        </w:rPr>
        <w:instrText xml:space="preserve"> </w:instrText>
      </w:r>
      <w:r w:rsidRPr="009B19DC">
        <w:rPr>
          <w:rFonts w:hint="eastAsia"/>
          <w:color w:val="auto"/>
          <w:rtl/>
        </w:rPr>
        <w:instrText>كنا</w:instrText>
      </w:r>
      <w:r w:rsidRPr="009B19DC">
        <w:rPr>
          <w:color w:val="auto"/>
          <w:rtl/>
        </w:rPr>
        <w:instrText xml:space="preserve"> </w:instrText>
      </w:r>
      <w:r w:rsidRPr="009B19DC">
        <w:rPr>
          <w:rFonts w:hint="eastAsia"/>
          <w:color w:val="auto"/>
          <w:rtl/>
        </w:rPr>
        <w:instrText>ندعوه</w:instrText>
      </w:r>
      <w:r w:rsidRPr="009B19DC">
        <w:rPr>
          <w:color w:val="auto"/>
          <w:rtl/>
        </w:rPr>
        <w:instrText xml:space="preserve"> </w:instrText>
      </w:r>
      <w:r w:rsidRPr="009B19DC">
        <w:rPr>
          <w:rFonts w:hint="eastAsia"/>
          <w:color w:val="auto"/>
          <w:rtl/>
        </w:rPr>
        <w:instrText>إلا</w:instrText>
      </w:r>
      <w:r w:rsidRPr="009B19DC">
        <w:rPr>
          <w:color w:val="auto"/>
          <w:rtl/>
        </w:rPr>
        <w:instrText xml:space="preserve"> </w:instrText>
      </w:r>
      <w:r w:rsidRPr="009B19DC">
        <w:rPr>
          <w:rFonts w:hint="eastAsia"/>
          <w:color w:val="auto"/>
          <w:rtl/>
        </w:rPr>
        <w:instrText>زيد</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محمد</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حتى نزل القرآن: </w:t>
      </w:r>
      <w:r w:rsidRPr="009B19DC">
        <w:rPr>
          <w:rFonts w:ascii="QCF_BSML" w:hAnsi="QCF_BSML" w:cs="QCF_BSML"/>
          <w:color w:val="auto"/>
          <w:sz w:val="32"/>
          <w:szCs w:val="32"/>
          <w:rtl/>
          <w:lang w:eastAsia="en-US"/>
        </w:rPr>
        <w:t>ﭽ</w:t>
      </w:r>
      <w:r w:rsidRPr="009B19DC">
        <w:rPr>
          <w:rFonts w:ascii="QCF_P418" w:hAnsi="QCF_P418" w:cs="QCF_P418"/>
          <w:color w:val="auto"/>
          <w:sz w:val="32"/>
          <w:szCs w:val="32"/>
          <w:rtl/>
          <w:lang w:eastAsia="en-US"/>
        </w:rPr>
        <w:t>ﮗ  ﮘ   ﮙ  ﮚ  ﮛ  ﮜﮝ</w:t>
      </w:r>
      <w:r w:rsidRPr="009B19DC">
        <w:rPr>
          <w:rFonts w:ascii="QCF_BSML" w:hAnsi="QCF_BSML" w:cs="QCF_BSML"/>
          <w:color w:val="auto"/>
          <w:sz w:val="32"/>
          <w:szCs w:val="32"/>
          <w:rtl/>
          <w:lang w:eastAsia="en-US"/>
        </w:rPr>
        <w:t>ﭼ</w:t>
      </w:r>
      <w:r w:rsidRPr="009B19DC">
        <w:rPr>
          <w:rFonts w:ascii="QCF_BSML" w:hAnsi="QCF_BSML" w:cs="QCF_BSML" w:hint="cs"/>
          <w:color w:val="auto"/>
          <w:sz w:val="32"/>
          <w:szCs w:val="32"/>
          <w:rtl/>
          <w:lang w:eastAsia="en-US"/>
        </w:rPr>
        <w:t xml:space="preserve"> </w:t>
      </w:r>
      <w:r w:rsidRPr="009B19DC">
        <w:rPr>
          <w:rFonts w:ascii="Traditional Arabic" w:hAnsi="Traditional Arabic" w:hint="cs"/>
          <w:color w:val="auto"/>
          <w:rtl/>
          <w:lang w:eastAsia="en-US"/>
        </w:rPr>
        <w:t>الأحزاب5</w:t>
      </w:r>
      <w:r w:rsidRPr="009B19DC">
        <w:rPr>
          <w:color w:val="auto"/>
          <w:vertAlign w:val="superscript"/>
          <w:rtl/>
        </w:rPr>
        <w:t>(</w:t>
      </w:r>
      <w:r w:rsidRPr="009B19DC">
        <w:rPr>
          <w:color w:val="auto"/>
          <w:vertAlign w:val="superscript"/>
          <w:rtl/>
        </w:rPr>
        <w:footnoteReference w:id="640"/>
      </w:r>
      <w:r w:rsidRPr="009B19DC">
        <w:rPr>
          <w:color w:val="auto"/>
          <w:vertAlign w:val="superscript"/>
          <w:rtl/>
        </w:rPr>
        <w:t>)</w:t>
      </w:r>
      <w:r w:rsidRPr="009B19DC">
        <w:rPr>
          <w:rFonts w:ascii="Traditional Arabic" w:hAnsi="Traditional Arabic" w:hint="cs"/>
          <w:color w:val="auto"/>
          <w:rtl/>
          <w:lang w:eastAsia="en-US"/>
        </w:rPr>
        <w:t xml:space="preserve">، أي أن الصحابة كانوا يُسمون </w:t>
      </w:r>
      <w:r w:rsidRPr="009B19DC">
        <w:rPr>
          <w:rFonts w:ascii="Traditional Arabic" w:hAnsi="Traditional Arabic" w:hint="cs"/>
          <w:color w:val="auto"/>
          <w:rtl/>
          <w:lang w:eastAsia="en-US"/>
        </w:rPr>
        <w:lastRenderedPageBreak/>
        <w:t xml:space="preserve">زيداً بابن محمد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فلما نزلت الآية لم يَنْسبوه إلا إلى أبيه، والآية كما جاءت أحكامها فإن لم يُعرف أب المسمّى سُمي منت</w:t>
      </w:r>
      <w:r w:rsidR="00444628" w:rsidRPr="009B19DC">
        <w:rPr>
          <w:rFonts w:ascii="Traditional Arabic" w:hAnsi="Traditional Arabic" w:hint="cs"/>
          <w:color w:val="auto"/>
          <w:rtl/>
          <w:lang w:eastAsia="en-US"/>
        </w:rPr>
        <w:t xml:space="preserve">سباً إلى أحد إخوانه المرتبطين به في </w:t>
      </w:r>
      <w:r w:rsidRPr="009B19DC">
        <w:rPr>
          <w:rFonts w:ascii="Traditional Arabic" w:hAnsi="Traditional Arabic" w:hint="cs"/>
          <w:color w:val="auto"/>
          <w:rtl/>
          <w:lang w:eastAsia="en-US"/>
        </w:rPr>
        <w:t>النسب وال</w:t>
      </w:r>
      <w:r w:rsidR="007D008D" w:rsidRPr="009B19DC">
        <w:rPr>
          <w:rFonts w:ascii="Traditional Arabic" w:hAnsi="Traditional Arabic" w:hint="cs"/>
          <w:color w:val="auto"/>
          <w:rtl/>
          <w:lang w:eastAsia="en-US"/>
        </w:rPr>
        <w:t>قرابة، فكيف بعد نسخ الآية</w:t>
      </w:r>
      <w:r w:rsidRPr="009B19DC">
        <w:rPr>
          <w:rFonts w:ascii="Traditional Arabic" w:hAnsi="Traditional Arabic" w:hint="cs"/>
          <w:color w:val="auto"/>
          <w:rtl/>
          <w:lang w:eastAsia="en-US"/>
        </w:rPr>
        <w:t xml:space="preserve"> جواز التبنّ</w:t>
      </w:r>
      <w:r w:rsidR="00E52EAE" w:rsidRPr="009B19DC">
        <w:rPr>
          <w:rFonts w:ascii="Traditional Arabic" w:hAnsi="Traditional Arabic" w:hint="cs"/>
          <w:color w:val="auto"/>
          <w:rtl/>
          <w:lang w:eastAsia="en-US"/>
        </w:rPr>
        <w:t xml:space="preserve">ي </w:t>
      </w:r>
      <w:r w:rsidRPr="009B19DC">
        <w:rPr>
          <w:rFonts w:ascii="Traditional Arabic" w:hAnsi="Traditional Arabic" w:hint="cs"/>
          <w:color w:val="auto"/>
          <w:rtl/>
          <w:lang w:eastAsia="en-US"/>
        </w:rPr>
        <w:t xml:space="preserve">يُصرّ ماسينيون على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كان قد تبنّى سلمان الفارسي وعدّه من أهل بيته.</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ويقول ابن كثير في وصف طريقة تعامل الصحابة رضوان الله عليهم بالأدعياء فيقول: (</w:t>
      </w:r>
      <w:r w:rsidRPr="009B19DC">
        <w:rPr>
          <w:rFonts w:ascii="Traditional Arabic" w:hAnsi="Traditional Arabic"/>
          <w:b/>
          <w:bCs/>
          <w:color w:val="auto"/>
          <w:rtl/>
          <w:lang w:eastAsia="en-US"/>
        </w:rPr>
        <w:t>وقد كانوا يعاملونهم معاملة الأبناء من كل وجه، في الخلوة بالمحارم وغير ذلك؛ ولهذا قالت سهلة بنت سهيل امرأة أبي حذيفة: يا رسول الله، كنا ندعو</w:t>
      </w:r>
      <w:r w:rsidRPr="009B19DC">
        <w:rPr>
          <w:rFonts w:ascii="Traditional Arabic" w:hAnsi="Traditional Arabic" w:hint="cs"/>
          <w:b/>
          <w:bCs/>
          <w:color w:val="auto"/>
          <w:rtl/>
          <w:lang w:eastAsia="en-US"/>
        </w:rPr>
        <w:t>ا</w:t>
      </w:r>
      <w:r w:rsidRPr="009B19DC">
        <w:rPr>
          <w:rFonts w:ascii="Traditional Arabic" w:hAnsi="Traditional Arabic"/>
          <w:b/>
          <w:bCs/>
          <w:color w:val="auto"/>
          <w:rtl/>
          <w:lang w:eastAsia="en-US"/>
        </w:rPr>
        <w:t xml:space="preserve"> سالما ابن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وإن الله قد أنزل ما أنزل، وإنه كان يدخل علي، وإني أجد في نفس أبي حذيفة من ذلك شيئ</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ا، فقال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"أرضعيه تحرمي عليه</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الحديث</w:instrText>
      </w:r>
      <w:r w:rsidRPr="009B19DC">
        <w:rPr>
          <w:color w:val="auto"/>
          <w:rtl/>
        </w:rPr>
        <w:instrText>:</w:instrText>
      </w:r>
      <w:r w:rsidRPr="009B19DC">
        <w:rPr>
          <w:rFonts w:hint="eastAsia"/>
          <w:color w:val="auto"/>
          <w:rtl/>
        </w:rPr>
        <w:instrText>أرضعيه</w:instrText>
      </w:r>
      <w:r w:rsidRPr="009B19DC">
        <w:rPr>
          <w:color w:val="auto"/>
          <w:rtl/>
        </w:rPr>
        <w:instrText xml:space="preserve"> </w:instrText>
      </w:r>
      <w:r w:rsidRPr="009B19DC">
        <w:rPr>
          <w:rFonts w:hint="eastAsia"/>
          <w:color w:val="auto"/>
          <w:rtl/>
        </w:rPr>
        <w:instrText>تحرمي</w:instrText>
      </w:r>
      <w:r w:rsidRPr="009B19DC">
        <w:rPr>
          <w:color w:val="auto"/>
          <w:rtl/>
        </w:rPr>
        <w:instrText xml:space="preserve"> </w:instrText>
      </w:r>
      <w:r w:rsidRPr="009B19DC">
        <w:rPr>
          <w:rFonts w:hint="eastAsia"/>
          <w:color w:val="auto"/>
          <w:rtl/>
        </w:rPr>
        <w:instrText>عليه</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41"/>
      </w:r>
      <w:r w:rsidRPr="009B19DC">
        <w:rPr>
          <w:color w:val="auto"/>
          <w:vertAlign w:val="superscript"/>
          <w:rtl/>
        </w:rPr>
        <w:t>)</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وفي رواية عند مسلم من حديث عائشة رضي الله عنها: (</w:t>
      </w:r>
      <w:r w:rsidRPr="009B19DC">
        <w:rPr>
          <w:rFonts w:ascii="Traditional Arabic" w:hAnsi="Traditional Arabic"/>
          <w:b/>
          <w:bCs/>
          <w:color w:val="auto"/>
          <w:rtl/>
          <w:lang w:eastAsia="en-US"/>
        </w:rPr>
        <w:t>عن عائشة، أن سالما، مولى أبي حذيفة كان مع أبي حذيفة وأهله في بيتهم، فأتت - تعني ابنة سهيل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فقالت: إن سالما قد بلغ ما يبلغ الرجال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وعقل ما عقلوا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وإنه يدخل علينا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وإني أظن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أن في نفس أبي حذيفة من ذلك شيئ</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فقال لها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أرضعيه تحرمي عليه</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الحديث</w:instrText>
      </w:r>
      <w:r w:rsidRPr="009B19DC">
        <w:rPr>
          <w:color w:val="auto"/>
          <w:rtl/>
        </w:rPr>
        <w:instrText>:</w:instrText>
      </w:r>
      <w:r w:rsidRPr="009B19DC">
        <w:rPr>
          <w:rFonts w:hint="eastAsia"/>
          <w:color w:val="auto"/>
          <w:rtl/>
        </w:rPr>
        <w:instrText>أرضعيه</w:instrText>
      </w:r>
      <w:r w:rsidRPr="009B19DC">
        <w:rPr>
          <w:color w:val="auto"/>
          <w:rtl/>
        </w:rPr>
        <w:instrText xml:space="preserve"> </w:instrText>
      </w:r>
      <w:r w:rsidRPr="009B19DC">
        <w:rPr>
          <w:rFonts w:hint="eastAsia"/>
          <w:color w:val="auto"/>
          <w:rtl/>
        </w:rPr>
        <w:instrText>تحرمي</w:instrText>
      </w:r>
      <w:r w:rsidRPr="009B19DC">
        <w:rPr>
          <w:color w:val="auto"/>
          <w:rtl/>
        </w:rPr>
        <w:instrText xml:space="preserve"> </w:instrText>
      </w:r>
      <w:r w:rsidRPr="009B19DC">
        <w:rPr>
          <w:rFonts w:hint="eastAsia"/>
          <w:color w:val="auto"/>
          <w:rtl/>
        </w:rPr>
        <w:instrText>عليه</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ويذهب الذي في نفس أبي حذيفة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فرجعت فقالت: إني قد أرضعته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فذهب الذي في نفس أبي حذيفة</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42"/>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وفي الحديث عن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قال: (</w:t>
      </w:r>
      <w:r w:rsidRPr="009B19DC">
        <w:rPr>
          <w:rFonts w:ascii="Traditional Arabic" w:hAnsi="Traditional Arabic"/>
          <w:b/>
          <w:bCs/>
          <w:color w:val="auto"/>
          <w:rtl/>
          <w:lang w:eastAsia="en-US"/>
        </w:rPr>
        <w:t>من ادّعى إلى غير أبيه</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الحديث</w:instrText>
      </w:r>
      <w:r w:rsidRPr="009B19DC">
        <w:rPr>
          <w:color w:val="auto"/>
          <w:rtl/>
        </w:rPr>
        <w:instrText>:</w:instrText>
      </w:r>
      <w:r w:rsidRPr="009B19DC">
        <w:rPr>
          <w:rFonts w:hint="eastAsia"/>
          <w:color w:val="auto"/>
          <w:rtl/>
        </w:rPr>
        <w:instrText>من</w:instrText>
      </w:r>
      <w:r w:rsidRPr="009B19DC">
        <w:rPr>
          <w:color w:val="auto"/>
          <w:rtl/>
        </w:rPr>
        <w:instrText xml:space="preserve"> </w:instrText>
      </w:r>
      <w:r w:rsidRPr="009B19DC">
        <w:rPr>
          <w:rFonts w:hint="eastAsia"/>
          <w:color w:val="auto"/>
          <w:rtl/>
        </w:rPr>
        <w:instrText>ادّعى</w:instrText>
      </w:r>
      <w:r w:rsidRPr="009B19DC">
        <w:rPr>
          <w:color w:val="auto"/>
          <w:rtl/>
        </w:rPr>
        <w:instrText xml:space="preserve"> </w:instrText>
      </w:r>
      <w:r w:rsidRPr="009B19DC">
        <w:rPr>
          <w:rFonts w:hint="eastAsia"/>
          <w:color w:val="auto"/>
          <w:rtl/>
        </w:rPr>
        <w:instrText>إلى</w:instrText>
      </w:r>
      <w:r w:rsidRPr="009B19DC">
        <w:rPr>
          <w:color w:val="auto"/>
          <w:rtl/>
        </w:rPr>
        <w:instrText xml:space="preserve"> </w:instrText>
      </w:r>
      <w:r w:rsidRPr="009B19DC">
        <w:rPr>
          <w:rFonts w:hint="eastAsia"/>
          <w:color w:val="auto"/>
          <w:rtl/>
        </w:rPr>
        <w:instrText>غير</w:instrText>
      </w:r>
      <w:r w:rsidRPr="009B19DC">
        <w:rPr>
          <w:color w:val="auto"/>
          <w:rtl/>
        </w:rPr>
        <w:instrText xml:space="preserve"> </w:instrText>
      </w:r>
      <w:r w:rsidRPr="009B19DC">
        <w:rPr>
          <w:rFonts w:hint="eastAsia"/>
          <w:color w:val="auto"/>
          <w:rtl/>
        </w:rPr>
        <w:instrText>أبيه</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وهو يعلم فالجنة عليه حرام</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43"/>
      </w:r>
      <w:r w:rsidRPr="009B19DC">
        <w:rPr>
          <w:color w:val="auto"/>
          <w:vertAlign w:val="superscript"/>
          <w:rtl/>
        </w:rPr>
        <w:t>)</w:t>
      </w:r>
      <w:r w:rsidRPr="009B19DC">
        <w:rPr>
          <w:rFonts w:ascii="Traditional Arabic" w:hAnsi="Traditional Arabic" w:hint="cs"/>
          <w:color w:val="auto"/>
          <w:rtl/>
          <w:lang w:eastAsia="en-US"/>
        </w:rPr>
        <w:t>.</w:t>
      </w:r>
    </w:p>
    <w:p w:rsidR="00AA78DA" w:rsidRPr="009B19DC" w:rsidRDefault="002A2B7E" w:rsidP="00AA78DA">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وعند مسلم: (</w:t>
      </w:r>
      <w:r w:rsidRPr="009B19DC">
        <w:rPr>
          <w:rFonts w:ascii="Traditional Arabic" w:hAnsi="Traditional Arabic"/>
          <w:b/>
          <w:bCs/>
          <w:color w:val="auto"/>
          <w:rtl/>
          <w:lang w:eastAsia="en-US"/>
        </w:rPr>
        <w:t>من ادعى إلى غير أبيه، وهو يعلم أنه غير أبيه فالجنة عليه حرام</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44"/>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AA78DA">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 xml:space="preserve">فهنا قد أقيمت الحجة على ادّعاء ماسينيون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كان قد تبنّى سلمان الفارسي فإنه ادّعاء غير علمي من عنده أو من عند مُلقِّنيه من شيوخ الشيعة الذين لم يجعلوا لنصوص الأدلة الصحيحة مصدراً للتلقّي.</w:t>
      </w:r>
    </w:p>
    <w:p w:rsidR="00444628" w:rsidRPr="009B19DC" w:rsidRDefault="002A2B7E" w:rsidP="00AA78DA">
      <w:pPr>
        <w:tabs>
          <w:tab w:val="left" w:pos="957"/>
          <w:tab w:val="left" w:pos="5951"/>
        </w:tabs>
        <w:ind w:firstLine="567"/>
        <w:rPr>
          <w:rFonts w:ascii="Calibri" w:hAnsi="Traditional Arabic" w:cs="PT Bold Heading"/>
          <w:b/>
          <w:bCs/>
          <w:noProof/>
          <w:color w:val="auto"/>
          <w:kern w:val="32"/>
          <w:rtl/>
          <w:lang w:eastAsia="en-US" w:bidi="ar-YE"/>
        </w:rPr>
      </w:pPr>
      <w:r w:rsidRPr="009B19DC">
        <w:rPr>
          <w:rFonts w:ascii="Traditional Arabic" w:hAnsi="Traditional Arabic" w:hint="cs"/>
          <w:color w:val="auto"/>
          <w:rtl/>
          <w:lang w:eastAsia="en-US"/>
        </w:rPr>
        <w:t>وأما قوله بأن اسم سلمان الفارسي رضي الله عنه كان مُسجّلاً في ديوان ا</w:t>
      </w:r>
      <w:r w:rsidR="00E52EAE" w:rsidRPr="009B19DC">
        <w:rPr>
          <w:rFonts w:ascii="Traditional Arabic" w:hAnsi="Traditional Arabic" w:hint="cs"/>
          <w:color w:val="auto"/>
          <w:rtl/>
          <w:lang w:eastAsia="en-US"/>
        </w:rPr>
        <w:t>لعطاء بسبب كونه من أهل البيت فلم</w:t>
      </w:r>
      <w:r w:rsidRPr="009B19DC">
        <w:rPr>
          <w:rFonts w:ascii="Traditional Arabic" w:hAnsi="Traditional Arabic" w:hint="cs"/>
          <w:color w:val="auto"/>
          <w:rtl/>
          <w:lang w:eastAsia="en-US"/>
        </w:rPr>
        <w:t xml:space="preserve"> يستند إلى دليل صحيح</w:t>
      </w:r>
      <w:r w:rsidR="004E33E6" w:rsidRPr="009B19DC">
        <w:rPr>
          <w:rFonts w:ascii="Traditional Arabic" w:hAnsi="Traditional Arabic" w:hint="cs"/>
          <w:color w:val="auto"/>
          <w:rtl/>
          <w:lang w:eastAsia="en-US"/>
        </w:rPr>
        <w:t xml:space="preserve"> ولا أصل لذلك</w:t>
      </w:r>
      <w:r w:rsidRPr="009B19DC">
        <w:rPr>
          <w:rFonts w:ascii="Traditional Arabic" w:hAnsi="Traditional Arabic" w:hint="cs"/>
          <w:color w:val="auto"/>
          <w:rtl/>
          <w:lang w:eastAsia="en-US"/>
        </w:rPr>
        <w:t xml:space="preserve">. </w:t>
      </w:r>
      <w:bookmarkStart w:id="107" w:name="_Toc396749551"/>
    </w:p>
    <w:p w:rsidR="00AA78DA" w:rsidRPr="009B19DC" w:rsidRDefault="00AA78DA" w:rsidP="00AA78DA">
      <w:pPr>
        <w:tabs>
          <w:tab w:val="left" w:pos="957"/>
          <w:tab w:val="left" w:pos="5951"/>
        </w:tabs>
        <w:ind w:firstLine="567"/>
        <w:rPr>
          <w:rFonts w:ascii="Calibri" w:hAnsi="Traditional Arabic" w:cs="PT Bold Heading"/>
          <w:b/>
          <w:bCs/>
          <w:noProof/>
          <w:color w:val="auto"/>
          <w:kern w:val="32"/>
          <w:rtl/>
          <w:lang w:eastAsia="en-US" w:bidi="ar-YE"/>
        </w:rPr>
        <w:sectPr w:rsidR="00AA78DA" w:rsidRPr="009B19DC" w:rsidSect="00AA78DA">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A2B7E" w:rsidP="00AA78DA">
      <w:pPr>
        <w:keepNext/>
        <w:widowControl/>
        <w:tabs>
          <w:tab w:val="left" w:pos="5951"/>
        </w:tabs>
        <w:ind w:left="567" w:hanging="567"/>
        <w:outlineLvl w:val="0"/>
        <w:rPr>
          <w:rFonts w:ascii="Calibri" w:hAnsi="Traditional Arabic" w:cs="PT Bold Heading"/>
          <w:b/>
          <w:bCs/>
          <w:noProof/>
          <w:color w:val="auto"/>
          <w:kern w:val="32"/>
          <w:rtl/>
          <w:lang w:eastAsia="en-US" w:bidi="ar-YE"/>
        </w:rPr>
      </w:pPr>
      <w:bookmarkStart w:id="108" w:name="_Toc404999760"/>
      <w:r w:rsidRPr="009B19DC">
        <w:rPr>
          <w:rFonts w:ascii="Calibri" w:hAnsi="Traditional Arabic" w:cs="PT Bold Heading"/>
          <w:b/>
          <w:bCs/>
          <w:noProof/>
          <w:color w:val="auto"/>
          <w:kern w:val="32"/>
          <w:rtl/>
          <w:lang w:eastAsia="en-US" w:bidi="ar-YE"/>
        </w:rPr>
        <w:lastRenderedPageBreak/>
        <w:t>المبحث الرابع</w:t>
      </w:r>
      <w:r w:rsidRPr="009B19DC">
        <w:rPr>
          <w:rFonts w:ascii="Calibri" w:hAnsi="Traditional Arabic" w:cs="PT Bold Heading" w:hint="cs"/>
          <w:b/>
          <w:bCs/>
          <w:noProof/>
          <w:color w:val="auto"/>
          <w:kern w:val="32"/>
          <w:rtl/>
          <w:lang w:eastAsia="en-US" w:bidi="ar-YE"/>
        </w:rPr>
        <w:t xml:space="preserve">: نقد وتفنيد </w:t>
      </w:r>
      <w:r w:rsidRPr="009B19DC">
        <w:rPr>
          <w:rFonts w:ascii="Calibri" w:hAnsi="Traditional Arabic" w:cs="PT Bold Heading"/>
          <w:b/>
          <w:bCs/>
          <w:noProof/>
          <w:color w:val="auto"/>
          <w:kern w:val="32"/>
          <w:rtl/>
          <w:lang w:eastAsia="en-US" w:bidi="ar-YE"/>
        </w:rPr>
        <w:t>آراء المستشرق الفرنسي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في التّصوف</w:t>
      </w:r>
      <w:r w:rsidRPr="009B19DC">
        <w:rPr>
          <w:rFonts w:ascii="Calibri" w:hAnsi="Traditional Arabic" w:cs="PT Bold Heading" w:hint="cs"/>
          <w:b/>
          <w:bCs/>
          <w:noProof/>
          <w:color w:val="auto"/>
          <w:kern w:val="32"/>
          <w:rtl/>
          <w:lang w:eastAsia="en-US" w:bidi="ar-YE"/>
        </w:rPr>
        <w:t xml:space="preserve"> والرد عليها</w:t>
      </w:r>
      <w:bookmarkEnd w:id="107"/>
      <w:bookmarkEnd w:id="108"/>
    </w:p>
    <w:p w:rsidR="00572815" w:rsidRPr="009B19DC" w:rsidRDefault="002871B4" w:rsidP="00AA78DA">
      <w:pPr>
        <w:tabs>
          <w:tab w:val="left" w:pos="5951"/>
        </w:tabs>
        <w:ind w:left="567" w:hanging="567"/>
        <w:rPr>
          <w:rFonts w:ascii="Calibri" w:hAnsi="Traditional Arabic" w:cs="PT Bold Heading"/>
          <w:noProof/>
          <w:color w:val="auto"/>
          <w:kern w:val="32"/>
          <w:rtl/>
          <w:lang w:eastAsia="en-US" w:bidi="ar-YE"/>
        </w:rPr>
      </w:pPr>
      <w:r w:rsidRPr="009B19DC">
        <w:rPr>
          <w:rFonts w:cs="PT Bold Heading"/>
          <w:color w:val="auto"/>
          <w:sz w:val="32"/>
          <w:szCs w:val="32"/>
          <w:rtl/>
        </w:rPr>
        <w:t xml:space="preserve">وتحته </w:t>
      </w:r>
      <w:r w:rsidRPr="009B19DC">
        <w:rPr>
          <w:rFonts w:cs="PT Bold Heading" w:hint="cs"/>
          <w:color w:val="auto"/>
          <w:sz w:val="32"/>
          <w:szCs w:val="32"/>
          <w:rtl/>
        </w:rPr>
        <w:t xml:space="preserve">سبعة </w:t>
      </w:r>
      <w:r w:rsidR="00AB2358" w:rsidRPr="009B19DC">
        <w:rPr>
          <w:rFonts w:cs="PT Bold Heading"/>
          <w:color w:val="auto"/>
          <w:sz w:val="32"/>
          <w:szCs w:val="32"/>
          <w:rtl/>
        </w:rPr>
        <w:t>مط</w:t>
      </w:r>
      <w:r w:rsidR="00AB2358" w:rsidRPr="009B19DC">
        <w:rPr>
          <w:rFonts w:cs="PT Bold Heading" w:hint="cs"/>
          <w:color w:val="auto"/>
          <w:sz w:val="32"/>
          <w:szCs w:val="32"/>
          <w:rtl/>
        </w:rPr>
        <w:t>ال</w:t>
      </w:r>
      <w:r w:rsidR="00AF6D01" w:rsidRPr="009B19DC">
        <w:rPr>
          <w:rFonts w:cs="PT Bold Heading"/>
          <w:color w:val="auto"/>
          <w:sz w:val="32"/>
          <w:szCs w:val="32"/>
          <w:rtl/>
        </w:rPr>
        <w:t>ب</w:t>
      </w:r>
      <w:r w:rsidR="00AF6D01" w:rsidRPr="009B19DC">
        <w:rPr>
          <w:rFonts w:ascii="Calibri" w:hAnsi="Traditional Arabic" w:cs="PT Bold Heading" w:hint="cs"/>
          <w:noProof/>
          <w:color w:val="auto"/>
          <w:kern w:val="32"/>
          <w:sz w:val="32"/>
          <w:szCs w:val="32"/>
          <w:rtl/>
          <w:lang w:eastAsia="en-US" w:bidi="ar-YE"/>
        </w:rPr>
        <w:t>:</w:t>
      </w:r>
    </w:p>
    <w:p w:rsidR="001057CB" w:rsidRPr="009B19DC" w:rsidRDefault="001057CB" w:rsidP="00AA78DA">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الأول: </w:t>
      </w:r>
      <w:r w:rsidRPr="009B19DC">
        <w:rPr>
          <w:rFonts w:ascii="Traditional Arabic" w:hAnsi="Traditional Arabic"/>
          <w:b/>
          <w:bCs/>
          <w:color w:val="auto"/>
          <w:rtl/>
        </w:rPr>
        <w:t>نقد وتفنيد آراء المستشرق الفرنسي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نظرية عقيدة (حساب الجفر) الصّوفية الرامية إلى علم الغيب</w:t>
      </w:r>
      <w:r w:rsidRPr="009B19DC">
        <w:rPr>
          <w:rFonts w:cs="PT Bold Heading" w:hint="cs"/>
          <w:color w:val="auto"/>
          <w:sz w:val="32"/>
          <w:szCs w:val="32"/>
          <w:rtl/>
        </w:rPr>
        <w:t>.</w:t>
      </w:r>
    </w:p>
    <w:p w:rsidR="001057CB" w:rsidRPr="009B19DC" w:rsidRDefault="001057CB" w:rsidP="00AA78DA">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الثاني: </w:t>
      </w:r>
      <w:r w:rsidRPr="009B19DC">
        <w:rPr>
          <w:rFonts w:ascii="Traditional Arabic" w:hAnsi="Traditional Arabic"/>
          <w:b/>
          <w:bCs/>
          <w:color w:val="auto"/>
          <w:rtl/>
        </w:rPr>
        <w:t>نقد وتفنيد آراء ماسينيون في زعمه انتساب المتصوفة إلى بعض الصّحابة والتّابعين</w:t>
      </w:r>
      <w:r w:rsidRPr="009B19DC">
        <w:rPr>
          <w:rFonts w:cs="PT Bold Heading" w:hint="cs"/>
          <w:color w:val="auto"/>
          <w:sz w:val="32"/>
          <w:szCs w:val="32"/>
          <w:rtl/>
        </w:rPr>
        <w:t>.</w:t>
      </w:r>
    </w:p>
    <w:p w:rsidR="006771B6" w:rsidRPr="009B19DC" w:rsidRDefault="006771B6" w:rsidP="00AA78DA">
      <w:pPr>
        <w:tabs>
          <w:tab w:val="left" w:pos="5951"/>
        </w:tabs>
        <w:ind w:left="567" w:hanging="567"/>
        <w:rPr>
          <w:rFonts w:cs="PT Bold Heading"/>
          <w:color w:val="auto"/>
          <w:sz w:val="32"/>
          <w:szCs w:val="32"/>
          <w:rtl/>
        </w:rPr>
      </w:pPr>
      <w:r w:rsidRPr="009B19DC">
        <w:rPr>
          <w:rFonts w:cs="PT Bold Heading" w:hint="cs"/>
          <w:color w:val="auto"/>
          <w:sz w:val="32"/>
          <w:szCs w:val="32"/>
          <w:rtl/>
        </w:rPr>
        <w:t>المطلب الثالث</w:t>
      </w:r>
      <w:r w:rsidRPr="009B19DC">
        <w:rPr>
          <w:rFonts w:ascii="Traditional Arabic" w:hAnsi="Traditional Arabic"/>
          <w:b/>
          <w:bCs/>
          <w:color w:val="auto"/>
          <w:rtl/>
        </w:rPr>
        <w:t>: نقد وتفنيد آراء المستشرق الفرنسي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وحدة الوجود الصوفية</w:t>
      </w:r>
      <w:r w:rsidRPr="009B19DC">
        <w:rPr>
          <w:rFonts w:cs="PT Bold Heading" w:hint="cs"/>
          <w:color w:val="auto"/>
          <w:sz w:val="32"/>
          <w:szCs w:val="32"/>
          <w:rtl/>
        </w:rPr>
        <w:t>.</w:t>
      </w:r>
    </w:p>
    <w:p w:rsidR="006771B6" w:rsidRPr="009B19DC" w:rsidRDefault="006771B6" w:rsidP="00AA78DA">
      <w:pPr>
        <w:tabs>
          <w:tab w:val="left" w:pos="5951"/>
        </w:tabs>
        <w:ind w:left="567" w:hanging="567"/>
        <w:rPr>
          <w:rFonts w:ascii="Traditional Arabic" w:hAnsi="Traditional Arabic"/>
          <w:b/>
          <w:bCs/>
          <w:color w:val="auto"/>
          <w:rtl/>
        </w:rPr>
      </w:pPr>
      <w:r w:rsidRPr="009B19DC">
        <w:rPr>
          <w:rFonts w:cs="PT Bold Heading" w:hint="cs"/>
          <w:color w:val="auto"/>
          <w:sz w:val="32"/>
          <w:szCs w:val="32"/>
          <w:rtl/>
        </w:rPr>
        <w:t>المطلب الرابع</w:t>
      </w:r>
      <w:r w:rsidRPr="009B19DC">
        <w:rPr>
          <w:rFonts w:ascii="Traditional Arabic" w:hAnsi="Traditional Arabic"/>
          <w:b/>
          <w:bCs/>
          <w:color w:val="auto"/>
          <w:rtl/>
        </w:rPr>
        <w:t>: نقد وتفنيد آراء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وحدة الأديان الصوفية والرّد عليها.</w:t>
      </w:r>
    </w:p>
    <w:p w:rsidR="006771B6" w:rsidRPr="009B19DC" w:rsidRDefault="006771B6" w:rsidP="00AA78DA">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الخامس: </w:t>
      </w:r>
      <w:r w:rsidRPr="009B19DC">
        <w:rPr>
          <w:rFonts w:ascii="Traditional Arabic" w:hAnsi="Traditional Arabic"/>
          <w:b/>
          <w:bCs/>
          <w:color w:val="auto"/>
          <w:rtl/>
        </w:rPr>
        <w:t>النقد والتفنيد لآراء المستشرق الفرنسي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بعض المصطلحات الصوفية</w:t>
      </w:r>
      <w:r w:rsidRPr="009B19DC">
        <w:rPr>
          <w:rFonts w:cs="PT Bold Heading" w:hint="cs"/>
          <w:color w:val="auto"/>
          <w:sz w:val="32"/>
          <w:szCs w:val="32"/>
          <w:rtl/>
        </w:rPr>
        <w:t>.</w:t>
      </w:r>
    </w:p>
    <w:p w:rsidR="006771B6" w:rsidRPr="009B19DC" w:rsidRDefault="006771B6" w:rsidP="00AA78DA">
      <w:pPr>
        <w:tabs>
          <w:tab w:val="left" w:pos="5951"/>
        </w:tabs>
        <w:ind w:left="567" w:hanging="567"/>
        <w:rPr>
          <w:rFonts w:ascii="Traditional Arabic" w:hAnsi="Traditional Arabic"/>
          <w:b/>
          <w:bCs/>
          <w:color w:val="auto"/>
          <w:rtl/>
        </w:rPr>
      </w:pPr>
      <w:r w:rsidRPr="009B19DC">
        <w:rPr>
          <w:rFonts w:cs="PT Bold Heading" w:hint="cs"/>
          <w:color w:val="auto"/>
          <w:sz w:val="32"/>
          <w:szCs w:val="32"/>
          <w:rtl/>
        </w:rPr>
        <w:t xml:space="preserve">المطلب السادس: </w:t>
      </w:r>
      <w:r w:rsidRPr="009B19DC">
        <w:rPr>
          <w:rFonts w:ascii="Traditional Arabic" w:hAnsi="Traditional Arabic"/>
          <w:b/>
          <w:bCs/>
          <w:color w:val="auto"/>
          <w:rtl/>
        </w:rPr>
        <w:t>نقد وتفنيد نظرية ابن عربي</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الأعلام:ابن عربي</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الصّوفية في تحديد رؤية المُتصوّفة لأحوال الإرادة الصّوفية التي تبنّاها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والرّد عليها.</w:t>
      </w:r>
    </w:p>
    <w:p w:rsidR="006771B6" w:rsidRPr="009B19DC" w:rsidRDefault="006771B6" w:rsidP="00B64826">
      <w:pPr>
        <w:tabs>
          <w:tab w:val="left" w:pos="5951"/>
        </w:tabs>
        <w:ind w:firstLine="0"/>
        <w:rPr>
          <w:rFonts w:cs="PT Bold Heading"/>
          <w:color w:val="auto"/>
          <w:sz w:val="32"/>
          <w:szCs w:val="32"/>
          <w:rtl/>
        </w:rPr>
      </w:pPr>
      <w:r w:rsidRPr="009B19DC">
        <w:rPr>
          <w:rFonts w:cs="PT Bold Heading" w:hint="cs"/>
          <w:color w:val="auto"/>
          <w:sz w:val="32"/>
          <w:szCs w:val="32"/>
          <w:rtl/>
        </w:rPr>
        <w:t xml:space="preserve">المطلب السابع: </w:t>
      </w:r>
      <w:r w:rsidRPr="009B19DC">
        <w:rPr>
          <w:rFonts w:ascii="Traditional Arabic" w:hAnsi="Traditional Arabic"/>
          <w:b/>
          <w:bCs/>
          <w:color w:val="auto"/>
          <w:rtl/>
        </w:rPr>
        <w:t>نقد وتفنيد آراء لويس ماسينيون</w:t>
      </w:r>
      <w:r w:rsidRPr="009B19DC">
        <w:rPr>
          <w:rFonts w:ascii="Traditional Arabic" w:hAnsi="Traditional Arabic"/>
          <w:b/>
          <w:bCs/>
          <w:color w:val="auto"/>
          <w:rtl/>
        </w:rPr>
        <w:fldChar w:fldCharType="begin"/>
      </w:r>
      <w:r w:rsidRPr="009B19DC">
        <w:rPr>
          <w:rFonts w:ascii="Traditional Arabic" w:hAnsi="Traditional Arabic"/>
          <w:b/>
          <w:bCs/>
          <w:color w:val="auto"/>
        </w:rPr>
        <w:instrText xml:space="preserve"> XE "</w:instrText>
      </w:r>
      <w:r w:rsidRPr="009B19DC">
        <w:rPr>
          <w:rFonts w:ascii="Traditional Arabic" w:hAnsi="Traditional Arabic"/>
          <w:b/>
          <w:bCs/>
          <w:color w:val="auto"/>
          <w:rtl/>
        </w:rPr>
        <w:instrText>فهرس الأعلام:لويس ماسينيون</w:instrText>
      </w:r>
      <w:r w:rsidRPr="009B19DC">
        <w:rPr>
          <w:rFonts w:ascii="Traditional Arabic" w:hAnsi="Traditional Arabic"/>
          <w:b/>
          <w:bCs/>
          <w:color w:val="auto"/>
        </w:rPr>
        <w:instrText xml:space="preserve">" </w:instrText>
      </w:r>
      <w:r w:rsidRPr="009B19DC">
        <w:rPr>
          <w:rFonts w:ascii="Traditional Arabic" w:hAnsi="Traditional Arabic"/>
          <w:b/>
          <w:bCs/>
          <w:color w:val="auto"/>
          <w:rtl/>
        </w:rPr>
        <w:fldChar w:fldCharType="end"/>
      </w:r>
      <w:r w:rsidRPr="009B19DC">
        <w:rPr>
          <w:rFonts w:ascii="Traditional Arabic" w:hAnsi="Traditional Arabic"/>
          <w:b/>
          <w:bCs/>
          <w:color w:val="auto"/>
          <w:rtl/>
        </w:rPr>
        <w:t xml:space="preserve"> في المصطلحات الصوفية الواردة في كتابه: (بحث في نشأة المصطلح الفني للتصوف الإسلامي).</w:t>
      </w:r>
    </w:p>
    <w:p w:rsidR="00AA78DA" w:rsidRPr="009B19DC" w:rsidRDefault="00AA78DA" w:rsidP="000E371B">
      <w:pPr>
        <w:tabs>
          <w:tab w:val="left" w:pos="5951"/>
        </w:tabs>
        <w:ind w:firstLine="567"/>
        <w:rPr>
          <w:rFonts w:cs="PT Bold Heading"/>
          <w:color w:val="auto"/>
          <w:sz w:val="32"/>
          <w:szCs w:val="32"/>
          <w:rtl/>
        </w:rPr>
        <w:sectPr w:rsidR="00AA78DA" w:rsidRPr="009B19DC" w:rsidSect="00AA78DA">
          <w:footnotePr>
            <w:numRestart w:val="eachPage"/>
          </w:footnotePr>
          <w:pgSz w:w="11906" w:h="16838" w:code="9"/>
          <w:pgMar w:top="1389" w:right="2268" w:bottom="1389" w:left="1797" w:header="709" w:footer="709" w:gutter="0"/>
          <w:cols w:space="708"/>
          <w:vAlign w:val="center"/>
          <w:bidi/>
          <w:rtlGutter/>
          <w:docGrid w:linePitch="360"/>
        </w:sectPr>
      </w:pPr>
    </w:p>
    <w:p w:rsidR="002A2B7E" w:rsidRPr="009B19DC" w:rsidRDefault="00AF6D01" w:rsidP="00AA78DA">
      <w:pPr>
        <w:tabs>
          <w:tab w:val="left" w:pos="5951"/>
        </w:tabs>
        <w:ind w:firstLine="0"/>
        <w:rPr>
          <w:rFonts w:cs="PT Bold Heading"/>
          <w:color w:val="auto"/>
          <w:sz w:val="32"/>
          <w:szCs w:val="32"/>
          <w:rtl/>
        </w:rPr>
      </w:pPr>
      <w:r w:rsidRPr="009B19DC">
        <w:rPr>
          <w:rFonts w:cs="PT Bold Heading" w:hint="cs"/>
          <w:color w:val="auto"/>
          <w:sz w:val="32"/>
          <w:szCs w:val="32"/>
          <w:rtl/>
        </w:rPr>
        <w:lastRenderedPageBreak/>
        <w:t>المطلب الأول</w:t>
      </w:r>
      <w:r w:rsidR="00AA78DA" w:rsidRPr="009B19DC">
        <w:rPr>
          <w:rFonts w:cs="PT Bold Heading" w:hint="cs"/>
          <w:color w:val="auto"/>
          <w:sz w:val="32"/>
          <w:szCs w:val="32"/>
          <w:rtl/>
        </w:rPr>
        <w:t xml:space="preserve">: </w:t>
      </w:r>
      <w:r w:rsidR="002A2B7E" w:rsidRPr="009B19DC">
        <w:rPr>
          <w:rFonts w:cs="PT Bold Heading" w:hint="cs"/>
          <w:color w:val="auto"/>
          <w:sz w:val="32"/>
          <w:szCs w:val="32"/>
          <w:rtl/>
        </w:rPr>
        <w:t>نقد وتفنيد آراء المستشرق الفرنسي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في نظرية</w:t>
      </w:r>
      <w:r w:rsidR="00444628" w:rsidRPr="009B19DC">
        <w:rPr>
          <w:rFonts w:cs="PT Bold Heading" w:hint="cs"/>
          <w:color w:val="auto"/>
          <w:sz w:val="32"/>
          <w:szCs w:val="32"/>
          <w:rtl/>
        </w:rPr>
        <w:t xml:space="preserve"> عقيدة</w:t>
      </w:r>
      <w:r w:rsidR="002A2B7E" w:rsidRPr="009B19DC">
        <w:rPr>
          <w:rFonts w:cs="PT Bold Heading" w:hint="cs"/>
          <w:color w:val="auto"/>
          <w:sz w:val="32"/>
          <w:szCs w:val="32"/>
          <w:rtl/>
        </w:rPr>
        <w:t xml:space="preserve"> (حساب الجفر) الصّوفية الرامية إلى علم الغيب</w:t>
      </w:r>
    </w:p>
    <w:p w:rsidR="002A2B7E" w:rsidRPr="009B19DC" w:rsidRDefault="002A2B7E" w:rsidP="0040220E">
      <w:pPr>
        <w:widowControl/>
        <w:tabs>
          <w:tab w:val="left" w:pos="1997"/>
          <w:tab w:val="left" w:pos="5951"/>
        </w:tabs>
        <w:spacing w:line="264" w:lineRule="auto"/>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ومن تلك الآراء التي أدلى بها ماسينيون</w:t>
      </w:r>
      <w:r w:rsidRPr="009B19DC">
        <w:rPr>
          <w:rFonts w:ascii="Traditional Arabic" w:hAnsi="Traditional Arabic" w:hint="cs"/>
          <w:b/>
          <w:bCs/>
          <w:color w:val="auto"/>
          <w:rtl/>
          <w:lang w:eastAsia="en-US"/>
        </w:rPr>
        <w:t xml:space="preserve"> </w:t>
      </w:r>
      <w:r w:rsidRPr="009B19DC">
        <w:rPr>
          <w:rFonts w:ascii="Traditional Arabic" w:hAnsi="Traditional Arabic"/>
          <w:color w:val="auto"/>
          <w:rtl/>
          <w:lang w:eastAsia="en-US"/>
        </w:rPr>
        <w:t xml:space="preserve">في حديثه </w:t>
      </w:r>
      <w:r w:rsidRPr="009B19DC">
        <w:rPr>
          <w:rFonts w:ascii="Traditional Arabic" w:hAnsi="Traditional Arabic" w:hint="cs"/>
          <w:color w:val="auto"/>
          <w:rtl/>
          <w:lang w:eastAsia="en-US"/>
        </w:rPr>
        <w:t xml:space="preserve">عن محاولة معرفة مقاصد المتنبي في أبياته من خلال علم الجفر، والذي توصّل إليه ماسينيون في زعمه أن المتنبي إنما قصد بقوله </w:t>
      </w:r>
      <w:r w:rsidRPr="009B19DC">
        <w:rPr>
          <w:rFonts w:ascii="Traditional Arabic" w:hAnsi="Traditional Arabic" w:hint="cs"/>
          <w:b/>
          <w:bCs/>
          <w:color w:val="auto"/>
          <w:rtl/>
          <w:lang w:eastAsia="en-US"/>
        </w:rPr>
        <w:t>(سلسال)</w:t>
      </w:r>
      <w:r w:rsidRPr="009B19DC">
        <w:rPr>
          <w:rFonts w:ascii="Traditional Arabic" w:hAnsi="Traditional Arabic" w:hint="cs"/>
          <w:color w:val="auto"/>
          <w:rtl/>
          <w:lang w:eastAsia="en-US"/>
        </w:rPr>
        <w:t xml:space="preserve"> أي </w:t>
      </w:r>
      <w:r w:rsidRPr="009B19DC">
        <w:rPr>
          <w:rFonts w:ascii="Traditional Arabic" w:hAnsi="Traditional Arabic"/>
          <w:color w:val="auto"/>
          <w:rtl/>
          <w:lang w:eastAsia="en-US"/>
        </w:rPr>
        <w:t>سلمان الفارسي رضي الله عنه حيث يقول:</w:t>
      </w:r>
      <w:r w:rsidRPr="009B19DC">
        <w:rPr>
          <w:rFonts w:ascii="Traditional Arabic" w:hAnsi="Traditional Arabic"/>
          <w:b/>
          <w:bCs/>
          <w:color w:val="auto"/>
          <w:rtl/>
          <w:lang w:eastAsia="en-US"/>
        </w:rPr>
        <w:t xml:space="preserve"> (....وهكذا نرى أنه منذ بداية القرن الثاني أُدْمِجتْ شخصية سلمان التاريخية في النموذج الإلهي الأعلى الذي تجسّدته زمناً، والذي سيسمى من بعد (سلسال)، أو بأول حرف منه "السّين"..</w:t>
      </w:r>
      <w:r w:rsidR="00675C5E" w:rsidRPr="009B19DC">
        <w:rPr>
          <w:rFonts w:ascii="Traditional Arabic" w:hAnsi="Traditional Arabic" w:hint="cs"/>
          <w:b/>
          <w:bCs/>
          <w:color w:val="auto"/>
          <w:rtl/>
          <w:lang w:eastAsia="en-US"/>
        </w:rPr>
        <w:t>.</w:t>
      </w:r>
      <w:r w:rsidR="00AA78DA"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ثم يأتي ماسينيون ليقول:</w:t>
      </w:r>
      <w:r w:rsidRPr="009B19DC">
        <w:rPr>
          <w:rFonts w:ascii="Traditional Arabic" w:hAnsi="Traditional Arabic"/>
          <w:b/>
          <w:bCs/>
          <w:color w:val="auto"/>
          <w:rtl/>
          <w:lang w:eastAsia="en-US"/>
        </w:rPr>
        <w:t xml:space="preserve"> (وسلمان هو"سلسلة" المسجد الأقصى الخاصة وهي التي عندها يقْسم الناس، وذلك في مذهب الدروز، وهذه السّلسلة هي التي يُسلك فيها المعذّبون في الجحيم، سورة الحاقة:</w:t>
      </w:r>
      <w:r w:rsidR="0040220E" w:rsidRPr="009B19DC">
        <w:rPr>
          <w:rFonts w:ascii="Traditional Arabic" w:hAnsi="Traditional Arabic" w:hint="cs"/>
          <w:b/>
          <w:bCs/>
          <w:color w:val="auto"/>
          <w:rtl/>
          <w:lang w:eastAsia="en-US"/>
        </w:rPr>
        <w:t xml:space="preserve"> (33)</w:t>
      </w:r>
      <w:r w:rsidRPr="009B19DC">
        <w:rPr>
          <w:rFonts w:ascii="Traditional Arabic" w:hAnsi="Traditional Arabic" w:cs="Arial" w:hint="cs"/>
          <w:b/>
          <w:bCs/>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567" w:hAnsi="QCF_P567" w:cs="QCF_P567"/>
          <w:color w:val="auto"/>
          <w:sz w:val="32"/>
          <w:szCs w:val="32"/>
          <w:rtl/>
          <w:lang w:eastAsia="en-US"/>
        </w:rPr>
        <w:t>ﰃ  ﰄ  ﰅ  ﰆ  ﰇ  ﰈ  ﰉ</w:t>
      </w:r>
      <w:r w:rsidRPr="009B19DC">
        <w:rPr>
          <w:rFonts w:ascii="QCF_BSML" w:hAnsi="QCF_BSML" w:cs="QCF_BSML"/>
          <w:color w:val="auto"/>
          <w:sz w:val="32"/>
          <w:szCs w:val="32"/>
          <w:rtl/>
          <w:lang w:eastAsia="en-US"/>
        </w:rPr>
        <w:t>ﭼ</w:t>
      </w:r>
      <w:r w:rsidRPr="009B19DC">
        <w:rPr>
          <w:rFonts w:ascii="Arial" w:hAnsi="Arial" w:cs="Arial"/>
          <w:color w:val="auto"/>
          <w:sz w:val="18"/>
          <w:szCs w:val="18"/>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45"/>
      </w:r>
      <w:r w:rsidRPr="009B19DC">
        <w:rPr>
          <w:rFonts w:ascii="Traditional Arabic" w:hAnsi="Traditional Arabic"/>
          <w:color w:val="auto"/>
          <w:vertAlign w:val="superscript"/>
          <w:rtl/>
          <w:lang w:eastAsia="en-US"/>
        </w:rPr>
        <w:t>)</w:t>
      </w:r>
      <w:r w:rsidR="0040220E"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قلتُ:</w:t>
      </w:r>
      <w:r w:rsidRPr="009B19DC">
        <w:rPr>
          <w:rFonts w:ascii="Traditional Arabic" w:hAnsi="Traditional Arabic"/>
          <w:color w:val="auto"/>
          <w:rtl/>
          <w:lang w:eastAsia="en-US"/>
        </w:rPr>
        <w:t xml:space="preserve"> ويُوثّق ماسينيون هذه المعلومة من رسائل الصّفا فيقول:</w:t>
      </w:r>
      <w:r w:rsidRPr="009B19DC">
        <w:rPr>
          <w:rFonts w:ascii="Traditional Arabic" w:hAnsi="Traditional Arabic"/>
          <w:b/>
          <w:bCs/>
          <w:color w:val="auto"/>
          <w:rtl/>
          <w:lang w:eastAsia="en-US"/>
        </w:rPr>
        <w:t xml:space="preserve"> (</w:t>
      </w:r>
      <w:r w:rsidR="0040220E"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إخوان الصّفا، الرسائل ج4 ص190) </w:t>
      </w:r>
      <w:r w:rsidRPr="009B19DC">
        <w:rPr>
          <w:rFonts w:ascii="Traditional Arabic" w:hAnsi="Traditional Arabic"/>
          <w:color w:val="auto"/>
          <w:rtl/>
          <w:lang w:eastAsia="en-US"/>
        </w:rPr>
        <w:t>ويقول ماسينيون في مسألته هذه:</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والآية المذكورة تنتهي بالفعل: "سلك" والحروف: س، ل، ك = 110= علي، وهو لغز مسائل السّين، </w:t>
      </w:r>
      <w:r w:rsidR="00E614D0"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باكورة</w:t>
      </w:r>
      <w:r w:rsidR="00E614D0"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8</w:t>
      </w:r>
      <w:r w:rsidRPr="009B19DC">
        <w:rPr>
          <w:rFonts w:ascii="Traditional Arabic" w:hAnsi="Traditional Arabic"/>
          <w:color w:val="auto"/>
          <w:rtl/>
          <w:lang w:eastAsia="en-US"/>
        </w:rPr>
        <w:t>)</w:t>
      </w:r>
      <w:r w:rsidR="0040220E"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46"/>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 xml:space="preserve">. </w:t>
      </w:r>
    </w:p>
    <w:p w:rsidR="002A2B7E" w:rsidRPr="009B19DC" w:rsidRDefault="002A2B7E" w:rsidP="00AA78DA">
      <w:pPr>
        <w:widowControl/>
        <w:tabs>
          <w:tab w:val="left" w:pos="1997"/>
          <w:tab w:val="left" w:pos="5951"/>
        </w:tabs>
        <w:spacing w:line="264" w:lineRule="auto"/>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قلتُ:</w:t>
      </w:r>
      <w:r w:rsidRPr="009B19DC">
        <w:rPr>
          <w:rFonts w:ascii="Traditional Arabic" w:hAnsi="Traditional Arabic"/>
          <w:color w:val="auto"/>
          <w:rtl/>
          <w:lang w:eastAsia="en-US"/>
        </w:rPr>
        <w:t xml:space="preserve"> أما قوله أعلاه:</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..والذي سيسمى من بعد </w:t>
      </w:r>
      <w:r w:rsidR="00E614D0"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سلسال....</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فقد زعم ماسينيون أنه حلّل تلك النظرية بطريقته الجفرية العجيبة في الهامش قائلاً:</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يلوح أن اللفظ </w:t>
      </w:r>
      <w:r w:rsidR="00E614D0"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سلسل</w:t>
      </w:r>
      <w:r w:rsidR="00E614D0"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 قد تكون عن الكلمة </w:t>
      </w:r>
      <w:r w:rsidR="00E614D0"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سلسلة</w:t>
      </w:r>
      <w:r w:rsidR="00E614D0"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 الواردة في القرآن سورة 69: 32، وصيّغت في صيغة المذكّر كيما يكون حساب الحروف س+ل+س+ل=180= س+ل+م+ن</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47"/>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وغير ذلك من آراء ماسينيون الجفرية الصوفية. </w:t>
      </w:r>
    </w:p>
    <w:p w:rsidR="002A2B7E" w:rsidRPr="009B19DC" w:rsidRDefault="002A2B7E" w:rsidP="00AA78DA">
      <w:pPr>
        <w:tabs>
          <w:tab w:val="left" w:pos="5951"/>
        </w:tabs>
        <w:ind w:firstLine="567"/>
        <w:rPr>
          <w:rFonts w:cs="PT Bold Heading"/>
          <w:color w:val="auto"/>
          <w:rtl/>
        </w:rPr>
      </w:pPr>
      <w:r w:rsidRPr="009B19DC">
        <w:rPr>
          <w:rFonts w:cs="PT Bold Heading" w:hint="cs"/>
          <w:color w:val="auto"/>
          <w:sz w:val="32"/>
          <w:szCs w:val="32"/>
          <w:rtl/>
        </w:rPr>
        <w:lastRenderedPageBreak/>
        <w:t>الر</w:t>
      </w:r>
      <w:r w:rsidR="00AB2358" w:rsidRPr="009B19DC">
        <w:rPr>
          <w:rFonts w:cs="PT Bold Heading" w:hint="cs"/>
          <w:color w:val="auto"/>
          <w:sz w:val="32"/>
          <w:szCs w:val="32"/>
          <w:rtl/>
        </w:rPr>
        <w:t>د</w:t>
      </w:r>
      <w:r w:rsidRPr="009B19DC">
        <w:rPr>
          <w:rFonts w:cs="PT Bold Heading" w:hint="cs"/>
          <w:color w:val="auto"/>
          <w:sz w:val="32"/>
          <w:szCs w:val="32"/>
          <w:rtl/>
        </w:rPr>
        <w:t>ود العامة على آراء لويس ماسينيون</w:t>
      </w:r>
      <w:r w:rsidRPr="009B19DC">
        <w:rPr>
          <w:rFonts w:cs="PT Bold Heading"/>
          <w:color w:val="auto"/>
          <w:sz w:val="32"/>
          <w:szCs w:val="32"/>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cs="PT Bold Heading"/>
          <w:color w:val="auto"/>
          <w:sz w:val="32"/>
          <w:szCs w:val="32"/>
          <w:rtl/>
        </w:rPr>
        <w:fldChar w:fldCharType="end"/>
      </w:r>
      <w:r w:rsidRPr="009B19DC">
        <w:rPr>
          <w:rFonts w:cs="PT Bold Heading" w:hint="cs"/>
          <w:color w:val="auto"/>
          <w:sz w:val="32"/>
          <w:szCs w:val="32"/>
          <w:rtl/>
        </w:rPr>
        <w:t xml:space="preserve"> في (حساب الجفر) الصّوفي</w:t>
      </w:r>
      <w:r w:rsidR="00AA78DA" w:rsidRPr="009B19DC">
        <w:rPr>
          <w:rFonts w:cs="PT Bold Heading" w:hint="cs"/>
          <w:color w:val="auto"/>
          <w:rtl/>
        </w:rPr>
        <w:t xml:space="preserve"> </w:t>
      </w:r>
      <w:r w:rsidR="00B540A9" w:rsidRPr="009B19DC">
        <w:rPr>
          <w:rFonts w:cs="PT Bold Heading" w:hint="cs"/>
          <w:color w:val="auto"/>
          <w:rtl/>
        </w:rPr>
        <w:t>الشّيعي</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إن الأصل في الكلام عن الدين وخاصة العقيدة الإسلامية يكون بضرورة النّظر بتفحُّص في مصدَرَي التلقّي الكتاب والسنة وِفق فهم السّلف الصّالح أ</w:t>
      </w:r>
      <w:r w:rsidR="009A0883"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ولي النُّهى، فإذا غاب المصدران في الاستدلال لم يبق من الكلام في الدين سوى الضلال إلى تفرُّقٍ في السُّبل المنهي عنه</w:t>
      </w:r>
      <w:r w:rsidR="00444628"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 شرعاً، قال تعالى:</w:t>
      </w:r>
      <w:r w:rsidRPr="009B19DC">
        <w:rPr>
          <w:rFonts w:ascii="QCF_BSML" w:hAnsi="QCF_BSML" w:cs="QCF_BSML" w:hint="cs"/>
          <w:color w:val="auto"/>
          <w:sz w:val="32"/>
          <w:szCs w:val="32"/>
          <w:rtl/>
          <w:lang w:eastAsia="en-US"/>
        </w:rPr>
        <w:t xml:space="preserve"> </w:t>
      </w:r>
      <w:r w:rsidRPr="009B19DC">
        <w:rPr>
          <w:rFonts w:ascii="QCF_BSML" w:hAnsi="QCF_BSML" w:cs="QCF_BSML"/>
          <w:color w:val="auto"/>
          <w:sz w:val="32"/>
          <w:szCs w:val="32"/>
          <w:rtl/>
          <w:lang w:eastAsia="en-US"/>
        </w:rPr>
        <w:t xml:space="preserve">ﭽ </w:t>
      </w:r>
      <w:r w:rsidRPr="009B19DC">
        <w:rPr>
          <w:rFonts w:ascii="QCF_P149" w:hAnsi="QCF_P149" w:cs="QCF_P149"/>
          <w:color w:val="auto"/>
          <w:sz w:val="32"/>
          <w:szCs w:val="32"/>
          <w:rtl/>
          <w:lang w:eastAsia="en-US"/>
        </w:rPr>
        <w:t>ﭺ  ﭻ  ﭼ  ﭽ  ﭾﭿ  ﮀ  ﮁ  ﮂ   ﮃ  ﮄ  ﮅ  ﮆﮇ  ﮈ  ﮉ  ﮊ  ﮋ   ﮌ</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48"/>
      </w:r>
      <w:r w:rsidRPr="009B19DC">
        <w:rPr>
          <w:color w:val="auto"/>
          <w:vertAlign w:val="superscript"/>
          <w:rtl/>
        </w:rPr>
        <w:t>)</w:t>
      </w:r>
      <w:r w:rsidRPr="009B19DC">
        <w:rPr>
          <w:rFonts w:ascii="Traditional Arabic" w:hAnsi="Traditional Arabic" w:hint="cs"/>
          <w:color w:val="auto"/>
          <w:rtl/>
          <w:lang w:eastAsia="en-US"/>
        </w:rPr>
        <w:t xml:space="preserve"> قلتُ هذه هي وصية الله للأولين والآخرين.</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وقال تعالى:</w:t>
      </w:r>
      <w:r w:rsidRPr="009B19DC">
        <w:rPr>
          <w:rFonts w:ascii="QCF_BSML" w:hAnsi="QCF_BSML" w:cs="QCF_BSML" w:hint="cs"/>
          <w:color w:val="auto"/>
          <w:sz w:val="47"/>
          <w:szCs w:val="47"/>
          <w:rtl/>
          <w:lang w:eastAsia="en-US"/>
        </w:rPr>
        <w:t xml:space="preserve"> </w:t>
      </w:r>
      <w:r w:rsidRPr="009B19DC">
        <w:rPr>
          <w:rFonts w:ascii="QCF_BSML" w:hAnsi="QCF_BSML" w:cs="QCF_BSML"/>
          <w:color w:val="auto"/>
          <w:sz w:val="47"/>
          <w:szCs w:val="47"/>
          <w:rtl/>
          <w:lang w:eastAsia="en-US"/>
        </w:rPr>
        <w:t xml:space="preserve">ﭽ </w:t>
      </w:r>
      <w:r w:rsidRPr="009B19DC">
        <w:rPr>
          <w:rFonts w:ascii="QCF_P037" w:hAnsi="QCF_P037" w:cs="QCF_P037"/>
          <w:color w:val="auto"/>
          <w:sz w:val="32"/>
          <w:szCs w:val="32"/>
          <w:rtl/>
          <w:lang w:eastAsia="en-US"/>
        </w:rPr>
        <w:t>ﭮ   ﭯ  ﭰ  ﭱ  ﭲ  ﭳ  ﭴ  ﭵ  ﭶ  ﭷ   ﭸ  ﭹ</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49"/>
      </w:r>
      <w:r w:rsidRPr="009B19DC">
        <w:rPr>
          <w:color w:val="auto"/>
          <w:vertAlign w:val="superscript"/>
          <w:rtl/>
        </w:rPr>
        <w:t>)</w:t>
      </w:r>
      <w:r w:rsidRPr="009B19DC">
        <w:rPr>
          <w:rFonts w:ascii="Traditional Arabic" w:hAnsi="Traditional Arabic" w:hint="cs"/>
          <w:color w:val="auto"/>
          <w:rtl/>
          <w:lang w:eastAsia="en-US"/>
        </w:rPr>
        <w:t>، ولكن الشيعة ومَن في حُكمهم لم يتّعظوا بهما، المصدرين (</w:t>
      </w:r>
      <w:r w:rsidRPr="009B19DC">
        <w:rPr>
          <w:rFonts w:ascii="Traditional Arabic" w:hAnsi="Traditional Arabic" w:hint="cs"/>
          <w:b/>
          <w:bCs/>
          <w:color w:val="auto"/>
          <w:rtl/>
          <w:lang w:eastAsia="en-US"/>
        </w:rPr>
        <w:t>الكتاب- السنة</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أمِن بديل غير الله وآياته يُؤمن به؟ لا والله، قال تعالى: </w:t>
      </w:r>
      <w:proofErr w:type="spellStart"/>
      <w:r w:rsidRPr="009B19DC">
        <w:rPr>
          <w:rFonts w:ascii="QCF_BSML" w:hAnsi="QCF_BSML" w:cs="QCF_BSML"/>
          <w:color w:val="auto"/>
          <w:sz w:val="32"/>
          <w:szCs w:val="32"/>
          <w:rtl/>
          <w:lang w:eastAsia="en-US"/>
        </w:rPr>
        <w:t>ﭽ</w:t>
      </w:r>
      <w:r w:rsidRPr="009B19DC">
        <w:rPr>
          <w:rFonts w:ascii="QCF_P499" w:hAnsi="QCF_P499" w:cs="QCF_P499"/>
          <w:color w:val="auto"/>
          <w:sz w:val="32"/>
          <w:szCs w:val="32"/>
          <w:rtl/>
          <w:lang w:eastAsia="en-US"/>
        </w:rPr>
        <w:t>ﮀ</w:t>
      </w:r>
      <w:proofErr w:type="spellEnd"/>
      <w:r w:rsidRPr="009B19DC">
        <w:rPr>
          <w:rFonts w:ascii="QCF_P499" w:hAnsi="QCF_P499" w:cs="QCF_P499"/>
          <w:color w:val="auto"/>
          <w:sz w:val="32"/>
          <w:szCs w:val="32"/>
          <w:rtl/>
          <w:lang w:eastAsia="en-US"/>
        </w:rPr>
        <w:t xml:space="preserve">  ﮁ  ﮂ  ﮃ   ﮄ  ﮅﮆ  ﮇ  ﮈ  ﮉ      ﮊ  ﮋ  ﮌ</w:t>
      </w:r>
      <w:r w:rsidRPr="009B19DC">
        <w:rPr>
          <w:rFonts w:ascii="QCF_BSML" w:hAnsi="QCF_BSML" w:cs="QCF_BSML"/>
          <w:color w:val="auto"/>
          <w:sz w:val="32"/>
          <w:szCs w:val="32"/>
          <w:rtl/>
          <w:lang w:eastAsia="en-US"/>
        </w:rPr>
        <w:t>ﭼ</w:t>
      </w:r>
      <w:r w:rsidRPr="009B19DC">
        <w:rPr>
          <w:color w:val="auto"/>
          <w:vertAlign w:val="superscript"/>
          <w:rtl/>
        </w:rPr>
        <w:t>(</w:t>
      </w:r>
      <w:r w:rsidRPr="009B19DC">
        <w:rPr>
          <w:color w:val="auto"/>
          <w:vertAlign w:val="superscript"/>
          <w:rtl/>
        </w:rPr>
        <w:footnoteReference w:id="650"/>
      </w:r>
      <w:r w:rsidRPr="009B19DC">
        <w:rPr>
          <w:color w:val="auto"/>
          <w:vertAlign w:val="superscript"/>
          <w:rtl/>
        </w:rPr>
        <w:t>)</w:t>
      </w:r>
      <w:r w:rsidR="00B64826">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w:t>
      </w:r>
    </w:p>
    <w:p w:rsidR="002A2B7E" w:rsidRPr="009B19DC" w:rsidRDefault="002A2B7E" w:rsidP="000A00C0">
      <w:pPr>
        <w:widowControl/>
        <w:tabs>
          <w:tab w:val="left" w:pos="5951"/>
        </w:tabs>
        <w:autoSpaceDE w:val="0"/>
        <w:autoSpaceDN w:val="0"/>
        <w:adjustRightInd w:val="0"/>
        <w:ind w:firstLine="567"/>
        <w:rPr>
          <w:rFonts w:ascii="Traditional Arabic" w:hAnsi="Traditional Arabic"/>
          <w:color w:val="auto"/>
          <w:spacing w:val="-6"/>
          <w:rtl/>
          <w:lang w:eastAsia="en-US"/>
        </w:rPr>
      </w:pPr>
      <w:r w:rsidRPr="009B19DC">
        <w:rPr>
          <w:rFonts w:ascii="Traditional Arabic" w:hAnsi="Traditional Arabic" w:hint="cs"/>
          <w:color w:val="auto"/>
          <w:spacing w:val="-6"/>
          <w:rtl/>
          <w:lang w:eastAsia="en-US"/>
        </w:rPr>
        <w:t>ولكن الاستكبار والتّمرد على الحقّ بقيادة النّفس الأَمّارة بالسّوء من أسباب كل ضلال، قال تعالى:</w:t>
      </w:r>
      <w:r w:rsidRPr="009B19DC">
        <w:rPr>
          <w:rFonts w:ascii="QCF_BSML" w:hAnsi="QCF_BSML" w:cs="QCF_BSML"/>
          <w:color w:val="auto"/>
          <w:spacing w:val="-6"/>
          <w:sz w:val="32"/>
          <w:szCs w:val="32"/>
          <w:rtl/>
          <w:lang w:eastAsia="en-US"/>
        </w:rPr>
        <w:t xml:space="preserve">ﭽ </w:t>
      </w:r>
      <w:r w:rsidRPr="009B19DC">
        <w:rPr>
          <w:rFonts w:ascii="QCF_P499" w:hAnsi="QCF_P499" w:cs="QCF_P499"/>
          <w:color w:val="auto"/>
          <w:spacing w:val="-6"/>
          <w:sz w:val="32"/>
          <w:szCs w:val="32"/>
          <w:rtl/>
          <w:lang w:eastAsia="en-US"/>
        </w:rPr>
        <w:t xml:space="preserve">ﮓ  ﮔ    ﮕ  ﮖ  ﮗ  ﮘ  ﮙ   ﮚ  ﮛ      ﮜ  ﮝﮞ  ﮟ  ﮠ  </w:t>
      </w:r>
      <w:proofErr w:type="spellStart"/>
      <w:r w:rsidRPr="009B19DC">
        <w:rPr>
          <w:rFonts w:ascii="QCF_P499" w:hAnsi="QCF_P499" w:cs="QCF_P499"/>
          <w:color w:val="auto"/>
          <w:spacing w:val="-6"/>
          <w:sz w:val="32"/>
          <w:szCs w:val="32"/>
          <w:rtl/>
          <w:lang w:eastAsia="en-US"/>
        </w:rPr>
        <w:t>ﮡ</w:t>
      </w:r>
      <w:r w:rsidRPr="009B19DC">
        <w:rPr>
          <w:rFonts w:ascii="QCF_BSML" w:hAnsi="QCF_BSML" w:cs="QCF_BSML"/>
          <w:color w:val="auto"/>
          <w:spacing w:val="-6"/>
          <w:sz w:val="32"/>
          <w:szCs w:val="32"/>
          <w:rtl/>
          <w:lang w:eastAsia="en-US"/>
        </w:rPr>
        <w:t>ﭼ</w:t>
      </w:r>
      <w:proofErr w:type="spellEnd"/>
      <w:r w:rsidRPr="009B19DC">
        <w:rPr>
          <w:color w:val="auto"/>
          <w:spacing w:val="-6"/>
          <w:vertAlign w:val="superscript"/>
          <w:rtl/>
        </w:rPr>
        <w:t>(</w:t>
      </w:r>
      <w:r w:rsidRPr="009B19DC">
        <w:rPr>
          <w:color w:val="auto"/>
          <w:spacing w:val="-6"/>
          <w:vertAlign w:val="superscript"/>
          <w:rtl/>
        </w:rPr>
        <w:footnoteReference w:id="651"/>
      </w:r>
      <w:r w:rsidRPr="009B19DC">
        <w:rPr>
          <w:color w:val="auto"/>
          <w:spacing w:val="-6"/>
          <w:vertAlign w:val="superscript"/>
          <w:rtl/>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ويقول الله تعالى في النفس الأمّارة بالسّوء: </w:t>
      </w:r>
      <w:r w:rsidRPr="009B19DC">
        <w:rPr>
          <w:rFonts w:ascii="QCF_BSML" w:hAnsi="QCF_BSML" w:cs="QCF_BSML"/>
          <w:color w:val="auto"/>
          <w:sz w:val="32"/>
          <w:szCs w:val="32"/>
          <w:rtl/>
          <w:lang w:eastAsia="en-US"/>
        </w:rPr>
        <w:t>ﭽ</w:t>
      </w:r>
      <w:r w:rsidRPr="009B19DC">
        <w:rPr>
          <w:rFonts w:ascii="QCF_P242" w:hAnsi="QCF_P242" w:cs="QCF_P242"/>
          <w:color w:val="auto"/>
          <w:sz w:val="32"/>
          <w:szCs w:val="32"/>
          <w:rtl/>
          <w:lang w:eastAsia="en-US"/>
        </w:rPr>
        <w:t xml:space="preserve">  ﭒ  ﭓ  ﭔﭕ  ﭖ  ﭗ  ﭘ  ﭙ  ﭚ      ﭛ  ﭜ    ﭝﭞ  ﭟ     ﭠ  ﭡ  ﭢ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52"/>
      </w:r>
      <w:r w:rsidRPr="009B19DC">
        <w:rPr>
          <w:color w:val="auto"/>
          <w:vertAlign w:val="superscript"/>
          <w:rtl/>
        </w:rPr>
        <w:t>)</w:t>
      </w:r>
      <w:r w:rsidRPr="009B19DC">
        <w:rPr>
          <w:rFonts w:ascii="Traditional Arabic" w:hAnsi="Traditional Arabic" w:hint="cs"/>
          <w:color w:val="auto"/>
          <w:rtl/>
          <w:lang w:eastAsia="en-US"/>
        </w:rPr>
        <w:t>، فنسأل الله جلّ علاه أن يرحمنا من هيمنة نفوسنا على أنفسنا.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lastRenderedPageBreak/>
        <w:t xml:space="preserve">أما مصدر حساب الجفر وتاريخ إدراج هذه العقيدة الجفرية في عقائد الشيعة </w:t>
      </w:r>
      <w:r w:rsidR="00E614D0" w:rsidRPr="009B19DC">
        <w:rPr>
          <w:rFonts w:ascii="Traditional Arabic" w:hAnsi="Traditional Arabic" w:hint="cs"/>
          <w:color w:val="auto"/>
          <w:rtl/>
          <w:lang w:eastAsia="en-US"/>
        </w:rPr>
        <w:t>و</w:t>
      </w:r>
      <w:r w:rsidRPr="009B19DC">
        <w:rPr>
          <w:rFonts w:ascii="Traditional Arabic" w:hAnsi="Traditional Arabic" w:hint="cs"/>
          <w:color w:val="auto"/>
          <w:rtl/>
          <w:lang w:eastAsia="en-US"/>
        </w:rPr>
        <w:t>التي تسرّبت إلى عقائد الصوفية، فقد ذكره ابن خلدون في تاريخه الموفَّق حيث يقول: (</w:t>
      </w:r>
      <w:r w:rsidRPr="009B19DC">
        <w:rPr>
          <w:rFonts w:ascii="Traditional Arabic" w:hAnsi="Traditional Arabic"/>
          <w:b/>
          <w:bCs/>
          <w:color w:val="auto"/>
          <w:rtl/>
          <w:lang w:eastAsia="en-US"/>
        </w:rPr>
        <w:t>وقد يستندون في حدثان الدّول على الخصوص إلى كتاب الجفر ويزعمون أنّ فيه علم ذلك كلّه من طريق الآثار والنّجوم لا يزيدون على ذلك ولا يعرفون أصل ذلك ولا مستنده واعلم أنّ كتاب الجفر كان أصله أنّ هارون بن سعيد العجليّ وهو رأس الزّيديّة كان له كتاب يرويه عن جعفر الصادق</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وفيه علم ما سيقع لأهل البيت على العموم ولبعض الأشخاص منهم على الخصوص وقع ذلك لجعفر ونظائره</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من رجالاتهم على طريق الكرامة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الّذي يقع لمثلهم من الأولياء وكان مكتوب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عند جعفر في جلد ثور صغير فرواه عنه هارون العجليّ وكتبه وسمّاه الجفر باسم الجلد الّذي كتب فيه لأنّ الجفر في اللّغة هو الصّغير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وصار هذا الاسم علما على هذا الكتاب عندهم وكان فيه تفسير القرآن وما في باطنه من غرائب المعاني مرويّة عن جعفر الصادق</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وهذا الكتاب لم تتّصل روايته ولا 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رف عينه وإنّما يظهر منه شواذّ من الكلمات لا يصحبها دليل ولو صحّ السّند إلى جعفر الصادق</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لكان فيه نعم المستند من نفسه أو من رجال قومه</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53"/>
      </w:r>
      <w:r w:rsidRPr="009B19DC">
        <w:rPr>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B64826">
        <w:rPr>
          <w:rFonts w:ascii="Traditional Arabic" w:hAnsi="Traditional Arabic" w:hint="cs"/>
          <w:b/>
          <w:bCs/>
          <w:color w:val="auto"/>
          <w:rtl/>
          <w:lang w:eastAsia="en-US"/>
        </w:rPr>
        <w:t>قلتُ</w:t>
      </w:r>
      <w:r w:rsidR="00B64826" w:rsidRPr="00B64826">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لِمَ يصح سنده إلى جعفر الصادق</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color w:val="auto"/>
          <w:rtl/>
          <w:lang w:eastAsia="en-US"/>
        </w:rPr>
        <w:fldChar w:fldCharType="end"/>
      </w:r>
      <w:r w:rsidR="0077350A" w:rsidRPr="009B19DC">
        <w:rPr>
          <w:rFonts w:ascii="Traditional Arabic" w:hAnsi="Traditional Arabic" w:hint="cs"/>
          <w:color w:val="auto"/>
          <w:rtl/>
          <w:lang w:eastAsia="en-US"/>
        </w:rPr>
        <w:t>، وقد سبق أن عرّفتُ</w:t>
      </w:r>
      <w:r w:rsidRPr="009B19DC">
        <w:rPr>
          <w:rFonts w:ascii="Traditional Arabic" w:hAnsi="Traditional Arabic" w:hint="cs"/>
          <w:color w:val="auto"/>
          <w:rtl/>
          <w:lang w:eastAsia="en-US"/>
        </w:rPr>
        <w:t xml:space="preserve"> </w:t>
      </w:r>
      <w:r w:rsidR="003E6617" w:rsidRPr="009B19DC">
        <w:rPr>
          <w:rFonts w:ascii="Traditional Arabic" w:hAnsi="Traditional Arabic" w:hint="cs"/>
          <w:color w:val="auto"/>
          <w:rtl/>
          <w:lang w:eastAsia="en-US"/>
        </w:rPr>
        <w:t>ب</w:t>
      </w:r>
      <w:r w:rsidRPr="009B19DC">
        <w:rPr>
          <w:rFonts w:ascii="Traditional Arabic" w:hAnsi="Traditional Arabic" w:hint="cs"/>
          <w:color w:val="auto"/>
          <w:rtl/>
          <w:lang w:eastAsia="en-US"/>
        </w:rPr>
        <w:t>مَن هو جعفر الصادق</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رحمه الله، فلم يكن إلا رجلاً صالحاً سليم المنهج والعقيدة، وكان يُبغض الرّفض والتّشيّع، فكيف يصح إسناد شيء إليه ليس له أصل شرعي من الكتاب أو السنة، وهكذا تنشأ البدعة على أيدي عُشّاقها.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ولكي نعرف موقف جعفر الصادق</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رحمه الله البريء من الجفر الشيعي الصوفي، يقول الإمام الذهبي رحمه الله في (</w:t>
      </w:r>
      <w:r w:rsidRPr="009B19DC">
        <w:rPr>
          <w:rFonts w:ascii="Traditional Arabic" w:hAnsi="Traditional Arabic" w:hint="cs"/>
          <w:b/>
          <w:bCs/>
          <w:color w:val="auto"/>
          <w:rtl/>
          <w:lang w:eastAsia="en-US"/>
        </w:rPr>
        <w:t>المنتقى من منهاج الاعتدال</w:t>
      </w:r>
      <w:r w:rsidRPr="009B19DC">
        <w:rPr>
          <w:rFonts w:ascii="Traditional Arabic" w:hAnsi="Traditional Arabic" w:hint="cs"/>
          <w:color w:val="auto"/>
          <w:rtl/>
          <w:lang w:eastAsia="en-US"/>
        </w:rPr>
        <w:t>): (</w:t>
      </w:r>
      <w:r w:rsidR="006042A9" w:rsidRPr="009B19DC">
        <w:rPr>
          <w:rFonts w:ascii="Traditional Arabic" w:hAnsi="Traditional Arabic"/>
          <w:b/>
          <w:bCs/>
          <w:color w:val="auto"/>
          <w:rtl/>
          <w:lang w:eastAsia="en-US"/>
        </w:rPr>
        <w:t>الكذب من الرافضة على هؤلاء يتجاوزون به الحد</w:t>
      </w:r>
      <w:r w:rsidR="006042A9" w:rsidRPr="009B19DC">
        <w:rPr>
          <w:rFonts w:ascii="Traditional Arabic" w:hAnsi="Traditional Arabic"/>
          <w:b/>
          <w:bCs/>
          <w:color w:val="auto"/>
          <w:rtl/>
          <w:lang w:eastAsia="en-US"/>
        </w:rPr>
        <w:fldChar w:fldCharType="begin"/>
      </w:r>
      <w:r w:rsidR="006042A9" w:rsidRPr="009B19DC">
        <w:rPr>
          <w:color w:val="auto"/>
        </w:rPr>
        <w:instrText xml:space="preserve"> XE "</w:instrText>
      </w:r>
      <w:r w:rsidR="006042A9" w:rsidRPr="009B19DC">
        <w:rPr>
          <w:rFonts w:hint="eastAsia"/>
          <w:color w:val="auto"/>
          <w:rtl/>
        </w:rPr>
        <w:instrText>فهرس</w:instrText>
      </w:r>
      <w:r w:rsidR="006042A9" w:rsidRPr="009B19DC">
        <w:rPr>
          <w:color w:val="auto"/>
          <w:rtl/>
        </w:rPr>
        <w:instrText xml:space="preserve"> </w:instrText>
      </w:r>
      <w:r w:rsidR="006042A9" w:rsidRPr="009B19DC">
        <w:rPr>
          <w:rFonts w:hint="eastAsia"/>
          <w:color w:val="auto"/>
          <w:rtl/>
        </w:rPr>
        <w:instrText>الأقوال</w:instrText>
      </w:r>
      <w:r w:rsidR="006042A9" w:rsidRPr="009B19DC">
        <w:rPr>
          <w:color w:val="auto"/>
          <w:rtl/>
        </w:rPr>
        <w:instrText>:</w:instrText>
      </w:r>
      <w:r w:rsidR="006042A9" w:rsidRPr="009B19DC">
        <w:rPr>
          <w:rFonts w:hint="eastAsia"/>
          <w:color w:val="auto"/>
          <w:rtl/>
        </w:rPr>
        <w:instrText>الكذب</w:instrText>
      </w:r>
      <w:r w:rsidR="006042A9" w:rsidRPr="009B19DC">
        <w:rPr>
          <w:color w:val="auto"/>
          <w:rtl/>
        </w:rPr>
        <w:instrText xml:space="preserve"> </w:instrText>
      </w:r>
      <w:r w:rsidR="006042A9" w:rsidRPr="009B19DC">
        <w:rPr>
          <w:rFonts w:hint="eastAsia"/>
          <w:color w:val="auto"/>
          <w:rtl/>
        </w:rPr>
        <w:instrText>من</w:instrText>
      </w:r>
      <w:r w:rsidR="006042A9" w:rsidRPr="009B19DC">
        <w:rPr>
          <w:color w:val="auto"/>
          <w:rtl/>
        </w:rPr>
        <w:instrText xml:space="preserve"> </w:instrText>
      </w:r>
      <w:r w:rsidR="006042A9" w:rsidRPr="009B19DC">
        <w:rPr>
          <w:rFonts w:hint="eastAsia"/>
          <w:color w:val="auto"/>
          <w:rtl/>
        </w:rPr>
        <w:instrText>الرافضة</w:instrText>
      </w:r>
      <w:r w:rsidR="006042A9" w:rsidRPr="009B19DC">
        <w:rPr>
          <w:color w:val="auto"/>
          <w:rtl/>
        </w:rPr>
        <w:instrText xml:space="preserve"> </w:instrText>
      </w:r>
      <w:r w:rsidR="006042A9" w:rsidRPr="009B19DC">
        <w:rPr>
          <w:rFonts w:hint="eastAsia"/>
          <w:color w:val="auto"/>
          <w:rtl/>
        </w:rPr>
        <w:instrText>على</w:instrText>
      </w:r>
      <w:r w:rsidR="006042A9" w:rsidRPr="009B19DC">
        <w:rPr>
          <w:color w:val="auto"/>
          <w:rtl/>
        </w:rPr>
        <w:instrText xml:space="preserve"> </w:instrText>
      </w:r>
      <w:r w:rsidR="006042A9" w:rsidRPr="009B19DC">
        <w:rPr>
          <w:rFonts w:hint="eastAsia"/>
          <w:color w:val="auto"/>
          <w:rtl/>
        </w:rPr>
        <w:instrText>هؤلاء</w:instrText>
      </w:r>
      <w:r w:rsidR="006042A9" w:rsidRPr="009B19DC">
        <w:rPr>
          <w:color w:val="auto"/>
          <w:rtl/>
        </w:rPr>
        <w:instrText xml:space="preserve"> </w:instrText>
      </w:r>
      <w:r w:rsidR="006042A9" w:rsidRPr="009B19DC">
        <w:rPr>
          <w:rFonts w:hint="eastAsia"/>
          <w:color w:val="auto"/>
          <w:rtl/>
        </w:rPr>
        <w:instrText>يتجاوزون</w:instrText>
      </w:r>
      <w:r w:rsidR="006042A9" w:rsidRPr="009B19DC">
        <w:rPr>
          <w:color w:val="auto"/>
          <w:rtl/>
        </w:rPr>
        <w:instrText xml:space="preserve"> </w:instrText>
      </w:r>
      <w:r w:rsidR="006042A9" w:rsidRPr="009B19DC">
        <w:rPr>
          <w:rFonts w:hint="eastAsia"/>
          <w:color w:val="auto"/>
          <w:rtl/>
        </w:rPr>
        <w:instrText>به</w:instrText>
      </w:r>
      <w:r w:rsidR="006042A9" w:rsidRPr="009B19DC">
        <w:rPr>
          <w:color w:val="auto"/>
          <w:rtl/>
        </w:rPr>
        <w:instrText xml:space="preserve"> </w:instrText>
      </w:r>
      <w:r w:rsidR="006042A9" w:rsidRPr="009B19DC">
        <w:rPr>
          <w:rFonts w:hint="eastAsia"/>
          <w:color w:val="auto"/>
          <w:rtl/>
        </w:rPr>
        <w:instrText>الحد</w:instrText>
      </w:r>
      <w:r w:rsidR="006042A9" w:rsidRPr="009B19DC">
        <w:rPr>
          <w:color w:val="auto"/>
        </w:rPr>
        <w:instrText xml:space="preserve">" </w:instrText>
      </w:r>
      <w:r w:rsidR="006042A9"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لا سيما على جعفر الصادق</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حتى كذبوا عليه كتاب الجفر والبطاقة وكتاب </w:t>
      </w:r>
      <w:r w:rsidRPr="009B19DC">
        <w:rPr>
          <w:rFonts w:ascii="Traditional Arabic" w:hAnsi="Traditional Arabic" w:hint="cs"/>
          <w:b/>
          <w:bCs/>
          <w:color w:val="auto"/>
          <w:rtl/>
          <w:lang w:eastAsia="en-US"/>
        </w:rPr>
        <w:t>اختلاج</w:t>
      </w:r>
      <w:r w:rsidRPr="009B19DC">
        <w:rPr>
          <w:rFonts w:ascii="Traditional Arabic" w:hAnsi="Traditional Arabic"/>
          <w:b/>
          <w:bCs/>
          <w:color w:val="auto"/>
          <w:rtl/>
          <w:lang w:eastAsia="en-US"/>
        </w:rPr>
        <w:t xml:space="preserve"> الأعضاء</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وأحكام الرعود والبروق</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b/>
          <w:bCs/>
          <w:color w:val="auto"/>
          <w:rtl/>
          <w:lang w:eastAsia="en-US"/>
        </w:rPr>
        <w:lastRenderedPageBreak/>
        <w:t>ومنافع القرآن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وصارت هذه معايش للطرقية فكيف يثق القلب بنقل من كثر منهم الكذب إن لم يعلم صدق الناقل و</w:t>
      </w:r>
      <w:r w:rsidRPr="009B19DC">
        <w:rPr>
          <w:rFonts w:ascii="Traditional Arabic" w:hAnsi="Traditional Arabic" w:hint="cs"/>
          <w:b/>
          <w:bCs/>
          <w:color w:val="auto"/>
          <w:rtl/>
          <w:lang w:eastAsia="en-US"/>
        </w:rPr>
        <w:t>ا</w:t>
      </w:r>
      <w:r w:rsidRPr="009B19DC">
        <w:rPr>
          <w:rFonts w:ascii="Traditional Arabic" w:hAnsi="Traditional Arabic"/>
          <w:b/>
          <w:bCs/>
          <w:color w:val="auto"/>
          <w:rtl/>
          <w:lang w:eastAsia="en-US"/>
        </w:rPr>
        <w:t>تصال السند وقد تعد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ى شرهم إلى غيرهم من أهل الكوفة وأهل العراق حتى كان أهل المدينة يتوقون أحاديثهم</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وكان مالك يقول نزلوا أحاديث أهل العراق منزلة أحاديث أهل الكتاب لا 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صد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قوهم ولا 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كذ</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بوهم</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54"/>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ويقول سليمان بن خالد عن أبي عبد الله رحمهما الله تعالى في إقامة الحجة على الشيعة والصوفية فيما يدّعونه من الجفر: (</w:t>
      </w:r>
      <w:r w:rsidRPr="009B19DC">
        <w:rPr>
          <w:rFonts w:ascii="Traditional Arabic" w:hAnsi="Traditional Arabic"/>
          <w:b/>
          <w:bCs/>
          <w:color w:val="auto"/>
          <w:rtl/>
          <w:lang w:eastAsia="en-US"/>
        </w:rPr>
        <w:t>عن سليمان بن خالد قال: قال أبو</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عبد الله: إن في الجفر</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الذين يذكرونه لما يسوؤهم، لأنهم لا</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يقولون الحق</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والحق فيه، فليخرجوا قضايا عل</w:t>
      </w:r>
      <w:r w:rsidRPr="009B19DC">
        <w:rPr>
          <w:rFonts w:ascii="Traditional Arabic" w:hAnsi="Traditional Arabic" w:hint="cs"/>
          <w:b/>
          <w:bCs/>
          <w:color w:val="auto"/>
          <w:rtl/>
          <w:lang w:eastAsia="en-US"/>
        </w:rPr>
        <w:t>ي</w:t>
      </w:r>
      <w:r w:rsidRPr="009B19DC">
        <w:rPr>
          <w:rFonts w:ascii="Traditional Arabic" w:hAnsi="Traditional Arabic"/>
          <w:b/>
          <w:bCs/>
          <w:color w:val="auto"/>
          <w:rtl/>
          <w:lang w:eastAsia="en-US"/>
        </w:rPr>
        <w:t xml:space="preserve"> وفرائضه إن كانوا صادقين، وسلوهم عن الخالات والعمات، وليخرجوا مصحف فاطمة عليها السلام، فإن فيه وصية فاطمة عليها السلام، ومعه سلاح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وإن الله عز وجل يقول: </w:t>
      </w:r>
      <w:r w:rsidRPr="009B19DC">
        <w:rPr>
          <w:rFonts w:ascii="QCF_BSML" w:hAnsi="QCF_BSML" w:cs="QCF_BSML"/>
          <w:color w:val="auto"/>
          <w:sz w:val="32"/>
          <w:szCs w:val="32"/>
          <w:rtl/>
          <w:lang w:eastAsia="en-US"/>
        </w:rPr>
        <w:t xml:space="preserve">ﭽ </w:t>
      </w:r>
      <w:r w:rsidRPr="009B19DC">
        <w:rPr>
          <w:rFonts w:ascii="QCF_P502" w:hAnsi="QCF_P502" w:cs="QCF_P502"/>
          <w:color w:val="auto"/>
          <w:sz w:val="32"/>
          <w:szCs w:val="32"/>
          <w:rtl/>
          <w:lang w:eastAsia="en-US"/>
        </w:rPr>
        <w:t>ﯞ  ﯟ  ﯠ  ﯡ  ﯢ  ﯣ  ﯤ  ﯥ  ﯦ  ﯧ     ﯨ   ﯩ</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006771B6" w:rsidRPr="009B19DC">
        <w:rPr>
          <w:rFonts w:ascii="Traditional Arabic" w:hAnsi="Traditional Arabic" w:hint="cs"/>
          <w:color w:val="auto"/>
          <w:rtl/>
          <w:lang w:eastAsia="en-US"/>
        </w:rPr>
        <w:t xml:space="preserve"> سورة </w:t>
      </w:r>
      <w:r w:rsidRPr="009B19DC">
        <w:rPr>
          <w:rFonts w:ascii="Traditional Arabic" w:hAnsi="Traditional Arabic"/>
          <w:color w:val="auto"/>
          <w:rtl/>
          <w:lang w:eastAsia="en-US"/>
        </w:rPr>
        <w:t>الأحقاف:</w:t>
      </w:r>
      <w:r w:rsidR="006771B6" w:rsidRPr="009B19DC">
        <w:rPr>
          <w:rFonts w:ascii="Traditional Arabic" w:hAnsi="Traditional Arabic" w:hint="cs"/>
          <w:color w:val="auto"/>
          <w:rtl/>
          <w:lang w:eastAsia="en-US"/>
        </w:rPr>
        <w:t xml:space="preserve"> الآية</w:t>
      </w:r>
      <w:r w:rsidRPr="009B19DC">
        <w:rPr>
          <w:rFonts w:ascii="Traditional Arabic" w:hAnsi="Traditional Arabic" w:hint="cs"/>
          <w:color w:val="auto"/>
          <w:rtl/>
          <w:lang w:eastAsia="en-US"/>
        </w:rPr>
        <w:t>4</w:t>
      </w:r>
      <w:r w:rsidR="006771B6" w:rsidRPr="009B19DC">
        <w:rPr>
          <w:color w:val="auto"/>
          <w:vertAlign w:val="superscript"/>
          <w:rtl/>
        </w:rPr>
        <w:t xml:space="preserve"> </w:t>
      </w:r>
      <w:r w:rsidRPr="009B19DC">
        <w:rPr>
          <w:color w:val="auto"/>
          <w:vertAlign w:val="superscript"/>
          <w:rtl/>
        </w:rPr>
        <w:t>(</w:t>
      </w:r>
      <w:r w:rsidRPr="009B19DC">
        <w:rPr>
          <w:color w:val="auto"/>
          <w:vertAlign w:val="superscript"/>
          <w:rtl/>
        </w:rPr>
        <w:footnoteReference w:id="655"/>
      </w:r>
      <w:r w:rsidRPr="009B19DC">
        <w:rPr>
          <w:color w:val="auto"/>
          <w:vertAlign w:val="superscript"/>
          <w:rtl/>
        </w:rPr>
        <w:t>)</w:t>
      </w:r>
      <w:r w:rsidR="00B64826">
        <w:rPr>
          <w:rFonts w:hint="cs"/>
          <w:color w:val="auto"/>
          <w:vertAlign w:val="superscript"/>
          <w:rtl/>
        </w:rPr>
        <w:t>.</w:t>
      </w:r>
      <w:r w:rsidRPr="009B19DC">
        <w:rPr>
          <w:rFonts w:ascii="Traditional Arabic" w:hAnsi="Traditional Arabic" w:hint="cs"/>
          <w:color w:val="auto"/>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spacing w:val="-6"/>
          <w:rtl/>
          <w:lang w:eastAsia="en-US"/>
        </w:rPr>
      </w:pPr>
      <w:r w:rsidRPr="009B19DC">
        <w:rPr>
          <w:rFonts w:ascii="Traditional Arabic" w:hAnsi="Traditional Arabic" w:hint="cs"/>
          <w:color w:val="auto"/>
          <w:spacing w:val="-6"/>
          <w:rtl/>
          <w:lang w:eastAsia="en-US"/>
        </w:rPr>
        <w:t>ويقول ابن قتيبة رحمه الله في الرد على الشيعة والصوفية والرافضة في الجفر، حيث يقول: (</w:t>
      </w:r>
      <w:r w:rsidR="006042A9" w:rsidRPr="009B19DC">
        <w:rPr>
          <w:rFonts w:ascii="Traditional Arabic" w:hAnsi="Traditional Arabic"/>
          <w:b/>
          <w:bCs/>
          <w:color w:val="auto"/>
          <w:spacing w:val="-6"/>
          <w:rtl/>
          <w:lang w:eastAsia="en-US"/>
        </w:rPr>
        <w:t>وأعجب من هذا التفسير تفسير الروافض للقرآن</w:t>
      </w:r>
      <w:r w:rsidR="006042A9" w:rsidRPr="009B19DC">
        <w:rPr>
          <w:rFonts w:ascii="Traditional Arabic" w:hAnsi="Traditional Arabic"/>
          <w:b/>
          <w:bCs/>
          <w:color w:val="auto"/>
          <w:spacing w:val="-6"/>
          <w:rtl/>
          <w:lang w:eastAsia="en-US"/>
        </w:rPr>
        <w:fldChar w:fldCharType="begin"/>
      </w:r>
      <w:r w:rsidR="006042A9" w:rsidRPr="009B19DC">
        <w:rPr>
          <w:color w:val="auto"/>
          <w:spacing w:val="-6"/>
        </w:rPr>
        <w:instrText xml:space="preserve"> XE "</w:instrText>
      </w:r>
      <w:r w:rsidR="006042A9" w:rsidRPr="009B19DC">
        <w:rPr>
          <w:rFonts w:hint="eastAsia"/>
          <w:color w:val="auto"/>
          <w:spacing w:val="-6"/>
          <w:rtl/>
        </w:rPr>
        <w:instrText>فهرس</w:instrText>
      </w:r>
      <w:r w:rsidR="006042A9" w:rsidRPr="009B19DC">
        <w:rPr>
          <w:color w:val="auto"/>
          <w:spacing w:val="-6"/>
          <w:rtl/>
        </w:rPr>
        <w:instrText xml:space="preserve"> </w:instrText>
      </w:r>
      <w:r w:rsidR="006042A9" w:rsidRPr="009B19DC">
        <w:rPr>
          <w:rFonts w:hint="eastAsia"/>
          <w:color w:val="auto"/>
          <w:spacing w:val="-6"/>
          <w:rtl/>
        </w:rPr>
        <w:instrText>الأقوال</w:instrText>
      </w:r>
      <w:r w:rsidR="006042A9" w:rsidRPr="009B19DC">
        <w:rPr>
          <w:color w:val="auto"/>
          <w:spacing w:val="-6"/>
          <w:rtl/>
        </w:rPr>
        <w:instrText>:</w:instrText>
      </w:r>
      <w:r w:rsidR="006042A9" w:rsidRPr="009B19DC">
        <w:rPr>
          <w:rFonts w:hint="eastAsia"/>
          <w:color w:val="auto"/>
          <w:spacing w:val="-6"/>
          <w:rtl/>
        </w:rPr>
        <w:instrText>وأعجب</w:instrText>
      </w:r>
      <w:r w:rsidR="006042A9" w:rsidRPr="009B19DC">
        <w:rPr>
          <w:color w:val="auto"/>
          <w:spacing w:val="-6"/>
          <w:rtl/>
        </w:rPr>
        <w:instrText xml:space="preserve"> </w:instrText>
      </w:r>
      <w:r w:rsidR="006042A9" w:rsidRPr="009B19DC">
        <w:rPr>
          <w:rFonts w:hint="eastAsia"/>
          <w:color w:val="auto"/>
          <w:spacing w:val="-6"/>
          <w:rtl/>
        </w:rPr>
        <w:instrText>من</w:instrText>
      </w:r>
      <w:r w:rsidR="006042A9" w:rsidRPr="009B19DC">
        <w:rPr>
          <w:color w:val="auto"/>
          <w:spacing w:val="-6"/>
          <w:rtl/>
        </w:rPr>
        <w:instrText xml:space="preserve"> </w:instrText>
      </w:r>
      <w:r w:rsidR="006042A9" w:rsidRPr="009B19DC">
        <w:rPr>
          <w:rFonts w:hint="eastAsia"/>
          <w:color w:val="auto"/>
          <w:spacing w:val="-6"/>
          <w:rtl/>
        </w:rPr>
        <w:instrText>هذا</w:instrText>
      </w:r>
      <w:r w:rsidR="006042A9" w:rsidRPr="009B19DC">
        <w:rPr>
          <w:color w:val="auto"/>
          <w:spacing w:val="-6"/>
          <w:rtl/>
        </w:rPr>
        <w:instrText xml:space="preserve"> </w:instrText>
      </w:r>
      <w:r w:rsidR="006042A9" w:rsidRPr="009B19DC">
        <w:rPr>
          <w:rFonts w:hint="eastAsia"/>
          <w:color w:val="auto"/>
          <w:spacing w:val="-6"/>
          <w:rtl/>
        </w:rPr>
        <w:instrText>التفسير</w:instrText>
      </w:r>
      <w:r w:rsidR="006042A9" w:rsidRPr="009B19DC">
        <w:rPr>
          <w:color w:val="auto"/>
          <w:spacing w:val="-6"/>
          <w:rtl/>
        </w:rPr>
        <w:instrText xml:space="preserve"> </w:instrText>
      </w:r>
      <w:r w:rsidR="006042A9" w:rsidRPr="009B19DC">
        <w:rPr>
          <w:rFonts w:hint="eastAsia"/>
          <w:color w:val="auto"/>
          <w:spacing w:val="-6"/>
          <w:rtl/>
        </w:rPr>
        <w:instrText>تفسير</w:instrText>
      </w:r>
      <w:r w:rsidR="006042A9" w:rsidRPr="009B19DC">
        <w:rPr>
          <w:color w:val="auto"/>
          <w:spacing w:val="-6"/>
          <w:rtl/>
        </w:rPr>
        <w:instrText xml:space="preserve"> </w:instrText>
      </w:r>
      <w:r w:rsidR="006042A9" w:rsidRPr="009B19DC">
        <w:rPr>
          <w:rFonts w:hint="eastAsia"/>
          <w:color w:val="auto"/>
          <w:spacing w:val="-6"/>
          <w:rtl/>
        </w:rPr>
        <w:instrText>الروافض</w:instrText>
      </w:r>
      <w:r w:rsidR="006042A9" w:rsidRPr="009B19DC">
        <w:rPr>
          <w:color w:val="auto"/>
          <w:spacing w:val="-6"/>
          <w:rtl/>
        </w:rPr>
        <w:instrText xml:space="preserve"> </w:instrText>
      </w:r>
      <w:r w:rsidR="006042A9" w:rsidRPr="009B19DC">
        <w:rPr>
          <w:rFonts w:hint="eastAsia"/>
          <w:color w:val="auto"/>
          <w:spacing w:val="-6"/>
          <w:rtl/>
        </w:rPr>
        <w:instrText>للقرآن</w:instrText>
      </w:r>
      <w:r w:rsidR="006042A9" w:rsidRPr="009B19DC">
        <w:rPr>
          <w:color w:val="auto"/>
          <w:spacing w:val="-6"/>
        </w:rPr>
        <w:instrText xml:space="preserve">" </w:instrText>
      </w:r>
      <w:r w:rsidR="006042A9" w:rsidRPr="009B19DC">
        <w:rPr>
          <w:rFonts w:ascii="Traditional Arabic" w:hAnsi="Traditional Arabic"/>
          <w:b/>
          <w:bCs/>
          <w:color w:val="auto"/>
          <w:spacing w:val="-6"/>
          <w:rtl/>
          <w:lang w:eastAsia="en-US"/>
        </w:rPr>
        <w:fldChar w:fldCharType="end"/>
      </w:r>
      <w:r w:rsidRPr="009B19DC">
        <w:rPr>
          <w:rFonts w:ascii="Traditional Arabic" w:hAnsi="Traditional Arabic"/>
          <w:b/>
          <w:bCs/>
          <w:color w:val="auto"/>
          <w:spacing w:val="-6"/>
          <w:rtl/>
          <w:lang w:eastAsia="en-US"/>
        </w:rPr>
        <w:t xml:space="preserve">، وما </w:t>
      </w:r>
      <w:r w:rsidRPr="009B19DC">
        <w:rPr>
          <w:rFonts w:ascii="Traditional Arabic" w:hAnsi="Traditional Arabic" w:hint="cs"/>
          <w:b/>
          <w:bCs/>
          <w:color w:val="auto"/>
          <w:spacing w:val="-6"/>
          <w:rtl/>
          <w:lang w:eastAsia="en-US"/>
        </w:rPr>
        <w:t>ي</w:t>
      </w:r>
      <w:r w:rsidRPr="009B19DC">
        <w:rPr>
          <w:rFonts w:ascii="Traditional Arabic" w:hAnsi="Traditional Arabic"/>
          <w:b/>
          <w:bCs/>
          <w:color w:val="auto"/>
          <w:spacing w:val="-6"/>
          <w:rtl/>
          <w:lang w:eastAsia="en-US"/>
        </w:rPr>
        <w:t>دعونه من علم باطنه بما وقع إليهم من الجفر الذي ذكره هارون بن سعد العجلي وكان رأس الزيدية</w:t>
      </w:r>
      <w:r w:rsidR="000A00C0" w:rsidRPr="009B19DC">
        <w:rPr>
          <w:rFonts w:ascii="Traditional Arabic" w:hAnsi="Traditional Arabic" w:hint="cs"/>
          <w:color w:val="auto"/>
          <w:spacing w:val="-6"/>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ثم أنشد ابن قتيبة هذه الأبيات </w:t>
      </w:r>
      <w:r w:rsidRPr="009B19DC">
        <w:rPr>
          <w:rFonts w:ascii="Traditional Arabic" w:hAnsi="Traditional Arabic"/>
          <w:color w:val="auto"/>
          <w:rtl/>
          <w:lang w:eastAsia="en-US"/>
        </w:rPr>
        <w:t>فقال:</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أَلَمْ تَرَ أَنَّ الرَّافِضِينَ تَفَرَّقُوا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فَكُلُّهُمْ فِي جَعْفَرٍ قَالَ مُنْكَرًا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فَطَائِفَةٌ قَالُوا إِمَامٌ وَمِنْهُمْ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طَوَائِفُ سَمَّتْهُ النَّبِيَّ الْمُطَهَّرَا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وَمِنْ عَجَبٍ لَمْ أَقْضِهِ جِلْدُ جَفْرِهِمْ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بَرِئْتُ إِلَى الرَّحْمَنِ مِمَّنْ تَجَفَّرَا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بَرِئْتُ إِلَى الرَّحْمَنِ مِنْ كُلِّ رَافِضٍ</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بَصِيرٍ بِبَابِ الْكُفْرِ فِي الدِّينِ أَعَوَرَا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 xml:space="preserve">إِذَا كَفَّ أَهْلُ الْحَقِّ عَنْ بِدْعَةٍ مَضَى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..عَلَيْهَا وَإِنْ يَمْضُوا عَلَى الْحَقِّ قَصَّرَا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lastRenderedPageBreak/>
        <w:t>وَلَوْ قَالَ إِنَّ الْفِيلَ ضَبٌّ لَصَدَّقُوا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وَلَوْ قَالَ زِنْجِيٌّ تَحَوَّلَ أَحَمَرَا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 xml:space="preserve">وَأَخْلَفَ مِنْ بَوْلِ الْبَعِيرِ فَإِنَّهُ ...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إِذَا هُوَ لِلْإِقْبَالِ وُجِّهَ أَدْبَرَا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 xml:space="preserve">فَقُبِّحَ أَقْوَامٌ رَمَوْهُ بِفِرْيَةٍ ...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كَمَا قَالَ فِي عِيسَى الْفِرَى مَنْ تَنَصَّرَا</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56"/>
      </w:r>
      <w:r w:rsidRPr="009B19DC">
        <w:rPr>
          <w:color w:val="auto"/>
          <w:vertAlign w:val="superscript"/>
          <w:rtl/>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 xml:space="preserve">ثم يستعرض ابن قتيبة بعض التأويلات الشيعية الباطنية للقرآن </w:t>
      </w:r>
      <w:r w:rsidRPr="009B19DC">
        <w:rPr>
          <w:rFonts w:ascii="Traditional Arabic" w:hAnsi="Traditional Arabic" w:hint="cs"/>
          <w:color w:val="auto"/>
          <w:rtl/>
          <w:lang w:eastAsia="en-US"/>
        </w:rPr>
        <w:t xml:space="preserve">الكريم </w:t>
      </w:r>
      <w:r w:rsidRPr="009B19DC">
        <w:rPr>
          <w:rFonts w:ascii="Traditional Arabic" w:hAnsi="Traditional Arabic"/>
          <w:color w:val="auto"/>
          <w:rtl/>
          <w:lang w:eastAsia="en-US"/>
        </w:rPr>
        <w:t>على ضوء حسابهم (</w:t>
      </w:r>
      <w:r w:rsidRPr="009B19DC">
        <w:rPr>
          <w:rFonts w:ascii="Traditional Arabic" w:hAnsi="Traditional Arabic"/>
          <w:b/>
          <w:bCs/>
          <w:color w:val="auto"/>
          <w:rtl/>
          <w:lang w:eastAsia="en-US"/>
        </w:rPr>
        <w:t>حساب الجفر</w:t>
      </w:r>
      <w:r w:rsidRPr="009B19DC">
        <w:rPr>
          <w:rFonts w:ascii="Traditional Arabic" w:hAnsi="Traditional Arabic"/>
          <w:color w:val="auto"/>
          <w:rtl/>
          <w:lang w:eastAsia="en-US"/>
        </w:rPr>
        <w:t>)، فيقول: (</w:t>
      </w:r>
      <w:r w:rsidRPr="009B19DC">
        <w:rPr>
          <w:rFonts w:ascii="Traditional Arabic" w:hAnsi="Traditional Arabic"/>
          <w:b/>
          <w:bCs/>
          <w:color w:val="auto"/>
          <w:rtl/>
          <w:lang w:eastAsia="en-US"/>
        </w:rPr>
        <w:t>وَهُوَ جِلْدُ جَفْرٍ: ادّعوا أنه كتب فيه لهم الإمام كل ما يحتاجون إلى علمه، وكل ما يكون إلى يوم القيامة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فمن ذلك قولهم في قول الله عز وجل:</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QCF_BSML" w:hAnsi="QCF_BSML" w:cs="QCF_BSML"/>
          <w:color w:val="auto"/>
          <w:sz w:val="32"/>
          <w:szCs w:val="32"/>
          <w:rtl/>
          <w:lang w:eastAsia="en-US"/>
        </w:rPr>
        <w:t xml:space="preserve">ﭽ </w:t>
      </w:r>
      <w:r w:rsidRPr="009B19DC">
        <w:rPr>
          <w:rFonts w:ascii="QCF_P378" w:hAnsi="QCF_P378" w:cs="QCF_P378"/>
          <w:color w:val="auto"/>
          <w:sz w:val="32"/>
          <w:szCs w:val="32"/>
          <w:rtl/>
          <w:lang w:eastAsia="en-US"/>
        </w:rPr>
        <w:t xml:space="preserve">ﭯ  ﭰ  ﭱ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57"/>
      </w:r>
      <w:r w:rsidRPr="009B19DC">
        <w:rPr>
          <w:color w:val="auto"/>
          <w:vertAlign w:val="superscript"/>
          <w:rtl/>
        </w:rPr>
        <w:t>)</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 xml:space="preserve">أنه الإمام، وورث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علمه.</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وقولهم، في قول الله عز وجل</w:t>
      </w:r>
      <w:r w:rsidRPr="009B19DC">
        <w:rPr>
          <w:rFonts w:ascii="Traditional Arabic" w:hAnsi="Traditional Arabic"/>
          <w:color w:val="auto"/>
          <w:rtl/>
          <w:lang w:eastAsia="en-US"/>
        </w:rPr>
        <w:t>:</w:t>
      </w:r>
      <w:r w:rsidRPr="009B19DC">
        <w:rPr>
          <w:rFonts w:ascii="QCF_BSML" w:hAnsi="QCF_BSML" w:cs="QCF_BSML" w:hint="cs"/>
          <w:color w:val="auto"/>
          <w:sz w:val="32"/>
          <w:szCs w:val="32"/>
          <w:rtl/>
          <w:lang w:eastAsia="en-US"/>
        </w:rPr>
        <w:t xml:space="preserve"> </w:t>
      </w:r>
      <w:r w:rsidRPr="009B19DC">
        <w:rPr>
          <w:rFonts w:ascii="QCF_BSML" w:hAnsi="QCF_BSML" w:cs="QCF_BSML"/>
          <w:color w:val="auto"/>
          <w:sz w:val="32"/>
          <w:szCs w:val="32"/>
          <w:rtl/>
          <w:lang w:eastAsia="en-US"/>
        </w:rPr>
        <w:t>ﭽ</w:t>
      </w:r>
      <w:r w:rsidRPr="009B19DC">
        <w:rPr>
          <w:rFonts w:ascii="QCF_P010" w:hAnsi="QCF_P010" w:cs="QCF_P010"/>
          <w:color w:val="auto"/>
          <w:sz w:val="32"/>
          <w:szCs w:val="32"/>
          <w:rtl/>
          <w:lang w:eastAsia="en-US"/>
        </w:rPr>
        <w:t xml:space="preserve">  ﮤ   ﮥ  ﮦ  ﮧ  ﮨ  ﮩ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58"/>
      </w:r>
      <w:r w:rsidRPr="009B19DC">
        <w:rPr>
          <w:color w:val="auto"/>
          <w:vertAlign w:val="superscript"/>
          <w:rtl/>
        </w:rPr>
        <w:t>)</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أنها عائشة رضي الله عنها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وفي قوله تعالى:</w:t>
      </w:r>
      <w:r w:rsidRPr="009B19DC">
        <w:rPr>
          <w:rFonts w:ascii="QCF_BSML" w:hAnsi="QCF_BSML" w:cs="QCF_BSML" w:hint="cs"/>
          <w:color w:val="auto"/>
          <w:sz w:val="32"/>
          <w:szCs w:val="32"/>
          <w:rtl/>
          <w:lang w:eastAsia="en-US"/>
        </w:rPr>
        <w:t xml:space="preserve"> </w:t>
      </w:r>
      <w:r w:rsidRPr="009B19DC">
        <w:rPr>
          <w:rFonts w:ascii="QCF_BSML" w:hAnsi="QCF_BSML" w:cs="QCF_BSML"/>
          <w:color w:val="auto"/>
          <w:sz w:val="32"/>
          <w:szCs w:val="32"/>
          <w:rtl/>
          <w:lang w:eastAsia="en-US"/>
        </w:rPr>
        <w:t xml:space="preserve">ﭽ </w:t>
      </w:r>
      <w:r w:rsidRPr="009B19DC">
        <w:rPr>
          <w:rFonts w:ascii="QCF_P011" w:hAnsi="QCF_P011" w:cs="QCF_P011"/>
          <w:color w:val="auto"/>
          <w:sz w:val="32"/>
          <w:szCs w:val="32"/>
          <w:rtl/>
          <w:lang w:eastAsia="en-US"/>
        </w:rPr>
        <w:t>ﮊ  ﮋ  ﮌ</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59"/>
      </w:r>
      <w:r w:rsidRPr="009B19DC">
        <w:rPr>
          <w:color w:val="auto"/>
          <w:vertAlign w:val="superscript"/>
          <w:rtl/>
        </w:rPr>
        <w:t>)</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أنه طلحة والزبير.</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وقولهم في الخمر والميسر:</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إنهما أبو بكر وعمر، رضي الله عنهما</w:t>
      </w:r>
      <w:r w:rsidRPr="009B19DC">
        <w:rPr>
          <w:rFonts w:ascii="Traditional Arabic" w:hAnsi="Traditional Arabic"/>
          <w:color w:val="auto"/>
          <w:rtl/>
          <w:lang w:eastAsia="en-US"/>
        </w:rPr>
        <w:t>.</w:t>
      </w:r>
    </w:p>
    <w:p w:rsidR="00BF3065"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والجبت والطاغوت:</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إنهما معاوية وعمرو بن العاص، مع عجائب أرغب عن ذكرها، ويرغب من بلغه كتابنا هذا عن استماعه</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60"/>
      </w:r>
      <w:r w:rsidRPr="009B19DC">
        <w:rPr>
          <w:color w:val="auto"/>
          <w:vertAlign w:val="superscript"/>
          <w:rtl/>
        </w:rPr>
        <w:t>)</w:t>
      </w:r>
      <w:r w:rsidR="00BF3065" w:rsidRPr="009B19DC">
        <w:rPr>
          <w:rFonts w:ascii="Traditional Arabic" w:hAnsi="Traditional Arabic" w:hint="cs"/>
          <w:b/>
          <w:bCs/>
          <w:color w:val="auto"/>
          <w:rtl/>
          <w:lang w:eastAsia="en-US"/>
        </w:rPr>
        <w:t>.</w:t>
      </w:r>
    </w:p>
    <w:p w:rsidR="002A2B7E" w:rsidRPr="009B19DC" w:rsidRDefault="00444628"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قلتُ:</w:t>
      </w:r>
      <w:r w:rsidRPr="009B19DC">
        <w:rPr>
          <w:rFonts w:ascii="Traditional Arabic" w:hAnsi="Traditional Arabic" w:hint="cs"/>
          <w:color w:val="auto"/>
          <w:rtl/>
          <w:lang w:eastAsia="en-US"/>
        </w:rPr>
        <w:t xml:space="preserve"> وهذا جهل بعضه فوق بعض دركات.</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ثم يقول ابن قتيبة رحمه الله: (</w:t>
      </w:r>
      <w:r w:rsidRPr="009B19DC">
        <w:rPr>
          <w:rFonts w:ascii="Traditional Arabic" w:hAnsi="Traditional Arabic"/>
          <w:b/>
          <w:bCs/>
          <w:color w:val="auto"/>
          <w:rtl/>
          <w:lang w:eastAsia="en-US"/>
        </w:rPr>
        <w:t xml:space="preserve">كان بعض أهل الأدب يقول: </w:t>
      </w:r>
      <w:r w:rsidR="006042A9" w:rsidRPr="009B19DC">
        <w:rPr>
          <w:rFonts w:ascii="Traditional Arabic" w:hAnsi="Traditional Arabic"/>
          <w:b/>
          <w:bCs/>
          <w:color w:val="auto"/>
          <w:rtl/>
          <w:lang w:eastAsia="en-US"/>
        </w:rPr>
        <w:t>ما أُشبِّهُ تفسير الرافضة للقرآن إلا بتأويل رجل من أهل مكة للشعر</w:t>
      </w:r>
      <w:r w:rsidR="006042A9" w:rsidRPr="009B19DC">
        <w:rPr>
          <w:rFonts w:ascii="Traditional Arabic" w:hAnsi="Traditional Arabic"/>
          <w:b/>
          <w:bCs/>
          <w:color w:val="auto"/>
          <w:rtl/>
          <w:lang w:eastAsia="en-US"/>
        </w:rPr>
        <w:fldChar w:fldCharType="begin"/>
      </w:r>
      <w:r w:rsidR="006042A9" w:rsidRPr="009B19DC">
        <w:rPr>
          <w:color w:val="auto"/>
        </w:rPr>
        <w:instrText xml:space="preserve"> XE "</w:instrText>
      </w:r>
      <w:r w:rsidR="006042A9" w:rsidRPr="009B19DC">
        <w:rPr>
          <w:rFonts w:hint="eastAsia"/>
          <w:color w:val="auto"/>
          <w:rtl/>
        </w:rPr>
        <w:instrText>فهرس</w:instrText>
      </w:r>
      <w:r w:rsidR="006042A9" w:rsidRPr="009B19DC">
        <w:rPr>
          <w:color w:val="auto"/>
          <w:rtl/>
        </w:rPr>
        <w:instrText xml:space="preserve"> </w:instrText>
      </w:r>
      <w:r w:rsidR="006042A9" w:rsidRPr="009B19DC">
        <w:rPr>
          <w:rFonts w:hint="eastAsia"/>
          <w:color w:val="auto"/>
          <w:rtl/>
        </w:rPr>
        <w:instrText>الأقوال</w:instrText>
      </w:r>
      <w:r w:rsidR="006042A9" w:rsidRPr="009B19DC">
        <w:rPr>
          <w:color w:val="auto"/>
          <w:rtl/>
        </w:rPr>
        <w:instrText>:</w:instrText>
      </w:r>
      <w:r w:rsidR="006042A9" w:rsidRPr="009B19DC">
        <w:rPr>
          <w:rFonts w:hint="eastAsia"/>
          <w:color w:val="auto"/>
          <w:rtl/>
        </w:rPr>
        <w:instrText>ما</w:instrText>
      </w:r>
      <w:r w:rsidR="006042A9" w:rsidRPr="009B19DC">
        <w:rPr>
          <w:color w:val="auto"/>
          <w:rtl/>
        </w:rPr>
        <w:instrText xml:space="preserve"> </w:instrText>
      </w:r>
      <w:r w:rsidR="006042A9" w:rsidRPr="009B19DC">
        <w:rPr>
          <w:rFonts w:hint="eastAsia"/>
          <w:color w:val="auto"/>
          <w:rtl/>
        </w:rPr>
        <w:instrText>أُشبِّهُ</w:instrText>
      </w:r>
      <w:r w:rsidR="006042A9" w:rsidRPr="009B19DC">
        <w:rPr>
          <w:color w:val="auto"/>
          <w:rtl/>
        </w:rPr>
        <w:instrText xml:space="preserve"> </w:instrText>
      </w:r>
      <w:r w:rsidR="006042A9" w:rsidRPr="009B19DC">
        <w:rPr>
          <w:rFonts w:hint="eastAsia"/>
          <w:color w:val="auto"/>
          <w:rtl/>
        </w:rPr>
        <w:instrText>تفسير</w:instrText>
      </w:r>
      <w:r w:rsidR="006042A9" w:rsidRPr="009B19DC">
        <w:rPr>
          <w:color w:val="auto"/>
          <w:rtl/>
        </w:rPr>
        <w:instrText xml:space="preserve"> </w:instrText>
      </w:r>
      <w:r w:rsidR="006042A9" w:rsidRPr="009B19DC">
        <w:rPr>
          <w:rFonts w:hint="eastAsia"/>
          <w:color w:val="auto"/>
          <w:rtl/>
        </w:rPr>
        <w:instrText>الرافضة</w:instrText>
      </w:r>
      <w:r w:rsidR="006042A9" w:rsidRPr="009B19DC">
        <w:rPr>
          <w:color w:val="auto"/>
          <w:rtl/>
        </w:rPr>
        <w:instrText xml:space="preserve"> </w:instrText>
      </w:r>
      <w:r w:rsidR="006042A9" w:rsidRPr="009B19DC">
        <w:rPr>
          <w:rFonts w:hint="eastAsia"/>
          <w:color w:val="auto"/>
          <w:rtl/>
        </w:rPr>
        <w:instrText>للقرآن</w:instrText>
      </w:r>
      <w:r w:rsidR="006042A9" w:rsidRPr="009B19DC">
        <w:rPr>
          <w:color w:val="auto"/>
          <w:rtl/>
        </w:rPr>
        <w:instrText xml:space="preserve"> </w:instrText>
      </w:r>
      <w:r w:rsidR="006042A9" w:rsidRPr="009B19DC">
        <w:rPr>
          <w:rFonts w:hint="eastAsia"/>
          <w:color w:val="auto"/>
          <w:rtl/>
        </w:rPr>
        <w:instrText>إلا</w:instrText>
      </w:r>
      <w:r w:rsidR="006042A9" w:rsidRPr="009B19DC">
        <w:rPr>
          <w:color w:val="auto"/>
          <w:rtl/>
        </w:rPr>
        <w:instrText xml:space="preserve"> </w:instrText>
      </w:r>
      <w:r w:rsidR="006042A9" w:rsidRPr="009B19DC">
        <w:rPr>
          <w:rFonts w:hint="eastAsia"/>
          <w:color w:val="auto"/>
          <w:rtl/>
        </w:rPr>
        <w:instrText>بتأويل</w:instrText>
      </w:r>
      <w:r w:rsidR="006042A9" w:rsidRPr="009B19DC">
        <w:rPr>
          <w:color w:val="auto"/>
          <w:rtl/>
        </w:rPr>
        <w:instrText xml:space="preserve"> </w:instrText>
      </w:r>
      <w:r w:rsidR="006042A9" w:rsidRPr="009B19DC">
        <w:rPr>
          <w:rFonts w:hint="eastAsia"/>
          <w:color w:val="auto"/>
          <w:rtl/>
        </w:rPr>
        <w:instrText>رجل</w:instrText>
      </w:r>
      <w:r w:rsidR="006042A9" w:rsidRPr="009B19DC">
        <w:rPr>
          <w:color w:val="auto"/>
          <w:rtl/>
        </w:rPr>
        <w:instrText xml:space="preserve"> </w:instrText>
      </w:r>
      <w:r w:rsidR="006042A9" w:rsidRPr="009B19DC">
        <w:rPr>
          <w:rFonts w:hint="eastAsia"/>
          <w:color w:val="auto"/>
          <w:rtl/>
        </w:rPr>
        <w:instrText>من</w:instrText>
      </w:r>
      <w:r w:rsidR="006042A9" w:rsidRPr="009B19DC">
        <w:rPr>
          <w:color w:val="auto"/>
          <w:rtl/>
        </w:rPr>
        <w:instrText xml:space="preserve"> </w:instrText>
      </w:r>
      <w:r w:rsidR="006042A9" w:rsidRPr="009B19DC">
        <w:rPr>
          <w:rFonts w:hint="eastAsia"/>
          <w:color w:val="auto"/>
          <w:rtl/>
        </w:rPr>
        <w:instrText>أهل</w:instrText>
      </w:r>
      <w:r w:rsidR="006042A9" w:rsidRPr="009B19DC">
        <w:rPr>
          <w:color w:val="auto"/>
          <w:rtl/>
        </w:rPr>
        <w:instrText xml:space="preserve"> </w:instrText>
      </w:r>
      <w:r w:rsidR="006042A9" w:rsidRPr="009B19DC">
        <w:rPr>
          <w:rFonts w:hint="eastAsia"/>
          <w:color w:val="auto"/>
          <w:rtl/>
        </w:rPr>
        <w:instrText>مكة</w:instrText>
      </w:r>
      <w:r w:rsidR="006042A9" w:rsidRPr="009B19DC">
        <w:rPr>
          <w:color w:val="auto"/>
          <w:rtl/>
        </w:rPr>
        <w:instrText xml:space="preserve"> </w:instrText>
      </w:r>
      <w:r w:rsidR="006042A9" w:rsidRPr="009B19DC">
        <w:rPr>
          <w:rFonts w:hint="eastAsia"/>
          <w:color w:val="auto"/>
          <w:rtl/>
        </w:rPr>
        <w:instrText>للشعر</w:instrText>
      </w:r>
      <w:r w:rsidR="006042A9" w:rsidRPr="009B19DC">
        <w:rPr>
          <w:color w:val="auto"/>
        </w:rPr>
        <w:instrText xml:space="preserve">" </w:instrText>
      </w:r>
      <w:r w:rsidR="006042A9"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فإنه قال ذات يوم: ما سمعت بأكذب من بني تميم، زعموا أن قول القائل:</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lastRenderedPageBreak/>
        <w:t>بَيْتُ زُرَارَةَ مُحْتَبٍ بِفِنَائِهِ ... وَمُجَاشِعٌ وَأَبُو الْفَوَارِسِ نَهْشَلُ</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أ</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 في رجال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منهم، قيل له: فما 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ق</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أنت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فيهم! قال: البيت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بيت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الله، وز</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ال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ح</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ج</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قيل: 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جاش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قال: ز</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ز</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ج</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اء</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قيل: 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أ</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 ال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ق</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ال: أ</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 ق</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قيل له: 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قال: 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أشد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وفك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ساعة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ثم قال: 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ص</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اح</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لأن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طويل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فذلك 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وهم أكثر أهل البدع افتراق</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ون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ح</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61"/>
      </w:r>
      <w:r w:rsidRPr="009B19DC">
        <w:rPr>
          <w:color w:val="auto"/>
          <w:vertAlign w:val="superscript"/>
          <w:rtl/>
        </w:rPr>
        <w:t>)</w:t>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 xml:space="preserve"> انتهى كلامه رحمه الله تعالى.</w:t>
      </w:r>
    </w:p>
    <w:p w:rsidR="00341F2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ويقول الجاحظ في (</w:t>
      </w:r>
      <w:r w:rsidRPr="009B19DC">
        <w:rPr>
          <w:rFonts w:ascii="Traditional Arabic" w:hAnsi="Traditional Arabic" w:hint="cs"/>
          <w:b/>
          <w:bCs/>
          <w:color w:val="auto"/>
          <w:rtl/>
          <w:lang w:eastAsia="en-US"/>
        </w:rPr>
        <w:t>الحيوان</w:t>
      </w:r>
      <w:r w:rsidR="00341F2E" w:rsidRPr="009B19DC">
        <w:rPr>
          <w:rFonts w:ascii="Traditional Arabic" w:hAnsi="Traditional Arabic" w:hint="cs"/>
          <w:color w:val="auto"/>
          <w:rtl/>
          <w:lang w:eastAsia="en-US"/>
        </w:rPr>
        <w:t xml:space="preserve">) عن </w:t>
      </w:r>
      <w:r w:rsidRPr="009B19DC">
        <w:rPr>
          <w:rFonts w:ascii="Traditional Arabic" w:hAnsi="Traditional Arabic" w:hint="cs"/>
          <w:color w:val="auto"/>
          <w:rtl/>
          <w:lang w:eastAsia="en-US"/>
        </w:rPr>
        <w:t>الشيعة في جفرهم المسرَّب إلى المتصوفة، حيث يقول:</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إنّي وإن كنت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ضعيف القوى ... فالله يقضي وله الأمر</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لست</w:t>
      </w:r>
      <w:r w:rsidR="00DB28AD"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إباضيّ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غ</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ا ولا ...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كرافضيّ غرّ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الج</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62"/>
      </w:r>
      <w:r w:rsidRPr="009B19DC">
        <w:rPr>
          <w:color w:val="auto"/>
          <w:vertAlign w:val="superscript"/>
          <w:rtl/>
        </w:rPr>
        <w:t>)</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ويقول </w:t>
      </w:r>
      <w:r w:rsidR="00ED4C14" w:rsidRPr="009B19DC">
        <w:rPr>
          <w:rFonts w:ascii="Traditional Arabic" w:hAnsi="Traditional Arabic"/>
          <w:color w:val="auto"/>
          <w:rtl/>
          <w:lang w:eastAsia="en-US"/>
        </w:rPr>
        <w:t>شيخ الإسلام ابن تيمية</w:t>
      </w:r>
      <w:r w:rsidR="00ED4C14" w:rsidRPr="009B19DC">
        <w:rPr>
          <w:rFonts w:ascii="Traditional Arabic" w:hAnsi="Traditional Arabic"/>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في (</w:t>
      </w:r>
      <w:r w:rsidRPr="009B19DC">
        <w:rPr>
          <w:rFonts w:ascii="Traditional Arabic" w:hAnsi="Traditional Arabic"/>
          <w:b/>
          <w:bCs/>
          <w:color w:val="auto"/>
          <w:rtl/>
          <w:lang w:eastAsia="en-US"/>
        </w:rPr>
        <w:t>الفتاوى الكبرى</w:t>
      </w:r>
      <w:r w:rsidRPr="009B19DC">
        <w:rPr>
          <w:rFonts w:ascii="Traditional Arabic" w:hAnsi="Traditional Arabic"/>
          <w:color w:val="auto"/>
          <w:rtl/>
          <w:lang w:eastAsia="en-US"/>
        </w:rPr>
        <w:t>) عن الج</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ف</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ر المفترى على جعفر الصادق</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رحمه الله،</w:t>
      </w:r>
      <w:r w:rsidRPr="009B19DC">
        <w:rPr>
          <w:rFonts w:ascii="Simplified Arabic" w:hAnsi="Simplified Arabic" w:cs="Simplified Arabic" w:hint="cs"/>
          <w:color w:val="auto"/>
          <w:sz w:val="28"/>
          <w:szCs w:val="28"/>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ونحن</w:t>
      </w:r>
      <w:r w:rsidRPr="009B19DC">
        <w:rPr>
          <w:rFonts w:ascii="Traditional Arabic" w:hAnsi="Traditional Arabic"/>
          <w:b/>
          <w:bCs/>
          <w:color w:val="auto"/>
          <w:sz w:val="44"/>
          <w:szCs w:val="44"/>
          <w:rtl/>
          <w:lang w:eastAsia="en-US"/>
        </w:rPr>
        <w:t xml:space="preserve"> </w:t>
      </w:r>
      <w:r w:rsidRPr="009B19DC">
        <w:rPr>
          <w:rFonts w:ascii="Traditional Arabic" w:hAnsi="Traditional Arabic"/>
          <w:b/>
          <w:bCs/>
          <w:color w:val="auto"/>
          <w:rtl/>
          <w:lang w:eastAsia="en-US"/>
        </w:rPr>
        <w:t>نعلم من أحوال أمتنا أنه قد أ</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ضيف إلى جعفر الصادق</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وليس هو بنبي من الأنبياء من جنس هذه الأمور، ما يعلم كل عالم بحال جعفر رضي الله عنه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أن ذلك كذب عليه، فإن الكذب عليه من أعظم الكذب، حتى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إليه أحكام الحركات الس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فلية، كاختلاج الأعضاء، وجواذ</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 الجو من الر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عد والبرق، والهالة وقوس الله الذي يقال له: قوس قزح، وأمثال ذلك، والعلماء يعلمون أنه بريء</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من ذلك كله، وكذلك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إليه الجدول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الذي 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 عليه الض</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طائفة من الرافضة، وهو كذب مفتعل عليه افتعله عليه عبد الله بن معاوية، أحد المشهورين بالكذب مع رياسته وعظمته عند أتباعه، وكذلك أ</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ضيف إليه كتاب الجفر، والبطاقة واله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ت، وكل ذلك كذب عليه بات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فاق أهل العلم به، حتى أ</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ضيف إليه رسائل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إخوان الصفا، وهذا في غاية الجهل، فإن هذه الر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سائل إنما </w:t>
      </w:r>
      <w:r w:rsidRPr="009B19DC">
        <w:rPr>
          <w:rFonts w:ascii="Traditional Arabic" w:hAnsi="Traditional Arabic"/>
          <w:b/>
          <w:bCs/>
          <w:color w:val="auto"/>
          <w:rtl/>
          <w:lang w:eastAsia="en-US"/>
        </w:rPr>
        <w:lastRenderedPageBreak/>
        <w:t>وضعت بعد موته بأكثر من مائتي سنة، فإنه توفي سنة ثمان وأربعين ومائة، وهذه الرسائل و</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ضعت في دولة بني 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 في أثناء المائة الرابعة في أوائل دولة بني عبيد الذين بنوا القاهرة، وضعها جماعة، وزعموا أنهم جمعوا بها بين الشريعة والفلسفة، فضل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وا وأضل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وا</w:t>
      </w:r>
      <w:r w:rsidRPr="009B19DC">
        <w:rPr>
          <w:rFonts w:ascii="Traditional Arabic" w:hAnsi="Traditional Arabic" w:hint="cs"/>
          <w:color w:val="auto"/>
          <w:rtl/>
          <w:lang w:eastAsia="en-US"/>
        </w:rPr>
        <w:t xml:space="preserve">، </w:t>
      </w:r>
      <w:r w:rsidRPr="009B19DC">
        <w:rPr>
          <w:rFonts w:ascii="Traditional Arabic" w:hAnsi="Traditional Arabic"/>
          <w:b/>
          <w:bCs/>
          <w:color w:val="auto"/>
          <w:rtl/>
          <w:lang w:eastAsia="en-US"/>
        </w:rPr>
        <w:t>وأصحاب جعفر الصادق</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الذين أخذوا عنه العلم، كمالك بن أنس، وسفيان بن عيينة، وأمثالهما من الأئمة أئمة الإسلام براء</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من هذه الأكاذيب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وكذلك كثير مما يذكره الشيخ أبو عبد الرحمن الس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لمي في كتاب حقائق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التفسير" عن جعفر من الكذب الذي لا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في كذ</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أحد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من أهل المعرفة بذلك</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w:t>
      </w:r>
      <w:r w:rsidRPr="009B19DC">
        <w:rPr>
          <w:rFonts w:ascii="Traditional Arabic" w:hAnsi="Traditional Arabic"/>
          <w:b/>
          <w:bCs/>
          <w:color w:val="auto"/>
          <w:rtl/>
          <w:lang w:eastAsia="en-US"/>
        </w:rPr>
        <w:t>وكذلك كثير من المذاهب الباطلة التي تحكيها عنه الرافضة، وهي من أبين الكذب عليه، وليس في فرق الأمة أكثر كذب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واختلاف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من الر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افضة من حين تبعوا إلى أول من ابتدع الرفض، وكان 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نافق</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ز</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ديق</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يقال له عبد الله بن سبأ، فأراد بذلك فساد دين المسلمين، كما فعل بولص صاحب الر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سائل التي بأيدي النصارى</w:t>
      </w:r>
      <w:r w:rsidRPr="009B19DC">
        <w:rPr>
          <w:rFonts w:ascii="Traditional Arabic" w:hAnsi="Traditional Arabic"/>
          <w:color w:val="auto"/>
          <w:rtl/>
          <w:lang w:eastAsia="en-US"/>
        </w:rPr>
        <w:t>)</w:t>
      </w:r>
      <w:r w:rsidRPr="009B19DC">
        <w:rPr>
          <w:color w:val="auto"/>
          <w:vertAlign w:val="superscript"/>
          <w:rtl/>
        </w:rPr>
        <w:t>(</w:t>
      </w:r>
      <w:r w:rsidRPr="009B19DC">
        <w:rPr>
          <w:color w:val="auto"/>
          <w:vertAlign w:val="superscript"/>
          <w:rtl/>
        </w:rPr>
        <w:footnoteReference w:id="663"/>
      </w:r>
      <w:r w:rsidRPr="009B19DC">
        <w:rPr>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B64826">
        <w:rPr>
          <w:rFonts w:ascii="Traditional Arabic" w:hAnsi="Traditional Arabic"/>
          <w:b/>
          <w:bCs/>
          <w:color w:val="auto"/>
          <w:rtl/>
          <w:lang w:eastAsia="en-US"/>
        </w:rPr>
        <w:t>قلتُ</w:t>
      </w:r>
      <w:r w:rsidR="00B64826">
        <w:rPr>
          <w:rFonts w:ascii="Traditional Arabic" w:hAnsi="Traditional Arabic" w:hint="cs"/>
          <w:color w:val="auto"/>
          <w:rtl/>
          <w:lang w:eastAsia="en-US"/>
        </w:rPr>
        <w:t>:</w:t>
      </w:r>
      <w:r w:rsidRPr="009B19DC">
        <w:rPr>
          <w:rFonts w:ascii="Traditional Arabic" w:hAnsi="Traditional Arabic"/>
          <w:color w:val="auto"/>
          <w:rtl/>
          <w:lang w:eastAsia="en-US"/>
        </w:rPr>
        <w:t xml:space="preserve"> سبق أن كرّرتُ بأن الشيعة دوماً يتّكئون بكذبهم على أهل البيت عن طريق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رضي الله عنه، وقد كذبوا عليه في بعض الروايات الخاصة بهم أن مصدر</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الجفر منه، وأنه أي علي كان يملك بعض الصحائف وأسرار المتعلقة بحوادث العالم المختلفة </w:t>
      </w:r>
      <w:r w:rsidRPr="009B19DC">
        <w:rPr>
          <w:rFonts w:ascii="Traditional Arabic" w:hAnsi="Traditional Arabic" w:hint="cs"/>
          <w:color w:val="auto"/>
          <w:rtl/>
          <w:lang w:eastAsia="en-US"/>
        </w:rPr>
        <w:t xml:space="preserve">التي </w:t>
      </w:r>
      <w:r w:rsidRPr="009B19DC">
        <w:rPr>
          <w:rFonts w:ascii="Traditional Arabic" w:hAnsi="Traditional Arabic"/>
          <w:color w:val="auto"/>
          <w:rtl/>
          <w:lang w:eastAsia="en-US"/>
        </w:rPr>
        <w:t>كا</w:t>
      </w:r>
      <w:r w:rsidR="00E52EAE" w:rsidRPr="009B19DC">
        <w:rPr>
          <w:rFonts w:ascii="Traditional Arabic" w:hAnsi="Traditional Arabic"/>
          <w:color w:val="auto"/>
          <w:rtl/>
          <w:lang w:eastAsia="en-US"/>
        </w:rPr>
        <w:t>نت و</w:t>
      </w:r>
      <w:r w:rsidR="00E52EAE" w:rsidRPr="009B19DC">
        <w:rPr>
          <w:rFonts w:ascii="Traditional Arabic" w:hAnsi="Traditional Arabic" w:hint="cs"/>
          <w:color w:val="auto"/>
          <w:rtl/>
          <w:lang w:eastAsia="en-US"/>
        </w:rPr>
        <w:t>التي لم</w:t>
      </w:r>
      <w:r w:rsidRPr="009B19DC">
        <w:rPr>
          <w:rFonts w:ascii="Traditional Arabic" w:hAnsi="Traditional Arabic"/>
          <w:color w:val="auto"/>
          <w:rtl/>
          <w:lang w:eastAsia="en-US"/>
        </w:rPr>
        <w:t xml:space="preserve"> تكن بعد، ولنقد وتفنيد هذه الأكاذيب المفترى على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00E52EAE" w:rsidRPr="009B19DC">
        <w:rPr>
          <w:rFonts w:ascii="Traditional Arabic" w:hAnsi="Traditional Arabic"/>
          <w:color w:val="auto"/>
          <w:rtl/>
          <w:lang w:eastAsia="en-US"/>
        </w:rPr>
        <w:t xml:space="preserve"> رضي الله عنه، ف</w:t>
      </w:r>
      <w:r w:rsidR="00E52EAE" w:rsidRPr="009B19DC">
        <w:rPr>
          <w:rFonts w:ascii="Traditional Arabic" w:hAnsi="Traditional Arabic" w:hint="cs"/>
          <w:color w:val="auto"/>
          <w:rtl/>
          <w:lang w:eastAsia="en-US"/>
        </w:rPr>
        <w:t>قد ورد في</w:t>
      </w:r>
      <w:r w:rsidRPr="009B19DC">
        <w:rPr>
          <w:rFonts w:ascii="Traditional Arabic" w:hAnsi="Traditional Arabic"/>
          <w:color w:val="auto"/>
          <w:rtl/>
          <w:lang w:eastAsia="en-US"/>
        </w:rPr>
        <w:t xml:space="preserve"> صحيح البخاري رحمه الله تعالى:</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عن إبراهيم التيمي، عن أبيه، قال خطبنا علي بن أبي طالب</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فقال: من زعم أن عندنا شيئًا نقرَؤُهُ إلاّ كتاب الله وهذه الصّحيفة قال: وصحيفة مُعلَّقَة في قِرَابِ سيفه، فقد كذب، فيها أسنانُ الإبل، وأشياء من الجِرَاحات، وفيها قال النبي صلى الله تعالى عليه وسلم: "المدينة حرم ما بين عير إلى ثور، فمن أحدث فيها حدثًا، أو آوى مُحدثًا، فعليه لعنة الله والملائكة والناس أجمعين، لا يقبل الله منه يوم القيامة </w:t>
      </w:r>
      <w:r w:rsidRPr="009B19DC">
        <w:rPr>
          <w:rFonts w:ascii="Traditional Arabic" w:hAnsi="Traditional Arabic"/>
          <w:b/>
          <w:bCs/>
          <w:color w:val="auto"/>
          <w:rtl/>
          <w:lang w:eastAsia="en-US"/>
        </w:rPr>
        <w:lastRenderedPageBreak/>
        <w:t>صَرْفًا، ولا عدْلًا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وذمة المسلمين واحدة، يسعى بها أدناهم، ومن ادّعى إلى غير أبيه، أو انْتَمَى إلى غير مَوَاليه، فعليه لعنة الله والملائكة والناس أجمعين، لا يقبل الله منه يوم القيامة صَرْفًا، ولا عدْلاً</w:t>
      </w:r>
      <w:r w:rsidRPr="009B19DC">
        <w:rPr>
          <w:rFonts w:ascii="Traditional Arabic" w:hAnsi="Traditional Arabic"/>
          <w:color w:val="auto"/>
          <w:rtl/>
          <w:lang w:eastAsia="en-US"/>
        </w:rPr>
        <w:t>)</w:t>
      </w:r>
      <w:r w:rsidRPr="009B19DC">
        <w:rPr>
          <w:color w:val="auto"/>
          <w:vertAlign w:val="superscript"/>
          <w:rtl/>
        </w:rPr>
        <w:t>(</w:t>
      </w:r>
      <w:r w:rsidRPr="009B19DC">
        <w:rPr>
          <w:color w:val="auto"/>
          <w:vertAlign w:val="superscript"/>
          <w:rtl/>
        </w:rPr>
        <w:footnoteReference w:id="664"/>
      </w:r>
      <w:r w:rsidRPr="009B19DC">
        <w:rPr>
          <w:color w:val="auto"/>
          <w:vertAlign w:val="superscript"/>
          <w:rtl/>
        </w:rPr>
        <w:t>)</w:t>
      </w:r>
      <w:r w:rsidRPr="009B19DC">
        <w:rPr>
          <w:rFonts w:ascii="Traditional Arabic" w:hAnsi="Traditional Arabic"/>
          <w:b/>
          <w:bCs/>
          <w:color w:val="auto"/>
          <w:rtl/>
          <w:lang w:eastAsia="en-US"/>
        </w:rPr>
        <w:t>.</w:t>
      </w:r>
    </w:p>
    <w:p w:rsidR="002A2B7E" w:rsidRPr="009B19DC" w:rsidRDefault="0035405A" w:rsidP="00E52EAE">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2A2B7E" w:rsidRPr="009B19DC">
        <w:rPr>
          <w:rFonts w:ascii="Traditional Arabic" w:hAnsi="Traditional Arabic" w:hint="cs"/>
          <w:color w:val="auto"/>
          <w:rtl/>
          <w:lang w:eastAsia="en-US"/>
        </w:rPr>
        <w:t>يبدوا أن تبرئة علي بن أبي طالب</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علي</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أبي</w:instrText>
      </w:r>
      <w:r w:rsidR="002A2B7E" w:rsidRPr="009B19DC">
        <w:rPr>
          <w:color w:val="auto"/>
          <w:rtl/>
        </w:rPr>
        <w:instrText xml:space="preserve"> </w:instrText>
      </w:r>
      <w:r w:rsidR="002A2B7E" w:rsidRPr="009B19DC">
        <w:rPr>
          <w:rFonts w:hint="eastAsia"/>
          <w:color w:val="auto"/>
          <w:rtl/>
        </w:rPr>
        <w:instrText>طالب</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hint="cs"/>
          <w:color w:val="auto"/>
          <w:rtl/>
          <w:lang w:eastAsia="en-US"/>
        </w:rPr>
        <w:t xml:space="preserve"> رضي الله عنه </w:t>
      </w:r>
      <w:r w:rsidR="00DB28AD" w:rsidRPr="009B19DC">
        <w:rPr>
          <w:rFonts w:ascii="Traditional Arabic" w:hAnsi="Traditional Arabic" w:hint="cs"/>
          <w:color w:val="auto"/>
          <w:rtl/>
          <w:lang w:eastAsia="en-US"/>
        </w:rPr>
        <w:t xml:space="preserve">نفسه </w:t>
      </w:r>
      <w:r w:rsidR="002A2B7E" w:rsidRPr="009B19DC">
        <w:rPr>
          <w:rFonts w:ascii="Traditional Arabic" w:hAnsi="Traditional Arabic" w:hint="cs"/>
          <w:color w:val="auto"/>
          <w:rtl/>
          <w:lang w:eastAsia="en-US"/>
        </w:rPr>
        <w:t xml:space="preserve">جاءت عند ما لاحظ الغلاة من حوله يذكرون فيه ما ليس له، فأراد أن يُبيّن الحقيقة بدليلها، وقد كان هؤلاء الغلاة من أهل الضلال يرون أن علياً يُخفي صحيفة فيها ما يدّعونها من الخرافات، فبيّن لهم أن الصحيفة ليست إلا حديثاً سمعه من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hint="cs"/>
          <w:color w:val="auto"/>
          <w:rtl/>
          <w:lang w:eastAsia="en-US"/>
        </w:rPr>
        <w:t xml:space="preserve"> فاحتفظ به، </w:t>
      </w:r>
      <w:r w:rsidR="00E52EAE" w:rsidRPr="009B19DC">
        <w:rPr>
          <w:rFonts w:ascii="Traditional Arabic" w:hAnsi="Traditional Arabic" w:hint="cs"/>
          <w:color w:val="auto"/>
          <w:rtl/>
          <w:lang w:eastAsia="en-US"/>
        </w:rPr>
        <w:t xml:space="preserve">فلهذا استثنى أن ما </w:t>
      </w:r>
      <w:proofErr w:type="spellStart"/>
      <w:r w:rsidR="00E52EAE" w:rsidRPr="009B19DC">
        <w:rPr>
          <w:rFonts w:ascii="Traditional Arabic" w:hAnsi="Traditional Arabic" w:hint="cs"/>
          <w:color w:val="auto"/>
          <w:rtl/>
          <w:lang w:eastAsia="en-US"/>
        </w:rPr>
        <w:t>يَقْرَؤُ</w:t>
      </w:r>
      <w:r w:rsidR="002A2B7E" w:rsidRPr="009B19DC">
        <w:rPr>
          <w:rFonts w:ascii="Traditional Arabic" w:hAnsi="Traditional Arabic" w:hint="cs"/>
          <w:color w:val="auto"/>
          <w:rtl/>
          <w:lang w:eastAsia="en-US"/>
        </w:rPr>
        <w:t>ه</w:t>
      </w:r>
      <w:proofErr w:type="spellEnd"/>
      <w:r w:rsidR="002A2B7E" w:rsidRPr="009B19DC">
        <w:rPr>
          <w:rFonts w:ascii="Traditional Arabic" w:hAnsi="Traditional Arabic" w:hint="cs"/>
          <w:color w:val="auto"/>
          <w:rtl/>
          <w:lang w:eastAsia="en-US"/>
        </w:rPr>
        <w:t xml:space="preserve"> هو كتاب الله وما سمعه من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hint="cs"/>
          <w:color w:val="auto"/>
          <w:rtl/>
          <w:lang w:eastAsia="en-US"/>
        </w:rPr>
        <w:t xml:space="preserve"> فحسب، ولكن القوم أبوا إلا اللزوم على الكذب والباطل ليحملوا وِزْرَ علي بن أبي طالب</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علي</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أبي</w:instrText>
      </w:r>
      <w:r w:rsidR="002A2B7E" w:rsidRPr="009B19DC">
        <w:rPr>
          <w:color w:val="auto"/>
          <w:rtl/>
        </w:rPr>
        <w:instrText xml:space="preserve"> </w:instrText>
      </w:r>
      <w:r w:rsidR="002A2B7E" w:rsidRPr="009B19DC">
        <w:rPr>
          <w:rFonts w:hint="eastAsia"/>
          <w:color w:val="auto"/>
          <w:rtl/>
        </w:rPr>
        <w:instrText>طالب</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hint="cs"/>
          <w:color w:val="auto"/>
          <w:rtl/>
          <w:lang w:eastAsia="en-US"/>
        </w:rPr>
        <w:t xml:space="preserve"> رضي الله عنه يوم القيامة وكذلك أوزار كلّ مَن يفتري عليه الشيعة والروافض من السلف الصالح رحمهم الله تعالى</w:t>
      </w:r>
      <w:r w:rsidR="00E52EAE" w:rsidRPr="009B19DC">
        <w:rPr>
          <w:rFonts w:ascii="Traditional Arabic" w:hAnsi="Traditional Arabic" w:hint="cs"/>
          <w:color w:val="auto"/>
          <w:rtl/>
          <w:lang w:eastAsia="en-US"/>
        </w:rPr>
        <w:t>!</w:t>
      </w:r>
      <w:r w:rsidR="002A2B7E" w:rsidRPr="009B19DC">
        <w:rPr>
          <w:rFonts w:ascii="Traditional Arabic" w:hAnsi="Traditional Arabic" w:hint="cs"/>
          <w:color w:val="auto"/>
          <w:rtl/>
          <w:lang w:eastAsia="en-US"/>
        </w:rPr>
        <w:t xml:space="preserve"> ولتمادي أهل الضلال والغلاة على غرورهم أحرق علي بن أبي طالب</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علي</w:instrText>
      </w:r>
      <w:r w:rsidR="002A2B7E" w:rsidRPr="009B19DC">
        <w:rPr>
          <w:color w:val="auto"/>
          <w:rtl/>
        </w:rPr>
        <w:instrText xml:space="preserve"> </w:instrText>
      </w:r>
      <w:r w:rsidR="002A2B7E" w:rsidRPr="009B19DC">
        <w:rPr>
          <w:rFonts w:hint="eastAsia"/>
          <w:color w:val="auto"/>
          <w:rtl/>
        </w:rPr>
        <w:instrText>بن</w:instrText>
      </w:r>
      <w:r w:rsidR="002A2B7E" w:rsidRPr="009B19DC">
        <w:rPr>
          <w:color w:val="auto"/>
          <w:rtl/>
        </w:rPr>
        <w:instrText xml:space="preserve"> </w:instrText>
      </w:r>
      <w:r w:rsidR="002A2B7E" w:rsidRPr="009B19DC">
        <w:rPr>
          <w:rFonts w:hint="eastAsia"/>
          <w:color w:val="auto"/>
          <w:rtl/>
        </w:rPr>
        <w:instrText>أبي</w:instrText>
      </w:r>
      <w:r w:rsidR="002A2B7E" w:rsidRPr="009B19DC">
        <w:rPr>
          <w:color w:val="auto"/>
          <w:rtl/>
        </w:rPr>
        <w:instrText xml:space="preserve"> </w:instrText>
      </w:r>
      <w:r w:rsidR="002A2B7E" w:rsidRPr="009B19DC">
        <w:rPr>
          <w:rFonts w:hint="eastAsia"/>
          <w:color w:val="auto"/>
          <w:rtl/>
        </w:rPr>
        <w:instrText>طالب</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hint="cs"/>
          <w:color w:val="auto"/>
          <w:rtl/>
          <w:lang w:eastAsia="en-US"/>
        </w:rPr>
        <w:t xml:space="preserve"> رضي الله عنه بعض الذين ادّعوا ألوهيته!!، فأحرقهم بالنار، وهذا بحدّ ذاته يُؤكّد براءة علي منهم.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وأُكمل الرد على المتصوفة والشيعة وتفنيد آراء ماسينيون في الجفر، وما ادّعاه الشيعة ومَن في حُكمهم كماسينيون مِن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خصّ لأهل البيت وخاصة علياً بعض الكنوز المعرفية دون غيرهم، فقد جاء في (</w:t>
      </w:r>
      <w:r w:rsidRPr="009B19DC">
        <w:rPr>
          <w:rFonts w:ascii="Traditional Arabic" w:hAnsi="Traditional Arabic" w:hint="cs"/>
          <w:b/>
          <w:bCs/>
          <w:color w:val="auto"/>
          <w:rtl/>
          <w:lang w:eastAsia="en-US"/>
        </w:rPr>
        <w:t>مجموع الفتاوى</w:t>
      </w:r>
      <w:r w:rsidRPr="009B19DC">
        <w:rPr>
          <w:rFonts w:ascii="Traditional Arabic" w:hAnsi="Traditional Arabic" w:hint="cs"/>
          <w:color w:val="auto"/>
          <w:rtl/>
          <w:lang w:eastAsia="en-US"/>
        </w:rPr>
        <w:t>) لابن تيمية رحمه الله حيث قال: (</w:t>
      </w:r>
      <w:r w:rsidRPr="009B19DC">
        <w:rPr>
          <w:rFonts w:ascii="Traditional Arabic" w:hAnsi="Traditional Arabic"/>
          <w:b/>
          <w:bCs/>
          <w:color w:val="auto"/>
          <w:rtl/>
          <w:lang w:eastAsia="en-US"/>
        </w:rPr>
        <w:t>وهذا كما في الصحيح أنه قيل لعلي رضي الله عنه هل ترك عندكم رسول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شيئ</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ا؟ وفي لفظ: هل عهد إليكم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شيئ</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لما يعهده إلى الناس؟ فقال: لا والذي فلق الحبة وبرأ الن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سمة إلا فهم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ؤتيه الله عبد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في كتابه وما في هذه الص</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حيفة: وفيها العقل وفكاك الأ</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ير وأن لا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قت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 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سلم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بكافر</w:t>
      </w:r>
      <w:r w:rsidRPr="009B19DC">
        <w:rPr>
          <w:rFonts w:ascii="Traditional Arabic" w:hAnsi="Traditional Arabic" w:hint="cs"/>
          <w:b/>
          <w:bCs/>
          <w:color w:val="auto"/>
          <w:rtl/>
          <w:lang w:eastAsia="en-US"/>
        </w:rPr>
        <w:t>ٍ"</w:t>
      </w:r>
      <w:r w:rsidR="002B2147"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ويقول ابن تيمية رحمه الله في تعقيبه على الحديث،</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وبهذا الحديث ونحوه من الأحاديث الصحيحة: استدل العلماء على أن كل ما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ذكر عن علي وأهل البيت؛ من أنهم 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خ</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ص</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وا بعلم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خص</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هم به الن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دون غيرهم كذب عليهم مثل ما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ذكر منه الجفر والبطاقة والجدول وغير ذلك وما يأ</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ث</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القرامطة الباطنية عنهم فإنه قد 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ذ</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 على جعفر الصادق</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رضي الله عنه ما لم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ذ</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 على غيره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وكذلك 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ذ</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ب </w:t>
      </w:r>
      <w:r w:rsidRPr="009B19DC">
        <w:rPr>
          <w:rFonts w:ascii="Traditional Arabic" w:hAnsi="Traditional Arabic"/>
          <w:b/>
          <w:bCs/>
          <w:color w:val="auto"/>
          <w:rtl/>
          <w:lang w:eastAsia="en-US"/>
        </w:rPr>
        <w:lastRenderedPageBreak/>
        <w:t>على علي رضي الله عنه وغيره من أئمة أهل البيت رضي الله عنهم كما قد 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 هذا وب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ط في غير هذا الموضع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وهكذا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ذ</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قوم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من الن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اك وم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ي الحقائق على أبي بكر وغيره وأن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كان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خاطب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 بحقائق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ها 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مع حضوره؛ ثم قد 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ون أنهم عر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وها وتكون حقيقت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ها زند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قة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وإلحاد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65"/>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وقد روّج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الآراء الشيع</w:t>
      </w:r>
      <w:r w:rsidR="002B2147" w:rsidRPr="009B19DC">
        <w:rPr>
          <w:rFonts w:ascii="Traditional Arabic" w:hAnsi="Traditional Arabic" w:hint="cs"/>
          <w:color w:val="auto"/>
          <w:rtl/>
          <w:lang w:eastAsia="en-US"/>
        </w:rPr>
        <w:t>ي</w:t>
      </w:r>
      <w:r w:rsidRPr="009B19DC">
        <w:rPr>
          <w:rFonts w:ascii="Traditional Arabic" w:hAnsi="Traditional Arabic" w:hint="cs"/>
          <w:color w:val="auto"/>
          <w:rtl/>
          <w:lang w:eastAsia="en-US"/>
        </w:rPr>
        <w:t xml:space="preserve">ة </w:t>
      </w:r>
      <w:r w:rsidR="002B2147" w:rsidRPr="009B19DC">
        <w:rPr>
          <w:rFonts w:ascii="Traditional Arabic" w:hAnsi="Traditional Arabic" w:hint="cs"/>
          <w:color w:val="auto"/>
          <w:rtl/>
          <w:lang w:eastAsia="en-US"/>
        </w:rPr>
        <w:t>و</w:t>
      </w:r>
      <w:r w:rsidRPr="009B19DC">
        <w:rPr>
          <w:rFonts w:ascii="Traditional Arabic" w:hAnsi="Traditional Arabic" w:hint="cs"/>
          <w:color w:val="auto"/>
          <w:rtl/>
          <w:lang w:eastAsia="en-US"/>
        </w:rPr>
        <w:t>الصوفي</w:t>
      </w:r>
      <w:r w:rsidR="002B2147" w:rsidRPr="009B19DC">
        <w:rPr>
          <w:rFonts w:ascii="Traditional Arabic" w:hAnsi="Traditional Arabic" w:hint="cs"/>
          <w:color w:val="auto"/>
          <w:rtl/>
          <w:lang w:eastAsia="en-US"/>
        </w:rPr>
        <w:t>ة</w:t>
      </w:r>
      <w:r w:rsidRPr="009B19DC">
        <w:rPr>
          <w:rFonts w:ascii="Traditional Arabic" w:hAnsi="Traditional Arabic" w:hint="cs"/>
          <w:color w:val="auto"/>
          <w:rtl/>
          <w:lang w:eastAsia="en-US"/>
        </w:rPr>
        <w:t xml:space="preserve"> في الجفر اعتقاداً منه صحته، مما أوقعه إلى تأويلات غريبة غير مفهومة، وبعضها ليست إلا ضرباً من الجنون الخارج عن حدود تداول العلم بين أهله وتناوله ومناقشته، وأما قول ماسينيون: (</w:t>
      </w:r>
      <w:r w:rsidRPr="009B19DC">
        <w:rPr>
          <w:rFonts w:ascii="Traditional Arabic" w:hAnsi="Traditional Arabic"/>
          <w:b/>
          <w:bCs/>
          <w:color w:val="auto"/>
          <w:rtl/>
          <w:lang w:eastAsia="en-US"/>
        </w:rPr>
        <w:t>وهكذا نرى أنه منذ بداية القرن الثاني أُدْمِجتْ شخصية سلمان التاريخية في النموذج الإلهي الأعلى الذي تجسّدته زمناً، والذي سيسمى من بعد (سلسال)، أو بأول حرف منه "السّين</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ومن السخيف أن يقول ماسينيون بهذا! ومَن الذي أدمج شخصية سلمان التاريخية..وكما أن الشرك قولاً وفعلاً جزء من عقائد الصوفية والشيعة، فهذا الترخيص العقدي الصوفي الشيعي الذي جعل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يتمادى في قوله الخطير على الله، تعالى الله عما يقولون في الله</w:t>
      </w:r>
      <w:r w:rsidRPr="009B19DC">
        <w:rPr>
          <w:rFonts w:ascii="Traditional Arabic" w:hAnsi="Traditional Arabic" w:hint="cs"/>
          <w:b/>
          <w:bCs/>
          <w:color w:val="auto"/>
          <w:rtl/>
          <w:lang w:eastAsia="en-US"/>
        </w:rPr>
        <w:t xml:space="preserve"> </w:t>
      </w:r>
      <w:r w:rsidR="00E52EAE" w:rsidRPr="009B19DC">
        <w:rPr>
          <w:rFonts w:ascii="Traditional Arabic" w:hAnsi="Traditional Arabic" w:hint="cs"/>
          <w:color w:val="auto"/>
          <w:rtl/>
          <w:lang w:eastAsia="en-US"/>
        </w:rPr>
        <w:t>علوّاً كبيراً.</w:t>
      </w:r>
      <w:r w:rsidRPr="009B19DC">
        <w:rPr>
          <w:rFonts w:ascii="Traditional Arabic" w:hAnsi="Traditional Arabic" w:hint="cs"/>
          <w:color w:val="auto"/>
          <w:rtl/>
          <w:lang w:eastAsia="en-US"/>
        </w:rPr>
        <w:t xml:space="preserve"> وأما قوله:</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.والذي سيسمى من بعد "سلسال" أو بأول حرف منه "السين"</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فقد لقي ماسينيون ردّاً عنيفاً في مثل هذه الأقوال، لأنها كانت جزءاً من عقيدته التي تلقّاها من كل من المتصوفة والشيعة، فقد تبنّى بمثلها عند ما اعتبر بعض قصائد المتنبي التي ذكر فيها كلمة</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سلسال</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حيث زعم ماسينيون أن المتنبي إنما</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قصد بها (</w:t>
      </w:r>
      <w:r w:rsidRPr="009B19DC">
        <w:rPr>
          <w:rFonts w:ascii="Traditional Arabic" w:hAnsi="Traditional Arabic" w:hint="cs"/>
          <w:b/>
          <w:bCs/>
          <w:color w:val="auto"/>
          <w:rtl/>
          <w:lang w:eastAsia="en-US"/>
        </w:rPr>
        <w:t>سلمان الفارسي</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حسب</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 xml:space="preserve">اعتقاده الجفري، وقد انتقده </w:t>
      </w:r>
      <w:r w:rsidRPr="009B19DC">
        <w:rPr>
          <w:rFonts w:ascii="Traditional Arabic" w:hAnsi="Traditional Arabic" w:hint="cs"/>
          <w:color w:val="auto"/>
          <w:rtl/>
          <w:lang w:eastAsia="en-US"/>
        </w:rPr>
        <w:lastRenderedPageBreak/>
        <w:t>الدكتور إبراهيم عوض</w:t>
      </w:r>
      <w:r w:rsidR="002B2147" w:rsidRPr="009B19DC">
        <w:rPr>
          <w:rFonts w:ascii="Traditional Arabic" w:hAnsi="Traditional Arabic" w:hint="cs"/>
          <w:color w:val="auto"/>
          <w:rtl/>
          <w:lang w:eastAsia="en-US"/>
        </w:rPr>
        <w:t xml:space="preserve"> بشدّة</w:t>
      </w:r>
      <w:r w:rsidRPr="009B19DC">
        <w:rPr>
          <w:rFonts w:ascii="Traditional Arabic" w:hAnsi="Traditional Arabic" w:hint="cs"/>
          <w:color w:val="auto"/>
          <w:rtl/>
          <w:lang w:eastAsia="en-US"/>
        </w:rPr>
        <w:t xml:space="preserve"> في قوله: </w:t>
      </w:r>
      <w:r w:rsidRPr="009B19DC">
        <w:rPr>
          <w:rFonts w:ascii="Traditional Arabic" w:hAnsi="Traditional Arabic" w:hint="cs"/>
          <w:b/>
          <w:bCs/>
          <w:color w:val="auto"/>
          <w:rtl/>
          <w:lang w:eastAsia="en-US"/>
        </w:rPr>
        <w:t>(إن أسخف ما قاله ماسينيون هو أن المتنبي باستعماله كلمة" سلسال" إنما قصد أن يشير بحساب الجفر! إلى الرقم الذي يشير إليه حروف كلمة "سلمان"وهو181</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ومن أسخف ما قاله ماسينيون في التأويلات الباطنية على ضوء عقيدتهم الجفرية، قوله: (</w:t>
      </w:r>
      <w:r w:rsidRPr="009B19DC">
        <w:rPr>
          <w:rFonts w:ascii="Traditional Arabic" w:hAnsi="Traditional Arabic" w:hint="cs"/>
          <w:b/>
          <w:bCs/>
          <w:color w:val="auto"/>
          <w:rtl/>
          <w:lang w:eastAsia="en-US"/>
        </w:rPr>
        <w:t>وسلمان هو"سلسلة" المسجد الأقصى الخاصة وهي التي عندها يقسم الناس، وذلك في مذهب الدروز، وهذه السلسلة هي التي يُسلك فيها المعذّبون في الجحيم سورة الحاقة</w:t>
      </w:r>
      <w:r w:rsidRPr="009B19DC">
        <w:rPr>
          <w:rFonts w:ascii="Traditional Arabic" w:hAnsi="Traditional Arabic" w:hint="cs"/>
          <w:color w:val="auto"/>
          <w:rtl/>
          <w:lang w:eastAsia="en-US"/>
        </w:rPr>
        <w:t xml:space="preserve"> 33 </w:t>
      </w:r>
      <w:r w:rsidRPr="009B19DC">
        <w:rPr>
          <w:rFonts w:ascii="QCF_BSML" w:hAnsi="QCF_BSML" w:cs="QCF_BSML"/>
          <w:color w:val="auto"/>
          <w:sz w:val="32"/>
          <w:szCs w:val="32"/>
          <w:rtl/>
          <w:lang w:eastAsia="en-US"/>
        </w:rPr>
        <w:t xml:space="preserve">ﭽ </w:t>
      </w:r>
      <w:r w:rsidRPr="009B19DC">
        <w:rPr>
          <w:rFonts w:ascii="QCF_P567" w:hAnsi="QCF_P567" w:cs="QCF_P567"/>
          <w:color w:val="auto"/>
          <w:sz w:val="32"/>
          <w:szCs w:val="32"/>
          <w:rtl/>
          <w:lang w:eastAsia="en-US"/>
        </w:rPr>
        <w:t>ﰃ  ﰄ  ﰅ  ﰆ  ﰇ  ﰈ  ﰉ</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66"/>
      </w:r>
      <w:r w:rsidRPr="009B19DC">
        <w:rPr>
          <w:color w:val="auto"/>
          <w:vertAlign w:val="superscript"/>
          <w:rtl/>
        </w:rPr>
        <w:t>)</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ثم يقول ماسينيون:</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والآية المذكورة تنتهي بالفعل: "سلك" والحروف: س، ل، ك.....وهو لغز مسائل السّين</w:t>
      </w:r>
      <w:r w:rsidRPr="009B19DC">
        <w:rPr>
          <w:rFonts w:ascii="Traditional Arabic" w:hAnsi="Traditional Arabic" w:hint="cs"/>
          <w:color w:val="auto"/>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B64826">
        <w:rPr>
          <w:rFonts w:ascii="Traditional Arabic" w:hAnsi="Traditional Arabic" w:hint="cs"/>
          <w:b/>
          <w:bCs/>
          <w:color w:val="auto"/>
          <w:rtl/>
          <w:lang w:eastAsia="en-US"/>
        </w:rPr>
        <w:t>قلتُ</w:t>
      </w:r>
      <w:r w:rsidR="00B64826">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هذه الأقوال ليست إلا إثباتاً لجهل قائليها، وقد خرجت عن حدود العلم الصحيح الذي </w:t>
      </w:r>
      <w:r w:rsidR="008E1E39" w:rsidRPr="009B19DC">
        <w:rPr>
          <w:rFonts w:ascii="Traditional Arabic" w:hAnsi="Traditional Arabic" w:hint="cs"/>
          <w:color w:val="auto"/>
          <w:rtl/>
          <w:lang w:eastAsia="en-US"/>
        </w:rPr>
        <w:t xml:space="preserve">يتناوله العلماء تناولاً </w:t>
      </w:r>
      <w:r w:rsidR="0077350A" w:rsidRPr="009B19DC">
        <w:rPr>
          <w:rFonts w:ascii="Traditional Arabic" w:hAnsi="Traditional Arabic" w:hint="cs"/>
          <w:color w:val="auto"/>
          <w:rtl/>
          <w:lang w:eastAsia="en-US"/>
        </w:rPr>
        <w:t xml:space="preserve">علمياً </w:t>
      </w:r>
      <w:r w:rsidR="008E1E39" w:rsidRPr="009B19DC">
        <w:rPr>
          <w:rFonts w:ascii="Traditional Arabic" w:hAnsi="Traditional Arabic" w:hint="cs"/>
          <w:color w:val="auto"/>
          <w:rtl/>
          <w:lang w:eastAsia="en-US"/>
        </w:rPr>
        <w:t>ونِقاشاً</w:t>
      </w:r>
      <w:r w:rsidRPr="009B19DC">
        <w:rPr>
          <w:rFonts w:ascii="Traditional Arabic" w:hAnsi="Traditional Arabic" w:hint="cs"/>
          <w:color w:val="auto"/>
          <w:rtl/>
          <w:lang w:eastAsia="en-US"/>
        </w:rPr>
        <w:t>، وهذه الأقوال نظير ما قيل في الأبيات التي أوردها ابن قتيبة رحمه الله، وقد قال فيها: (</w:t>
      </w:r>
      <w:r w:rsidRPr="009B19DC">
        <w:rPr>
          <w:rFonts w:ascii="Traditional Arabic" w:hAnsi="Traditional Arabic"/>
          <w:b/>
          <w:bCs/>
          <w:color w:val="auto"/>
          <w:rtl/>
          <w:lang w:eastAsia="en-US"/>
        </w:rPr>
        <w:t xml:space="preserve">كان بعض أهل الأدب يقول: </w:t>
      </w:r>
      <w:r w:rsidR="006042A9" w:rsidRPr="009B19DC">
        <w:rPr>
          <w:rFonts w:ascii="Traditional Arabic" w:hAnsi="Traditional Arabic"/>
          <w:b/>
          <w:bCs/>
          <w:color w:val="auto"/>
          <w:rtl/>
          <w:lang w:eastAsia="en-US"/>
        </w:rPr>
        <w:t>ما أُشبِّهُ تفسير الرافضة للقرآن إلا بتأويل رجل من أهل مكة للشعر</w:t>
      </w:r>
      <w:r w:rsidR="006042A9" w:rsidRPr="009B19DC">
        <w:rPr>
          <w:rFonts w:ascii="Traditional Arabic" w:hAnsi="Traditional Arabic"/>
          <w:color w:val="auto"/>
          <w:rtl/>
          <w:lang w:eastAsia="en-US"/>
        </w:rPr>
        <w:fldChar w:fldCharType="begin"/>
      </w:r>
      <w:r w:rsidR="006042A9" w:rsidRPr="009B19DC">
        <w:rPr>
          <w:color w:val="auto"/>
        </w:rPr>
        <w:instrText xml:space="preserve"> XE "</w:instrText>
      </w:r>
      <w:r w:rsidR="006042A9" w:rsidRPr="009B19DC">
        <w:rPr>
          <w:rFonts w:hint="eastAsia"/>
          <w:color w:val="auto"/>
          <w:rtl/>
        </w:rPr>
        <w:instrText>فهرس</w:instrText>
      </w:r>
      <w:r w:rsidR="006042A9" w:rsidRPr="009B19DC">
        <w:rPr>
          <w:color w:val="auto"/>
          <w:rtl/>
        </w:rPr>
        <w:instrText xml:space="preserve"> </w:instrText>
      </w:r>
      <w:r w:rsidR="006042A9" w:rsidRPr="009B19DC">
        <w:rPr>
          <w:rFonts w:hint="eastAsia"/>
          <w:color w:val="auto"/>
          <w:rtl/>
        </w:rPr>
        <w:instrText>الأقوال</w:instrText>
      </w:r>
      <w:r w:rsidR="006042A9" w:rsidRPr="009B19DC">
        <w:rPr>
          <w:color w:val="auto"/>
          <w:rtl/>
        </w:rPr>
        <w:instrText>:</w:instrText>
      </w:r>
      <w:r w:rsidR="006042A9" w:rsidRPr="009B19DC">
        <w:rPr>
          <w:rFonts w:hint="eastAsia"/>
          <w:color w:val="auto"/>
          <w:rtl/>
        </w:rPr>
        <w:instrText>ما</w:instrText>
      </w:r>
      <w:r w:rsidR="006042A9" w:rsidRPr="009B19DC">
        <w:rPr>
          <w:color w:val="auto"/>
          <w:rtl/>
        </w:rPr>
        <w:instrText xml:space="preserve"> </w:instrText>
      </w:r>
      <w:r w:rsidR="006042A9" w:rsidRPr="009B19DC">
        <w:rPr>
          <w:rFonts w:hint="eastAsia"/>
          <w:color w:val="auto"/>
          <w:rtl/>
        </w:rPr>
        <w:instrText>أُشبِّهُ</w:instrText>
      </w:r>
      <w:r w:rsidR="006042A9" w:rsidRPr="009B19DC">
        <w:rPr>
          <w:color w:val="auto"/>
          <w:rtl/>
        </w:rPr>
        <w:instrText xml:space="preserve"> </w:instrText>
      </w:r>
      <w:r w:rsidR="006042A9" w:rsidRPr="009B19DC">
        <w:rPr>
          <w:rFonts w:hint="eastAsia"/>
          <w:color w:val="auto"/>
          <w:rtl/>
        </w:rPr>
        <w:instrText>تفسير</w:instrText>
      </w:r>
      <w:r w:rsidR="006042A9" w:rsidRPr="009B19DC">
        <w:rPr>
          <w:color w:val="auto"/>
          <w:rtl/>
        </w:rPr>
        <w:instrText xml:space="preserve"> </w:instrText>
      </w:r>
      <w:r w:rsidR="006042A9" w:rsidRPr="009B19DC">
        <w:rPr>
          <w:rFonts w:hint="eastAsia"/>
          <w:color w:val="auto"/>
          <w:rtl/>
        </w:rPr>
        <w:instrText>الرافضة</w:instrText>
      </w:r>
      <w:r w:rsidR="006042A9" w:rsidRPr="009B19DC">
        <w:rPr>
          <w:color w:val="auto"/>
          <w:rtl/>
        </w:rPr>
        <w:instrText xml:space="preserve"> </w:instrText>
      </w:r>
      <w:r w:rsidR="006042A9" w:rsidRPr="009B19DC">
        <w:rPr>
          <w:rFonts w:hint="eastAsia"/>
          <w:color w:val="auto"/>
          <w:rtl/>
        </w:rPr>
        <w:instrText>للقرآن</w:instrText>
      </w:r>
      <w:r w:rsidR="006042A9" w:rsidRPr="009B19DC">
        <w:rPr>
          <w:color w:val="auto"/>
          <w:rtl/>
        </w:rPr>
        <w:instrText xml:space="preserve"> </w:instrText>
      </w:r>
      <w:r w:rsidR="006042A9" w:rsidRPr="009B19DC">
        <w:rPr>
          <w:rFonts w:hint="eastAsia"/>
          <w:color w:val="auto"/>
          <w:rtl/>
        </w:rPr>
        <w:instrText>إلا</w:instrText>
      </w:r>
      <w:r w:rsidR="006042A9" w:rsidRPr="009B19DC">
        <w:rPr>
          <w:color w:val="auto"/>
          <w:rtl/>
        </w:rPr>
        <w:instrText xml:space="preserve"> </w:instrText>
      </w:r>
      <w:r w:rsidR="006042A9" w:rsidRPr="009B19DC">
        <w:rPr>
          <w:rFonts w:hint="eastAsia"/>
          <w:color w:val="auto"/>
          <w:rtl/>
        </w:rPr>
        <w:instrText>بتأويل</w:instrText>
      </w:r>
      <w:r w:rsidR="006042A9" w:rsidRPr="009B19DC">
        <w:rPr>
          <w:color w:val="auto"/>
          <w:rtl/>
        </w:rPr>
        <w:instrText xml:space="preserve"> </w:instrText>
      </w:r>
      <w:r w:rsidR="006042A9" w:rsidRPr="009B19DC">
        <w:rPr>
          <w:rFonts w:hint="eastAsia"/>
          <w:color w:val="auto"/>
          <w:rtl/>
        </w:rPr>
        <w:instrText>رجل</w:instrText>
      </w:r>
      <w:r w:rsidR="006042A9" w:rsidRPr="009B19DC">
        <w:rPr>
          <w:color w:val="auto"/>
          <w:rtl/>
        </w:rPr>
        <w:instrText xml:space="preserve"> </w:instrText>
      </w:r>
      <w:r w:rsidR="006042A9" w:rsidRPr="009B19DC">
        <w:rPr>
          <w:rFonts w:hint="eastAsia"/>
          <w:color w:val="auto"/>
          <w:rtl/>
        </w:rPr>
        <w:instrText>من</w:instrText>
      </w:r>
      <w:r w:rsidR="006042A9" w:rsidRPr="009B19DC">
        <w:rPr>
          <w:color w:val="auto"/>
          <w:rtl/>
        </w:rPr>
        <w:instrText xml:space="preserve"> </w:instrText>
      </w:r>
      <w:r w:rsidR="006042A9" w:rsidRPr="009B19DC">
        <w:rPr>
          <w:rFonts w:hint="eastAsia"/>
          <w:color w:val="auto"/>
          <w:rtl/>
        </w:rPr>
        <w:instrText>أهل</w:instrText>
      </w:r>
      <w:r w:rsidR="006042A9" w:rsidRPr="009B19DC">
        <w:rPr>
          <w:color w:val="auto"/>
          <w:rtl/>
        </w:rPr>
        <w:instrText xml:space="preserve"> </w:instrText>
      </w:r>
      <w:r w:rsidR="006042A9" w:rsidRPr="009B19DC">
        <w:rPr>
          <w:rFonts w:hint="eastAsia"/>
          <w:color w:val="auto"/>
          <w:rtl/>
        </w:rPr>
        <w:instrText>مكة</w:instrText>
      </w:r>
      <w:r w:rsidR="006042A9" w:rsidRPr="009B19DC">
        <w:rPr>
          <w:color w:val="auto"/>
          <w:rtl/>
        </w:rPr>
        <w:instrText xml:space="preserve"> </w:instrText>
      </w:r>
      <w:r w:rsidR="006042A9" w:rsidRPr="009B19DC">
        <w:rPr>
          <w:rFonts w:hint="eastAsia"/>
          <w:color w:val="auto"/>
          <w:rtl/>
        </w:rPr>
        <w:instrText>للشعر</w:instrText>
      </w:r>
      <w:r w:rsidR="006042A9" w:rsidRPr="009B19DC">
        <w:rPr>
          <w:color w:val="auto"/>
        </w:rPr>
        <w:instrText xml:space="preserve">" </w:instrText>
      </w:r>
      <w:r w:rsidR="006042A9"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وقد ذكرتُ أمثلة من طرائف مَن حاول شرح أبيات وهو لا يعرف مقاصدها، فهكذا فإن الرافضة وأخواتها من الشيعة وسفرائهم من المستشرقين كماسينيون لم يكن دأبهم الاعتماد على الدليل الصحيح، بل كان دأبهم الكلام على غير علم، وإدراج بعض أساطير العقائد الوضعية القديمة في العقيدة الإسلامية لتتناسب مع طموحاتهم التي تهدف إلى الأخذ بدين جديد (</w:t>
      </w:r>
      <w:r w:rsidRPr="009B19DC">
        <w:rPr>
          <w:rFonts w:ascii="Traditional Arabic" w:hAnsi="Traditional Arabic" w:hint="cs"/>
          <w:b/>
          <w:bCs/>
          <w:color w:val="auto"/>
          <w:rtl/>
          <w:lang w:eastAsia="en-US"/>
        </w:rPr>
        <w:t>الإسلام</w:t>
      </w:r>
      <w:r w:rsidRPr="009B19DC">
        <w:rPr>
          <w:rFonts w:ascii="Traditional Arabic" w:hAnsi="Traditional Arabic" w:hint="cs"/>
          <w:color w:val="auto"/>
          <w:rtl/>
          <w:lang w:eastAsia="en-US"/>
        </w:rPr>
        <w:t>) مع الاحتفاظ بالقديم ومُكوِّناته الشِّرْكِية.</w:t>
      </w:r>
    </w:p>
    <w:p w:rsidR="002A2B7E" w:rsidRPr="009B19DC" w:rsidRDefault="002A2B7E" w:rsidP="000A00C0">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وأما قول ماسينيون: (</w:t>
      </w:r>
      <w:r w:rsidRPr="009B19DC">
        <w:rPr>
          <w:rFonts w:ascii="Traditional Arabic" w:hAnsi="Traditional Arabic" w:hint="cs"/>
          <w:b/>
          <w:bCs/>
          <w:color w:val="auto"/>
          <w:rtl/>
          <w:lang w:eastAsia="en-US"/>
        </w:rPr>
        <w:t>يلوح أن اللفظ "سلسل" قد تكون عن الكلمة "سلسلة" الواردة في القرآن سورة 32:69، وصيّغت في صيغة المذكّر كيما يكون حساب الحروف س+ل+س....</w:t>
      </w:r>
      <w:r w:rsidRPr="009B19DC">
        <w:rPr>
          <w:rFonts w:ascii="Traditional Arabic" w:hAnsi="Traditional Arabic" w:hint="cs"/>
          <w:color w:val="auto"/>
          <w:rtl/>
          <w:lang w:eastAsia="en-US"/>
        </w:rPr>
        <w:t>) قلتُ هذه الأقوال والرموز الغريبة والطريفة من جهة يصعب التوصّل إلى مرادها، إلا أنها لا تعدوا أن تكون مرتبطة بالناتج</w:t>
      </w:r>
      <w:r w:rsidR="000C7E30" w:rsidRPr="009B19DC">
        <w:rPr>
          <w:rFonts w:ascii="Traditional Arabic" w:hAnsi="Traditional Arabic" w:hint="cs"/>
          <w:color w:val="auto"/>
          <w:rtl/>
          <w:lang w:eastAsia="en-US"/>
        </w:rPr>
        <w:t xml:space="preserve"> الجفري الصوفي الشيعي الذي تبنّاه ماسينيون وزعم أنه</w:t>
      </w:r>
      <w:r w:rsidRPr="009B19DC">
        <w:rPr>
          <w:rFonts w:ascii="Traditional Arabic" w:hAnsi="Traditional Arabic" w:hint="cs"/>
          <w:color w:val="auto"/>
          <w:rtl/>
          <w:lang w:eastAsia="en-US"/>
        </w:rPr>
        <w:t xml:space="preserve"> يدلهم على مراد الله في تفسير القرآن الكريم، فهذا ما أشار إليه في بداية قوله أعلاه، وأما قوله: (</w:t>
      </w:r>
      <w:r w:rsidRPr="009B19DC">
        <w:rPr>
          <w:rFonts w:ascii="Traditional Arabic" w:hAnsi="Traditional Arabic" w:hint="cs"/>
          <w:b/>
          <w:bCs/>
          <w:color w:val="auto"/>
          <w:rtl/>
          <w:lang w:eastAsia="en-US"/>
        </w:rPr>
        <w:t>سورة 32:69</w:t>
      </w:r>
      <w:r w:rsidRPr="009B19DC">
        <w:rPr>
          <w:rFonts w:ascii="Traditional Arabic" w:hAnsi="Traditional Arabic" w:hint="cs"/>
          <w:color w:val="auto"/>
          <w:rtl/>
          <w:lang w:eastAsia="en-US"/>
        </w:rPr>
        <w:t xml:space="preserve">) فربما يشير إلى العدد </w:t>
      </w:r>
      <w:r w:rsidRPr="009B19DC">
        <w:rPr>
          <w:rFonts w:ascii="Traditional Arabic" w:hAnsi="Traditional Arabic" w:hint="cs"/>
          <w:color w:val="auto"/>
          <w:rtl/>
          <w:lang w:eastAsia="en-US"/>
        </w:rPr>
        <w:lastRenderedPageBreak/>
        <w:t>التسلسلي لسُور القرآن الكريم، ولا عجب في ذلك فمن المعلوم أن أهل البدع لا يلقون بالاً في الاستدلال بالآيات القرآنية، وكذلك لا يهتمون بالعزو الصحيح للآيات ولا السُّور، ثم في الأخير إن التوصّل إلى مراده ب(</w:t>
      </w:r>
      <w:r w:rsidRPr="009B19DC">
        <w:rPr>
          <w:rFonts w:ascii="Traditional Arabic" w:hAnsi="Traditional Arabic" w:hint="cs"/>
          <w:b/>
          <w:bCs/>
          <w:color w:val="auto"/>
          <w:rtl/>
          <w:lang w:eastAsia="en-US"/>
        </w:rPr>
        <w:t>سورة32:69</w:t>
      </w:r>
      <w:r w:rsidRPr="009B19DC">
        <w:rPr>
          <w:rFonts w:ascii="Traditional Arabic" w:hAnsi="Traditional Arabic" w:hint="cs"/>
          <w:color w:val="auto"/>
          <w:rtl/>
          <w:lang w:eastAsia="en-US"/>
        </w:rPr>
        <w:t>)، فإنما يقصد بذلك سورة (</w:t>
      </w:r>
      <w:r w:rsidRPr="009B19DC">
        <w:rPr>
          <w:rFonts w:ascii="Traditional Arabic" w:hAnsi="Traditional Arabic" w:hint="cs"/>
          <w:b/>
          <w:bCs/>
          <w:color w:val="auto"/>
          <w:rtl/>
          <w:lang w:eastAsia="en-US"/>
        </w:rPr>
        <w:t>الحاقة</w:t>
      </w:r>
      <w:r w:rsidRPr="009B19DC">
        <w:rPr>
          <w:rFonts w:ascii="Traditional Arabic" w:hAnsi="Traditional Arabic" w:hint="cs"/>
          <w:color w:val="auto"/>
          <w:rtl/>
          <w:lang w:eastAsia="en-US"/>
        </w:rPr>
        <w:t>) حسب التسلسل العددي لسُور القرآن الكريم، وذلك من سورة الفاتحة باعتبارها أول سورة للقرآن فيكون رقمها (</w:t>
      </w:r>
      <w:r w:rsidRPr="009B19DC">
        <w:rPr>
          <w:rFonts w:ascii="Traditional Arabic" w:hAnsi="Traditional Arabic" w:hint="cs"/>
          <w:b/>
          <w:bCs/>
          <w:color w:val="auto"/>
          <w:rtl/>
          <w:lang w:eastAsia="en-US"/>
        </w:rPr>
        <w:t>1</w:t>
      </w:r>
      <w:r w:rsidRPr="009B19DC">
        <w:rPr>
          <w:rFonts w:ascii="Traditional Arabic" w:hAnsi="Traditional Arabic" w:hint="cs"/>
          <w:color w:val="auto"/>
          <w:rtl/>
          <w:lang w:eastAsia="en-US"/>
        </w:rPr>
        <w:t>) وسورة البقرة (</w:t>
      </w:r>
      <w:r w:rsidRPr="009B19DC">
        <w:rPr>
          <w:rFonts w:ascii="Traditional Arabic" w:hAnsi="Traditional Arabic" w:hint="cs"/>
          <w:b/>
          <w:bCs/>
          <w:color w:val="auto"/>
          <w:rtl/>
          <w:lang w:eastAsia="en-US"/>
        </w:rPr>
        <w:t>2</w:t>
      </w:r>
      <w:r w:rsidRPr="009B19DC">
        <w:rPr>
          <w:rFonts w:ascii="Traditional Arabic" w:hAnsi="Traditional Arabic" w:hint="cs"/>
          <w:color w:val="auto"/>
          <w:rtl/>
          <w:lang w:eastAsia="en-US"/>
        </w:rPr>
        <w:t>) إلخ..إلى سورة الناس، وهي آخر سورة للقرآن الكريم ويكون رقمها (</w:t>
      </w:r>
      <w:r w:rsidRPr="009B19DC">
        <w:rPr>
          <w:rFonts w:ascii="Traditional Arabic" w:hAnsi="Traditional Arabic" w:hint="cs"/>
          <w:b/>
          <w:bCs/>
          <w:color w:val="auto"/>
          <w:rtl/>
          <w:lang w:eastAsia="en-US"/>
        </w:rPr>
        <w:t>114</w:t>
      </w:r>
      <w:r w:rsidRPr="009B19DC">
        <w:rPr>
          <w:rFonts w:ascii="Traditional Arabic" w:hAnsi="Traditional Arabic" w:hint="cs"/>
          <w:color w:val="auto"/>
          <w:rtl/>
          <w:lang w:eastAsia="en-US"/>
        </w:rPr>
        <w:t>)، أي العدد الكلي لسُور القرآن الكريم، فتحتل سورة الحاقّة الرقم (</w:t>
      </w:r>
      <w:r w:rsidRPr="009B19DC">
        <w:rPr>
          <w:rFonts w:ascii="Traditional Arabic" w:hAnsi="Traditional Arabic" w:hint="cs"/>
          <w:b/>
          <w:bCs/>
          <w:color w:val="auto"/>
          <w:rtl/>
          <w:lang w:eastAsia="en-US"/>
        </w:rPr>
        <w:t>69</w:t>
      </w:r>
      <w:r w:rsidR="008E1E39" w:rsidRPr="009B19DC">
        <w:rPr>
          <w:rFonts w:ascii="Traditional Arabic" w:hAnsi="Traditional Arabic" w:hint="cs"/>
          <w:color w:val="auto"/>
          <w:rtl/>
          <w:lang w:eastAsia="en-US"/>
        </w:rPr>
        <w:t>) التاسع والسِّتِّين</w:t>
      </w:r>
      <w:r w:rsidRPr="009B19DC">
        <w:rPr>
          <w:rFonts w:ascii="Traditional Arabic" w:hAnsi="Traditional Arabic" w:hint="cs"/>
          <w:color w:val="auto"/>
          <w:rtl/>
          <w:lang w:eastAsia="en-US"/>
        </w:rPr>
        <w:t>، وأما رقم (</w:t>
      </w:r>
      <w:r w:rsidRPr="009B19DC">
        <w:rPr>
          <w:rFonts w:ascii="Traditional Arabic" w:hAnsi="Traditional Arabic" w:hint="cs"/>
          <w:b/>
          <w:bCs/>
          <w:color w:val="auto"/>
          <w:rtl/>
          <w:lang w:eastAsia="en-US"/>
        </w:rPr>
        <w:t>32</w:t>
      </w:r>
      <w:r w:rsidRPr="009B19DC">
        <w:rPr>
          <w:rFonts w:ascii="Traditional Arabic" w:hAnsi="Traditional Arabic" w:hint="cs"/>
          <w:color w:val="auto"/>
          <w:rtl/>
          <w:lang w:eastAsia="en-US"/>
        </w:rPr>
        <w:t>) الذي أشار إليه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فإنه يقصد به الآية الثانية والثلاثين من سورة الحاقّة، ومتن الآية هي</w:t>
      </w:r>
      <w:r w:rsidR="008E1E39" w:rsidRPr="009B19DC">
        <w:rPr>
          <w:rFonts w:ascii="Traditional Arabic" w:hAnsi="Traditional Arabic" w:hint="cs"/>
          <w:color w:val="auto"/>
          <w:rtl/>
          <w:lang w:eastAsia="en-US"/>
        </w:rPr>
        <w:t xml:space="preserve"> قوله تعالى</w:t>
      </w:r>
      <w:r w:rsidRPr="009B19DC">
        <w:rPr>
          <w:rFonts w:ascii="Traditional Arabic" w:hAnsi="Traditional Arabic" w:hint="cs"/>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567" w:hAnsi="QCF_P567" w:cs="QCF_P567"/>
          <w:color w:val="auto"/>
          <w:sz w:val="32"/>
          <w:szCs w:val="32"/>
          <w:rtl/>
          <w:lang w:eastAsia="en-US"/>
        </w:rPr>
        <w:t>ﰃ  ﰄ  ﰅ  ﰆ  ﰇ  ﰈ  ﰉ</w:t>
      </w:r>
      <w:r w:rsidRPr="009B19DC">
        <w:rPr>
          <w:rFonts w:ascii="QCF_BSML" w:hAnsi="QCF_BSML" w:cs="QCF_BSML"/>
          <w:color w:val="auto"/>
          <w:sz w:val="32"/>
          <w:szCs w:val="32"/>
          <w:rtl/>
          <w:lang w:eastAsia="en-US"/>
        </w:rPr>
        <w:t>ﭼ</w:t>
      </w:r>
      <w:r w:rsidRPr="009B19DC">
        <w:rPr>
          <w:rFonts w:ascii="Arial" w:hAnsi="Arial" w:cs="Arial"/>
          <w:color w:val="auto"/>
          <w:sz w:val="18"/>
          <w:szCs w:val="18"/>
          <w:rtl/>
          <w:lang w:eastAsia="en-US"/>
        </w:rPr>
        <w:t xml:space="preserve"> </w:t>
      </w:r>
      <w:r w:rsidR="00233D8D" w:rsidRPr="009B19DC">
        <w:rPr>
          <w:rFonts w:ascii="Traditional Arabic" w:hAnsi="Traditional Arabic" w:hint="cs"/>
          <w:color w:val="auto"/>
          <w:rtl/>
          <w:lang w:eastAsia="en-US"/>
        </w:rPr>
        <w:t xml:space="preserve">سورة </w:t>
      </w:r>
      <w:r w:rsidRPr="009B19DC">
        <w:rPr>
          <w:rFonts w:ascii="Traditional Arabic" w:hAnsi="Traditional Arabic"/>
          <w:color w:val="auto"/>
          <w:rtl/>
          <w:lang w:eastAsia="en-US"/>
        </w:rPr>
        <w:t>الحاقة:</w:t>
      </w:r>
      <w:r w:rsidR="00233D8D" w:rsidRPr="009B19DC">
        <w:rPr>
          <w:rFonts w:ascii="Traditional Arabic" w:hAnsi="Traditional Arabic" w:hint="cs"/>
          <w:color w:val="auto"/>
          <w:rtl/>
          <w:lang w:eastAsia="en-US"/>
        </w:rPr>
        <w:t xml:space="preserve"> الآية</w:t>
      </w:r>
      <w:r w:rsidRPr="009B19DC">
        <w:rPr>
          <w:rFonts w:ascii="Traditional Arabic" w:hAnsi="Traditional Arabic"/>
          <w:color w:val="auto"/>
          <w:rtl/>
          <w:lang w:eastAsia="en-US"/>
        </w:rPr>
        <w:t xml:space="preserve"> ٣٢،</w:t>
      </w:r>
      <w:r w:rsidRPr="009B19DC">
        <w:rPr>
          <w:rFonts w:ascii="Traditional Arabic" w:hAnsi="Traditional Arabic" w:hint="cs"/>
          <w:color w:val="auto"/>
          <w:rtl/>
          <w:lang w:eastAsia="en-US"/>
        </w:rPr>
        <w:t xml:space="preserve"> وأما هذا الاختصار المخلّ </w:t>
      </w:r>
      <w:r w:rsidR="001E5DBC" w:rsidRPr="009B19DC">
        <w:rPr>
          <w:rFonts w:ascii="Traditional Arabic" w:hAnsi="Traditional Arabic" w:hint="cs"/>
          <w:color w:val="auto"/>
          <w:rtl/>
          <w:lang w:eastAsia="en-US"/>
        </w:rPr>
        <w:t xml:space="preserve">والعزو الخاطئ </w:t>
      </w:r>
      <w:r w:rsidRPr="009B19DC">
        <w:rPr>
          <w:rFonts w:ascii="Traditional Arabic" w:hAnsi="Traditional Arabic" w:hint="cs"/>
          <w:color w:val="auto"/>
          <w:rtl/>
          <w:lang w:eastAsia="en-US"/>
        </w:rPr>
        <w:t xml:space="preserve">فهو بُخل وكما أن أهل البدع وأئمتهم يبخلون في الصلاة على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فكذلك يبخلون في عزو الآيات والسور القرآنية بشكل صحيح، وما قام به ماسينيون من اختصار السورة إلى وضع رقمها فقط مما يصعب التوصّل إلى العزو المراد، وكذلك رقم آيتها فهو شاهد على ذلك، فنسأل الله العافية.</w:t>
      </w:r>
    </w:p>
    <w:p w:rsidR="002A2B7E" w:rsidRPr="009B19DC" w:rsidRDefault="002A2B7E" w:rsidP="000E371B">
      <w:pPr>
        <w:tabs>
          <w:tab w:val="left" w:pos="5951"/>
        </w:tabs>
        <w:overflowPunct w:val="0"/>
        <w:autoSpaceDE w:val="0"/>
        <w:autoSpaceDN w:val="0"/>
        <w:adjustRightInd w:val="0"/>
        <w:ind w:firstLine="567"/>
        <w:textAlignment w:val="baseline"/>
        <w:rPr>
          <w:rFonts w:ascii="Calibri" w:hAnsi="Traditional Arabic" w:cs="PT Bold Heading"/>
          <w:noProof/>
          <w:color w:val="auto"/>
          <w:kern w:val="32"/>
          <w:sz w:val="32"/>
          <w:szCs w:val="32"/>
          <w:rtl/>
          <w:lang w:bidi="ar-YE"/>
        </w:rPr>
      </w:pPr>
      <w:bookmarkStart w:id="109" w:name="_Toc396749552"/>
      <w:r w:rsidRPr="009B19DC">
        <w:rPr>
          <w:rFonts w:ascii="Calibri" w:hAnsi="Traditional Arabic" w:cs="PT Bold Heading" w:hint="cs"/>
          <w:noProof/>
          <w:color w:val="auto"/>
          <w:kern w:val="32"/>
          <w:sz w:val="32"/>
          <w:szCs w:val="32"/>
          <w:rtl/>
          <w:lang w:bidi="ar-YE"/>
        </w:rPr>
        <w:t>نقد وتفنيد آراء ماسينيون ف</w:t>
      </w:r>
      <w:r w:rsidR="007D1541" w:rsidRPr="009B19DC">
        <w:rPr>
          <w:rFonts w:ascii="Calibri" w:hAnsi="Traditional Arabic" w:cs="PT Bold Heading" w:hint="cs"/>
          <w:noProof/>
          <w:color w:val="auto"/>
          <w:kern w:val="32"/>
          <w:sz w:val="32"/>
          <w:szCs w:val="32"/>
          <w:rtl/>
          <w:lang w:bidi="ar-YE"/>
        </w:rPr>
        <w:t>ي مزاعمه الصوفية الشيعية جواز</w:t>
      </w:r>
      <w:r w:rsidRPr="009B19DC">
        <w:rPr>
          <w:rFonts w:ascii="Calibri" w:hAnsi="Traditional Arabic" w:cs="PT Bold Heading" w:hint="cs"/>
          <w:noProof/>
          <w:color w:val="auto"/>
          <w:kern w:val="32"/>
          <w:sz w:val="32"/>
          <w:szCs w:val="32"/>
          <w:rtl/>
          <w:lang w:bidi="ar-YE"/>
        </w:rPr>
        <w:t xml:space="preserve"> الت</w:t>
      </w:r>
      <w:r w:rsidR="007D1541" w:rsidRPr="009B19DC">
        <w:rPr>
          <w:rFonts w:ascii="Calibri" w:hAnsi="Traditional Arabic" w:cs="PT Bold Heading" w:hint="cs"/>
          <w:noProof/>
          <w:color w:val="auto"/>
          <w:kern w:val="32"/>
          <w:sz w:val="32"/>
          <w:szCs w:val="32"/>
          <w:rtl/>
          <w:lang w:bidi="ar-YE"/>
        </w:rPr>
        <w:t>ّ</w:t>
      </w:r>
      <w:r w:rsidRPr="009B19DC">
        <w:rPr>
          <w:rFonts w:ascii="Calibri" w:hAnsi="Traditional Arabic" w:cs="PT Bold Heading" w:hint="cs"/>
          <w:noProof/>
          <w:color w:val="auto"/>
          <w:kern w:val="32"/>
          <w:sz w:val="32"/>
          <w:szCs w:val="32"/>
          <w:rtl/>
          <w:lang w:bidi="ar-YE"/>
        </w:rPr>
        <w:t>أليه بالمشاركة</w:t>
      </w:r>
      <w:bookmarkEnd w:id="109"/>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bookmarkStart w:id="110" w:name="_Toc396749553"/>
      <w:r w:rsidRPr="009B19DC">
        <w:rPr>
          <w:rFonts w:ascii="Calibri" w:hAnsi="Traditional Arabic" w:cs="PT Bold Heading" w:hint="cs"/>
          <w:noProof/>
          <w:color w:val="auto"/>
          <w:kern w:val="32"/>
          <w:sz w:val="32"/>
          <w:szCs w:val="32"/>
          <w:rtl/>
          <w:lang w:bidi="ar-YE"/>
        </w:rPr>
        <w:t>أما قوله</w:t>
      </w:r>
      <w:bookmarkEnd w:id="110"/>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ولنذكر أولاً أنه على العكس </w:t>
      </w:r>
      <w:r w:rsidR="007D1541" w:rsidRPr="009B19DC">
        <w:rPr>
          <w:rFonts w:ascii="Traditional Arabic" w:hAnsi="Traditional Arabic"/>
          <w:b/>
          <w:bCs/>
          <w:color w:val="auto"/>
          <w:rtl/>
          <w:lang w:eastAsia="en-US"/>
        </w:rPr>
        <w:t>مما تدّعيه كتب الفرق السُّنية</w:t>
      </w:r>
      <w:r w:rsidR="007D1541"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لم توجد فرقة شيعية مغالية ادّعت بأن أحد هذه النماذج الثلاثة يمكن أن يكون الله بجوهره، فعند جميع الغلاة أن الله لا يمكن معرفته ذاته وهو فوق كل وصف وحد، إنما الأمر هنا أمر تأليه بالمشاركة!! ونوع هذه المشاركة يختلف وقفاً للنموذج الذي تفضله الفرقة</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6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B64826">
        <w:rPr>
          <w:rFonts w:ascii="Traditional Arabic" w:hAnsi="Traditional Arabic" w:hint="cs"/>
          <w:b/>
          <w:bCs/>
          <w:color w:val="auto"/>
          <w:rtl/>
          <w:lang w:eastAsia="en-US"/>
        </w:rPr>
        <w:t>قلتُ</w:t>
      </w:r>
      <w:r w:rsidR="00B64826" w:rsidRPr="00B64826">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إن عين الضّلال والشرك الأكبر المخرج من الملّة هو ما ذهب إليه ماسينيون وهو (</w:t>
      </w:r>
      <w:r w:rsidRPr="009B19DC">
        <w:rPr>
          <w:rFonts w:ascii="Traditional Arabic" w:hAnsi="Traditional Arabic" w:hint="cs"/>
          <w:b/>
          <w:bCs/>
          <w:color w:val="auto"/>
          <w:rtl/>
          <w:lang w:eastAsia="en-US"/>
        </w:rPr>
        <w:t>النّد</w:t>
      </w:r>
      <w:r w:rsidRPr="009B19DC">
        <w:rPr>
          <w:rFonts w:ascii="Traditional Arabic" w:hAnsi="Traditional Arabic" w:hint="cs"/>
          <w:color w:val="auto"/>
          <w:rtl/>
          <w:lang w:eastAsia="en-US"/>
        </w:rPr>
        <w:t>) المنهي ع</w:t>
      </w:r>
      <w:r w:rsidR="008E1E39" w:rsidRPr="009B19DC">
        <w:rPr>
          <w:rFonts w:ascii="Traditional Arabic" w:hAnsi="Traditional Arabic" w:hint="cs"/>
          <w:color w:val="auto"/>
          <w:rtl/>
          <w:lang w:eastAsia="en-US"/>
        </w:rPr>
        <w:t>نه شرعاً، فإن أهل السنة لم تدّع</w:t>
      </w:r>
      <w:r w:rsidRPr="009B19DC">
        <w:rPr>
          <w:rFonts w:ascii="Traditional Arabic" w:hAnsi="Traditional Arabic" w:hint="cs"/>
          <w:color w:val="auto"/>
          <w:rtl/>
          <w:lang w:eastAsia="en-US"/>
        </w:rPr>
        <w:t xml:space="preserve"> على الفرق البدعية إلا ما كانت تستحقّها في محاولة لتوجيهها إلى العقيدة الصحيحة، فإن قول ماسينيون: (</w:t>
      </w:r>
      <w:r w:rsidRPr="009B19DC">
        <w:rPr>
          <w:rFonts w:ascii="Traditional Arabic" w:hAnsi="Traditional Arabic" w:hint="cs"/>
          <w:b/>
          <w:bCs/>
          <w:color w:val="auto"/>
          <w:rtl/>
          <w:lang w:eastAsia="en-US"/>
        </w:rPr>
        <w:t>إنما الأمر هنا أمر تأليه بالمشاركة</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 xml:space="preserve">وهو الخطر الأكبر </w:t>
      </w:r>
      <w:r w:rsidR="007D1541" w:rsidRPr="009B19DC">
        <w:rPr>
          <w:rFonts w:ascii="Traditional Arabic" w:hAnsi="Traditional Arabic" w:hint="cs"/>
          <w:color w:val="auto"/>
          <w:rtl/>
          <w:lang w:eastAsia="en-US"/>
        </w:rPr>
        <w:t xml:space="preserve">أصلاً والأسوأ حالاً </w:t>
      </w:r>
      <w:r w:rsidRPr="009B19DC">
        <w:rPr>
          <w:rFonts w:ascii="Traditional Arabic" w:hAnsi="Traditional Arabic" w:hint="cs"/>
          <w:color w:val="auto"/>
          <w:rtl/>
          <w:lang w:eastAsia="en-US"/>
        </w:rPr>
        <w:t xml:space="preserve">في عقيدة </w:t>
      </w:r>
      <w:r w:rsidRPr="009B19DC">
        <w:rPr>
          <w:rFonts w:ascii="Traditional Arabic" w:hAnsi="Traditional Arabic" w:hint="cs"/>
          <w:color w:val="auto"/>
          <w:rtl/>
          <w:lang w:eastAsia="en-US"/>
        </w:rPr>
        <w:lastRenderedPageBreak/>
        <w:t>المسلم إ</w:t>
      </w:r>
      <w:r w:rsidR="007D1541" w:rsidRPr="009B19DC">
        <w:rPr>
          <w:rFonts w:ascii="Traditional Arabic" w:hAnsi="Traditional Arabic" w:hint="cs"/>
          <w:color w:val="auto"/>
          <w:rtl/>
          <w:lang w:eastAsia="en-US"/>
        </w:rPr>
        <w:t xml:space="preserve">ذا تبنّاها، والتأليه بالمشاركة </w:t>
      </w:r>
      <w:r w:rsidRPr="009B19DC">
        <w:rPr>
          <w:rFonts w:ascii="Traditional Arabic" w:hAnsi="Traditional Arabic" w:hint="cs"/>
          <w:color w:val="auto"/>
          <w:rtl/>
          <w:lang w:eastAsia="en-US"/>
        </w:rPr>
        <w:t>هو النّد المخرج من الملّة</w:t>
      </w:r>
      <w:r w:rsidRPr="009B19DC">
        <w:rPr>
          <w:rFonts w:ascii="Traditional Arabic" w:hAnsi="Traditional Arabic" w:hint="cs"/>
          <w:b/>
          <w:bCs/>
          <w:color w:val="auto"/>
          <w:rtl/>
          <w:lang w:eastAsia="en-US"/>
        </w:rPr>
        <w:t xml:space="preserve">، </w:t>
      </w:r>
      <w:r w:rsidR="002B0FB8" w:rsidRPr="009B19DC">
        <w:rPr>
          <w:rFonts w:ascii="Traditional Arabic" w:hAnsi="Traditional Arabic" w:hint="cs"/>
          <w:color w:val="auto"/>
          <w:rtl/>
          <w:lang w:eastAsia="en-US"/>
        </w:rPr>
        <w:t>وفي تعريف</w:t>
      </w:r>
      <w:r w:rsidR="008E1E39" w:rsidRPr="009B19DC">
        <w:rPr>
          <w:rFonts w:ascii="Traditional Arabic" w:hAnsi="Traditional Arabic" w:hint="cs"/>
          <w:color w:val="auto"/>
          <w:rtl/>
          <w:lang w:eastAsia="en-US"/>
        </w:rPr>
        <w:t xml:space="preserve"> </w:t>
      </w:r>
      <w:r w:rsidR="002B0FB8" w:rsidRPr="009B19DC">
        <w:rPr>
          <w:rFonts w:ascii="Traditional Arabic" w:hAnsi="Traditional Arabic" w:hint="cs"/>
          <w:color w:val="auto"/>
          <w:rtl/>
          <w:lang w:eastAsia="en-US"/>
        </w:rPr>
        <w:t xml:space="preserve">الشرك، </w:t>
      </w:r>
      <w:r w:rsidRPr="009B19DC">
        <w:rPr>
          <w:rFonts w:ascii="Traditional Arabic" w:hAnsi="Traditional Arabic" w:hint="cs"/>
          <w:color w:val="auto"/>
          <w:rtl/>
          <w:lang w:eastAsia="en-US"/>
        </w:rPr>
        <w:t>أن الشرك الأكبر: هو أن تجعل لله ندّاً وهو خلقك،</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قال تعالى:</w:t>
      </w:r>
      <w:r w:rsidRPr="009B19DC">
        <w:rPr>
          <w:rFonts w:ascii="Traditional Arabic" w:hAnsi="Traditional Arabic" w:hint="cs"/>
          <w:b/>
          <w:bCs/>
          <w:color w:val="auto"/>
          <w:rtl/>
          <w:lang w:eastAsia="en-US"/>
        </w:rPr>
        <w:t xml:space="preserve"> </w:t>
      </w:r>
      <w:r w:rsidRPr="009B19DC">
        <w:rPr>
          <w:rFonts w:ascii="QCF_BSML" w:hAnsi="QCF_BSML" w:cs="QCF_BSML"/>
          <w:color w:val="auto"/>
          <w:sz w:val="32"/>
          <w:szCs w:val="32"/>
          <w:rtl/>
          <w:lang w:eastAsia="en-US"/>
        </w:rPr>
        <w:t xml:space="preserve">ﭽ </w:t>
      </w:r>
      <w:proofErr w:type="spellStart"/>
      <w:r w:rsidRPr="009B19DC">
        <w:rPr>
          <w:rFonts w:ascii="QCF_P025" w:hAnsi="QCF_P025" w:cs="QCF_P025"/>
          <w:color w:val="auto"/>
          <w:sz w:val="32"/>
          <w:szCs w:val="32"/>
          <w:rtl/>
          <w:lang w:eastAsia="en-US"/>
        </w:rPr>
        <w:t>ﭽ</w:t>
      </w:r>
      <w:proofErr w:type="spellEnd"/>
      <w:r w:rsidRPr="009B19DC">
        <w:rPr>
          <w:rFonts w:ascii="QCF_P025" w:hAnsi="QCF_P025" w:cs="QCF_P025"/>
          <w:color w:val="auto"/>
          <w:sz w:val="32"/>
          <w:szCs w:val="32"/>
          <w:rtl/>
          <w:lang w:eastAsia="en-US"/>
        </w:rPr>
        <w:t xml:space="preserve">   ﭾ  ﭿ  ﮀ  ﮁ  ﮂ  ﮃ  ﮄ  ﮅ  ﮆ       </w:t>
      </w:r>
      <w:proofErr w:type="spellStart"/>
      <w:r w:rsidRPr="009B19DC">
        <w:rPr>
          <w:rFonts w:ascii="QCF_P025" w:hAnsi="QCF_P025" w:cs="QCF_P025"/>
          <w:color w:val="auto"/>
          <w:sz w:val="32"/>
          <w:szCs w:val="32"/>
          <w:rtl/>
          <w:lang w:eastAsia="en-US"/>
        </w:rPr>
        <w:t>ﮇﮈ</w:t>
      </w:r>
      <w:proofErr w:type="spellEnd"/>
      <w:r w:rsidRPr="009B19DC">
        <w:rPr>
          <w:rFonts w:ascii="QCF_P025" w:hAnsi="QCF_P025" w:cs="QCF_P025"/>
          <w:color w:val="auto"/>
          <w:sz w:val="32"/>
          <w:szCs w:val="32"/>
          <w:rtl/>
          <w:lang w:eastAsia="en-US"/>
        </w:rPr>
        <w:t xml:space="preserve">   ﮉ  ﮊ  ﮋ  ﮌ  </w:t>
      </w:r>
      <w:proofErr w:type="spellStart"/>
      <w:r w:rsidRPr="009B19DC">
        <w:rPr>
          <w:rFonts w:ascii="QCF_P025" w:hAnsi="QCF_P025" w:cs="QCF_P025"/>
          <w:color w:val="auto"/>
          <w:sz w:val="32"/>
          <w:szCs w:val="32"/>
          <w:rtl/>
          <w:lang w:eastAsia="en-US"/>
        </w:rPr>
        <w:t>ﮍﮎ</w:t>
      </w:r>
      <w:proofErr w:type="spellEnd"/>
      <w:r w:rsidRPr="009B19DC">
        <w:rPr>
          <w:rFonts w:ascii="QCF_P025" w:hAnsi="QCF_P025" w:cs="QCF_P025"/>
          <w:color w:val="auto"/>
          <w:sz w:val="32"/>
          <w:szCs w:val="32"/>
          <w:rtl/>
          <w:lang w:eastAsia="en-US"/>
        </w:rPr>
        <w:t xml:space="preserve">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68"/>
      </w:r>
      <w:r w:rsidRPr="009B19DC">
        <w:rPr>
          <w:color w:val="auto"/>
          <w:vertAlign w:val="superscript"/>
          <w:rtl/>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وقد جهل ماسينيون وطوائفه معنى الشرك، فالشرك من المشاركة والشَّرِكة، فالله تبارك وتعالى نهى عن مشاركة مخلوقاته في ألوهيته، وربوبيته، وأسمائه وصفاته، وجعلها من خواصه الغير قابل للمشاركة، فهو الواحد الأحد الصّمد الذي لا يُشركه شيءٌ في السماء ولا في الأرض، فكيف يقول ماسينيون بأن الأمر هنا أمر تأليه بالمشاركة!، إنه جهلٌ منه وضلال، وقد قال الله تعالى نفياً الشَّراكة،</w:t>
      </w:r>
      <w:r w:rsidRPr="009B19DC">
        <w:rPr>
          <w:rFonts w:ascii="QCF_BSML" w:hAnsi="QCF_BSML" w:cs="QCF_BSML"/>
          <w:color w:val="auto"/>
          <w:sz w:val="47"/>
          <w:szCs w:val="47"/>
          <w:rtl/>
          <w:lang w:eastAsia="en-US"/>
        </w:rPr>
        <w:t xml:space="preserve"> </w:t>
      </w:r>
      <w:r w:rsidRPr="009B19DC">
        <w:rPr>
          <w:rFonts w:ascii="QCF_BSML" w:hAnsi="QCF_BSML" w:cs="QCF_BSML"/>
          <w:color w:val="auto"/>
          <w:sz w:val="32"/>
          <w:szCs w:val="32"/>
          <w:rtl/>
          <w:lang w:eastAsia="en-US"/>
        </w:rPr>
        <w:t xml:space="preserve">ﭽ </w:t>
      </w:r>
      <w:r w:rsidRPr="009B19DC">
        <w:rPr>
          <w:rFonts w:ascii="QCF_P140" w:hAnsi="QCF_P140" w:cs="QCF_P140"/>
          <w:color w:val="auto"/>
          <w:sz w:val="32"/>
          <w:szCs w:val="32"/>
          <w:rtl/>
          <w:lang w:eastAsia="en-US"/>
        </w:rPr>
        <w:t xml:space="preserve">ﯦ  ﯧ  ﯨ  ﯩ  ﯪﯫ   ﯬ  ﯭ  ﯮ  ﯯ  ﯰ   </w:t>
      </w:r>
      <w:proofErr w:type="spellStart"/>
      <w:r w:rsidRPr="009B19DC">
        <w:rPr>
          <w:rFonts w:ascii="QCF_P140" w:hAnsi="QCF_P140" w:cs="QCF_P140"/>
          <w:color w:val="auto"/>
          <w:sz w:val="32"/>
          <w:szCs w:val="32"/>
          <w:rtl/>
          <w:lang w:eastAsia="en-US"/>
        </w:rPr>
        <w:t>ﯱﯲ</w:t>
      </w:r>
      <w:proofErr w:type="spellEnd"/>
      <w:r w:rsidRPr="009B19DC">
        <w:rPr>
          <w:rFonts w:ascii="QCF_P140" w:hAnsi="QCF_P140" w:cs="QCF_P140"/>
          <w:color w:val="auto"/>
          <w:sz w:val="32"/>
          <w:szCs w:val="32"/>
          <w:rtl/>
          <w:lang w:eastAsia="en-US"/>
        </w:rPr>
        <w:t xml:space="preserve">  ﯳ  ﯴ  ﯵ   </w:t>
      </w:r>
      <w:proofErr w:type="spellStart"/>
      <w:r w:rsidRPr="009B19DC">
        <w:rPr>
          <w:rFonts w:ascii="QCF_P140" w:hAnsi="QCF_P140" w:cs="QCF_P140"/>
          <w:color w:val="auto"/>
          <w:sz w:val="32"/>
          <w:szCs w:val="32"/>
          <w:rtl/>
          <w:lang w:eastAsia="en-US"/>
        </w:rPr>
        <w:t>ﯶ</w:t>
      </w:r>
      <w:r w:rsidRPr="009B19DC">
        <w:rPr>
          <w:rFonts w:ascii="QCF_BSML" w:hAnsi="QCF_BSML" w:cs="QCF_BSML"/>
          <w:color w:val="auto"/>
          <w:sz w:val="32"/>
          <w:szCs w:val="32"/>
          <w:rtl/>
          <w:lang w:eastAsia="en-US"/>
        </w:rPr>
        <w:t>ﭼ</w:t>
      </w:r>
      <w:proofErr w:type="spellEnd"/>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69"/>
      </w:r>
      <w:r w:rsidRPr="009B19DC">
        <w:rPr>
          <w:color w:val="auto"/>
          <w:vertAlign w:val="superscript"/>
          <w:rtl/>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 xml:space="preserve">فمخلوقات الله شركاء فيما بينها، لكن الله ليس له شريكٌ في مُلكه، وقال تعالى: </w:t>
      </w:r>
      <w:r w:rsidRPr="009B19DC">
        <w:rPr>
          <w:rFonts w:ascii="QCF_BSML" w:hAnsi="QCF_BSML" w:cs="QCF_BSML"/>
          <w:color w:val="auto"/>
          <w:sz w:val="32"/>
          <w:szCs w:val="32"/>
          <w:rtl/>
          <w:lang w:eastAsia="en-US"/>
        </w:rPr>
        <w:t xml:space="preserve">ﭽ </w:t>
      </w:r>
      <w:r w:rsidRPr="009B19DC">
        <w:rPr>
          <w:rFonts w:ascii="QCF_P175" w:hAnsi="QCF_P175" w:cs="QCF_P175"/>
          <w:color w:val="auto"/>
          <w:sz w:val="32"/>
          <w:szCs w:val="32"/>
          <w:rtl/>
          <w:lang w:eastAsia="en-US"/>
        </w:rPr>
        <w:t xml:space="preserve">ﮑ  ﮒ  ﮓ  ﮔ  ﮕ  ﮖ  ﮗ    </w:t>
      </w:r>
      <w:proofErr w:type="spellStart"/>
      <w:r w:rsidRPr="009B19DC">
        <w:rPr>
          <w:rFonts w:ascii="QCF_P175" w:hAnsi="QCF_P175" w:cs="QCF_P175"/>
          <w:color w:val="auto"/>
          <w:sz w:val="32"/>
          <w:szCs w:val="32"/>
          <w:rtl/>
          <w:lang w:eastAsia="en-US"/>
        </w:rPr>
        <w:t>ﮘﮙ</w:t>
      </w:r>
      <w:proofErr w:type="spellEnd"/>
      <w:r w:rsidRPr="009B19DC">
        <w:rPr>
          <w:rFonts w:ascii="QCF_P175" w:hAnsi="QCF_P175" w:cs="QCF_P175"/>
          <w:color w:val="auto"/>
          <w:sz w:val="32"/>
          <w:szCs w:val="32"/>
          <w:rtl/>
          <w:lang w:eastAsia="en-US"/>
        </w:rPr>
        <w:t xml:space="preserve">  ﮚ   ﮛ  ﮜ  ﮝ  ﮞ  ﮟ  ﮠ  ﮡ  ﮢ  ﮣ  ﮤ  ﮥ  </w:t>
      </w:r>
      <w:r w:rsidRPr="009B19DC">
        <w:rPr>
          <w:rFonts w:ascii="QCF_BSML" w:hAnsi="QCF_BSML" w:cs="QCF_BSML"/>
          <w:color w:val="auto"/>
          <w:sz w:val="32"/>
          <w:szCs w:val="32"/>
          <w:rtl/>
          <w:lang w:eastAsia="en-US"/>
        </w:rPr>
        <w:t>ﭼ</w:t>
      </w:r>
      <w:r w:rsidRPr="009B19DC">
        <w:rPr>
          <w:color w:val="auto"/>
          <w:vertAlign w:val="superscript"/>
          <w:rtl/>
        </w:rPr>
        <w:t>(</w:t>
      </w:r>
      <w:r w:rsidRPr="009B19DC">
        <w:rPr>
          <w:color w:val="auto"/>
          <w:vertAlign w:val="superscript"/>
          <w:rtl/>
        </w:rPr>
        <w:footnoteReference w:id="670"/>
      </w:r>
      <w:r w:rsidRPr="009B19DC">
        <w:rPr>
          <w:color w:val="auto"/>
          <w:vertAlign w:val="superscript"/>
          <w:rtl/>
        </w:rPr>
        <w:t>)</w:t>
      </w:r>
      <w:r w:rsidRPr="009B19DC">
        <w:rPr>
          <w:rFonts w:ascii="Traditional Arabic" w:hAnsi="Traditional Arabic" w:hint="cs"/>
          <w:color w:val="auto"/>
          <w:rtl/>
          <w:lang w:eastAsia="en-US"/>
        </w:rPr>
        <w:t xml:space="preserve">. وقال تعالى: </w:t>
      </w:r>
      <w:r w:rsidRPr="009B19DC">
        <w:rPr>
          <w:rFonts w:ascii="QCF_BSML" w:hAnsi="QCF_BSML" w:cs="QCF_BSML"/>
          <w:color w:val="auto"/>
          <w:sz w:val="32"/>
          <w:szCs w:val="32"/>
          <w:rtl/>
          <w:lang w:eastAsia="en-US"/>
        </w:rPr>
        <w:t>ﭽ</w:t>
      </w:r>
      <w:r w:rsidRPr="009B19DC">
        <w:rPr>
          <w:rFonts w:ascii="QCF_P251" w:hAnsi="QCF_P251" w:cs="QCF_P251"/>
          <w:color w:val="auto"/>
          <w:sz w:val="32"/>
          <w:szCs w:val="32"/>
          <w:rtl/>
          <w:lang w:eastAsia="en-US"/>
        </w:rPr>
        <w:t xml:space="preserve"> ﮛ  ﮜ  ﮝ  ﮞ  ﮟ  ﮠ      ﮡ  ﮢ     </w:t>
      </w:r>
      <w:proofErr w:type="spellStart"/>
      <w:r w:rsidRPr="009B19DC">
        <w:rPr>
          <w:rFonts w:ascii="QCF_P251" w:hAnsi="QCF_P251" w:cs="QCF_P251"/>
          <w:color w:val="auto"/>
          <w:sz w:val="32"/>
          <w:szCs w:val="32"/>
          <w:rtl/>
          <w:lang w:eastAsia="en-US"/>
        </w:rPr>
        <w:t>ﮣﮤ</w:t>
      </w:r>
      <w:proofErr w:type="spellEnd"/>
      <w:r w:rsidRPr="009B19DC">
        <w:rPr>
          <w:rFonts w:ascii="QCF_P251" w:hAnsi="QCF_P251" w:cs="QCF_P251"/>
          <w:color w:val="auto"/>
          <w:sz w:val="32"/>
          <w:szCs w:val="32"/>
          <w:rtl/>
          <w:lang w:eastAsia="en-US"/>
        </w:rPr>
        <w:t xml:space="preserve">  ﮥ  ﮦ  ﮧ  ﮨ        ﮩ  ﮪ  ﮫ  ﮬ</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71"/>
      </w:r>
      <w:r w:rsidRPr="009B19DC">
        <w:rPr>
          <w:color w:val="auto"/>
          <w:vertAlign w:val="superscript"/>
          <w:rtl/>
        </w:rPr>
        <w:t>)</w:t>
      </w:r>
      <w:r w:rsidRPr="009B19DC">
        <w:rPr>
          <w:rFonts w:ascii="Traditional Arabic" w:hAnsi="Traditional Arabic" w:hint="cs"/>
          <w:color w:val="auto"/>
          <w:rtl/>
          <w:lang w:eastAsia="en-US"/>
        </w:rPr>
        <w:t xml:space="preserve"> وقال تعالى: </w:t>
      </w:r>
      <w:r w:rsidRPr="009B19DC">
        <w:rPr>
          <w:rFonts w:ascii="QCF_BSML" w:hAnsi="QCF_BSML" w:cs="QCF_BSML"/>
          <w:color w:val="auto"/>
          <w:sz w:val="32"/>
          <w:szCs w:val="32"/>
          <w:rtl/>
          <w:lang w:eastAsia="en-US"/>
        </w:rPr>
        <w:t>ﭽ</w:t>
      </w:r>
      <w:r w:rsidRPr="009B19DC">
        <w:rPr>
          <w:rFonts w:ascii="QCF_P253" w:hAnsi="QCF_P253" w:cs="QCF_P253"/>
          <w:color w:val="auto"/>
          <w:sz w:val="32"/>
          <w:szCs w:val="32"/>
          <w:rtl/>
          <w:lang w:eastAsia="en-US"/>
        </w:rPr>
        <w:t xml:space="preserve">ﯠ  ﯡ   ﯢ   ﯣ  ﯤ          ﯥ  ﯦ  ﯧﯨ  ﯩ   ﯪ  ﯫ  ﯬ  ﯭﯮ  ﯯ  ﯰ  ﯱ  ﯲ  ﯳ  ﯴ  ﯵ  ﯶ   ﯷ     ﯸ  </w:t>
      </w:r>
      <w:proofErr w:type="spellStart"/>
      <w:r w:rsidRPr="009B19DC">
        <w:rPr>
          <w:rFonts w:ascii="QCF_P253" w:hAnsi="QCF_P253" w:cs="QCF_P253"/>
          <w:color w:val="auto"/>
          <w:sz w:val="32"/>
          <w:szCs w:val="32"/>
          <w:rtl/>
          <w:lang w:eastAsia="en-US"/>
        </w:rPr>
        <w:t>ﯹﯺ</w:t>
      </w:r>
      <w:proofErr w:type="spellEnd"/>
      <w:r w:rsidRPr="009B19DC">
        <w:rPr>
          <w:rFonts w:ascii="QCF_P253" w:hAnsi="QCF_P253" w:cs="QCF_P253"/>
          <w:color w:val="auto"/>
          <w:sz w:val="32"/>
          <w:szCs w:val="32"/>
          <w:rtl/>
          <w:lang w:eastAsia="en-US"/>
        </w:rPr>
        <w:t xml:space="preserve">  ﯻ  ﯼ  ﯽ  ﯾ           ﯿ  ﰀ  ﰁ   </w:t>
      </w:r>
      <w:proofErr w:type="spellStart"/>
      <w:r w:rsidRPr="009B19DC">
        <w:rPr>
          <w:rFonts w:ascii="QCF_P253" w:hAnsi="QCF_P253" w:cs="QCF_P253"/>
          <w:color w:val="auto"/>
          <w:sz w:val="32"/>
          <w:szCs w:val="32"/>
          <w:rtl/>
          <w:lang w:eastAsia="en-US"/>
        </w:rPr>
        <w:t>ﰂﰃ</w:t>
      </w:r>
      <w:proofErr w:type="spellEnd"/>
      <w:r w:rsidRPr="009B19DC">
        <w:rPr>
          <w:rFonts w:ascii="QCF_P253" w:hAnsi="QCF_P253" w:cs="QCF_P253"/>
          <w:color w:val="auto"/>
          <w:sz w:val="32"/>
          <w:szCs w:val="32"/>
          <w:rtl/>
          <w:lang w:eastAsia="en-US"/>
        </w:rPr>
        <w:t xml:space="preserve">  ﰄ  ﰅ  ﰆ  ﰇ  ﰈ  ﰉ  </w:t>
      </w:r>
      <w:proofErr w:type="spellStart"/>
      <w:r w:rsidRPr="009B19DC">
        <w:rPr>
          <w:rFonts w:ascii="QCF_P253" w:hAnsi="QCF_P253" w:cs="QCF_P253"/>
          <w:color w:val="auto"/>
          <w:sz w:val="32"/>
          <w:szCs w:val="32"/>
          <w:rtl/>
          <w:lang w:eastAsia="en-US"/>
        </w:rPr>
        <w:t>ﰊ</w:t>
      </w:r>
      <w:r w:rsidRPr="009B19DC">
        <w:rPr>
          <w:rFonts w:ascii="QCF_BSML" w:hAnsi="QCF_BSML" w:cs="QCF_BSML"/>
          <w:color w:val="auto"/>
          <w:sz w:val="32"/>
          <w:szCs w:val="32"/>
          <w:rtl/>
          <w:lang w:eastAsia="en-US"/>
        </w:rPr>
        <w:t>ﭼ</w:t>
      </w:r>
      <w:proofErr w:type="spellEnd"/>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72"/>
      </w:r>
      <w:r w:rsidRPr="009B19DC">
        <w:rPr>
          <w:color w:val="auto"/>
          <w:vertAlign w:val="superscript"/>
          <w:rtl/>
        </w:rPr>
        <w:t>)</w:t>
      </w:r>
      <w:r w:rsidRPr="009B19DC">
        <w:rPr>
          <w:rFonts w:ascii="Traditional Arabic" w:hAnsi="Traditional Arabic" w:hint="cs"/>
          <w:color w:val="auto"/>
          <w:rtl/>
          <w:lang w:eastAsia="en-US"/>
        </w:rPr>
        <w:t>.</w:t>
      </w:r>
    </w:p>
    <w:p w:rsidR="000A00C0" w:rsidRPr="009B19DC" w:rsidRDefault="000A00C0" w:rsidP="000E371B">
      <w:pPr>
        <w:tabs>
          <w:tab w:val="left" w:pos="5951"/>
        </w:tabs>
        <w:ind w:firstLine="567"/>
        <w:rPr>
          <w:rFonts w:cs="PT Bold Heading"/>
          <w:color w:val="auto"/>
          <w:sz w:val="32"/>
          <w:szCs w:val="32"/>
          <w:rtl/>
        </w:rPr>
        <w:sectPr w:rsidR="000A00C0"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B540A9" w:rsidP="000A00C0">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الثاني</w:t>
      </w:r>
      <w:r w:rsidR="000A00C0" w:rsidRPr="009B19DC">
        <w:rPr>
          <w:rFonts w:cs="PT Bold Heading" w:hint="cs"/>
          <w:color w:val="auto"/>
          <w:sz w:val="32"/>
          <w:szCs w:val="32"/>
          <w:rtl/>
        </w:rPr>
        <w:t xml:space="preserve">: </w:t>
      </w:r>
      <w:r w:rsidR="002A2B7E" w:rsidRPr="009B19DC">
        <w:rPr>
          <w:rFonts w:cs="PT Bold Heading" w:hint="cs"/>
          <w:color w:val="auto"/>
          <w:sz w:val="32"/>
          <w:szCs w:val="32"/>
          <w:rtl/>
        </w:rPr>
        <w:t>نقد وتفنيد آراء ماسينيون في زعمه انتساب المتصوفة إلى بعض الصّحابة والتّابعين</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bookmarkStart w:id="111" w:name="_Toc396749554"/>
      <w:r w:rsidRPr="009B19DC">
        <w:rPr>
          <w:rFonts w:ascii="Calibri" w:hAnsi="Traditional Arabic" w:cs="PT Bold Heading" w:hint="cs"/>
          <w:noProof/>
          <w:color w:val="auto"/>
          <w:kern w:val="32"/>
          <w:sz w:val="32"/>
          <w:szCs w:val="32"/>
          <w:rtl/>
          <w:lang w:bidi="ar-YE"/>
        </w:rPr>
        <w:t>أما قوله</w:t>
      </w:r>
      <w:bookmarkEnd w:id="111"/>
      <w:r w:rsidRPr="009B19DC">
        <w:rPr>
          <w:rFonts w:ascii="Traditional Arabic" w:hAnsi="Traditional Arabic" w:hint="cs"/>
          <w:color w:val="auto"/>
          <w:sz w:val="32"/>
          <w:szCs w:val="32"/>
          <w:rtl/>
          <w:lang w:eastAsia="en-US"/>
        </w:rPr>
        <w:t>:</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ويجوز للمُتصوّفة المسلمين أن يزعموا أنه كان بين الصّحابة رجلان يعدان بحق السّابقين إلى التّصوف، وهما أبو ذر وحذيفة، ولم يثبت ثُبوتاً قاطعاً أنّ أويساً وصهيباً كانا على شاكلة هذين الصّحابيين</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73"/>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ليس من الجديد أن ينسب أهل البدع سلفهم السّيئِين إلى سلفنا الصالح رحمهم الله، وقد سلك ماسينيون مسلكهم، لكن لا توجد لهذه الادّعاءات سند نقلي ولا عقلي وذلك لعدة أسباب:</w:t>
      </w:r>
    </w:p>
    <w:p w:rsidR="002A2B7E" w:rsidRPr="009B19DC" w:rsidRDefault="0077350A"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عدم رؤيتي</w:t>
      </w:r>
      <w:r w:rsidR="002A2B7E" w:rsidRPr="009B19DC">
        <w:rPr>
          <w:rFonts w:ascii="Traditional Arabic" w:hAnsi="Traditional Arabic" w:hint="cs"/>
          <w:color w:val="auto"/>
          <w:rtl/>
          <w:lang w:eastAsia="en-US"/>
        </w:rPr>
        <w:t xml:space="preserve"> لأية ملاحظة مقرونة التي تثبت انتماء السلف الصالح المذكورين بعقيدتهم التي ليست لها أي أساس من الصّحة لا من الكتاب ولا من السنة.</w:t>
      </w:r>
    </w:p>
    <w:p w:rsidR="002A2B7E" w:rsidRPr="009B19DC" w:rsidRDefault="002A2B7E" w:rsidP="000E371B">
      <w:pPr>
        <w:widowControl/>
        <w:tabs>
          <w:tab w:val="left" w:pos="1997"/>
          <w:tab w:val="left" w:pos="5951"/>
        </w:tabs>
        <w:ind w:firstLine="567"/>
        <w:rPr>
          <w:rFonts w:ascii="Traditional Arabic" w:hAnsi="Traditional Arabic"/>
          <w:color w:val="auto"/>
          <w:spacing w:val="-4"/>
          <w:rtl/>
          <w:lang w:eastAsia="en-US"/>
        </w:rPr>
      </w:pPr>
      <w:r w:rsidRPr="009B19DC">
        <w:rPr>
          <w:rFonts w:ascii="Traditional Arabic" w:hAnsi="Traditional Arabic" w:hint="cs"/>
          <w:color w:val="auto"/>
          <w:spacing w:val="-4"/>
          <w:rtl/>
          <w:lang w:eastAsia="en-US"/>
        </w:rPr>
        <w:t xml:space="preserve">* ثبت محاربة هؤلاء السلف الصالح الذين يتّهمهم المتصوفة ومَن في حكمهم </w:t>
      </w:r>
      <w:r w:rsidR="002B37CF" w:rsidRPr="009B19DC">
        <w:rPr>
          <w:rFonts w:ascii="Traditional Arabic" w:hAnsi="Traditional Arabic" w:hint="cs"/>
          <w:color w:val="auto"/>
          <w:spacing w:val="-4"/>
          <w:rtl/>
          <w:lang w:eastAsia="en-US"/>
        </w:rPr>
        <w:t>من أهل البدع على كافة أشكال الابتداع في الدّين فكيف يكون هؤلاء مِن منتسبي السّلف الصّالح</w:t>
      </w:r>
      <w:r w:rsidRPr="009B19DC">
        <w:rPr>
          <w:rFonts w:ascii="Traditional Arabic" w:hAnsi="Traditional Arabic" w:hint="cs"/>
          <w:color w:val="auto"/>
          <w:spacing w:val="-4"/>
          <w:rtl/>
          <w:lang w:eastAsia="en-US"/>
        </w:rPr>
        <w:t xml:space="preserve"> فبهذا يظهر التعارض بين ادّعاء أهل البدع وواقع السلف الصالح رحمهم الله تعالى.</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إن ما يدّعيه ماسينيون فإن صحابة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كانوا على منهج النبي في كل صغير وكبير، ولم يكون</w:t>
      </w:r>
      <w:r w:rsidR="002B37CF" w:rsidRPr="009B19DC">
        <w:rPr>
          <w:rFonts w:ascii="Traditional Arabic" w:hAnsi="Traditional Arabic" w:hint="cs"/>
          <w:color w:val="auto"/>
          <w:rtl/>
          <w:lang w:eastAsia="en-US"/>
        </w:rPr>
        <w:t>وا على منهج مخالف للمنهج النبوي صلوات الله وسلامه عليه.</w:t>
      </w:r>
    </w:p>
    <w:p w:rsidR="002A2B7E" w:rsidRPr="009B19DC" w:rsidRDefault="002A2B7E" w:rsidP="000A00C0">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spacing w:val="-4"/>
          <w:rtl/>
          <w:lang w:eastAsia="en-US"/>
        </w:rPr>
        <w:t>وقد حاول</w:t>
      </w:r>
      <w:r w:rsidRPr="009B19DC">
        <w:rPr>
          <w:rFonts w:ascii="Traditional Arabic" w:hAnsi="Traditional Arabic"/>
          <w:color w:val="auto"/>
          <w:spacing w:val="-4"/>
          <w:rtl/>
          <w:lang w:eastAsia="en-US"/>
        </w:rPr>
        <w:t xml:space="preserve"> الدكتور أمين عودة</w:t>
      </w:r>
      <w:r w:rsidRPr="009B19DC">
        <w:rPr>
          <w:rFonts w:ascii="Traditional Arabic" w:hAnsi="Traditional Arabic" w:hint="cs"/>
          <w:color w:val="auto"/>
          <w:spacing w:val="-4"/>
          <w:rtl/>
          <w:lang w:eastAsia="en-US"/>
        </w:rPr>
        <w:t xml:space="preserve"> صاحب النزعة الصوفية إثبات تلك النظرية التي لا تستند إلى دليل مساندة</w:t>
      </w:r>
      <w:r w:rsidR="002B37CF" w:rsidRPr="009B19DC">
        <w:rPr>
          <w:rFonts w:ascii="Traditional Arabic" w:hAnsi="Traditional Arabic" w:hint="cs"/>
          <w:color w:val="auto"/>
          <w:spacing w:val="-4"/>
          <w:rtl/>
          <w:lang w:eastAsia="en-US"/>
        </w:rPr>
        <w:t>ً</w:t>
      </w:r>
      <w:r w:rsidRPr="009B19DC">
        <w:rPr>
          <w:rFonts w:ascii="Traditional Arabic" w:hAnsi="Traditional Arabic" w:hint="cs"/>
          <w:color w:val="auto"/>
          <w:spacing w:val="-4"/>
          <w:rtl/>
          <w:lang w:eastAsia="en-US"/>
        </w:rPr>
        <w:t xml:space="preserve"> ل</w:t>
      </w:r>
      <w:r w:rsidR="002B37CF" w:rsidRPr="009B19DC">
        <w:rPr>
          <w:rFonts w:ascii="Traditional Arabic" w:hAnsi="Traditional Arabic" w:hint="cs"/>
          <w:color w:val="auto"/>
          <w:spacing w:val="-4"/>
          <w:rtl/>
          <w:lang w:eastAsia="en-US"/>
        </w:rPr>
        <w:t>ِمَا</w:t>
      </w:r>
      <w:r w:rsidRPr="009B19DC">
        <w:rPr>
          <w:rFonts w:ascii="Traditional Arabic" w:hAnsi="Traditional Arabic" w:hint="cs"/>
          <w:color w:val="auto"/>
          <w:spacing w:val="-4"/>
          <w:rtl/>
          <w:lang w:eastAsia="en-US"/>
        </w:rPr>
        <w:t xml:space="preserve"> ذهب إليه ماسينيون عندما قال</w:t>
      </w:r>
      <w:r w:rsidRPr="009B19DC">
        <w:rPr>
          <w:rFonts w:ascii="Traditional Arabic" w:hAnsi="Traditional Arabic"/>
          <w:color w:val="auto"/>
          <w:spacing w:val="-4"/>
          <w:rtl/>
          <w:lang w:eastAsia="en-US"/>
        </w:rPr>
        <w:t>:</w:t>
      </w:r>
      <w:r w:rsidR="000A00C0" w:rsidRPr="009B19DC">
        <w:rPr>
          <w:rFonts w:ascii="Traditional Arabic" w:hAnsi="Traditional Arabic" w:hint="cs"/>
          <w:color w:val="auto"/>
          <w:spacing w:val="-4"/>
          <w:rtl/>
          <w:lang w:eastAsia="en-US"/>
        </w:rPr>
        <w:t xml:space="preserve"> </w:t>
      </w:r>
      <w:r w:rsidRPr="009B19DC">
        <w:rPr>
          <w:rFonts w:ascii="Traditional Arabic" w:hAnsi="Traditional Arabic"/>
          <w:color w:val="auto"/>
          <w:spacing w:val="-4"/>
          <w:rtl/>
          <w:lang w:eastAsia="en-US"/>
        </w:rPr>
        <w:t>(</w:t>
      </w:r>
      <w:r w:rsidRPr="009B19DC">
        <w:rPr>
          <w:rFonts w:ascii="Traditional Arabic" w:hAnsi="Traditional Arabic"/>
          <w:b/>
          <w:bCs/>
          <w:color w:val="auto"/>
          <w:spacing w:val="-4"/>
          <w:rtl/>
          <w:lang w:eastAsia="en-US"/>
        </w:rPr>
        <w:t>والحقيقة التي ينبغي</w:t>
      </w:r>
      <w:r w:rsidRPr="009B19DC">
        <w:rPr>
          <w:rFonts w:ascii="Traditional Arabic" w:hAnsi="Traditional Arabic"/>
          <w:b/>
          <w:bCs/>
          <w:color w:val="auto"/>
          <w:rtl/>
          <w:lang w:eastAsia="en-US"/>
        </w:rPr>
        <w:t xml:space="preserve"> عدم إغفالها في هذا السياق، أن نزعة التصوف في الإسلام ليست مُحدثة فيه، ففي عصر النّبوة عُرفت هذه النّزعة وإن لم تُسمّ باسم التّصوف، وثمة نماذج كانت تشي بها، كأنموذج أهل الصُّفة، وهم فقراء المهاجرين، وكذلك عند بعض الصّحابة الكرام، كأبي الدّرداء، وأبي ذر الغفاري، وحذيفة بن اليمان، وسلمان الفارسي، وأويس القرني، وفي غير قليل من الأقوال الثّابتة لأمير المؤمنين علي بن </w:t>
      </w:r>
      <w:r w:rsidRPr="009B19DC">
        <w:rPr>
          <w:rFonts w:ascii="Traditional Arabic" w:hAnsi="Traditional Arabic"/>
          <w:b/>
          <w:bCs/>
          <w:color w:val="auto"/>
          <w:rtl/>
          <w:lang w:eastAsia="en-US"/>
        </w:rPr>
        <w:lastRenderedPageBreak/>
        <w:t>أبي طالب</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كرم الله وجهه، الذي قال فيه الرّسول الأعظم صلى الله عليه وآله وسلم: أنا مدينة العلم وعلي بابها)</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74"/>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إن هذه الأقوال ليست إلا مجرّد إطلاق الكلام بدون حُجّة</w:t>
      </w:r>
      <w:r w:rsidR="008E1E39" w:rsidRPr="009B19DC">
        <w:rPr>
          <w:rFonts w:ascii="Traditional Arabic" w:hAnsi="Traditional Arabic" w:hint="cs"/>
          <w:color w:val="auto"/>
          <w:rtl/>
          <w:lang w:eastAsia="en-US"/>
        </w:rPr>
        <w:t xml:space="preserve"> وهي أقوال مجرّدة من الدليل النقلي</w:t>
      </w:r>
      <w:r w:rsidRPr="009B19DC">
        <w:rPr>
          <w:rFonts w:ascii="Traditional Arabic" w:hAnsi="Traditional Arabic" w:hint="cs"/>
          <w:color w:val="auto"/>
          <w:rtl/>
          <w:lang w:eastAsia="en-US"/>
        </w:rPr>
        <w:t>، وقد حاول ماسينيون في الدفاع عن التصوف عندما قال: (</w:t>
      </w:r>
      <w:r w:rsidRPr="009B19DC">
        <w:rPr>
          <w:rFonts w:ascii="Traditional Arabic" w:hAnsi="Traditional Arabic"/>
          <w:b/>
          <w:bCs/>
          <w:color w:val="auto"/>
          <w:rtl/>
          <w:lang w:eastAsia="en-US"/>
        </w:rPr>
        <w:t>والواقع أن منشأ النّزوع إلى التصوف هو ثورة الضمير على ما يصيب الناس من مظالم لا تقتصر على ما يصدر عن الآخرين، وإنما تنصب أولاً وقبل كل شيء على ظُلم الإنسان نفسه، وتقترن هذه الثّورة برغبة في الكشف! عن الله بأي وسيلة يقويها تصفية القلب من كل شاغل</w:t>
      </w:r>
      <w:r w:rsidRPr="009B19DC">
        <w:rPr>
          <w:rFonts w:ascii="Traditional Arabic" w:hAnsi="Traditional Arabic"/>
          <w:color w:val="auto"/>
          <w:rtl/>
          <w:lang w:eastAsia="en-US"/>
        </w:rPr>
        <w:t>..) ثم يستشهد ماسينيون بِشَيْخَيْ طائفة الصّوفية فيقول: (</w:t>
      </w:r>
      <w:r w:rsidRPr="009B19DC">
        <w:rPr>
          <w:rFonts w:ascii="Traditional Arabic" w:hAnsi="Traditional Arabic"/>
          <w:b/>
          <w:bCs/>
          <w:color w:val="auto"/>
          <w:rtl/>
          <w:lang w:eastAsia="en-US"/>
        </w:rPr>
        <w:t>وهذا الذي نلمسه في السّيرتين الرّائعتين اللّتين كتبهما المُتصوّفان الكبيران المحاسبي</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في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"الوصايا"، والغزالي في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"المنقذ من الضلال"، يُتَرجمان فيهما عن نفسيهما</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75"/>
      </w:r>
      <w:r w:rsidRPr="009B19DC">
        <w:rPr>
          <w:rFonts w:ascii="Traditional Arabic" w:hAnsi="Traditional Arabic"/>
          <w:color w:val="auto"/>
          <w:vertAlign w:val="superscript"/>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فإن من المستحسن ومن الإنصاف العلمي نسبة الأمور إلى أهلها، فإن نسبة التصوف إلى المحاسبي والغزالي وغيرهما من أئمة المتصوفة وشيوخها فهذا إنصاف علمي لانتسابهما المباشر إلى التصوف، والأدلة على ذلك ت</w:t>
      </w:r>
      <w:r w:rsidR="00E21863"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ف</w:t>
      </w:r>
      <w:r w:rsidR="00E21863"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وق الحصر لوجود مؤلفات كثيرة التي روّجوها في </w:t>
      </w:r>
      <w:r w:rsidR="002B37CF" w:rsidRPr="009B19DC">
        <w:rPr>
          <w:rFonts w:ascii="Traditional Arabic" w:hAnsi="Traditional Arabic" w:hint="cs"/>
          <w:color w:val="auto"/>
          <w:rtl/>
          <w:lang w:eastAsia="en-US"/>
        </w:rPr>
        <w:t xml:space="preserve">مجال </w:t>
      </w:r>
      <w:r w:rsidRPr="009B19DC">
        <w:rPr>
          <w:rFonts w:ascii="Traditional Arabic" w:hAnsi="Traditional Arabic" w:hint="cs"/>
          <w:color w:val="auto"/>
          <w:rtl/>
          <w:lang w:eastAsia="en-US"/>
        </w:rPr>
        <w:t>التصوف، أما محاولتهم انتساب أصل التصوف إلى الصحابة أو السلف الصالح من التابعين أوغيرهم فهذا مما لا دليل على صحته مطلقاً.</w:t>
      </w:r>
      <w:r w:rsidRPr="009B19DC">
        <w:rPr>
          <w:rFonts w:ascii="Traditional Arabic" w:hAnsi="Traditional Arabic" w:hint="cs"/>
          <w:b/>
          <w:bCs/>
          <w:color w:val="auto"/>
          <w:rtl/>
          <w:lang w:eastAsia="en-US"/>
        </w:rPr>
        <w:t xml:space="preserve"> </w:t>
      </w:r>
    </w:p>
    <w:p w:rsidR="002A2B7E" w:rsidRPr="009B19DC" w:rsidRDefault="00911126"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و</w:t>
      </w:r>
      <w:r w:rsidR="002A2B7E" w:rsidRPr="009B19DC">
        <w:rPr>
          <w:rFonts w:ascii="Traditional Arabic" w:hAnsi="Traditional Arabic" w:hint="cs"/>
          <w:color w:val="auto"/>
          <w:rtl/>
          <w:lang w:eastAsia="en-US"/>
        </w:rPr>
        <w:t>قوله:</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b/>
          <w:bCs/>
          <w:color w:val="auto"/>
          <w:rtl/>
          <w:lang w:eastAsia="en-US"/>
        </w:rPr>
        <w:t>أن منشأ النّزوع إلى التصوف هو ثورة الضمير على ما يصيب الناس من مظالم لا تقتصر على ما يصدر عن الآخرين، وإنما تنصب أولاً وقبل كل شيء على ظُلم الإنسان نفسه</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hint="cs"/>
          <w:color w:val="auto"/>
          <w:rtl/>
          <w:lang w:eastAsia="en-US"/>
        </w:rPr>
        <w:t>فهو مبدأ الرّهبنة المنهية شرعاً،</w:t>
      </w:r>
      <w:r w:rsidR="002A2B7E" w:rsidRPr="009B19DC">
        <w:rPr>
          <w:rFonts w:ascii="Traditional Arabic" w:hAnsi="Traditional Arabic" w:hint="cs"/>
          <w:b/>
          <w:bCs/>
          <w:color w:val="auto"/>
          <w:rtl/>
          <w:lang w:eastAsia="en-US"/>
        </w:rPr>
        <w:t xml:space="preserve"> </w:t>
      </w:r>
      <w:r w:rsidR="002A2B7E" w:rsidRPr="009B19DC">
        <w:rPr>
          <w:rFonts w:ascii="Traditional Arabic" w:hAnsi="Traditional Arabic"/>
          <w:color w:val="auto"/>
          <w:rtl/>
          <w:lang w:eastAsia="en-US"/>
        </w:rPr>
        <w:t>ومن المعلوم أن الت</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صوف عين الرّهبنة التي عُر</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ف</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 xml:space="preserve">تْ عند النصارى وباقي طوائف الديانات السماوية والأرضية كالهندوسية والبوذية والتي ترمي إلى تعذيب النفس والانقطاع عن الخلق من أجل دعاوى معالجة الخلل النفسي الذي صاحَبَه ظُلم الإنسان نفسه، وأن حصول </w:t>
      </w:r>
      <w:r w:rsidR="002A2B7E" w:rsidRPr="009B19DC">
        <w:rPr>
          <w:rFonts w:ascii="Traditional Arabic" w:hAnsi="Traditional Arabic"/>
          <w:color w:val="auto"/>
          <w:rtl/>
          <w:lang w:eastAsia="en-US"/>
        </w:rPr>
        <w:lastRenderedPageBreak/>
        <w:t>النّاتج العملي هذا هو</w:t>
      </w:r>
      <w:r w:rsidR="002A2B7E" w:rsidRPr="009B19DC">
        <w:rPr>
          <w:rFonts w:ascii="Traditional Arabic" w:hAnsi="Traditional Arabic" w:hint="cs"/>
          <w:color w:val="auto"/>
          <w:rtl/>
          <w:lang w:eastAsia="en-US"/>
        </w:rPr>
        <w:t xml:space="preserve"> </w:t>
      </w:r>
      <w:r w:rsidR="002A2B7E" w:rsidRPr="009B19DC">
        <w:rPr>
          <w:rFonts w:ascii="Traditional Arabic" w:hAnsi="Traditional Arabic"/>
          <w:color w:val="auto"/>
          <w:rtl/>
          <w:lang w:eastAsia="en-US"/>
        </w:rPr>
        <w:t>أن يتجلىّ الله لعبده فيصير هذا العبد ج</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ز</w:t>
      </w:r>
      <w:r w:rsidR="002A2B7E" w:rsidRPr="009B19DC">
        <w:rPr>
          <w:rFonts w:ascii="Traditional Arabic" w:hAnsi="Traditional Arabic" w:hint="cs"/>
          <w:color w:val="auto"/>
          <w:rtl/>
          <w:lang w:eastAsia="en-US"/>
        </w:rPr>
        <w:t>ْ</w:t>
      </w:r>
      <w:r w:rsidR="005F4B7D" w:rsidRPr="009B19DC">
        <w:rPr>
          <w:rFonts w:ascii="Traditional Arabic" w:hAnsi="Traditional Arabic" w:hint="cs"/>
          <w:color w:val="auto"/>
          <w:rtl/>
          <w:lang w:eastAsia="en-US"/>
        </w:rPr>
        <w:t>ؤُ</w:t>
      </w:r>
      <w:r w:rsidR="002A2B7E" w:rsidRPr="009B19DC">
        <w:rPr>
          <w:rFonts w:ascii="Traditional Arabic" w:hAnsi="Traditional Arabic"/>
          <w:color w:val="auto"/>
          <w:rtl/>
          <w:lang w:eastAsia="en-US"/>
        </w:rPr>
        <w:t>ه</w:t>
      </w:r>
      <w:r w:rsidR="002A2B7E" w:rsidRPr="009B19DC">
        <w:rPr>
          <w:rFonts w:ascii="Traditional Arabic" w:hAnsi="Traditional Arabic" w:hint="cs"/>
          <w:color w:val="auto"/>
          <w:rtl/>
          <w:lang w:eastAsia="en-US"/>
        </w:rPr>
        <w:t>ُ</w:t>
      </w:r>
      <w:r w:rsidR="002A2B7E" w:rsidRPr="009B19DC">
        <w:rPr>
          <w:rFonts w:ascii="Traditional Arabic" w:hAnsi="Traditional Arabic"/>
          <w:color w:val="auto"/>
          <w:rtl/>
          <w:lang w:eastAsia="en-US"/>
        </w:rPr>
        <w:t xml:space="preserve"> إلهي</w:t>
      </w:r>
      <w:r w:rsidR="002B37CF" w:rsidRPr="009B19DC">
        <w:rPr>
          <w:rFonts w:ascii="Traditional Arabic" w:hAnsi="Traditional Arabic" w:hint="cs"/>
          <w:color w:val="auto"/>
          <w:rtl/>
          <w:lang w:eastAsia="en-US"/>
        </w:rPr>
        <w:t>!!</w:t>
      </w:r>
      <w:r w:rsidR="005F4B7D" w:rsidRPr="009B19DC">
        <w:rPr>
          <w:rFonts w:ascii="Traditional Arabic" w:hAnsi="Traditional Arabic"/>
          <w:color w:val="auto"/>
          <w:rtl/>
          <w:lang w:eastAsia="en-US"/>
        </w:rPr>
        <w:t>، وتلك هي المنكرات التي مل</w:t>
      </w:r>
      <w:r w:rsidR="005F4B7D" w:rsidRPr="009B19DC">
        <w:rPr>
          <w:rFonts w:ascii="Traditional Arabic" w:hAnsi="Traditional Arabic" w:hint="cs"/>
          <w:color w:val="auto"/>
          <w:rtl/>
          <w:lang w:eastAsia="en-US"/>
        </w:rPr>
        <w:t>أ</w:t>
      </w:r>
      <w:r w:rsidR="002A2B7E" w:rsidRPr="009B19DC">
        <w:rPr>
          <w:rFonts w:ascii="Traditional Arabic" w:hAnsi="Traditional Arabic"/>
          <w:color w:val="auto"/>
          <w:rtl/>
          <w:lang w:eastAsia="en-US"/>
        </w:rPr>
        <w:t xml:space="preserve"> بها ابن عربي</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ابن</w:instrText>
      </w:r>
      <w:r w:rsidR="002A2B7E" w:rsidRPr="009B19DC">
        <w:rPr>
          <w:color w:val="auto"/>
          <w:rtl/>
        </w:rPr>
        <w:instrText xml:space="preserve"> </w:instrText>
      </w:r>
      <w:r w:rsidR="002A2B7E" w:rsidRPr="009B19DC">
        <w:rPr>
          <w:rFonts w:hint="eastAsia"/>
          <w:color w:val="auto"/>
          <w:rtl/>
        </w:rPr>
        <w:instrText>عربي</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color w:val="auto"/>
          <w:rtl/>
          <w:lang w:eastAsia="en-US"/>
        </w:rPr>
        <w:t xml:space="preserve"> مؤلفاته، وكذلك الحلاج الزّنديق الذي حَكم عليه علماءُ عصره بالزّندقة والكُفر فقُتل رِد</w:t>
      </w:r>
      <w:r w:rsidR="002A2B7E" w:rsidRPr="009B19DC">
        <w:rPr>
          <w:rFonts w:ascii="Traditional Arabic" w:hAnsi="Traditional Arabic" w:hint="cs"/>
          <w:color w:val="auto"/>
          <w:rtl/>
          <w:lang w:eastAsia="en-US"/>
        </w:rPr>
        <w:t>ة</w:t>
      </w:r>
      <w:r w:rsidR="002A2B7E" w:rsidRPr="009B19DC">
        <w:rPr>
          <w:rFonts w:ascii="Traditional Arabic" w:hAnsi="Traditional Arabic"/>
          <w:color w:val="auto"/>
          <w:rtl/>
          <w:lang w:eastAsia="en-US"/>
        </w:rPr>
        <w:t>، تعالى الله عما يقول هؤلاء في الله علواً كبيراً، فقد قال الله تعالى ناهياً الرّهبنة</w:t>
      </w:r>
      <w:r w:rsidR="002A2B7E" w:rsidRPr="009B19DC">
        <w:rPr>
          <w:rFonts w:ascii="Traditional Arabic" w:hAnsi="Traditional Arabic" w:cs="Arial" w:hint="cs"/>
          <w:color w:val="auto"/>
          <w:sz w:val="22"/>
          <w:szCs w:val="22"/>
          <w:rtl/>
          <w:lang w:eastAsia="en-US"/>
        </w:rPr>
        <w:t>:</w:t>
      </w:r>
      <w:r w:rsidR="002A2B7E" w:rsidRPr="009B19DC">
        <w:rPr>
          <w:rFonts w:ascii="QCF_BSML" w:hAnsi="QCF_BSML" w:cs="QCF_BSML" w:hint="cs"/>
          <w:color w:val="auto"/>
          <w:sz w:val="32"/>
          <w:szCs w:val="32"/>
          <w:rtl/>
          <w:lang w:eastAsia="en-US"/>
        </w:rPr>
        <w:t xml:space="preserve"> </w:t>
      </w:r>
      <w:r w:rsidR="002A2B7E" w:rsidRPr="009B19DC">
        <w:rPr>
          <w:rFonts w:ascii="QCF_BSML" w:hAnsi="QCF_BSML" w:cs="QCF_BSML"/>
          <w:color w:val="auto"/>
          <w:sz w:val="32"/>
          <w:szCs w:val="32"/>
          <w:rtl/>
          <w:lang w:eastAsia="en-US"/>
        </w:rPr>
        <w:t xml:space="preserve">ﭽ </w:t>
      </w:r>
      <w:r w:rsidR="002A2B7E" w:rsidRPr="009B19DC">
        <w:rPr>
          <w:rFonts w:ascii="QCF_P541" w:hAnsi="QCF_P541" w:cs="QCF_P541"/>
          <w:color w:val="auto"/>
          <w:sz w:val="32"/>
          <w:szCs w:val="32"/>
          <w:rtl/>
          <w:lang w:eastAsia="en-US"/>
        </w:rPr>
        <w:t>ﮓ    ﮔ</w:t>
      </w:r>
      <w:r w:rsidR="002A2B7E" w:rsidRPr="009B19DC">
        <w:rPr>
          <w:rFonts w:ascii="QCF_BSML" w:hAnsi="QCF_BSML" w:cs="QCF_BSML"/>
          <w:color w:val="auto"/>
          <w:sz w:val="32"/>
          <w:szCs w:val="32"/>
          <w:rtl/>
          <w:lang w:eastAsia="en-US"/>
        </w:rPr>
        <w:t>ﭼ</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676"/>
      </w:r>
      <w:r w:rsidR="002A2B7E" w:rsidRPr="009B19DC">
        <w:rPr>
          <w:rFonts w:ascii="Traditional Arabic" w:hAnsi="Traditional Arabic"/>
          <w:color w:val="auto"/>
          <w:vertAlign w:val="superscript"/>
          <w:rtl/>
          <w:lang w:eastAsia="en-US"/>
        </w:rPr>
        <w:t>)</w:t>
      </w:r>
      <w:r w:rsidR="008E7BC3">
        <w:rPr>
          <w:rFonts w:ascii="Traditional Arabic" w:hAnsi="Traditional Arabic" w:hint="cs"/>
          <w:b/>
          <w:bCs/>
          <w:color w:val="auto"/>
          <w:sz w:val="52"/>
          <w:szCs w:val="52"/>
          <w:rtl/>
          <w:lang w:eastAsia="en-US"/>
        </w:rPr>
        <w:t>.</w:t>
      </w:r>
      <w:r w:rsidR="002A2B7E" w:rsidRPr="009B19DC">
        <w:rPr>
          <w:rFonts w:ascii="Traditional Arabic" w:hAnsi="Traditional Arabic"/>
          <w:b/>
          <w:bCs/>
          <w:color w:val="auto"/>
          <w:sz w:val="52"/>
          <w:szCs w:val="52"/>
          <w:rtl/>
          <w:lang w:eastAsia="en-US"/>
        </w:rPr>
        <w:t xml:space="preserve"> </w:t>
      </w:r>
    </w:p>
    <w:p w:rsidR="00BF3065" w:rsidRPr="009B19DC" w:rsidRDefault="002A2B7E"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ثم يذهب ماسينيون إلى الدفاع عن أصل التصوف ومصدره وبدون سند ولا دليل يستدل على صحة ما يدّعي</w:t>
      </w:r>
      <w:r w:rsidR="00911126" w:rsidRPr="009B19DC">
        <w:rPr>
          <w:rFonts w:ascii="Traditional Arabic" w:hAnsi="Traditional Arabic" w:hint="cs"/>
          <w:color w:val="auto"/>
          <w:rtl/>
          <w:lang w:eastAsia="en-US"/>
        </w:rPr>
        <w:t>ه</w:t>
      </w:r>
      <w:r w:rsidRPr="009B19DC">
        <w:rPr>
          <w:rFonts w:ascii="Traditional Arabic" w:hAnsi="Traditional Arabic" w:hint="cs"/>
          <w:color w:val="auto"/>
          <w:rtl/>
          <w:lang w:eastAsia="en-US"/>
        </w:rPr>
        <w:t xml:space="preserve"> فيقول: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...فذهبوا إلى أن التصوف مذهب دخيل في الإسلام مأخوذ إما من رهبانية الشام، وإما من أفلاطونية اليونان الجديدة، وإما من زرادشتية الفرس، وإما من فيدا الهنود، وقد بيّن نيكولسون </w:t>
      </w:r>
      <w:r w:rsidRPr="009B19DC">
        <w:rPr>
          <w:rFonts w:ascii="Traditional Arabic" w:hAnsi="Traditional Arabic"/>
          <w:b/>
          <w:bCs/>
          <w:color w:val="auto"/>
          <w:lang w:eastAsia="en-US"/>
        </w:rPr>
        <w:t>Nicholson</w:t>
      </w:r>
      <w:r w:rsidRPr="009B19DC">
        <w:rPr>
          <w:rFonts w:ascii="Traditional Arabic" w:hAnsi="Traditional Arabic"/>
          <w:b/>
          <w:bCs/>
          <w:color w:val="auto"/>
          <w:rtl/>
          <w:lang w:eastAsia="en-US"/>
        </w:rPr>
        <w:t xml:space="preserve"> أن إطلاق الحكم بأن التصوف دخيل في الإسلام غير مقبول!، فالحق إننا نلاحظ منذ ظهور الإسلام أن الأنظار التي اختص بها مُتصوفة المسلمين نشأت في قلب الجماعة الإسلامية نفسها أثناء عكوف المسلمين على تلاوة القرآن والحديث وتَقَرُّئِها</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7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وهكذا يدّعي ماسينيون بدون الإشارة بشكل واضح وبدليل صحيح على صحة ما يقول، وأي جماعة من المسلمين التي كانت عاكفة على تلاوة القرآن والحديث وتقرُّئِها حتى تكون ذلك مُبرِّرًا لابتكار التّصوف البدعي وانتسابها إلى أفاضل الأمة زُوراً وبُهتاناً.</w:t>
      </w:r>
    </w:p>
    <w:p w:rsidR="000A00C0" w:rsidRPr="009B19DC" w:rsidRDefault="000A00C0" w:rsidP="000E371B">
      <w:pPr>
        <w:tabs>
          <w:tab w:val="left" w:pos="5951"/>
        </w:tabs>
        <w:ind w:firstLine="567"/>
        <w:rPr>
          <w:rFonts w:cs="PT Bold Heading"/>
          <w:color w:val="auto"/>
          <w:sz w:val="32"/>
          <w:szCs w:val="32"/>
          <w:rtl/>
        </w:rPr>
        <w:sectPr w:rsidR="000A00C0" w:rsidRPr="009B19DC" w:rsidSect="000E371B">
          <w:footnotePr>
            <w:numRestart w:val="eachPage"/>
          </w:footnotePr>
          <w:pgSz w:w="11906" w:h="16838" w:code="9"/>
          <w:pgMar w:top="1389" w:right="2268" w:bottom="1389" w:left="1797" w:header="709" w:footer="709" w:gutter="0"/>
          <w:cols w:space="708"/>
          <w:bidi/>
          <w:rtlGutter/>
          <w:docGrid w:linePitch="360"/>
        </w:sectPr>
      </w:pPr>
    </w:p>
    <w:p w:rsidR="00082F94" w:rsidRPr="009B19DC" w:rsidRDefault="00082F94" w:rsidP="000E371B">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الثالث</w:t>
      </w:r>
    </w:p>
    <w:p w:rsidR="002A2B7E" w:rsidRPr="009B19DC" w:rsidRDefault="002A2B7E" w:rsidP="000E371B">
      <w:pPr>
        <w:tabs>
          <w:tab w:val="left" w:pos="5951"/>
        </w:tabs>
        <w:ind w:firstLine="567"/>
        <w:rPr>
          <w:rFonts w:cs="PT Bold Heading"/>
          <w:color w:val="auto"/>
          <w:sz w:val="32"/>
          <w:szCs w:val="32"/>
          <w:rtl/>
        </w:rPr>
      </w:pPr>
      <w:r w:rsidRPr="009B19DC">
        <w:rPr>
          <w:rFonts w:cs="PT Bold Heading" w:hint="cs"/>
          <w:color w:val="auto"/>
          <w:sz w:val="32"/>
          <w:szCs w:val="32"/>
          <w:rtl/>
        </w:rPr>
        <w:t>نقد وتفنيد آراء المستشرق الفرنسي لويس ماسينيون</w:t>
      </w:r>
      <w:r w:rsidRPr="009B19DC">
        <w:rPr>
          <w:rFonts w:cs="PT Bold Heading"/>
          <w:color w:val="auto"/>
          <w:sz w:val="32"/>
          <w:szCs w:val="32"/>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cs="PT Bold Heading"/>
          <w:color w:val="auto"/>
          <w:sz w:val="32"/>
          <w:szCs w:val="32"/>
          <w:rtl/>
        </w:rPr>
        <w:fldChar w:fldCharType="end"/>
      </w:r>
      <w:r w:rsidRPr="009B19DC">
        <w:rPr>
          <w:rFonts w:cs="PT Bold Heading" w:hint="cs"/>
          <w:color w:val="auto"/>
          <w:sz w:val="32"/>
          <w:szCs w:val="32"/>
          <w:rtl/>
        </w:rPr>
        <w:t xml:space="preserve"> في وحدة الوجود الصوفية</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أما قول ماسينيون: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.....يُذكر لابن عربي تأليفات مشهورة ظهر فيها مذهب وحدة الوجود مثل،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"الفتوحات المكية" والفصوص" ومذهبه أقرب المذاهب للدّين..!</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78"/>
      </w:r>
      <w:r w:rsidRPr="009B19DC">
        <w:rPr>
          <w:rFonts w:ascii="Traditional Arabic" w:hAnsi="Traditional Arabic"/>
          <w:color w:val="auto"/>
          <w:vertAlign w:val="superscript"/>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فقد ذكرتُ أكثر من موضع أن أعداء الإسلام دائماً يبحثون عن نقاط الخرافة التي يرعاها</w:t>
      </w:r>
      <w:r w:rsidR="008E1E39" w:rsidRPr="009B19DC">
        <w:rPr>
          <w:rFonts w:ascii="Traditional Arabic" w:hAnsi="Traditional Arabic" w:hint="cs"/>
          <w:color w:val="auto"/>
          <w:rtl/>
          <w:lang w:eastAsia="en-US"/>
        </w:rPr>
        <w:t xml:space="preserve"> أهل البدع لكي تكون سبيلاً لهم إلى </w:t>
      </w:r>
      <w:r w:rsidRPr="009B19DC">
        <w:rPr>
          <w:rFonts w:ascii="Traditional Arabic" w:hAnsi="Traditional Arabic" w:hint="cs"/>
          <w:color w:val="auto"/>
          <w:rtl/>
          <w:lang w:eastAsia="en-US"/>
        </w:rPr>
        <w:t xml:space="preserve">تحريف وِجهة المسلمين عن أصول الدين، وانشغالهم بما لا يُرضي ربّهم، ولا ننسى أن أصحاب الديانات السماوية، اليهودية والنصرانية كلهم قد تم تحريف نصوصهم، فضلّوا وأرادوا أن يُضلّونا لنكن سواء، ويلتفون في محاولة لهم لتحقيق تلك الغايات عن طريق أهل البدع وخاصة المتصوفة، قال تعالى: </w:t>
      </w:r>
      <w:r w:rsidRPr="009B19DC">
        <w:rPr>
          <w:rFonts w:ascii="QCF_BSML" w:hAnsi="QCF_BSML" w:cs="QCF_BSML"/>
          <w:color w:val="auto"/>
          <w:sz w:val="32"/>
          <w:szCs w:val="32"/>
          <w:rtl/>
          <w:lang w:eastAsia="en-US"/>
        </w:rPr>
        <w:t xml:space="preserve">ﭽ </w:t>
      </w:r>
      <w:r w:rsidRPr="009B19DC">
        <w:rPr>
          <w:rFonts w:ascii="QCF_P092" w:hAnsi="QCF_P092" w:cs="QCF_P092"/>
          <w:color w:val="auto"/>
          <w:sz w:val="32"/>
          <w:szCs w:val="32"/>
          <w:rtl/>
          <w:lang w:eastAsia="en-US"/>
        </w:rPr>
        <w:t xml:space="preserve">ﭿ  ﮀ    ﮁ  ﮂ       ﮃ     ﮄ  ﮅ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679"/>
      </w:r>
      <w:r w:rsidRPr="009B19DC">
        <w:rPr>
          <w:color w:val="auto"/>
          <w:vertAlign w:val="superscript"/>
          <w:rtl/>
        </w:rPr>
        <w:t>)</w:t>
      </w:r>
      <w:r w:rsidR="008E7BC3">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ولكنّ الله أبى إلا أن يتكفّل بحفظ دينه وأن يهدي مَن اتّبع سنة نبيّه صلوات الله وسلامه عليه،</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إن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هو مُحمِّل أوزار الذين اتّبعوه في </w:t>
      </w:r>
      <w:r w:rsidR="008E7BC3">
        <w:rPr>
          <w:rFonts w:ascii="Traditional Arabic" w:hAnsi="Traditional Arabic" w:hint="cs"/>
          <w:color w:val="auto"/>
          <w:rtl/>
          <w:lang w:eastAsia="en-US"/>
        </w:rPr>
        <w:t xml:space="preserve">الباطل في </w:t>
      </w:r>
      <w:r w:rsidRPr="009B19DC">
        <w:rPr>
          <w:rFonts w:ascii="Traditional Arabic" w:hAnsi="Traditional Arabic" w:hint="cs"/>
          <w:color w:val="auto"/>
          <w:rtl/>
          <w:lang w:eastAsia="en-US"/>
        </w:rPr>
        <w:t>مذهبه البدعي الذي ابتدعه، وقد تصدّى له العلماء الأفاضل من السلف الصالح، وهذا المذهب يكفُر مَن اعتقده وجزم به بعد إقامة الحجة عليه، يقول الإمام الذهبي رحمه الله في كتابه (</w:t>
      </w:r>
      <w:r w:rsidRPr="009B19DC">
        <w:rPr>
          <w:rFonts w:ascii="Traditional Arabic" w:hAnsi="Traditional Arabic" w:hint="cs"/>
          <w:b/>
          <w:bCs/>
          <w:color w:val="auto"/>
          <w:rtl/>
          <w:lang w:eastAsia="en-US"/>
        </w:rPr>
        <w:t>العرش</w:t>
      </w:r>
      <w:r w:rsidRPr="009B19DC">
        <w:rPr>
          <w:rFonts w:ascii="Traditional Arabic" w:hAnsi="Traditional Arabic" w:hint="cs"/>
          <w:color w:val="auto"/>
          <w:rtl/>
          <w:lang w:eastAsia="en-US"/>
        </w:rPr>
        <w:t>)، (</w:t>
      </w:r>
      <w:r w:rsidR="006042A9" w:rsidRPr="009B19DC">
        <w:rPr>
          <w:rFonts w:ascii="Traditional Arabic" w:hAnsi="Traditional Arabic"/>
          <w:b/>
          <w:bCs/>
          <w:color w:val="auto"/>
          <w:rtl/>
          <w:lang w:eastAsia="en-US"/>
        </w:rPr>
        <w:t>أهل وحدة الوجود: الذين لا يميزون الخالق بصفات تميزه عن المخلوق</w:t>
      </w:r>
      <w:r w:rsidRPr="009B19DC">
        <w:rPr>
          <w:rFonts w:ascii="Traditional Arabic" w:hAnsi="Traditional Arabic"/>
          <w:b/>
          <w:bCs/>
          <w:color w:val="auto"/>
          <w:rtl/>
          <w:lang w:eastAsia="en-US"/>
        </w:rPr>
        <w:t>، ويقولون بأن وجود الخالق هو وجود المخلوق</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فعلى سبيل المثال هم يقولون بأن الله هو المتكلم بكل ما يوجد من الكلام وفي ذلك يقول ابن عربي</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ألا كل قول في الوجود كلامه ... سواء علينا نثره ونظامه</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80"/>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فهل نقول بأن هذا المذهب الذي يحمل أقوالاً كُفري</w:t>
      </w:r>
      <w:r w:rsidR="000C7E30" w:rsidRPr="009B19DC">
        <w:rPr>
          <w:rFonts w:ascii="Traditional Arabic" w:hAnsi="Traditional Arabic" w:hint="cs"/>
          <w:color w:val="auto"/>
          <w:rtl/>
          <w:lang w:eastAsia="en-US"/>
        </w:rPr>
        <w:t>ة أنه أقرب المذاهب للدين كما يدّعي</w:t>
      </w:r>
      <w:r w:rsidRPr="009B19DC">
        <w:rPr>
          <w:rFonts w:ascii="Traditional Arabic" w:hAnsi="Traditional Arabic" w:hint="cs"/>
          <w:color w:val="auto"/>
          <w:rtl/>
          <w:lang w:eastAsia="en-US"/>
        </w:rPr>
        <w:t xml:space="preserve">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كلا وحاشا بل هذا المذهب هو أقرب المذاهب للكُفر البواح المخرج من الملة، ونعوذ بالله من مُعتقديه.</w:t>
      </w:r>
    </w:p>
    <w:p w:rsidR="002A2B7E" w:rsidRPr="009B19DC" w:rsidRDefault="002A2B7E"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ويأتي </w:t>
      </w:r>
      <w:r w:rsidR="007A398C" w:rsidRPr="009B19DC">
        <w:rPr>
          <w:rFonts w:ascii="Traditional Arabic" w:hAnsi="Traditional Arabic" w:hint="cs"/>
          <w:color w:val="auto"/>
          <w:rtl/>
          <w:lang w:eastAsia="en-US"/>
        </w:rPr>
        <w:t xml:space="preserve">لويس ماسينيون </w:t>
      </w:r>
      <w:r w:rsidRPr="009B19DC">
        <w:rPr>
          <w:rFonts w:ascii="Traditional Arabic" w:hAnsi="Traditional Arabic" w:hint="cs"/>
          <w:color w:val="auto"/>
          <w:rtl/>
          <w:lang w:eastAsia="en-US"/>
        </w:rPr>
        <w:t>إلى محاولة لإثبات نظريته الصوفية في وحدة الوجود فيقول عن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w:t>
      </w:r>
    </w:p>
    <w:p w:rsidR="002A2B7E" w:rsidRPr="009B19DC" w:rsidRDefault="002A2B7E" w:rsidP="000E371B">
      <w:pPr>
        <w:tabs>
          <w:tab w:val="left" w:pos="1997"/>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(فهو يقول إن هناك فرقٌ بين الظّاهر والمظهر، فنحن المظهر والرب هو الظاهر أو نحن الوجود والله هو الماهية، والاثنان مُتميزان عن بعضهما، وقال إن عُبّاد الأصنام كان خطأهم أنهم اقتصروا على عبادة بعض المظاهر دون البعض الآخر، وقال: "العبد رب والرّب عبد ياليت شعري من المُكلف المظاهر دون بعض"</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81"/>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وقد أحسن الشيخ </w:t>
      </w:r>
      <w:r w:rsidRPr="009B19DC">
        <w:rPr>
          <w:rFonts w:ascii="Traditional Arabic" w:hAnsi="Traditional Arabic"/>
          <w:color w:val="auto"/>
          <w:rtl/>
          <w:lang w:eastAsia="en-US"/>
        </w:rPr>
        <w:t>إبراهيم بن عمر البقاعي في وصفه لآراء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في وحدة الأديان</w:t>
      </w:r>
      <w:r w:rsidRPr="009B19DC">
        <w:rPr>
          <w:rFonts w:ascii="Traditional Arabic" w:hAnsi="Traditional Arabic" w:hint="cs"/>
          <w:color w:val="auto"/>
          <w:rtl/>
          <w:lang w:eastAsia="en-US"/>
        </w:rPr>
        <w:t xml:space="preserve"> المتفرّعة من وحدة الوجود </w:t>
      </w:r>
      <w:r w:rsidRPr="009B19DC">
        <w:rPr>
          <w:rFonts w:ascii="Traditional Arabic" w:hAnsi="Traditional Arabic"/>
          <w:color w:val="auto"/>
          <w:rtl/>
          <w:lang w:eastAsia="en-US"/>
        </w:rPr>
        <w:t>في كتابه</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مصرع التصوف</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hint="cs"/>
          <w:color w:val="auto"/>
          <w:rtl/>
          <w:lang w:eastAsia="en-US"/>
        </w:rPr>
        <w:t>وأحسن</w:t>
      </w:r>
      <w:r w:rsidR="007A398C"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الر</w:t>
      </w:r>
      <w:r w:rsidR="007A398C"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د بأسلوب رائع </w:t>
      </w:r>
      <w:r w:rsidRPr="009B19DC">
        <w:rPr>
          <w:rFonts w:ascii="Traditional Arabic" w:hAnsi="Traditional Arabic"/>
          <w:color w:val="auto"/>
          <w:rtl/>
          <w:lang w:eastAsia="en-US"/>
        </w:rPr>
        <w:t>حيث يقول:</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ولكن ابن عربي</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xml:space="preserve"> يجعل الجميع سواء، هادف</w:t>
      </w:r>
      <w:r w:rsidR="007A398C"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من وراء ذلك إلى تقرير أسطورة وحدة الأديان التي تزعم أن الأديان سماويها ووضعيها واحد، وأن الحق والهدى فيها جميعا لا يختص بها دين عن دين، فالشرك عين التوحيد، والمجوسية عين الإسلام، فعابد العجل عندهم كعابد الله! يقول لك الصوفية: كن مشركا كن مجوسيا كن بوذيا كن يهوديا! فأنت على صراط مستقيم</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82"/>
      </w:r>
      <w:r w:rsidRPr="009B19DC">
        <w:rPr>
          <w:rFonts w:ascii="Traditional Arabic" w:hAnsi="Traditional Arabic"/>
          <w:color w:val="auto"/>
          <w:vertAlign w:val="superscript"/>
          <w:rtl/>
          <w:lang w:eastAsia="en-US"/>
        </w:rPr>
        <w:t>)</w:t>
      </w:r>
      <w:r w:rsidRPr="009B19DC">
        <w:rPr>
          <w:rFonts w:ascii="Traditional Arabic" w:hAnsi="Traditional Arabic" w:hint="cs"/>
          <w:color w:val="auto"/>
          <w:rtl/>
          <w:lang w:eastAsia="en-US"/>
        </w:rPr>
        <w:t>.</w:t>
      </w:r>
    </w:p>
    <w:p w:rsidR="002A2B7E" w:rsidRPr="009B19DC" w:rsidRDefault="002A2B7E" w:rsidP="000E371B">
      <w:pPr>
        <w:tabs>
          <w:tab w:val="left" w:pos="5951"/>
        </w:tabs>
        <w:ind w:firstLine="567"/>
        <w:rPr>
          <w:rFonts w:cs="PT Bold Heading"/>
          <w:color w:val="auto"/>
          <w:sz w:val="32"/>
          <w:szCs w:val="32"/>
          <w:rtl/>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DF2A5D" w:rsidP="000A00C0">
      <w:pPr>
        <w:tabs>
          <w:tab w:val="left" w:pos="5951"/>
        </w:tabs>
        <w:ind w:firstLine="567"/>
        <w:rPr>
          <w:rFonts w:cs="PT Bold Heading"/>
          <w:color w:val="auto"/>
          <w:rtl/>
        </w:rPr>
      </w:pPr>
      <w:r w:rsidRPr="009B19DC">
        <w:rPr>
          <w:rFonts w:cs="PT Bold Heading" w:hint="cs"/>
          <w:color w:val="auto"/>
          <w:sz w:val="32"/>
          <w:szCs w:val="32"/>
          <w:rtl/>
        </w:rPr>
        <w:lastRenderedPageBreak/>
        <w:t>المطلب الرابع</w:t>
      </w:r>
      <w:r w:rsidR="000A00C0" w:rsidRPr="009B19DC">
        <w:rPr>
          <w:rFonts w:cs="PT Bold Heading" w:hint="cs"/>
          <w:color w:val="auto"/>
          <w:sz w:val="32"/>
          <w:szCs w:val="32"/>
          <w:rtl/>
        </w:rPr>
        <w:t xml:space="preserve">: </w:t>
      </w:r>
      <w:r w:rsidR="002A2B7E" w:rsidRPr="009B19DC">
        <w:rPr>
          <w:rFonts w:cs="PT Bold Heading" w:hint="cs"/>
          <w:color w:val="auto"/>
          <w:sz w:val="32"/>
          <w:szCs w:val="32"/>
          <w:rtl/>
        </w:rPr>
        <w:t>نقد وتفنيد آراء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في وحدة الأديان الصوفية والرّد عليها</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 xml:space="preserve">أوردتُ في </w:t>
      </w:r>
      <w:r w:rsidR="00844AEF" w:rsidRPr="009B19DC">
        <w:rPr>
          <w:rFonts w:ascii="Traditional Arabic" w:hAnsi="Traditional Arabic" w:hint="cs"/>
          <w:color w:val="auto"/>
          <w:rtl/>
          <w:lang w:eastAsia="en-US"/>
        </w:rPr>
        <w:t xml:space="preserve">المبحث الرابع في المطلب الرابع من </w:t>
      </w:r>
      <w:r w:rsidRPr="009B19DC">
        <w:rPr>
          <w:rFonts w:ascii="Traditional Arabic" w:hAnsi="Traditional Arabic" w:hint="cs"/>
          <w:color w:val="auto"/>
          <w:rtl/>
          <w:lang w:eastAsia="en-US"/>
        </w:rPr>
        <w:t>الفصل الثالث آراء ماسينيون في وحدة الأديان فمنها قوله:</w:t>
      </w:r>
    </w:p>
    <w:p w:rsidR="002A2B7E" w:rsidRPr="009B19DC" w:rsidRDefault="002A2B7E" w:rsidP="000E371B">
      <w:pPr>
        <w:shd w:val="clear" w:color="auto" w:fill="FFFFFF"/>
        <w:tabs>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تاريخ مذهب وحدة الأديان </w:t>
      </w:r>
      <w:r w:rsidRPr="009B19DC">
        <w:rPr>
          <w:rFonts w:ascii="Traditional Arabic" w:hAnsi="Traditional Arabic"/>
          <w:b/>
          <w:bCs/>
          <w:color w:val="auto"/>
          <w:lang w:eastAsia="en-US"/>
        </w:rPr>
        <w:t>Monisme</w:t>
      </w:r>
      <w:r w:rsidRPr="009B19DC">
        <w:rPr>
          <w:rFonts w:ascii="Traditional Arabic" w:hAnsi="Traditional Arabic"/>
          <w:color w:val="auto"/>
          <w:rtl/>
          <w:lang w:eastAsia="en-US"/>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color w:val="auto"/>
          <w:rtl/>
          <w:lang w:eastAsia="en-US"/>
        </w:rPr>
        <w:t>ثم يقول ماسينيون</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اشتهر قديمًا وخصوصًا عند اليونان بكثرة الآلهة والأصنام، ولكن ظهر بعض الفلاسفة وقالوا إنه لا بد من مبدأ واحد وهو المعبود في الأعياد المسماة </w:t>
      </w:r>
      <w:r w:rsidRPr="009B19DC">
        <w:rPr>
          <w:rFonts w:ascii="Traditional Arabic" w:hAnsi="Traditional Arabic"/>
          <w:b/>
          <w:bCs/>
          <w:color w:val="auto"/>
          <w:lang w:eastAsia="en-US"/>
        </w:rPr>
        <w:t>Mystere Initiatiques deleusis</w:t>
      </w:r>
      <w:r w:rsidRPr="009B19DC">
        <w:rPr>
          <w:rFonts w:ascii="Traditional Arabic" w:hAnsi="Traditional Arabic"/>
          <w:b/>
          <w:bCs/>
          <w:color w:val="auto"/>
          <w:rtl/>
          <w:lang w:eastAsia="en-US"/>
        </w:rPr>
        <w:t xml:space="preserve"> أوالأسرار المكتومة في إيليسيس</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(بلدة بالقرب من أثينا)، وقد وُجد هذا المبدأ عند بعض المُتصوّفين فهو</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"اختلاف في طرق العقيدة إلا أن المقصد واحدٌ"!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83"/>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ويقول ماسينيون أيضاً عن وحدة الأديان:</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 xml:space="preserve">(..فكل الأديان وإن اختلفت كما نراها الآن إلا أن كل تعبداتهم واحدة،! وكل فِرقة هي النّاجية! قال الحلاج!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لكل حق حقيقة ولكل خلق طريقة ولكل عهد وثيقة"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ونسب إلى هذا المذهب الذّي يقول إن العقائد وسائط والمعاني العقلية حقائق، وقال ابن عربي</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"عقد الخلائق في الإله عقائد، وأنا اعتقدتُ جميع ما اعتقدوه</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84"/>
      </w:r>
      <w:r w:rsidRPr="009B19DC">
        <w:rPr>
          <w:color w:val="auto"/>
          <w:vertAlign w:val="superscript"/>
          <w:rtl/>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rPr>
        <w:t>انطلقت آراء ماسينيون في حديثه عن وحدة الأديان باعتماده على آراء الحلاج وابن عربي رؤوس المتصوّفة وم</w:t>
      </w:r>
      <w:r w:rsidR="008F013A" w:rsidRPr="009B19DC">
        <w:rPr>
          <w:rFonts w:ascii="Traditional Arabic" w:hAnsi="Traditional Arabic" w:hint="cs"/>
          <w:color w:val="auto"/>
          <w:rtl/>
        </w:rPr>
        <w:t>َ</w:t>
      </w:r>
      <w:r w:rsidRPr="009B19DC">
        <w:rPr>
          <w:rFonts w:ascii="Traditional Arabic" w:hAnsi="Traditional Arabic" w:hint="cs"/>
          <w:color w:val="auto"/>
          <w:rtl/>
        </w:rPr>
        <w:t>ر</w:t>
      </w:r>
      <w:r w:rsidR="008F013A" w:rsidRPr="009B19DC">
        <w:rPr>
          <w:rFonts w:ascii="Traditional Arabic" w:hAnsi="Traditional Arabic" w:hint="cs"/>
          <w:color w:val="auto"/>
          <w:rtl/>
        </w:rPr>
        <w:t>َ</w:t>
      </w:r>
      <w:r w:rsidRPr="009B19DC">
        <w:rPr>
          <w:rFonts w:ascii="Traditional Arabic" w:hAnsi="Traditional Arabic" w:hint="cs"/>
          <w:color w:val="auto"/>
          <w:rtl/>
        </w:rPr>
        <w:t>اج</w:t>
      </w:r>
      <w:r w:rsidR="008F013A" w:rsidRPr="009B19DC">
        <w:rPr>
          <w:rFonts w:ascii="Traditional Arabic" w:hAnsi="Traditional Arabic" w:hint="cs"/>
          <w:color w:val="auto"/>
          <w:rtl/>
        </w:rPr>
        <w:t>ِ</w:t>
      </w:r>
      <w:r w:rsidRPr="009B19DC">
        <w:rPr>
          <w:rFonts w:ascii="Traditional Arabic" w:hAnsi="Traditional Arabic" w:hint="cs"/>
          <w:color w:val="auto"/>
          <w:rtl/>
        </w:rPr>
        <w:t>عهم من خلال عدة شواهد:</w:t>
      </w:r>
    </w:p>
    <w:p w:rsidR="002A2B7E" w:rsidRPr="009B19DC" w:rsidRDefault="002A2B7E" w:rsidP="000E371B">
      <w:pPr>
        <w:tabs>
          <w:tab w:val="left" w:pos="5951"/>
        </w:tabs>
        <w:overflowPunct w:val="0"/>
        <w:autoSpaceDE w:val="0"/>
        <w:autoSpaceDN w:val="0"/>
        <w:adjustRightInd w:val="0"/>
        <w:ind w:firstLine="567"/>
        <w:textAlignment w:val="baseline"/>
        <w:rPr>
          <w:rFonts w:ascii="Traditional Arabic" w:hAnsi="Traditional Arabic"/>
          <w:b/>
          <w:bCs/>
          <w:color w:val="auto"/>
          <w:rtl/>
        </w:rPr>
      </w:pPr>
      <w:r w:rsidRPr="009B19DC">
        <w:rPr>
          <w:rFonts w:hint="cs"/>
          <w:color w:val="auto"/>
          <w:rtl/>
        </w:rPr>
        <w:t xml:space="preserve"> </w:t>
      </w:r>
      <w:r w:rsidRPr="009B19DC">
        <w:rPr>
          <w:rFonts w:ascii="Traditional Arabic" w:hAnsi="Traditional Arabic"/>
          <w:b/>
          <w:bCs/>
          <w:color w:val="auto"/>
          <w:rtl/>
        </w:rPr>
        <w:t>الش</w:t>
      </w:r>
      <w:r w:rsidR="00580561" w:rsidRPr="009B19DC">
        <w:rPr>
          <w:rFonts w:ascii="Traditional Arabic" w:hAnsi="Traditional Arabic" w:hint="cs"/>
          <w:b/>
          <w:bCs/>
          <w:color w:val="auto"/>
          <w:rtl/>
        </w:rPr>
        <w:t>ّ</w:t>
      </w:r>
      <w:r w:rsidRPr="009B19DC">
        <w:rPr>
          <w:rFonts w:ascii="Traditional Arabic" w:hAnsi="Traditional Arabic"/>
          <w:b/>
          <w:bCs/>
          <w:color w:val="auto"/>
          <w:rtl/>
        </w:rPr>
        <w:t>اهد الأول لذلك قوله:</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 xml:space="preserve">قال الحلاج!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لكل حق حقيقة ولكل خلق طريقة ولكل عهد وثيقة</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p>
    <w:p w:rsidR="002A2B7E" w:rsidRPr="009B19DC" w:rsidRDefault="002A2B7E" w:rsidP="000E371B">
      <w:pPr>
        <w:tabs>
          <w:tab w:val="left" w:pos="5951"/>
        </w:tabs>
        <w:overflowPunct w:val="0"/>
        <w:autoSpaceDE w:val="0"/>
        <w:autoSpaceDN w:val="0"/>
        <w:adjustRightInd w:val="0"/>
        <w:ind w:firstLine="567"/>
        <w:textAlignment w:val="baseline"/>
        <w:rPr>
          <w:rFonts w:ascii="Traditional Arabic" w:hAnsi="Traditional Arabic"/>
          <w:b/>
          <w:bCs/>
          <w:color w:val="auto"/>
          <w:rtl/>
        </w:rPr>
      </w:pPr>
      <w:r w:rsidRPr="009B19DC">
        <w:rPr>
          <w:rFonts w:ascii="Traditional Arabic" w:hAnsi="Traditional Arabic"/>
          <w:b/>
          <w:bCs/>
          <w:color w:val="auto"/>
          <w:rtl/>
        </w:rPr>
        <w:t xml:space="preserve">الشّاهد الثاني قوله: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b/>
          <w:bCs/>
          <w:color w:val="auto"/>
          <w:rtl/>
          <w:lang w:eastAsia="en-US"/>
        </w:rPr>
        <w:t>وقال ابن عربي</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"عقد الخلائق في الإله عقائد، وأنا اعتقدتُ جميع ما اعتقدوه</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إذاً إن وحدة الأديان ليست إلا صبغة مُنبثقة من وحدة الوجود، وخطرها يفوق التصوّر، والتصدي لها واجبٌ شرعي، إنها تهدف إلى الخلط بين العقائد وخاصة العقيدة الإسلامية التي تمتاز بنقاوة عقيدته البعيدة كل البُعد من التحريف والتبديل بالنسبة لعقائد الديانات السماوية الأخرى ناهيك عن الأرضية، جاء عند صاحب  كتاب: (</w:t>
      </w:r>
      <w:r w:rsidRPr="009B19DC">
        <w:rPr>
          <w:rFonts w:ascii="Traditional Arabic" w:hAnsi="Traditional Arabic" w:hint="cs"/>
          <w:b/>
          <w:bCs/>
          <w:color w:val="auto"/>
          <w:rtl/>
          <w:lang w:eastAsia="en-US"/>
        </w:rPr>
        <w:t>أثر الإيمان في تحصين الأمة الإسلامية ضد الأفكار الهدامة</w:t>
      </w:r>
      <w:r w:rsidRPr="009B19DC">
        <w:rPr>
          <w:rFonts w:ascii="Traditional Arabic" w:hAnsi="Traditional Arabic" w:hint="cs"/>
          <w:color w:val="auto"/>
          <w:rtl/>
          <w:lang w:eastAsia="en-US"/>
        </w:rPr>
        <w:t>) قوله في تعريف وحدة الأديان: (</w:t>
      </w:r>
      <w:r w:rsidRPr="009B19DC">
        <w:rPr>
          <w:rFonts w:ascii="Traditional Arabic" w:hAnsi="Traditional Arabic"/>
          <w:b/>
          <w:bCs/>
          <w:color w:val="auto"/>
          <w:rtl/>
          <w:lang w:eastAsia="en-US"/>
        </w:rPr>
        <w:t>وحدة الأديان: هي عقيدة متفرعة من القول بوحدة الوجود، وأن كل شيء فهو عين الحق، وعلى هذا فالآلهة المعبودة في كل دين هي في حقيقتها الإله الواحد، وإن كانت كواكب أو أحجاراً، أو موتى ... وكل عابد لأي منها عابد لله، فما ذلك المعبود إلا عين ذات الله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تعالى الله عن إفك الزنادقة</w:t>
      </w:r>
      <w:r w:rsidRPr="009B19DC">
        <w:rPr>
          <w:rFonts w:ascii="Traditional Arabic" w:hAnsi="Traditional Arabic"/>
          <w:color w:val="auto"/>
          <w:rtl/>
          <w:lang w:eastAsia="en-US"/>
        </w:rPr>
        <w:t>)</w:t>
      </w:r>
      <w:r w:rsidRPr="009B19DC">
        <w:rPr>
          <w:color w:val="auto"/>
          <w:vertAlign w:val="superscript"/>
          <w:rtl/>
        </w:rPr>
        <w:t>(</w:t>
      </w:r>
      <w:r w:rsidRPr="009B19DC">
        <w:rPr>
          <w:color w:val="auto"/>
          <w:vertAlign w:val="superscript"/>
          <w:rtl/>
        </w:rPr>
        <w:footnoteReference w:id="685"/>
      </w:r>
      <w:r w:rsidRPr="009B19DC">
        <w:rPr>
          <w:color w:val="auto"/>
          <w:vertAlign w:val="superscript"/>
          <w:rtl/>
        </w:rPr>
        <w:t>)</w:t>
      </w:r>
      <w:r w:rsidRPr="009B19DC">
        <w:rPr>
          <w:rFonts w:ascii="Simplified Arabic" w:hAnsi="Simplified Arabic" w:cs="Simplified Arabic"/>
          <w:b/>
          <w:bCs/>
          <w:color w:val="auto"/>
          <w:sz w:val="28"/>
          <w:szCs w:val="28"/>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فهذه هي حقيقة وحدة الأديان التي انجلتْ حقيقتها، وقبل الرد على آراء ماسينيون في وحدة الأديان أود الربط بين نظريات ماسينيون في إطلاقه لوحدة الأديان في هذا الباب وإعجابه بها وبين (</w:t>
      </w:r>
      <w:r w:rsidRPr="009B19DC">
        <w:rPr>
          <w:rFonts w:ascii="Traditional Arabic" w:hAnsi="Traditional Arabic" w:hint="cs"/>
          <w:b/>
          <w:bCs/>
          <w:color w:val="auto"/>
          <w:rtl/>
          <w:lang w:eastAsia="en-US"/>
        </w:rPr>
        <w:t>الماسونية</w:t>
      </w:r>
      <w:r w:rsidRPr="009B19DC">
        <w:rPr>
          <w:rFonts w:ascii="Traditional Arabic" w:hAnsi="Traditional Arabic" w:hint="cs"/>
          <w:color w:val="auto"/>
          <w:rtl/>
          <w:lang w:eastAsia="en-US"/>
        </w:rPr>
        <w:t>) التي حاول ماسينيون أن يربط بين وحدة الأديان والماسونية لتحقيق أهدافه السّرية المعادية للإسلام، إن ماسينيون كان مُستشرقاً بارعاً مُتحاِيلاً من أجل التصدي للإسلام بكل ما يملك من قدراته الخِداعية، ويبدوا أن ماسينيون كان له صلة بـ(</w:t>
      </w:r>
      <w:r w:rsidRPr="009B19DC">
        <w:rPr>
          <w:rFonts w:ascii="Traditional Arabic" w:hAnsi="Traditional Arabic" w:hint="cs"/>
          <w:b/>
          <w:bCs/>
          <w:color w:val="auto"/>
          <w:rtl/>
          <w:lang w:eastAsia="en-US"/>
        </w:rPr>
        <w:t>المنظمة العالمية الماسونية اليهودية</w:t>
      </w:r>
      <w:r w:rsidRPr="009B19DC">
        <w:rPr>
          <w:rFonts w:ascii="Traditional Arabic" w:hAnsi="Traditional Arabic" w:hint="cs"/>
          <w:color w:val="auto"/>
          <w:rtl/>
          <w:lang w:eastAsia="en-US"/>
        </w:rPr>
        <w:t>)، وهذه الصلة ليست بالضرورة أن تكون صلة رسمية بينه وبين قادتها، وقصدي أن صلته بالماسونية ربما كانت صلة تطوُّعية بحيث يتطوّع لخدمة إخوانه من الكفار، فدخل في أوساط المسلمين عن طريق التصوّف إلى التشيع اللَّذيْن يُمهِّدان الطريق لأعداء الإسلام للدخول في الإسلام من أجل النيل منه بطريقة أو بأخرى، تظهر حقيقة ماسينيون وتقاربه مع الماسونية عندما ربط بين وحدة الأديان وبين الماسونية، والشاهد في ذلك مايلي، يقول ماسينيون بعد ما سرد أقوال الحلاّج وابن عربي في وحدة الأديان، حيث يقول: (...</w:t>
      </w:r>
      <w:r w:rsidRPr="009B19DC">
        <w:rPr>
          <w:rFonts w:ascii="Traditional Arabic" w:hAnsi="Traditional Arabic" w:hint="cs"/>
          <w:b/>
          <w:bCs/>
          <w:color w:val="auto"/>
          <w:rtl/>
          <w:lang w:eastAsia="en-US"/>
        </w:rPr>
        <w:t xml:space="preserve">وقد استحسنه عبد الغني النابلسي في شرح الطريقة المحمدية، لذلك إنشاء </w:t>
      </w:r>
      <w:r w:rsidRPr="009B19DC">
        <w:rPr>
          <w:rFonts w:ascii="Traditional Arabic" w:hAnsi="Traditional Arabic" w:hint="cs"/>
          <w:b/>
          <w:bCs/>
          <w:color w:val="auto"/>
          <w:rtl/>
          <w:lang w:eastAsia="en-US"/>
        </w:rPr>
        <w:lastRenderedPageBreak/>
        <w:t>"الماسونية" كان على هذا المبدأ!!، فمذهبها أن الترقي إلى الخير المطلق ممكن مع اختلاف الديانات وذلك خدمة للإنسانية</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86"/>
      </w:r>
      <w:r w:rsidRPr="009B19DC">
        <w:rPr>
          <w:color w:val="auto"/>
          <w:vertAlign w:val="superscript"/>
          <w:rtl/>
        </w:rPr>
        <w:t>)</w:t>
      </w:r>
      <w:r w:rsidRPr="009B19DC">
        <w:rPr>
          <w:rFonts w:ascii="Traditional Arabic" w:hAnsi="Traditional Arabic" w:hint="cs"/>
          <w:color w:val="auto"/>
          <w:rtl/>
          <w:lang w:eastAsia="en-US"/>
        </w:rPr>
        <w:t xml:space="preserve">، فمن هنا نشاهد أن ماسينيون ربط بين وحدة الأديان والماسونية، والسّر في ذلك أن وحدة الأديان ووحدة الوجود كانتا من السُّبل التي تطابقت مع نظريات المنظمة الماسونية في دستورها المعمول به، لالتقائهما في نفس المقصد الذي يهدف إلى توحيد العقائد تمهيداً لإلغاء العقيدة الإسلامية المحايدة لجميع العقائد الوضعية، ولإثبات نظرية الترابط المقاصدي بين الماسونية ووحدة الأديان التي استغلها ماسينيون مايلي، يقول صاحب </w:t>
      </w:r>
      <w:r w:rsidRPr="009B19DC">
        <w:rPr>
          <w:rFonts w:ascii="Traditional Arabic" w:hAnsi="Traditional Arabic" w:hint="cs"/>
          <w:b/>
          <w:bCs/>
          <w:color w:val="auto"/>
          <w:rtl/>
          <w:lang w:eastAsia="en-US"/>
        </w:rPr>
        <w:t>(</w:t>
      </w:r>
      <w:r w:rsidRPr="009B19DC">
        <w:rPr>
          <w:rFonts w:ascii="Traditional Arabic" w:hAnsi="Traditional Arabic"/>
          <w:b/>
          <w:bCs/>
          <w:color w:val="auto"/>
          <w:rtl/>
        </w:rPr>
        <w:t>الإبطال لنظرية الخلط بين دين الإسلام وغيره من الأديان</w:t>
      </w:r>
      <w:r w:rsidRPr="009B19DC">
        <w:rPr>
          <w:rFonts w:ascii="Traditional Arabic" w:hAnsi="Traditional Arabic" w:hint="cs"/>
          <w:color w:val="auto"/>
          <w:rtl/>
          <w:lang w:eastAsia="en-US"/>
        </w:rPr>
        <w:t>): (</w:t>
      </w:r>
      <w:r w:rsidRPr="009B19DC">
        <w:rPr>
          <w:rFonts w:ascii="Traditional Arabic" w:hAnsi="Traditional Arabic"/>
          <w:b/>
          <w:bCs/>
          <w:color w:val="auto"/>
          <w:rtl/>
          <w:lang w:eastAsia="en-US"/>
        </w:rPr>
        <w:t>مرحلة الدعوة إليها في النصف الأول من القرن الرابع عشر: وقد خمدت حين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من الد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هر محتجرة في صدر قائليها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المظهرين للإسلام، المبطنين للكفر والإلحاد، حتى تبنتها حركة "صن مون التوحيدية" ويقال "المونية"، وقبلها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"الماسونية"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وهي:" منظمة يهودية للسيطرة على العالم، ونشر الإلحاد والإباحية"، تحت غطاء الدعوة إلى وحدة الأديان الثلاثة، ونبذ الت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عصب بجامع الإيمان بالله، فكلهم مؤمنون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وقد وقع في حبال دعوتهم: جمال الدين بن صَفدَر الأفغاني، ت سنة 1314</w:t>
      </w:r>
      <w:r w:rsidRPr="009B19DC">
        <w:rPr>
          <w:rFonts w:ascii="Traditional Arabic" w:hAnsi="Traditional Arabic" w:hint="cs"/>
          <w:b/>
          <w:bCs/>
          <w:color w:val="auto"/>
          <w:rtl/>
          <w:lang w:eastAsia="en-US"/>
        </w:rPr>
        <w:t>ه</w:t>
      </w:r>
      <w:r w:rsidRPr="009B19DC">
        <w:rPr>
          <w:rFonts w:ascii="Traditional Arabic" w:hAnsi="Traditional Arabic"/>
          <w:b/>
          <w:bCs/>
          <w:color w:val="auto"/>
          <w:rtl/>
          <w:lang w:eastAsia="en-US"/>
        </w:rPr>
        <w:t xml:space="preserve"> بتركيا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وتلميذه الش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يخ محمد عبده بن حسن التركماني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ت سنة 1323</w:t>
      </w:r>
      <w:r w:rsidRPr="009B19DC">
        <w:rPr>
          <w:rFonts w:ascii="Traditional Arabic" w:hAnsi="Traditional Arabic" w:hint="cs"/>
          <w:b/>
          <w:bCs/>
          <w:color w:val="auto"/>
          <w:rtl/>
          <w:lang w:eastAsia="en-US"/>
        </w:rPr>
        <w:t>ه</w:t>
      </w:r>
      <w:r w:rsidRPr="009B19DC">
        <w:rPr>
          <w:rFonts w:ascii="Traditional Arabic" w:hAnsi="Traditional Arabic"/>
          <w:b/>
          <w:bCs/>
          <w:color w:val="auto"/>
          <w:rtl/>
          <w:lang w:eastAsia="en-US"/>
        </w:rPr>
        <w:t xml:space="preserve"> بالإسكندرية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وكان من جهود محمد عبده في ذلك، أن أل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 هو</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وزعيم الطائفة ميرزا باقر الإيراني، الذي تنص</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 ثم عاد إلى الإسلام، ومعهم ممثل جمال الأفغاني، وعدد من رجال الفكر في:</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"بيروت" أل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فوا فيه جمعية باسم:" جمعية التأليف والتقريب" موضوعها التقريب بين الأديان الثلاثة</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وقد دخل في هذه الجمعية بعض الإيرانيين، وبعض الإنجليز، واليهود.</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687"/>
      </w:r>
      <w:r w:rsidRPr="009B19DC">
        <w:rPr>
          <w:color w:val="auto"/>
          <w:vertAlign w:val="superscript"/>
          <w:rtl/>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 xml:space="preserve">انتهى </w:t>
      </w:r>
      <w:r w:rsidRPr="009B19DC">
        <w:rPr>
          <w:rFonts w:ascii="Traditional Arabic" w:hAnsi="Traditional Arabic" w:hint="cs"/>
          <w:color w:val="auto"/>
          <w:spacing w:val="-4"/>
          <w:rtl/>
          <w:lang w:eastAsia="en-US"/>
        </w:rPr>
        <w:lastRenderedPageBreak/>
        <w:t>كلامه</w:t>
      </w:r>
      <w:r w:rsidRPr="009B19DC">
        <w:rPr>
          <w:rFonts w:ascii="Traditional Arabic" w:hAnsi="Traditional Arabic" w:hint="cs"/>
          <w:b/>
          <w:bCs/>
          <w:color w:val="auto"/>
          <w:spacing w:val="-4"/>
          <w:rtl/>
          <w:lang w:eastAsia="en-US"/>
        </w:rPr>
        <w:t xml:space="preserve">. </w:t>
      </w:r>
      <w:r w:rsidRPr="009B19DC">
        <w:rPr>
          <w:rFonts w:ascii="Traditional Arabic" w:hAnsi="Traditional Arabic" w:hint="cs"/>
          <w:color w:val="auto"/>
          <w:spacing w:val="-4"/>
          <w:rtl/>
          <w:lang w:eastAsia="en-US"/>
        </w:rPr>
        <w:t>قلتُ وهذا يُر</w:t>
      </w:r>
      <w:r w:rsidR="004925F4" w:rsidRPr="009B19DC">
        <w:rPr>
          <w:rFonts w:ascii="Traditional Arabic" w:hAnsi="Traditional Arabic" w:hint="cs"/>
          <w:color w:val="auto"/>
          <w:spacing w:val="-4"/>
          <w:rtl/>
          <w:lang w:eastAsia="en-US"/>
        </w:rPr>
        <w:t>ِ</w:t>
      </w:r>
      <w:r w:rsidRPr="009B19DC">
        <w:rPr>
          <w:rFonts w:ascii="Traditional Arabic" w:hAnsi="Traditional Arabic" w:hint="cs"/>
          <w:color w:val="auto"/>
          <w:spacing w:val="-4"/>
          <w:rtl/>
          <w:lang w:eastAsia="en-US"/>
        </w:rPr>
        <w:t>ي</w:t>
      </w:r>
      <w:r w:rsidR="004925F4" w:rsidRPr="009B19DC">
        <w:rPr>
          <w:rFonts w:ascii="Traditional Arabic" w:hAnsi="Traditional Arabic" w:hint="cs"/>
          <w:color w:val="auto"/>
          <w:spacing w:val="-4"/>
          <w:rtl/>
          <w:lang w:eastAsia="en-US"/>
        </w:rPr>
        <w:t>َ</w:t>
      </w:r>
      <w:r w:rsidRPr="009B19DC">
        <w:rPr>
          <w:rFonts w:ascii="Traditional Arabic" w:hAnsi="Traditional Arabic" w:hint="cs"/>
          <w:color w:val="auto"/>
          <w:spacing w:val="-4"/>
          <w:rtl/>
          <w:lang w:eastAsia="en-US"/>
        </w:rPr>
        <w:t>نا مدى تقبُّل المنظمة الماسونية فكرة وحدة الأديان ترحيباً ودمجها ضمن خطّتهم السّرية، لأن وحدة الأديان تلتقي من حيث الفكرة العملية بنظرية الماسونية التي تهدف إلى تحريف العقيدة الإسلامية ومحاربة الأديان السماوية وعلى رأسها الإسلام.</w:t>
      </w:r>
    </w:p>
    <w:p w:rsidR="00CE5521" w:rsidRPr="009B19DC" w:rsidRDefault="00CE5521" w:rsidP="000E371B">
      <w:pPr>
        <w:tabs>
          <w:tab w:val="left" w:pos="5951"/>
        </w:tabs>
        <w:ind w:firstLine="567"/>
        <w:rPr>
          <w:rFonts w:cs="PT Bold Heading"/>
          <w:color w:val="auto"/>
          <w:sz w:val="32"/>
          <w:szCs w:val="32"/>
          <w:rtl/>
        </w:rPr>
      </w:pPr>
    </w:p>
    <w:p w:rsidR="002A2B7E" w:rsidRPr="009B19DC" w:rsidRDefault="002A2B7E" w:rsidP="000E371B">
      <w:pPr>
        <w:tabs>
          <w:tab w:val="left" w:pos="5951"/>
        </w:tabs>
        <w:ind w:firstLine="567"/>
        <w:rPr>
          <w:rFonts w:cs="PT Bold Heading"/>
          <w:color w:val="auto"/>
          <w:rtl/>
        </w:rPr>
      </w:pPr>
      <w:r w:rsidRPr="009B19DC">
        <w:rPr>
          <w:rFonts w:cs="PT Bold Heading" w:hint="cs"/>
          <w:color w:val="auto"/>
          <w:sz w:val="32"/>
          <w:szCs w:val="32"/>
          <w:rtl/>
        </w:rPr>
        <w:t>خلاصة النقد والتفنيد لآراء لويس ماسينيون</w:t>
      </w:r>
      <w:r w:rsidRPr="009B19DC">
        <w:rPr>
          <w:rFonts w:cs="PT Bold Heading"/>
          <w:color w:val="auto"/>
          <w:sz w:val="32"/>
          <w:szCs w:val="32"/>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cs="PT Bold Heading"/>
          <w:color w:val="auto"/>
          <w:sz w:val="32"/>
          <w:szCs w:val="32"/>
          <w:rtl/>
        </w:rPr>
        <w:fldChar w:fldCharType="end"/>
      </w:r>
      <w:r w:rsidRPr="009B19DC">
        <w:rPr>
          <w:rFonts w:cs="PT Bold Heading" w:hint="cs"/>
          <w:color w:val="auto"/>
          <w:sz w:val="32"/>
          <w:szCs w:val="32"/>
          <w:rtl/>
        </w:rPr>
        <w:t xml:space="preserve"> في وحدة الأديان</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إن العقلاء من المتصوفة يجب عليهم أن يعلموا أن أعداء الإسلام إذا وافقوهم في شيء فإن ذلك من أجل ملاحظتهم بعض الأمور التي تتوافق مع نظرياتهم العقدية التي ترمي إلى إلغاء العقيدة الإسلامية الصحيحة، وإلا فكيف يوافق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على نظرية وحدة الأديان الصوفية ويربطها بنظرية الماسونية، وهل المتصوفة مُستعدون لقبول نظرية الماسونية التي اتّحدتْ بنظريتهم التي هي (</w:t>
      </w:r>
      <w:r w:rsidRPr="009B19DC">
        <w:rPr>
          <w:rFonts w:ascii="Traditional Arabic" w:hAnsi="Traditional Arabic" w:hint="cs"/>
          <w:b/>
          <w:bCs/>
          <w:color w:val="auto"/>
          <w:rtl/>
          <w:lang w:eastAsia="en-US"/>
        </w:rPr>
        <w:t>وحدة الأديان</w:t>
      </w:r>
      <w:r w:rsidRPr="009B19DC">
        <w:rPr>
          <w:rFonts w:ascii="Traditional Arabic" w:hAnsi="Traditional Arabic" w:hint="cs"/>
          <w:color w:val="auto"/>
          <w:rtl/>
          <w:lang w:eastAsia="en-US"/>
        </w:rPr>
        <w:t>)؟ إلا أن تكون كلتا النظريتين تهدفان إلى محاربة الإسلام بطريقة غير اعتيادية، وعلى المتصوفة أن يعلموا أن الماسونية لولم تتوافق نظريته</w:t>
      </w:r>
      <w:r w:rsidR="001B2A2E"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 بنظرية وحدة الأديان لتَبايَنَتْ نظرية وحدة الأديان بأخراها الماسونية، ولَتعذَّرَ الرّبط بينهما، وهذا التحليل الدّقيق بحد ذاته يُقيم الحُجَّة على المتصوفة مما تدعوا </w:t>
      </w:r>
      <w:r w:rsidR="001B2A2E" w:rsidRPr="009B19DC">
        <w:rPr>
          <w:rFonts w:ascii="Traditional Arabic" w:hAnsi="Traditional Arabic" w:hint="cs"/>
          <w:color w:val="auto"/>
          <w:rtl/>
          <w:lang w:eastAsia="en-US"/>
        </w:rPr>
        <w:t>الحاجة إلى ا</w:t>
      </w:r>
      <w:r w:rsidRPr="009B19DC">
        <w:rPr>
          <w:rFonts w:ascii="Traditional Arabic" w:hAnsi="Traditional Arabic" w:hint="cs"/>
          <w:color w:val="auto"/>
          <w:rtl/>
          <w:lang w:eastAsia="en-US"/>
        </w:rPr>
        <w:t>لتخلّي عن وحدة الأديان التي التقتْ بنظريات الكُفّار الذين يُحاربوننا سرّاً وعلناً وفكراً.</w:t>
      </w:r>
    </w:p>
    <w:p w:rsidR="00FC010B"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ذكرتُ في الصفحات السابقة عند الرّد على الشيعة عندما ادَّعَوْا</w:t>
      </w:r>
      <w:r w:rsidR="001B2A2E" w:rsidRPr="009B19DC">
        <w:rPr>
          <w:rFonts w:ascii="Traditional Arabic" w:hAnsi="Traditional Arabic" w:hint="cs"/>
          <w:color w:val="auto"/>
          <w:rtl/>
          <w:lang w:eastAsia="en-US"/>
        </w:rPr>
        <w:t xml:space="preserve"> بأنهم هم الفرقة الناجية، وقلت إ</w:t>
      </w:r>
      <w:r w:rsidRPr="009B19DC">
        <w:rPr>
          <w:rFonts w:ascii="Traditional Arabic" w:hAnsi="Traditional Arabic" w:hint="cs"/>
          <w:color w:val="auto"/>
          <w:rtl/>
          <w:lang w:eastAsia="en-US"/>
        </w:rPr>
        <w:t>ن كل الفِرق تدَّعي هذه الكلمة لفظاً لا عملاً، والعمل هو المعيار الأع</w:t>
      </w:r>
      <w:r w:rsidR="008C4776" w:rsidRPr="009B19DC">
        <w:rPr>
          <w:rFonts w:ascii="Traditional Arabic" w:hAnsi="Traditional Arabic" w:hint="cs"/>
          <w:color w:val="auto"/>
          <w:rtl/>
          <w:lang w:eastAsia="en-US"/>
        </w:rPr>
        <w:t>لى الذي يُمثّل هذا اللّفظ، وأهل السنة يُ</w:t>
      </w:r>
      <w:r w:rsidRPr="009B19DC">
        <w:rPr>
          <w:rFonts w:ascii="Traditional Arabic" w:hAnsi="Traditional Arabic" w:hint="cs"/>
          <w:color w:val="auto"/>
          <w:rtl/>
          <w:lang w:eastAsia="en-US"/>
        </w:rPr>
        <w:t>م</w:t>
      </w:r>
      <w:r w:rsidR="008C4776"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ث</w:t>
      </w:r>
      <w:r w:rsidR="008C4776"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ّل</w:t>
      </w:r>
      <w:r w:rsidR="008C4776" w:rsidRPr="009B19DC">
        <w:rPr>
          <w:rFonts w:ascii="Traditional Arabic" w:hAnsi="Traditional Arabic" w:hint="cs"/>
          <w:color w:val="auto"/>
          <w:rtl/>
          <w:lang w:eastAsia="en-US"/>
        </w:rPr>
        <w:t>ون هذه</w:t>
      </w:r>
      <w:r w:rsidRPr="009B19DC">
        <w:rPr>
          <w:rFonts w:ascii="Traditional Arabic" w:hAnsi="Traditional Arabic" w:hint="cs"/>
          <w:color w:val="auto"/>
          <w:rtl/>
          <w:lang w:eastAsia="en-US"/>
        </w:rPr>
        <w:t xml:space="preserve"> الكلمة لفظاً وعملاً على حد سواء، لأن الذين يدّعونها لفظاً فقط، تراهم إذا خاضوا في العمل يتناقض مع طبيعة ما يجب أن يكون عليه اللّفظ، فلذا ف</w:t>
      </w:r>
      <w:r w:rsidR="00BA132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ه</w:t>
      </w:r>
      <w:r w:rsidR="00BA132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م</w:t>
      </w:r>
      <w:r w:rsidR="00BA132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مُجرد أدعياء، فقد أتى ماسينيون ل</w:t>
      </w:r>
      <w:r w:rsidR="00BA132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ي</w:t>
      </w:r>
      <w:r w:rsidR="00BA132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د</w:t>
      </w:r>
      <w:r w:rsidR="00BA132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ل</w:t>
      </w:r>
      <w:r w:rsidR="000D00D6"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ي بمثله فيقول: (</w:t>
      </w:r>
      <w:r w:rsidRPr="009B19DC">
        <w:rPr>
          <w:rFonts w:ascii="Traditional Arabic" w:hAnsi="Traditional Arabic" w:hint="cs"/>
          <w:b/>
          <w:bCs/>
          <w:color w:val="auto"/>
          <w:rtl/>
          <w:lang w:eastAsia="en-US"/>
        </w:rPr>
        <w:t>فكل الأديان وإن اختلفت كما نراها الآن إلا أن كل تعبداتهم واحدة وكل فرقة هي الناجية....</w:t>
      </w:r>
      <w:r w:rsidRPr="009B19DC">
        <w:rPr>
          <w:rFonts w:ascii="Traditional Arabic" w:hAnsi="Traditional Arabic" w:hint="cs"/>
          <w:color w:val="auto"/>
          <w:rtl/>
          <w:lang w:eastAsia="en-US"/>
        </w:rPr>
        <w:t>)، ثم استدل بقول الحلاج فقال: (</w:t>
      </w:r>
      <w:r w:rsidRPr="009B19DC">
        <w:rPr>
          <w:rFonts w:ascii="Traditional Arabic" w:hAnsi="Traditional Arabic" w:hint="cs"/>
          <w:b/>
          <w:bCs/>
          <w:color w:val="auto"/>
          <w:rtl/>
          <w:lang w:eastAsia="en-US"/>
        </w:rPr>
        <w:t xml:space="preserve">قال الحلاج: لكل حق </w:t>
      </w:r>
      <w:r w:rsidRPr="009B19DC">
        <w:rPr>
          <w:rFonts w:ascii="Traditional Arabic" w:hAnsi="Traditional Arabic" w:hint="cs"/>
          <w:b/>
          <w:bCs/>
          <w:color w:val="auto"/>
          <w:rtl/>
          <w:lang w:eastAsia="en-US"/>
        </w:rPr>
        <w:lastRenderedPageBreak/>
        <w:t>حقيقة ولكل خلق طريقة....</w:t>
      </w:r>
      <w:r w:rsidRPr="009B19DC">
        <w:rPr>
          <w:rFonts w:ascii="Traditional Arabic" w:hAnsi="Traditional Arabic" w:hint="cs"/>
          <w:color w:val="auto"/>
          <w:rtl/>
          <w:lang w:eastAsia="en-US"/>
        </w:rPr>
        <w:t>) ومعنى ذلك أن يُعبَد الله بأي طريقة، وأن كل شيء على وجه الأرض عين الله وذاته</w:t>
      </w:r>
      <w:r w:rsidR="004D3EBF" w:rsidRPr="009B19DC">
        <w:rPr>
          <w:rStyle w:val="ae"/>
          <w:color w:val="auto"/>
          <w:rtl/>
        </w:rPr>
        <w:t>(</w:t>
      </w:r>
      <w:r w:rsidR="004D3EBF" w:rsidRPr="009B19DC">
        <w:rPr>
          <w:rStyle w:val="ae"/>
          <w:color w:val="auto"/>
          <w:rtl/>
        </w:rPr>
        <w:footnoteReference w:id="688"/>
      </w:r>
      <w:r w:rsidR="004D3EBF" w:rsidRPr="009B19DC">
        <w:rPr>
          <w:rStyle w:val="ae"/>
          <w:color w:val="auto"/>
          <w:rtl/>
        </w:rPr>
        <w:t>)</w:t>
      </w:r>
      <w:r w:rsidR="00FC010B"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w:t>
      </w:r>
    </w:p>
    <w:p w:rsidR="00FC010B" w:rsidRPr="009B19DC" w:rsidRDefault="00FC010B"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وقد ردّ </w:t>
      </w:r>
      <w:r w:rsidR="00ED4C14" w:rsidRPr="009B19DC">
        <w:rPr>
          <w:rFonts w:ascii="Traditional Arabic" w:hAnsi="Traditional Arabic" w:hint="cs"/>
          <w:color w:val="auto"/>
          <w:rtl/>
          <w:lang w:eastAsia="en-US"/>
        </w:rPr>
        <w:t>شيخ الإسلام ابن تيمية</w:t>
      </w:r>
      <w:r w:rsidR="00ED4C14" w:rsidRPr="009B19DC">
        <w:rPr>
          <w:rFonts w:ascii="Traditional Arabic" w:hAnsi="Traditional Arabic"/>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رحمه الله على هؤلاء الملحدين فقال: (</w:t>
      </w:r>
      <w:r w:rsidRPr="009B19DC">
        <w:rPr>
          <w:rFonts w:ascii="Traditional Arabic" w:hAnsi="Traditional Arabic"/>
          <w:b/>
          <w:bCs/>
          <w:color w:val="auto"/>
          <w:rtl/>
          <w:lang w:eastAsia="en-US"/>
        </w:rPr>
        <w:t>وقد ضرب أهل الإلحاد القائلون بوحدة الوجود، وأن وجود الخالق هو وجود المخلوق - لله أمثالا باطلة شرا من أمثال النصارى، ولهم مثل السوء، ولله المثل الأعلى، وكان مما ضربوه لله من الأمثال أن شبهوه بالشعاع في الزجاج</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فالأعيان الثابتة في العدم - عندهم - هي الممكنات، ووجود الحق قاض عليها، فشبهوا وجوده بالشعاع، وأعيانهم بالزجاج، وهذا باطل</w:t>
      </w:r>
      <w:r w:rsidRPr="009B19DC">
        <w:rPr>
          <w:rFonts w:ascii="Traditional Arabic" w:hAnsi="Traditional Arabic" w:hint="cs"/>
          <w:color w:val="auto"/>
          <w:rtl/>
          <w:lang w:eastAsia="en-US"/>
        </w:rPr>
        <w:t>)</w:t>
      </w:r>
      <w:r w:rsidRPr="009B19DC">
        <w:rPr>
          <w:rStyle w:val="ae"/>
          <w:color w:val="auto"/>
          <w:rtl/>
        </w:rPr>
        <w:t>(</w:t>
      </w:r>
      <w:r w:rsidRPr="009B19DC">
        <w:rPr>
          <w:rStyle w:val="ae"/>
          <w:color w:val="auto"/>
          <w:rtl/>
        </w:rPr>
        <w:footnoteReference w:id="689"/>
      </w:r>
      <w:r w:rsidRPr="009B19DC">
        <w:rPr>
          <w:rStyle w:val="ae"/>
          <w:color w:val="auto"/>
          <w:rtl/>
        </w:rPr>
        <w:t>)</w:t>
      </w:r>
      <w:r w:rsidRPr="009B19DC">
        <w:rPr>
          <w:rFonts w:ascii="Traditional Arabic" w:hAnsi="Traditional Arabic" w:hint="cs"/>
          <w:b/>
          <w:bCs/>
          <w:color w:val="auto"/>
          <w:rtl/>
          <w:lang w:eastAsia="en-US"/>
        </w:rPr>
        <w:t>.</w:t>
      </w:r>
    </w:p>
    <w:p w:rsidR="00FC010B" w:rsidRPr="009B19DC" w:rsidRDefault="00FC010B" w:rsidP="000E371B">
      <w:pPr>
        <w:widowControl/>
        <w:tabs>
          <w:tab w:val="left" w:pos="5951"/>
        </w:tabs>
        <w:ind w:firstLine="567"/>
        <w:rPr>
          <w:rFonts w:ascii="Traditional Arabic" w:hAnsi="Traditional Arabic"/>
          <w:b/>
          <w:bCs/>
          <w:color w:val="auto"/>
          <w:lang w:eastAsia="en-US"/>
        </w:rPr>
      </w:pPr>
      <w:r w:rsidRPr="009B19DC">
        <w:rPr>
          <w:rFonts w:ascii="Traditional Arabic" w:hAnsi="Traditional Arabic"/>
          <w:b/>
          <w:bCs/>
          <w:color w:val="auto"/>
          <w:rtl/>
          <w:lang w:eastAsia="en-US"/>
        </w:rPr>
        <w:br w:type="page"/>
      </w:r>
    </w:p>
    <w:p w:rsidR="002A2B7E" w:rsidRPr="009B19DC" w:rsidRDefault="00FC010B"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lastRenderedPageBreak/>
        <w:t>قلتُ:</w:t>
      </w:r>
      <w:r w:rsidRPr="009B19DC">
        <w:rPr>
          <w:rFonts w:ascii="Traditional Arabic" w:hAnsi="Traditional Arabic" w:hint="cs"/>
          <w:color w:val="auto"/>
          <w:rtl/>
          <w:lang w:eastAsia="en-US"/>
        </w:rPr>
        <w:t xml:space="preserve"> </w:t>
      </w:r>
      <w:r w:rsidR="002A2B7E" w:rsidRPr="009B19DC">
        <w:rPr>
          <w:rFonts w:ascii="Traditional Arabic" w:hAnsi="Traditional Arabic" w:hint="cs"/>
          <w:color w:val="auto"/>
          <w:rtl/>
          <w:lang w:eastAsia="en-US"/>
        </w:rPr>
        <w:t>وهل هذا الذي يجعل كل عا</w:t>
      </w:r>
      <w:r w:rsidR="00434BDD" w:rsidRPr="009B19DC">
        <w:rPr>
          <w:rFonts w:ascii="Traditional Arabic" w:hAnsi="Traditional Arabic" w:hint="cs"/>
          <w:color w:val="auto"/>
          <w:rtl/>
          <w:lang w:eastAsia="en-US"/>
        </w:rPr>
        <w:t>بد من الفرقة الناجية في عند</w:t>
      </w:r>
      <w:r w:rsidR="002A2B7E" w:rsidRPr="009B19DC">
        <w:rPr>
          <w:rFonts w:ascii="Traditional Arabic" w:hAnsi="Traditional Arabic" w:hint="cs"/>
          <w:color w:val="auto"/>
          <w:rtl/>
          <w:lang w:eastAsia="en-US"/>
        </w:rPr>
        <w:t xml:space="preserve"> ماسينيون</w:t>
      </w:r>
      <w:r w:rsidR="001B2A2E" w:rsidRPr="009B19DC">
        <w:rPr>
          <w:rFonts w:ascii="Traditional Arabic" w:hAnsi="Traditional Arabic" w:hint="cs"/>
          <w:color w:val="auto"/>
          <w:rtl/>
          <w:lang w:eastAsia="en-US"/>
        </w:rPr>
        <w:t>؟</w:t>
      </w:r>
      <w:r w:rsidR="002A2B7E" w:rsidRPr="009B19DC">
        <w:rPr>
          <w:rFonts w:ascii="Traditional Arabic" w:hAnsi="Traditional Arabic" w:hint="cs"/>
          <w:color w:val="auto"/>
          <w:rtl/>
          <w:lang w:eastAsia="en-US"/>
        </w:rPr>
        <w:t>، وسأستد</w:t>
      </w:r>
      <w:r w:rsidR="00067B37" w:rsidRPr="009B19DC">
        <w:rPr>
          <w:rFonts w:ascii="Traditional Arabic" w:hAnsi="Traditional Arabic" w:hint="cs"/>
          <w:color w:val="auto"/>
          <w:rtl/>
          <w:lang w:eastAsia="en-US"/>
        </w:rPr>
        <w:t>ل بآية التي مرتْ بي آنفاً لاحتياجي</w:t>
      </w:r>
      <w:r w:rsidR="002A2B7E" w:rsidRPr="009B19DC">
        <w:rPr>
          <w:rFonts w:ascii="Traditional Arabic" w:hAnsi="Traditional Arabic" w:hint="cs"/>
          <w:color w:val="auto"/>
          <w:rtl/>
          <w:lang w:eastAsia="en-US"/>
        </w:rPr>
        <w:t xml:space="preserve"> إليها في هذا الموضع الحسّاس، قال تعالى:</w:t>
      </w:r>
      <w:r w:rsidR="002A2B7E" w:rsidRPr="009B19DC">
        <w:rPr>
          <w:rFonts w:ascii="QCF_BSML" w:hAnsi="QCF_BSML" w:cs="QCF_BSML"/>
          <w:color w:val="auto"/>
          <w:sz w:val="47"/>
          <w:szCs w:val="47"/>
          <w:rtl/>
          <w:lang w:eastAsia="en-US"/>
        </w:rPr>
        <w:t xml:space="preserve"> </w:t>
      </w:r>
      <w:r w:rsidR="002A2B7E" w:rsidRPr="009B19DC">
        <w:rPr>
          <w:rFonts w:ascii="QCF_BSML" w:hAnsi="QCF_BSML" w:cs="QCF_BSML"/>
          <w:color w:val="auto"/>
          <w:sz w:val="32"/>
          <w:szCs w:val="32"/>
          <w:rtl/>
          <w:lang w:eastAsia="en-US"/>
        </w:rPr>
        <w:t xml:space="preserve">ﭽ </w:t>
      </w:r>
      <w:r w:rsidR="002A2B7E" w:rsidRPr="009B19DC">
        <w:rPr>
          <w:rFonts w:ascii="QCF_P092" w:hAnsi="QCF_P092" w:cs="QCF_P092"/>
          <w:color w:val="auto"/>
          <w:sz w:val="32"/>
          <w:szCs w:val="32"/>
          <w:rtl/>
          <w:lang w:eastAsia="en-US"/>
        </w:rPr>
        <w:t xml:space="preserve">ﭿ  ﮀ    ﮁ  ﮂ       ﮃ     ﮄ  ﮅﮆ  </w:t>
      </w:r>
      <w:r w:rsidR="002A2B7E" w:rsidRPr="009B19DC">
        <w:rPr>
          <w:rFonts w:ascii="QCF_BSML" w:hAnsi="QCF_BSML" w:cs="QCF_BSML"/>
          <w:color w:val="auto"/>
          <w:sz w:val="32"/>
          <w:szCs w:val="32"/>
          <w:rtl/>
          <w:lang w:eastAsia="en-US"/>
        </w:rPr>
        <w:t>ﭼ</w:t>
      </w:r>
      <w:r w:rsidR="002A2B7E" w:rsidRPr="009B19DC">
        <w:rPr>
          <w:rFonts w:ascii="Arial" w:hAnsi="Arial" w:cs="Arial"/>
          <w:color w:val="auto"/>
          <w:sz w:val="10"/>
          <w:szCs w:val="10"/>
          <w:rtl/>
          <w:lang w:eastAsia="en-US"/>
        </w:rPr>
        <w:t xml:space="preserve"> </w:t>
      </w:r>
      <w:r w:rsidR="002A2B7E" w:rsidRPr="009B19DC">
        <w:rPr>
          <w:color w:val="auto"/>
          <w:vertAlign w:val="superscript"/>
          <w:rtl/>
        </w:rPr>
        <w:t>(</w:t>
      </w:r>
      <w:r w:rsidR="002A2B7E" w:rsidRPr="009B19DC">
        <w:rPr>
          <w:color w:val="auto"/>
          <w:vertAlign w:val="superscript"/>
          <w:rtl/>
        </w:rPr>
        <w:footnoteReference w:id="690"/>
      </w:r>
      <w:r w:rsidR="002A2B7E" w:rsidRPr="009B19DC">
        <w:rPr>
          <w:color w:val="auto"/>
          <w:vertAlign w:val="superscript"/>
          <w:rtl/>
        </w:rPr>
        <w:t>)</w:t>
      </w:r>
      <w:r w:rsidR="002A2B7E" w:rsidRPr="009B19DC">
        <w:rPr>
          <w:rFonts w:ascii="Traditional Arabic" w:hAnsi="Traditional Arabic" w:hint="cs"/>
          <w:color w:val="auto"/>
          <w:rtl/>
          <w:lang w:eastAsia="en-US"/>
        </w:rPr>
        <w:t>، وقال تعالى في وصف كل فرقة بما هي عليها وإعجابها بعملها حيث قال تعالى</w:t>
      </w:r>
      <w:r w:rsidR="002A2B7E" w:rsidRPr="009B19DC">
        <w:rPr>
          <w:rFonts w:ascii="Traditional Arabic" w:hAnsi="Traditional Arabic" w:hint="cs"/>
          <w:color w:val="auto"/>
          <w:sz w:val="32"/>
          <w:szCs w:val="32"/>
          <w:rtl/>
          <w:lang w:eastAsia="en-US"/>
        </w:rPr>
        <w:t>:</w:t>
      </w:r>
      <w:r w:rsidR="002A2B7E" w:rsidRPr="009B19DC">
        <w:rPr>
          <w:rFonts w:ascii="QCF_BSML" w:hAnsi="QCF_BSML" w:cs="QCF_BSML" w:hint="cs"/>
          <w:color w:val="auto"/>
          <w:sz w:val="32"/>
          <w:szCs w:val="32"/>
          <w:rtl/>
          <w:lang w:eastAsia="en-US"/>
        </w:rPr>
        <w:t xml:space="preserve">  </w:t>
      </w:r>
      <w:r w:rsidR="002A2B7E" w:rsidRPr="009B19DC">
        <w:rPr>
          <w:rFonts w:ascii="QCF_BSML" w:hAnsi="QCF_BSML" w:cs="QCF_BSML"/>
          <w:color w:val="auto"/>
          <w:sz w:val="32"/>
          <w:szCs w:val="32"/>
          <w:rtl/>
          <w:lang w:eastAsia="en-US"/>
        </w:rPr>
        <w:t xml:space="preserve">ﭽ </w:t>
      </w:r>
      <w:r w:rsidR="002A2B7E" w:rsidRPr="009B19DC">
        <w:rPr>
          <w:rFonts w:ascii="QCF_P345" w:hAnsi="QCF_P345" w:cs="QCF_P345"/>
          <w:color w:val="auto"/>
          <w:sz w:val="32"/>
          <w:szCs w:val="32"/>
          <w:rtl/>
          <w:lang w:eastAsia="en-US"/>
        </w:rPr>
        <w:t xml:space="preserve">ﯘ  ﯙ  ﯚ  </w:t>
      </w:r>
      <w:proofErr w:type="spellStart"/>
      <w:r w:rsidR="002A2B7E" w:rsidRPr="009B19DC">
        <w:rPr>
          <w:rFonts w:ascii="QCF_P345" w:hAnsi="QCF_P345" w:cs="QCF_P345"/>
          <w:color w:val="auto"/>
          <w:sz w:val="32"/>
          <w:szCs w:val="32"/>
          <w:rtl/>
          <w:lang w:eastAsia="en-US"/>
        </w:rPr>
        <w:t>ﯛﯜ</w:t>
      </w:r>
      <w:proofErr w:type="spellEnd"/>
      <w:r w:rsidR="002A2B7E" w:rsidRPr="009B19DC">
        <w:rPr>
          <w:rFonts w:ascii="QCF_P345" w:hAnsi="QCF_P345" w:cs="QCF_P345"/>
          <w:color w:val="auto"/>
          <w:sz w:val="32"/>
          <w:szCs w:val="32"/>
          <w:rtl/>
          <w:lang w:eastAsia="en-US"/>
        </w:rPr>
        <w:t xml:space="preserve">  ﯝ        ﯞ  ﯟ  ﯠ    ﯡ </w:t>
      </w:r>
      <w:r w:rsidR="002A2B7E" w:rsidRPr="009B19DC">
        <w:rPr>
          <w:rFonts w:ascii="QCF_BSML" w:hAnsi="QCF_BSML" w:cs="QCF_BSML"/>
          <w:color w:val="auto"/>
          <w:sz w:val="32"/>
          <w:szCs w:val="32"/>
          <w:rtl/>
          <w:lang w:eastAsia="en-US"/>
        </w:rPr>
        <w:t>ﭼ</w:t>
      </w:r>
      <w:r w:rsidR="002A2B7E" w:rsidRPr="009B19DC">
        <w:rPr>
          <w:rFonts w:ascii="Arial" w:hAnsi="Arial" w:cs="Arial"/>
          <w:color w:val="auto"/>
          <w:sz w:val="8"/>
          <w:szCs w:val="8"/>
          <w:rtl/>
          <w:lang w:eastAsia="en-US"/>
        </w:rPr>
        <w:t xml:space="preserve"> </w:t>
      </w:r>
      <w:r w:rsidR="002A2B7E" w:rsidRPr="009B19DC">
        <w:rPr>
          <w:color w:val="auto"/>
          <w:vertAlign w:val="superscript"/>
          <w:rtl/>
        </w:rPr>
        <w:t>(</w:t>
      </w:r>
      <w:r w:rsidR="002A2B7E" w:rsidRPr="009B19DC">
        <w:rPr>
          <w:color w:val="auto"/>
          <w:vertAlign w:val="superscript"/>
          <w:rtl/>
        </w:rPr>
        <w:footnoteReference w:id="691"/>
      </w:r>
      <w:r w:rsidR="002A2B7E" w:rsidRPr="009B19DC">
        <w:rPr>
          <w:color w:val="auto"/>
          <w:vertAlign w:val="superscript"/>
          <w:rtl/>
        </w:rPr>
        <w:t>)</w:t>
      </w:r>
      <w:r w:rsidR="002A2B7E" w:rsidRPr="009B19DC">
        <w:rPr>
          <w:rFonts w:ascii="Traditional Arabic" w:hAnsi="Traditional Arabic" w:hint="cs"/>
          <w:color w:val="auto"/>
          <w:rtl/>
          <w:lang w:eastAsia="en-US"/>
        </w:rPr>
        <w:t xml:space="preserve"> </w:t>
      </w:r>
    </w:p>
    <w:p w:rsidR="002A2B7E" w:rsidRPr="009B19DC" w:rsidRDefault="002A2B7E" w:rsidP="000A00C0">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hint="cs"/>
          <w:color w:val="auto"/>
          <w:spacing w:val="6"/>
          <w:rtl/>
          <w:lang w:eastAsia="en-US"/>
        </w:rPr>
        <w:t>إن هذا الخداع مكشوف للغاية، ولا يدري ماسينيون ومَن في حكمه أنه قد سبقه مَن كانت ألسنتهم حداد في محاولاتهم لتضليل المسلمين وأصحاب العقيدة الصحيحة ولكن الله أبى إلا أن تكون كلمته هي العليا، وليس</w:t>
      </w:r>
      <w:r w:rsidR="00434BDD" w:rsidRPr="009B19DC">
        <w:rPr>
          <w:rFonts w:ascii="Traditional Arabic" w:hAnsi="Traditional Arabic" w:hint="cs"/>
          <w:color w:val="auto"/>
          <w:spacing w:val="6"/>
          <w:rtl/>
          <w:lang w:eastAsia="en-US"/>
        </w:rPr>
        <w:t>ت كلمة الكفر والإلحاد.</w:t>
      </w:r>
      <w:r w:rsidRPr="009B19DC">
        <w:rPr>
          <w:rFonts w:ascii="Traditional Arabic" w:hAnsi="Traditional Arabic" w:hint="cs"/>
          <w:color w:val="auto"/>
          <w:spacing w:val="6"/>
          <w:rtl/>
          <w:lang w:eastAsia="en-US"/>
        </w:rPr>
        <w:t xml:space="preserve"> وأتذكّر أن النصارى أحياناً إذا قابلونا يقولون لنا أنتم مسلمون تعبدون الله ونحن أيضا نصارى نعبد الله نفسه، وإن كانت طرق العبادة مختلفة</w:t>
      </w:r>
      <w:r w:rsidR="003F4E50" w:rsidRPr="009B19DC">
        <w:rPr>
          <w:rFonts w:ascii="Traditional Arabic" w:hAnsi="Traditional Arabic" w:hint="cs"/>
          <w:color w:val="auto"/>
          <w:spacing w:val="6"/>
          <w:rtl/>
          <w:lang w:eastAsia="en-US"/>
        </w:rPr>
        <w:t xml:space="preserve"> إلا أنها على نفس المنهج وهو عبادة الله</w:t>
      </w:r>
      <w:r w:rsidR="009534F8" w:rsidRPr="009B19DC">
        <w:rPr>
          <w:rStyle w:val="ae"/>
          <w:color w:val="auto"/>
          <w:spacing w:val="6"/>
          <w:rtl/>
        </w:rPr>
        <w:t>(</w:t>
      </w:r>
      <w:r w:rsidR="009534F8" w:rsidRPr="009B19DC">
        <w:rPr>
          <w:rStyle w:val="ae"/>
          <w:color w:val="auto"/>
          <w:spacing w:val="6"/>
          <w:rtl/>
        </w:rPr>
        <w:footnoteReference w:id="692"/>
      </w:r>
      <w:r w:rsidR="009534F8" w:rsidRPr="009B19DC">
        <w:rPr>
          <w:rStyle w:val="ae"/>
          <w:color w:val="auto"/>
          <w:spacing w:val="6"/>
          <w:rtl/>
        </w:rPr>
        <w:t>)</w:t>
      </w:r>
      <w:r w:rsidRPr="009B19DC">
        <w:rPr>
          <w:rFonts w:ascii="Traditional Arabic" w:hAnsi="Traditional Arabic" w:hint="cs"/>
          <w:color w:val="auto"/>
          <w:spacing w:val="6"/>
          <w:rtl/>
          <w:lang w:eastAsia="en-US"/>
        </w:rPr>
        <w:t>، وهذا ما يسعى إليه هؤلاء دائماً، كيف يقولون إنهم يعبدون الله نفسه وعندهم التثليث، ويقولون إن عيسى ابن مريم ابن الله، تعالى الله عما يقولون علواً كبيراً، ويقول الصوفية نفس العبارات الجاهلية،</w:t>
      </w:r>
      <w:r w:rsidR="00163C76" w:rsidRPr="009B19DC">
        <w:rPr>
          <w:rFonts w:ascii="Traditional Arabic" w:hAnsi="Traditional Arabic" w:hint="cs"/>
          <w:color w:val="auto"/>
          <w:spacing w:val="6"/>
          <w:rtl/>
          <w:lang w:eastAsia="en-US"/>
        </w:rPr>
        <w:t xml:space="preserve"> وهو القول بتعدّد الآلهة، ومن ذ</w:t>
      </w:r>
      <w:r w:rsidR="0019473A" w:rsidRPr="009B19DC">
        <w:rPr>
          <w:rFonts w:ascii="Traditional Arabic" w:hAnsi="Traditional Arabic" w:hint="cs"/>
          <w:color w:val="auto"/>
          <w:spacing w:val="6"/>
          <w:rtl/>
          <w:lang w:eastAsia="en-US"/>
        </w:rPr>
        <w:t>لك ما تم الرد عليهم من خلال آرائ</w:t>
      </w:r>
      <w:r w:rsidR="00163C76" w:rsidRPr="009B19DC">
        <w:rPr>
          <w:rFonts w:ascii="Traditional Arabic" w:hAnsi="Traditional Arabic" w:hint="cs"/>
          <w:color w:val="auto"/>
          <w:spacing w:val="6"/>
          <w:rtl/>
          <w:lang w:eastAsia="en-US"/>
        </w:rPr>
        <w:t>هم في وحدة الوجود،</w:t>
      </w:r>
      <w:r w:rsidRPr="009B19DC">
        <w:rPr>
          <w:rFonts w:ascii="Traditional Arabic" w:hAnsi="Traditional Arabic" w:hint="cs"/>
          <w:color w:val="auto"/>
          <w:spacing w:val="6"/>
          <w:rtl/>
          <w:lang w:eastAsia="en-US"/>
        </w:rPr>
        <w:t xml:space="preserve"> فهل تصح العبادة مع الشرك بكل أنواعه بما فيه الأكبر أحياناً أَوَما </w:t>
      </w:r>
      <w:r w:rsidR="00067B37" w:rsidRPr="009B19DC">
        <w:rPr>
          <w:rFonts w:ascii="Traditional Arabic" w:hAnsi="Traditional Arabic" w:hint="cs"/>
          <w:color w:val="auto"/>
          <w:spacing w:val="6"/>
          <w:rtl/>
          <w:lang w:eastAsia="en-US"/>
        </w:rPr>
        <w:t>قرأوا</w:t>
      </w:r>
      <w:r w:rsidR="00067B37"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 xml:space="preserve">قول الله تعالى </w:t>
      </w:r>
      <w:r w:rsidR="00067B37" w:rsidRPr="009B19DC">
        <w:rPr>
          <w:rFonts w:ascii="Traditional Arabic" w:hAnsi="Traditional Arabic" w:hint="cs"/>
          <w:color w:val="auto"/>
          <w:rtl/>
          <w:lang w:eastAsia="en-US"/>
        </w:rPr>
        <w:t>أ</w:t>
      </w:r>
      <w:r w:rsidRPr="009B19DC">
        <w:rPr>
          <w:rFonts w:ascii="Traditional Arabic" w:hAnsi="Traditional Arabic" w:hint="cs"/>
          <w:color w:val="auto"/>
          <w:rtl/>
          <w:lang w:eastAsia="en-US"/>
        </w:rPr>
        <w:t xml:space="preserve">و </w:t>
      </w:r>
      <w:r w:rsidR="00067B37" w:rsidRPr="009B19DC">
        <w:rPr>
          <w:rFonts w:ascii="Traditional Arabic" w:hAnsi="Traditional Arabic" w:hint="cs"/>
          <w:color w:val="auto"/>
          <w:rtl/>
          <w:lang w:eastAsia="en-US"/>
        </w:rPr>
        <w:t xml:space="preserve">سمعوه </w:t>
      </w:r>
      <w:r w:rsidRPr="009B19DC">
        <w:rPr>
          <w:rFonts w:ascii="Traditional Arabic" w:hAnsi="Traditional Arabic" w:hint="cs"/>
          <w:color w:val="auto"/>
          <w:rtl/>
          <w:lang w:eastAsia="en-US"/>
        </w:rPr>
        <w:t>حيث يقول</w:t>
      </w:r>
      <w:r w:rsidR="00067B37" w:rsidRPr="009B19DC">
        <w:rPr>
          <w:rFonts w:ascii="Traditional Arabic" w:hAnsi="Traditional Arabic" w:hint="cs"/>
          <w:color w:val="auto"/>
          <w:rtl/>
          <w:lang w:eastAsia="en-US"/>
        </w:rPr>
        <w:t xml:space="preserve"> عزّ من قائل</w:t>
      </w:r>
      <w:r w:rsidRPr="009B19DC">
        <w:rPr>
          <w:rFonts w:ascii="Traditional Arabic" w:hAnsi="Traditional Arabic" w:hint="cs"/>
          <w:color w:val="auto"/>
          <w:rtl/>
          <w:lang w:eastAsia="en-US"/>
        </w:rPr>
        <w:t>:</w:t>
      </w:r>
      <w:r w:rsidRPr="009B19DC">
        <w:rPr>
          <w:rFonts w:ascii="QCF_BSML" w:hAnsi="QCF_BSML" w:cs="QCF_BSML"/>
          <w:color w:val="auto"/>
          <w:sz w:val="47"/>
          <w:szCs w:val="47"/>
          <w:rtl/>
          <w:lang w:eastAsia="en-US"/>
        </w:rPr>
        <w:t xml:space="preserve"> </w:t>
      </w:r>
      <w:r w:rsidRPr="009B19DC">
        <w:rPr>
          <w:rFonts w:ascii="QCF_BSML" w:hAnsi="QCF_BSML" w:cs="QCF_BSML" w:hint="cs"/>
          <w:color w:val="auto"/>
          <w:sz w:val="47"/>
          <w:szCs w:val="47"/>
          <w:rtl/>
          <w:lang w:eastAsia="en-US"/>
        </w:rPr>
        <w:t xml:space="preserve"> </w:t>
      </w:r>
      <w:r w:rsidRPr="009B19DC">
        <w:rPr>
          <w:rFonts w:ascii="QCF_BSML" w:hAnsi="QCF_BSML" w:cs="QCF_BSML"/>
          <w:color w:val="auto"/>
          <w:sz w:val="32"/>
          <w:szCs w:val="32"/>
          <w:rtl/>
          <w:lang w:eastAsia="en-US"/>
        </w:rPr>
        <w:t>ﭽ</w:t>
      </w:r>
      <w:r w:rsidRPr="009B19DC">
        <w:rPr>
          <w:rFonts w:ascii="QCF_P086" w:hAnsi="QCF_P086" w:cs="QCF_P086"/>
          <w:color w:val="auto"/>
          <w:sz w:val="32"/>
          <w:szCs w:val="32"/>
          <w:rtl/>
          <w:lang w:eastAsia="en-US"/>
        </w:rPr>
        <w:t xml:space="preserve">ﮢ  ﮣ  ﮤ  ﮥ   ﮦ  ﮧ  ﮨ    ﮩ  ﮪ  ﮫ   ﮬ  ﮭ  ﮮﮯ  ﮰ  ﮱ  ﯓ  ﯔ  ﯕ  ﯖ      </w:t>
      </w:r>
      <w:proofErr w:type="spellStart"/>
      <w:r w:rsidRPr="009B19DC">
        <w:rPr>
          <w:rFonts w:ascii="QCF_P086" w:hAnsi="QCF_P086" w:cs="QCF_P086"/>
          <w:color w:val="auto"/>
          <w:sz w:val="32"/>
          <w:szCs w:val="32"/>
          <w:rtl/>
          <w:lang w:eastAsia="en-US"/>
        </w:rPr>
        <w:t>ﯗ</w:t>
      </w:r>
      <w:r w:rsidRPr="009B19DC">
        <w:rPr>
          <w:rFonts w:ascii="QCF_BSML" w:hAnsi="QCF_BSML" w:cs="QCF_BSML"/>
          <w:color w:val="auto"/>
          <w:sz w:val="32"/>
          <w:szCs w:val="32"/>
          <w:rtl/>
          <w:lang w:eastAsia="en-US"/>
        </w:rPr>
        <w:t>ﭼ</w:t>
      </w:r>
      <w:proofErr w:type="spellEnd"/>
      <w:r w:rsidRPr="009B19DC">
        <w:rPr>
          <w:color w:val="auto"/>
          <w:vertAlign w:val="superscript"/>
          <w:rtl/>
        </w:rPr>
        <w:t>(</w:t>
      </w:r>
      <w:r w:rsidRPr="009B19DC">
        <w:rPr>
          <w:color w:val="auto"/>
          <w:vertAlign w:val="superscript"/>
          <w:rtl/>
        </w:rPr>
        <w:footnoteReference w:id="693"/>
      </w:r>
      <w:r w:rsidRPr="009B19DC">
        <w:rPr>
          <w:color w:val="auto"/>
          <w:vertAlign w:val="superscript"/>
          <w:rtl/>
        </w:rPr>
        <w:t>)</w:t>
      </w:r>
      <w:r w:rsidR="000A00C0"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 xml:space="preserve">وقال تعالى: </w:t>
      </w:r>
      <w:r w:rsidRPr="009B19DC">
        <w:rPr>
          <w:rFonts w:ascii="QCF_BSML" w:hAnsi="QCF_BSML" w:cs="QCF_BSML"/>
          <w:color w:val="auto"/>
          <w:sz w:val="32"/>
          <w:szCs w:val="32"/>
          <w:rtl/>
          <w:lang w:eastAsia="en-US"/>
        </w:rPr>
        <w:t xml:space="preserve">ﭽ </w:t>
      </w:r>
      <w:r w:rsidRPr="009B19DC">
        <w:rPr>
          <w:rFonts w:ascii="QCF_P138" w:hAnsi="QCF_P138" w:cs="QCF_P138"/>
          <w:color w:val="auto"/>
          <w:sz w:val="32"/>
          <w:szCs w:val="32"/>
          <w:rtl/>
          <w:lang w:eastAsia="en-US"/>
        </w:rPr>
        <w:t>ﭑ  ﭒ  ﭓ  ﭔ  ﭕ    ﭖ  ﭗ  ﭘ  ﭙ     ﭚ  ﭛ</w:t>
      </w:r>
      <w:r w:rsidRPr="009B19DC">
        <w:rPr>
          <w:rFonts w:ascii="QCF_BSML" w:hAnsi="QCF_BSML" w:cs="QCF_BSML"/>
          <w:color w:val="auto"/>
          <w:sz w:val="32"/>
          <w:szCs w:val="32"/>
          <w:rtl/>
          <w:lang w:eastAsia="en-US"/>
        </w:rPr>
        <w:t>ﭼ</w:t>
      </w:r>
      <w:r w:rsidRPr="009B19DC">
        <w:rPr>
          <w:color w:val="auto"/>
          <w:vertAlign w:val="superscript"/>
          <w:rtl/>
        </w:rPr>
        <w:t>(</w:t>
      </w:r>
      <w:r w:rsidRPr="009B19DC">
        <w:rPr>
          <w:color w:val="auto"/>
          <w:vertAlign w:val="superscript"/>
          <w:rtl/>
        </w:rPr>
        <w:footnoteReference w:id="694"/>
      </w:r>
      <w:r w:rsidRPr="009B19DC">
        <w:rPr>
          <w:color w:val="auto"/>
          <w:vertAlign w:val="superscript"/>
          <w:rtl/>
        </w:rPr>
        <w:t>)</w:t>
      </w:r>
      <w:r w:rsidR="000A00C0"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فهل يكون المسلم مهتد</w:t>
      </w:r>
      <w:r w:rsidR="00434BDD" w:rsidRPr="009B19DC">
        <w:rPr>
          <w:rFonts w:ascii="Traditional Arabic" w:hAnsi="Traditional Arabic" w:hint="cs"/>
          <w:color w:val="auto"/>
          <w:rtl/>
          <w:lang w:eastAsia="en-US"/>
        </w:rPr>
        <w:t>ياً</w:t>
      </w:r>
      <w:r w:rsidRPr="009B19DC">
        <w:rPr>
          <w:rFonts w:ascii="Traditional Arabic" w:hAnsi="Traditional Arabic" w:hint="cs"/>
          <w:color w:val="auto"/>
          <w:rtl/>
          <w:lang w:eastAsia="en-US"/>
        </w:rPr>
        <w:t xml:space="preserve"> إلى المنهج الصحيح وهو يبوح بالشرك قولاً وعملاً واعتقاداً؟، فنسأل الله تعالى أن يهدينا إلى طريق الحق إنه ولي ذلك والقادر عليه.</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p>
    <w:p w:rsidR="00261129" w:rsidRPr="009B19DC" w:rsidRDefault="00261129" w:rsidP="000E371B">
      <w:pPr>
        <w:widowControl/>
        <w:tabs>
          <w:tab w:val="left" w:pos="5951"/>
        </w:tabs>
        <w:ind w:firstLine="567"/>
        <w:rPr>
          <w:rFonts w:cs="PT Bold Heading"/>
          <w:color w:val="auto"/>
          <w:sz w:val="32"/>
          <w:szCs w:val="32"/>
        </w:rPr>
      </w:pPr>
      <w:r w:rsidRPr="009B19DC">
        <w:rPr>
          <w:rFonts w:cs="PT Bold Heading"/>
          <w:color w:val="auto"/>
          <w:sz w:val="32"/>
          <w:szCs w:val="32"/>
          <w:rtl/>
        </w:rPr>
        <w:br w:type="page"/>
      </w:r>
    </w:p>
    <w:p w:rsidR="002A2B7E" w:rsidRPr="009B19DC" w:rsidRDefault="008C47A4" w:rsidP="00CA251B">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الخامس</w:t>
      </w:r>
      <w:r w:rsidR="00CA251B" w:rsidRPr="009B19DC">
        <w:rPr>
          <w:rFonts w:cs="PT Bold Heading" w:hint="cs"/>
          <w:color w:val="auto"/>
          <w:sz w:val="32"/>
          <w:szCs w:val="32"/>
          <w:rtl/>
        </w:rPr>
        <w:t xml:space="preserve">: </w:t>
      </w:r>
      <w:r w:rsidR="002A2B7E" w:rsidRPr="009B19DC">
        <w:rPr>
          <w:rFonts w:cs="PT Bold Heading" w:hint="cs"/>
          <w:color w:val="auto"/>
          <w:sz w:val="32"/>
          <w:szCs w:val="32"/>
          <w:rtl/>
        </w:rPr>
        <w:t>النقد والتفنيد ل</w:t>
      </w:r>
      <w:r w:rsidR="002A2B7E" w:rsidRPr="009B19DC">
        <w:rPr>
          <w:rFonts w:cs="PT Bold Heading"/>
          <w:color w:val="auto"/>
          <w:sz w:val="32"/>
          <w:szCs w:val="32"/>
          <w:rtl/>
        </w:rPr>
        <w:t xml:space="preserve">آراء </w:t>
      </w:r>
      <w:r w:rsidR="002A2B7E" w:rsidRPr="009B19DC">
        <w:rPr>
          <w:rFonts w:cs="PT Bold Heading" w:hint="cs"/>
          <w:color w:val="auto"/>
          <w:sz w:val="32"/>
          <w:szCs w:val="32"/>
          <w:rtl/>
        </w:rPr>
        <w:t xml:space="preserve">المستشرق الفرنسي </w:t>
      </w:r>
      <w:r w:rsidR="002A2B7E" w:rsidRPr="009B19DC">
        <w:rPr>
          <w:rFonts w:cs="PT Bold Heading"/>
          <w:color w:val="auto"/>
          <w:sz w:val="32"/>
          <w:szCs w:val="32"/>
          <w:rtl/>
        </w:rPr>
        <w:t>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color w:val="auto"/>
          <w:sz w:val="32"/>
          <w:szCs w:val="32"/>
          <w:rtl/>
        </w:rPr>
        <w:t xml:space="preserve"> في بعض المصطلحات الصوفية</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انطلق إعجاب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بمصطلحات الصوفية عند وضع عنوان لها في قوله</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rPr>
        <w:t>(أهمية مصطلحات الصوفية في تدقيق أحوال الإرادة – وعلم القلوب</w:t>
      </w:r>
      <w:r w:rsidRPr="009B19DC">
        <w:rPr>
          <w:rFonts w:ascii="Traditional Arabic" w:hAnsi="Traditional Arabic"/>
          <w:color w:val="auto"/>
          <w:rtl/>
        </w:rPr>
        <w:t>)</w:t>
      </w:r>
      <w:r w:rsidRPr="009B19DC">
        <w:rPr>
          <w:color w:val="auto"/>
          <w:vertAlign w:val="superscript"/>
          <w:rtl/>
        </w:rPr>
        <w:t>(</w:t>
      </w:r>
      <w:r w:rsidRPr="009B19DC">
        <w:rPr>
          <w:color w:val="auto"/>
          <w:vertAlign w:val="superscript"/>
          <w:rtl/>
        </w:rPr>
        <w:footnoteReference w:id="695"/>
      </w:r>
      <w:r w:rsidRPr="009B19DC">
        <w:rPr>
          <w:color w:val="auto"/>
          <w:vertAlign w:val="superscript"/>
          <w:rtl/>
        </w:rPr>
        <w:t>)</w:t>
      </w:r>
      <w:r w:rsidR="008E7BC3">
        <w:rPr>
          <w:rFonts w:ascii="Traditional Arabic" w:hAnsi="Traditional Arabic" w:hint="cs"/>
          <w:b/>
          <w:bCs/>
          <w:color w:val="auto"/>
          <w:rtl/>
          <w:lang w:eastAsia="en-US"/>
        </w:rPr>
        <w:t>.</w:t>
      </w:r>
    </w:p>
    <w:p w:rsidR="002A2B7E" w:rsidRPr="009B19DC" w:rsidRDefault="002A2B7E" w:rsidP="000E371B">
      <w:pPr>
        <w:tabs>
          <w:tab w:val="left" w:pos="5951"/>
        </w:tabs>
        <w:ind w:firstLine="567"/>
        <w:rPr>
          <w:rFonts w:cs="PT Bold Heading"/>
          <w:color w:val="auto"/>
          <w:sz w:val="32"/>
          <w:szCs w:val="32"/>
          <w:rtl/>
        </w:rPr>
      </w:pPr>
      <w:r w:rsidRPr="009B19DC">
        <w:rPr>
          <w:rFonts w:cs="PT Bold Heading" w:hint="cs"/>
          <w:color w:val="auto"/>
          <w:sz w:val="32"/>
          <w:szCs w:val="32"/>
          <w:rtl/>
        </w:rPr>
        <w:t xml:space="preserve">أولا: </w:t>
      </w:r>
      <w:r w:rsidRPr="009B19DC">
        <w:rPr>
          <w:rFonts w:cs="PT Bold Heading"/>
          <w:color w:val="auto"/>
          <w:sz w:val="32"/>
          <w:szCs w:val="32"/>
          <w:rtl/>
        </w:rPr>
        <w:t xml:space="preserve">مصطلح </w:t>
      </w:r>
      <w:r w:rsidRPr="009B19DC">
        <w:rPr>
          <w:rFonts w:cs="PT Bold Heading" w:hint="cs"/>
          <w:color w:val="auto"/>
          <w:sz w:val="32"/>
          <w:szCs w:val="32"/>
          <w:rtl/>
        </w:rPr>
        <w:t>(</w:t>
      </w:r>
      <w:r w:rsidRPr="009B19DC">
        <w:rPr>
          <w:rFonts w:cs="PT Bold Heading"/>
          <w:color w:val="auto"/>
          <w:sz w:val="32"/>
          <w:szCs w:val="32"/>
          <w:rtl/>
        </w:rPr>
        <w:t>علم القلوب</w:t>
      </w:r>
      <w:r w:rsidRPr="009B19DC">
        <w:rPr>
          <w:rFonts w:cs="PT Bold Heading" w:hint="cs"/>
          <w:color w:val="auto"/>
          <w:sz w:val="32"/>
          <w:szCs w:val="32"/>
          <w:rtl/>
        </w:rPr>
        <w:t>)</w:t>
      </w:r>
      <w:r w:rsidRPr="009B19DC">
        <w:rPr>
          <w:rFonts w:cs="PT Bold Heading"/>
          <w:color w:val="auto"/>
          <w:sz w:val="32"/>
          <w:szCs w:val="32"/>
          <w:rtl/>
        </w:rPr>
        <w:t xml:space="preserve"> </w:t>
      </w:r>
    </w:p>
    <w:p w:rsidR="002A2B7E" w:rsidRPr="009B19DC" w:rsidRDefault="002A2B7E" w:rsidP="000E371B">
      <w:pPr>
        <w:tabs>
          <w:tab w:val="left" w:pos="1997"/>
          <w:tab w:val="left" w:pos="5951"/>
        </w:tabs>
        <w:ind w:firstLine="567"/>
        <w:rPr>
          <w:rFonts w:ascii="Traditional Arabic" w:hAnsi="Traditional Arabic"/>
          <w:color w:val="auto"/>
          <w:vertAlign w:val="superscript"/>
          <w:rtl/>
          <w:lang w:eastAsia="en-US"/>
        </w:rPr>
      </w:pPr>
      <w:r w:rsidRPr="009B19DC">
        <w:rPr>
          <w:rFonts w:ascii="Traditional Arabic" w:hAnsi="Traditional Arabic"/>
          <w:color w:val="auto"/>
          <w:rtl/>
          <w:lang w:eastAsia="en-US"/>
        </w:rPr>
        <w:t>يقول</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"علم القلوب": كانت الفقهاء المُتعصّبون يَعْتَرضون على الصّوفية مثل الطّرطوشي المالكي على الغزالي، </w:t>
      </w:r>
      <w:r w:rsidRPr="009B19DC">
        <w:rPr>
          <w:rFonts w:ascii="Traditional Arabic" w:hAnsi="Traditional Arabic"/>
          <w:color w:val="auto"/>
          <w:rtl/>
          <w:lang w:eastAsia="en-US"/>
        </w:rPr>
        <w:t>ويقول ماسينيون</w:t>
      </w:r>
      <w:r w:rsidRPr="009B19DC">
        <w:rPr>
          <w:rFonts w:ascii="Traditional Arabic" w:hAnsi="Traditional Arabic"/>
          <w:b/>
          <w:bCs/>
          <w:color w:val="auto"/>
          <w:rtl/>
          <w:lang w:eastAsia="en-US"/>
        </w:rPr>
        <w:t xml:space="preserve"> "راجع طبقات السبكي ج4 ص123-128" يقول الطّرطوشي: كان الغزالي من أهل العلم ثم بدا له الانصراف عن طريق العلماء ودخل في علوم الخواطر وأرباب القلوب)</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96"/>
      </w:r>
      <w:r w:rsidRPr="009B19DC">
        <w:rPr>
          <w:rFonts w:ascii="Traditional Arabic" w:hAnsi="Traditional Arabic"/>
          <w:color w:val="auto"/>
          <w:vertAlign w:val="superscript"/>
          <w:rtl/>
          <w:lang w:eastAsia="en-US"/>
        </w:rPr>
        <w:t>)</w:t>
      </w:r>
    </w:p>
    <w:p w:rsidR="002A2B7E" w:rsidRPr="009B19DC" w:rsidRDefault="002A2B7E" w:rsidP="000E371B">
      <w:pPr>
        <w:tabs>
          <w:tab w:val="left" w:pos="1997"/>
          <w:tab w:val="left" w:pos="5951"/>
        </w:tabs>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 xml:space="preserve">ثم </w:t>
      </w:r>
      <w:r w:rsidRPr="009B19DC">
        <w:rPr>
          <w:rFonts w:ascii="Traditional Arabic" w:hAnsi="Traditional Arabic"/>
          <w:color w:val="auto"/>
          <w:rtl/>
          <w:lang w:eastAsia="en-US"/>
        </w:rPr>
        <w:t>يقول ماسينيون</w:t>
      </w:r>
      <w:r w:rsidRPr="009B19DC">
        <w:rPr>
          <w:rFonts w:ascii="Traditional Arabic" w:hAnsi="Traditional Arabic" w:hint="cs"/>
          <w:color w:val="auto"/>
          <w:rtl/>
          <w:lang w:eastAsia="en-US"/>
        </w:rPr>
        <w:t xml:space="preserve"> عن مصطلح علم القلوب</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(وعلم القلوب عندهم هو علم التقليب أي التّبديل في أحوال الإرادة، وأول من دقّق في هذا العلم هو سهل بن عبد الله العشري)</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9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163C76" w:rsidP="000E371B">
      <w:pPr>
        <w:widowControl/>
        <w:tabs>
          <w:tab w:val="left" w:pos="5951"/>
        </w:tabs>
        <w:autoSpaceDE w:val="0"/>
        <w:autoSpaceDN w:val="0"/>
        <w:adjustRightInd w:val="0"/>
        <w:ind w:firstLine="567"/>
        <w:rPr>
          <w:rFonts w:ascii="Traditional Arabic" w:hAnsi="Traditional Arabic"/>
          <w:color w:val="auto"/>
          <w:sz w:val="32"/>
          <w:szCs w:val="32"/>
          <w:rtl/>
          <w:lang w:eastAsia="en-US" w:bidi="ar-YE"/>
        </w:rPr>
      </w:pPr>
      <w:r w:rsidRPr="009B19DC">
        <w:rPr>
          <w:rFonts w:ascii="Traditional Arabic" w:hAnsi="Traditional Arabic" w:cs="PT Bold Heading" w:hint="cs"/>
          <w:color w:val="auto"/>
          <w:sz w:val="32"/>
          <w:szCs w:val="32"/>
          <w:rtl/>
          <w:lang w:eastAsia="en-US"/>
        </w:rPr>
        <w:t xml:space="preserve">ثانياً: </w:t>
      </w:r>
      <w:r w:rsidR="002A2B7E" w:rsidRPr="009B19DC">
        <w:rPr>
          <w:rFonts w:ascii="Traditional Arabic" w:hAnsi="Traditional Arabic" w:cs="PT Bold Heading" w:hint="cs"/>
          <w:color w:val="auto"/>
          <w:sz w:val="32"/>
          <w:szCs w:val="32"/>
          <w:rtl/>
          <w:lang w:eastAsia="en-US"/>
        </w:rPr>
        <w:t>ا</w:t>
      </w:r>
      <w:r w:rsidR="002A2B7E" w:rsidRPr="009B19DC">
        <w:rPr>
          <w:rFonts w:ascii="Calibri" w:hAnsi="Traditional Arabic" w:cs="PT Bold Heading" w:hint="cs"/>
          <w:noProof/>
          <w:color w:val="auto"/>
          <w:kern w:val="32"/>
          <w:sz w:val="32"/>
          <w:szCs w:val="32"/>
          <w:rtl/>
          <w:lang w:bidi="ar-YE"/>
        </w:rPr>
        <w:t>لنّقد والتفنيد لآراء ماسينيون في مصطلح (علم القلوب- وأحوال الإرادة)</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 xml:space="preserve">قلتُ: </w:t>
      </w:r>
      <w:r w:rsidRPr="009B19DC">
        <w:rPr>
          <w:rFonts w:ascii="Traditional Arabic" w:hAnsi="Traditional Arabic" w:hint="cs"/>
          <w:color w:val="auto"/>
          <w:rtl/>
          <w:lang w:eastAsia="en-US"/>
        </w:rPr>
        <w:t xml:space="preserve">إن </w:t>
      </w:r>
      <w:r w:rsidRPr="009B19DC">
        <w:rPr>
          <w:rFonts w:ascii="Traditional Arabic" w:hAnsi="Traditional Arabic"/>
          <w:color w:val="auto"/>
          <w:rtl/>
          <w:lang w:eastAsia="en-US"/>
        </w:rPr>
        <w:t xml:space="preserve">ما أثار غضب ماسينيون </w:t>
      </w:r>
      <w:r w:rsidRPr="009B19DC">
        <w:rPr>
          <w:rFonts w:ascii="Traditional Arabic" w:hAnsi="Traditional Arabic" w:hint="cs"/>
          <w:color w:val="auto"/>
          <w:rtl/>
          <w:lang w:eastAsia="en-US"/>
        </w:rPr>
        <w:t>وضجيجه عندما</w:t>
      </w:r>
      <w:r w:rsidRPr="009B19DC">
        <w:rPr>
          <w:rFonts w:ascii="Traditional Arabic" w:hAnsi="Traditional Arabic"/>
          <w:color w:val="auto"/>
          <w:rtl/>
          <w:lang w:eastAsia="en-US"/>
        </w:rPr>
        <w:t xml:space="preserve"> نال الطرطوشي</w:t>
      </w:r>
      <w:r w:rsidRPr="009B19DC">
        <w:rPr>
          <w:rFonts w:ascii="Traditional Arabic" w:hAnsi="Traditional Arabic" w:hint="cs"/>
          <w:color w:val="auto"/>
          <w:rtl/>
          <w:lang w:eastAsia="en-US"/>
        </w:rPr>
        <w:t xml:space="preserve"> رحمه الله</w:t>
      </w:r>
      <w:r w:rsidRPr="009B19DC">
        <w:rPr>
          <w:rFonts w:ascii="Traditional Arabic" w:hAnsi="Traditional Arabic"/>
          <w:color w:val="auto"/>
          <w:rtl/>
          <w:lang w:eastAsia="en-US"/>
        </w:rPr>
        <w:t xml:space="preserve"> من الغزالي</w:t>
      </w:r>
      <w:r w:rsidRPr="009B19DC">
        <w:rPr>
          <w:rFonts w:ascii="Traditional Arabic" w:hAnsi="Traditional Arabic" w:hint="cs"/>
          <w:color w:val="auto"/>
          <w:rtl/>
          <w:lang w:eastAsia="en-US"/>
        </w:rPr>
        <w:t xml:space="preserve"> وردوده عليه</w:t>
      </w:r>
      <w:r w:rsidRPr="009B19DC">
        <w:rPr>
          <w:rFonts w:ascii="Traditional Arabic" w:hAnsi="Traditional Arabic"/>
          <w:color w:val="auto"/>
          <w:rtl/>
          <w:lang w:eastAsia="en-US"/>
        </w:rPr>
        <w:t xml:space="preserve">، ومن المعلوم أن الغزالي كان أحد كبار العلماء في عصره إلا أنه كما قال الطرطوشي عنه فقد ترك سبيل العلماء الصالحين واتّخذ سبيل </w:t>
      </w:r>
      <w:r w:rsidR="008E1E39" w:rsidRPr="009B19DC">
        <w:rPr>
          <w:rFonts w:ascii="Traditional Arabic" w:hAnsi="Traditional Arabic" w:hint="cs"/>
          <w:color w:val="auto"/>
          <w:rtl/>
          <w:lang w:eastAsia="en-US"/>
        </w:rPr>
        <w:t>ال</w:t>
      </w:r>
      <w:r w:rsidRPr="009B19DC">
        <w:rPr>
          <w:rFonts w:ascii="Traditional Arabic" w:hAnsi="Traditional Arabic"/>
          <w:color w:val="auto"/>
          <w:rtl/>
          <w:lang w:eastAsia="en-US"/>
        </w:rPr>
        <w:t>علماء الطّالحين</w:t>
      </w:r>
      <w:r w:rsidRPr="009B19DC">
        <w:rPr>
          <w:rFonts w:ascii="Traditional Arabic" w:hAnsi="Traditional Arabic"/>
          <w:b/>
          <w:bCs/>
          <w:color w:val="auto"/>
          <w:rtl/>
          <w:lang w:eastAsia="en-US"/>
        </w:rPr>
        <w:t xml:space="preserve"> (علماء علم الكلام والفلسفة)، </w:t>
      </w:r>
      <w:r w:rsidRPr="009B19DC">
        <w:rPr>
          <w:rFonts w:ascii="Traditional Arabic" w:hAnsi="Traditional Arabic"/>
          <w:color w:val="auto"/>
          <w:rtl/>
          <w:lang w:eastAsia="en-US"/>
        </w:rPr>
        <w:t>فشب</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ه</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م واخْتَفَت العقيدة الصحيحة منه وظهرت محلها عقائد علم الكلام والفلسفة، وقد عابه السّلف في عصره والخلف في عصرنا في هذا الشأن، وإن كان الغزالي واحداً ممّن يُشار إليه في علم الحسبة</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الأمر بالمعروف والنهي عن المنكر</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و(</w:t>
      </w:r>
      <w:r w:rsidRPr="009B19DC">
        <w:rPr>
          <w:rFonts w:ascii="Traditional Arabic" w:hAnsi="Traditional Arabic"/>
          <w:b/>
          <w:bCs/>
          <w:color w:val="auto"/>
          <w:rtl/>
          <w:lang w:eastAsia="en-US"/>
        </w:rPr>
        <w:t>علم الأخلاق</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 xml:space="preserve">فقد قال عنه أبو الوليد الطرطوشي في إحدى </w:t>
      </w:r>
      <w:r w:rsidRPr="009B19DC">
        <w:rPr>
          <w:rFonts w:ascii="Traditional Arabic" w:hAnsi="Traditional Arabic"/>
          <w:color w:val="auto"/>
          <w:rtl/>
          <w:lang w:eastAsia="en-US"/>
        </w:rPr>
        <w:lastRenderedPageBreak/>
        <w:t>أقواله أيضاً في رسالة له إلى ابن مظفر: (</w:t>
      </w:r>
      <w:r w:rsidRPr="009B19DC">
        <w:rPr>
          <w:rFonts w:ascii="Traditional Arabic" w:hAnsi="Traditional Arabic"/>
          <w:b/>
          <w:bCs/>
          <w:color w:val="auto"/>
          <w:rtl/>
          <w:lang w:eastAsia="en-US"/>
        </w:rPr>
        <w:t>فأما ما ذكرت من أمر الغزالي فرأيت الرجل وكلمته فرأيته رجلاً من أهل العلم قد نهضت به فضائله واجتمع فيه العقل والفهم وممارسة العلوم طول زمانه، ثم بدا له الانصراف عن طريق العلماء ودخل في غمار العمال، ثم تَصَوَّف فهجر العلوم وأهلها، ودخل في علوم الخواطر وأرباب القلوب ووساوس الشيطان، ثم شابها بآراء الفلاسفة ورموز الحلاج وجعل يطعن على الفقهاء والمتكلمين، ولقد كان ينسلخ من الدّين، فلما عمل الإحياء عمد يتكلم في علوم الأحوال ومرامز الصوفية، وكان غير أنيس بها ولا خبير بمعرفتها فسقط على أم رأسه وشحن كتابه بالموضوعات</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698"/>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قلتُ:</w:t>
      </w:r>
      <w:r w:rsidRPr="009B19DC">
        <w:rPr>
          <w:rFonts w:ascii="Traditional Arabic" w:hAnsi="Traditional Arabic"/>
          <w:color w:val="auto"/>
          <w:rtl/>
          <w:lang w:eastAsia="en-US"/>
        </w:rPr>
        <w:t xml:space="preserve"> وبناءً على ما قاله الطرطوشي في الغزالي يُفهم من كلامه أن الغزالي رغم تَمَي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ز كتابه (</w:t>
      </w:r>
      <w:r w:rsidRPr="009B19DC">
        <w:rPr>
          <w:rFonts w:ascii="Traditional Arabic" w:hAnsi="Traditional Arabic"/>
          <w:b/>
          <w:bCs/>
          <w:color w:val="auto"/>
          <w:rtl/>
          <w:lang w:eastAsia="en-US"/>
        </w:rPr>
        <w:t>إحياء علوم الدين</w:t>
      </w:r>
      <w:r w:rsidRPr="009B19DC">
        <w:rPr>
          <w:rFonts w:ascii="Traditional Arabic" w:hAnsi="Traditional Arabic"/>
          <w:color w:val="auto"/>
          <w:rtl/>
          <w:lang w:eastAsia="en-US"/>
        </w:rPr>
        <w:t xml:space="preserve">) من </w:t>
      </w:r>
      <w:r w:rsidR="002C496A" w:rsidRPr="009B19DC">
        <w:rPr>
          <w:rFonts w:ascii="Traditional Arabic" w:hAnsi="Traditional Arabic" w:hint="cs"/>
          <w:color w:val="auto"/>
          <w:rtl/>
          <w:lang w:eastAsia="en-US"/>
        </w:rPr>
        <w:t>ال</w:t>
      </w:r>
      <w:r w:rsidRPr="009B19DC">
        <w:rPr>
          <w:rFonts w:ascii="Traditional Arabic" w:hAnsi="Traditional Arabic"/>
          <w:color w:val="auto"/>
          <w:rtl/>
          <w:lang w:eastAsia="en-US"/>
        </w:rPr>
        <w:t>ناحية الحسبة إلا أن الكتاب لم يَسْلَم من علم الكلام والفلسفة وبعض الإضافات الص</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وفية، وهذا ما يُشير إليه الطرطوشي في قوله: (</w:t>
      </w:r>
      <w:r w:rsidRPr="009B19DC">
        <w:rPr>
          <w:rFonts w:ascii="Traditional Arabic" w:hAnsi="Traditional Arabic"/>
          <w:b/>
          <w:bCs/>
          <w:color w:val="auto"/>
          <w:rtl/>
          <w:lang w:eastAsia="en-US"/>
        </w:rPr>
        <w:t>فلما عمل الإحياء عمد يتكلم في علوم الأحوال ومرامز الصوفية، وكان غير أنيس بها ولا خبير بمعرفتها فسقط على أم رأسه وشحن كتابه بالموضوعات).</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وأيضاً بالنّظر إلى سلوك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008E1E39" w:rsidRPr="009B19DC">
        <w:rPr>
          <w:rFonts w:ascii="Traditional Arabic" w:hAnsi="Traditional Arabic"/>
          <w:color w:val="auto"/>
          <w:rtl/>
          <w:lang w:eastAsia="en-US"/>
        </w:rPr>
        <w:t xml:space="preserve"> الصّوفي</w:t>
      </w:r>
      <w:r w:rsidRPr="009B19DC">
        <w:rPr>
          <w:rFonts w:ascii="Traditional Arabic" w:hAnsi="Traditional Arabic"/>
          <w:color w:val="auto"/>
          <w:rtl/>
          <w:lang w:eastAsia="en-US"/>
        </w:rPr>
        <w:t xml:space="preserve"> يُدرك الباحث أن ماسينيون كان مُتَعصّ</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باً جداً ويَحْمِل همَّ الدّفاع عن التّصوف وكبار الصّوفية على حدّ سواء، يتألّم ماسينيون حينما يعترض الفقهاءُ في وجه سلفه، </w:t>
      </w:r>
      <w:r w:rsidRPr="009B19DC">
        <w:rPr>
          <w:rFonts w:ascii="Traditional Arabic" w:hAnsi="Traditional Arabic" w:hint="cs"/>
          <w:color w:val="auto"/>
          <w:rtl/>
          <w:lang w:eastAsia="en-US"/>
        </w:rPr>
        <w:t>والشاهد في ذلك</w:t>
      </w:r>
      <w:r w:rsidRPr="009B19DC">
        <w:rPr>
          <w:rFonts w:ascii="Traditional Arabic" w:hAnsi="Traditional Arabic"/>
          <w:color w:val="auto"/>
          <w:rtl/>
          <w:lang w:eastAsia="en-US"/>
        </w:rPr>
        <w:t xml:space="preserve"> قول</w:t>
      </w:r>
      <w:r w:rsidRPr="009B19DC">
        <w:rPr>
          <w:rFonts w:ascii="Traditional Arabic" w:hAnsi="Traditional Arabic" w:hint="cs"/>
          <w:color w:val="auto"/>
          <w:rtl/>
          <w:lang w:eastAsia="en-US"/>
        </w:rPr>
        <w:t>ه</w:t>
      </w:r>
      <w:r w:rsidRPr="009B19DC">
        <w:rPr>
          <w:rFonts w:ascii="Traditional Arabic" w:hAnsi="Traditional Arabic"/>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(كانت الفقهاء المتعصّبون يَعْتَرضون على الصّوفية مثل الطّرطوشي المالكي على الغزالي)</w:t>
      </w:r>
      <w:r w:rsidRPr="009B19DC">
        <w:rPr>
          <w:rFonts w:ascii="Traditional Arabic" w:hAnsi="Traditional Arabic"/>
          <w:color w:val="auto"/>
          <w:rtl/>
          <w:lang w:eastAsia="en-US"/>
        </w:rPr>
        <w:t xml:space="preserve"> وهذا دفاع صريح عن الغزالي فيما هو عليه، وسبب دفاع ماسينيون عن الغزالي في وجه الطّرطوشي </w:t>
      </w:r>
      <w:r w:rsidRPr="009B19DC">
        <w:rPr>
          <w:rFonts w:ascii="Traditional Arabic" w:hAnsi="Traditional Arabic" w:hint="cs"/>
          <w:color w:val="auto"/>
          <w:rtl/>
          <w:lang w:eastAsia="en-US"/>
        </w:rPr>
        <w:t>ل</w:t>
      </w:r>
      <w:r w:rsidRPr="009B19DC">
        <w:rPr>
          <w:rFonts w:ascii="Traditional Arabic" w:hAnsi="Traditional Arabic"/>
          <w:color w:val="auto"/>
          <w:rtl/>
          <w:lang w:eastAsia="en-US"/>
        </w:rPr>
        <w:t>أن الطّرطوشي</w:t>
      </w:r>
      <w:r w:rsidRPr="009B19DC">
        <w:rPr>
          <w:rFonts w:ascii="Traditional Arabic" w:hAnsi="Traditional Arabic" w:hint="cs"/>
          <w:color w:val="auto"/>
          <w:rtl/>
          <w:lang w:eastAsia="en-US"/>
        </w:rPr>
        <w:t xml:space="preserve"> رحمه الله</w:t>
      </w:r>
      <w:r w:rsidRPr="009B19DC">
        <w:rPr>
          <w:rFonts w:ascii="Traditional Arabic" w:hAnsi="Traditional Arabic"/>
          <w:color w:val="auto"/>
          <w:rtl/>
          <w:lang w:eastAsia="en-US"/>
        </w:rPr>
        <w:t xml:space="preserve"> قال: (</w:t>
      </w:r>
      <w:r w:rsidRPr="009B19DC">
        <w:rPr>
          <w:rFonts w:ascii="Traditional Arabic" w:hAnsi="Traditional Arabic"/>
          <w:b/>
          <w:bCs/>
          <w:color w:val="auto"/>
          <w:rtl/>
          <w:lang w:eastAsia="en-US"/>
        </w:rPr>
        <w:t>كان الغزالي من أهل العلم ثم بدا له الانصراف عن طريق العلماء ودخل في علوم الخواطر وأرباب القلوب</w:t>
      </w:r>
      <w:r w:rsidRPr="009B19DC">
        <w:rPr>
          <w:rFonts w:ascii="Traditional Arabic" w:hAnsi="Traditional Arabic"/>
          <w:color w:val="auto"/>
          <w:rtl/>
          <w:lang w:eastAsia="en-US"/>
        </w:rPr>
        <w:t xml:space="preserve">)، فسمى ماسينيون الطّرطوشي مُتَعَصِّبًا </w:t>
      </w:r>
      <w:r w:rsidRPr="009B19DC">
        <w:rPr>
          <w:rFonts w:ascii="Traditional Arabic" w:hAnsi="Traditional Arabic" w:hint="cs"/>
          <w:color w:val="auto"/>
          <w:rtl/>
          <w:lang w:eastAsia="en-US"/>
        </w:rPr>
        <w:t>نتيجة</w:t>
      </w:r>
      <w:r w:rsidRPr="009B19DC">
        <w:rPr>
          <w:rFonts w:ascii="Traditional Arabic" w:hAnsi="Traditional Arabic"/>
          <w:color w:val="auto"/>
          <w:rtl/>
          <w:lang w:eastAsia="en-US"/>
        </w:rPr>
        <w:t xml:space="preserve"> كلامه هذا</w:t>
      </w:r>
      <w:r w:rsidRPr="009B19DC">
        <w:rPr>
          <w:rFonts w:ascii="Traditional Arabic" w:hAnsi="Traditional Arabic" w:hint="cs"/>
          <w:color w:val="auto"/>
          <w:rtl/>
          <w:lang w:eastAsia="en-US"/>
        </w:rPr>
        <w:t xml:space="preserve"> وردّه الجميل على الغزالي</w:t>
      </w:r>
      <w:r w:rsidRPr="009B19DC">
        <w:rPr>
          <w:rFonts w:ascii="Traditional Arabic" w:hAnsi="Traditional Arabic"/>
          <w:color w:val="auto"/>
          <w:rtl/>
          <w:lang w:eastAsia="en-US"/>
        </w:rPr>
        <w:t xml:space="preserve">، وقد أشار </w:t>
      </w:r>
      <w:r w:rsidRPr="009B19DC">
        <w:rPr>
          <w:rFonts w:ascii="Traditional Arabic" w:hAnsi="Traditional Arabic"/>
          <w:color w:val="auto"/>
          <w:rtl/>
          <w:lang w:eastAsia="en-US"/>
        </w:rPr>
        <w:lastRenderedPageBreak/>
        <w:t>ماسينيون إلى المصدر الذي نقل منه هذا الكلام أعلاه، وهو كتاب(</w:t>
      </w:r>
      <w:r w:rsidRPr="009B19DC">
        <w:rPr>
          <w:rFonts w:ascii="Traditional Arabic" w:hAnsi="Traditional Arabic"/>
          <w:b/>
          <w:bCs/>
          <w:color w:val="auto"/>
          <w:rtl/>
          <w:lang w:eastAsia="en-US"/>
        </w:rPr>
        <w:t>طبقات الشّافعية الكبرى</w:t>
      </w:r>
      <w:r w:rsidRPr="009B19DC">
        <w:rPr>
          <w:rFonts w:ascii="Traditional Arabic" w:hAnsi="Traditional Arabic"/>
          <w:color w:val="auto"/>
          <w:rtl/>
          <w:lang w:eastAsia="en-US"/>
        </w:rPr>
        <w:t>) لتاج الدّين عبد الوهاب بن تقي الدّين السّبكي، وقد أورد السّبكي كلام الطّرطوشي هذا في كتابه ذاك</w:t>
      </w:r>
      <w:r w:rsidRPr="009B19DC">
        <w:rPr>
          <w:color w:val="auto"/>
          <w:vertAlign w:val="superscript"/>
          <w:rtl/>
        </w:rPr>
        <w:t>(</w:t>
      </w:r>
      <w:r w:rsidRPr="009B19DC">
        <w:rPr>
          <w:color w:val="auto"/>
          <w:vertAlign w:val="superscript"/>
          <w:rtl/>
        </w:rPr>
        <w:footnoteReference w:id="699"/>
      </w:r>
      <w:r w:rsidRPr="009B19DC">
        <w:rPr>
          <w:color w:val="auto"/>
          <w:vertAlign w:val="superscript"/>
          <w:rtl/>
        </w:rPr>
        <w:t>)</w:t>
      </w:r>
      <w:r w:rsidRPr="009B19DC">
        <w:rPr>
          <w:rFonts w:ascii="Traditional Arabic" w:hAnsi="Traditional Arabic"/>
          <w:color w:val="auto"/>
          <w:rtl/>
          <w:lang w:eastAsia="en-US"/>
        </w:rPr>
        <w:t xml:space="preserve">. </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وي</w:t>
      </w:r>
      <w:r w:rsidRPr="009B19DC">
        <w:rPr>
          <w:rFonts w:ascii="Traditional Arabic" w:hAnsi="Traditional Arabic" w:hint="cs"/>
          <w:color w:val="auto"/>
          <w:rtl/>
          <w:lang w:eastAsia="en-US"/>
        </w:rPr>
        <w:t xml:space="preserve">حاول </w:t>
      </w:r>
      <w:r w:rsidRPr="009B19DC">
        <w:rPr>
          <w:rFonts w:ascii="Traditional Arabic" w:hAnsi="Traditional Arabic"/>
          <w:color w:val="auto"/>
          <w:rtl/>
          <w:lang w:eastAsia="en-US"/>
        </w:rPr>
        <w:t>ماسينيون</w:t>
      </w:r>
      <w:r w:rsidRPr="009B19DC">
        <w:rPr>
          <w:rFonts w:ascii="Traditional Arabic" w:hAnsi="Traditional Arabic"/>
          <w:b/>
          <w:bCs/>
          <w:color w:val="auto"/>
          <w:rtl/>
          <w:lang w:eastAsia="en-US"/>
        </w:rPr>
        <w:t xml:space="preserve"> </w:t>
      </w:r>
      <w:r w:rsidRPr="009B19DC">
        <w:rPr>
          <w:rFonts w:ascii="Traditional Arabic" w:hAnsi="Traditional Arabic" w:hint="cs"/>
          <w:color w:val="auto"/>
          <w:rtl/>
          <w:lang w:eastAsia="en-US"/>
        </w:rPr>
        <w:t>تحليل بعض</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ال</w:t>
      </w:r>
      <w:r w:rsidRPr="009B19DC">
        <w:rPr>
          <w:rFonts w:ascii="Traditional Arabic" w:hAnsi="Traditional Arabic"/>
          <w:color w:val="auto"/>
          <w:rtl/>
          <w:lang w:eastAsia="en-US"/>
        </w:rPr>
        <w:t xml:space="preserve">مصطلحات </w:t>
      </w:r>
      <w:r w:rsidRPr="009B19DC">
        <w:rPr>
          <w:rFonts w:ascii="Traditional Arabic" w:hAnsi="Traditional Arabic" w:hint="cs"/>
          <w:color w:val="auto"/>
          <w:rtl/>
          <w:lang w:eastAsia="en-US"/>
        </w:rPr>
        <w:t xml:space="preserve">من </w:t>
      </w:r>
      <w:r w:rsidRPr="009B19DC">
        <w:rPr>
          <w:rFonts w:ascii="Traditional Arabic" w:hAnsi="Traditional Arabic"/>
          <w:color w:val="auto"/>
          <w:rtl/>
          <w:lang w:eastAsia="en-US"/>
        </w:rPr>
        <w:t>علم القلوب الصّوف</w:t>
      </w:r>
      <w:r w:rsidR="008E1E39" w:rsidRPr="009B19DC">
        <w:rPr>
          <w:rFonts w:ascii="Traditional Arabic" w:hAnsi="Traditional Arabic"/>
          <w:color w:val="auto"/>
          <w:rtl/>
          <w:lang w:eastAsia="en-US"/>
        </w:rPr>
        <w:t>ي</w:t>
      </w:r>
      <w:r w:rsidRPr="009B19DC">
        <w:rPr>
          <w:rFonts w:ascii="Traditional Arabic" w:hAnsi="Traditional Arabic" w:hint="cs"/>
          <w:color w:val="auto"/>
          <w:rtl/>
          <w:lang w:eastAsia="en-US"/>
        </w:rPr>
        <w:t xml:space="preserve"> حيث يقول</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(وعلم القلوب عندهم هو علم التقليب أي التّبديل في أحوال الإرادة، وأول من دقّق في هذا العلم هو سهل بن عبد الله العشري)</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00"/>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أما</w:t>
      </w:r>
      <w:r w:rsidRPr="009B19DC">
        <w:rPr>
          <w:rFonts w:ascii="Traditional Arabic" w:hAnsi="Traditional Arabic"/>
          <w:color w:val="auto"/>
          <w:rtl/>
          <w:lang w:eastAsia="en-US"/>
        </w:rPr>
        <w:t xml:space="preserve"> إعجاب ماسينيون بموقف سهل بن عبد الله من أحوال الإرادة الصّوفية في</w:t>
      </w:r>
      <w:r w:rsidR="008E1E39"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قول</w:t>
      </w:r>
      <w:r w:rsidR="008E1E39" w:rsidRPr="009B19DC">
        <w:rPr>
          <w:rFonts w:ascii="Traditional Arabic" w:hAnsi="Traditional Arabic" w:hint="cs"/>
          <w:color w:val="auto"/>
          <w:rtl/>
          <w:lang w:eastAsia="en-US"/>
        </w:rPr>
        <w:t>ه</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وكان له في أحوال الإرادة ترتيب مخصوص لكثرة تجاربه مع المريدين، وهو شيخ الصوفية أولًا في تستر، وثانياً في البصرة، ولسهل تلميذ يقال له أبو الحسن بن سالم المتوفي 301ه، وهو مُؤسّس مذهب مخصوص عند المتكلمين اسمه السّالمية، مذهب اشتهر وكان ذيل لمذهب التّستري ومنه أبو طالب المكي مُؤلِّف (قوت القلوب) الذي توفي سنة38ه وهو أصل لكثير من مادة كتاب إحياء علوم الدّين.....)</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01"/>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spacing w:val="-6"/>
          <w:rtl/>
          <w:lang w:eastAsia="en-US"/>
        </w:rPr>
      </w:pPr>
      <w:r w:rsidRPr="009B19DC">
        <w:rPr>
          <w:rFonts w:ascii="Traditional Arabic" w:hAnsi="Traditional Arabic" w:hint="cs"/>
          <w:color w:val="auto"/>
          <w:spacing w:val="-6"/>
          <w:rtl/>
          <w:lang w:eastAsia="en-US"/>
        </w:rPr>
        <w:t>فإنه سبق لي القول</w:t>
      </w:r>
      <w:r w:rsidRPr="009B19DC">
        <w:rPr>
          <w:rFonts w:ascii="Traditional Arabic" w:hAnsi="Traditional Arabic"/>
          <w:color w:val="auto"/>
          <w:spacing w:val="-6"/>
          <w:rtl/>
          <w:lang w:eastAsia="en-US"/>
        </w:rPr>
        <w:t xml:space="preserve"> </w:t>
      </w:r>
      <w:r w:rsidRPr="009B19DC">
        <w:rPr>
          <w:rFonts w:ascii="Traditional Arabic" w:hAnsi="Traditional Arabic" w:hint="cs"/>
          <w:color w:val="auto"/>
          <w:spacing w:val="-6"/>
          <w:rtl/>
          <w:lang w:eastAsia="en-US"/>
        </w:rPr>
        <w:t>ب</w:t>
      </w:r>
      <w:r w:rsidRPr="009B19DC">
        <w:rPr>
          <w:rFonts w:ascii="Traditional Arabic" w:hAnsi="Traditional Arabic"/>
          <w:color w:val="auto"/>
          <w:spacing w:val="-6"/>
          <w:rtl/>
          <w:lang w:eastAsia="en-US"/>
        </w:rPr>
        <w:t>أ</w:t>
      </w:r>
      <w:r w:rsidRPr="009B19DC">
        <w:rPr>
          <w:rFonts w:ascii="Traditional Arabic" w:hAnsi="Traditional Arabic" w:hint="cs"/>
          <w:color w:val="auto"/>
          <w:spacing w:val="-6"/>
          <w:rtl/>
          <w:lang w:eastAsia="en-US"/>
        </w:rPr>
        <w:t>ن أ</w:t>
      </w:r>
      <w:r w:rsidRPr="009B19DC">
        <w:rPr>
          <w:rFonts w:ascii="Traditional Arabic" w:hAnsi="Traditional Arabic"/>
          <w:color w:val="auto"/>
          <w:spacing w:val="-6"/>
          <w:rtl/>
          <w:lang w:eastAsia="en-US"/>
        </w:rPr>
        <w:t>هل البدع وم</w:t>
      </w:r>
      <w:r w:rsidRPr="009B19DC">
        <w:rPr>
          <w:rFonts w:ascii="Traditional Arabic" w:hAnsi="Traditional Arabic" w:hint="cs"/>
          <w:color w:val="auto"/>
          <w:spacing w:val="-6"/>
          <w:rtl/>
          <w:lang w:eastAsia="en-US"/>
        </w:rPr>
        <w:t>َ</w:t>
      </w:r>
      <w:r w:rsidRPr="009B19DC">
        <w:rPr>
          <w:rFonts w:ascii="Traditional Arabic" w:hAnsi="Traditional Arabic"/>
          <w:color w:val="auto"/>
          <w:spacing w:val="-6"/>
          <w:rtl/>
          <w:lang w:eastAsia="en-US"/>
        </w:rPr>
        <w:t>ن في ح</w:t>
      </w:r>
      <w:r w:rsidRPr="009B19DC">
        <w:rPr>
          <w:rFonts w:ascii="Traditional Arabic" w:hAnsi="Traditional Arabic" w:hint="cs"/>
          <w:color w:val="auto"/>
          <w:spacing w:val="-6"/>
          <w:rtl/>
          <w:lang w:eastAsia="en-US"/>
        </w:rPr>
        <w:t>ُ</w:t>
      </w:r>
      <w:r w:rsidRPr="009B19DC">
        <w:rPr>
          <w:rFonts w:ascii="Traditional Arabic" w:hAnsi="Traditional Arabic"/>
          <w:color w:val="auto"/>
          <w:spacing w:val="-6"/>
          <w:rtl/>
          <w:lang w:eastAsia="en-US"/>
        </w:rPr>
        <w:t xml:space="preserve">كمهم </w:t>
      </w:r>
      <w:r w:rsidRPr="009B19DC">
        <w:rPr>
          <w:rFonts w:ascii="Traditional Arabic" w:hAnsi="Traditional Arabic" w:hint="cs"/>
          <w:color w:val="auto"/>
          <w:spacing w:val="-6"/>
          <w:rtl/>
          <w:lang w:eastAsia="en-US"/>
        </w:rPr>
        <w:t xml:space="preserve">يدّعون </w:t>
      </w:r>
      <w:r w:rsidRPr="009B19DC">
        <w:rPr>
          <w:rFonts w:ascii="Traditional Arabic" w:hAnsi="Traditional Arabic"/>
          <w:color w:val="auto"/>
          <w:spacing w:val="-6"/>
          <w:rtl/>
          <w:lang w:eastAsia="en-US"/>
        </w:rPr>
        <w:t>القول بالإجماع</w:t>
      </w:r>
      <w:r w:rsidRPr="009B19DC">
        <w:rPr>
          <w:rFonts w:ascii="Traditional Arabic" w:hAnsi="Traditional Arabic" w:hint="cs"/>
          <w:color w:val="auto"/>
          <w:spacing w:val="-6"/>
          <w:rtl/>
          <w:lang w:eastAsia="en-US"/>
        </w:rPr>
        <w:t xml:space="preserve"> فيما تهواه نفوسهم وقد ادّعى ماسينيون إجماع الفقهاء على قبول سهل بن عبد الله العشري، فقال</w:t>
      </w:r>
      <w:r w:rsidRPr="009B19DC">
        <w:rPr>
          <w:rFonts w:ascii="Traditional Arabic" w:hAnsi="Traditional Arabic"/>
          <w:color w:val="auto"/>
          <w:spacing w:val="-6"/>
          <w:rtl/>
          <w:lang w:eastAsia="en-US"/>
        </w:rPr>
        <w:t xml:space="preserve"> ماسينيون</w:t>
      </w:r>
      <w:r w:rsidRPr="009B19DC">
        <w:rPr>
          <w:rFonts w:ascii="Traditional Arabic" w:hAnsi="Traditional Arabic"/>
          <w:b/>
          <w:bCs/>
          <w:color w:val="auto"/>
          <w:spacing w:val="-6"/>
          <w:rtl/>
          <w:lang w:eastAsia="en-US"/>
        </w:rPr>
        <w:t>: (وأول من دقّق في هذا العلم هو سهل بن عبد الله العشري المتوفي سنة 283ه وهو من الصّوفية المقبولين على إجماع فقهاء الإسلام</w:t>
      </w:r>
      <w:r w:rsidR="002C496A" w:rsidRPr="009B19DC">
        <w:rPr>
          <w:rFonts w:ascii="Traditional Arabic" w:hAnsi="Traditional Arabic" w:hint="cs"/>
          <w:b/>
          <w:bCs/>
          <w:color w:val="auto"/>
          <w:spacing w:val="-6"/>
          <w:rtl/>
          <w:lang w:eastAsia="en-US"/>
        </w:rPr>
        <w:t>!!</w:t>
      </w:r>
      <w:r w:rsidRPr="009B19DC">
        <w:rPr>
          <w:rFonts w:ascii="Traditional Arabic" w:hAnsi="Traditional Arabic"/>
          <w:b/>
          <w:bCs/>
          <w:color w:val="auto"/>
          <w:spacing w:val="-6"/>
          <w:rtl/>
          <w:lang w:eastAsia="en-US"/>
        </w:rPr>
        <w:t>)</w:t>
      </w:r>
      <w:r w:rsidRPr="009B19DC">
        <w:rPr>
          <w:color w:val="auto"/>
          <w:spacing w:val="-6"/>
          <w:vertAlign w:val="superscript"/>
          <w:rtl/>
        </w:rPr>
        <w:t>(</w:t>
      </w:r>
      <w:r w:rsidRPr="009B19DC">
        <w:rPr>
          <w:color w:val="auto"/>
          <w:spacing w:val="-6"/>
          <w:vertAlign w:val="superscript"/>
          <w:rtl/>
        </w:rPr>
        <w:footnoteReference w:id="702"/>
      </w:r>
      <w:r w:rsidRPr="009B19DC">
        <w:rPr>
          <w:color w:val="auto"/>
          <w:spacing w:val="-6"/>
          <w:vertAlign w:val="superscript"/>
          <w:rtl/>
        </w:rPr>
        <w:t>)</w:t>
      </w:r>
      <w:r w:rsidRPr="009B19DC">
        <w:rPr>
          <w:rFonts w:ascii="Traditional Arabic" w:hAnsi="Traditional Arabic"/>
          <w:b/>
          <w:bCs/>
          <w:color w:val="auto"/>
          <w:spacing w:val="-6"/>
          <w:rtl/>
          <w:lang w:eastAsia="en-US"/>
        </w:rPr>
        <w:t>.</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قلتُ</w:t>
      </w:r>
      <w:r w:rsidRPr="009B19DC">
        <w:rPr>
          <w:rFonts w:ascii="Traditional Arabic" w:hAnsi="Traditional Arabic"/>
          <w:color w:val="auto"/>
          <w:rtl/>
          <w:lang w:eastAsia="en-US"/>
        </w:rPr>
        <w:t>: إن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يدّعي الإجماع فلا أدري ب</w:t>
      </w:r>
      <w:r w:rsidR="00434BDD" w:rsidRPr="009B19DC">
        <w:rPr>
          <w:rFonts w:ascii="Traditional Arabic" w:hAnsi="Traditional Arabic" w:hint="cs"/>
          <w:color w:val="auto"/>
          <w:rtl/>
          <w:lang w:eastAsia="en-US"/>
        </w:rPr>
        <w:t>ِ</w:t>
      </w:r>
      <w:r w:rsidRPr="009B19DC">
        <w:rPr>
          <w:rFonts w:ascii="Traditional Arabic" w:hAnsi="Traditional Arabic"/>
          <w:color w:val="auto"/>
          <w:rtl/>
          <w:lang w:eastAsia="en-US"/>
        </w:rPr>
        <w:t>م</w:t>
      </w:r>
      <w:r w:rsidR="00434BDD" w:rsidRPr="009B19DC">
        <w:rPr>
          <w:rFonts w:ascii="Traditional Arabic" w:hAnsi="Traditional Arabic" w:hint="cs"/>
          <w:color w:val="auto"/>
          <w:rtl/>
          <w:lang w:eastAsia="en-US"/>
        </w:rPr>
        <w:t>َ</w:t>
      </w:r>
      <w:r w:rsidRPr="009B19DC">
        <w:rPr>
          <w:rFonts w:ascii="Traditional Arabic" w:hAnsi="Traditional Arabic"/>
          <w:color w:val="auto"/>
          <w:rtl/>
          <w:lang w:eastAsia="en-US"/>
        </w:rPr>
        <w:t>ن</w:t>
      </w:r>
      <w:r w:rsidR="00434BDD" w:rsidRPr="009B19DC">
        <w:rPr>
          <w:rFonts w:ascii="Traditional Arabic" w:hAnsi="Traditional Arabic" w:hint="cs"/>
          <w:color w:val="auto"/>
          <w:rtl/>
          <w:lang w:eastAsia="en-US"/>
        </w:rPr>
        <w:t>ْ</w:t>
      </w:r>
      <w:r w:rsidR="00434BDD" w:rsidRPr="009B19DC">
        <w:rPr>
          <w:rFonts w:ascii="Traditional Arabic" w:hAnsi="Traditional Arabic"/>
          <w:color w:val="auto"/>
          <w:rtl/>
          <w:lang w:eastAsia="en-US"/>
        </w:rPr>
        <w:t xml:space="preserve"> </w:t>
      </w:r>
      <w:r w:rsidRPr="009B19DC">
        <w:rPr>
          <w:rFonts w:ascii="Traditional Arabic" w:hAnsi="Traditional Arabic"/>
          <w:color w:val="auto"/>
          <w:rtl/>
          <w:lang w:eastAsia="en-US"/>
        </w:rPr>
        <w:t>انعقد الإجماع معه على قبول سهل بن عبد الله العشري.</w:t>
      </w:r>
    </w:p>
    <w:p w:rsidR="002A2B7E" w:rsidRPr="009B19DC" w:rsidRDefault="002A2B7E" w:rsidP="00434BDD">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lastRenderedPageBreak/>
        <w:t>إن قول ماسينيون بإجماع كبار الصّوفية على قبول سهل بن عبد الله يمكن أن يكون صحيحاً، ومن ذلك ما قال به أن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أثنى عليه، لأن </w:t>
      </w:r>
      <w:r w:rsidRPr="009B19DC">
        <w:rPr>
          <w:rFonts w:ascii="Traditional Arabic" w:hAnsi="Traditional Arabic" w:hint="cs"/>
          <w:color w:val="auto"/>
          <w:rtl/>
          <w:lang w:eastAsia="en-US"/>
        </w:rPr>
        <w:t>وِجهة نظرهم واحدة في نظريتهم لعلم القلوب الصوفي</w:t>
      </w:r>
      <w:r w:rsidRPr="009B19DC">
        <w:rPr>
          <w:rFonts w:ascii="Traditional Arabic" w:hAnsi="Traditional Arabic"/>
          <w:color w:val="auto"/>
          <w:rtl/>
          <w:lang w:eastAsia="en-US"/>
        </w:rPr>
        <w:t xml:space="preserve">، لكن القول بإجماع الفقهاء عليه فهذا محل افتراء وخيانة علمية منه، لأنه عُرف بديهياً أن فقهاء الأمة كلّهم من أهل السّنة، وخاصة الفقهاء الأربعة، </w:t>
      </w:r>
      <w:r w:rsidR="00434BDD" w:rsidRPr="009B19DC">
        <w:rPr>
          <w:rFonts w:ascii="Traditional Arabic" w:hAnsi="Traditional Arabic" w:hint="cs"/>
          <w:color w:val="auto"/>
          <w:rtl/>
          <w:lang w:eastAsia="en-US"/>
        </w:rPr>
        <w:t xml:space="preserve">الإمام </w:t>
      </w:r>
      <w:r w:rsidR="00434BDD" w:rsidRPr="009B19DC">
        <w:rPr>
          <w:rFonts w:ascii="Traditional Arabic" w:hAnsi="Traditional Arabic"/>
          <w:color w:val="auto"/>
          <w:rtl/>
          <w:lang w:eastAsia="en-US"/>
        </w:rPr>
        <w:t>أب</w:t>
      </w:r>
      <w:r w:rsidR="00434BDD" w:rsidRPr="009B19DC">
        <w:rPr>
          <w:rFonts w:ascii="Traditional Arabic" w:hAnsi="Traditional Arabic" w:hint="cs"/>
          <w:color w:val="auto"/>
          <w:rtl/>
          <w:lang w:eastAsia="en-US"/>
        </w:rPr>
        <w:t>و</w:t>
      </w:r>
      <w:r w:rsidRPr="009B19DC">
        <w:rPr>
          <w:rFonts w:ascii="Traditional Arabic" w:hAnsi="Traditional Arabic"/>
          <w:color w:val="auto"/>
          <w:rtl/>
          <w:lang w:eastAsia="en-US"/>
        </w:rPr>
        <w:t xml:space="preserve"> حنيفة،</w:t>
      </w:r>
      <w:r w:rsidR="00434BDD" w:rsidRPr="009B19DC">
        <w:rPr>
          <w:rFonts w:ascii="Traditional Arabic" w:hAnsi="Traditional Arabic" w:hint="cs"/>
          <w:color w:val="auto"/>
          <w:rtl/>
          <w:lang w:eastAsia="en-US"/>
        </w:rPr>
        <w:t xml:space="preserve"> و</w:t>
      </w:r>
      <w:r w:rsidR="00434BDD" w:rsidRPr="009B19DC">
        <w:rPr>
          <w:rFonts w:ascii="Traditional Arabic" w:hAnsi="Traditional Arabic"/>
          <w:color w:val="auto"/>
          <w:rtl/>
          <w:lang w:eastAsia="en-US"/>
        </w:rPr>
        <w:t>مالك</w:t>
      </w:r>
      <w:r w:rsidRPr="009B19DC">
        <w:rPr>
          <w:rFonts w:ascii="Traditional Arabic" w:hAnsi="Traditional Arabic"/>
          <w:color w:val="auto"/>
          <w:rtl/>
          <w:lang w:eastAsia="en-US"/>
        </w:rPr>
        <w:t>، والشّافعي</w:t>
      </w:r>
      <w:r w:rsidR="00434BDD" w:rsidRPr="009B19DC">
        <w:rPr>
          <w:rFonts w:ascii="Traditional Arabic" w:hAnsi="Traditional Arabic" w:hint="cs"/>
          <w:color w:val="auto"/>
          <w:rtl/>
          <w:lang w:eastAsia="en-US"/>
        </w:rPr>
        <w:t>، وأحمد بن حنبل</w:t>
      </w:r>
      <w:r w:rsidRPr="009B19DC">
        <w:rPr>
          <w:rFonts w:ascii="Traditional Arabic" w:hAnsi="Traditional Arabic"/>
          <w:color w:val="auto"/>
          <w:rtl/>
          <w:lang w:eastAsia="en-US"/>
        </w:rPr>
        <w:t xml:space="preserve"> رحمة الله عليهم جميعاً، وأي ادّعاء الإجماع باسم الفقهاء فهو ادّعاء الذي لا يستند إلى دليل.  </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 xml:space="preserve">ويُعدّد ماسينيون بعض تلامذة سهل بن عبد الله العشري، فيقول ومن تلامذة السهل أبو الحسن بن سالم المتوفي سنة 301ه وأنه مُؤسّس مذهب مخصوص عند المتكلّمين اسمه </w:t>
      </w:r>
      <w:r w:rsidRPr="009B19DC">
        <w:rPr>
          <w:rFonts w:ascii="Traditional Arabic" w:hAnsi="Traditional Arabic"/>
          <w:b/>
          <w:bCs/>
          <w:color w:val="auto"/>
          <w:rtl/>
          <w:lang w:eastAsia="en-US"/>
        </w:rPr>
        <w:t>(السّالمية)</w:t>
      </w:r>
      <w:r w:rsidRPr="009B19DC">
        <w:rPr>
          <w:rFonts w:ascii="Traditional Arabic" w:hAnsi="Traditional Arabic"/>
          <w:color w:val="auto"/>
          <w:rtl/>
          <w:lang w:eastAsia="en-US"/>
        </w:rPr>
        <w:t xml:space="preserve"> نسبة إلى الحسن بن سالم، وكذلك أبو طالب المكي مؤلف </w:t>
      </w:r>
      <w:r w:rsidRPr="009B19DC">
        <w:rPr>
          <w:rFonts w:ascii="Traditional Arabic" w:hAnsi="Traditional Arabic"/>
          <w:b/>
          <w:bCs/>
          <w:color w:val="auto"/>
          <w:rtl/>
          <w:lang w:eastAsia="en-US"/>
        </w:rPr>
        <w:t>(قوت القلوب)</w:t>
      </w:r>
      <w:r w:rsidRPr="009B19DC">
        <w:rPr>
          <w:rFonts w:ascii="Traditional Arabic" w:hAnsi="Traditional Arabic"/>
          <w:color w:val="auto"/>
          <w:rtl/>
          <w:lang w:eastAsia="en-US"/>
        </w:rPr>
        <w:t xml:space="preserve"> الذي توفي سنة 38ه، فيقول ماسينيون (</w:t>
      </w:r>
      <w:r w:rsidRPr="009B19DC">
        <w:rPr>
          <w:rFonts w:ascii="Traditional Arabic" w:hAnsi="Traditional Arabic"/>
          <w:b/>
          <w:bCs/>
          <w:color w:val="auto"/>
          <w:rtl/>
          <w:lang w:eastAsia="en-US"/>
        </w:rPr>
        <w:t>وهو</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أصل لكثير من</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مادة كتاب إحياء علوم الدين للغزالي</w:t>
      </w:r>
      <w:r w:rsidRPr="009B19DC">
        <w:rPr>
          <w:rFonts w:ascii="Traditional Arabic" w:hAnsi="Traditional Arabic"/>
          <w:color w:val="auto"/>
          <w:rtl/>
          <w:lang w:eastAsia="en-US"/>
        </w:rPr>
        <w:t xml:space="preserve">). </w:t>
      </w:r>
    </w:p>
    <w:p w:rsidR="002A2B7E" w:rsidRPr="009B19DC" w:rsidRDefault="002A2B7E" w:rsidP="008E7BC3">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color w:val="auto"/>
          <w:rtl/>
          <w:lang w:eastAsia="en-US"/>
        </w:rPr>
        <w:t>فأقوال ماسي</w:t>
      </w:r>
      <w:r w:rsidR="006E3CC0" w:rsidRPr="009B19DC">
        <w:rPr>
          <w:rFonts w:ascii="Traditional Arabic" w:hAnsi="Traditional Arabic"/>
          <w:color w:val="auto"/>
          <w:rtl/>
          <w:lang w:eastAsia="en-US"/>
        </w:rPr>
        <w:t>نيون التي ذكرتها آنفاً، يظهر ل</w:t>
      </w:r>
      <w:r w:rsidR="006E3CC0" w:rsidRPr="009B19DC">
        <w:rPr>
          <w:rFonts w:ascii="Traditional Arabic" w:hAnsi="Traditional Arabic" w:hint="cs"/>
          <w:color w:val="auto"/>
          <w:rtl/>
          <w:lang w:eastAsia="en-US"/>
        </w:rPr>
        <w:t>ي</w:t>
      </w:r>
      <w:r w:rsidR="00C553D4" w:rsidRPr="009B19DC">
        <w:rPr>
          <w:rFonts w:ascii="Traditional Arabic" w:hAnsi="Traditional Arabic"/>
          <w:color w:val="auto"/>
          <w:rtl/>
          <w:lang w:eastAsia="en-US"/>
        </w:rPr>
        <w:t xml:space="preserve"> أن ماسينيون ينقل آرا</w:t>
      </w:r>
      <w:r w:rsidR="00C553D4" w:rsidRPr="009B19DC">
        <w:rPr>
          <w:rFonts w:ascii="Traditional Arabic" w:hAnsi="Traditional Arabic" w:hint="cs"/>
          <w:color w:val="auto"/>
          <w:rtl/>
          <w:lang w:eastAsia="en-US"/>
        </w:rPr>
        <w:t>ء</w:t>
      </w:r>
      <w:r w:rsidRPr="009B19DC">
        <w:rPr>
          <w:rFonts w:ascii="Traditional Arabic" w:hAnsi="Traditional Arabic"/>
          <w:color w:val="auto"/>
          <w:rtl/>
          <w:lang w:eastAsia="en-US"/>
        </w:rPr>
        <w:t>ه من كتب ومصادر الفِرق</w:t>
      </w:r>
      <w:r w:rsidR="008E7BC3">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الصّوفية المحظورة شرعاً و</w:t>
      </w:r>
      <w:r w:rsidRPr="009B19DC">
        <w:rPr>
          <w:rFonts w:ascii="Traditional Arabic" w:hAnsi="Traditional Arabic"/>
          <w:color w:val="auto"/>
          <w:rtl/>
          <w:lang w:eastAsia="en-US"/>
        </w:rPr>
        <w:t xml:space="preserve">التي ينتمي إليها مباشرةً ويُشير إليها، وأحياناً </w:t>
      </w:r>
      <w:r w:rsidRPr="009B19DC">
        <w:rPr>
          <w:rFonts w:ascii="Traditional Arabic" w:hAnsi="Traditional Arabic" w:hint="cs"/>
          <w:color w:val="auto"/>
          <w:rtl/>
          <w:lang w:eastAsia="en-US"/>
        </w:rPr>
        <w:t xml:space="preserve">آخر </w:t>
      </w:r>
      <w:r w:rsidRPr="009B19DC">
        <w:rPr>
          <w:rFonts w:ascii="Traditional Arabic" w:hAnsi="Traditional Arabic"/>
          <w:color w:val="auto"/>
          <w:rtl/>
          <w:lang w:eastAsia="en-US"/>
        </w:rPr>
        <w:t xml:space="preserve">لا يشير إلى شيء منها، </w:t>
      </w:r>
      <w:r w:rsidRPr="009B19DC">
        <w:rPr>
          <w:rFonts w:ascii="Traditional Arabic" w:hAnsi="Traditional Arabic" w:hint="cs"/>
          <w:color w:val="auto"/>
          <w:rtl/>
          <w:lang w:eastAsia="en-US"/>
        </w:rPr>
        <w:t>ومن الملاحظ</w:t>
      </w:r>
      <w:r w:rsidRPr="009B19DC">
        <w:rPr>
          <w:rFonts w:ascii="Traditional Arabic" w:hAnsi="Traditional Arabic"/>
          <w:color w:val="auto"/>
          <w:rtl/>
          <w:lang w:eastAsia="en-US"/>
        </w:rPr>
        <w:t xml:space="preserve"> في بداية موارد</w:t>
      </w:r>
      <w:r w:rsidRPr="009B19DC">
        <w:rPr>
          <w:rFonts w:ascii="Traditional Arabic" w:hAnsi="Traditional Arabic" w:hint="cs"/>
          <w:color w:val="auto"/>
          <w:rtl/>
          <w:lang w:eastAsia="en-US"/>
        </w:rPr>
        <w:t xml:space="preserve"> ماسينيون</w:t>
      </w:r>
      <w:r w:rsidRPr="009B19DC">
        <w:rPr>
          <w:rFonts w:ascii="Traditional Arabic" w:hAnsi="Traditional Arabic"/>
          <w:color w:val="auto"/>
          <w:rtl/>
          <w:lang w:eastAsia="en-US"/>
        </w:rPr>
        <w:t xml:space="preserve"> من كتب الشّيعة </w:t>
      </w:r>
      <w:r w:rsidR="00434BDD" w:rsidRPr="009B19DC">
        <w:rPr>
          <w:rFonts w:ascii="Traditional Arabic" w:hAnsi="Traditional Arabic" w:hint="cs"/>
          <w:color w:val="auto"/>
          <w:rtl/>
          <w:lang w:eastAsia="en-US"/>
        </w:rPr>
        <w:t xml:space="preserve">أنه </w:t>
      </w:r>
      <w:r w:rsidRPr="009B19DC">
        <w:rPr>
          <w:rFonts w:ascii="Traditional Arabic" w:hAnsi="Traditional Arabic"/>
          <w:color w:val="auto"/>
          <w:rtl/>
          <w:lang w:eastAsia="en-US"/>
        </w:rPr>
        <w:t xml:space="preserve">لم يكن يشير إلى كتب الشيعة مباشرة إلا </w:t>
      </w:r>
      <w:r w:rsidRPr="009B19DC">
        <w:rPr>
          <w:rFonts w:ascii="Traditional Arabic" w:hAnsi="Traditional Arabic" w:hint="cs"/>
          <w:color w:val="auto"/>
          <w:rtl/>
          <w:lang w:eastAsia="en-US"/>
        </w:rPr>
        <w:t>قليلاً</w:t>
      </w:r>
      <w:r w:rsidRPr="009B19DC">
        <w:rPr>
          <w:rFonts w:ascii="Traditional Arabic" w:hAnsi="Traditional Arabic"/>
          <w:color w:val="auto"/>
          <w:rtl/>
          <w:lang w:eastAsia="en-US"/>
        </w:rPr>
        <w:t xml:space="preserve"> منها، و</w:t>
      </w:r>
      <w:r w:rsidRPr="009B19DC">
        <w:rPr>
          <w:rFonts w:ascii="Traditional Arabic" w:hAnsi="Traditional Arabic" w:hint="cs"/>
          <w:color w:val="auto"/>
          <w:rtl/>
          <w:lang w:eastAsia="en-US"/>
        </w:rPr>
        <w:t>أما</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عن </w:t>
      </w:r>
      <w:r w:rsidRPr="009B19DC">
        <w:rPr>
          <w:rFonts w:ascii="Traditional Arabic" w:hAnsi="Traditional Arabic"/>
          <w:color w:val="auto"/>
          <w:rtl/>
          <w:lang w:eastAsia="en-US"/>
        </w:rPr>
        <w:t xml:space="preserve"> كتب الصوفية أدركتُ أنه أشار إلى كثير من</w:t>
      </w:r>
      <w:r w:rsidRPr="009B19DC">
        <w:rPr>
          <w:rFonts w:ascii="Traditional Arabic" w:hAnsi="Traditional Arabic" w:hint="cs"/>
          <w:color w:val="auto"/>
          <w:rtl/>
          <w:lang w:eastAsia="en-US"/>
        </w:rPr>
        <w:t>ها</w:t>
      </w:r>
      <w:r w:rsidRPr="009B19DC">
        <w:rPr>
          <w:rFonts w:ascii="Traditional Arabic" w:hAnsi="Traditional Arabic"/>
          <w:color w:val="auto"/>
          <w:rtl/>
          <w:lang w:eastAsia="en-US"/>
        </w:rPr>
        <w:t xml:space="preserve"> في أغلب </w:t>
      </w:r>
      <w:r w:rsidRPr="009B19DC">
        <w:rPr>
          <w:rFonts w:ascii="Traditional Arabic" w:hAnsi="Traditional Arabic" w:hint="cs"/>
          <w:color w:val="auto"/>
          <w:rtl/>
          <w:lang w:eastAsia="en-US"/>
        </w:rPr>
        <w:t>أ</w:t>
      </w:r>
      <w:r w:rsidRPr="009B19DC">
        <w:rPr>
          <w:rFonts w:ascii="Traditional Arabic" w:hAnsi="Traditional Arabic"/>
          <w:color w:val="auto"/>
          <w:rtl/>
          <w:lang w:eastAsia="en-US"/>
        </w:rPr>
        <w:t>قو</w:t>
      </w:r>
      <w:r w:rsidRPr="009B19DC">
        <w:rPr>
          <w:rFonts w:ascii="Traditional Arabic" w:hAnsi="Traditional Arabic" w:hint="cs"/>
          <w:color w:val="auto"/>
          <w:rtl/>
          <w:lang w:eastAsia="en-US"/>
        </w:rPr>
        <w:t>ا</w:t>
      </w:r>
      <w:r w:rsidRPr="009B19DC">
        <w:rPr>
          <w:rFonts w:ascii="Traditional Arabic" w:hAnsi="Traditional Arabic"/>
          <w:color w:val="auto"/>
          <w:rtl/>
          <w:lang w:eastAsia="en-US"/>
        </w:rPr>
        <w:t>ل</w:t>
      </w:r>
      <w:r w:rsidRPr="009B19DC">
        <w:rPr>
          <w:rFonts w:ascii="Traditional Arabic" w:hAnsi="Traditional Arabic" w:hint="cs"/>
          <w:color w:val="auto"/>
          <w:rtl/>
          <w:lang w:eastAsia="en-US"/>
        </w:rPr>
        <w:t>ه</w:t>
      </w:r>
      <w:r w:rsidRPr="009B19DC">
        <w:rPr>
          <w:rFonts w:ascii="Traditional Arabic" w:hAnsi="Traditional Arabic"/>
          <w:color w:val="auto"/>
          <w:rtl/>
          <w:lang w:eastAsia="en-US"/>
        </w:rPr>
        <w:t xml:space="preserve"> عن الصوفية، وقد سبق أن بَيَّن</w:t>
      </w:r>
      <w:r w:rsidR="00EC13E1" w:rsidRPr="009B19DC">
        <w:rPr>
          <w:rFonts w:ascii="Traditional Arabic" w:hAnsi="Traditional Arabic"/>
          <w:color w:val="auto"/>
          <w:rtl/>
          <w:lang w:eastAsia="en-US"/>
        </w:rPr>
        <w:t xml:space="preserve">ْتُ مُجمل منهجه في التأليف </w:t>
      </w:r>
      <w:r w:rsidR="00EC13E1" w:rsidRPr="009B19DC">
        <w:rPr>
          <w:rFonts w:ascii="Traditional Arabic" w:hAnsi="Traditional Arabic" w:hint="cs"/>
          <w:color w:val="auto"/>
          <w:rtl/>
          <w:lang w:eastAsia="en-US"/>
        </w:rPr>
        <w:t>سابقاً</w:t>
      </w:r>
      <w:r w:rsidRPr="009B19DC">
        <w:rPr>
          <w:rFonts w:ascii="Traditional Arabic" w:hAnsi="Traditional Arabic" w:hint="cs"/>
          <w:color w:val="auto"/>
          <w:rtl/>
          <w:lang w:eastAsia="en-US"/>
        </w:rPr>
        <w:t>.</w:t>
      </w:r>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2C496A" w:rsidP="00CA251B">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السادس</w:t>
      </w:r>
      <w:r w:rsidR="00CA251B" w:rsidRPr="009B19DC">
        <w:rPr>
          <w:rFonts w:cs="PT Bold Heading" w:hint="cs"/>
          <w:color w:val="auto"/>
          <w:sz w:val="32"/>
          <w:szCs w:val="32"/>
          <w:rtl/>
        </w:rPr>
        <w:t xml:space="preserve">: </w:t>
      </w:r>
      <w:r w:rsidR="002A2B7E" w:rsidRPr="009B19DC">
        <w:rPr>
          <w:rFonts w:cs="PT Bold Heading" w:hint="cs"/>
          <w:color w:val="auto"/>
          <w:sz w:val="32"/>
          <w:szCs w:val="32"/>
          <w:rtl/>
        </w:rPr>
        <w:t>نقد وتفنيد نظرية ابن عربي</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ابن</w:instrText>
      </w:r>
      <w:r w:rsidR="002A2B7E" w:rsidRPr="009B19DC">
        <w:rPr>
          <w:color w:val="auto"/>
          <w:rtl/>
        </w:rPr>
        <w:instrText xml:space="preserve"> </w:instrText>
      </w:r>
      <w:r w:rsidR="002A2B7E" w:rsidRPr="009B19DC">
        <w:rPr>
          <w:rFonts w:hint="eastAsia"/>
          <w:color w:val="auto"/>
          <w:rtl/>
        </w:rPr>
        <w:instrText>عربي</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الصّوفية في تحديد رؤية المُتصوّفة لأحوال الإرادة الصّوفية التي تبنّاها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والرّد عليها</w:t>
      </w:r>
    </w:p>
    <w:p w:rsidR="002A2B7E" w:rsidRPr="009B19DC" w:rsidRDefault="002A2B7E" w:rsidP="00831292">
      <w:pPr>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حاول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أحد مُؤسّسي هذه المصطلحات الصّوفية </w:t>
      </w:r>
      <w:r w:rsidRPr="009B19DC">
        <w:rPr>
          <w:rFonts w:ascii="Traditional Arabic" w:hAnsi="Traditional Arabic"/>
          <w:color w:val="auto"/>
          <w:rtl/>
          <w:lang w:eastAsia="en-US"/>
        </w:rPr>
        <w:t xml:space="preserve">في معرض شرحه لأحوال الإرادة الصوفية </w:t>
      </w:r>
      <w:r w:rsidRPr="009B19DC">
        <w:rPr>
          <w:rFonts w:ascii="Traditional Arabic" w:hAnsi="Traditional Arabic" w:hint="cs"/>
          <w:color w:val="auto"/>
          <w:rtl/>
          <w:lang w:eastAsia="en-US"/>
        </w:rPr>
        <w:t xml:space="preserve">في </w:t>
      </w:r>
      <w:r w:rsidRPr="009B19DC">
        <w:rPr>
          <w:rFonts w:ascii="Traditional Arabic" w:hAnsi="Traditional Arabic"/>
          <w:color w:val="auto"/>
          <w:rtl/>
          <w:lang w:eastAsia="en-US"/>
        </w:rPr>
        <w:t>كتاب</w:t>
      </w:r>
      <w:r w:rsidRPr="009B19DC">
        <w:rPr>
          <w:rFonts w:ascii="Traditional Arabic" w:hAnsi="Traditional Arabic" w:hint="cs"/>
          <w:color w:val="auto"/>
          <w:rtl/>
          <w:lang w:eastAsia="en-US"/>
        </w:rPr>
        <w:t>ه</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الفتوحات المكية</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والتي نقلها ماسينيون منه مختصراً فيقول: </w:t>
      </w:r>
      <w:r w:rsidRPr="009B19DC">
        <w:rPr>
          <w:rFonts w:ascii="Traditional Arabic" w:hAnsi="Traditional Arabic"/>
          <w:color w:val="auto"/>
          <w:rtl/>
          <w:lang w:eastAsia="en-US"/>
        </w:rPr>
        <w:t>(</w:t>
      </w:r>
      <w:r w:rsidRPr="009B19DC">
        <w:rPr>
          <w:rFonts w:ascii="Traditional Arabic" w:hAnsi="Traditional Arabic"/>
          <w:b/>
          <w:bCs/>
          <w:color w:val="auto"/>
          <w:shd w:val="clear" w:color="auto" w:fill="FFFFFF"/>
          <w:rtl/>
          <w:lang w:eastAsia="en-US"/>
        </w:rPr>
        <w:t>والصوفية لأحوال خاصة هم عليها فلهم معرفة الهاجس والهمة والعزم والإرادة والقصد وهذه كلها أحوال مقدمة للنية والنية هي التي تكون منه عند مباشرة أفعاله وهي المعتبرة في الشرع الإلهي ففيها يبحثون وهي متعلق الإخلاص وكان عالمنا الإمام سهل بن عبد الله يدقق في هذا الشأن وهو الذي نبه على نقر الخاطر ويقول إن النية هو ذلك الهاجس وأنه السبب الأول في حدوث الهم والعزم والإرادة والقصد فكان يعتمد عليه وهو الصحيح عندنا</w:t>
      </w:r>
      <w:r w:rsidRPr="009B19DC">
        <w:rPr>
          <w:rFonts w:ascii="Traditional Arabic" w:hAnsi="Traditional Arabic"/>
          <w:color w:val="auto"/>
          <w:shd w:val="clear" w:color="auto" w:fill="FFFFFF"/>
          <w:rtl/>
          <w:lang w:eastAsia="en-US"/>
        </w:rPr>
        <w:t xml:space="preserve"> </w:t>
      </w:r>
      <w:r w:rsidRPr="009B19DC">
        <w:rPr>
          <w:rFonts w:ascii="QCF_P418" w:hAnsi="QCF_P418" w:cs="QCF_P418"/>
          <w:color w:val="auto"/>
          <w:sz w:val="32"/>
          <w:szCs w:val="32"/>
          <w:rtl/>
          <w:lang w:eastAsia="en-US"/>
        </w:rPr>
        <w:t>ﮐ   ﮑ  ﮒ  ﮓ  ﮔ  ﮕ</w:t>
      </w:r>
      <w:r w:rsidRPr="009B19DC">
        <w:rPr>
          <w:rFonts w:ascii="Calibri" w:hAnsi="Calibri" w:cs="Arial"/>
          <w:color w:val="auto"/>
          <w:sz w:val="22"/>
          <w:szCs w:val="22"/>
          <w:vertAlign w:val="superscript"/>
          <w:rtl/>
          <w:lang w:eastAsia="en-US"/>
        </w:rPr>
        <w:t>(</w:t>
      </w:r>
      <w:r w:rsidRPr="009B19DC">
        <w:rPr>
          <w:rFonts w:ascii="Calibri" w:hAnsi="Calibri" w:cs="Arial"/>
          <w:color w:val="auto"/>
          <w:sz w:val="22"/>
          <w:szCs w:val="22"/>
          <w:vertAlign w:val="superscript"/>
          <w:rtl/>
          <w:lang w:eastAsia="en-US"/>
        </w:rPr>
        <w:footnoteReference w:id="703"/>
      </w:r>
      <w:r w:rsidRPr="009B19DC">
        <w:rPr>
          <w:rFonts w:ascii="Calibri" w:hAnsi="Calibri" w:cs="Arial"/>
          <w:color w:val="auto"/>
          <w:sz w:val="22"/>
          <w:szCs w:val="22"/>
          <w:vertAlign w:val="superscript"/>
          <w:rtl/>
          <w:lang w:eastAsia="en-US"/>
        </w:rPr>
        <w:t>)</w:t>
      </w:r>
      <w:r w:rsidRPr="009B19DC">
        <w:rPr>
          <w:rFonts w:ascii="Traditional Arabic" w:hAnsi="Traditional Arabic" w:hint="cs"/>
          <w:color w:val="auto"/>
          <w:rtl/>
          <w:lang w:eastAsia="en-US"/>
        </w:rPr>
        <w:t xml:space="preserve">، </w:t>
      </w:r>
      <w:r w:rsidR="007727E1" w:rsidRPr="009B19DC">
        <w:rPr>
          <w:rFonts w:ascii="Traditional Arabic" w:hAnsi="Traditional Arabic" w:hint="cs"/>
          <w:color w:val="auto"/>
          <w:rtl/>
          <w:lang w:eastAsia="en-US"/>
        </w:rPr>
        <w:t xml:space="preserve">سورة </w:t>
      </w:r>
      <w:r w:rsidRPr="009B19DC">
        <w:rPr>
          <w:rFonts w:ascii="Traditional Arabic" w:hAnsi="Traditional Arabic"/>
          <w:color w:val="auto"/>
          <w:rtl/>
          <w:lang w:eastAsia="en-US"/>
        </w:rPr>
        <w:t>الأحزاب:</w:t>
      </w:r>
      <w:r w:rsidR="007727E1" w:rsidRPr="009B19DC">
        <w:rPr>
          <w:rFonts w:ascii="Traditional Arabic" w:hAnsi="Traditional Arabic" w:hint="cs"/>
          <w:color w:val="auto"/>
          <w:rtl/>
          <w:lang w:eastAsia="en-US"/>
        </w:rPr>
        <w:t xml:space="preserve"> الآية</w:t>
      </w:r>
      <w:r w:rsidRPr="009B19DC">
        <w:rPr>
          <w:rFonts w:ascii="Traditional Arabic" w:hAnsi="Traditional Arabic"/>
          <w:color w:val="auto"/>
          <w:rtl/>
          <w:lang w:eastAsia="en-US"/>
        </w:rPr>
        <w:t xml:space="preserve"> </w:t>
      </w:r>
      <w:r w:rsidR="00831292" w:rsidRPr="009B19DC">
        <w:rPr>
          <w:rFonts w:ascii="Traditional Arabic" w:hAnsi="Traditional Arabic" w:hint="cs"/>
          <w:color w:val="auto"/>
          <w:rtl/>
          <w:lang w:eastAsia="en-US"/>
        </w:rPr>
        <w:t xml:space="preserve">(4)، </w:t>
      </w:r>
      <w:r w:rsidRPr="009B19DC">
        <w:rPr>
          <w:rFonts w:ascii="Traditional Arabic" w:hAnsi="Traditional Arabic"/>
          <w:color w:val="auto"/>
          <w:rtl/>
          <w:lang w:eastAsia="en-US"/>
        </w:rPr>
        <w:t>انتهى كلام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color w:val="auto"/>
          <w:rtl/>
          <w:lang w:eastAsia="en-US"/>
        </w:rPr>
        <w:t xml:space="preserve">. </w:t>
      </w:r>
    </w:p>
    <w:p w:rsidR="002A2B7E" w:rsidRPr="009B19DC" w:rsidRDefault="002A2B7E"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وقد حاول</w:t>
      </w:r>
      <w:r w:rsidRPr="009B19DC">
        <w:rPr>
          <w:rFonts w:ascii="Traditional Arabic" w:hAnsi="Traditional Arabic"/>
          <w:color w:val="auto"/>
          <w:rtl/>
          <w:lang w:eastAsia="en-US"/>
        </w:rPr>
        <w:t xml:space="preserve"> ماسينيون </w:t>
      </w:r>
      <w:r w:rsidRPr="009B19DC">
        <w:rPr>
          <w:rFonts w:ascii="Traditional Arabic" w:hAnsi="Traditional Arabic" w:hint="cs"/>
          <w:color w:val="auto"/>
          <w:rtl/>
          <w:lang w:eastAsia="en-US"/>
        </w:rPr>
        <w:t>في استيعاب مقاصد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 xml:space="preserve">الصّوفية </w:t>
      </w:r>
      <w:r w:rsidRPr="009B19DC">
        <w:rPr>
          <w:rFonts w:ascii="Traditional Arabic" w:hAnsi="Traditional Arabic" w:hint="cs"/>
          <w:color w:val="auto"/>
          <w:rtl/>
          <w:lang w:eastAsia="en-US"/>
        </w:rPr>
        <w:t xml:space="preserve">في تلك المصطلحات </w:t>
      </w:r>
      <w:r w:rsidRPr="009B19DC">
        <w:rPr>
          <w:rFonts w:ascii="Traditional Arabic" w:hAnsi="Traditional Arabic"/>
          <w:color w:val="auto"/>
          <w:rtl/>
          <w:lang w:eastAsia="en-US"/>
        </w:rPr>
        <w:t>فق</w:t>
      </w:r>
      <w:r w:rsidRPr="009B19DC">
        <w:rPr>
          <w:rFonts w:ascii="Traditional Arabic" w:hAnsi="Traditional Arabic" w:hint="cs"/>
          <w:color w:val="auto"/>
          <w:rtl/>
          <w:lang w:eastAsia="en-US"/>
        </w:rPr>
        <w:t>ا</w:t>
      </w:r>
      <w:r w:rsidRPr="009B19DC">
        <w:rPr>
          <w:rFonts w:ascii="Traditional Arabic" w:hAnsi="Traditional Arabic"/>
          <w:color w:val="auto"/>
          <w:rtl/>
          <w:lang w:eastAsia="en-US"/>
        </w:rPr>
        <w:t>ل: (</w:t>
      </w:r>
      <w:r w:rsidRPr="009B19DC">
        <w:rPr>
          <w:rFonts w:ascii="Traditional Arabic" w:hAnsi="Traditional Arabic"/>
          <w:b/>
          <w:bCs/>
          <w:color w:val="auto"/>
          <w:rtl/>
          <w:lang w:eastAsia="en-US"/>
        </w:rPr>
        <w:t>والصّوفية قومٌ أرادوا أن يفهموا النّاس بكيفية وصول التّبديل في أحوال الإرادة ويستندوا على ذلك بأحاديث وآيات</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04"/>
      </w:r>
      <w:r w:rsidRPr="009B19DC">
        <w:rPr>
          <w:rFonts w:ascii="Traditional Arabic" w:hAnsi="Traditional Arabic"/>
          <w:color w:val="auto"/>
          <w:vertAlign w:val="superscript"/>
          <w:rtl/>
          <w:lang w:eastAsia="en-US"/>
        </w:rPr>
        <w:t>)</w:t>
      </w:r>
      <w:r w:rsidR="006E3CC0" w:rsidRPr="009B19DC">
        <w:rPr>
          <w:rFonts w:ascii="Traditional Arabic" w:hAnsi="Traditional Arabic" w:hint="cs"/>
          <w:color w:val="auto"/>
          <w:rtl/>
          <w:lang w:eastAsia="en-US"/>
        </w:rPr>
        <w:t>، ذكرتُ</w:t>
      </w:r>
      <w:r w:rsidRPr="009B19DC">
        <w:rPr>
          <w:rFonts w:ascii="Traditional Arabic" w:hAnsi="Traditional Arabic" w:hint="cs"/>
          <w:color w:val="auto"/>
          <w:rtl/>
          <w:lang w:eastAsia="en-US"/>
        </w:rPr>
        <w:t xml:space="preserve"> في السابق خطر آراء ماسينيون في العقائد الباطلة وقُدرته على الانشقاق داخل تلك العقائد المختلفة من أجل دعم وِجهة نظرها المعاكسة للعقيدة الإسلامية الصحيحة، فلذا فالتصدي لهذه المكايد ضرورة مُلحّة.</w:t>
      </w:r>
    </w:p>
    <w:p w:rsidR="002A2B7E" w:rsidRPr="009B19DC" w:rsidRDefault="00CC2074" w:rsidP="000E371B">
      <w:pPr>
        <w:widowControl/>
        <w:shd w:val="clear" w:color="auto" w:fill="FFFFFF"/>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وإليك حقيقة ما يهدفون وراء</w:t>
      </w:r>
      <w:r w:rsidR="002A2B7E" w:rsidRPr="009B19DC">
        <w:rPr>
          <w:rFonts w:ascii="Traditional Arabic" w:hAnsi="Traditional Arabic" w:hint="cs"/>
          <w:b/>
          <w:bCs/>
          <w:color w:val="auto"/>
          <w:rtl/>
          <w:lang w:eastAsia="en-US"/>
        </w:rPr>
        <w:t>ها من أحوال الإرادة الصوفية والرّد عليها:</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الأحوال</w:t>
      </w:r>
      <w:r w:rsidRPr="009B19DC">
        <w:rPr>
          <w:rFonts w:ascii="Traditional Arabic" w:hAnsi="Traditional Arabic"/>
          <w:color w:val="auto"/>
          <w:rtl/>
          <w:lang w:eastAsia="en-US"/>
        </w:rPr>
        <w:t>: جمع حال يقول الص</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وفية في مصطلح الحال: (</w:t>
      </w:r>
      <w:r w:rsidRPr="009B19DC">
        <w:rPr>
          <w:rFonts w:ascii="Traditional Arabic" w:hAnsi="Traditional Arabic"/>
          <w:b/>
          <w:bCs/>
          <w:color w:val="auto"/>
          <w:rtl/>
          <w:lang w:eastAsia="en-US"/>
        </w:rPr>
        <w:t>معنى يرد على الْقلب من غير تعْمل واكتساب</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05"/>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lastRenderedPageBreak/>
        <w:t>الإرادَةُ:</w:t>
      </w:r>
      <w:r w:rsidRPr="009B19DC">
        <w:rPr>
          <w:rFonts w:ascii="Traditional Arabic" w:hAnsi="Traditional Arabic"/>
          <w:color w:val="auto"/>
          <w:rtl/>
          <w:lang w:eastAsia="en-US"/>
        </w:rPr>
        <w:t xml:space="preserve"> (</w:t>
      </w:r>
      <w:r w:rsidRPr="009B19DC">
        <w:rPr>
          <w:rFonts w:ascii="Traditional Arabic" w:hAnsi="Traditional Arabic"/>
          <w:b/>
          <w:bCs/>
          <w:color w:val="auto"/>
          <w:rtl/>
          <w:lang w:eastAsia="en-US"/>
        </w:rPr>
        <w:t>ترك مَا عَلَيْهِ الْعَادة، وَقيل: نهوض الْقلب فِي طلب الرّب</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06"/>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color w:val="auto"/>
          <w:spacing w:val="4"/>
          <w:rtl/>
          <w:lang w:eastAsia="en-US"/>
        </w:rPr>
        <w:t>يقول شهاب الد</w:t>
      </w:r>
      <w:r w:rsidRPr="009B19DC">
        <w:rPr>
          <w:rFonts w:ascii="Traditional Arabic" w:hAnsi="Traditional Arabic" w:hint="cs"/>
          <w:color w:val="auto"/>
          <w:spacing w:val="4"/>
          <w:rtl/>
          <w:lang w:eastAsia="en-US"/>
        </w:rPr>
        <w:t>ّ</w:t>
      </w:r>
      <w:r w:rsidRPr="009B19DC">
        <w:rPr>
          <w:rFonts w:ascii="Traditional Arabic" w:hAnsi="Traditional Arabic"/>
          <w:color w:val="auto"/>
          <w:spacing w:val="4"/>
          <w:rtl/>
          <w:lang w:eastAsia="en-US"/>
        </w:rPr>
        <w:t>ين الحنفي في معرض شرحه لأحوال الإرادة الصّوفية، وما يعتقد</w:t>
      </w:r>
      <w:r w:rsidRPr="009B19DC">
        <w:rPr>
          <w:rFonts w:ascii="Traditional Arabic" w:hAnsi="Traditional Arabic" w:hint="cs"/>
          <w:color w:val="auto"/>
          <w:spacing w:val="4"/>
          <w:rtl/>
          <w:lang w:eastAsia="en-US"/>
        </w:rPr>
        <w:t>ونها</w:t>
      </w:r>
      <w:r w:rsidRPr="009B19DC">
        <w:rPr>
          <w:rFonts w:ascii="Traditional Arabic" w:hAnsi="Traditional Arabic"/>
          <w:color w:val="auto"/>
          <w:spacing w:val="4"/>
          <w:rtl/>
          <w:lang w:eastAsia="en-US"/>
        </w:rPr>
        <w:t xml:space="preserve"> في ذلك قائلاً: ("</w:t>
      </w:r>
      <w:r w:rsidRPr="009B19DC">
        <w:rPr>
          <w:rFonts w:ascii="Traditional Arabic" w:hAnsi="Traditional Arabic"/>
          <w:b/>
          <w:bCs/>
          <w:color w:val="auto"/>
          <w:spacing w:val="4"/>
          <w:rtl/>
          <w:lang w:eastAsia="en-US"/>
        </w:rPr>
        <w:t>...</w:t>
      </w:r>
      <w:r w:rsidR="00CA251B" w:rsidRPr="009B19DC">
        <w:rPr>
          <w:rFonts w:ascii="Traditional Arabic" w:hAnsi="Traditional Arabic" w:hint="cs"/>
          <w:b/>
          <w:bCs/>
          <w:color w:val="auto"/>
          <w:spacing w:val="4"/>
          <w:rtl/>
          <w:lang w:eastAsia="en-US"/>
        </w:rPr>
        <w:t xml:space="preserve"> </w:t>
      </w:r>
      <w:r w:rsidRPr="009B19DC">
        <w:rPr>
          <w:rFonts w:ascii="Traditional Arabic" w:hAnsi="Traditional Arabic"/>
          <w:b/>
          <w:bCs/>
          <w:color w:val="auto"/>
          <w:spacing w:val="4"/>
          <w:rtl/>
          <w:lang w:eastAsia="en-US"/>
        </w:rPr>
        <w:t>ومن صح له أحوال الإرادة</w:t>
      </w:r>
      <w:r w:rsidRPr="009B19DC">
        <w:rPr>
          <w:rFonts w:ascii="Traditional Arabic" w:hAnsi="Traditional Arabic"/>
          <w:color w:val="auto"/>
          <w:spacing w:val="4"/>
          <w:rtl/>
          <w:lang w:eastAsia="en-US"/>
        </w:rPr>
        <w:t xml:space="preserve">: </w:t>
      </w:r>
      <w:r w:rsidRPr="009B19DC">
        <w:rPr>
          <w:rFonts w:ascii="Traditional Arabic" w:hAnsi="Traditional Arabic"/>
          <w:b/>
          <w:bCs/>
          <w:color w:val="auto"/>
          <w:spacing w:val="4"/>
          <w:rtl/>
          <w:lang w:eastAsia="en-US"/>
        </w:rPr>
        <w:t>إلخ</w:t>
      </w:r>
      <w:r w:rsidRPr="009B19DC">
        <w:rPr>
          <w:rFonts w:ascii="Traditional Arabic" w:hAnsi="Traditional Arabic"/>
          <w:color w:val="auto"/>
          <w:spacing w:val="4"/>
          <w:rtl/>
          <w:lang w:eastAsia="en-US"/>
        </w:rPr>
        <w:t xml:space="preserve">" </w:t>
      </w:r>
      <w:r w:rsidRPr="009B19DC">
        <w:rPr>
          <w:rFonts w:ascii="Traditional Arabic" w:hAnsi="Traditional Arabic"/>
          <w:b/>
          <w:bCs/>
          <w:color w:val="auto"/>
          <w:spacing w:val="4"/>
          <w:rtl/>
          <w:lang w:eastAsia="en-US"/>
        </w:rPr>
        <w:t>هذا من بعض البطون القرآنية على نهج حكماء الإسلام الاشراقيين، وأرباب السلوك من المتصوّفة، والأحوال في اصطلاحهم هي ميراث العمل من المواهب الفائضة من الله تعالى قالوا وسُميت أحوالًا لتحوّل العبد بها من دركات البُعد إلى درجات القُرب، وقريب منه ما قيل الحال ما يرد على القلب بمحض الموهبة من غير تعمل واجتلاب كحزن وخوف وقبض، وبسط فإذا دام سمي مقاما، والإرادة حال المريد، وهو السّالك</w:t>
      </w:r>
      <w:r w:rsidRPr="009B19DC">
        <w:rPr>
          <w:rFonts w:ascii="Traditional Arabic" w:hAnsi="Traditional Arabic"/>
          <w:b/>
          <w:bCs/>
          <w:color w:val="auto"/>
          <w:rtl/>
          <w:lang w:eastAsia="en-US"/>
        </w:rPr>
        <w:t xml:space="preserve"> في لسانهم فإرادته ما يلقى في قلبه من الدواعي الجاذبة له إلى الإجابة لمنادي الحق، فإذا حصل له هذا وهو منزل من منازل السير إلى الله</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07"/>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8972A7"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إن هذه النظرية </w:t>
      </w:r>
      <w:r w:rsidR="002A2B7E" w:rsidRPr="009B19DC">
        <w:rPr>
          <w:rFonts w:ascii="Traditional Arabic" w:hAnsi="Traditional Arabic" w:hint="cs"/>
          <w:color w:val="auto"/>
          <w:rtl/>
          <w:lang w:eastAsia="en-US"/>
        </w:rPr>
        <w:t xml:space="preserve">خاطئة وتأويلات باطنية باطلة </w:t>
      </w:r>
      <w:r w:rsidRPr="009B19DC">
        <w:rPr>
          <w:rFonts w:ascii="Traditional Arabic" w:hAnsi="Traditional Arabic" w:hint="cs"/>
          <w:color w:val="auto"/>
          <w:rtl/>
          <w:lang w:eastAsia="en-US"/>
        </w:rPr>
        <w:t>لا تركن إلا إلى الأهواء والشبهات</w:t>
      </w:r>
      <w:r w:rsidR="002A2B7E" w:rsidRPr="009B19DC">
        <w:rPr>
          <w:rFonts w:ascii="Traditional Arabic" w:hAnsi="Traditional Arabic" w:hint="cs"/>
          <w:color w:val="auto"/>
          <w:rtl/>
          <w:lang w:eastAsia="en-US"/>
        </w:rPr>
        <w:t xml:space="preserve">، ونبذ الأدلة الشرعية الصحيحة من الكتاب والسّنة، وهل السّير إلى الله يكون بهذه التأويلات الأجنبية </w:t>
      </w:r>
      <w:r w:rsidR="002C496A" w:rsidRPr="009B19DC">
        <w:rPr>
          <w:rFonts w:ascii="Traditional Arabic" w:hAnsi="Traditional Arabic" w:hint="cs"/>
          <w:color w:val="auto"/>
          <w:rtl/>
          <w:lang w:eastAsia="en-US"/>
        </w:rPr>
        <w:t xml:space="preserve">اليونانية </w:t>
      </w:r>
      <w:r w:rsidR="002A2B7E" w:rsidRPr="009B19DC">
        <w:rPr>
          <w:rFonts w:ascii="Traditional Arabic" w:hAnsi="Traditional Arabic" w:hint="cs"/>
          <w:color w:val="auto"/>
          <w:rtl/>
          <w:lang w:eastAsia="en-US"/>
        </w:rPr>
        <w:t xml:space="preserve">الدخيلة في الإسلام </w:t>
      </w:r>
      <w:r w:rsidR="002C496A" w:rsidRPr="009B19DC">
        <w:rPr>
          <w:rFonts w:ascii="Traditional Arabic" w:hAnsi="Traditional Arabic" w:hint="cs"/>
          <w:color w:val="auto"/>
          <w:rtl/>
          <w:lang w:eastAsia="en-US"/>
        </w:rPr>
        <w:t xml:space="preserve">ولا شك أنها تُعتبر </w:t>
      </w:r>
      <w:r w:rsidR="002A2B7E" w:rsidRPr="009B19DC">
        <w:rPr>
          <w:rFonts w:ascii="Traditional Arabic" w:hAnsi="Traditional Arabic" w:hint="cs"/>
          <w:color w:val="auto"/>
          <w:rtl/>
          <w:lang w:eastAsia="en-US"/>
        </w:rPr>
        <w:t xml:space="preserve">مصدر التلقّي عندهم، وهل من مستند يُستند إليه في الاستدلال والتلقّي غير </w:t>
      </w:r>
      <w:r w:rsidR="002C496A" w:rsidRPr="009B19DC">
        <w:rPr>
          <w:rFonts w:ascii="Traditional Arabic" w:hAnsi="Traditional Arabic" w:hint="cs"/>
          <w:color w:val="auto"/>
          <w:rtl/>
          <w:lang w:eastAsia="en-US"/>
        </w:rPr>
        <w:t>ال</w:t>
      </w:r>
      <w:r w:rsidR="002A2B7E" w:rsidRPr="009B19DC">
        <w:rPr>
          <w:rFonts w:ascii="Traditional Arabic" w:hAnsi="Traditional Arabic" w:hint="cs"/>
          <w:color w:val="auto"/>
          <w:rtl/>
          <w:lang w:eastAsia="en-US"/>
        </w:rPr>
        <w:t xml:space="preserve">كتاب وسنة نبيّه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hint="cs"/>
          <w:color w:val="auto"/>
          <w:rtl/>
          <w:lang w:eastAsia="en-US"/>
        </w:rPr>
        <w:t>، وفي الحديث: (</w:t>
      </w:r>
      <w:r w:rsidR="002A2B7E" w:rsidRPr="009B19DC">
        <w:rPr>
          <w:rFonts w:ascii="Traditional Arabic" w:hAnsi="Traditional Arabic"/>
          <w:b/>
          <w:bCs/>
          <w:color w:val="auto"/>
          <w:rtl/>
          <w:lang w:eastAsia="en-US"/>
        </w:rPr>
        <w:t>تركت فيكم أمرين لن تضلوا ما تمسّكتم</w:t>
      </w:r>
      <w:r w:rsidR="002A2B7E" w:rsidRPr="009B19DC">
        <w:rPr>
          <w:rFonts w:ascii="Traditional Arabic" w:hAnsi="Traditional Arabic"/>
          <w:b/>
          <w:bCs/>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الحديث</w:instrText>
      </w:r>
      <w:r w:rsidR="002A2B7E" w:rsidRPr="009B19DC">
        <w:rPr>
          <w:color w:val="auto"/>
          <w:rtl/>
        </w:rPr>
        <w:instrText>:</w:instrText>
      </w:r>
      <w:r w:rsidR="002A2B7E" w:rsidRPr="009B19DC">
        <w:rPr>
          <w:rFonts w:hint="eastAsia"/>
          <w:color w:val="auto"/>
          <w:rtl/>
        </w:rPr>
        <w:instrText>تركت</w:instrText>
      </w:r>
      <w:r w:rsidR="002A2B7E" w:rsidRPr="009B19DC">
        <w:rPr>
          <w:color w:val="auto"/>
          <w:rtl/>
        </w:rPr>
        <w:instrText xml:space="preserve"> </w:instrText>
      </w:r>
      <w:r w:rsidR="002A2B7E" w:rsidRPr="009B19DC">
        <w:rPr>
          <w:rFonts w:hint="eastAsia"/>
          <w:color w:val="auto"/>
          <w:rtl/>
        </w:rPr>
        <w:instrText>فيكم</w:instrText>
      </w:r>
      <w:r w:rsidR="002A2B7E" w:rsidRPr="009B19DC">
        <w:rPr>
          <w:color w:val="auto"/>
          <w:rtl/>
        </w:rPr>
        <w:instrText xml:space="preserve"> </w:instrText>
      </w:r>
      <w:r w:rsidR="002A2B7E" w:rsidRPr="009B19DC">
        <w:rPr>
          <w:rFonts w:hint="eastAsia"/>
          <w:color w:val="auto"/>
          <w:rtl/>
        </w:rPr>
        <w:instrText>أمرين</w:instrText>
      </w:r>
      <w:r w:rsidR="002A2B7E" w:rsidRPr="009B19DC">
        <w:rPr>
          <w:color w:val="auto"/>
          <w:rtl/>
        </w:rPr>
        <w:instrText xml:space="preserve"> </w:instrText>
      </w:r>
      <w:r w:rsidR="002A2B7E" w:rsidRPr="009B19DC">
        <w:rPr>
          <w:rFonts w:hint="eastAsia"/>
          <w:color w:val="auto"/>
          <w:rtl/>
        </w:rPr>
        <w:instrText>لن</w:instrText>
      </w:r>
      <w:r w:rsidR="002A2B7E" w:rsidRPr="009B19DC">
        <w:rPr>
          <w:color w:val="auto"/>
          <w:rtl/>
        </w:rPr>
        <w:instrText xml:space="preserve"> </w:instrText>
      </w:r>
      <w:r w:rsidR="002A2B7E" w:rsidRPr="009B19DC">
        <w:rPr>
          <w:rFonts w:hint="eastAsia"/>
          <w:color w:val="auto"/>
          <w:rtl/>
        </w:rPr>
        <w:instrText>تضلوا</w:instrText>
      </w:r>
      <w:r w:rsidR="002A2B7E" w:rsidRPr="009B19DC">
        <w:rPr>
          <w:color w:val="auto"/>
          <w:rtl/>
        </w:rPr>
        <w:instrText xml:space="preserve"> </w:instrText>
      </w:r>
      <w:r w:rsidR="002A2B7E" w:rsidRPr="009B19DC">
        <w:rPr>
          <w:rFonts w:hint="eastAsia"/>
          <w:color w:val="auto"/>
          <w:rtl/>
        </w:rPr>
        <w:instrText>ما</w:instrText>
      </w:r>
      <w:r w:rsidR="002A2B7E" w:rsidRPr="009B19DC">
        <w:rPr>
          <w:color w:val="auto"/>
          <w:rtl/>
        </w:rPr>
        <w:instrText xml:space="preserve"> </w:instrText>
      </w:r>
      <w:r w:rsidR="002A2B7E" w:rsidRPr="009B19DC">
        <w:rPr>
          <w:rFonts w:hint="eastAsia"/>
          <w:color w:val="auto"/>
          <w:rtl/>
        </w:rPr>
        <w:instrText>تمسّكتم</w:instrText>
      </w:r>
      <w:r w:rsidR="002A2B7E" w:rsidRPr="009B19DC">
        <w:rPr>
          <w:color w:val="auto"/>
        </w:rPr>
        <w:instrText xml:space="preserve">" </w:instrText>
      </w:r>
      <w:r w:rsidR="002A2B7E" w:rsidRPr="009B19DC">
        <w:rPr>
          <w:rFonts w:ascii="Traditional Arabic" w:hAnsi="Traditional Arabic"/>
          <w:b/>
          <w:bCs/>
          <w:color w:val="auto"/>
          <w:rtl/>
          <w:lang w:eastAsia="en-US"/>
        </w:rPr>
        <w:fldChar w:fldCharType="end"/>
      </w:r>
      <w:r w:rsidR="002A2B7E" w:rsidRPr="009B19DC">
        <w:rPr>
          <w:rFonts w:ascii="Traditional Arabic" w:hAnsi="Traditional Arabic"/>
          <w:b/>
          <w:bCs/>
          <w:color w:val="auto"/>
          <w:rtl/>
          <w:lang w:eastAsia="en-US"/>
        </w:rPr>
        <w:t xml:space="preserve"> بهما: كتاب الله وسنة نبيه</w:t>
      </w:r>
      <w:r w:rsidR="002A2B7E" w:rsidRPr="009B19DC">
        <w:rPr>
          <w:rFonts w:ascii="Traditional Arabic" w:hAnsi="Traditional Arabic" w:hint="cs"/>
          <w:color w:val="auto"/>
          <w:rtl/>
          <w:lang w:eastAsia="en-US"/>
        </w:rPr>
        <w:t>)</w:t>
      </w:r>
      <w:r w:rsidR="002A2B7E" w:rsidRPr="009B19DC">
        <w:rPr>
          <w:color w:val="auto"/>
          <w:vertAlign w:val="superscript"/>
          <w:rtl/>
        </w:rPr>
        <w:t>(</w:t>
      </w:r>
      <w:r w:rsidR="002A2B7E" w:rsidRPr="009B19DC">
        <w:rPr>
          <w:color w:val="auto"/>
          <w:vertAlign w:val="superscript"/>
          <w:rtl/>
        </w:rPr>
        <w:footnoteReference w:id="708"/>
      </w:r>
      <w:r w:rsidR="002A2B7E" w:rsidRPr="009B19DC">
        <w:rPr>
          <w:color w:val="auto"/>
          <w:vertAlign w:val="superscript"/>
          <w:rtl/>
        </w:rPr>
        <w:t>)</w:t>
      </w:r>
      <w:r w:rsidR="00EA7056" w:rsidRPr="009B19DC">
        <w:rPr>
          <w:rFonts w:ascii="Traditional Arabic" w:hAnsi="Traditional Arabic" w:hint="cs"/>
          <w:color w:val="auto"/>
          <w:rtl/>
          <w:lang w:eastAsia="en-US"/>
        </w:rPr>
        <w:t>. إذاً فمصدر التلقّي منهما.</w:t>
      </w:r>
      <w:r w:rsidR="002A2B7E" w:rsidRPr="009B19DC">
        <w:rPr>
          <w:rFonts w:ascii="Traditional Arabic" w:hAnsi="Traditional Arabic" w:hint="cs"/>
          <w:color w:val="auto"/>
          <w:rtl/>
          <w:lang w:eastAsia="en-US"/>
        </w:rPr>
        <w:t xml:space="preserve"> أما ما ذهب إليه ماسينيون وسلفه من </w:t>
      </w:r>
      <w:r w:rsidR="002A2B7E" w:rsidRPr="009B19DC">
        <w:rPr>
          <w:rFonts w:ascii="Traditional Arabic" w:hAnsi="Traditional Arabic" w:hint="cs"/>
          <w:color w:val="auto"/>
          <w:rtl/>
          <w:lang w:eastAsia="en-US"/>
        </w:rPr>
        <w:lastRenderedPageBreak/>
        <w:t>مُؤسّسي المصطلحات الصوفية البدعية، وخاصة اعتماده الواضح على ابن عربي</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ابن</w:instrText>
      </w:r>
      <w:r w:rsidR="002A2B7E" w:rsidRPr="009B19DC">
        <w:rPr>
          <w:color w:val="auto"/>
          <w:rtl/>
        </w:rPr>
        <w:instrText xml:space="preserve"> </w:instrText>
      </w:r>
      <w:r w:rsidR="002A2B7E" w:rsidRPr="009B19DC">
        <w:rPr>
          <w:rFonts w:hint="eastAsia"/>
          <w:color w:val="auto"/>
          <w:rtl/>
        </w:rPr>
        <w:instrText>عربي</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hint="cs"/>
          <w:color w:val="auto"/>
          <w:rtl/>
          <w:lang w:eastAsia="en-US"/>
        </w:rPr>
        <w:t xml:space="preserve"> والحلاّج اللّذين ذهب كثيرٌ من السلف الصالح على كُفرهما فليس هذا مَسلك نجاح.</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007727E1" w:rsidRPr="009B19DC">
        <w:rPr>
          <w:rFonts w:ascii="Traditional Arabic" w:hAnsi="Traditional Arabic" w:hint="cs"/>
          <w:color w:val="auto"/>
          <w:rtl/>
          <w:lang w:eastAsia="en-US"/>
        </w:rPr>
        <w:t xml:space="preserve">أما قوله </w:t>
      </w:r>
      <w:r w:rsidR="00751262" w:rsidRPr="009B19DC">
        <w:rPr>
          <w:rFonts w:ascii="Traditional Arabic" w:hAnsi="Traditional Arabic" w:hint="cs"/>
          <w:color w:val="auto"/>
          <w:rtl/>
          <w:lang w:eastAsia="en-US"/>
        </w:rPr>
        <w:t xml:space="preserve">التالي حيث </w:t>
      </w:r>
      <w:r w:rsidRPr="009B19DC">
        <w:rPr>
          <w:rFonts w:ascii="Traditional Arabic" w:hAnsi="Traditional Arabic" w:hint="cs"/>
          <w:color w:val="auto"/>
          <w:rtl/>
          <w:lang w:eastAsia="en-US"/>
        </w:rPr>
        <w:t>نعلم أن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استمدّ </w:t>
      </w:r>
      <w:r w:rsidRPr="009B19DC">
        <w:rPr>
          <w:rFonts w:ascii="Traditional Arabic" w:hAnsi="Traditional Arabic"/>
          <w:color w:val="auto"/>
          <w:rtl/>
          <w:lang w:eastAsia="en-US"/>
        </w:rPr>
        <w:t>آرا</w:t>
      </w:r>
      <w:r w:rsidR="00C553D4" w:rsidRPr="009B19DC">
        <w:rPr>
          <w:rFonts w:ascii="Traditional Arabic" w:hAnsi="Traditional Arabic" w:hint="cs"/>
          <w:color w:val="auto"/>
          <w:rtl/>
          <w:lang w:eastAsia="en-US"/>
        </w:rPr>
        <w:t>ء</w:t>
      </w:r>
      <w:r w:rsidRPr="009B19DC">
        <w:rPr>
          <w:rFonts w:ascii="Traditional Arabic" w:hAnsi="Traditional Arabic" w:hint="cs"/>
          <w:color w:val="auto"/>
          <w:rtl/>
          <w:lang w:eastAsia="en-US"/>
        </w:rPr>
        <w:t>ه</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 xml:space="preserve">ومصطلحاته الصّوفية من مصادر </w:t>
      </w:r>
      <w:r w:rsidRPr="009B19DC">
        <w:rPr>
          <w:rFonts w:ascii="Traditional Arabic" w:hAnsi="Traditional Arabic"/>
          <w:color w:val="auto"/>
          <w:rtl/>
          <w:lang w:eastAsia="en-US"/>
        </w:rPr>
        <w:t>الص</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وف</w:t>
      </w:r>
      <w:r w:rsidRPr="009B19DC">
        <w:rPr>
          <w:rFonts w:ascii="Traditional Arabic" w:hAnsi="Traditional Arabic" w:hint="cs"/>
          <w:color w:val="auto"/>
          <w:rtl/>
          <w:lang w:eastAsia="en-US"/>
        </w:rPr>
        <w:t>ية</w:t>
      </w:r>
      <w:r w:rsidRPr="009B19DC">
        <w:rPr>
          <w:rFonts w:ascii="Traditional Arabic" w:hAnsi="Traditional Arabic"/>
          <w:color w:val="auto"/>
          <w:rtl/>
          <w:lang w:eastAsia="en-US"/>
        </w:rPr>
        <w:t>،</w:t>
      </w:r>
      <w:r w:rsidRPr="009B19DC">
        <w:rPr>
          <w:rFonts w:ascii="Traditional Arabic" w:hAnsi="Traditional Arabic" w:hint="cs"/>
          <w:color w:val="auto"/>
          <w:rtl/>
          <w:lang w:eastAsia="en-US"/>
        </w:rPr>
        <w:t xml:space="preserve"> حيث </w:t>
      </w:r>
      <w:r w:rsidRPr="009B19DC">
        <w:rPr>
          <w:rFonts w:ascii="Traditional Arabic" w:hAnsi="Traditional Arabic"/>
          <w:color w:val="auto"/>
          <w:rtl/>
          <w:lang w:eastAsia="en-US"/>
        </w:rPr>
        <w:t>يقول</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ماسينيون</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"المصادر" أمهات الكتب العربية في التّصوف هي تواليف المحاسبي والمكي والغزالي وابن عربي، وهي كتب مُشايعة للتّصوف، وانظر كذلك مُصنّفات المُعارِضَيْن الكبيرين للتّصوف وهما ابن الجوزي: تلبيس إبليس، وابن تيمية)</w:t>
      </w:r>
      <w:r w:rsidRPr="009B19DC">
        <w:rPr>
          <w:color w:val="auto"/>
          <w:vertAlign w:val="superscript"/>
          <w:rtl/>
        </w:rPr>
        <w:t>(</w:t>
      </w:r>
      <w:r w:rsidRPr="009B19DC">
        <w:rPr>
          <w:color w:val="auto"/>
          <w:vertAlign w:val="superscript"/>
          <w:rtl/>
        </w:rPr>
        <w:footnoteReference w:id="709"/>
      </w:r>
      <w:r w:rsidRPr="009B19DC">
        <w:rPr>
          <w:color w:val="auto"/>
          <w:vertAlign w:val="superscript"/>
          <w:rtl/>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تتّضح صورة ماسينيون الحقيقية في التصوف من خلال اعترافه بهذه المصادر المنحرفة وتقييمه لها بشكل خاص، وزعمه أنها من الكتب الشرعية الإسلامية الصحيحة، والعكس </w:t>
      </w:r>
      <w:r w:rsidR="002C496A" w:rsidRPr="009B19DC">
        <w:rPr>
          <w:rFonts w:ascii="Traditional Arabic" w:hAnsi="Traditional Arabic" w:hint="cs"/>
          <w:color w:val="auto"/>
          <w:rtl/>
          <w:lang w:eastAsia="en-US"/>
        </w:rPr>
        <w:t>ف</w:t>
      </w:r>
      <w:r w:rsidRPr="009B19DC">
        <w:rPr>
          <w:rFonts w:ascii="Traditional Arabic" w:hAnsi="Traditional Arabic" w:hint="cs"/>
          <w:color w:val="auto"/>
          <w:rtl/>
          <w:lang w:eastAsia="en-US"/>
        </w:rPr>
        <w:t xml:space="preserve">كم من </w:t>
      </w:r>
      <w:r w:rsidR="002C496A" w:rsidRPr="009B19DC">
        <w:rPr>
          <w:rFonts w:ascii="Traditional Arabic" w:hAnsi="Traditional Arabic" w:hint="cs"/>
          <w:color w:val="auto"/>
          <w:rtl/>
          <w:lang w:eastAsia="en-US"/>
        </w:rPr>
        <w:t>ال</w:t>
      </w:r>
      <w:r w:rsidRPr="009B19DC">
        <w:rPr>
          <w:rFonts w:ascii="Traditional Arabic" w:hAnsi="Traditional Arabic" w:hint="cs"/>
          <w:color w:val="auto"/>
          <w:rtl/>
          <w:lang w:eastAsia="en-US"/>
        </w:rPr>
        <w:t>علماء والسلف الصالح منهم والخلف انتقدوا هذه الكتب باعتبارها من أكثر كتب المتصوفة خطراً لاحتوائها على الشركيات بجميع أنواعها، والبوح بما يُعادل الكفر تارةً والتلميح له تارةً أخرى، ومن الضّرورة توعية الأمة الإسلامية بخطرها على عقيدة المسلم الصحيحة وهذا من واجب الدّعاة إلى الله.</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color w:val="auto"/>
          <w:rtl/>
        </w:rPr>
        <w:t xml:space="preserve">ثم </w:t>
      </w:r>
      <w:r w:rsidRPr="009B19DC">
        <w:rPr>
          <w:rFonts w:ascii="Traditional Arabic" w:hAnsi="Traditional Arabic" w:hint="cs"/>
          <w:color w:val="auto"/>
          <w:rtl/>
        </w:rPr>
        <w:t xml:space="preserve">يُبدي </w:t>
      </w:r>
      <w:r w:rsidRPr="009B19DC">
        <w:rPr>
          <w:rFonts w:ascii="Traditional Arabic" w:hAnsi="Traditional Arabic"/>
          <w:color w:val="auto"/>
          <w:rtl/>
        </w:rPr>
        <w:t xml:space="preserve">ماسينيون </w:t>
      </w:r>
      <w:r w:rsidRPr="009B19DC">
        <w:rPr>
          <w:rFonts w:ascii="Traditional Arabic" w:hAnsi="Traditional Arabic" w:hint="cs"/>
          <w:color w:val="auto"/>
          <w:rtl/>
        </w:rPr>
        <w:t>حقده</w:t>
      </w:r>
      <w:r w:rsidRPr="009B19DC">
        <w:rPr>
          <w:rFonts w:ascii="Traditional Arabic" w:hAnsi="Traditional Arabic"/>
          <w:color w:val="auto"/>
          <w:rtl/>
        </w:rPr>
        <w:t xml:space="preserve"> بأن معارضي التصوف البارزين هما ابن الجوزي في كتابه (</w:t>
      </w:r>
      <w:r w:rsidRPr="009B19DC">
        <w:rPr>
          <w:rFonts w:ascii="Traditional Arabic" w:hAnsi="Traditional Arabic"/>
          <w:b/>
          <w:bCs/>
          <w:color w:val="auto"/>
          <w:rtl/>
        </w:rPr>
        <w:t>تلبيس إبليس</w:t>
      </w:r>
      <w:r w:rsidRPr="009B19DC">
        <w:rPr>
          <w:rFonts w:ascii="Traditional Arabic" w:hAnsi="Traditional Arabic"/>
          <w:color w:val="auto"/>
          <w:rtl/>
        </w:rPr>
        <w:t>) ومؤلفات ابن تيمية رحمهما الله، ومن المعلوم أن هذين المؤ</w:t>
      </w:r>
      <w:r w:rsidR="00EF2414" w:rsidRPr="009B19DC">
        <w:rPr>
          <w:rFonts w:ascii="Traditional Arabic" w:hAnsi="Traditional Arabic" w:hint="cs"/>
          <w:color w:val="auto"/>
          <w:rtl/>
        </w:rPr>
        <w:t>َ</w:t>
      </w:r>
      <w:r w:rsidRPr="009B19DC">
        <w:rPr>
          <w:rFonts w:ascii="Traditional Arabic" w:hAnsi="Traditional Arabic"/>
          <w:color w:val="auto"/>
          <w:rtl/>
        </w:rPr>
        <w:t>ل</w:t>
      </w:r>
      <w:r w:rsidR="00EF2414" w:rsidRPr="009B19DC">
        <w:rPr>
          <w:rFonts w:ascii="Traditional Arabic" w:hAnsi="Traditional Arabic" w:hint="cs"/>
          <w:color w:val="auto"/>
          <w:rtl/>
        </w:rPr>
        <w:t>ِّ</w:t>
      </w:r>
      <w:r w:rsidRPr="009B19DC">
        <w:rPr>
          <w:rFonts w:ascii="Traditional Arabic" w:hAnsi="Traditional Arabic"/>
          <w:color w:val="auto"/>
          <w:rtl/>
        </w:rPr>
        <w:t>ف</w:t>
      </w:r>
      <w:r w:rsidR="00EF2414" w:rsidRPr="009B19DC">
        <w:rPr>
          <w:rFonts w:ascii="Traditional Arabic" w:hAnsi="Traditional Arabic" w:hint="cs"/>
          <w:color w:val="auto"/>
          <w:rtl/>
        </w:rPr>
        <w:t>َ</w:t>
      </w:r>
      <w:r w:rsidRPr="009B19DC">
        <w:rPr>
          <w:rFonts w:ascii="Traditional Arabic" w:hAnsi="Traditional Arabic"/>
          <w:color w:val="auto"/>
          <w:rtl/>
        </w:rPr>
        <w:t>ي</w:t>
      </w:r>
      <w:r w:rsidR="00EF2414" w:rsidRPr="009B19DC">
        <w:rPr>
          <w:rFonts w:ascii="Traditional Arabic" w:hAnsi="Traditional Arabic" w:hint="cs"/>
          <w:color w:val="auto"/>
          <w:rtl/>
        </w:rPr>
        <w:t>ْ</w:t>
      </w:r>
      <w:r w:rsidRPr="009B19DC">
        <w:rPr>
          <w:rFonts w:ascii="Traditional Arabic" w:hAnsi="Traditional Arabic"/>
          <w:color w:val="auto"/>
          <w:rtl/>
        </w:rPr>
        <w:t>ن الك</w:t>
      </w:r>
      <w:r w:rsidR="00EF2414" w:rsidRPr="009B19DC">
        <w:rPr>
          <w:rFonts w:ascii="Traditional Arabic" w:hAnsi="Traditional Arabic" w:hint="cs"/>
          <w:color w:val="auto"/>
          <w:rtl/>
        </w:rPr>
        <w:t>َ</w:t>
      </w:r>
      <w:r w:rsidRPr="009B19DC">
        <w:rPr>
          <w:rFonts w:ascii="Traditional Arabic" w:hAnsi="Traditional Arabic"/>
          <w:color w:val="auto"/>
          <w:rtl/>
        </w:rPr>
        <w:t>ب</w:t>
      </w:r>
      <w:r w:rsidR="00EF2414" w:rsidRPr="009B19DC">
        <w:rPr>
          <w:rFonts w:ascii="Traditional Arabic" w:hAnsi="Traditional Arabic" w:hint="cs"/>
          <w:color w:val="auto"/>
          <w:rtl/>
        </w:rPr>
        <w:t>ِ</w:t>
      </w:r>
      <w:r w:rsidRPr="009B19DC">
        <w:rPr>
          <w:rFonts w:ascii="Traditional Arabic" w:hAnsi="Traditional Arabic"/>
          <w:color w:val="auto"/>
          <w:rtl/>
        </w:rPr>
        <w:t>ير</w:t>
      </w:r>
      <w:r w:rsidR="00EF2414" w:rsidRPr="009B19DC">
        <w:rPr>
          <w:rFonts w:ascii="Traditional Arabic" w:hAnsi="Traditional Arabic" w:hint="cs"/>
          <w:color w:val="auto"/>
          <w:rtl/>
        </w:rPr>
        <w:t>َ</w:t>
      </w:r>
      <w:r w:rsidRPr="009B19DC">
        <w:rPr>
          <w:rFonts w:ascii="Traditional Arabic" w:hAnsi="Traditional Arabic"/>
          <w:color w:val="auto"/>
          <w:rtl/>
        </w:rPr>
        <w:t>ي</w:t>
      </w:r>
      <w:r w:rsidR="00EF2414" w:rsidRPr="009B19DC">
        <w:rPr>
          <w:rFonts w:ascii="Traditional Arabic" w:hAnsi="Traditional Arabic" w:hint="cs"/>
          <w:color w:val="auto"/>
          <w:rtl/>
        </w:rPr>
        <w:t>ْ</w:t>
      </w:r>
      <w:r w:rsidRPr="009B19DC">
        <w:rPr>
          <w:rFonts w:ascii="Traditional Arabic" w:hAnsi="Traditional Arabic"/>
          <w:color w:val="auto"/>
          <w:rtl/>
        </w:rPr>
        <w:t>ن من السلف ا</w:t>
      </w:r>
      <w:r w:rsidR="00EF2414" w:rsidRPr="009B19DC">
        <w:rPr>
          <w:rFonts w:ascii="Traditional Arabic" w:hAnsi="Traditional Arabic" w:hint="cs"/>
          <w:color w:val="auto"/>
          <w:rtl/>
        </w:rPr>
        <w:t>ل</w:t>
      </w:r>
      <w:r w:rsidRPr="009B19DC">
        <w:rPr>
          <w:rFonts w:ascii="Traditional Arabic" w:hAnsi="Traditional Arabic"/>
          <w:color w:val="auto"/>
          <w:rtl/>
        </w:rPr>
        <w:t>ل</w:t>
      </w:r>
      <w:r w:rsidR="00EF2414" w:rsidRPr="009B19DC">
        <w:rPr>
          <w:rFonts w:ascii="Traditional Arabic" w:hAnsi="Traditional Arabic" w:hint="cs"/>
          <w:color w:val="auto"/>
          <w:rtl/>
        </w:rPr>
        <w:t>َّ</w:t>
      </w:r>
      <w:r w:rsidRPr="009B19DC">
        <w:rPr>
          <w:rFonts w:ascii="Traditional Arabic" w:hAnsi="Traditional Arabic"/>
          <w:color w:val="auto"/>
          <w:rtl/>
        </w:rPr>
        <w:t>ذ</w:t>
      </w:r>
      <w:r w:rsidR="00EF2414" w:rsidRPr="009B19DC">
        <w:rPr>
          <w:rFonts w:ascii="Traditional Arabic" w:hAnsi="Traditional Arabic" w:hint="cs"/>
          <w:color w:val="auto"/>
          <w:rtl/>
        </w:rPr>
        <w:t>َ</w:t>
      </w:r>
      <w:r w:rsidRPr="009B19DC">
        <w:rPr>
          <w:rFonts w:ascii="Traditional Arabic" w:hAnsi="Traditional Arabic"/>
          <w:color w:val="auto"/>
          <w:rtl/>
        </w:rPr>
        <w:t>ي</w:t>
      </w:r>
      <w:r w:rsidR="00EF2414" w:rsidRPr="009B19DC">
        <w:rPr>
          <w:rFonts w:ascii="Traditional Arabic" w:hAnsi="Traditional Arabic" w:hint="cs"/>
          <w:color w:val="auto"/>
          <w:rtl/>
        </w:rPr>
        <w:t>ْ</w:t>
      </w:r>
      <w:r w:rsidRPr="009B19DC">
        <w:rPr>
          <w:rFonts w:ascii="Traditional Arabic" w:hAnsi="Traditional Arabic"/>
          <w:color w:val="auto"/>
          <w:rtl/>
        </w:rPr>
        <w:t>ن</w:t>
      </w:r>
      <w:r w:rsidR="00EF2414" w:rsidRPr="009B19DC">
        <w:rPr>
          <w:rFonts w:ascii="Traditional Arabic" w:hAnsi="Traditional Arabic" w:hint="cs"/>
          <w:color w:val="auto"/>
          <w:rtl/>
        </w:rPr>
        <w:t xml:space="preserve"> عمل</w:t>
      </w:r>
      <w:r w:rsidRPr="009B19DC">
        <w:rPr>
          <w:rFonts w:ascii="Traditional Arabic" w:hAnsi="Traditional Arabic" w:hint="cs"/>
          <w:color w:val="auto"/>
          <w:rtl/>
        </w:rPr>
        <w:t xml:space="preserve">ا كثيراً </w:t>
      </w:r>
      <w:r w:rsidRPr="009B19DC">
        <w:rPr>
          <w:rFonts w:ascii="Traditional Arabic" w:hAnsi="Traditional Arabic"/>
          <w:color w:val="auto"/>
          <w:rtl/>
        </w:rPr>
        <w:t>في كبد جماح أهل البدع من الشيعة وخاصة الصّوفية ومَن في حكمهم وهذا مما أثار قلق ماسينيون من هذه المواجهة التي كادت تَسدّ طريق</w:t>
      </w:r>
      <w:r w:rsidR="008972A7" w:rsidRPr="009B19DC">
        <w:rPr>
          <w:rFonts w:ascii="Traditional Arabic" w:hAnsi="Traditional Arabic" w:hint="cs"/>
          <w:color w:val="auto"/>
          <w:rtl/>
        </w:rPr>
        <w:t>ه</w:t>
      </w:r>
      <w:r w:rsidRPr="009B19DC">
        <w:rPr>
          <w:rFonts w:ascii="Traditional Arabic" w:hAnsi="Traditional Arabic"/>
          <w:color w:val="auto"/>
          <w:rtl/>
        </w:rPr>
        <w:t xml:space="preserve"> إلى التّصوف.</w:t>
      </w:r>
    </w:p>
    <w:p w:rsidR="00CA251B" w:rsidRPr="009B19DC" w:rsidRDefault="00CA251B" w:rsidP="000E371B">
      <w:pPr>
        <w:tabs>
          <w:tab w:val="left" w:pos="5951"/>
        </w:tabs>
        <w:ind w:firstLine="567"/>
        <w:rPr>
          <w:rFonts w:cs="PT Bold Heading"/>
          <w:color w:val="auto"/>
          <w:sz w:val="32"/>
          <w:szCs w:val="32"/>
          <w:rtl/>
        </w:rPr>
        <w:sectPr w:rsidR="00CA251B"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EF2414" w:rsidP="00CA251B">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السابع</w:t>
      </w:r>
      <w:r w:rsidR="00CA251B" w:rsidRPr="009B19DC">
        <w:rPr>
          <w:rFonts w:cs="PT Bold Heading" w:hint="cs"/>
          <w:color w:val="auto"/>
          <w:sz w:val="32"/>
          <w:szCs w:val="32"/>
          <w:rtl/>
        </w:rPr>
        <w:t xml:space="preserve">: </w:t>
      </w:r>
      <w:r w:rsidR="002A2B7E" w:rsidRPr="009B19DC">
        <w:rPr>
          <w:rFonts w:cs="PT Bold Heading" w:hint="cs"/>
          <w:color w:val="auto"/>
          <w:sz w:val="32"/>
          <w:szCs w:val="32"/>
          <w:rtl/>
        </w:rPr>
        <w:t>نقد وتفنيد آراء لويس ماسينيون</w:t>
      </w:r>
      <w:r w:rsidR="002A2B7E" w:rsidRPr="009B19DC">
        <w:rPr>
          <w:rFonts w:cs="PT Bold Heading"/>
          <w:color w:val="auto"/>
          <w:sz w:val="32"/>
          <w:szCs w:val="32"/>
          <w:rtl/>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cs="PT Bold Heading"/>
          <w:color w:val="auto"/>
          <w:sz w:val="32"/>
          <w:szCs w:val="32"/>
          <w:rtl/>
        </w:rPr>
        <w:fldChar w:fldCharType="end"/>
      </w:r>
      <w:r w:rsidR="002A2B7E" w:rsidRPr="009B19DC">
        <w:rPr>
          <w:rFonts w:cs="PT Bold Heading" w:hint="cs"/>
          <w:color w:val="auto"/>
          <w:sz w:val="32"/>
          <w:szCs w:val="32"/>
          <w:rtl/>
        </w:rPr>
        <w:t xml:space="preserve"> في المصطلحات الصوفية الواردة في كتابه: </w:t>
      </w:r>
      <w:r w:rsidR="002A2B7E" w:rsidRPr="009B19DC">
        <w:rPr>
          <w:rFonts w:cs="PT Bold Heading" w:hint="cs"/>
          <w:b/>
          <w:bCs/>
          <w:color w:val="auto"/>
          <w:sz w:val="32"/>
          <w:szCs w:val="32"/>
          <w:rtl/>
        </w:rPr>
        <w:t>(</w:t>
      </w:r>
      <w:r w:rsidR="002A2B7E" w:rsidRPr="009B19DC">
        <w:rPr>
          <w:rFonts w:cs="PT Bold Heading" w:hint="cs"/>
          <w:color w:val="auto"/>
          <w:sz w:val="32"/>
          <w:szCs w:val="32"/>
          <w:rtl/>
        </w:rPr>
        <w:t>بحث في نشأة المصطلح الفني للتصوف الإسلامي</w:t>
      </w:r>
      <w:r w:rsidR="002A2B7E" w:rsidRPr="009B19DC">
        <w:rPr>
          <w:rFonts w:cs="PT Bold Heading" w:hint="cs"/>
          <w:b/>
          <w:bCs/>
          <w:color w:val="auto"/>
          <w:sz w:val="32"/>
          <w:szCs w:val="32"/>
          <w:rtl/>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أوردتُ مجموعة كبيرة من آراء ماسينيون في التصوف</w:t>
      </w:r>
      <w:r w:rsidR="00EF2414" w:rsidRPr="009B19DC">
        <w:rPr>
          <w:rFonts w:ascii="Traditional Arabic" w:hAnsi="Traditional Arabic" w:hint="cs"/>
          <w:color w:val="auto"/>
          <w:rtl/>
          <w:lang w:eastAsia="en-US"/>
        </w:rPr>
        <w:t xml:space="preserve"> من خلال كتابه المذكور في </w:t>
      </w:r>
      <w:r w:rsidR="006E3CC0" w:rsidRPr="009B19DC">
        <w:rPr>
          <w:rFonts w:ascii="Traditional Arabic" w:hAnsi="Traditional Arabic" w:hint="cs"/>
          <w:color w:val="auto"/>
          <w:rtl/>
          <w:lang w:eastAsia="en-US"/>
        </w:rPr>
        <w:t>الفصل الثالث، ولا يسعني</w:t>
      </w:r>
      <w:r w:rsidRPr="009B19DC">
        <w:rPr>
          <w:rFonts w:ascii="Traditional Arabic" w:hAnsi="Traditional Arabic" w:hint="cs"/>
          <w:color w:val="auto"/>
          <w:rtl/>
          <w:lang w:eastAsia="en-US"/>
        </w:rPr>
        <w:t xml:space="preserve"> هنا إلا إيراد بعض تلك المصطلحات والرّد عليها، ومن ذلك مايلي:</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يقول ماسينيون مُؤوّلاً الآيات القرآنية على طريقة صوفية، حيث يقول: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t>1</w:t>
      </w:r>
      <w:r w:rsidRPr="009B19DC">
        <w:rPr>
          <w:rFonts w:ascii="Traditional Arabic" w:hAnsi="Traditional Arabic"/>
          <w:b/>
          <w:bCs/>
          <w:noProof/>
          <w:color w:val="auto"/>
          <w:kern w:val="32"/>
          <w:rtl/>
          <w:lang w:bidi="ar-YE"/>
        </w:rPr>
        <w:t>- (حجب النور والظلمة)،</w:t>
      </w:r>
      <w:r w:rsidRPr="009B19DC">
        <w:rPr>
          <w:rFonts w:ascii="Traditional Arabic" w:hAnsi="Traditional Arabic"/>
          <w:color w:val="auto"/>
          <w:rtl/>
          <w:lang w:eastAsia="en-US"/>
        </w:rPr>
        <w:t xml:space="preserve"> </w:t>
      </w:r>
      <w:r w:rsidRPr="009B19DC">
        <w:rPr>
          <w:rFonts w:ascii="QCF_BSML" w:hAnsi="QCF_BSML" w:cs="QCF_BSML"/>
          <w:color w:val="auto"/>
          <w:sz w:val="32"/>
          <w:szCs w:val="32"/>
          <w:rtl/>
          <w:lang w:eastAsia="en-US"/>
        </w:rPr>
        <w:t xml:space="preserve">ﭽ </w:t>
      </w:r>
      <w:r w:rsidRPr="009B19DC">
        <w:rPr>
          <w:rFonts w:ascii="QCF_P477" w:hAnsi="QCF_P477" w:cs="QCF_P477"/>
          <w:color w:val="auto"/>
          <w:sz w:val="32"/>
          <w:szCs w:val="32"/>
          <w:rtl/>
          <w:lang w:eastAsia="en-US"/>
        </w:rPr>
        <w:t xml:space="preserve">ﭨ  ﭩ  ﭪ   ﭫ     ﭬ  ﭭ  ﭮ  ﭯ  ﭰ  ﭱ  ﭲ  ﭳ  ﭴ  ﭵ     ﭶ  ﭷ    ﭸ  ﭹ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rFonts w:ascii="Traditional Arabic" w:hAnsi="Traditional Arabic"/>
          <w:color w:val="auto"/>
          <w:rtl/>
          <w:lang w:eastAsia="en-US"/>
        </w:rPr>
        <w:t>فصلت: ٥</w:t>
      </w:r>
      <w:r w:rsidRPr="009B19DC">
        <w:rPr>
          <w:rFonts w:ascii="Traditional Arabic" w:hAnsi="Traditional Arabic" w:hint="cs"/>
          <w:color w:val="auto"/>
          <w:rtl/>
          <w:lang w:eastAsia="en-US"/>
        </w:rPr>
        <w:t xml:space="preserve">. </w:t>
      </w:r>
    </w:p>
    <w:p w:rsidR="002A2B7E" w:rsidRPr="009B19DC" w:rsidRDefault="002A2B7E" w:rsidP="00EA7056">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قلتُ:</w:t>
      </w:r>
      <w:r w:rsidR="00EA7056" w:rsidRPr="009B19DC">
        <w:rPr>
          <w:rFonts w:ascii="Traditional Arabic" w:hAnsi="Traditional Arabic" w:hint="cs"/>
          <w:color w:val="auto"/>
          <w:rtl/>
          <w:lang w:eastAsia="en-US"/>
        </w:rPr>
        <w:t xml:space="preserve"> والصّحيح في تفسير هذه الآية ما قاله</w:t>
      </w:r>
      <w:r w:rsidRPr="009B19DC">
        <w:rPr>
          <w:rFonts w:ascii="Traditional Arabic" w:hAnsi="Traditional Arabic" w:hint="cs"/>
          <w:color w:val="auto"/>
          <w:rtl/>
          <w:lang w:eastAsia="en-US"/>
        </w:rPr>
        <w:t xml:space="preserve"> مجاهد رحمه الله في تفسيرها</w:t>
      </w:r>
      <w:r w:rsidR="00EA7056"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عن مجاهد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في قوله: (قُلُوبُنَا فِي أَكِنَّةٍ) قال: عليها أغطية كالجَعْبة للنَّبْل</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b/>
          <w:bCs/>
          <w:color w:val="auto"/>
          <w:spacing w:val="-6"/>
          <w:rtl/>
          <w:lang w:eastAsia="en-US"/>
        </w:rPr>
        <w:t>و</w:t>
      </w:r>
      <w:r w:rsidRPr="009B19DC">
        <w:rPr>
          <w:rFonts w:ascii="Traditional Arabic" w:hAnsi="Traditional Arabic"/>
          <w:b/>
          <w:bCs/>
          <w:color w:val="auto"/>
          <w:spacing w:val="-6"/>
          <w:rtl/>
          <w:lang w:eastAsia="en-US"/>
        </w:rPr>
        <w:t>عن السديّ</w:t>
      </w:r>
      <w:r w:rsidRPr="009B19DC">
        <w:rPr>
          <w:rFonts w:ascii="Traditional Arabic" w:hAnsi="Traditional Arabic" w:hint="cs"/>
          <w:b/>
          <w:bCs/>
          <w:color w:val="auto"/>
          <w:spacing w:val="-6"/>
          <w:rtl/>
          <w:lang w:eastAsia="en-US"/>
        </w:rPr>
        <w:t>،</w:t>
      </w:r>
      <w:r w:rsidRPr="009B19DC">
        <w:rPr>
          <w:rFonts w:ascii="Traditional Arabic" w:hAnsi="Traditional Arabic"/>
          <w:b/>
          <w:bCs/>
          <w:color w:val="auto"/>
          <w:spacing w:val="-6"/>
          <w:rtl/>
          <w:lang w:eastAsia="en-US"/>
        </w:rPr>
        <w:t xml:space="preserve"> قوله: (وَقَالُوا قُلُوبُنَا فِي أَكِنَّةٍ) قال: عليها أغطية (وَفِي آذَانِنَا وَقْرٌ) قال: صمم</w:t>
      </w:r>
      <w:r w:rsidRPr="009B19DC">
        <w:rPr>
          <w:rFonts w:ascii="Traditional Arabic" w:hAnsi="Traditional Arabic" w:hint="cs"/>
          <w:b/>
          <w:bCs/>
          <w:color w:val="auto"/>
          <w:spacing w:val="-6"/>
          <w:rtl/>
          <w:lang w:eastAsia="en-US"/>
        </w:rPr>
        <w:t xml:space="preserve">، </w:t>
      </w:r>
      <w:r w:rsidRPr="009B19DC">
        <w:rPr>
          <w:rFonts w:ascii="Traditional Arabic" w:hAnsi="Traditional Arabic"/>
          <w:b/>
          <w:bCs/>
          <w:color w:val="auto"/>
          <w:spacing w:val="-6"/>
          <w:rtl/>
          <w:lang w:eastAsia="en-US"/>
        </w:rPr>
        <w:t xml:space="preserve">وقوله: </w:t>
      </w:r>
      <w:r w:rsidRPr="009B19DC">
        <w:rPr>
          <w:rFonts w:ascii="Traditional Arabic" w:hAnsi="Traditional Arabic"/>
          <w:color w:val="auto"/>
          <w:spacing w:val="-6"/>
          <w:rtl/>
          <w:lang w:eastAsia="en-US"/>
        </w:rPr>
        <w:t>(</w:t>
      </w:r>
      <w:r w:rsidRPr="009B19DC">
        <w:rPr>
          <w:rFonts w:ascii="Traditional Arabic" w:hAnsi="Traditional Arabic"/>
          <w:b/>
          <w:bCs/>
          <w:color w:val="auto"/>
          <w:spacing w:val="-6"/>
          <w:rtl/>
          <w:lang w:eastAsia="en-US"/>
        </w:rPr>
        <w:t>وَمِنْ بَيْنِنَا وَبَيْنِكَ حِجَابٌ</w:t>
      </w:r>
      <w:r w:rsidRPr="009B19DC">
        <w:rPr>
          <w:rFonts w:ascii="Traditional Arabic" w:hAnsi="Traditional Arabic"/>
          <w:color w:val="auto"/>
          <w:spacing w:val="-6"/>
          <w:rtl/>
          <w:lang w:eastAsia="en-US"/>
        </w:rPr>
        <w:t xml:space="preserve">) </w:t>
      </w:r>
      <w:r w:rsidRPr="009B19DC">
        <w:rPr>
          <w:rFonts w:ascii="Traditional Arabic" w:hAnsi="Traditional Arabic"/>
          <w:b/>
          <w:bCs/>
          <w:color w:val="auto"/>
          <w:spacing w:val="-6"/>
          <w:rtl/>
          <w:lang w:eastAsia="en-US"/>
        </w:rPr>
        <w:t>يقولون: ومن بيننا وبينك يا محمد ساتر لا نجتمع من أجله نحن وأنت، فيرى بعض</w:t>
      </w:r>
      <w:r w:rsidRPr="009B19DC">
        <w:rPr>
          <w:rFonts w:ascii="Traditional Arabic" w:hAnsi="Traditional Arabic" w:hint="cs"/>
          <w:b/>
          <w:bCs/>
          <w:color w:val="auto"/>
          <w:spacing w:val="-6"/>
          <w:rtl/>
          <w:lang w:eastAsia="en-US"/>
        </w:rPr>
        <w:t>ُ</w:t>
      </w:r>
      <w:r w:rsidRPr="009B19DC">
        <w:rPr>
          <w:rFonts w:ascii="Traditional Arabic" w:hAnsi="Traditional Arabic"/>
          <w:b/>
          <w:bCs/>
          <w:color w:val="auto"/>
          <w:spacing w:val="-6"/>
          <w:rtl/>
          <w:lang w:eastAsia="en-US"/>
        </w:rPr>
        <w:t>نا بعض</w:t>
      </w:r>
      <w:r w:rsidRPr="009B19DC">
        <w:rPr>
          <w:rFonts w:ascii="Traditional Arabic" w:hAnsi="Traditional Arabic" w:hint="cs"/>
          <w:b/>
          <w:bCs/>
          <w:color w:val="auto"/>
          <w:spacing w:val="-6"/>
          <w:rtl/>
          <w:lang w:eastAsia="en-US"/>
        </w:rPr>
        <w:t>ً</w:t>
      </w:r>
      <w:r w:rsidRPr="009B19DC">
        <w:rPr>
          <w:rFonts w:ascii="Traditional Arabic" w:hAnsi="Traditional Arabic"/>
          <w:b/>
          <w:bCs/>
          <w:color w:val="auto"/>
          <w:spacing w:val="-6"/>
          <w:rtl/>
          <w:lang w:eastAsia="en-US"/>
        </w:rPr>
        <w:t xml:space="preserve">ا، وذلك الحجاب هو اختلافهم في الدين، لأن دينهم كان عبادة الأوثان، ودين محمد </w:t>
      </w:r>
      <w:r w:rsidR="00055B9E" w:rsidRPr="009B19DC">
        <w:rPr>
          <w:rFonts w:ascii="Traditional Arabic" w:hAnsi="Traditional Arabic"/>
          <w:color w:val="auto"/>
          <w:spacing w:val="-6"/>
          <w:rtl/>
          <w:lang w:eastAsia="en-US"/>
        </w:rPr>
        <w:t xml:space="preserve"> </w:t>
      </w:r>
      <w:r w:rsidR="00055B9E" w:rsidRPr="009B19DC">
        <w:rPr>
          <w:rFonts w:ascii="Traditional Arabic" w:hAnsi="Traditional Arabic"/>
          <w:color w:val="auto"/>
          <w:spacing w:val="-6"/>
          <w:rtl/>
          <w:lang w:eastAsia="en-US"/>
        </w:rPr>
        <w:sym w:font="AGA Arabesque" w:char="F072"/>
      </w:r>
      <w:r w:rsidRPr="009B19DC">
        <w:rPr>
          <w:rFonts w:ascii="Traditional Arabic" w:hAnsi="Traditional Arabic"/>
          <w:b/>
          <w:bCs/>
          <w:color w:val="auto"/>
          <w:spacing w:val="-6"/>
          <w:rtl/>
          <w:lang w:eastAsia="en-US"/>
        </w:rPr>
        <w:t xml:space="preserve"> عبادة الله وحده لا شريك له، فذلك هو الحجاب الذي زعموا أنه بينهم وبين نبيّ الله، وذلك هو خلاف بعضهم بعض</w:t>
      </w:r>
      <w:r w:rsidRPr="009B19DC">
        <w:rPr>
          <w:rFonts w:ascii="Traditional Arabic" w:hAnsi="Traditional Arabic" w:hint="cs"/>
          <w:b/>
          <w:bCs/>
          <w:color w:val="auto"/>
          <w:spacing w:val="-6"/>
          <w:rtl/>
          <w:lang w:eastAsia="en-US"/>
        </w:rPr>
        <w:t>ً</w:t>
      </w:r>
      <w:r w:rsidRPr="009B19DC">
        <w:rPr>
          <w:rFonts w:ascii="Traditional Arabic" w:hAnsi="Traditional Arabic"/>
          <w:b/>
          <w:bCs/>
          <w:color w:val="auto"/>
          <w:spacing w:val="-6"/>
          <w:rtl/>
          <w:lang w:eastAsia="en-US"/>
        </w:rPr>
        <w:t>ا في الدين</w:t>
      </w:r>
      <w:r w:rsidRPr="009B19DC">
        <w:rPr>
          <w:rFonts w:ascii="Traditional Arabic" w:hAnsi="Traditional Arabic" w:hint="cs"/>
          <w:color w:val="auto"/>
          <w:spacing w:val="-6"/>
          <w:rtl/>
          <w:lang w:eastAsia="en-US"/>
        </w:rPr>
        <w:t>)</w:t>
      </w:r>
      <w:r w:rsidRPr="009B19DC">
        <w:rPr>
          <w:color w:val="auto"/>
          <w:spacing w:val="-6"/>
          <w:vertAlign w:val="superscript"/>
          <w:rtl/>
        </w:rPr>
        <w:t>(</w:t>
      </w:r>
      <w:r w:rsidRPr="009B19DC">
        <w:rPr>
          <w:color w:val="auto"/>
          <w:spacing w:val="-6"/>
          <w:vertAlign w:val="superscript"/>
          <w:rtl/>
        </w:rPr>
        <w:footnoteReference w:id="710"/>
      </w:r>
      <w:r w:rsidRPr="009B19DC">
        <w:rPr>
          <w:color w:val="auto"/>
          <w:spacing w:val="-6"/>
          <w:vertAlign w:val="superscript"/>
          <w:rtl/>
        </w:rPr>
        <w:t>)</w:t>
      </w:r>
      <w:r w:rsidRPr="009B19DC">
        <w:rPr>
          <w:rFonts w:ascii="Traditional Arabic" w:hAnsi="Traditional Arabic"/>
          <w:color w:val="auto"/>
          <w:spacing w:val="-6"/>
          <w:rtl/>
          <w:lang w:eastAsia="en-US"/>
        </w:rPr>
        <w:t>.</w:t>
      </w:r>
      <w:r w:rsidRPr="009B19DC">
        <w:rPr>
          <w:rFonts w:ascii="Traditional Arabic" w:hAnsi="Traditional Arabic" w:hint="cs"/>
          <w:color w:val="auto"/>
          <w:spacing w:val="-6"/>
          <w:rtl/>
          <w:lang w:eastAsia="en-US"/>
        </w:rPr>
        <w:t xml:space="preserve"> قلتُ فهذا هو ملخص تفسير الآية الذي جاء عن السلف الصالح رحمهم الله تعالى، وأين حجب النور والظلمة الصُّوفيَيْن الغامضَيْن، ولم يقصد ماسينيون ولا المتصوفة إلا التعمُّد في تأويل الآية الكريمة عن مرادها</w:t>
      </w:r>
      <w:r w:rsidRPr="009B19DC">
        <w:rPr>
          <w:rFonts w:ascii="Traditional Arabic" w:hAnsi="Traditional Arabic" w:hint="cs"/>
          <w:color w:val="auto"/>
          <w:rtl/>
          <w:lang w:eastAsia="en-US"/>
        </w:rPr>
        <w:t xml:space="preserve"> بغير علم.</w:t>
      </w:r>
    </w:p>
    <w:p w:rsidR="002A2B7E" w:rsidRPr="009B19DC" w:rsidRDefault="002A2B7E" w:rsidP="000E371B">
      <w:pPr>
        <w:widowControl/>
        <w:tabs>
          <w:tab w:val="left" w:pos="5951"/>
        </w:tabs>
        <w:ind w:firstLine="567"/>
        <w:rPr>
          <w:rFonts w:ascii="Traditional Arabic" w:hAnsi="Traditional Arabic" w:cs="Arial"/>
          <w:color w:val="auto"/>
          <w:sz w:val="22"/>
          <w:szCs w:val="22"/>
          <w:rtl/>
          <w:lang w:eastAsia="en-US"/>
        </w:rPr>
      </w:pPr>
      <w:bookmarkStart w:id="112" w:name="_Toc396749555"/>
      <w:r w:rsidRPr="009B19DC">
        <w:rPr>
          <w:rFonts w:ascii="Traditional Arabic" w:hAnsi="Traditional Arabic"/>
          <w:b/>
          <w:bCs/>
          <w:noProof/>
          <w:color w:val="auto"/>
          <w:kern w:val="32"/>
          <w:rtl/>
          <w:lang w:bidi="ar-YE"/>
        </w:rPr>
        <w:t>2- الشجرة رمزاً للإنسان ومصيره</w:t>
      </w:r>
      <w:bookmarkEnd w:id="112"/>
      <w:r w:rsidRPr="009B19DC">
        <w:rPr>
          <w:rFonts w:ascii="Traditional Arabic" w:hAnsi="Traditional Arabic"/>
          <w:b/>
          <w:bCs/>
          <w:color w:val="auto"/>
          <w:rtl/>
          <w:lang w:eastAsia="en-US"/>
        </w:rPr>
        <w:t>:</w:t>
      </w:r>
      <w:r w:rsidRPr="009B19DC">
        <w:rPr>
          <w:rFonts w:ascii="QCF_BSML" w:hAnsi="QCF_BSML" w:cs="QCF_BSML" w:hint="cs"/>
          <w:color w:val="auto"/>
          <w:sz w:val="32"/>
          <w:szCs w:val="32"/>
          <w:rtl/>
          <w:lang w:eastAsia="en-US"/>
        </w:rPr>
        <w:t xml:space="preserve"> </w:t>
      </w:r>
      <w:r w:rsidRPr="009B19DC">
        <w:rPr>
          <w:rFonts w:ascii="QCF_BSML" w:hAnsi="QCF_BSML" w:cs="QCF_BSML"/>
          <w:color w:val="auto"/>
          <w:sz w:val="32"/>
          <w:szCs w:val="32"/>
          <w:rtl/>
          <w:lang w:eastAsia="en-US"/>
        </w:rPr>
        <w:t xml:space="preserve">ﭽ </w:t>
      </w:r>
      <w:r w:rsidRPr="009B19DC">
        <w:rPr>
          <w:rFonts w:ascii="QCF_P389" w:hAnsi="QCF_P389" w:cs="QCF_P389"/>
          <w:color w:val="auto"/>
          <w:sz w:val="32"/>
          <w:szCs w:val="32"/>
          <w:rtl/>
          <w:lang w:eastAsia="en-US"/>
        </w:rPr>
        <w:t>ﭮ  ﭯ  ﭰ  ﭱ  ﭲ  ﭳ       ﭴ  ﭵ  ﭶ        ﭷ  ﭸ  ﭹ</w:t>
      </w:r>
      <w:r w:rsidRPr="009B19DC">
        <w:rPr>
          <w:rFonts w:ascii="QCF_BSML" w:hAnsi="QCF_BSML" w:cs="QCF_BSML"/>
          <w:color w:val="auto"/>
          <w:sz w:val="32"/>
          <w:szCs w:val="32"/>
          <w:rtl/>
          <w:lang w:eastAsia="en-US"/>
        </w:rPr>
        <w:t>ﭼ</w:t>
      </w:r>
      <w:r w:rsidRPr="009B19DC">
        <w:rPr>
          <w:rFonts w:ascii="QCF_BSML" w:hAnsi="QCF_BSML" w:cs="QCF_BSML" w:hint="cs"/>
          <w:color w:val="auto"/>
          <w:sz w:val="32"/>
          <w:szCs w:val="32"/>
          <w:rtl/>
          <w:lang w:eastAsia="en-US"/>
        </w:rPr>
        <w:t xml:space="preserve"> </w:t>
      </w:r>
      <w:r w:rsidRPr="009B19DC">
        <w:rPr>
          <w:rFonts w:ascii="Traditional Arabic" w:hAnsi="Traditional Arabic"/>
          <w:color w:val="auto"/>
          <w:rtl/>
          <w:lang w:eastAsia="en-US"/>
        </w:rPr>
        <w:t>القصص: ٣٠</w:t>
      </w:r>
      <w:r w:rsidRPr="009B19DC">
        <w:rPr>
          <w:rFonts w:ascii="Traditional Arabic" w:hAnsi="Traditional Arabic"/>
          <w:color w:val="auto"/>
          <w:lang w:eastAsia="en-US"/>
        </w:rPr>
        <w:t xml:space="preserve"> </w:t>
      </w:r>
      <w:r w:rsidRPr="009B19DC">
        <w:rPr>
          <w:rFonts w:ascii="Traditional Arabic" w:hAnsi="Traditional Arabic" w:cs="Arial" w:hint="cs"/>
          <w:color w:val="auto"/>
          <w:sz w:val="22"/>
          <w:szCs w:val="22"/>
          <w:rtl/>
          <w:lang w:eastAsia="en-US"/>
        </w:rPr>
        <w:t xml:space="preserve">، </w:t>
      </w:r>
    </w:p>
    <w:p w:rsidR="002A2B7E" w:rsidRPr="009B19DC" w:rsidRDefault="006E3CC0"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والعجيب أنني لا أ</w:t>
      </w:r>
      <w:r w:rsidR="00EA7056" w:rsidRPr="009B19DC">
        <w:rPr>
          <w:rFonts w:ascii="Traditional Arabic" w:hAnsi="Traditional Arabic" w:hint="cs"/>
          <w:color w:val="auto"/>
          <w:rtl/>
          <w:lang w:eastAsia="en-US"/>
        </w:rPr>
        <w:t xml:space="preserve">رى أي علاقة بما قاله ماسينيون عن </w:t>
      </w:r>
      <w:r w:rsidR="002A2B7E" w:rsidRPr="009B19DC">
        <w:rPr>
          <w:rFonts w:ascii="Traditional Arabic" w:hAnsi="Traditional Arabic" w:hint="cs"/>
          <w:color w:val="auto"/>
          <w:rtl/>
          <w:lang w:eastAsia="en-US"/>
        </w:rPr>
        <w:t xml:space="preserve">الآية، فهل الإنسان يرمز إلى شجرة أو أن مصيره يتحوّل إلى شجرة، إنها تأويلات خارج المألوف، وهكذا </w:t>
      </w:r>
      <w:r w:rsidR="002A2B7E" w:rsidRPr="009B19DC">
        <w:rPr>
          <w:rFonts w:ascii="Traditional Arabic" w:hAnsi="Traditional Arabic" w:hint="cs"/>
          <w:color w:val="auto"/>
          <w:rtl/>
          <w:lang w:eastAsia="en-US"/>
        </w:rPr>
        <w:lastRenderedPageBreak/>
        <w:t xml:space="preserve">ترى أهل البدع يُؤوِّلون الآيات القرآنية بما لا علاقة </w:t>
      </w:r>
      <w:r w:rsidR="00EF2414" w:rsidRPr="009B19DC">
        <w:rPr>
          <w:rFonts w:ascii="Traditional Arabic" w:hAnsi="Traditional Arabic" w:hint="cs"/>
          <w:color w:val="auto"/>
          <w:rtl/>
          <w:lang w:eastAsia="en-US"/>
        </w:rPr>
        <w:t xml:space="preserve">لها </w:t>
      </w:r>
      <w:r w:rsidR="002A2B7E" w:rsidRPr="009B19DC">
        <w:rPr>
          <w:rFonts w:ascii="Traditional Arabic" w:hAnsi="Traditional Arabic" w:hint="cs"/>
          <w:color w:val="auto"/>
          <w:rtl/>
          <w:lang w:eastAsia="en-US"/>
        </w:rPr>
        <w:t>بمقاصدها الحقيق</w:t>
      </w:r>
      <w:r w:rsidR="00EF2414" w:rsidRPr="009B19DC">
        <w:rPr>
          <w:rFonts w:ascii="Traditional Arabic" w:hAnsi="Traditional Arabic" w:hint="cs"/>
          <w:color w:val="auto"/>
          <w:rtl/>
          <w:lang w:eastAsia="en-US"/>
        </w:rPr>
        <w:t>ي</w:t>
      </w:r>
      <w:r w:rsidR="002A2B7E" w:rsidRPr="009B19DC">
        <w:rPr>
          <w:rFonts w:ascii="Traditional Arabic" w:hAnsi="Traditional Arabic" w:hint="cs"/>
          <w:color w:val="auto"/>
          <w:rtl/>
          <w:lang w:eastAsia="en-US"/>
        </w:rPr>
        <w:t>ة التي أُنزلتْ من أج</w:t>
      </w:r>
      <w:r w:rsidR="0077350A" w:rsidRPr="009B19DC">
        <w:rPr>
          <w:rFonts w:ascii="Traditional Arabic" w:hAnsi="Traditional Arabic" w:hint="cs"/>
          <w:color w:val="auto"/>
          <w:rtl/>
          <w:lang w:eastAsia="en-US"/>
        </w:rPr>
        <w:t xml:space="preserve">لها، </w:t>
      </w:r>
      <w:r w:rsidR="0077350A" w:rsidRPr="009B19DC">
        <w:rPr>
          <w:rFonts w:ascii="Traditional Arabic" w:hAnsi="Traditional Arabic" w:hint="cs"/>
          <w:color w:val="auto"/>
          <w:spacing w:val="-6"/>
          <w:rtl/>
          <w:lang w:eastAsia="en-US"/>
        </w:rPr>
        <w:t>وما أحسن ما قيل كما سبق في قول قائلٍ</w:t>
      </w:r>
      <w:r w:rsidR="002A2B7E" w:rsidRPr="009B19DC">
        <w:rPr>
          <w:rFonts w:ascii="Traditional Arabic" w:hAnsi="Traditional Arabic" w:hint="cs"/>
          <w:color w:val="auto"/>
          <w:spacing w:val="-6"/>
          <w:rtl/>
          <w:lang w:eastAsia="en-US"/>
        </w:rPr>
        <w:t>: (</w:t>
      </w:r>
      <w:r w:rsidR="006042A9" w:rsidRPr="009B19DC">
        <w:rPr>
          <w:rFonts w:ascii="Traditional Arabic" w:hAnsi="Traditional Arabic"/>
          <w:b/>
          <w:bCs/>
          <w:color w:val="auto"/>
          <w:spacing w:val="-6"/>
          <w:rtl/>
          <w:lang w:eastAsia="en-US"/>
        </w:rPr>
        <w:t>ما أُشبِّهُ تفسير الرافضة للقرآن إلا بتأويل رجل من أهل مكة للشعر</w:t>
      </w:r>
      <w:r w:rsidR="006042A9" w:rsidRPr="009B19DC">
        <w:rPr>
          <w:rFonts w:ascii="Traditional Arabic" w:hAnsi="Traditional Arabic"/>
          <w:color w:val="auto"/>
          <w:spacing w:val="-6"/>
          <w:rtl/>
          <w:lang w:eastAsia="en-US"/>
        </w:rPr>
        <w:fldChar w:fldCharType="begin"/>
      </w:r>
      <w:r w:rsidR="006042A9" w:rsidRPr="009B19DC">
        <w:rPr>
          <w:color w:val="auto"/>
          <w:spacing w:val="-6"/>
        </w:rPr>
        <w:instrText xml:space="preserve"> XE "</w:instrText>
      </w:r>
      <w:r w:rsidR="006042A9" w:rsidRPr="009B19DC">
        <w:rPr>
          <w:rFonts w:hint="eastAsia"/>
          <w:color w:val="auto"/>
          <w:spacing w:val="-6"/>
          <w:rtl/>
        </w:rPr>
        <w:instrText>فهرس</w:instrText>
      </w:r>
      <w:r w:rsidR="006042A9" w:rsidRPr="009B19DC">
        <w:rPr>
          <w:color w:val="auto"/>
          <w:spacing w:val="-6"/>
          <w:rtl/>
        </w:rPr>
        <w:instrText xml:space="preserve"> </w:instrText>
      </w:r>
      <w:r w:rsidR="006042A9" w:rsidRPr="009B19DC">
        <w:rPr>
          <w:rFonts w:hint="eastAsia"/>
          <w:color w:val="auto"/>
          <w:spacing w:val="-6"/>
          <w:rtl/>
        </w:rPr>
        <w:instrText>الأقوال</w:instrText>
      </w:r>
      <w:r w:rsidR="006042A9" w:rsidRPr="009B19DC">
        <w:rPr>
          <w:color w:val="auto"/>
          <w:spacing w:val="-6"/>
          <w:rtl/>
        </w:rPr>
        <w:instrText>:</w:instrText>
      </w:r>
      <w:r w:rsidR="006042A9" w:rsidRPr="009B19DC">
        <w:rPr>
          <w:rFonts w:hint="eastAsia"/>
          <w:color w:val="auto"/>
          <w:spacing w:val="-6"/>
          <w:rtl/>
        </w:rPr>
        <w:instrText>ما</w:instrText>
      </w:r>
      <w:r w:rsidR="006042A9" w:rsidRPr="009B19DC">
        <w:rPr>
          <w:color w:val="auto"/>
          <w:spacing w:val="-6"/>
          <w:rtl/>
        </w:rPr>
        <w:instrText xml:space="preserve"> </w:instrText>
      </w:r>
      <w:r w:rsidR="006042A9" w:rsidRPr="009B19DC">
        <w:rPr>
          <w:rFonts w:hint="eastAsia"/>
          <w:color w:val="auto"/>
          <w:spacing w:val="-6"/>
          <w:rtl/>
        </w:rPr>
        <w:instrText>أُشبِّهُ</w:instrText>
      </w:r>
      <w:r w:rsidR="006042A9" w:rsidRPr="009B19DC">
        <w:rPr>
          <w:color w:val="auto"/>
          <w:spacing w:val="-6"/>
          <w:rtl/>
        </w:rPr>
        <w:instrText xml:space="preserve"> </w:instrText>
      </w:r>
      <w:r w:rsidR="006042A9" w:rsidRPr="009B19DC">
        <w:rPr>
          <w:rFonts w:hint="eastAsia"/>
          <w:color w:val="auto"/>
          <w:spacing w:val="-6"/>
          <w:rtl/>
        </w:rPr>
        <w:instrText>تفسير</w:instrText>
      </w:r>
      <w:r w:rsidR="006042A9" w:rsidRPr="009B19DC">
        <w:rPr>
          <w:color w:val="auto"/>
          <w:spacing w:val="-6"/>
          <w:rtl/>
        </w:rPr>
        <w:instrText xml:space="preserve"> </w:instrText>
      </w:r>
      <w:r w:rsidR="006042A9" w:rsidRPr="009B19DC">
        <w:rPr>
          <w:rFonts w:hint="eastAsia"/>
          <w:color w:val="auto"/>
          <w:spacing w:val="-6"/>
          <w:rtl/>
        </w:rPr>
        <w:instrText>الرافضة</w:instrText>
      </w:r>
      <w:r w:rsidR="006042A9" w:rsidRPr="009B19DC">
        <w:rPr>
          <w:color w:val="auto"/>
          <w:spacing w:val="-6"/>
          <w:rtl/>
        </w:rPr>
        <w:instrText xml:space="preserve"> </w:instrText>
      </w:r>
      <w:r w:rsidR="006042A9" w:rsidRPr="009B19DC">
        <w:rPr>
          <w:rFonts w:hint="eastAsia"/>
          <w:color w:val="auto"/>
          <w:spacing w:val="-6"/>
          <w:rtl/>
        </w:rPr>
        <w:instrText>للقرآن</w:instrText>
      </w:r>
      <w:r w:rsidR="006042A9" w:rsidRPr="009B19DC">
        <w:rPr>
          <w:color w:val="auto"/>
          <w:spacing w:val="-6"/>
          <w:rtl/>
        </w:rPr>
        <w:instrText xml:space="preserve"> </w:instrText>
      </w:r>
      <w:r w:rsidR="006042A9" w:rsidRPr="009B19DC">
        <w:rPr>
          <w:rFonts w:hint="eastAsia"/>
          <w:color w:val="auto"/>
          <w:spacing w:val="-6"/>
          <w:rtl/>
        </w:rPr>
        <w:instrText>إلا</w:instrText>
      </w:r>
      <w:r w:rsidR="006042A9" w:rsidRPr="009B19DC">
        <w:rPr>
          <w:color w:val="auto"/>
          <w:spacing w:val="-6"/>
          <w:rtl/>
        </w:rPr>
        <w:instrText xml:space="preserve"> </w:instrText>
      </w:r>
      <w:r w:rsidR="006042A9" w:rsidRPr="009B19DC">
        <w:rPr>
          <w:rFonts w:hint="eastAsia"/>
          <w:color w:val="auto"/>
          <w:spacing w:val="-6"/>
          <w:rtl/>
        </w:rPr>
        <w:instrText>بتأويل</w:instrText>
      </w:r>
      <w:r w:rsidR="006042A9" w:rsidRPr="009B19DC">
        <w:rPr>
          <w:color w:val="auto"/>
          <w:spacing w:val="-6"/>
          <w:rtl/>
        </w:rPr>
        <w:instrText xml:space="preserve"> </w:instrText>
      </w:r>
      <w:r w:rsidR="006042A9" w:rsidRPr="009B19DC">
        <w:rPr>
          <w:rFonts w:hint="eastAsia"/>
          <w:color w:val="auto"/>
          <w:spacing w:val="-6"/>
          <w:rtl/>
        </w:rPr>
        <w:instrText>رجل</w:instrText>
      </w:r>
      <w:r w:rsidR="006042A9" w:rsidRPr="009B19DC">
        <w:rPr>
          <w:color w:val="auto"/>
          <w:spacing w:val="-6"/>
          <w:rtl/>
        </w:rPr>
        <w:instrText xml:space="preserve"> </w:instrText>
      </w:r>
      <w:r w:rsidR="006042A9" w:rsidRPr="009B19DC">
        <w:rPr>
          <w:rFonts w:hint="eastAsia"/>
          <w:color w:val="auto"/>
          <w:spacing w:val="-6"/>
          <w:rtl/>
        </w:rPr>
        <w:instrText>من</w:instrText>
      </w:r>
      <w:r w:rsidR="006042A9" w:rsidRPr="009B19DC">
        <w:rPr>
          <w:color w:val="auto"/>
          <w:spacing w:val="-6"/>
          <w:rtl/>
        </w:rPr>
        <w:instrText xml:space="preserve"> </w:instrText>
      </w:r>
      <w:r w:rsidR="006042A9" w:rsidRPr="009B19DC">
        <w:rPr>
          <w:rFonts w:hint="eastAsia"/>
          <w:color w:val="auto"/>
          <w:spacing w:val="-6"/>
          <w:rtl/>
        </w:rPr>
        <w:instrText>أهل</w:instrText>
      </w:r>
      <w:r w:rsidR="006042A9" w:rsidRPr="009B19DC">
        <w:rPr>
          <w:color w:val="auto"/>
          <w:spacing w:val="-6"/>
          <w:rtl/>
        </w:rPr>
        <w:instrText xml:space="preserve"> </w:instrText>
      </w:r>
      <w:r w:rsidR="006042A9" w:rsidRPr="009B19DC">
        <w:rPr>
          <w:rFonts w:hint="eastAsia"/>
          <w:color w:val="auto"/>
          <w:spacing w:val="-6"/>
          <w:rtl/>
        </w:rPr>
        <w:instrText>مكة</w:instrText>
      </w:r>
      <w:r w:rsidR="006042A9" w:rsidRPr="009B19DC">
        <w:rPr>
          <w:color w:val="auto"/>
          <w:spacing w:val="-6"/>
          <w:rtl/>
        </w:rPr>
        <w:instrText xml:space="preserve"> </w:instrText>
      </w:r>
      <w:r w:rsidR="006042A9" w:rsidRPr="009B19DC">
        <w:rPr>
          <w:rFonts w:hint="eastAsia"/>
          <w:color w:val="auto"/>
          <w:spacing w:val="-6"/>
          <w:rtl/>
        </w:rPr>
        <w:instrText>للشعر</w:instrText>
      </w:r>
      <w:r w:rsidR="006042A9" w:rsidRPr="009B19DC">
        <w:rPr>
          <w:color w:val="auto"/>
          <w:spacing w:val="-6"/>
        </w:rPr>
        <w:instrText xml:space="preserve">" </w:instrText>
      </w:r>
      <w:r w:rsidR="006042A9" w:rsidRPr="009B19DC">
        <w:rPr>
          <w:rFonts w:ascii="Traditional Arabic" w:hAnsi="Traditional Arabic"/>
          <w:color w:val="auto"/>
          <w:spacing w:val="-6"/>
          <w:rtl/>
          <w:lang w:eastAsia="en-US"/>
        </w:rPr>
        <w:fldChar w:fldCharType="end"/>
      </w:r>
      <w:r w:rsidR="00EA7056" w:rsidRPr="009B19DC">
        <w:rPr>
          <w:rFonts w:ascii="Traditional Arabic" w:hAnsi="Traditional Arabic" w:hint="cs"/>
          <w:color w:val="auto"/>
          <w:spacing w:val="-6"/>
          <w:rtl/>
          <w:lang w:eastAsia="en-US"/>
        </w:rPr>
        <w:t>!!..)، إلى أنْ قال ع</w:t>
      </w:r>
      <w:r w:rsidR="002A2B7E" w:rsidRPr="009B19DC">
        <w:rPr>
          <w:rFonts w:ascii="Traditional Arabic" w:hAnsi="Traditional Arabic" w:hint="cs"/>
          <w:color w:val="auto"/>
          <w:spacing w:val="-6"/>
          <w:rtl/>
          <w:lang w:eastAsia="en-US"/>
        </w:rPr>
        <w:t>ن</w:t>
      </w:r>
      <w:r w:rsidR="00EA7056" w:rsidRPr="009B19DC">
        <w:rPr>
          <w:rFonts w:ascii="Traditional Arabic" w:hAnsi="Traditional Arabic" w:hint="cs"/>
          <w:color w:val="auto"/>
          <w:spacing w:val="-6"/>
          <w:rtl/>
          <w:lang w:eastAsia="en-US"/>
        </w:rPr>
        <w:t xml:space="preserve"> الذي</w:t>
      </w:r>
      <w:r w:rsidR="002A2B7E" w:rsidRPr="009B19DC">
        <w:rPr>
          <w:rFonts w:ascii="Traditional Arabic" w:hAnsi="Traditional Arabic" w:hint="cs"/>
          <w:color w:val="auto"/>
          <w:spacing w:val="-6"/>
          <w:rtl/>
          <w:lang w:eastAsia="en-US"/>
        </w:rPr>
        <w:t xml:space="preserve"> حاول شرح أبيات وهو لا يعرف معانيها ومقاصدها، فقال في شرح لبعض تلك الأبيات، حيث قال: في معنى "</w:t>
      </w:r>
      <w:r w:rsidR="002A2B7E" w:rsidRPr="009B19DC">
        <w:rPr>
          <w:rFonts w:ascii="Traditional Arabic" w:hAnsi="Traditional Arabic"/>
          <w:b/>
          <w:bCs/>
          <w:color w:val="auto"/>
          <w:spacing w:val="-6"/>
          <w:rtl/>
          <w:lang w:eastAsia="en-US"/>
        </w:rPr>
        <w:t>ن</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ه</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ش</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ل</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 xml:space="preserve"> م</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ص</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ب</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اح</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 xml:space="preserve"> ال</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ك</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ع</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ب</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ة</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 لأن</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ه</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 xml:space="preserve"> طويل</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 xml:space="preserve"> أس</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و</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د</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 فذلك ن</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ه</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ش</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b/>
          <w:bCs/>
          <w:color w:val="auto"/>
          <w:spacing w:val="-6"/>
          <w:rtl/>
          <w:lang w:eastAsia="en-US"/>
        </w:rPr>
        <w:t>ل</w:t>
      </w:r>
      <w:r w:rsidR="002A2B7E" w:rsidRPr="009B19DC">
        <w:rPr>
          <w:rFonts w:ascii="Traditional Arabic" w:hAnsi="Traditional Arabic" w:hint="cs"/>
          <w:b/>
          <w:bCs/>
          <w:color w:val="auto"/>
          <w:spacing w:val="-6"/>
          <w:rtl/>
          <w:lang w:eastAsia="en-US"/>
        </w:rPr>
        <w:t>ُ</w:t>
      </w:r>
      <w:r w:rsidR="002A2B7E" w:rsidRPr="009B19DC">
        <w:rPr>
          <w:rFonts w:ascii="Traditional Arabic" w:hAnsi="Traditional Arabic" w:hint="cs"/>
          <w:color w:val="auto"/>
          <w:spacing w:val="-6"/>
          <w:rtl/>
          <w:lang w:eastAsia="en-US"/>
        </w:rPr>
        <w:t>)!!. فهكذا فإن المتصوفة يحاولون ربط الآية بما تتناسب مع مصطلحاتهم الصوفية الغريبة، فنسأل الله العافية.</w:t>
      </w:r>
    </w:p>
    <w:p w:rsidR="002A2B7E" w:rsidRPr="009B19DC" w:rsidRDefault="002A2B7E" w:rsidP="000E371B">
      <w:pPr>
        <w:widowControl/>
        <w:tabs>
          <w:tab w:val="left" w:pos="5951"/>
        </w:tabs>
        <w:ind w:firstLine="567"/>
        <w:rPr>
          <w:rFonts w:ascii="Traditional Arabic" w:hAnsi="Traditional Arabic"/>
          <w:color w:val="auto"/>
          <w:rtl/>
          <w:lang w:eastAsia="en-US"/>
        </w:rPr>
      </w:pPr>
    </w:p>
    <w:p w:rsidR="002A2B7E" w:rsidRPr="009B19DC" w:rsidRDefault="002A2B7E" w:rsidP="000E371B">
      <w:pPr>
        <w:widowControl/>
        <w:tabs>
          <w:tab w:val="left" w:pos="5951"/>
        </w:tabs>
        <w:ind w:firstLine="567"/>
        <w:rPr>
          <w:rFonts w:ascii="Traditional Arabic" w:hAnsi="Traditional Arabic"/>
          <w:color w:val="auto"/>
          <w:rtl/>
          <w:lang w:eastAsia="en-US"/>
        </w:rPr>
      </w:pPr>
    </w:p>
    <w:p w:rsidR="002A2B7E" w:rsidRPr="009B19DC" w:rsidRDefault="002A2B7E" w:rsidP="000E371B">
      <w:pPr>
        <w:widowControl/>
        <w:tabs>
          <w:tab w:val="left" w:pos="5951"/>
        </w:tabs>
        <w:ind w:firstLine="567"/>
        <w:rPr>
          <w:rFonts w:ascii="Traditional Arabic" w:hAnsi="Traditional Arabic"/>
          <w:color w:val="auto"/>
          <w:rtl/>
          <w:lang w:eastAsia="en-US"/>
        </w:rPr>
      </w:pPr>
    </w:p>
    <w:p w:rsidR="002A2B7E" w:rsidRPr="009B19DC" w:rsidRDefault="002A2B7E" w:rsidP="000E371B">
      <w:pPr>
        <w:widowControl/>
        <w:tabs>
          <w:tab w:val="left" w:pos="5951"/>
        </w:tabs>
        <w:ind w:firstLine="567"/>
        <w:rPr>
          <w:rFonts w:ascii="Traditional Arabic" w:hAnsi="Traditional Arabic"/>
          <w:color w:val="auto"/>
          <w:rtl/>
          <w:lang w:eastAsia="en-US"/>
        </w:rPr>
      </w:pPr>
    </w:p>
    <w:p w:rsidR="002A2B7E" w:rsidRPr="009B19DC" w:rsidRDefault="002A2B7E" w:rsidP="000E371B">
      <w:pPr>
        <w:widowControl/>
        <w:tabs>
          <w:tab w:val="left" w:pos="5951"/>
        </w:tabs>
        <w:ind w:firstLine="567"/>
        <w:rPr>
          <w:rFonts w:ascii="Traditional Arabic" w:hAnsi="Traditional Arabic"/>
          <w:color w:val="auto"/>
          <w:rtl/>
          <w:lang w:eastAsia="en-US"/>
        </w:rPr>
      </w:pPr>
    </w:p>
    <w:p w:rsidR="002A2B7E" w:rsidRPr="009B19DC" w:rsidRDefault="002A2B7E"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751262" w:rsidRPr="009B19DC" w:rsidRDefault="002A2B7E" w:rsidP="00CA251B">
      <w:pPr>
        <w:keepNext/>
        <w:widowControl/>
        <w:tabs>
          <w:tab w:val="left" w:pos="5951"/>
        </w:tabs>
        <w:ind w:left="567" w:hanging="567"/>
        <w:outlineLvl w:val="0"/>
        <w:rPr>
          <w:rFonts w:ascii="Calibri" w:hAnsi="Traditional Arabic" w:cs="PT Bold Heading"/>
          <w:b/>
          <w:bCs/>
          <w:noProof/>
          <w:color w:val="auto"/>
          <w:kern w:val="32"/>
          <w:rtl/>
          <w:lang w:eastAsia="en-US" w:bidi="ar-YE"/>
        </w:rPr>
      </w:pPr>
      <w:bookmarkStart w:id="113" w:name="_Toc396749556"/>
      <w:bookmarkStart w:id="114" w:name="_Toc404999761"/>
      <w:r w:rsidRPr="009B19DC">
        <w:rPr>
          <w:rFonts w:ascii="Calibri" w:hAnsi="Traditional Arabic" w:cs="PT Bold Heading"/>
          <w:b/>
          <w:bCs/>
          <w:noProof/>
          <w:color w:val="auto"/>
          <w:kern w:val="32"/>
          <w:rtl/>
          <w:lang w:eastAsia="en-US" w:bidi="ar-YE"/>
        </w:rPr>
        <w:lastRenderedPageBreak/>
        <w:t>المبحث الخامس</w:t>
      </w:r>
      <w:r w:rsidRPr="009B19DC">
        <w:rPr>
          <w:rFonts w:ascii="Calibri" w:hAnsi="Traditional Arabic" w:cs="PT Bold Heading" w:hint="cs"/>
          <w:b/>
          <w:bCs/>
          <w:noProof/>
          <w:color w:val="auto"/>
          <w:kern w:val="32"/>
          <w:rtl/>
          <w:lang w:eastAsia="en-US" w:bidi="ar-YE"/>
        </w:rPr>
        <w:t xml:space="preserve">: نقد وتفنيد </w:t>
      </w:r>
      <w:r w:rsidRPr="009B19DC">
        <w:rPr>
          <w:rFonts w:ascii="Calibri" w:hAnsi="Traditional Arabic" w:cs="PT Bold Heading"/>
          <w:b/>
          <w:bCs/>
          <w:noProof/>
          <w:color w:val="auto"/>
          <w:kern w:val="32"/>
          <w:rtl/>
          <w:lang w:eastAsia="en-US" w:bidi="ar-YE"/>
        </w:rPr>
        <w:t>آراء المستشرق الفرنسي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في كلامه على أهل السنة والجماعة</w:t>
      </w:r>
      <w:r w:rsidRPr="009B19DC">
        <w:rPr>
          <w:rFonts w:ascii="Calibri" w:hAnsi="Traditional Arabic" w:cs="PT Bold Heading" w:hint="cs"/>
          <w:b/>
          <w:bCs/>
          <w:noProof/>
          <w:color w:val="auto"/>
          <w:kern w:val="32"/>
          <w:rtl/>
          <w:lang w:eastAsia="en-US" w:bidi="ar-YE"/>
        </w:rPr>
        <w:t xml:space="preserve"> والرد عليها</w:t>
      </w:r>
      <w:bookmarkEnd w:id="113"/>
      <w:bookmarkEnd w:id="114"/>
      <w:r w:rsidR="00751262" w:rsidRPr="009B19DC">
        <w:rPr>
          <w:rFonts w:ascii="Calibri" w:hAnsi="Traditional Arabic" w:cs="PT Bold Heading" w:hint="cs"/>
          <w:b/>
          <w:bCs/>
          <w:noProof/>
          <w:color w:val="auto"/>
          <w:kern w:val="32"/>
          <w:rtl/>
          <w:lang w:eastAsia="en-US" w:bidi="ar-YE"/>
        </w:rPr>
        <w:t xml:space="preserve"> </w:t>
      </w:r>
    </w:p>
    <w:p w:rsidR="00B657BE" w:rsidRPr="009B19DC" w:rsidRDefault="00751262" w:rsidP="00CA251B">
      <w:pPr>
        <w:tabs>
          <w:tab w:val="left" w:pos="5951"/>
        </w:tabs>
        <w:ind w:left="567" w:hanging="567"/>
        <w:rPr>
          <w:noProof/>
          <w:color w:val="auto"/>
          <w:rtl/>
          <w:lang w:eastAsia="en-US" w:bidi="ar-YE"/>
        </w:rPr>
      </w:pPr>
      <w:r w:rsidRPr="009B19DC">
        <w:rPr>
          <w:rFonts w:cs="PT Bold Heading" w:hint="cs"/>
          <w:noProof/>
          <w:color w:val="auto"/>
          <w:sz w:val="32"/>
          <w:szCs w:val="32"/>
          <w:rtl/>
          <w:lang w:eastAsia="en-US" w:bidi="ar-YE"/>
        </w:rPr>
        <w:t xml:space="preserve">وتحته </w:t>
      </w:r>
      <w:r w:rsidR="006E19A2" w:rsidRPr="009B19DC">
        <w:rPr>
          <w:rFonts w:cs="PT Bold Heading" w:hint="cs"/>
          <w:noProof/>
          <w:color w:val="auto"/>
          <w:sz w:val="32"/>
          <w:szCs w:val="32"/>
          <w:rtl/>
          <w:lang w:eastAsia="en-US" w:bidi="ar-YE"/>
        </w:rPr>
        <w:t>خمسة</w:t>
      </w:r>
      <w:r w:rsidRPr="009B19DC">
        <w:rPr>
          <w:rFonts w:cs="PT Bold Heading" w:hint="cs"/>
          <w:noProof/>
          <w:color w:val="auto"/>
          <w:sz w:val="32"/>
          <w:szCs w:val="32"/>
          <w:rtl/>
          <w:lang w:eastAsia="en-US" w:bidi="ar-YE"/>
        </w:rPr>
        <w:t xml:space="preserve"> مطالب</w:t>
      </w:r>
      <w:r w:rsidRPr="009B19DC">
        <w:rPr>
          <w:rFonts w:hint="cs"/>
          <w:noProof/>
          <w:color w:val="auto"/>
          <w:rtl/>
          <w:lang w:eastAsia="en-US" w:bidi="ar-YE"/>
        </w:rPr>
        <w:t>:</w:t>
      </w:r>
    </w:p>
    <w:p w:rsidR="00FB75BF" w:rsidRPr="009B19DC" w:rsidRDefault="00FB75BF" w:rsidP="00CA251B">
      <w:pPr>
        <w:tabs>
          <w:tab w:val="left" w:pos="5951"/>
        </w:tabs>
        <w:ind w:left="567" w:hanging="567"/>
        <w:rPr>
          <w:rFonts w:cs="PT Bold Heading"/>
          <w:b/>
          <w:bCs/>
          <w:color w:val="auto"/>
          <w:sz w:val="32"/>
          <w:szCs w:val="32"/>
          <w:rtl/>
        </w:rPr>
      </w:pPr>
      <w:r w:rsidRPr="009B19DC">
        <w:rPr>
          <w:rFonts w:ascii="Calibri" w:cs="PT Bold Heading" w:hint="cs"/>
          <w:noProof/>
          <w:color w:val="auto"/>
          <w:kern w:val="32"/>
          <w:sz w:val="32"/>
          <w:szCs w:val="32"/>
          <w:rtl/>
          <w:lang w:bidi="ar-YE"/>
        </w:rPr>
        <w:t>المطلب الأول</w:t>
      </w:r>
      <w:r w:rsidRPr="009B19DC">
        <w:rPr>
          <w:rFonts w:cs="PT Bold Heading" w:hint="cs"/>
          <w:color w:val="auto"/>
          <w:sz w:val="32"/>
          <w:szCs w:val="32"/>
          <w:rtl/>
        </w:rPr>
        <w:t xml:space="preserve">: </w:t>
      </w:r>
      <w:r w:rsidRPr="009B19DC">
        <w:rPr>
          <w:b/>
          <w:bCs/>
          <w:color w:val="auto"/>
          <w:rtl/>
        </w:rPr>
        <w:t>نقد وتفنيد آراء ماسينيون في زعمه معاداة أهل السنة للشيعة في زمن الخلافة الراشدة</w:t>
      </w:r>
      <w:r w:rsidRPr="009B19DC">
        <w:rPr>
          <w:rFonts w:cs="PT Bold Heading" w:hint="cs"/>
          <w:b/>
          <w:bCs/>
          <w:color w:val="auto"/>
          <w:sz w:val="32"/>
          <w:szCs w:val="32"/>
          <w:rtl/>
        </w:rPr>
        <w:t>.</w:t>
      </w:r>
    </w:p>
    <w:p w:rsidR="00FB75BF" w:rsidRPr="009B19DC" w:rsidRDefault="00FB75BF" w:rsidP="00CA251B">
      <w:pPr>
        <w:tabs>
          <w:tab w:val="left" w:pos="5951"/>
        </w:tabs>
        <w:ind w:left="567" w:hanging="567"/>
        <w:rPr>
          <w:rFonts w:cs="PT Bold Heading"/>
          <w:color w:val="auto"/>
          <w:sz w:val="32"/>
          <w:szCs w:val="32"/>
          <w:rtl/>
        </w:rPr>
      </w:pPr>
      <w:r w:rsidRPr="009B19DC">
        <w:rPr>
          <w:rFonts w:cs="PT Bold Heading" w:hint="cs"/>
          <w:color w:val="auto"/>
          <w:sz w:val="32"/>
          <w:szCs w:val="32"/>
          <w:rtl/>
        </w:rPr>
        <w:t xml:space="preserve">المطلب الثاني: </w:t>
      </w:r>
      <w:r w:rsidRPr="009B19DC">
        <w:rPr>
          <w:b/>
          <w:bCs/>
          <w:color w:val="auto"/>
          <w:rtl/>
        </w:rPr>
        <w:t>نقد وتفنيد آراء ماسينيون في وصفه لأهل السّنة بالعنف</w:t>
      </w:r>
      <w:r w:rsidRPr="009B19DC">
        <w:rPr>
          <w:rFonts w:cs="PT Bold Heading" w:hint="cs"/>
          <w:color w:val="auto"/>
          <w:sz w:val="32"/>
          <w:szCs w:val="32"/>
          <w:rtl/>
        </w:rPr>
        <w:t>.</w:t>
      </w:r>
    </w:p>
    <w:p w:rsidR="00FB75BF" w:rsidRPr="009B19DC" w:rsidRDefault="00FB75BF" w:rsidP="00CA251B">
      <w:pPr>
        <w:widowControl/>
        <w:tabs>
          <w:tab w:val="left" w:pos="5951"/>
        </w:tabs>
        <w:ind w:left="567" w:hanging="567"/>
        <w:rPr>
          <w:rFonts w:ascii="Traditional Arabic" w:hAnsi="Traditional Arabic"/>
          <w:color w:val="auto"/>
          <w:sz w:val="32"/>
          <w:szCs w:val="32"/>
          <w:rtl/>
          <w:lang w:eastAsia="en-US"/>
        </w:rPr>
      </w:pPr>
      <w:r w:rsidRPr="009B19DC">
        <w:rPr>
          <w:rFonts w:cs="PT Bold Heading" w:hint="cs"/>
          <w:color w:val="auto"/>
          <w:sz w:val="32"/>
          <w:szCs w:val="32"/>
          <w:rtl/>
        </w:rPr>
        <w:t>المطلب الثالث</w:t>
      </w:r>
      <w:r w:rsidRPr="009B19DC">
        <w:rPr>
          <w:rFonts w:ascii="Traditional Arabic" w:hAnsi="Traditional Arabic" w:hint="cs"/>
          <w:color w:val="auto"/>
          <w:sz w:val="32"/>
          <w:szCs w:val="32"/>
          <w:rtl/>
          <w:lang w:eastAsia="en-US"/>
        </w:rPr>
        <w:t xml:space="preserve">: </w:t>
      </w:r>
      <w:r w:rsidRPr="009B19DC">
        <w:rPr>
          <w:rFonts w:ascii="Traditional Arabic" w:hAnsi="Traditional Arabic"/>
          <w:b/>
          <w:bCs/>
          <w:color w:val="auto"/>
          <w:spacing w:val="15"/>
          <w:rtl/>
          <w:lang w:eastAsia="en-US"/>
        </w:rPr>
        <w:t>النقد والتفنيد على آراء ماسينيون في اتّهامه أهل السّنة بالمبتدعة</w:t>
      </w:r>
      <w:r w:rsidRPr="009B19DC">
        <w:rPr>
          <w:rFonts w:ascii="Traditional Arabic" w:hAnsi="Traditional Arabic"/>
          <w:b/>
          <w:bCs/>
          <w:color w:val="auto"/>
          <w:rtl/>
          <w:lang w:eastAsia="en-US"/>
        </w:rPr>
        <w:t>.</w:t>
      </w:r>
    </w:p>
    <w:p w:rsidR="00FB75BF" w:rsidRPr="009B19DC" w:rsidRDefault="00FB75BF" w:rsidP="00CA251B">
      <w:pPr>
        <w:widowControl/>
        <w:tabs>
          <w:tab w:val="left" w:pos="5951"/>
        </w:tabs>
        <w:ind w:left="567" w:hanging="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t xml:space="preserve">المطلب الرابع: </w:t>
      </w:r>
      <w:r w:rsidRPr="009B19DC">
        <w:rPr>
          <w:rFonts w:ascii="Traditional Arabic" w:hAnsi="Traditional Arabic"/>
          <w:b/>
          <w:bCs/>
          <w:color w:val="auto"/>
          <w:rtl/>
        </w:rPr>
        <w:t>نقد وتفنيد استهزاء ماسينيون بأهل السنة مقابل الدفاع عن المتصوفة</w:t>
      </w:r>
      <w:r w:rsidRPr="009B19DC">
        <w:rPr>
          <w:rFonts w:ascii="Traditional Arabic" w:hAnsi="Traditional Arabic" w:cs="PT Bold Heading" w:hint="cs"/>
          <w:color w:val="auto"/>
          <w:sz w:val="32"/>
          <w:szCs w:val="32"/>
          <w:rtl/>
          <w:lang w:eastAsia="en-US"/>
        </w:rPr>
        <w:t>.</w:t>
      </w:r>
    </w:p>
    <w:p w:rsidR="00FB75BF" w:rsidRPr="009B19DC" w:rsidRDefault="00FB75BF" w:rsidP="00CA251B">
      <w:pPr>
        <w:numPr>
          <w:ilvl w:val="1"/>
          <w:numId w:val="0"/>
        </w:numPr>
        <w:tabs>
          <w:tab w:val="left" w:pos="5951"/>
        </w:tabs>
        <w:ind w:left="567" w:hanging="567"/>
        <w:rPr>
          <w:rFonts w:ascii="Cambria" w:hAnsi="Cambria" w:cs="PT Bold Heading"/>
          <w:color w:val="auto"/>
          <w:spacing w:val="15"/>
          <w:sz w:val="32"/>
          <w:szCs w:val="32"/>
          <w:rtl/>
          <w:lang w:eastAsia="en-US"/>
        </w:rPr>
      </w:pPr>
      <w:r w:rsidRPr="009B19DC">
        <w:rPr>
          <w:rFonts w:ascii="Cambria" w:hAnsi="Cambria" w:cs="PT Bold Heading" w:hint="cs"/>
          <w:color w:val="auto"/>
          <w:spacing w:val="15"/>
          <w:sz w:val="32"/>
          <w:szCs w:val="32"/>
          <w:rtl/>
          <w:lang w:eastAsia="en-US"/>
        </w:rPr>
        <w:t xml:space="preserve">المطلب الخامس: </w:t>
      </w:r>
      <w:r w:rsidRPr="009B19DC">
        <w:rPr>
          <w:rFonts w:ascii="Traditional Arabic" w:hAnsi="Traditional Arabic"/>
          <w:b/>
          <w:bCs/>
          <w:color w:val="auto"/>
          <w:spacing w:val="15"/>
          <w:rtl/>
          <w:lang w:eastAsia="en-US"/>
        </w:rPr>
        <w:t>نقد وتفنيد آراء ماسينيون في وصفه أهل السنة بالعدُوّ الأول والرد عليها</w:t>
      </w:r>
      <w:r w:rsidRPr="009B19DC">
        <w:rPr>
          <w:rFonts w:ascii="Cambria" w:hAnsi="Cambria" w:cs="PT Bold Heading" w:hint="cs"/>
          <w:color w:val="auto"/>
          <w:spacing w:val="15"/>
          <w:sz w:val="32"/>
          <w:szCs w:val="32"/>
          <w:rtl/>
          <w:lang w:eastAsia="en-US"/>
        </w:rPr>
        <w:t>.</w:t>
      </w:r>
    </w:p>
    <w:p w:rsidR="00FB75BF" w:rsidRPr="009B19DC" w:rsidRDefault="00FB75BF" w:rsidP="000E371B">
      <w:pPr>
        <w:widowControl/>
        <w:tabs>
          <w:tab w:val="left" w:pos="5951"/>
        </w:tabs>
        <w:ind w:firstLine="567"/>
        <w:rPr>
          <w:rFonts w:ascii="Traditional Arabic" w:hAnsi="Traditional Arabic" w:cs="PT Bold Heading"/>
          <w:color w:val="auto"/>
          <w:sz w:val="32"/>
          <w:szCs w:val="32"/>
          <w:rtl/>
          <w:lang w:eastAsia="en-US"/>
        </w:rPr>
      </w:pPr>
    </w:p>
    <w:p w:rsidR="00FB75BF" w:rsidRPr="009B19DC" w:rsidRDefault="00FB75BF" w:rsidP="000E371B">
      <w:pPr>
        <w:tabs>
          <w:tab w:val="left" w:pos="5951"/>
        </w:tabs>
        <w:ind w:firstLine="567"/>
        <w:rPr>
          <w:rFonts w:cs="PT Bold Heading"/>
          <w:color w:val="auto"/>
          <w:sz w:val="32"/>
          <w:szCs w:val="32"/>
          <w:rtl/>
        </w:rPr>
      </w:pPr>
    </w:p>
    <w:p w:rsidR="002A2B7E" w:rsidRPr="009B19DC" w:rsidRDefault="002A2B7E" w:rsidP="000E371B">
      <w:pPr>
        <w:tabs>
          <w:tab w:val="left" w:pos="5951"/>
        </w:tabs>
        <w:ind w:firstLine="567"/>
        <w:rPr>
          <w:color w:val="auto"/>
          <w:rtl/>
          <w:lang w:eastAsia="en-US"/>
        </w:rPr>
      </w:pPr>
    </w:p>
    <w:p w:rsidR="00751262" w:rsidRPr="009B19DC" w:rsidRDefault="00751262" w:rsidP="000E371B">
      <w:pPr>
        <w:widowControl/>
        <w:tabs>
          <w:tab w:val="left" w:pos="5951"/>
        </w:tabs>
        <w:ind w:firstLine="567"/>
        <w:rPr>
          <w:rFonts w:cs="PT Bold Heading"/>
          <w:color w:val="auto"/>
          <w:sz w:val="32"/>
          <w:szCs w:val="32"/>
        </w:rPr>
      </w:pPr>
      <w:r w:rsidRPr="009B19DC">
        <w:rPr>
          <w:rFonts w:cs="PT Bold Heading"/>
          <w:color w:val="auto"/>
          <w:sz w:val="32"/>
          <w:szCs w:val="32"/>
          <w:rtl/>
        </w:rPr>
        <w:br w:type="page"/>
      </w:r>
    </w:p>
    <w:p w:rsidR="002A2B7E" w:rsidRPr="009B19DC" w:rsidRDefault="00751262" w:rsidP="00CA251B">
      <w:pPr>
        <w:tabs>
          <w:tab w:val="left" w:pos="5951"/>
        </w:tabs>
        <w:ind w:firstLine="567"/>
        <w:rPr>
          <w:rFonts w:cs="PT Bold Heading"/>
          <w:color w:val="auto"/>
          <w:sz w:val="32"/>
          <w:szCs w:val="32"/>
          <w:rtl/>
        </w:rPr>
      </w:pPr>
      <w:r w:rsidRPr="009B19DC">
        <w:rPr>
          <w:rFonts w:ascii="Calibri" w:hAnsi="Traditional Arabic" w:cs="PT Bold Heading" w:hint="cs"/>
          <w:noProof/>
          <w:color w:val="auto"/>
          <w:kern w:val="32"/>
          <w:sz w:val="32"/>
          <w:szCs w:val="32"/>
          <w:rtl/>
          <w:lang w:bidi="ar-YE"/>
        </w:rPr>
        <w:lastRenderedPageBreak/>
        <w:t>المطلب الأول</w:t>
      </w:r>
      <w:r w:rsidR="00CA251B" w:rsidRPr="009B19DC">
        <w:rPr>
          <w:rFonts w:cs="PT Bold Heading" w:hint="cs"/>
          <w:color w:val="auto"/>
          <w:sz w:val="32"/>
          <w:szCs w:val="32"/>
          <w:rtl/>
        </w:rPr>
        <w:t xml:space="preserve">: </w:t>
      </w:r>
      <w:r w:rsidR="002A2B7E" w:rsidRPr="009B19DC">
        <w:rPr>
          <w:rFonts w:cs="PT Bold Heading" w:hint="cs"/>
          <w:color w:val="auto"/>
          <w:sz w:val="32"/>
          <w:szCs w:val="32"/>
          <w:rtl/>
        </w:rPr>
        <w:t>نقد وتفنيد آراء ماسينيون في زعمه معاداة أهل السنة للشيعة في زمن الخلافة الراشدة</w:t>
      </w:r>
    </w:p>
    <w:p w:rsidR="006C538F" w:rsidRPr="009B19DC" w:rsidRDefault="002A2B7E" w:rsidP="000E371B">
      <w:pPr>
        <w:widowControl/>
        <w:tabs>
          <w:tab w:val="left" w:pos="5951"/>
        </w:tabs>
        <w:ind w:firstLine="567"/>
        <w:rPr>
          <w:b/>
          <w:bCs/>
          <w:color w:val="auto"/>
          <w:spacing w:val="-8"/>
          <w:rtl/>
        </w:rPr>
      </w:pPr>
      <w:r w:rsidRPr="009B19DC">
        <w:rPr>
          <w:rFonts w:ascii="Traditional Arabic" w:hAnsi="Traditional Arabic" w:hint="cs"/>
          <w:color w:val="auto"/>
          <w:spacing w:val="-8"/>
          <w:rtl/>
          <w:lang w:eastAsia="en-US"/>
        </w:rPr>
        <w:t xml:space="preserve">أما ما زعم ماسينيون في قوله: </w:t>
      </w:r>
      <w:r w:rsidRPr="009B19DC">
        <w:rPr>
          <w:rFonts w:ascii="Traditional Arabic" w:hAnsi="Traditional Arabic" w:hint="cs"/>
          <w:b/>
          <w:bCs/>
          <w:color w:val="auto"/>
          <w:spacing w:val="-8"/>
          <w:rtl/>
          <w:lang w:eastAsia="en-US"/>
        </w:rPr>
        <w:t>(..من أول الأمر مخاصمة للشيعة جرير</w:t>
      </w:r>
      <w:r w:rsidRPr="009B19DC">
        <w:rPr>
          <w:b/>
          <w:bCs/>
          <w:color w:val="auto"/>
          <w:spacing w:val="-8"/>
          <w:vertAlign w:val="superscript"/>
          <w:rtl/>
        </w:rPr>
        <w:t>(</w:t>
      </w:r>
      <w:r w:rsidRPr="009B19DC">
        <w:rPr>
          <w:b/>
          <w:bCs/>
          <w:color w:val="auto"/>
          <w:spacing w:val="-8"/>
          <w:vertAlign w:val="superscript"/>
          <w:rtl/>
        </w:rPr>
        <w:footnoteReference w:id="711"/>
      </w:r>
      <w:r w:rsidRPr="009B19DC">
        <w:rPr>
          <w:b/>
          <w:bCs/>
          <w:color w:val="auto"/>
          <w:spacing w:val="-8"/>
          <w:vertAlign w:val="superscript"/>
          <w:rtl/>
        </w:rPr>
        <w:t>)</w:t>
      </w:r>
      <w:r w:rsidRPr="009B19DC">
        <w:rPr>
          <w:rFonts w:ascii="Traditional Arabic" w:hAnsi="Traditional Arabic" w:hint="cs"/>
          <w:b/>
          <w:bCs/>
          <w:color w:val="auto"/>
          <w:spacing w:val="-8"/>
          <w:rtl/>
          <w:lang w:eastAsia="en-US"/>
        </w:rPr>
        <w:t xml:space="preserve"> وكان منهم رجلان شيعيان هما حبة العرني</w:t>
      </w:r>
      <w:r w:rsidRPr="009B19DC">
        <w:rPr>
          <w:rFonts w:hint="cs"/>
          <w:b/>
          <w:bCs/>
          <w:color w:val="auto"/>
          <w:spacing w:val="-8"/>
          <w:rtl/>
        </w:rPr>
        <w:t xml:space="preserve"> تلميذ عمار</w:t>
      </w:r>
      <w:r w:rsidR="006C538F" w:rsidRPr="009B19DC">
        <w:rPr>
          <w:rFonts w:hint="cs"/>
          <w:b/>
          <w:bCs/>
          <w:color w:val="auto"/>
          <w:spacing w:val="-8"/>
          <w:rtl/>
        </w:rPr>
        <w:t xml:space="preserve"> ابن ياسر، والمغيرة أحد مواليهم).</w:t>
      </w:r>
    </w:p>
    <w:p w:rsidR="002A2B7E" w:rsidRPr="009B19DC" w:rsidRDefault="002A2B7E" w:rsidP="000E371B">
      <w:pPr>
        <w:widowControl/>
        <w:tabs>
          <w:tab w:val="left" w:pos="5951"/>
        </w:tabs>
        <w:ind w:firstLine="567"/>
        <w:rPr>
          <w:b/>
          <w:bCs/>
          <w:color w:val="auto"/>
          <w:spacing w:val="-8"/>
          <w:rtl/>
        </w:rPr>
      </w:pPr>
      <w:r w:rsidRPr="009B19DC">
        <w:rPr>
          <w:rFonts w:hint="cs"/>
          <w:color w:val="auto"/>
          <w:spacing w:val="-8"/>
          <w:rtl/>
        </w:rPr>
        <w:t xml:space="preserve"> </w:t>
      </w:r>
      <w:r w:rsidR="006C538F" w:rsidRPr="009B19DC">
        <w:rPr>
          <w:rFonts w:hint="cs"/>
          <w:color w:val="auto"/>
          <w:spacing w:val="-8"/>
          <w:rtl/>
        </w:rPr>
        <w:t>بالإضافة إلى قوله</w:t>
      </w:r>
      <w:r w:rsidR="006C538F" w:rsidRPr="009B19DC">
        <w:rPr>
          <w:rFonts w:hint="cs"/>
          <w:b/>
          <w:bCs/>
          <w:color w:val="auto"/>
          <w:spacing w:val="-8"/>
          <w:rtl/>
        </w:rPr>
        <w:t>: (</w:t>
      </w:r>
      <w:r w:rsidRPr="009B19DC">
        <w:rPr>
          <w:rFonts w:hint="cs"/>
          <w:b/>
          <w:bCs/>
          <w:color w:val="auto"/>
          <w:spacing w:val="-8"/>
          <w:rtl/>
        </w:rPr>
        <w:t>وقد عدّ الشاعر الشيعي معدان السميطي بيتين من الشعر القبائل التي كانت دوماً ضدّ الشيعة وهي باهلة.. وبطون الخلفاء الثلاثة الأولين القرشيين..)</w:t>
      </w:r>
      <w:r w:rsidRPr="009B19DC">
        <w:rPr>
          <w:b/>
          <w:bCs/>
          <w:color w:val="auto"/>
          <w:spacing w:val="-8"/>
          <w:vertAlign w:val="superscript"/>
          <w:rtl/>
        </w:rPr>
        <w:t>(</w:t>
      </w:r>
      <w:r w:rsidRPr="009B19DC">
        <w:rPr>
          <w:b/>
          <w:bCs/>
          <w:color w:val="auto"/>
          <w:spacing w:val="-8"/>
          <w:vertAlign w:val="superscript"/>
          <w:rtl/>
        </w:rPr>
        <w:footnoteReference w:id="712"/>
      </w:r>
      <w:r w:rsidRPr="009B19DC">
        <w:rPr>
          <w:b/>
          <w:bCs/>
          <w:color w:val="auto"/>
          <w:spacing w:val="-8"/>
          <w:vertAlign w:val="superscript"/>
          <w:rtl/>
        </w:rPr>
        <w:t>)</w:t>
      </w:r>
      <w:r w:rsidRPr="009B19DC">
        <w:rPr>
          <w:rFonts w:hint="cs"/>
          <w:b/>
          <w:bCs/>
          <w:color w:val="auto"/>
          <w:spacing w:val="-8"/>
          <w:rtl/>
        </w:rPr>
        <w:t xml:space="preserve"> </w:t>
      </w:r>
    </w:p>
    <w:p w:rsidR="002A2B7E" w:rsidRPr="009B19DC" w:rsidRDefault="002A2B7E" w:rsidP="00EA7056">
      <w:pPr>
        <w:widowControl/>
        <w:tabs>
          <w:tab w:val="left" w:pos="5951"/>
        </w:tabs>
        <w:ind w:firstLine="567"/>
        <w:rPr>
          <w:rFonts w:ascii="Traditional Arabic" w:hAnsi="Traditional Arabic"/>
          <w:color w:val="auto"/>
          <w:rtl/>
          <w:lang w:eastAsia="en-US"/>
        </w:rPr>
      </w:pPr>
      <w:r w:rsidRPr="009B19DC">
        <w:rPr>
          <w:rFonts w:hint="cs"/>
          <w:b/>
          <w:bCs/>
          <w:color w:val="auto"/>
          <w:rtl/>
        </w:rPr>
        <w:t>قلتُ</w:t>
      </w:r>
      <w:r w:rsidRPr="009B19DC">
        <w:rPr>
          <w:rFonts w:hint="cs"/>
          <w:color w:val="auto"/>
          <w:rtl/>
        </w:rPr>
        <w:t xml:space="preserve">: إن الشيعة يُعادون الصحابي الجليل </w:t>
      </w:r>
      <w:r w:rsidR="00CE5785" w:rsidRPr="009B19DC">
        <w:rPr>
          <w:rFonts w:hint="cs"/>
          <w:color w:val="auto"/>
          <w:rtl/>
        </w:rPr>
        <w:t>جرير بن عبد الله البجلي</w:t>
      </w:r>
      <w:r w:rsidR="00CE5785" w:rsidRPr="009B19DC">
        <w:rPr>
          <w:color w:val="auto"/>
          <w:rtl/>
        </w:rPr>
        <w:fldChar w:fldCharType="begin"/>
      </w:r>
      <w:r w:rsidR="00CE5785" w:rsidRPr="009B19DC">
        <w:rPr>
          <w:color w:val="auto"/>
        </w:rPr>
        <w:instrText xml:space="preserve"> XE "</w:instrText>
      </w:r>
      <w:r w:rsidR="00CE5785" w:rsidRPr="009B19DC">
        <w:rPr>
          <w:rFonts w:hint="eastAsia"/>
          <w:color w:val="auto"/>
          <w:rtl/>
        </w:rPr>
        <w:instrText>فهرس</w:instrText>
      </w:r>
      <w:r w:rsidR="00CE5785" w:rsidRPr="009B19DC">
        <w:rPr>
          <w:color w:val="auto"/>
          <w:rtl/>
        </w:rPr>
        <w:instrText xml:space="preserve"> </w:instrText>
      </w:r>
      <w:r w:rsidR="00CE5785" w:rsidRPr="009B19DC">
        <w:rPr>
          <w:rFonts w:hint="eastAsia"/>
          <w:color w:val="auto"/>
          <w:rtl/>
        </w:rPr>
        <w:instrText>الأعلام</w:instrText>
      </w:r>
      <w:r w:rsidR="00CE5785" w:rsidRPr="009B19DC">
        <w:rPr>
          <w:color w:val="auto"/>
          <w:rtl/>
        </w:rPr>
        <w:instrText>:</w:instrText>
      </w:r>
      <w:r w:rsidR="00CE5785" w:rsidRPr="009B19DC">
        <w:rPr>
          <w:rFonts w:hint="eastAsia"/>
          <w:color w:val="auto"/>
          <w:rtl/>
        </w:rPr>
        <w:instrText>جرير</w:instrText>
      </w:r>
      <w:r w:rsidR="00CE5785" w:rsidRPr="009B19DC">
        <w:rPr>
          <w:color w:val="auto"/>
          <w:rtl/>
        </w:rPr>
        <w:instrText xml:space="preserve"> </w:instrText>
      </w:r>
      <w:r w:rsidR="00CE5785" w:rsidRPr="009B19DC">
        <w:rPr>
          <w:rFonts w:hint="eastAsia"/>
          <w:color w:val="auto"/>
          <w:rtl/>
        </w:rPr>
        <w:instrText>بن</w:instrText>
      </w:r>
      <w:r w:rsidR="00CE5785" w:rsidRPr="009B19DC">
        <w:rPr>
          <w:color w:val="auto"/>
          <w:rtl/>
        </w:rPr>
        <w:instrText xml:space="preserve"> </w:instrText>
      </w:r>
      <w:r w:rsidR="00CE5785" w:rsidRPr="009B19DC">
        <w:rPr>
          <w:rFonts w:hint="eastAsia"/>
          <w:color w:val="auto"/>
          <w:rtl/>
        </w:rPr>
        <w:instrText>عبد</w:instrText>
      </w:r>
      <w:r w:rsidR="00CE5785" w:rsidRPr="009B19DC">
        <w:rPr>
          <w:color w:val="auto"/>
          <w:rtl/>
        </w:rPr>
        <w:instrText xml:space="preserve"> </w:instrText>
      </w:r>
      <w:r w:rsidR="00CE5785" w:rsidRPr="009B19DC">
        <w:rPr>
          <w:rFonts w:hint="eastAsia"/>
          <w:color w:val="auto"/>
          <w:rtl/>
        </w:rPr>
        <w:instrText>الله</w:instrText>
      </w:r>
      <w:r w:rsidR="00CE5785" w:rsidRPr="009B19DC">
        <w:rPr>
          <w:color w:val="auto"/>
          <w:rtl/>
        </w:rPr>
        <w:instrText xml:space="preserve"> </w:instrText>
      </w:r>
      <w:r w:rsidR="00CE5785" w:rsidRPr="009B19DC">
        <w:rPr>
          <w:rFonts w:hint="eastAsia"/>
          <w:color w:val="auto"/>
          <w:rtl/>
        </w:rPr>
        <w:instrText>البجلي</w:instrText>
      </w:r>
      <w:r w:rsidR="00CE5785" w:rsidRPr="009B19DC">
        <w:rPr>
          <w:color w:val="auto"/>
        </w:rPr>
        <w:instrText xml:space="preserve">" </w:instrText>
      </w:r>
      <w:r w:rsidR="00CE5785" w:rsidRPr="009B19DC">
        <w:rPr>
          <w:color w:val="auto"/>
          <w:rtl/>
        </w:rPr>
        <w:fldChar w:fldCharType="end"/>
      </w:r>
      <w:r w:rsidRPr="009B19DC">
        <w:rPr>
          <w:rFonts w:hint="cs"/>
          <w:color w:val="auto"/>
          <w:rtl/>
        </w:rPr>
        <w:t xml:space="preserve"> والمغيرة بن شعبة رضي الله عنهما، وقد سبق في الفصل الثاني ذكر موارد لويس ماسينيون</w:t>
      </w:r>
      <w:r w:rsidRPr="009B19DC">
        <w:rPr>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color w:val="auto"/>
          <w:rtl/>
        </w:rPr>
        <w:fldChar w:fldCharType="end"/>
      </w:r>
      <w:r w:rsidRPr="009B19DC">
        <w:rPr>
          <w:rFonts w:hint="cs"/>
          <w:color w:val="auto"/>
          <w:rtl/>
        </w:rPr>
        <w:t xml:space="preserve"> من كتب الشيعة في لعنهما، وذلك لاعتبارات كثيرة منها</w:t>
      </w:r>
      <w:r w:rsidRPr="009B19DC">
        <w:rPr>
          <w:rFonts w:hint="cs"/>
          <w:b/>
          <w:bCs/>
          <w:color w:val="auto"/>
          <w:rtl/>
        </w:rPr>
        <w:t xml:space="preserve"> </w:t>
      </w:r>
      <w:r w:rsidRPr="009B19DC">
        <w:rPr>
          <w:rFonts w:hint="cs"/>
          <w:color w:val="auto"/>
          <w:rtl/>
        </w:rPr>
        <w:t xml:space="preserve">ما أشرتُ إليها في الفصل الثاني، أما القصد من ماسينيون في النيل منهما هو باعتبارهما من أهل السنة اللّذين لم ينتميا إلى الشيعة في وجهة نظر ماسينيون بالإضافة إلى زعمه أنهما كانا يُخاصمان الشيعة، حتى لو ثبت ذلك، فهو بحدّ ذاته عملٌ صائبٌ وليس </w:t>
      </w:r>
      <w:r w:rsidR="00EA7056" w:rsidRPr="009B19DC">
        <w:rPr>
          <w:rFonts w:hint="cs"/>
          <w:color w:val="auto"/>
          <w:rtl/>
        </w:rPr>
        <w:t>هذا</w:t>
      </w:r>
      <w:r w:rsidRPr="009B19DC">
        <w:rPr>
          <w:rFonts w:hint="cs"/>
          <w:color w:val="auto"/>
          <w:rtl/>
        </w:rPr>
        <w:t>ن الصّحابي</w:t>
      </w:r>
      <w:r w:rsidR="00EA7056" w:rsidRPr="009B19DC">
        <w:rPr>
          <w:rFonts w:hint="cs"/>
          <w:color w:val="auto"/>
          <w:rtl/>
        </w:rPr>
        <w:t>ان</w:t>
      </w:r>
      <w:r w:rsidRPr="009B19DC">
        <w:rPr>
          <w:rFonts w:hint="cs"/>
          <w:color w:val="auto"/>
          <w:rtl/>
        </w:rPr>
        <w:t xml:space="preserve"> فقط مَن حاربا الشيعة، وإنما أكثر الصحابة حاربوا أدعياء أتباع علي بن أبي طالب</w:t>
      </w:r>
      <w:r w:rsidRPr="009B19DC">
        <w:rPr>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color w:val="auto"/>
          <w:rtl/>
        </w:rPr>
        <w:fldChar w:fldCharType="end"/>
      </w:r>
      <w:r w:rsidRPr="009B19DC">
        <w:rPr>
          <w:rFonts w:hint="cs"/>
          <w:color w:val="auto"/>
          <w:rtl/>
        </w:rPr>
        <w:t xml:space="preserve"> رضي الله عنهم في زمن الفتنة، </w:t>
      </w:r>
      <w:r w:rsidR="00B46449" w:rsidRPr="009B19DC">
        <w:rPr>
          <w:rFonts w:hint="cs"/>
          <w:color w:val="auto"/>
          <w:rtl/>
        </w:rPr>
        <w:t xml:space="preserve">حتى إن علياً حاربهم بنفسه وحرّق الغلاة منهم، </w:t>
      </w:r>
      <w:r w:rsidRPr="009B19DC">
        <w:rPr>
          <w:rFonts w:hint="cs"/>
          <w:color w:val="auto"/>
          <w:rtl/>
        </w:rPr>
        <w:t xml:space="preserve">وقد أشار ماسينيون إشارة واضحة إلى ذلك عندما ذكر الذين كانوا يُحاربون الشيعة فقال: </w:t>
      </w:r>
      <w:r w:rsidRPr="009B19DC">
        <w:rPr>
          <w:rFonts w:hint="cs"/>
          <w:b/>
          <w:bCs/>
          <w:color w:val="auto"/>
          <w:rtl/>
        </w:rPr>
        <w:t>(...وبطون الخلفاء الثلاثة الأولين القرشيين..)،</w:t>
      </w:r>
      <w:r w:rsidRPr="009B19DC">
        <w:rPr>
          <w:rFonts w:hint="cs"/>
          <w:color w:val="auto"/>
          <w:rtl/>
        </w:rPr>
        <w:t xml:space="preserve"> ومن المعل</w:t>
      </w:r>
      <w:r w:rsidR="00B46449" w:rsidRPr="009B19DC">
        <w:rPr>
          <w:rFonts w:hint="cs"/>
          <w:color w:val="auto"/>
          <w:rtl/>
        </w:rPr>
        <w:t xml:space="preserve">وم خصوصاً موقف الخليفة الأول أبي </w:t>
      </w:r>
      <w:r w:rsidRPr="009B19DC">
        <w:rPr>
          <w:rFonts w:hint="cs"/>
          <w:color w:val="auto"/>
          <w:rtl/>
        </w:rPr>
        <w:t xml:space="preserve">بكر الصديق رضي الله عنه ودوره الجهادي في محاربة أهل الرّدة ومانعي الزّكاة من الأعراب، فهل كانت الحرب عليهم إلا لإرغامهم في العودة إلى الدّين،  كما أظهروه في عهد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hint="cs"/>
          <w:color w:val="auto"/>
          <w:rtl/>
        </w:rPr>
        <w:t xml:space="preserve">، وكذلك كان لزاماً عليهم أن يُحافظوا على دينهم حتى بعد وفاة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hint="cs"/>
          <w:color w:val="auto"/>
          <w:rtl/>
        </w:rPr>
        <w:t xml:space="preserve"> وقد أحسن في خطبته القصيرة ذات معاني البليغة في مصيبة وفاة النبي، وكان الهدف الرّئيسي من هذه الخطبة إعلان صلاحية الدين الإسلامي إلى يوم القيامة، ولا تتوقّف صلاحيته </w:t>
      </w:r>
      <w:r w:rsidRPr="009B19DC">
        <w:rPr>
          <w:rFonts w:hint="cs"/>
          <w:color w:val="auto"/>
          <w:rtl/>
        </w:rPr>
        <w:lastRenderedPageBreak/>
        <w:t xml:space="preserve">بموت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hint="cs"/>
          <w:color w:val="auto"/>
          <w:rtl/>
        </w:rPr>
        <w:t xml:space="preserve">، ومع ذلك فقد وُجد من الأعراب مَن فَقَد إيمانه كُلِّيًّا وارتدّ بذلك عن دين الله، وفيها عندما قال أبوبكر الصديق رضي الله عنه: </w:t>
      </w:r>
      <w:r w:rsidRPr="009B19DC">
        <w:rPr>
          <w:rFonts w:hint="cs"/>
          <w:b/>
          <w:bCs/>
          <w:color w:val="auto"/>
          <w:rtl/>
        </w:rPr>
        <w:t>(</w:t>
      </w:r>
      <w:r w:rsidRPr="009B19DC">
        <w:rPr>
          <w:rFonts w:ascii="Traditional Arabic" w:hAnsi="Traditional Arabic"/>
          <w:b/>
          <w:bCs/>
          <w:color w:val="auto"/>
          <w:rtl/>
          <w:lang w:eastAsia="en-US"/>
        </w:rPr>
        <w:t>ألا من كان يعبد محمد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ا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فإن محمد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قد مات، ومن كان يعبد الله فإن الله حي لا يموت، وقال:</w:t>
      </w:r>
      <w:r w:rsidRPr="009B19DC">
        <w:rPr>
          <w:rFonts w:ascii="QCF_BSML" w:hAnsi="QCF_BSML" w:cs="QCF_BSML"/>
          <w:b/>
          <w:bCs/>
          <w:color w:val="auto"/>
          <w:sz w:val="47"/>
          <w:szCs w:val="47"/>
          <w:rtl/>
          <w:lang w:eastAsia="en-US"/>
        </w:rPr>
        <w:t xml:space="preserve"> </w:t>
      </w:r>
      <w:r w:rsidRPr="009B19DC">
        <w:rPr>
          <w:rFonts w:ascii="QCF_BSML" w:hAnsi="QCF_BSML" w:cs="QCF_BSML"/>
          <w:color w:val="auto"/>
          <w:sz w:val="32"/>
          <w:szCs w:val="32"/>
          <w:rtl/>
          <w:lang w:eastAsia="en-US"/>
        </w:rPr>
        <w:t xml:space="preserve">ﭽ </w:t>
      </w:r>
      <w:r w:rsidRPr="009B19DC">
        <w:rPr>
          <w:rFonts w:ascii="QCF_P461" w:hAnsi="QCF_P461" w:cs="QCF_P461"/>
          <w:color w:val="auto"/>
          <w:sz w:val="32"/>
          <w:szCs w:val="32"/>
          <w:rtl/>
          <w:lang w:eastAsia="en-US"/>
        </w:rPr>
        <w:t xml:space="preserve">ﰁ  ﰂ  ﰃ  ﰄ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rFonts w:ascii="Traditional Arabic" w:hAnsi="Traditional Arabic"/>
          <w:b/>
          <w:bCs/>
          <w:color w:val="auto"/>
          <w:rtl/>
          <w:lang w:eastAsia="en-US"/>
        </w:rPr>
        <w:t>الزمر: ٣٠ وقال:</w:t>
      </w:r>
      <w:r w:rsidRPr="009B19DC">
        <w:rPr>
          <w:rFonts w:ascii="QCF_BSML" w:hAnsi="QCF_BSML" w:cs="QCF_BSML" w:hint="cs"/>
          <w:color w:val="auto"/>
          <w:sz w:val="32"/>
          <w:szCs w:val="32"/>
          <w:rtl/>
          <w:lang w:eastAsia="en-US"/>
        </w:rPr>
        <w:t xml:space="preserve"> </w:t>
      </w:r>
      <w:r w:rsidRPr="009B19DC">
        <w:rPr>
          <w:rFonts w:ascii="QCF_BSML" w:hAnsi="QCF_BSML" w:cs="QCF_BSML"/>
          <w:color w:val="auto"/>
          <w:sz w:val="32"/>
          <w:szCs w:val="32"/>
          <w:rtl/>
          <w:lang w:eastAsia="en-US"/>
        </w:rPr>
        <w:t xml:space="preserve">ﭽ </w:t>
      </w:r>
      <w:r w:rsidRPr="009B19DC">
        <w:rPr>
          <w:rFonts w:ascii="QCF_P068" w:hAnsi="QCF_P068" w:cs="QCF_P068"/>
          <w:color w:val="auto"/>
          <w:sz w:val="32"/>
          <w:szCs w:val="32"/>
          <w:rtl/>
          <w:lang w:eastAsia="en-US"/>
        </w:rPr>
        <w:t>ﭳ  ﭴ    ﭵ    ﭶ  ﭷ  ﭸ  ﭹ  ﭺ  ﭻﭼ  ﭽ  ﭾ  ﭿ   ﮀ   ﮁ  ﮂ  ﮃﮄ  ﮅ  ﮆ  ﮇ  ﮈ  ﮉ  ﮊ       ﮋ  ﮌﮍ  ﮎ  ﮏ  ﮐ</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rFonts w:ascii="Traditional Arabic" w:hAnsi="Traditional Arabic"/>
          <w:b/>
          <w:bCs/>
          <w:color w:val="auto"/>
          <w:rtl/>
          <w:lang w:eastAsia="en-US"/>
        </w:rPr>
        <w:t>آل عمران: ١٤٤، قال: فنشج الناس يبكون</w:t>
      </w:r>
      <w:r w:rsidRPr="009B19DC">
        <w:rPr>
          <w:rFonts w:ascii="Traditional Arabic" w:hAnsi="Traditional Arabic"/>
          <w:b/>
          <w:bCs/>
          <w:color w:val="auto"/>
          <w:rtl/>
        </w:rPr>
        <w:t>...)</w:t>
      </w:r>
      <w:r w:rsidRPr="009B19DC">
        <w:rPr>
          <w:rFonts w:ascii="Traditional Arabic" w:hAnsi="Traditional Arabic"/>
          <w:b/>
          <w:bCs/>
          <w:color w:val="auto"/>
          <w:vertAlign w:val="superscript"/>
          <w:rtl/>
        </w:rPr>
        <w:t>(</w:t>
      </w:r>
      <w:r w:rsidRPr="009B19DC">
        <w:rPr>
          <w:rFonts w:ascii="Traditional Arabic" w:hAnsi="Traditional Arabic"/>
          <w:b/>
          <w:bCs/>
          <w:color w:val="auto"/>
          <w:vertAlign w:val="superscript"/>
          <w:rtl/>
        </w:rPr>
        <w:footnoteReference w:id="713"/>
      </w:r>
      <w:r w:rsidRPr="009B19DC">
        <w:rPr>
          <w:rFonts w:ascii="Traditional Arabic" w:hAnsi="Traditional Arabic"/>
          <w:b/>
          <w:bCs/>
          <w:color w:val="auto"/>
          <w:vertAlign w:val="superscript"/>
          <w:rtl/>
        </w:rPr>
        <w:t>)</w:t>
      </w:r>
      <w:r w:rsidRPr="009B19DC">
        <w:rPr>
          <w:rFonts w:hint="cs"/>
          <w:b/>
          <w:bCs/>
          <w:color w:val="auto"/>
          <w:rtl/>
        </w:rPr>
        <w:t xml:space="preserve"> </w:t>
      </w:r>
      <w:r w:rsidRPr="009B19DC">
        <w:rPr>
          <w:rFonts w:hint="cs"/>
          <w:color w:val="auto"/>
          <w:rtl/>
        </w:rPr>
        <w:t>قلتُ فبهذه الخطبة ت</w:t>
      </w:r>
      <w:r w:rsidR="00B46449" w:rsidRPr="009B19DC">
        <w:rPr>
          <w:rFonts w:hint="cs"/>
          <w:color w:val="auto"/>
          <w:rtl/>
        </w:rPr>
        <w:t>َ</w:t>
      </w:r>
      <w:r w:rsidRPr="009B19DC">
        <w:rPr>
          <w:rFonts w:hint="cs"/>
          <w:color w:val="auto"/>
          <w:rtl/>
        </w:rPr>
        <w:t>ب</w:t>
      </w:r>
      <w:r w:rsidR="00B46449" w:rsidRPr="009B19DC">
        <w:rPr>
          <w:rFonts w:hint="cs"/>
          <w:color w:val="auto"/>
          <w:rtl/>
        </w:rPr>
        <w:t>َ</w:t>
      </w:r>
      <w:r w:rsidRPr="009B19DC">
        <w:rPr>
          <w:rFonts w:hint="cs"/>
          <w:color w:val="auto"/>
          <w:rtl/>
        </w:rPr>
        <w:t>ي</w:t>
      </w:r>
      <w:r w:rsidR="00B46449" w:rsidRPr="009B19DC">
        <w:rPr>
          <w:rFonts w:hint="cs"/>
          <w:color w:val="auto"/>
          <w:rtl/>
        </w:rPr>
        <w:t>َ</w:t>
      </w:r>
      <w:r w:rsidRPr="009B19DC">
        <w:rPr>
          <w:rFonts w:hint="cs"/>
          <w:color w:val="auto"/>
          <w:rtl/>
        </w:rPr>
        <w:t xml:space="preserve">ّن للناس بموت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hint="cs"/>
          <w:color w:val="auto"/>
          <w:rtl/>
        </w:rPr>
        <w:t xml:space="preserve"> حقيقةً، وغير أبي بكر من الصحابة ممّن حاربوا أهل البدع كثيرٌ، فلهذا فإن ادّعاء ماسينيون مخاصمة أهل السنة للشيعة حُجّةٌ عليه، والمخاصمة هنا لم تكن عِدائِيةً بل كانت تقويماً لعقائدهم وتربيةً لنفوسهم المريضة التي كانت تحاول تقسيم المسملين في ذلك الوقت إلى فِرق وخاصة أهل السنة أتباع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hint="cs"/>
          <w:color w:val="auto"/>
          <w:rtl/>
        </w:rPr>
        <w:t>، والشيعة أتباع علي بن أبي طالب</w:t>
      </w:r>
      <w:r w:rsidRPr="009B19DC">
        <w:rPr>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color w:val="auto"/>
          <w:rtl/>
        </w:rPr>
        <w:fldChar w:fldCharType="end"/>
      </w:r>
      <w:r w:rsidRPr="009B19DC">
        <w:rPr>
          <w:rFonts w:hint="cs"/>
          <w:color w:val="auto"/>
          <w:rtl/>
        </w:rPr>
        <w:t xml:space="preserve"> رضي الله عنه،</w:t>
      </w:r>
      <w:r w:rsidR="00B46449" w:rsidRPr="009B19DC">
        <w:rPr>
          <w:rFonts w:hint="cs"/>
          <w:color w:val="auto"/>
          <w:rtl/>
        </w:rPr>
        <w:t xml:space="preserve"> وهذا التقسيم كان خطيراً،</w:t>
      </w:r>
      <w:r w:rsidRPr="009B19DC">
        <w:rPr>
          <w:rFonts w:hint="cs"/>
          <w:color w:val="auto"/>
          <w:rtl/>
        </w:rPr>
        <w:t xml:space="preserve"> وقد وُفِّق المستشرق الفرنسي</w:t>
      </w:r>
      <w:r w:rsidRPr="009B19DC">
        <w:rPr>
          <w:rFonts w:ascii="Traditional Arabic" w:hAnsi="Traditional Arabic" w:hint="cs"/>
          <w:color w:val="auto"/>
          <w:rtl/>
        </w:rPr>
        <w:t xml:space="preserve"> (</w:t>
      </w:r>
      <w:r w:rsidRPr="009B19DC">
        <w:rPr>
          <w:rFonts w:ascii="Traditional Arabic" w:hAnsi="Traditional Arabic" w:hint="cs"/>
          <w:b/>
          <w:bCs/>
          <w:color w:val="auto"/>
          <w:rtl/>
        </w:rPr>
        <w:t>بوفيه</w:t>
      </w:r>
      <w:r w:rsidRPr="009B19DC">
        <w:rPr>
          <w:rFonts w:ascii="Traditional Arabic" w:hAnsi="Traditional Arabic" w:hint="cs"/>
          <w:color w:val="auto"/>
          <w:rtl/>
        </w:rPr>
        <w:t>) في هذه الناحية عندما قال: (</w:t>
      </w:r>
      <w:r w:rsidRPr="009B19DC">
        <w:rPr>
          <w:rFonts w:ascii="Traditional Arabic" w:hAnsi="Traditional Arabic" w:hint="cs"/>
          <w:b/>
          <w:bCs/>
          <w:color w:val="auto"/>
          <w:rtl/>
        </w:rPr>
        <w:t>الفرقة الشيعية تتبع</w:t>
      </w:r>
      <w:r w:rsidRPr="009B19DC">
        <w:rPr>
          <w:rFonts w:ascii="Traditional Arabic" w:hAnsi="Traditional Arabic" w:hint="cs"/>
          <w:color w:val="auto"/>
          <w:rtl/>
        </w:rPr>
        <w:t xml:space="preserve"> </w:t>
      </w:r>
      <w:r w:rsidRPr="009B19DC">
        <w:rPr>
          <w:rFonts w:ascii="Traditional Arabic" w:hAnsi="Traditional Arabic" w:hint="cs"/>
          <w:b/>
          <w:bCs/>
          <w:color w:val="auto"/>
          <w:rtl/>
        </w:rPr>
        <w:t xml:space="preserve">علياً، والفرقة السُنية تتبع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w:t>
      </w:r>
      <w:r w:rsidRPr="009B19DC">
        <w:rPr>
          <w:color w:val="auto"/>
          <w:vertAlign w:val="superscript"/>
          <w:rtl/>
        </w:rPr>
        <w:t>(</w:t>
      </w:r>
      <w:r w:rsidRPr="009B19DC">
        <w:rPr>
          <w:color w:val="auto"/>
          <w:vertAlign w:val="superscript"/>
          <w:rtl/>
        </w:rPr>
        <w:footnoteReference w:id="714"/>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tabs>
          <w:tab w:val="left" w:pos="5951"/>
        </w:tabs>
        <w:ind w:firstLine="567"/>
        <w:rPr>
          <w:rFonts w:cs="PT Bold Heading"/>
          <w:color w:val="auto"/>
          <w:sz w:val="32"/>
          <w:szCs w:val="32"/>
          <w:rtl/>
        </w:rPr>
        <w:sectPr w:rsidR="002A2B7E" w:rsidRPr="009B19DC" w:rsidSect="000E371B">
          <w:footnotePr>
            <w:numRestart w:val="eachPage"/>
          </w:footnotePr>
          <w:pgSz w:w="11906" w:h="16838" w:code="9"/>
          <w:pgMar w:top="1389" w:right="2268" w:bottom="1389" w:left="1797" w:header="709" w:footer="709" w:gutter="0"/>
          <w:cols w:space="708"/>
          <w:bidi/>
          <w:rtlGutter/>
          <w:docGrid w:linePitch="360"/>
        </w:sectPr>
      </w:pPr>
    </w:p>
    <w:p w:rsidR="002A2B7E" w:rsidRPr="009B19DC" w:rsidRDefault="00B46449" w:rsidP="005D13DF">
      <w:pPr>
        <w:tabs>
          <w:tab w:val="left" w:pos="5951"/>
        </w:tabs>
        <w:ind w:firstLine="567"/>
        <w:rPr>
          <w:rFonts w:cs="PT Bold Heading"/>
          <w:color w:val="auto"/>
          <w:sz w:val="32"/>
          <w:szCs w:val="32"/>
          <w:rtl/>
        </w:rPr>
      </w:pPr>
      <w:r w:rsidRPr="009B19DC">
        <w:rPr>
          <w:rFonts w:cs="PT Bold Heading" w:hint="cs"/>
          <w:color w:val="auto"/>
          <w:sz w:val="32"/>
          <w:szCs w:val="32"/>
          <w:rtl/>
        </w:rPr>
        <w:lastRenderedPageBreak/>
        <w:t>المطلب الثاني</w:t>
      </w:r>
      <w:r w:rsidR="005D13DF" w:rsidRPr="009B19DC">
        <w:rPr>
          <w:rFonts w:cs="PT Bold Heading" w:hint="cs"/>
          <w:color w:val="auto"/>
          <w:sz w:val="32"/>
          <w:szCs w:val="32"/>
          <w:rtl/>
        </w:rPr>
        <w:t xml:space="preserve">: </w:t>
      </w:r>
      <w:r w:rsidR="002A2B7E" w:rsidRPr="009B19DC">
        <w:rPr>
          <w:rFonts w:cs="PT Bold Heading" w:hint="cs"/>
          <w:color w:val="auto"/>
          <w:sz w:val="32"/>
          <w:szCs w:val="32"/>
          <w:rtl/>
        </w:rPr>
        <w:t>نقد وتفنيد آراء ماسينيون في وصفه لأهل السّنة بالعنف</w:t>
      </w:r>
    </w:p>
    <w:p w:rsidR="002A2B7E" w:rsidRPr="009B19DC" w:rsidRDefault="002A2B7E" w:rsidP="005D13DF">
      <w:pPr>
        <w:tabs>
          <w:tab w:val="left" w:pos="5951"/>
        </w:tabs>
        <w:ind w:firstLine="567"/>
        <w:rPr>
          <w:rFonts w:ascii="Traditional Arabic" w:hAnsi="Traditional Arabic"/>
          <w:color w:val="auto"/>
          <w:rtl/>
          <w:lang w:eastAsia="en-US"/>
        </w:rPr>
      </w:pPr>
      <w:r w:rsidRPr="009B19DC">
        <w:rPr>
          <w:rFonts w:cs="PT Bold Heading" w:hint="cs"/>
          <w:color w:val="auto"/>
          <w:rtl/>
        </w:rPr>
        <w:t xml:space="preserve"> </w:t>
      </w:r>
      <w:r w:rsidRPr="009B19DC">
        <w:rPr>
          <w:rFonts w:ascii="Traditional Arabic" w:hAnsi="Traditional Arabic" w:hint="cs"/>
          <w:color w:val="auto"/>
          <w:rtl/>
          <w:lang w:eastAsia="en-US"/>
        </w:rPr>
        <w:t xml:space="preserve">أما قوله: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وبينما كانت قبائل بكر "وبالأخص" عبد القيس شيعية، ترى قبائل تميم بعد أن تنضمّ إلى القيسيين تُعطي للبصرة صبغة سُنِّيَة عنيفة!</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15"/>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لا مُبرّر للويس ماسينيون في وصف أهل السنة بالعنف ما لم يُدلي بشيءٍ مما يُثبت ذلك، وقد سبق الإشا</w:t>
      </w:r>
      <w:r w:rsidR="003D1CA0" w:rsidRPr="009B19DC">
        <w:rPr>
          <w:rFonts w:ascii="Traditional Arabic" w:hAnsi="Traditional Arabic" w:hint="cs"/>
          <w:color w:val="auto"/>
          <w:rtl/>
          <w:lang w:eastAsia="en-US"/>
        </w:rPr>
        <w:t>رة إلى تقسيمه العنصري للعراق وأنه جعل</w:t>
      </w:r>
      <w:r w:rsidRPr="009B19DC">
        <w:rPr>
          <w:rFonts w:ascii="Traditional Arabic" w:hAnsi="Traditional Arabic" w:hint="cs"/>
          <w:color w:val="auto"/>
          <w:rtl/>
          <w:lang w:eastAsia="en-US"/>
        </w:rPr>
        <w:t xml:space="preserve"> الكوفة للشيعة والبصرة لأهل السّنة، وذلك باعتبار نظرية الشيعة أن الكوفة كانت مركزاً للخليفة الرابع علي بن أبي طالب</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علي</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طالب</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رضي ال</w:t>
      </w:r>
      <w:r w:rsidR="003D1CA0" w:rsidRPr="009B19DC">
        <w:rPr>
          <w:rFonts w:ascii="Traditional Arabic" w:hAnsi="Traditional Arabic" w:hint="cs"/>
          <w:color w:val="auto"/>
          <w:rtl/>
          <w:lang w:eastAsia="en-US"/>
        </w:rPr>
        <w:t>له عنه، والذي يزعم الشيعة انتماء</w:t>
      </w:r>
      <w:r w:rsidRPr="009B19DC">
        <w:rPr>
          <w:rFonts w:ascii="Traditional Arabic" w:hAnsi="Traditional Arabic" w:hint="cs"/>
          <w:color w:val="auto"/>
          <w:rtl/>
          <w:lang w:eastAsia="en-US"/>
        </w:rPr>
        <w:t>هم إليه، وهم عنه بريء في منهجه الصحيح رضي الله عنه، أما إصراره على اعتبار قبيلة (</w:t>
      </w:r>
      <w:r w:rsidRPr="009B19DC">
        <w:rPr>
          <w:rFonts w:ascii="Traditional Arabic" w:hAnsi="Traditional Arabic" w:hint="cs"/>
          <w:b/>
          <w:bCs/>
          <w:color w:val="auto"/>
          <w:rtl/>
          <w:lang w:eastAsia="en-US"/>
        </w:rPr>
        <w:t>تميم</w:t>
      </w:r>
      <w:r w:rsidRPr="009B19DC">
        <w:rPr>
          <w:rFonts w:ascii="Traditional Arabic" w:hAnsi="Traditional Arabic" w:hint="cs"/>
          <w:color w:val="auto"/>
          <w:rtl/>
          <w:lang w:eastAsia="en-US"/>
        </w:rPr>
        <w:t>) أنها من أهل السنة ليتسنّى</w:t>
      </w:r>
      <w:r w:rsidR="0019473A" w:rsidRPr="009B19DC">
        <w:rPr>
          <w:rFonts w:ascii="Traditional Arabic" w:hAnsi="Traditional Arabic" w:hint="cs"/>
          <w:color w:val="auto"/>
          <w:rtl/>
          <w:lang w:eastAsia="en-US"/>
        </w:rPr>
        <w:t xml:space="preserve"> له النيل منها فجاء في إحدى آرائ</w:t>
      </w:r>
      <w:r w:rsidRPr="009B19DC">
        <w:rPr>
          <w:rFonts w:ascii="Traditional Arabic" w:hAnsi="Traditional Arabic" w:hint="cs"/>
          <w:color w:val="auto"/>
          <w:rtl/>
          <w:lang w:eastAsia="en-US"/>
        </w:rPr>
        <w:t>ه أيضا قوله: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(تميم: كانت بطونها على العموم 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ية، وخاصة بني دارم، وفي الكوفة عطارد الذي سبب عزل الوالي عمار، وابنه بشر كان ضد علي!)</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16"/>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tabs>
          <w:tab w:val="left" w:pos="5951"/>
        </w:tabs>
        <w:ind w:firstLine="567"/>
        <w:rPr>
          <w:rFonts w:cs="PT Bold Heading"/>
          <w:color w:val="auto"/>
          <w:sz w:val="32"/>
          <w:szCs w:val="32"/>
          <w:rtl/>
        </w:rPr>
      </w:pPr>
      <w:r w:rsidRPr="009B19DC">
        <w:rPr>
          <w:rFonts w:cs="PT Bold Heading" w:hint="cs"/>
          <w:color w:val="auto"/>
          <w:sz w:val="32"/>
          <w:szCs w:val="32"/>
          <w:rtl/>
        </w:rPr>
        <w:t>نقد وتفنيد رأي ماسينيون في زعمه أن عموم بني تميم كانوا سُنّة</w:t>
      </w:r>
    </w:p>
    <w:p w:rsidR="002A2B7E" w:rsidRPr="009B19DC" w:rsidRDefault="002A2B7E" w:rsidP="000E371B">
      <w:pPr>
        <w:tabs>
          <w:tab w:val="left" w:pos="5951"/>
        </w:tabs>
        <w:ind w:firstLine="567"/>
        <w:rPr>
          <w:rFonts w:cs="PT Bold Heading"/>
          <w:color w:val="auto"/>
          <w:sz w:val="32"/>
          <w:szCs w:val="32"/>
        </w:rPr>
      </w:pPr>
    </w:p>
    <w:p w:rsidR="002A2B7E" w:rsidRPr="009B19DC" w:rsidRDefault="002A2B7E" w:rsidP="003D1CA0">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إن ما ذهب إليه ماسينيون من التعميم على قبيلة تميم بأنهم كانوا أهل السنة وذلك لينال منهم فحسب، وعندما يتعلق الأمر بأهل السنة فليس لماسينيون أن يتسنّى اعتماداً على الدليل الصحيح بل يتقدّم النيل والتّحامل عليهم قبل اعتماده على دليل </w:t>
      </w:r>
      <w:r w:rsidR="003D1CA0" w:rsidRPr="009B19DC">
        <w:rPr>
          <w:rFonts w:ascii="Traditional Arabic" w:hAnsi="Traditional Arabic" w:hint="cs"/>
          <w:color w:val="auto"/>
          <w:rtl/>
          <w:lang w:eastAsia="en-US"/>
        </w:rPr>
        <w:t>في دعواه، وإلا فإن في هذا نظراً</w:t>
      </w:r>
      <w:r w:rsidRPr="009B19DC">
        <w:rPr>
          <w:rFonts w:ascii="Traditional Arabic" w:hAnsi="Traditional Arabic" w:hint="cs"/>
          <w:color w:val="auto"/>
          <w:rtl/>
          <w:lang w:eastAsia="en-US"/>
        </w:rPr>
        <w:t xml:space="preserve"> وليس ما ذهب إليه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مِن أن بني تميم كانوا سُنَّةً صحيحاً ع</w:t>
      </w:r>
      <w:r w:rsidR="003D1CA0" w:rsidRPr="009B19DC">
        <w:rPr>
          <w:rFonts w:ascii="Traditional Arabic" w:hAnsi="Traditional Arabic" w:hint="cs"/>
          <w:color w:val="auto"/>
          <w:rtl/>
          <w:lang w:eastAsia="en-US"/>
        </w:rPr>
        <w:t>لى الإطلاق بل العكس هو الصحيح،</w:t>
      </w:r>
      <w:r w:rsidRPr="009B19DC">
        <w:rPr>
          <w:rFonts w:ascii="Traditional Arabic" w:hAnsi="Traditional Arabic" w:hint="cs"/>
          <w:color w:val="auto"/>
          <w:rtl/>
          <w:lang w:eastAsia="en-US"/>
        </w:rPr>
        <w:t xml:space="preserve"> لأن بني تميم </w:t>
      </w:r>
      <w:r w:rsidR="003D1CA0" w:rsidRPr="009B19DC">
        <w:rPr>
          <w:rFonts w:ascii="Traditional Arabic" w:hAnsi="Traditional Arabic" w:hint="cs"/>
          <w:color w:val="auto"/>
          <w:rtl/>
          <w:lang w:eastAsia="en-US"/>
        </w:rPr>
        <w:t xml:space="preserve">كانوا </w:t>
      </w:r>
      <w:r w:rsidRPr="009B19DC">
        <w:rPr>
          <w:rFonts w:ascii="Traditional Arabic" w:hAnsi="Traditional Arabic" w:hint="cs"/>
          <w:color w:val="auto"/>
          <w:rtl/>
          <w:lang w:eastAsia="en-US"/>
        </w:rPr>
        <w:t xml:space="preserve">في الكوفة في ذلك الوقت وإن كان أغلبهم قد انزلقوا فانحرفوا إلى التشيع، إلا أن بعضاً منهم كانوا سُنَّة وهم القلّة، واعتبار ماسينيون أن تميم كانوا على العموم سُنّة عكس الواقع فهو انقلابٌ على الحق أو تقليبٌ للحق عن واقعه، ولإثبات ذلك يقول صاحب </w:t>
      </w:r>
      <w:r w:rsidRPr="009B19DC">
        <w:rPr>
          <w:rFonts w:ascii="Traditional Arabic" w:hAnsi="Traditional Arabic" w:hint="cs"/>
          <w:color w:val="auto"/>
          <w:rtl/>
          <w:lang w:eastAsia="en-US"/>
        </w:rPr>
        <w:lastRenderedPageBreak/>
        <w:t>كتاب: (</w:t>
      </w:r>
      <w:r w:rsidRPr="009B19DC">
        <w:rPr>
          <w:rFonts w:ascii="Traditional Arabic" w:hAnsi="Traditional Arabic" w:hint="cs"/>
          <w:b/>
          <w:bCs/>
          <w:color w:val="auto"/>
          <w:rtl/>
          <w:lang w:eastAsia="en-US"/>
        </w:rPr>
        <w:t>الموسوعة العشائرية العراقية</w:t>
      </w:r>
      <w:r w:rsidRPr="009B19DC">
        <w:rPr>
          <w:rFonts w:ascii="Traditional Arabic" w:hAnsi="Traditional Arabic" w:hint="cs"/>
          <w:color w:val="auto"/>
          <w:rtl/>
          <w:lang w:eastAsia="en-US"/>
        </w:rPr>
        <w:t>)، (</w:t>
      </w:r>
      <w:r w:rsidRPr="009B19DC">
        <w:rPr>
          <w:rFonts w:ascii="Traditional Arabic" w:hAnsi="Traditional Arabic" w:hint="cs"/>
          <w:b/>
          <w:bCs/>
          <w:color w:val="auto"/>
          <w:rtl/>
          <w:lang w:eastAsia="en-US"/>
        </w:rPr>
        <w:t>إن تميم كانت في الغالب قبيلة شيعية عراقية إلا أن فروعها منها تحوّل إلى المذهب السُّنية منهم آل بو حشمة</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717"/>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فبهذا يتبيّن خطأ ما ذهب إليه ماسينيون وأن الأغلبية في قبيلة تميم العراقية قد كانت شيعية، إلا بعد أن استبصر البعض منهم الحق فهداهم الله إلى السُّنة المطهّرة وهم القلّة.</w:t>
      </w:r>
    </w:p>
    <w:p w:rsidR="00BF7BF5" w:rsidRPr="009B19DC" w:rsidRDefault="00BF7BF5" w:rsidP="00F00B3D">
      <w:pPr>
        <w:widowControl/>
        <w:tabs>
          <w:tab w:val="left" w:pos="5951"/>
        </w:tabs>
        <w:ind w:firstLine="567"/>
        <w:rPr>
          <w:rFonts w:cs="PT Bold Heading"/>
          <w:color w:val="auto"/>
          <w:spacing w:val="-4"/>
          <w:sz w:val="32"/>
          <w:szCs w:val="32"/>
          <w:rtl/>
        </w:rPr>
        <w:sectPr w:rsidR="00BF7BF5" w:rsidRPr="009B19DC" w:rsidSect="000E371B">
          <w:footnotePr>
            <w:numRestart w:val="eachPage"/>
          </w:footnotePr>
          <w:pgSz w:w="11906" w:h="16838" w:code="9"/>
          <w:pgMar w:top="1389" w:right="2268" w:bottom="1389" w:left="1797" w:header="709" w:footer="709" w:gutter="0"/>
          <w:cols w:space="720"/>
          <w:bidi/>
          <w:rtlGutter/>
        </w:sectPr>
      </w:pPr>
    </w:p>
    <w:p w:rsidR="002A2B7E" w:rsidRPr="009B19DC" w:rsidRDefault="00F25F31" w:rsidP="00F00B3D">
      <w:pPr>
        <w:widowControl/>
        <w:tabs>
          <w:tab w:val="left" w:pos="5951"/>
        </w:tabs>
        <w:ind w:firstLine="567"/>
        <w:rPr>
          <w:rFonts w:ascii="Cambria" w:hAnsi="Cambria" w:cs="PT Bold Heading"/>
          <w:color w:val="auto"/>
          <w:spacing w:val="-4"/>
          <w:sz w:val="32"/>
          <w:szCs w:val="32"/>
          <w:rtl/>
          <w:lang w:eastAsia="en-US"/>
        </w:rPr>
      </w:pPr>
      <w:r w:rsidRPr="009B19DC">
        <w:rPr>
          <w:rFonts w:cs="PT Bold Heading" w:hint="cs"/>
          <w:color w:val="auto"/>
          <w:spacing w:val="-4"/>
          <w:sz w:val="32"/>
          <w:szCs w:val="32"/>
          <w:rtl/>
        </w:rPr>
        <w:lastRenderedPageBreak/>
        <w:t>المطلب الثالث</w:t>
      </w:r>
      <w:r w:rsidR="00F00B3D" w:rsidRPr="009B19DC">
        <w:rPr>
          <w:rFonts w:ascii="Traditional Arabic" w:hAnsi="Traditional Arabic" w:hint="cs"/>
          <w:color w:val="auto"/>
          <w:spacing w:val="-4"/>
          <w:rtl/>
          <w:lang w:eastAsia="en-US"/>
        </w:rPr>
        <w:t>:</w:t>
      </w:r>
      <w:r w:rsidR="008E7BC3">
        <w:rPr>
          <w:rFonts w:ascii="Traditional Arabic" w:hAnsi="Traditional Arabic" w:hint="cs"/>
          <w:color w:val="auto"/>
          <w:spacing w:val="-4"/>
          <w:rtl/>
          <w:lang w:eastAsia="en-US"/>
        </w:rPr>
        <w:t xml:space="preserve"> </w:t>
      </w:r>
      <w:r w:rsidRPr="009B19DC">
        <w:rPr>
          <w:rFonts w:ascii="Cambria" w:hAnsi="Cambria" w:cs="PT Bold Heading" w:hint="cs"/>
          <w:color w:val="auto"/>
          <w:spacing w:val="-4"/>
          <w:sz w:val="32"/>
          <w:szCs w:val="32"/>
          <w:rtl/>
          <w:lang w:eastAsia="en-US"/>
        </w:rPr>
        <w:t xml:space="preserve">النقد والتفنيد </w:t>
      </w:r>
      <w:r w:rsidR="002A2B7E" w:rsidRPr="009B19DC">
        <w:rPr>
          <w:rFonts w:ascii="Cambria" w:hAnsi="Cambria" w:cs="PT Bold Heading" w:hint="cs"/>
          <w:color w:val="auto"/>
          <w:spacing w:val="-4"/>
          <w:sz w:val="32"/>
          <w:szCs w:val="32"/>
          <w:rtl/>
          <w:lang w:eastAsia="en-US"/>
        </w:rPr>
        <w:t>على آراء ماسينيون في اتّهامه أهل السّنة بالمبتدعة</w:t>
      </w:r>
      <w:r w:rsidR="008E7BC3">
        <w:rPr>
          <w:rFonts w:ascii="Cambria" w:hAnsi="Cambria" w:cs="PT Bold Heading" w:hint="cs"/>
          <w:color w:val="auto"/>
          <w:spacing w:val="-4"/>
          <w:sz w:val="32"/>
          <w:szCs w:val="32"/>
          <w:rtl/>
          <w:lang w:eastAsia="en-US"/>
        </w:rPr>
        <w:t>.</w:t>
      </w:r>
    </w:p>
    <w:p w:rsidR="002A2B7E" w:rsidRPr="009B19DC" w:rsidRDefault="002A2B7E" w:rsidP="00BF7BF5">
      <w:pPr>
        <w:widowControl/>
        <w:tabs>
          <w:tab w:val="left" w:pos="1997"/>
          <w:tab w:val="left" w:pos="5951"/>
        </w:tabs>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hint="cs"/>
          <w:color w:val="auto"/>
          <w:spacing w:val="-4"/>
          <w:rtl/>
          <w:lang w:eastAsia="en-US"/>
        </w:rPr>
        <w:t>وأ</w:t>
      </w:r>
      <w:r w:rsidR="00F25F31" w:rsidRPr="009B19DC">
        <w:rPr>
          <w:rFonts w:ascii="Traditional Arabic" w:hAnsi="Traditional Arabic" w:hint="cs"/>
          <w:color w:val="auto"/>
          <w:spacing w:val="-4"/>
          <w:rtl/>
          <w:lang w:eastAsia="en-US"/>
        </w:rPr>
        <w:t xml:space="preserve">ما </w:t>
      </w:r>
      <w:r w:rsidRPr="009B19DC">
        <w:rPr>
          <w:rFonts w:ascii="Traditional Arabic" w:hAnsi="Traditional Arabic" w:hint="cs"/>
          <w:color w:val="auto"/>
          <w:spacing w:val="-4"/>
          <w:rtl/>
          <w:lang w:eastAsia="en-US"/>
        </w:rPr>
        <w:t>في قوله: (</w:t>
      </w:r>
      <w:r w:rsidRPr="009B19DC">
        <w:rPr>
          <w:rFonts w:ascii="Traditional Arabic" w:hAnsi="Traditional Arabic" w:hint="cs"/>
          <w:b/>
          <w:bCs/>
          <w:color w:val="auto"/>
          <w:spacing w:val="-4"/>
          <w:rtl/>
          <w:lang w:eastAsia="en-US"/>
        </w:rPr>
        <w:t>إن الالتجاء إلى فحص الأحاديث من حيث الفرق والمذاهب المبتدعة ما يسمح بتبيّن مراحل فيه، وذلك بتقسيمها إلى أحاديث سُنِّية...وأحاديث زيدية، وأحاديث لبقية الفرق الإمامية...فالأحاديث السُّنِّية تستمر في نماء بطريقة تكاد تكون غير مشعور بها حتى بعد القرن الثالث بفضل دخول عناصر أجنبية فيها، بينما الأحاديث الزيدية ثم على الخصوص الأحاديث الإمامية تغلق مجاميعها منذ الجيل</w:t>
      </w:r>
      <w:r w:rsidRPr="009B19DC">
        <w:rPr>
          <w:rFonts w:ascii="Traditional Arabic" w:hAnsi="Traditional Arabic" w:hint="cs"/>
          <w:b/>
          <w:bCs/>
          <w:color w:val="auto"/>
          <w:rtl/>
          <w:lang w:eastAsia="en-US"/>
        </w:rPr>
        <w:t xml:space="preserve"> الأول لأشياعها، إنها مغلقة فهي إذاً تبيّن حدًّا للانتهاء بالنسبة إلى أحاديثها، وحدًّا للابتداء بالنسبة إلى بعض  أحاديثها</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718"/>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BF7BF5">
      <w:pPr>
        <w:widowControl/>
        <w:tabs>
          <w:tab w:val="left" w:pos="1997"/>
          <w:tab w:val="left" w:pos="5951"/>
        </w:tabs>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إن الهدف من ت</w:t>
      </w:r>
      <w:r w:rsidR="00F25F31"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ح</w:t>
      </w:r>
      <w:r w:rsidR="00F25F31"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ام</w:t>
      </w:r>
      <w:r w:rsidR="00F25F31"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ل ماسينيون على أهل السنة والجماعة إلى حدّ وصفهم بالمبتدعة هو القول بعدم أصالة الأحاديث التي يستدلون بها في أمور دينهم وخاصة من الناحية العقدية، وهو القول باستمرارية نماء (</w:t>
      </w:r>
      <w:r w:rsidRPr="009B19DC">
        <w:rPr>
          <w:rFonts w:ascii="Traditional Arabic" w:hAnsi="Traditional Arabic" w:hint="cs"/>
          <w:b/>
          <w:bCs/>
          <w:color w:val="auto"/>
          <w:rtl/>
          <w:lang w:eastAsia="en-US"/>
        </w:rPr>
        <w:t>أحاديث أهل السنة</w:t>
      </w:r>
      <w:r w:rsidRPr="009B19DC">
        <w:rPr>
          <w:rFonts w:ascii="Traditional Arabic" w:hAnsi="Traditional Arabic" w:hint="cs"/>
          <w:color w:val="auto"/>
          <w:rtl/>
          <w:lang w:eastAsia="en-US"/>
        </w:rPr>
        <w:t>) وذلك في قوله: (</w:t>
      </w:r>
      <w:r w:rsidRPr="009B19DC">
        <w:rPr>
          <w:rFonts w:ascii="Traditional Arabic" w:hAnsi="Traditional Arabic" w:hint="cs"/>
          <w:b/>
          <w:bCs/>
          <w:color w:val="auto"/>
          <w:rtl/>
          <w:lang w:eastAsia="en-US"/>
        </w:rPr>
        <w:t>...فالأحاديث السُّنِّية تستمر في نماء بطريقة تكاد تكون غير مشعور بها حتى بعد القرن الثالث...)</w:t>
      </w:r>
      <w:r w:rsidRPr="009B19DC">
        <w:rPr>
          <w:rFonts w:ascii="Traditional Arabic" w:hAnsi="Traditional Arabic" w:hint="cs"/>
          <w:color w:val="auto"/>
          <w:rtl/>
          <w:lang w:eastAsia="en-US"/>
        </w:rPr>
        <w:t xml:space="preserve">، </w:t>
      </w:r>
      <w:r w:rsidR="003D1CA0" w:rsidRPr="009B19DC">
        <w:rPr>
          <w:rFonts w:ascii="Traditional Arabic" w:hAnsi="Traditional Arabic" w:hint="cs"/>
          <w:color w:val="auto"/>
          <w:rtl/>
          <w:lang w:eastAsia="en-US"/>
        </w:rPr>
        <w:t>ثم ذكر ادّعاء</w:t>
      </w:r>
      <w:r w:rsidRPr="009B19DC">
        <w:rPr>
          <w:rFonts w:ascii="Traditional Arabic" w:hAnsi="Traditional Arabic" w:hint="cs"/>
          <w:color w:val="auto"/>
          <w:rtl/>
          <w:lang w:eastAsia="en-US"/>
        </w:rPr>
        <w:t>ه في سبب ذلك النّماء وهو قوله (...</w:t>
      </w:r>
      <w:r w:rsidRPr="009B19DC">
        <w:rPr>
          <w:rFonts w:ascii="Traditional Arabic" w:hAnsi="Traditional Arabic" w:hint="cs"/>
          <w:b/>
          <w:bCs/>
          <w:color w:val="auto"/>
          <w:rtl/>
          <w:lang w:eastAsia="en-US"/>
        </w:rPr>
        <w:t>بفضل دخول عناصر أجنبية فيها</w:t>
      </w:r>
      <w:r w:rsidRPr="009B19DC">
        <w:rPr>
          <w:rFonts w:ascii="Traditional Arabic" w:hAnsi="Traditional Arabic" w:hint="cs"/>
          <w:color w:val="auto"/>
          <w:rtl/>
          <w:lang w:eastAsia="en-US"/>
        </w:rPr>
        <w:t xml:space="preserve">..) أي بفضل تطوّرها من ناحية ما </w:t>
      </w:r>
      <w:r w:rsidR="008972A7" w:rsidRPr="009B19DC">
        <w:rPr>
          <w:rFonts w:ascii="Traditional Arabic" w:hAnsi="Traditional Arabic" w:hint="cs"/>
          <w:color w:val="auto"/>
          <w:rtl/>
          <w:lang w:eastAsia="en-US"/>
        </w:rPr>
        <w:t>تم ادخاله من أحاديث غير ثابتة عن</w:t>
      </w:r>
      <w:r w:rsidRPr="009B19DC">
        <w:rPr>
          <w:rFonts w:ascii="Traditional Arabic" w:hAnsi="Traditional Arabic" w:hint="cs"/>
          <w:color w:val="auto"/>
          <w:rtl/>
          <w:lang w:eastAsia="en-US"/>
        </w:rPr>
        <w:t xml:space="preserve">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وقد زعم ماسينيون في أقواله الأخرى في اتهامه أهل السنة م</w:t>
      </w:r>
      <w:r w:rsidR="00C609B0" w:rsidRPr="009B19DC">
        <w:rPr>
          <w:rFonts w:ascii="Traditional Arabic" w:hAnsi="Traditional Arabic" w:hint="cs"/>
          <w:color w:val="auto"/>
          <w:rtl/>
          <w:lang w:eastAsia="en-US"/>
        </w:rPr>
        <w:t>ن خلال محاولة له في إلقاء التّهم</w:t>
      </w:r>
      <w:r w:rsidRPr="009B19DC">
        <w:rPr>
          <w:rFonts w:ascii="Traditional Arabic" w:hAnsi="Traditional Arabic" w:hint="cs"/>
          <w:color w:val="auto"/>
          <w:rtl/>
          <w:lang w:eastAsia="en-US"/>
        </w:rPr>
        <w:t xml:space="preserve"> على الأسرة الأموية بأنهم كانوا يضعون الأحاديث حسب الأغراض السياسية، ومن المعلوم أن الشيعة يع</w:t>
      </w:r>
      <w:r w:rsidR="00C609B0" w:rsidRPr="009B19DC">
        <w:rPr>
          <w:rFonts w:ascii="Traditional Arabic" w:hAnsi="Traditional Arabic" w:hint="cs"/>
          <w:color w:val="auto"/>
          <w:rtl/>
          <w:lang w:eastAsia="en-US"/>
        </w:rPr>
        <w:t>تبرون الأسرة الأموية أهل السّنة فيُعادونهم جميعاً.</w:t>
      </w:r>
    </w:p>
    <w:p w:rsidR="002A2B7E" w:rsidRPr="009B19DC" w:rsidRDefault="002A2B7E" w:rsidP="000E371B">
      <w:pPr>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ثم بالمقابل يدعي ماسينيون صحة أحاديث الفرق المبتدعة التي هي الزيدية والإمامية فيقول: (..</w:t>
      </w:r>
      <w:r w:rsidRPr="009B19DC">
        <w:rPr>
          <w:rFonts w:ascii="Traditional Arabic" w:hAnsi="Traditional Arabic" w:hint="cs"/>
          <w:b/>
          <w:bCs/>
          <w:color w:val="auto"/>
          <w:rtl/>
          <w:lang w:eastAsia="en-US"/>
        </w:rPr>
        <w:t>بينما الأحاديث الزيدية ثم على الخصوص الأحاديث الإمامية تغلق مجاميعها منذ الجيل الأول لأشياعها</w:t>
      </w:r>
      <w:r w:rsidRPr="009B19DC">
        <w:rPr>
          <w:rFonts w:ascii="Traditional Arabic" w:hAnsi="Traditional Arabic" w:hint="cs"/>
          <w:color w:val="auto"/>
          <w:rtl/>
          <w:lang w:eastAsia="en-US"/>
        </w:rPr>
        <w:t>..) مما يدل على أن أحاديث الزيدية والإمامية أغلقت أبوابها منذ الأول تجنُّباً من دخول الانحرافات الخارجية، وهذا قلبٌ للحقائق، فمن المعلوم أن الشيعة من أكذب فرق الإسلام، ومن أكثرهم وضعاً للنصوص الحديثية، وكم من أحاديث نسبوها إلى جعفر الصادق</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جعفر</w:instrText>
      </w:r>
      <w:r w:rsidRPr="009B19DC">
        <w:rPr>
          <w:color w:val="auto"/>
          <w:rtl/>
        </w:rPr>
        <w:instrText xml:space="preserve"> </w:instrText>
      </w:r>
      <w:r w:rsidRPr="009B19DC">
        <w:rPr>
          <w:rFonts w:hint="eastAsia"/>
          <w:color w:val="auto"/>
          <w:rtl/>
        </w:rPr>
        <w:instrText>الصادق</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رحمه الله وهو عنها </w:t>
      </w:r>
      <w:r w:rsidRPr="009B19DC">
        <w:rPr>
          <w:rFonts w:ascii="Traditional Arabic" w:hAnsi="Traditional Arabic" w:hint="cs"/>
          <w:color w:val="auto"/>
          <w:rtl/>
          <w:lang w:eastAsia="en-US"/>
        </w:rPr>
        <w:lastRenderedPageBreak/>
        <w:t xml:space="preserve">بريء، وقد سبق إيراد أقوال السلف الصالح في بيان موقفه من التشيع، وأما عن الشيعة فلإثبات كذبهم فقد جاء عند </w:t>
      </w:r>
      <w:r w:rsidR="00ED4C14" w:rsidRPr="009B19DC">
        <w:rPr>
          <w:rFonts w:ascii="Traditional Arabic" w:hAnsi="Traditional Arabic" w:hint="cs"/>
          <w:color w:val="auto"/>
          <w:rtl/>
          <w:lang w:eastAsia="en-US"/>
        </w:rPr>
        <w:t>شيخ الإسلام ابن تيمية</w:t>
      </w:r>
      <w:r w:rsidR="00ED4C14" w:rsidRPr="009B19DC">
        <w:rPr>
          <w:rFonts w:ascii="Traditional Arabic" w:hAnsi="Traditional Arabic"/>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رحمه الله تعالى في منهاج السنة بعنوان: (</w:t>
      </w:r>
      <w:r w:rsidRPr="009B19DC">
        <w:rPr>
          <w:rFonts w:ascii="Traditional Arabic" w:hAnsi="Traditional Arabic"/>
          <w:b/>
          <w:bCs/>
          <w:color w:val="auto"/>
          <w:rtl/>
          <w:lang w:eastAsia="en-US"/>
        </w:rPr>
        <w:t>الرافضة هم أكذب الطوائف</w:t>
      </w:r>
      <w:r w:rsidRPr="009B19DC">
        <w:rPr>
          <w:rFonts w:ascii="Traditional Arabic" w:hAnsi="Traditional Arabic" w:hint="cs"/>
          <w:color w:val="auto"/>
          <w:rtl/>
          <w:lang w:eastAsia="en-US"/>
        </w:rPr>
        <w:t>) ثم يقول رحمه الله: (</w:t>
      </w:r>
      <w:r w:rsidRPr="009B19DC">
        <w:rPr>
          <w:rFonts w:ascii="Traditional Arabic" w:hAnsi="Traditional Arabic"/>
          <w:b/>
          <w:bCs/>
          <w:color w:val="auto"/>
          <w:rtl/>
          <w:lang w:eastAsia="en-US"/>
        </w:rPr>
        <w:t>وقد اتفق أهل العلم بالنقل، والرواية، والإسناد على أن الرافضة أكذب الطوائف، والكذب فيهم قديم، ولهذا كان أئمة الإسلام يعلمون امتيازهم بكثرة الكذب قال: أبو حاتم الرازي</w:t>
      </w:r>
      <w:r w:rsidRPr="009B19DC">
        <w:rPr>
          <w:rFonts w:ascii="Traditional Arabic" w:hAnsi="Traditional Arabic"/>
          <w:color w:val="auto"/>
          <w:vertAlign w:val="superscript"/>
          <w:rtl/>
          <w:lang w:eastAsia="en-US"/>
        </w:rPr>
        <w:t xml:space="preserve"> (</w:t>
      </w:r>
      <w:r w:rsidRPr="009B19DC">
        <w:rPr>
          <w:rFonts w:ascii="Traditional Arabic" w:hAnsi="Traditional Arabic"/>
          <w:color w:val="auto"/>
          <w:vertAlign w:val="superscript"/>
          <w:rtl/>
          <w:lang w:eastAsia="en-US"/>
        </w:rPr>
        <w:footnoteReference w:id="719"/>
      </w:r>
      <w:r w:rsidRPr="009B19DC">
        <w:rPr>
          <w:rFonts w:ascii="Traditional Arabic" w:hAnsi="Traditional Arabic"/>
          <w:color w:val="auto"/>
          <w:vertAlign w:val="superscript"/>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سمعت يونس بن عبد الأعلى</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20"/>
      </w:r>
      <w:r w:rsidRPr="009B19DC">
        <w:rPr>
          <w:rFonts w:ascii="Traditional Arabic" w:hAnsi="Traditional Arabic"/>
          <w:color w:val="auto"/>
          <w:vertAlign w:val="superscript"/>
          <w:rtl/>
          <w:lang w:eastAsia="en-US"/>
        </w:rPr>
        <w:t>)</w:t>
      </w:r>
      <w:r w:rsidRPr="009B19DC">
        <w:rPr>
          <w:rFonts w:ascii="Traditional Arabic" w:hAnsi="Traditional Arabic"/>
          <w:b/>
          <w:bCs/>
          <w:color w:val="auto"/>
          <w:sz w:val="52"/>
          <w:szCs w:val="52"/>
          <w:rtl/>
          <w:lang w:eastAsia="en-US"/>
        </w:rPr>
        <w:t xml:space="preserve"> </w:t>
      </w:r>
      <w:r w:rsidRPr="009B19DC">
        <w:rPr>
          <w:rFonts w:ascii="Traditional Arabic" w:hAnsi="Traditional Arabic"/>
          <w:b/>
          <w:bCs/>
          <w:color w:val="auto"/>
          <w:rtl/>
          <w:lang w:eastAsia="en-US"/>
        </w:rPr>
        <w:t>يقول:</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قال أشهب بن عبد العزيز</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سئل مالك عن الرافضة، فقال: لا تكلمهم، ولا ترو عنهم، فإنهم يكذبون، وقال. أبو حاتم: حدثنا حرملة</w:t>
      </w:r>
      <w:r w:rsidRPr="009B19DC">
        <w:rPr>
          <w:rFonts w:ascii="Traditional Arabic" w:hAnsi="Traditional Arabic"/>
          <w:color w:val="auto"/>
          <w:sz w:val="52"/>
          <w:szCs w:val="52"/>
          <w:vertAlign w:val="superscript"/>
          <w:rtl/>
          <w:lang w:eastAsia="en-US"/>
        </w:rPr>
        <w:t xml:space="preserve"> </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21"/>
      </w:r>
      <w:r w:rsidRPr="009B19DC">
        <w:rPr>
          <w:rFonts w:ascii="Traditional Arabic" w:hAnsi="Traditional Arabic"/>
          <w:color w:val="auto"/>
          <w:vertAlign w:val="superscript"/>
          <w:rtl/>
          <w:lang w:eastAsia="en-US"/>
        </w:rPr>
        <w:t>)</w:t>
      </w:r>
      <w:r w:rsidR="00B53015" w:rsidRPr="009B19DC">
        <w:rPr>
          <w:rFonts w:ascii="Traditional Arabic" w:hAnsi="Traditional Arabic" w:hint="cs"/>
          <w:b/>
          <w:bCs/>
          <w:color w:val="auto"/>
          <w:sz w:val="52"/>
          <w:szCs w:val="52"/>
          <w:rtl/>
          <w:lang w:eastAsia="en-US"/>
        </w:rPr>
        <w:t xml:space="preserve"> </w:t>
      </w:r>
      <w:r w:rsidRPr="009B19DC">
        <w:rPr>
          <w:rFonts w:ascii="Traditional Arabic" w:hAnsi="Traditional Arabic"/>
          <w:b/>
          <w:bCs/>
          <w:color w:val="auto"/>
          <w:rtl/>
          <w:lang w:eastAsia="en-US"/>
        </w:rPr>
        <w:t>قال: سمعت الشافعي يقول: لم أر أحدا أشهد بالزور من الرافضة، وقال. مؤمل بن إهاب: سمعت يزيد بن هارون يقول: يكتب عن كل صاحب بدعة إذا لم يكن داعية إلا الرافضة، فإنهم يكذبون، وقال. محمد بن سعيد الأصبهاني: سمعت شريكا يقول: أحمل العلم عن كل من لقيت إلا الرافضة، فإنهم يضعون الحديث، ويتخذونه دينا، وشريك هذا هو شريك بن عبد الله القاضي قاضي الكوفة، من أقران الثوري، وأبي حنيفة، وهو من الشيعة الذي يقول بلسانه: أنا من الشيعة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22"/>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 وهذه شهادته فيهم، وقال أبو معاوية: سمعت الأعمش يقول:</w:t>
      </w:r>
      <w:r w:rsidR="00C609B0"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أدركت الناس، وما يسمونهم إلا الكذابين</w:t>
      </w:r>
      <w:r w:rsidRPr="009B19DC">
        <w:rPr>
          <w:rFonts w:ascii="Traditional Arabic" w:hAnsi="Traditional Arabic" w:hint="cs"/>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23"/>
      </w:r>
      <w:r w:rsidRPr="009B19DC">
        <w:rPr>
          <w:rFonts w:ascii="Traditional Arabic" w:hAnsi="Traditional Arabic"/>
          <w:color w:val="auto"/>
          <w:vertAlign w:val="superscript"/>
          <w:rtl/>
          <w:lang w:eastAsia="en-US"/>
        </w:rPr>
        <w:t>)</w:t>
      </w:r>
      <w:r w:rsidRPr="009B19DC">
        <w:rPr>
          <w:rFonts w:ascii="Traditional Arabic" w:hAnsi="Traditional Arabic" w:hint="cs"/>
          <w:color w:val="auto"/>
          <w:rtl/>
          <w:lang w:eastAsia="en-US"/>
        </w:rPr>
        <w:t>.</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إذاً فهذه حُجّة تُقام على ادّعاء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وأكاذيبه على أهل السّنة والجماعة.</w:t>
      </w:r>
    </w:p>
    <w:p w:rsidR="002A2B7E" w:rsidRPr="009B19DC" w:rsidRDefault="002A2B7E" w:rsidP="000E371B">
      <w:pPr>
        <w:widowControl/>
        <w:tabs>
          <w:tab w:val="left" w:pos="1997"/>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وأما آراء ماسينيون في أهل السنة من خلال قوله: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أما شعراء البصرة فقد طرحوا جانباً الطراز المأثور، والنثر العربي له هذه الصفة أيضا، وتناولوا مع الارتياب الأفكار الأجنبية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المشابهة...وفي السّياسة كانت البصرة موطن أهل الجماعة الذين مواقفهم للأقدار قد هيّأت السُنية، فالبصريون كانوا ينكرون بكل جرأة ووقاحة الخلاف بين الصحابة والبصرة كذلك عهد القدرية)</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24"/>
      </w:r>
      <w:r w:rsidRPr="009B19DC">
        <w:rPr>
          <w:rFonts w:ascii="Traditional Arabic" w:hAnsi="Traditional Arabic"/>
          <w:color w:val="auto"/>
          <w:vertAlign w:val="superscript"/>
          <w:rtl/>
          <w:lang w:eastAsia="en-US"/>
        </w:rPr>
        <w:t>)</w:t>
      </w:r>
      <w:r w:rsidRPr="009B19DC">
        <w:rPr>
          <w:rFonts w:ascii="Traditional Arabic" w:hAnsi="Traditional Arabic"/>
          <w:b/>
          <w:b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8E7BC3">
        <w:rPr>
          <w:rFonts w:ascii="Traditional Arabic" w:hAnsi="Traditional Arabic" w:hint="cs"/>
          <w:b/>
          <w:bCs/>
          <w:color w:val="auto"/>
          <w:rtl/>
          <w:lang w:eastAsia="en-US"/>
        </w:rPr>
        <w:t>قلتُ</w:t>
      </w:r>
      <w:r w:rsidR="008E7BC3" w:rsidRPr="008E7BC3">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سابقاً أن كل</w:t>
      </w:r>
      <w:r w:rsidR="00C609B0" w:rsidRPr="009B19DC">
        <w:rPr>
          <w:rFonts w:ascii="Traditional Arabic" w:hAnsi="Traditional Arabic" w:hint="cs"/>
          <w:color w:val="auto"/>
          <w:rtl/>
          <w:lang w:eastAsia="en-US"/>
        </w:rPr>
        <w:t>اً</w:t>
      </w:r>
      <w:r w:rsidRPr="009B19DC">
        <w:rPr>
          <w:rFonts w:ascii="Traditional Arabic" w:hAnsi="Traditional Arabic" w:hint="cs"/>
          <w:color w:val="auto"/>
          <w:rtl/>
          <w:lang w:eastAsia="en-US"/>
        </w:rPr>
        <w:t xml:space="preserve"> من الشيعة وماسينيون حاولوا جعل الكوفة للشيعة والبصرة لأهل السنة، وهذا ثابتٌ في نيلهم من أهل السنة والجماعة في كتبهم وأقوالهم، وهذا ما أشار إليه ماسينيون بقوله: (..</w:t>
      </w:r>
      <w:r w:rsidRPr="009B19DC">
        <w:rPr>
          <w:rFonts w:ascii="Traditional Arabic" w:hAnsi="Traditional Arabic"/>
          <w:b/>
          <w:bCs/>
          <w:color w:val="auto"/>
          <w:rtl/>
          <w:lang w:eastAsia="en-US"/>
        </w:rPr>
        <w:t>وفي السّياسة كانت البصرة موطن أهل الجماعة الذين مواقفهم للأقدار قد هيّأت الس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نية</w:t>
      </w:r>
      <w:r w:rsidRPr="009B19DC">
        <w:rPr>
          <w:rFonts w:ascii="Traditional Arabic" w:hAnsi="Traditional Arabic" w:hint="cs"/>
          <w:color w:val="auto"/>
          <w:rtl/>
          <w:lang w:eastAsia="en-US"/>
        </w:rPr>
        <w:t>..)</w:t>
      </w:r>
      <w:r w:rsidR="00C609B0" w:rsidRPr="009B19DC">
        <w:rPr>
          <w:rFonts w:ascii="Traditional Arabic" w:hAnsi="Traditional Arabic" w:hint="cs"/>
          <w:color w:val="auto"/>
          <w:rtl/>
          <w:lang w:eastAsia="en-US"/>
        </w:rPr>
        <w:t xml:space="preserve"> أي موطن أهل السنة والجماعة،</w:t>
      </w:r>
      <w:r w:rsidRPr="009B19DC">
        <w:rPr>
          <w:rFonts w:ascii="Traditional Arabic" w:hAnsi="Traditional Arabic" w:hint="cs"/>
          <w:color w:val="auto"/>
          <w:rtl/>
          <w:lang w:eastAsia="en-US"/>
        </w:rPr>
        <w:t xml:space="preserve"> ويُحاول ماسينيون إثبات تخلُّف البصرة علمياً وعدم اعطائها القيمة التي تستحقّها وزعم أن السبب في ذلك </w:t>
      </w:r>
      <w:r w:rsidR="006E3CC0" w:rsidRPr="009B19DC">
        <w:rPr>
          <w:rFonts w:ascii="Traditional Arabic" w:hAnsi="Traditional Arabic" w:hint="cs"/>
          <w:color w:val="auto"/>
          <w:rtl/>
          <w:lang w:eastAsia="en-US"/>
        </w:rPr>
        <w:t>دخول العناصر الأجنبية كما أسلفتُ</w:t>
      </w:r>
      <w:r w:rsidR="0019473A" w:rsidRPr="009B19DC">
        <w:rPr>
          <w:rFonts w:ascii="Traditional Arabic" w:hAnsi="Traditional Arabic" w:hint="cs"/>
          <w:color w:val="auto"/>
          <w:rtl/>
          <w:lang w:eastAsia="en-US"/>
        </w:rPr>
        <w:t xml:space="preserve"> في آرائ</w:t>
      </w:r>
      <w:r w:rsidRPr="009B19DC">
        <w:rPr>
          <w:rFonts w:ascii="Traditional Arabic" w:hAnsi="Traditional Arabic" w:hint="cs"/>
          <w:color w:val="auto"/>
          <w:rtl/>
          <w:lang w:eastAsia="en-US"/>
        </w:rPr>
        <w:t>ه في تحام</w:t>
      </w:r>
      <w:r w:rsidR="006E3CC0"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له على أهل السنة م</w:t>
      </w:r>
      <w:r w:rsidR="001161DB" w:rsidRPr="009B19DC">
        <w:rPr>
          <w:rFonts w:ascii="Traditional Arabic" w:hAnsi="Traditional Arabic" w:hint="cs"/>
          <w:color w:val="auto"/>
          <w:rtl/>
          <w:lang w:eastAsia="en-US"/>
        </w:rPr>
        <w:t xml:space="preserve">ن ناحية أحاديثهم، ومحل الشّاهد هو </w:t>
      </w:r>
      <w:r w:rsidRPr="009B19DC">
        <w:rPr>
          <w:rFonts w:ascii="Traditional Arabic" w:hAnsi="Traditional Arabic" w:hint="cs"/>
          <w:color w:val="auto"/>
          <w:rtl/>
          <w:lang w:eastAsia="en-US"/>
        </w:rPr>
        <w:t>قوله: (</w:t>
      </w:r>
      <w:r w:rsidRPr="009B19DC">
        <w:rPr>
          <w:rFonts w:ascii="Traditional Arabic" w:hAnsi="Traditional Arabic"/>
          <w:b/>
          <w:bCs/>
          <w:color w:val="auto"/>
          <w:rtl/>
          <w:lang w:eastAsia="en-US"/>
        </w:rPr>
        <w:t>أما شعراء البصرة فقد طرحوا جانباً الطراز المأثور، والنثر العربي له هذه الصفة أيضا، وتناولوا مع الارتياب الأفكار الأجنبية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المشابهة</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والر</w:t>
      </w:r>
      <w:r w:rsidR="001161DB"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د على ماسينيون هنا هو القول بعدم وجود أدلة على ما يقول، والذي يحمله على هذه الافتراءات هو بُغضه الواضح لأهل السنة فقط</w:t>
      </w:r>
      <w:r w:rsidR="001161DB" w:rsidRPr="009B19DC">
        <w:rPr>
          <w:rFonts w:ascii="Traditional Arabic" w:hAnsi="Traditional Arabic" w:hint="cs"/>
          <w:color w:val="auto"/>
          <w:rtl/>
          <w:lang w:eastAsia="en-US"/>
        </w:rPr>
        <w:t xml:space="preserve"> وَكُرْهه الشّديد لأهل السّنة في كل ما له علاقة بهم</w:t>
      </w:r>
      <w:r w:rsidRPr="009B19DC">
        <w:rPr>
          <w:rFonts w:ascii="Traditional Arabic" w:hAnsi="Traditional Arabic" w:hint="cs"/>
          <w:color w:val="auto"/>
          <w:rtl/>
          <w:lang w:eastAsia="en-US"/>
        </w:rPr>
        <w:t xml:space="preserve">، وأما قوله في الإشارة إلى أن أهل </w:t>
      </w:r>
      <w:r w:rsidRPr="009B19DC">
        <w:rPr>
          <w:rFonts w:ascii="Traditional Arabic" w:hAnsi="Traditional Arabic" w:hint="cs"/>
          <w:color w:val="auto"/>
          <w:rtl/>
          <w:lang w:eastAsia="en-US"/>
        </w:rPr>
        <w:lastRenderedPageBreak/>
        <w:t>السنة كانوا ينكرون التحدّث في الخلاف بين الصحابة رضوان الله عليهم في قوله: (</w:t>
      </w:r>
      <w:r w:rsidRPr="009B19DC">
        <w:rPr>
          <w:rFonts w:ascii="Traditional Arabic" w:hAnsi="Traditional Arabic"/>
          <w:b/>
          <w:bCs/>
          <w:color w:val="auto"/>
          <w:rtl/>
          <w:lang w:eastAsia="en-US"/>
        </w:rPr>
        <w:t>فالبصريون كانوا ينكرون بكل جرأة ووقاحة الخلاف بين الصحابة</w:t>
      </w:r>
      <w:r w:rsidRPr="009B19DC">
        <w:rPr>
          <w:rFonts w:ascii="Traditional Arabic" w:hAnsi="Traditional Arabic" w:hint="cs"/>
          <w:color w:val="auto"/>
          <w:rtl/>
          <w:lang w:eastAsia="en-US"/>
        </w:rPr>
        <w:t>..) فهو بحدّ ذاته من الدين، وهذا الذي وضعه السلف الصالح بالتقعيد الشرعي بالس</w:t>
      </w:r>
      <w:r w:rsidR="001161DB" w:rsidRPr="009B19DC">
        <w:rPr>
          <w:rFonts w:ascii="Traditional Arabic" w:hAnsi="Traditional Arabic" w:hint="cs"/>
          <w:color w:val="auto"/>
          <w:rtl/>
          <w:lang w:eastAsia="en-US"/>
        </w:rPr>
        <w:t>َّ</w:t>
      </w:r>
      <w:r w:rsidR="003D1CA0" w:rsidRPr="009B19DC">
        <w:rPr>
          <w:rFonts w:ascii="Traditional Arabic" w:hAnsi="Traditional Arabic" w:hint="cs"/>
          <w:color w:val="auto"/>
          <w:rtl/>
          <w:lang w:eastAsia="en-US"/>
        </w:rPr>
        <w:t>كوت ع</w:t>
      </w:r>
      <w:r w:rsidRPr="009B19DC">
        <w:rPr>
          <w:rFonts w:ascii="Traditional Arabic" w:hAnsi="Traditional Arabic" w:hint="cs"/>
          <w:color w:val="auto"/>
          <w:rtl/>
          <w:lang w:eastAsia="en-US"/>
        </w:rPr>
        <w:t>ما جرى بين الصحابة رضوان الله عليهم.</w:t>
      </w:r>
    </w:p>
    <w:p w:rsidR="00BF7BF5" w:rsidRPr="009B19DC" w:rsidRDefault="00BF7BF5" w:rsidP="000E371B">
      <w:pPr>
        <w:widowControl/>
        <w:tabs>
          <w:tab w:val="left" w:pos="5951"/>
        </w:tabs>
        <w:ind w:firstLine="567"/>
        <w:rPr>
          <w:rFonts w:ascii="Traditional Arabic" w:hAnsi="Traditional Arabic" w:cs="PT Bold Heading"/>
          <w:color w:val="auto"/>
          <w:sz w:val="32"/>
          <w:szCs w:val="32"/>
          <w:rtl/>
          <w:lang w:eastAsia="en-US"/>
        </w:rPr>
        <w:sectPr w:rsidR="00BF7BF5" w:rsidRPr="009B19DC" w:rsidSect="000E371B">
          <w:footnotePr>
            <w:numRestart w:val="eachPage"/>
          </w:footnotePr>
          <w:pgSz w:w="11906" w:h="16838" w:code="9"/>
          <w:pgMar w:top="1389" w:right="2268" w:bottom="1389" w:left="1797" w:header="709" w:footer="709" w:gutter="0"/>
          <w:cols w:space="720"/>
          <w:bidi/>
          <w:rtlGutter/>
        </w:sectPr>
      </w:pPr>
    </w:p>
    <w:p w:rsidR="008A1FBA" w:rsidRPr="009B19DC" w:rsidRDefault="008A1FBA" w:rsidP="008E7BC3">
      <w:pPr>
        <w:widowControl/>
        <w:tabs>
          <w:tab w:val="left" w:pos="5951"/>
        </w:tabs>
        <w:ind w:firstLine="567"/>
        <w:rPr>
          <w:rFonts w:ascii="Traditional Arabic" w:hAnsi="Traditional Arabic" w:cs="PT Bold Heading"/>
          <w:color w:val="auto"/>
          <w:sz w:val="32"/>
          <w:szCs w:val="32"/>
          <w:rtl/>
          <w:lang w:eastAsia="en-US"/>
        </w:rPr>
      </w:pPr>
      <w:r w:rsidRPr="009B19DC">
        <w:rPr>
          <w:rFonts w:ascii="Traditional Arabic" w:hAnsi="Traditional Arabic" w:cs="PT Bold Heading" w:hint="cs"/>
          <w:color w:val="auto"/>
          <w:sz w:val="32"/>
          <w:szCs w:val="32"/>
          <w:rtl/>
          <w:lang w:eastAsia="en-US"/>
        </w:rPr>
        <w:lastRenderedPageBreak/>
        <w:t>المطلب الرابع</w:t>
      </w:r>
      <w:r w:rsidR="008E7BC3">
        <w:rPr>
          <w:rFonts w:ascii="Traditional Arabic" w:hAnsi="Traditional Arabic" w:cs="PT Bold Heading" w:hint="cs"/>
          <w:color w:val="auto"/>
          <w:sz w:val="32"/>
          <w:szCs w:val="32"/>
          <w:rtl/>
          <w:lang w:eastAsia="en-US"/>
        </w:rPr>
        <w:t xml:space="preserve">: </w:t>
      </w:r>
      <w:r w:rsidR="008972A7" w:rsidRPr="009B19DC">
        <w:rPr>
          <w:rFonts w:cs="PT Bold Heading" w:hint="cs"/>
          <w:color w:val="auto"/>
          <w:sz w:val="32"/>
          <w:szCs w:val="32"/>
          <w:rtl/>
        </w:rPr>
        <w:t xml:space="preserve">نقد وتفنيد </w:t>
      </w:r>
      <w:r w:rsidRPr="009B19DC">
        <w:rPr>
          <w:rFonts w:cs="PT Bold Heading" w:hint="cs"/>
          <w:color w:val="auto"/>
          <w:sz w:val="32"/>
          <w:szCs w:val="32"/>
          <w:rtl/>
        </w:rPr>
        <w:t>استهزاء ماسينيون بأهل السنة مقابل الدفاع عن المتصوفة</w:t>
      </w:r>
      <w:r w:rsidR="008E7BC3">
        <w:rPr>
          <w:rFonts w:ascii="Traditional Arabic" w:hAnsi="Traditional Arabic" w:cs="PT Bold Heading" w:hint="cs"/>
          <w:color w:val="auto"/>
          <w:sz w:val="32"/>
          <w:szCs w:val="32"/>
          <w:rtl/>
          <w:lang w:eastAsia="en-US"/>
        </w:rPr>
        <w:t>.</w:t>
      </w:r>
    </w:p>
    <w:p w:rsidR="008A1FBA" w:rsidRPr="009B19DC" w:rsidRDefault="008A1FBA"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وملاحقة ماسينيون أهل السّنة في التّحامل عليهم يظهر حقيقته المعادية للحق و</w:t>
      </w:r>
      <w:r w:rsidR="0019473A" w:rsidRPr="009B19DC">
        <w:rPr>
          <w:rFonts w:ascii="Traditional Arabic" w:hAnsi="Traditional Arabic" w:hint="cs"/>
          <w:color w:val="auto"/>
          <w:rtl/>
          <w:lang w:eastAsia="en-US"/>
        </w:rPr>
        <w:t>أهله، وقد مرّ بنا سابقاً في آرائ</w:t>
      </w:r>
      <w:r w:rsidRPr="009B19DC">
        <w:rPr>
          <w:rFonts w:ascii="Traditional Arabic" w:hAnsi="Traditional Arabic" w:hint="cs"/>
          <w:color w:val="auto"/>
          <w:rtl/>
          <w:lang w:eastAsia="en-US"/>
        </w:rPr>
        <w:t xml:space="preserve">ه </w:t>
      </w:r>
      <w:r w:rsidR="003D1CA0" w:rsidRPr="009B19DC">
        <w:rPr>
          <w:rFonts w:ascii="Traditional Arabic" w:hAnsi="Traditional Arabic" w:hint="cs"/>
          <w:color w:val="auto"/>
          <w:rtl/>
          <w:lang w:eastAsia="en-US"/>
        </w:rPr>
        <w:t>و</w:t>
      </w:r>
      <w:r w:rsidRPr="009B19DC">
        <w:rPr>
          <w:rFonts w:ascii="Traditional Arabic" w:hAnsi="Traditional Arabic" w:hint="cs"/>
          <w:color w:val="auto"/>
          <w:rtl/>
          <w:lang w:eastAsia="en-US"/>
        </w:rPr>
        <w:t>استهزائه بأهل السنة عند دفاعه عن المتصوفة على حساب أهل السّنة حيث قال: (</w:t>
      </w:r>
      <w:r w:rsidRPr="009B19DC">
        <w:rPr>
          <w:rFonts w:ascii="Traditional Arabic" w:hAnsi="Traditional Arabic" w:hint="cs"/>
          <w:b/>
          <w:bCs/>
          <w:color w:val="auto"/>
          <w:rtl/>
          <w:lang w:eastAsia="en-US"/>
        </w:rPr>
        <w:t>إنما صب فقهاء أهل السنة المتأخرون جام غضبهم على مريدي ابن عربي</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hint="cs"/>
          <w:b/>
          <w:bCs/>
          <w:color w:val="auto"/>
          <w:rtl/>
          <w:lang w:eastAsia="en-US"/>
        </w:rPr>
        <w:t xml:space="preserve"> لقولهم بالوحدة، ولم يكن لغضبهم أثرٌ كبيرٌ، وقد شرح صاحب مذهب الوهابية، ونحن نعلم مبلغ خصومته للمُتصوفة..</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725"/>
      </w:r>
      <w:r w:rsidRPr="009B19DC">
        <w:rPr>
          <w:color w:val="auto"/>
          <w:vertAlign w:val="superscript"/>
          <w:rtl/>
        </w:rPr>
        <w:t>)</w:t>
      </w:r>
      <w:r w:rsidRPr="009B19DC">
        <w:rPr>
          <w:rFonts w:ascii="Traditional Arabic" w:hAnsi="Traditional Arabic" w:hint="cs"/>
          <w:color w:val="auto"/>
          <w:rtl/>
          <w:lang w:eastAsia="en-US"/>
        </w:rPr>
        <w:t>.</w:t>
      </w:r>
    </w:p>
    <w:p w:rsidR="008A1FBA" w:rsidRPr="009B19DC" w:rsidRDefault="008A1FBA"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ومحل الشاهد:</w:t>
      </w:r>
      <w:r w:rsidRPr="009B19DC">
        <w:rPr>
          <w:rFonts w:ascii="Traditional Arabic" w:hAnsi="Traditional Arabic" w:hint="cs"/>
          <w:color w:val="auto"/>
          <w:rtl/>
          <w:lang w:eastAsia="en-US"/>
        </w:rPr>
        <w:t xml:space="preserve"> هو قوله (</w:t>
      </w:r>
      <w:r w:rsidRPr="009B19DC">
        <w:rPr>
          <w:rFonts w:ascii="Traditional Arabic" w:hAnsi="Traditional Arabic" w:hint="cs"/>
          <w:b/>
          <w:bCs/>
          <w:color w:val="auto"/>
          <w:rtl/>
          <w:lang w:eastAsia="en-US"/>
        </w:rPr>
        <w:t>ولم يكن لغضبهم أثرٌ كبيرٌ</w:t>
      </w:r>
      <w:r w:rsidRPr="009B19DC">
        <w:rPr>
          <w:rFonts w:ascii="Traditional Arabic" w:hAnsi="Traditional Arabic" w:hint="cs"/>
          <w:color w:val="auto"/>
          <w:rtl/>
          <w:lang w:eastAsia="en-US"/>
        </w:rPr>
        <w:t>) أي لم يُغيّر غضبهم شيئاً، وبالعكس فقد غيّر الكثير حيث رُدّ عليهم من خلال مُؤلفات كثيرة، وعُرف من خلال هذه المؤلفات أن مذهب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وأتباعه مذهبٌ باطل غير صالح في الاعتقاد.</w:t>
      </w:r>
    </w:p>
    <w:p w:rsidR="008A1FBA" w:rsidRPr="009B19DC" w:rsidRDefault="008A1FBA"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t>وأما محل الشاهد الثاني:</w:t>
      </w:r>
      <w:r w:rsidRPr="009B19DC">
        <w:rPr>
          <w:rFonts w:ascii="Traditional Arabic" w:hAnsi="Traditional Arabic" w:hint="cs"/>
          <w:color w:val="auto"/>
          <w:rtl/>
          <w:lang w:eastAsia="en-US"/>
        </w:rPr>
        <w:t xml:space="preserve"> فهو قوله: (</w:t>
      </w:r>
      <w:r w:rsidRPr="009B19DC">
        <w:rPr>
          <w:rFonts w:ascii="Traditional Arabic" w:hAnsi="Traditional Arabic" w:hint="cs"/>
          <w:b/>
          <w:bCs/>
          <w:color w:val="auto"/>
          <w:rtl/>
          <w:lang w:eastAsia="en-US"/>
        </w:rPr>
        <w:t>وقد شرح صاحب مذهب الوهابية، ونحن نعلم مبلغ خصومته للمُتصوفة).</w:t>
      </w:r>
    </w:p>
    <w:p w:rsidR="008A1FBA" w:rsidRPr="009B19DC" w:rsidRDefault="00393339"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هذا يَ</w:t>
      </w:r>
      <w:r w:rsidR="006E3CC0" w:rsidRPr="009B19DC">
        <w:rPr>
          <w:rFonts w:ascii="Traditional Arabic" w:hAnsi="Traditional Arabic" w:hint="cs"/>
          <w:color w:val="auto"/>
          <w:rtl/>
          <w:lang w:eastAsia="en-US"/>
        </w:rPr>
        <w:t>ظهر لي</w:t>
      </w:r>
      <w:r w:rsidR="008A1FBA" w:rsidRPr="009B19DC">
        <w:rPr>
          <w:rFonts w:ascii="Traditional Arabic" w:hAnsi="Traditional Arabic" w:hint="cs"/>
          <w:color w:val="auto"/>
          <w:rtl/>
          <w:lang w:eastAsia="en-US"/>
        </w:rPr>
        <w:t xml:space="preserve"> مدى بُغض ماسينيون لأهل السنة، ومدى تَهَجُّمه عليهم بوصفهم كما وصفهم الجُهَّال بـ(</w:t>
      </w:r>
      <w:r w:rsidR="008A1FBA" w:rsidRPr="009B19DC">
        <w:rPr>
          <w:rFonts w:ascii="Traditional Arabic" w:hAnsi="Traditional Arabic" w:hint="cs"/>
          <w:b/>
          <w:bCs/>
          <w:color w:val="auto"/>
          <w:rtl/>
          <w:lang w:eastAsia="en-US"/>
        </w:rPr>
        <w:t>الوهابي</w:t>
      </w:r>
      <w:r w:rsidRPr="009B19DC">
        <w:rPr>
          <w:rFonts w:ascii="Traditional Arabic" w:hAnsi="Traditional Arabic" w:hint="cs"/>
          <w:b/>
          <w:bCs/>
          <w:color w:val="auto"/>
          <w:rtl/>
          <w:lang w:eastAsia="en-US"/>
        </w:rPr>
        <w:t>ين</w:t>
      </w:r>
      <w:r w:rsidR="008A1FBA" w:rsidRPr="009B19DC">
        <w:rPr>
          <w:rFonts w:ascii="Traditional Arabic" w:hAnsi="Traditional Arabic" w:hint="cs"/>
          <w:color w:val="auto"/>
          <w:rtl/>
          <w:lang w:eastAsia="en-US"/>
        </w:rPr>
        <w:t>).</w:t>
      </w:r>
    </w:p>
    <w:p w:rsidR="008A1FBA" w:rsidRPr="009B19DC" w:rsidRDefault="008A1FBA"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إن لويس ماسينيون</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لويس</w:instrText>
      </w:r>
      <w:r w:rsidRPr="009B19DC">
        <w:rPr>
          <w:color w:val="auto"/>
          <w:rtl/>
        </w:rPr>
        <w:instrText xml:space="preserve"> </w:instrText>
      </w:r>
      <w:r w:rsidRPr="009B19DC">
        <w:rPr>
          <w:rFonts w:hint="eastAsia"/>
          <w:color w:val="auto"/>
          <w:rtl/>
        </w:rPr>
        <w:instrText>ماسينيون</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حاول من خلال تهجُّمه على أهل السّنة الدفاع عن المتصوفة وخاصة كبيرُهم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مُبتكر بدعة وحدة الوجود التي يفتخر بها ماسينيون، ثم إن قول ماسينيون أن غضب فقهاء أهل السنة على مريدي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لقولهم بالوحدة فإنما كان غضبا</w:t>
      </w:r>
      <w:r w:rsidR="00393339" w:rsidRPr="009B19DC">
        <w:rPr>
          <w:rFonts w:ascii="Traditional Arabic" w:hAnsi="Traditional Arabic" w:hint="cs"/>
          <w:color w:val="auto"/>
          <w:rtl/>
          <w:lang w:eastAsia="en-US"/>
        </w:rPr>
        <w:t>ً لله وغيرةً على دينه</w:t>
      </w:r>
      <w:r w:rsidRPr="009B19DC">
        <w:rPr>
          <w:rFonts w:ascii="Traditional Arabic" w:hAnsi="Traditional Arabic" w:hint="cs"/>
          <w:color w:val="auto"/>
          <w:rtl/>
          <w:lang w:eastAsia="en-US"/>
        </w:rPr>
        <w:t xml:space="preserve"> وعقيدتهم وحرصاً على هداية ا</w:t>
      </w:r>
      <w:r w:rsidR="003D1CA0" w:rsidRPr="009B19DC">
        <w:rPr>
          <w:rFonts w:ascii="Traditional Arabic" w:hAnsi="Traditional Arabic" w:hint="cs"/>
          <w:color w:val="auto"/>
          <w:rtl/>
          <w:lang w:eastAsia="en-US"/>
        </w:rPr>
        <w:t>لآخرين، فسواءً أكان لغضبهم أثرٌ</w:t>
      </w:r>
      <w:r w:rsidRPr="009B19DC">
        <w:rPr>
          <w:rFonts w:ascii="Traditional Arabic" w:hAnsi="Traditional Arabic" w:hint="cs"/>
          <w:color w:val="auto"/>
          <w:rtl/>
          <w:lang w:eastAsia="en-US"/>
        </w:rPr>
        <w:t xml:space="preserve"> في نفوس مَن يدعونهم من المتصوفة إلى الحق فاهتدوا أم لا، فليس للداعية إلا البلاغ،</w:t>
      </w:r>
      <w:r w:rsidR="00393339" w:rsidRPr="009B19DC">
        <w:rPr>
          <w:rFonts w:ascii="QCF_BSML" w:hAnsi="QCF_BSML" w:cs="QCF_BSML" w:hint="cs"/>
          <w:color w:val="auto"/>
          <w:sz w:val="47"/>
          <w:szCs w:val="47"/>
          <w:rtl/>
          <w:lang w:eastAsia="en-US"/>
        </w:rPr>
        <w:t xml:space="preserve"> </w:t>
      </w:r>
      <w:r w:rsidR="00393339" w:rsidRPr="009B19DC">
        <w:rPr>
          <w:rFonts w:ascii="Traditional Arabic" w:hAnsi="Traditional Arabic" w:hint="cs"/>
          <w:color w:val="auto"/>
          <w:rtl/>
          <w:lang w:eastAsia="en-US"/>
        </w:rPr>
        <w:t xml:space="preserve"> قال تعالى: </w:t>
      </w:r>
      <w:r w:rsidR="00393339" w:rsidRPr="009B19DC">
        <w:rPr>
          <w:rFonts w:ascii="QCF_BSML" w:hAnsi="QCF_BSML" w:cs="QCF_BSML"/>
          <w:color w:val="auto"/>
          <w:sz w:val="47"/>
          <w:szCs w:val="47"/>
          <w:rtl/>
          <w:lang w:eastAsia="en-US"/>
        </w:rPr>
        <w:t xml:space="preserve"> </w:t>
      </w:r>
      <w:proofErr w:type="spellStart"/>
      <w:r w:rsidR="00393339" w:rsidRPr="009B19DC">
        <w:rPr>
          <w:rFonts w:ascii="QCF_BSML" w:hAnsi="QCF_BSML" w:cs="QCF_BSML"/>
          <w:color w:val="auto"/>
          <w:sz w:val="32"/>
          <w:szCs w:val="32"/>
          <w:rtl/>
          <w:lang w:eastAsia="en-US"/>
        </w:rPr>
        <w:t>ﭽ</w:t>
      </w:r>
      <w:r w:rsidR="00393339" w:rsidRPr="009B19DC">
        <w:rPr>
          <w:rFonts w:ascii="QCF_P276" w:hAnsi="QCF_P276" w:cs="QCF_P276"/>
          <w:color w:val="auto"/>
          <w:sz w:val="32"/>
          <w:szCs w:val="32"/>
          <w:rtl/>
          <w:lang w:eastAsia="en-US"/>
        </w:rPr>
        <w:t>ﮇ</w:t>
      </w:r>
      <w:proofErr w:type="spellEnd"/>
      <w:r w:rsidR="00393339" w:rsidRPr="009B19DC">
        <w:rPr>
          <w:rFonts w:ascii="QCF_P276" w:hAnsi="QCF_P276" w:cs="QCF_P276"/>
          <w:color w:val="auto"/>
          <w:sz w:val="32"/>
          <w:szCs w:val="32"/>
          <w:rtl/>
          <w:lang w:eastAsia="en-US"/>
        </w:rPr>
        <w:t xml:space="preserve">  ﮈ  ﮉ  ﮊ   ﮋ  ﮌ </w:t>
      </w:r>
      <w:r w:rsidR="00393339" w:rsidRPr="009B19DC">
        <w:rPr>
          <w:rFonts w:ascii="QCF_BSML" w:hAnsi="QCF_BSML" w:cs="QCF_BSML"/>
          <w:color w:val="auto"/>
          <w:sz w:val="32"/>
          <w:szCs w:val="32"/>
          <w:rtl/>
          <w:lang w:eastAsia="en-US"/>
        </w:rPr>
        <w:t>ﭼ</w:t>
      </w:r>
      <w:r w:rsidR="00393339" w:rsidRPr="009B19DC">
        <w:rPr>
          <w:rFonts w:ascii="Arial" w:hAnsi="Arial" w:cs="Arial"/>
          <w:color w:val="auto"/>
          <w:sz w:val="10"/>
          <w:szCs w:val="10"/>
          <w:rtl/>
          <w:lang w:eastAsia="en-US"/>
        </w:rPr>
        <w:t xml:space="preserve"> </w:t>
      </w:r>
      <w:r w:rsidR="00393339" w:rsidRPr="009B19DC">
        <w:rPr>
          <w:rStyle w:val="ae"/>
          <w:color w:val="auto"/>
          <w:rtl/>
        </w:rPr>
        <w:t>(</w:t>
      </w:r>
      <w:r w:rsidR="00393339" w:rsidRPr="009B19DC">
        <w:rPr>
          <w:rStyle w:val="ae"/>
          <w:color w:val="auto"/>
          <w:rtl/>
        </w:rPr>
        <w:footnoteReference w:id="726"/>
      </w:r>
      <w:r w:rsidR="00393339" w:rsidRPr="009B19DC">
        <w:rPr>
          <w:rStyle w:val="ae"/>
          <w:color w:val="auto"/>
          <w:rtl/>
        </w:rPr>
        <w:t>)</w:t>
      </w:r>
      <w:r w:rsidR="00393339"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والهدى هدى الله يهدي به مَن يشاء من عباده، ولا يجب أن يتّخذ ماسينيون ذلك محلاً للاحتفال بدعوى عدم تأثير غضب أهل السنة على مريدي ابن عربي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ابن</w:instrText>
      </w:r>
      <w:r w:rsidRPr="009B19DC">
        <w:rPr>
          <w:color w:val="auto"/>
          <w:rtl/>
        </w:rPr>
        <w:instrText xml:space="preserve"> </w:instrText>
      </w:r>
      <w:r w:rsidRPr="009B19DC">
        <w:rPr>
          <w:rFonts w:hint="eastAsia"/>
          <w:color w:val="auto"/>
          <w:rtl/>
        </w:rPr>
        <w:instrText>عربي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القائلين بوحدة الوجود، ثم </w:t>
      </w:r>
      <w:r w:rsidRPr="009B19DC">
        <w:rPr>
          <w:rFonts w:ascii="Traditional Arabic" w:hAnsi="Traditional Arabic" w:hint="cs"/>
          <w:color w:val="auto"/>
          <w:rtl/>
          <w:lang w:eastAsia="en-US"/>
        </w:rPr>
        <w:lastRenderedPageBreak/>
        <w:t>إن اتّهامه شيخ الإسلام محمد بن عبد الوهاب رحمه الله في قوله: (</w:t>
      </w:r>
      <w:r w:rsidRPr="009B19DC">
        <w:rPr>
          <w:rFonts w:ascii="Traditional Arabic" w:hAnsi="Traditional Arabic" w:hint="cs"/>
          <w:b/>
          <w:bCs/>
          <w:color w:val="auto"/>
          <w:rtl/>
          <w:lang w:eastAsia="en-US"/>
        </w:rPr>
        <w:t>صاحب مذهب الوهابية!!</w:t>
      </w:r>
      <w:r w:rsidRPr="009B19DC">
        <w:rPr>
          <w:rFonts w:ascii="Traditional Arabic" w:hAnsi="Traditional Arabic" w:hint="cs"/>
          <w:color w:val="auto"/>
          <w:rtl/>
          <w:lang w:eastAsia="en-US"/>
        </w:rPr>
        <w:t>).</w:t>
      </w:r>
    </w:p>
    <w:p w:rsidR="005F6ACF" w:rsidRPr="009B19DC" w:rsidRDefault="005F6ACF"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8A1FBA" w:rsidRPr="009B19DC">
        <w:rPr>
          <w:rFonts w:ascii="Traditional Arabic" w:hAnsi="Traditional Arabic" w:hint="cs"/>
          <w:color w:val="auto"/>
          <w:rtl/>
          <w:lang w:eastAsia="en-US"/>
        </w:rPr>
        <w:t>فإن هذا جهلٌ منه عن حقيقة شخصية محمد بن عبد الوهاب العقدية، ومحمد بن عبد الوهاب لم يكن إلا واحداً مِن مُجدِّدي الدعوة إلى الله على منهج السلف الصالح في القرن الذي عاش فيه، فقد أثّرت دعوتُه في نفوس كثير من المسلمين محلياً وعالمياً، وركَّز على تصحيح العقائد المنحرفة التي كانت تكاد تصل بالمسلمين في ذلك الوقت إلى حد تبلُّد الإحساس، أو إلى مرحلة العدوى العقدية التي لم تترك فُرجةً إلا دخلها في أوساط المسلمين، ثم إنما يُبيّن حقيقة جهل ماسينيون إطلاقه كلمة (</w:t>
      </w:r>
      <w:r w:rsidR="008A1FBA" w:rsidRPr="009B19DC">
        <w:rPr>
          <w:rFonts w:ascii="Traditional Arabic" w:hAnsi="Traditional Arabic" w:hint="cs"/>
          <w:b/>
          <w:bCs/>
          <w:color w:val="auto"/>
          <w:rtl/>
          <w:lang w:eastAsia="en-US"/>
        </w:rPr>
        <w:t>مذهب الوهابية</w:t>
      </w:r>
      <w:r w:rsidR="008A1FBA" w:rsidRPr="009B19DC">
        <w:rPr>
          <w:rFonts w:ascii="Traditional Arabic" w:hAnsi="Traditional Arabic" w:hint="cs"/>
          <w:color w:val="auto"/>
          <w:rtl/>
          <w:lang w:eastAsia="en-US"/>
        </w:rPr>
        <w:t>) على دعوته، فهل كان لمحمد بن عبد الوهاب رحمه الله مذهباً مُستقلاً الذي لم يكن مألوفاً في الدين أم العقيدة حتى يُقال مذهب الوهابية، ومراد قوله هذا معروف، فقد زعم خلقٌ كثير في</w:t>
      </w:r>
      <w:r w:rsidR="003D1CA0" w:rsidRPr="009B19DC">
        <w:rPr>
          <w:rFonts w:ascii="Traditional Arabic" w:hAnsi="Traditional Arabic" w:hint="cs"/>
          <w:color w:val="auto"/>
          <w:rtl/>
          <w:lang w:eastAsia="en-US"/>
        </w:rPr>
        <w:t xml:space="preserve"> ادّعائهم</w:t>
      </w:r>
      <w:r w:rsidR="008A1FBA" w:rsidRPr="009B19DC">
        <w:rPr>
          <w:rFonts w:ascii="Traditional Arabic" w:hAnsi="Traditional Arabic" w:hint="cs"/>
          <w:color w:val="auto"/>
          <w:rtl/>
          <w:lang w:eastAsia="en-US"/>
        </w:rPr>
        <w:t xml:space="preserve"> </w:t>
      </w:r>
      <w:r w:rsidR="003D1CA0" w:rsidRPr="009B19DC">
        <w:rPr>
          <w:rFonts w:ascii="Traditional Arabic" w:hAnsi="Traditional Arabic" w:hint="cs"/>
          <w:color w:val="auto"/>
          <w:rtl/>
          <w:lang w:eastAsia="en-US"/>
        </w:rPr>
        <w:t xml:space="preserve">عن </w:t>
      </w:r>
      <w:r w:rsidR="008A1FBA" w:rsidRPr="009B19DC">
        <w:rPr>
          <w:rFonts w:ascii="Traditional Arabic" w:hAnsi="Traditional Arabic" w:hint="cs"/>
          <w:color w:val="auto"/>
          <w:rtl/>
          <w:lang w:eastAsia="en-US"/>
        </w:rPr>
        <w:t xml:space="preserve">محمد بن عبد الوهاب ما لم يصح عنه، </w:t>
      </w:r>
      <w:r w:rsidRPr="009B19DC">
        <w:rPr>
          <w:rFonts w:ascii="Traditional Arabic" w:hAnsi="Traditional Arabic" w:hint="cs"/>
          <w:color w:val="auto"/>
          <w:rtl/>
          <w:lang w:eastAsia="en-US"/>
        </w:rPr>
        <w:t>يقول صاحب كتاب: "</w:t>
      </w:r>
      <w:r w:rsidRPr="009B19DC">
        <w:rPr>
          <w:rFonts w:ascii="Traditional Arabic" w:hAnsi="Traditional Arabic"/>
          <w:b/>
          <w:bCs/>
          <w:color w:val="auto"/>
          <w:rtl/>
          <w:lang w:eastAsia="en-US"/>
        </w:rPr>
        <w:t>دعايات 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ث</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فة ضد الش</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يخ محمد بن عبد الوهاب</w:t>
      </w:r>
      <w:r w:rsidRPr="009B19DC">
        <w:rPr>
          <w:rFonts w:ascii="Traditional Arabic" w:hAnsi="Traditional Arabic" w:hint="cs"/>
          <w:color w:val="auto"/>
          <w:rtl/>
          <w:lang w:eastAsia="en-US"/>
        </w:rPr>
        <w:t>": (</w:t>
      </w:r>
      <w:r w:rsidRPr="009B19DC">
        <w:rPr>
          <w:rFonts w:ascii="Traditional Arabic" w:hAnsi="Traditional Arabic"/>
          <w:b/>
          <w:bCs/>
          <w:color w:val="auto"/>
          <w:rtl/>
          <w:lang w:eastAsia="en-US"/>
        </w:rPr>
        <w:t>وأول من تول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وا كبر هذه الد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عايات الس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وداء هم المستعمرون، وعلى رأسهم الإنجليز، وجعلوا الخرافيين في كل مكان أبواقاً لهم وطبولا، وقد اعتاد الإنجليز أن يطلقوا على كل حركة إصلاحية تسند إلى الكتاب والسنة، وتنبع من أصل التوحيد الخالص، كلمة " الوهابية " وأن يصفوا القائمين عليها بالوهابيين</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والمؤسف جداً أن الكلمة قد اكتنفتها بفعل الدعايات الهائلة أوضاع خاصة ومفاهيم 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د</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ة بفتح اللام مما جعله " سباباً " أو كلمة عار يعير بها أولو العقيدة الصحيحة</w:t>
      </w:r>
      <w:r w:rsidRPr="009B19DC">
        <w:rPr>
          <w:rFonts w:ascii="Traditional Arabic" w:hAnsi="Traditional Arabic" w:hint="cs"/>
          <w:color w:val="auto"/>
          <w:rtl/>
          <w:lang w:eastAsia="en-US"/>
        </w:rPr>
        <w:t>)</w:t>
      </w:r>
      <w:r w:rsidRPr="009B19DC">
        <w:rPr>
          <w:rStyle w:val="ae"/>
          <w:color w:val="auto"/>
          <w:rtl/>
        </w:rPr>
        <w:t>(</w:t>
      </w:r>
      <w:r w:rsidRPr="009B19DC">
        <w:rPr>
          <w:rStyle w:val="ae"/>
          <w:color w:val="auto"/>
          <w:rtl/>
        </w:rPr>
        <w:footnoteReference w:id="727"/>
      </w:r>
      <w:r w:rsidRPr="009B19DC">
        <w:rPr>
          <w:rStyle w:val="ae"/>
          <w:color w:val="auto"/>
          <w:rtl/>
        </w:rPr>
        <w:t>)</w:t>
      </w:r>
      <w:r w:rsidR="008E7BC3">
        <w:rPr>
          <w:rFonts w:ascii="Traditional Arabic" w:hAnsi="Traditional Arabic" w:hint="cs"/>
          <w:color w:val="auto"/>
          <w:rtl/>
          <w:lang w:eastAsia="en-US"/>
        </w:rPr>
        <w:t>.</w:t>
      </w:r>
    </w:p>
    <w:p w:rsidR="008A1FBA" w:rsidRPr="009B19DC" w:rsidRDefault="00022E94"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8A1FBA" w:rsidRPr="009B19DC">
        <w:rPr>
          <w:rFonts w:ascii="Traditional Arabic" w:hAnsi="Traditional Arabic" w:hint="cs"/>
          <w:color w:val="auto"/>
          <w:rtl/>
          <w:lang w:eastAsia="en-US"/>
        </w:rPr>
        <w:t>والأسباب الد</w:t>
      </w:r>
      <w:r w:rsidRPr="009B19DC">
        <w:rPr>
          <w:rFonts w:ascii="Traditional Arabic" w:hAnsi="Traditional Arabic" w:hint="cs"/>
          <w:color w:val="auto"/>
          <w:rtl/>
          <w:lang w:eastAsia="en-US"/>
        </w:rPr>
        <w:t>ّ</w:t>
      </w:r>
      <w:r w:rsidR="008A1FBA" w:rsidRPr="009B19DC">
        <w:rPr>
          <w:rFonts w:ascii="Traditional Arabic" w:hAnsi="Traditional Arabic" w:hint="cs"/>
          <w:color w:val="auto"/>
          <w:rtl/>
          <w:lang w:eastAsia="en-US"/>
        </w:rPr>
        <w:t xml:space="preserve">اعية إلى هذه الاتّهامات مفادها الجهل، لأنهم اتّهموه قبل أن </w:t>
      </w:r>
      <w:proofErr w:type="spellStart"/>
      <w:r w:rsidR="00016C03" w:rsidRPr="009B19DC">
        <w:rPr>
          <w:rFonts w:ascii="Traditional Arabic" w:hAnsi="Traditional Arabic" w:hint="cs"/>
          <w:color w:val="auto"/>
          <w:rtl/>
          <w:lang w:eastAsia="en-US"/>
        </w:rPr>
        <w:t>يقرأوا</w:t>
      </w:r>
      <w:proofErr w:type="spellEnd"/>
      <w:r w:rsidR="008A1FBA" w:rsidRPr="009B19DC">
        <w:rPr>
          <w:rFonts w:ascii="Traditional Arabic" w:hAnsi="Traditional Arabic" w:hint="cs"/>
          <w:color w:val="auto"/>
          <w:rtl/>
          <w:lang w:eastAsia="en-US"/>
        </w:rPr>
        <w:t xml:space="preserve"> عنه، وقد تتابع الآخرون بعض مؤلفاته رحمه الله فصادفوا أنها من أروع المؤلفات التي لا يمكن الاستغناء عنها من بين مؤلفات المسلمين وخاصة في هذا العصر الذي يعيش فيه المسلمون في غُربة من دينهم، فأدرك كل من اطّلع على مؤلفاته أنه من الضروري إيجاد تلك المؤلفات في مقدمة رفوف المكتبات الإسلامية فاهتدوا وتابوا عن ما </w:t>
      </w:r>
      <w:r w:rsidR="008A1FBA" w:rsidRPr="009B19DC">
        <w:rPr>
          <w:rFonts w:ascii="Traditional Arabic" w:hAnsi="Traditional Arabic" w:hint="cs"/>
          <w:color w:val="auto"/>
          <w:rtl/>
          <w:lang w:eastAsia="en-US"/>
        </w:rPr>
        <w:lastRenderedPageBreak/>
        <w:t>كانوا فيه من الضلال والنيل من الشيخ رحمه الله، وتمرّدت طائفة أخرى لم تهتد، وهم مِن صنف المستكبرين،</w:t>
      </w:r>
      <w:r w:rsidR="005F6ACF" w:rsidRPr="009B19DC">
        <w:rPr>
          <w:rFonts w:ascii="Traditional Arabic" w:hAnsi="Traditional Arabic" w:hint="cs"/>
          <w:color w:val="auto"/>
          <w:rtl/>
          <w:lang w:eastAsia="en-US"/>
        </w:rPr>
        <w:t xml:space="preserve"> </w:t>
      </w:r>
      <w:r w:rsidR="008A1FBA" w:rsidRPr="009B19DC">
        <w:rPr>
          <w:rFonts w:ascii="Traditional Arabic" w:hAnsi="Traditional Arabic" w:hint="cs"/>
          <w:color w:val="auto"/>
          <w:rtl/>
          <w:lang w:eastAsia="en-US"/>
        </w:rPr>
        <w:t xml:space="preserve">فكانت تلك الطائفة في عِداد الجُهّال الذين ينتقدون قبل التحقيق ومن أمثالهم ماسينيون الذي انتقد محمد بن عبد الوهاب دون الحاجة للقراءة عنه </w:t>
      </w:r>
      <w:r w:rsidRPr="009B19DC">
        <w:rPr>
          <w:rFonts w:ascii="Traditional Arabic" w:hAnsi="Traditional Arabic" w:hint="cs"/>
          <w:color w:val="auto"/>
          <w:rtl/>
          <w:lang w:eastAsia="en-US"/>
        </w:rPr>
        <w:t>تقليداً منه للجُهّال، وقد نبّه صاحب كتاب (</w:t>
      </w:r>
      <w:r w:rsidRPr="009B19DC">
        <w:rPr>
          <w:rFonts w:ascii="Traditional Arabic" w:hAnsi="Traditional Arabic" w:hint="cs"/>
          <w:b/>
          <w:bCs/>
          <w:color w:val="auto"/>
          <w:rtl/>
          <w:lang w:eastAsia="en-US"/>
        </w:rPr>
        <w:t>دعايات مكثفة..</w:t>
      </w:r>
      <w:r w:rsidRPr="009B19DC">
        <w:rPr>
          <w:rFonts w:ascii="Traditional Arabic" w:hAnsi="Traditional Arabic" w:hint="cs"/>
          <w:color w:val="auto"/>
          <w:rtl/>
          <w:lang w:eastAsia="en-US"/>
        </w:rPr>
        <w:t>)</w:t>
      </w:r>
      <w:r w:rsidR="00DC46AB" w:rsidRPr="009B19DC">
        <w:rPr>
          <w:rStyle w:val="ae"/>
          <w:color w:val="auto"/>
          <w:rtl/>
        </w:rPr>
        <w:t>(</w:t>
      </w:r>
      <w:r w:rsidR="00DC46AB" w:rsidRPr="009B19DC">
        <w:rPr>
          <w:rStyle w:val="ae"/>
          <w:color w:val="auto"/>
          <w:rtl/>
        </w:rPr>
        <w:footnoteReference w:id="728"/>
      </w:r>
      <w:r w:rsidR="00DC46AB" w:rsidRPr="009B19DC">
        <w:rPr>
          <w:rStyle w:val="ae"/>
          <w:color w:val="auto"/>
          <w:rtl/>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إلى أن أول من تولّى كبر التّحامل على محمد بن عبد الوهاب هم المستعمرون وقد سبق لي أن ذكرتُ في سيرة ماسينيون أنه كان خادماً أميناً للمستعمرين في الصفحات الماضية، فهذا يتبيّن لي أنه استنسخ فكرة التحامل على محمد بن عبد الوهاب من خلال إخوانه المستعمرين فكرةً وعبارةً، وهي عبارته فيه (</w:t>
      </w:r>
      <w:r w:rsidR="00DC46AB" w:rsidRPr="009B19DC">
        <w:rPr>
          <w:rFonts w:ascii="Traditional Arabic" w:hAnsi="Traditional Arabic" w:hint="cs"/>
          <w:b/>
          <w:bCs/>
          <w:color w:val="auto"/>
          <w:rtl/>
          <w:lang w:eastAsia="en-US"/>
        </w:rPr>
        <w:t xml:space="preserve">..صاحب </w:t>
      </w:r>
      <w:r w:rsidRPr="009B19DC">
        <w:rPr>
          <w:rFonts w:ascii="Traditional Arabic" w:hAnsi="Traditional Arabic" w:hint="cs"/>
          <w:b/>
          <w:bCs/>
          <w:color w:val="auto"/>
          <w:rtl/>
          <w:lang w:eastAsia="en-US"/>
        </w:rPr>
        <w:t>مذهب الوهابية</w:t>
      </w:r>
      <w:r w:rsidR="00DC46AB"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w:t>
      </w:r>
      <w:r w:rsidR="00DC46AB" w:rsidRPr="009B19DC">
        <w:rPr>
          <w:rStyle w:val="ae"/>
          <w:color w:val="auto"/>
          <w:rtl/>
        </w:rPr>
        <w:t>(</w:t>
      </w:r>
      <w:r w:rsidR="00DC46AB" w:rsidRPr="009B19DC">
        <w:rPr>
          <w:rStyle w:val="ae"/>
          <w:color w:val="auto"/>
          <w:rtl/>
        </w:rPr>
        <w:footnoteReference w:id="729"/>
      </w:r>
      <w:r w:rsidR="00DC46AB" w:rsidRPr="009B19DC">
        <w:rPr>
          <w:rStyle w:val="ae"/>
          <w:color w:val="auto"/>
          <w:rtl/>
        </w:rPr>
        <w:t>)</w:t>
      </w:r>
      <w:r w:rsidRPr="009B19DC">
        <w:rPr>
          <w:rFonts w:ascii="Traditional Arabic" w:hAnsi="Traditional Arabic" w:hint="cs"/>
          <w:color w:val="auto"/>
          <w:rtl/>
          <w:lang w:eastAsia="en-US"/>
        </w:rPr>
        <w:t xml:space="preserve">، </w:t>
      </w:r>
      <w:r w:rsidR="00DC46AB" w:rsidRPr="009B19DC">
        <w:rPr>
          <w:rFonts w:ascii="Traditional Arabic" w:hAnsi="Traditional Arabic" w:hint="cs"/>
          <w:color w:val="auto"/>
          <w:rtl/>
          <w:lang w:eastAsia="en-US"/>
        </w:rPr>
        <w:t xml:space="preserve">وهذا جهلٌ صريح ٌ، </w:t>
      </w:r>
      <w:r w:rsidR="008A1FBA" w:rsidRPr="009B19DC">
        <w:rPr>
          <w:rFonts w:ascii="Traditional Arabic" w:hAnsi="Traditional Arabic" w:hint="cs"/>
          <w:color w:val="auto"/>
          <w:rtl/>
          <w:lang w:eastAsia="en-US"/>
        </w:rPr>
        <w:t>وأبرز سمات الجهلة هو التّقليد، حتى إن هؤلاء الجهلة راحوا يُقلّدون البعض إلى أن تمسّكوا ببعض اتّجاهاتهم وأقوالهم إلى حد اعتبار هذه الأقوال بمثابة نصوص غير قابلة للنقد والتعديل فضلّوا وأضلّوا.</w:t>
      </w:r>
    </w:p>
    <w:p w:rsidR="00BF7BF5" w:rsidRPr="009B19DC" w:rsidRDefault="00BF7BF5" w:rsidP="000E371B">
      <w:pPr>
        <w:numPr>
          <w:ilvl w:val="1"/>
          <w:numId w:val="0"/>
        </w:numPr>
        <w:tabs>
          <w:tab w:val="left" w:pos="5951"/>
        </w:tabs>
        <w:ind w:firstLine="567"/>
        <w:rPr>
          <w:rFonts w:ascii="Cambria" w:hAnsi="Cambria" w:cs="PT Bold Heading"/>
          <w:color w:val="auto"/>
          <w:spacing w:val="15"/>
          <w:sz w:val="32"/>
          <w:szCs w:val="32"/>
          <w:rtl/>
          <w:lang w:eastAsia="en-US"/>
        </w:rPr>
        <w:sectPr w:rsidR="00BF7BF5" w:rsidRPr="009B19DC" w:rsidSect="000E371B">
          <w:footnotePr>
            <w:numRestart w:val="eachPage"/>
          </w:footnotePr>
          <w:pgSz w:w="11906" w:h="16838" w:code="9"/>
          <w:pgMar w:top="1389" w:right="2268" w:bottom="1389" w:left="1797" w:header="709" w:footer="709" w:gutter="0"/>
          <w:cols w:space="720"/>
          <w:bidi/>
          <w:rtlGutter/>
        </w:sectPr>
      </w:pPr>
    </w:p>
    <w:p w:rsidR="002A2B7E" w:rsidRPr="009B19DC" w:rsidRDefault="00143F1D" w:rsidP="00BF7BF5">
      <w:pPr>
        <w:numPr>
          <w:ilvl w:val="1"/>
          <w:numId w:val="0"/>
        </w:numPr>
        <w:tabs>
          <w:tab w:val="left" w:pos="5951"/>
        </w:tabs>
        <w:ind w:firstLine="567"/>
        <w:rPr>
          <w:rFonts w:ascii="Cambria" w:hAnsi="Cambria" w:cs="PT Bold Heading"/>
          <w:color w:val="auto"/>
          <w:spacing w:val="15"/>
          <w:sz w:val="32"/>
          <w:szCs w:val="32"/>
          <w:rtl/>
          <w:lang w:eastAsia="en-US"/>
        </w:rPr>
      </w:pPr>
      <w:r w:rsidRPr="009B19DC">
        <w:rPr>
          <w:rFonts w:ascii="Cambria" w:hAnsi="Cambria" w:cs="PT Bold Heading" w:hint="cs"/>
          <w:color w:val="auto"/>
          <w:spacing w:val="15"/>
          <w:sz w:val="32"/>
          <w:szCs w:val="32"/>
          <w:rtl/>
          <w:lang w:eastAsia="en-US"/>
        </w:rPr>
        <w:lastRenderedPageBreak/>
        <w:t>المطلب الخامس</w:t>
      </w:r>
      <w:r w:rsidR="00BF7BF5" w:rsidRPr="009B19DC">
        <w:rPr>
          <w:rFonts w:ascii="Cambria" w:hAnsi="Cambria" w:cs="PT Bold Heading" w:hint="cs"/>
          <w:color w:val="auto"/>
          <w:spacing w:val="15"/>
          <w:sz w:val="32"/>
          <w:szCs w:val="32"/>
          <w:rtl/>
          <w:lang w:eastAsia="en-US"/>
        </w:rPr>
        <w:t xml:space="preserve">: </w:t>
      </w:r>
      <w:r w:rsidR="002A2B7E" w:rsidRPr="009B19DC">
        <w:rPr>
          <w:rFonts w:ascii="Cambria" w:hAnsi="Cambria" w:cs="PT Bold Heading" w:hint="cs"/>
          <w:color w:val="auto"/>
          <w:spacing w:val="15"/>
          <w:sz w:val="32"/>
          <w:szCs w:val="32"/>
          <w:rtl/>
          <w:lang w:eastAsia="en-US"/>
        </w:rPr>
        <w:t>نقد وتفنيد آراء ماسي</w:t>
      </w:r>
      <w:r w:rsidR="00B53015" w:rsidRPr="009B19DC">
        <w:rPr>
          <w:rFonts w:ascii="Cambria" w:hAnsi="Cambria" w:cs="PT Bold Heading" w:hint="cs"/>
          <w:color w:val="auto"/>
          <w:spacing w:val="15"/>
          <w:sz w:val="32"/>
          <w:szCs w:val="32"/>
          <w:rtl/>
          <w:lang w:eastAsia="en-US"/>
        </w:rPr>
        <w:t xml:space="preserve">نيون في وصفه أهل السنة بالعدُوّ </w:t>
      </w:r>
      <w:r w:rsidR="002A2B7E" w:rsidRPr="009B19DC">
        <w:rPr>
          <w:rFonts w:ascii="Cambria" w:hAnsi="Cambria" w:cs="PT Bold Heading" w:hint="cs"/>
          <w:color w:val="auto"/>
          <w:spacing w:val="15"/>
          <w:sz w:val="32"/>
          <w:szCs w:val="32"/>
          <w:rtl/>
          <w:lang w:eastAsia="en-US"/>
        </w:rPr>
        <w:t>الأول والر</w:t>
      </w:r>
      <w:r w:rsidR="00C60114" w:rsidRPr="009B19DC">
        <w:rPr>
          <w:rFonts w:ascii="Cambria" w:hAnsi="Cambria" w:cs="PT Bold Heading" w:hint="cs"/>
          <w:color w:val="auto"/>
          <w:spacing w:val="15"/>
          <w:sz w:val="32"/>
          <w:szCs w:val="32"/>
          <w:rtl/>
          <w:lang w:eastAsia="en-US"/>
        </w:rPr>
        <w:t>ّ</w:t>
      </w:r>
      <w:r w:rsidR="002A2B7E" w:rsidRPr="009B19DC">
        <w:rPr>
          <w:rFonts w:ascii="Cambria" w:hAnsi="Cambria" w:cs="PT Bold Heading" w:hint="cs"/>
          <w:color w:val="auto"/>
          <w:spacing w:val="15"/>
          <w:sz w:val="32"/>
          <w:szCs w:val="32"/>
          <w:rtl/>
          <w:lang w:eastAsia="en-US"/>
        </w:rPr>
        <w:t>د عليه</w:t>
      </w:r>
      <w:r w:rsidRPr="009B19DC">
        <w:rPr>
          <w:rFonts w:ascii="Cambria" w:hAnsi="Cambria" w:cs="PT Bold Heading" w:hint="cs"/>
          <w:color w:val="auto"/>
          <w:spacing w:val="15"/>
          <w:sz w:val="32"/>
          <w:szCs w:val="32"/>
          <w:rtl/>
          <w:lang w:eastAsia="en-US"/>
        </w:rPr>
        <w:t>ا</w:t>
      </w:r>
    </w:p>
    <w:p w:rsidR="00BF3065" w:rsidRPr="009B19DC" w:rsidRDefault="006E3CC0"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وهنا أ</w:t>
      </w:r>
      <w:r w:rsidR="002A2B7E" w:rsidRPr="009B19DC">
        <w:rPr>
          <w:rFonts w:ascii="Traditional Arabic" w:hAnsi="Traditional Arabic" w:hint="cs"/>
          <w:color w:val="auto"/>
          <w:rtl/>
          <w:lang w:eastAsia="en-US"/>
        </w:rPr>
        <w:t>توصّل إلى معرفة شخصية لويس ماسينيون</w:t>
      </w:r>
      <w:r w:rsidR="002A2B7E" w:rsidRPr="009B19DC">
        <w:rPr>
          <w:rFonts w:ascii="Traditional Arabic" w:hAnsi="Traditional Arabic"/>
          <w:color w:val="auto"/>
          <w:rtl/>
          <w:lang w:eastAsia="en-US"/>
        </w:rPr>
        <w:fldChar w:fldCharType="begin"/>
      </w:r>
      <w:r w:rsidR="002A2B7E" w:rsidRPr="009B19DC">
        <w:rPr>
          <w:color w:val="auto"/>
        </w:rPr>
        <w:instrText xml:space="preserve"> XE "</w:instrText>
      </w:r>
      <w:r w:rsidR="002A2B7E" w:rsidRPr="009B19DC">
        <w:rPr>
          <w:rFonts w:hint="eastAsia"/>
          <w:color w:val="auto"/>
          <w:rtl/>
        </w:rPr>
        <w:instrText>فهرس</w:instrText>
      </w:r>
      <w:r w:rsidR="002A2B7E" w:rsidRPr="009B19DC">
        <w:rPr>
          <w:color w:val="auto"/>
          <w:rtl/>
        </w:rPr>
        <w:instrText xml:space="preserve"> </w:instrText>
      </w:r>
      <w:r w:rsidR="002A2B7E" w:rsidRPr="009B19DC">
        <w:rPr>
          <w:rFonts w:hint="eastAsia"/>
          <w:color w:val="auto"/>
          <w:rtl/>
        </w:rPr>
        <w:instrText>الأعلام</w:instrText>
      </w:r>
      <w:r w:rsidR="002A2B7E" w:rsidRPr="009B19DC">
        <w:rPr>
          <w:color w:val="auto"/>
          <w:rtl/>
        </w:rPr>
        <w:instrText>:</w:instrText>
      </w:r>
      <w:r w:rsidR="002A2B7E" w:rsidRPr="009B19DC">
        <w:rPr>
          <w:rFonts w:hint="eastAsia"/>
          <w:color w:val="auto"/>
          <w:rtl/>
        </w:rPr>
        <w:instrText>لويس</w:instrText>
      </w:r>
      <w:r w:rsidR="002A2B7E" w:rsidRPr="009B19DC">
        <w:rPr>
          <w:color w:val="auto"/>
          <w:rtl/>
        </w:rPr>
        <w:instrText xml:space="preserve"> </w:instrText>
      </w:r>
      <w:r w:rsidR="002A2B7E" w:rsidRPr="009B19DC">
        <w:rPr>
          <w:rFonts w:hint="eastAsia"/>
          <w:color w:val="auto"/>
          <w:rtl/>
        </w:rPr>
        <w:instrText>ماسينيون</w:instrText>
      </w:r>
      <w:r w:rsidR="002A2B7E" w:rsidRPr="009B19DC">
        <w:rPr>
          <w:color w:val="auto"/>
        </w:rPr>
        <w:instrText xml:space="preserve">" </w:instrText>
      </w:r>
      <w:r w:rsidR="002A2B7E" w:rsidRPr="009B19DC">
        <w:rPr>
          <w:rFonts w:ascii="Traditional Arabic" w:hAnsi="Traditional Arabic"/>
          <w:color w:val="auto"/>
          <w:rtl/>
          <w:lang w:eastAsia="en-US"/>
        </w:rPr>
        <w:fldChar w:fldCharType="end"/>
      </w:r>
      <w:r w:rsidR="002A2B7E" w:rsidRPr="009B19DC">
        <w:rPr>
          <w:rFonts w:ascii="Traditional Arabic" w:hAnsi="Traditional Arabic" w:hint="cs"/>
          <w:color w:val="auto"/>
          <w:rtl/>
          <w:lang w:eastAsia="en-US"/>
        </w:rPr>
        <w:t xml:space="preserve"> الحقيقية تجاه أهل السّنة، ومن الملاحظ أنه بالرّغم من إشاراته الواضحة في الن</w:t>
      </w:r>
      <w:r w:rsidR="0019473A" w:rsidRPr="009B19DC">
        <w:rPr>
          <w:rFonts w:ascii="Traditional Arabic" w:hAnsi="Traditional Arabic" w:hint="cs"/>
          <w:color w:val="auto"/>
          <w:rtl/>
          <w:lang w:eastAsia="en-US"/>
        </w:rPr>
        <w:t>يل من أهل السنة والجماعة في آرائ</w:t>
      </w:r>
      <w:r w:rsidR="002A2B7E" w:rsidRPr="009B19DC">
        <w:rPr>
          <w:rFonts w:ascii="Traditional Arabic" w:hAnsi="Traditional Arabic" w:hint="cs"/>
          <w:color w:val="auto"/>
          <w:rtl/>
          <w:lang w:eastAsia="en-US"/>
        </w:rPr>
        <w:t>ه السابقة التي قُمتُ بنقدها وتفنيدها إلا أن الأظهر و</w:t>
      </w:r>
      <w:r w:rsidRPr="009B19DC">
        <w:rPr>
          <w:rFonts w:ascii="Traditional Arabic" w:hAnsi="Traditional Arabic" w:hint="cs"/>
          <w:color w:val="auto"/>
          <w:rtl/>
          <w:lang w:eastAsia="en-US"/>
        </w:rPr>
        <w:t>الأوضح من موقفه الذي يُحتِّم لي</w:t>
      </w:r>
      <w:r w:rsidR="002A2B7E" w:rsidRPr="009B19DC">
        <w:rPr>
          <w:rFonts w:ascii="Traditional Arabic" w:hAnsi="Traditional Arabic" w:hint="cs"/>
          <w:color w:val="auto"/>
          <w:rtl/>
          <w:lang w:eastAsia="en-US"/>
        </w:rPr>
        <w:t xml:space="preserve"> القول بأنه كان عُدوًّا لدوداً لأهل السنة والجماعة هو قوله: (....</w:t>
      </w:r>
      <w:r w:rsidR="002A2B7E" w:rsidRPr="009B19DC">
        <w:rPr>
          <w:rFonts w:ascii="Traditional Arabic" w:hAnsi="Traditional Arabic"/>
          <w:b/>
          <w:bCs/>
          <w:color w:val="auto"/>
          <w:rtl/>
        </w:rPr>
        <w:t>إن عقيدة أهل السنة والجماعة هي عدو</w:t>
      </w:r>
      <w:r w:rsidR="002A2B7E" w:rsidRPr="009B19DC">
        <w:rPr>
          <w:rFonts w:ascii="Traditional Arabic" w:hAnsi="Traditional Arabic" w:hint="cs"/>
          <w:b/>
          <w:bCs/>
          <w:color w:val="auto"/>
          <w:rtl/>
        </w:rPr>
        <w:t>ُّ</w:t>
      </w:r>
      <w:r w:rsidR="002A2B7E" w:rsidRPr="009B19DC">
        <w:rPr>
          <w:rFonts w:ascii="Traditional Arabic" w:hAnsi="Traditional Arabic"/>
          <w:b/>
          <w:bCs/>
          <w:color w:val="auto"/>
          <w:rtl/>
        </w:rPr>
        <w:t>نا الأول</w:t>
      </w:r>
      <w:r w:rsidR="002A2B7E" w:rsidRPr="009B19DC">
        <w:rPr>
          <w:rFonts w:ascii="Traditional Arabic" w:hAnsi="Traditional Arabic" w:hint="cs"/>
          <w:b/>
          <w:bCs/>
          <w:color w:val="auto"/>
          <w:rtl/>
        </w:rPr>
        <w:t>،</w:t>
      </w:r>
      <w:r w:rsidR="002A2B7E" w:rsidRPr="009B19DC">
        <w:rPr>
          <w:rFonts w:ascii="Traditional Arabic" w:hAnsi="Traditional Arabic"/>
          <w:b/>
          <w:bCs/>
          <w:color w:val="auto"/>
          <w:rtl/>
        </w:rPr>
        <w:t xml:space="preserve"> وقد جعلنا هذه العقيدة ضمن العقائد المنحرفة</w:t>
      </w:r>
      <w:r w:rsidR="002A2B7E" w:rsidRPr="009B19DC">
        <w:rPr>
          <w:rFonts w:ascii="Traditional Arabic" w:hAnsi="Traditional Arabic" w:hint="cs"/>
          <w:b/>
          <w:bCs/>
          <w:color w:val="auto"/>
          <w:rtl/>
        </w:rPr>
        <w:t>،</w:t>
      </w:r>
      <w:r w:rsidR="002A2B7E" w:rsidRPr="009B19DC">
        <w:rPr>
          <w:rFonts w:ascii="Traditional Arabic" w:hAnsi="Traditional Arabic"/>
          <w:b/>
          <w:bCs/>
          <w:color w:val="auto"/>
          <w:rtl/>
        </w:rPr>
        <w:t xml:space="preserve"> وقد قمنا في السنوات ال</w:t>
      </w:r>
      <w:r w:rsidR="002A2B7E" w:rsidRPr="009B19DC">
        <w:rPr>
          <w:rFonts w:ascii="Traditional Arabic" w:hAnsi="Traditional Arabic" w:hint="cs"/>
          <w:b/>
          <w:bCs/>
          <w:color w:val="auto"/>
          <w:rtl/>
        </w:rPr>
        <w:t>أ</w:t>
      </w:r>
      <w:r w:rsidR="002A2B7E" w:rsidRPr="009B19DC">
        <w:rPr>
          <w:rFonts w:ascii="Traditional Arabic" w:hAnsi="Traditional Arabic"/>
          <w:b/>
          <w:bCs/>
          <w:color w:val="auto"/>
          <w:rtl/>
        </w:rPr>
        <w:t>خيرة بدفع بعض دارسي الشريعة المتظاهرين بال</w:t>
      </w:r>
      <w:r w:rsidR="002A2B7E" w:rsidRPr="009B19DC">
        <w:rPr>
          <w:rFonts w:ascii="Traditional Arabic" w:hAnsi="Traditional Arabic" w:hint="cs"/>
          <w:b/>
          <w:bCs/>
          <w:color w:val="auto"/>
          <w:rtl/>
        </w:rPr>
        <w:t>إ</w:t>
      </w:r>
      <w:r w:rsidR="002A2B7E" w:rsidRPr="009B19DC">
        <w:rPr>
          <w:rFonts w:ascii="Traditional Arabic" w:hAnsi="Traditional Arabic"/>
          <w:b/>
          <w:bCs/>
          <w:color w:val="auto"/>
          <w:rtl/>
        </w:rPr>
        <w:t>سلام إلى مناقشة دينهم وعقائدهم وعباداتهم التي مضى عليها أربعة عشر قرنا</w:t>
      </w:r>
      <w:r w:rsidR="00E25A10" w:rsidRPr="009B19DC">
        <w:rPr>
          <w:rFonts w:ascii="Traditional Arabic" w:hAnsi="Traditional Arabic" w:hint="cs"/>
          <w:b/>
          <w:bCs/>
          <w:color w:val="auto"/>
          <w:rtl/>
        </w:rPr>
        <w:t xml:space="preserve"> </w:t>
      </w:r>
      <w:r w:rsidR="002A2B7E" w:rsidRPr="009B19DC">
        <w:rPr>
          <w:rFonts w:ascii="Traditional Arabic" w:hAnsi="Traditional Arabic"/>
          <w:b/>
          <w:bCs/>
          <w:color w:val="auto"/>
          <w:rtl/>
        </w:rPr>
        <w:t>ودفعنا بها إلى هاوية سحيقة</w:t>
      </w:r>
      <w:r w:rsidR="002A2B7E" w:rsidRPr="009B19DC">
        <w:rPr>
          <w:rFonts w:ascii="Traditional Arabic" w:hAnsi="Traditional Arabic" w:hint="cs"/>
          <w:color w:val="auto"/>
          <w:rtl/>
          <w:lang w:eastAsia="en-US"/>
        </w:rPr>
        <w:t>....)</w:t>
      </w:r>
      <w:r w:rsidR="002A2B7E" w:rsidRPr="009B19DC">
        <w:rPr>
          <w:color w:val="auto"/>
          <w:vertAlign w:val="superscript"/>
          <w:rtl/>
        </w:rPr>
        <w:t>(</w:t>
      </w:r>
      <w:r w:rsidR="002A2B7E" w:rsidRPr="009B19DC">
        <w:rPr>
          <w:color w:val="auto"/>
          <w:vertAlign w:val="superscript"/>
          <w:rtl/>
        </w:rPr>
        <w:footnoteReference w:id="730"/>
      </w:r>
      <w:r w:rsidR="002A2B7E" w:rsidRPr="009B19DC">
        <w:rPr>
          <w:color w:val="auto"/>
          <w:vertAlign w:val="superscript"/>
          <w:rtl/>
        </w:rPr>
        <w:t>)</w:t>
      </w:r>
      <w:r w:rsidR="00BF3065"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b/>
          <w:bCs/>
          <w:color w:val="auto"/>
          <w:rtl/>
        </w:rPr>
      </w:pP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هنا يظهر ماسينيون عداوته الحقيق</w:t>
      </w:r>
      <w:r w:rsidR="00016C03" w:rsidRPr="009B19DC">
        <w:rPr>
          <w:rFonts w:ascii="Traditional Arabic" w:hAnsi="Traditional Arabic" w:hint="cs"/>
          <w:color w:val="auto"/>
          <w:rtl/>
          <w:lang w:eastAsia="en-US"/>
        </w:rPr>
        <w:t>ي</w:t>
      </w:r>
      <w:r w:rsidRPr="009B19DC">
        <w:rPr>
          <w:rFonts w:ascii="Traditional Arabic" w:hAnsi="Traditional Arabic" w:hint="cs"/>
          <w:color w:val="auto"/>
          <w:rtl/>
          <w:lang w:eastAsia="en-US"/>
        </w:rPr>
        <w:t>ة وما كان يُبطنها من مكايد تجاه أهل السنة والجماعة بشكل خاص والأمة الإسلامية بشكل عام، وعلى العقلاء من أهل البدع الذين أظهر ماسينيون إعجابه بعقيدتهم أ</w:t>
      </w:r>
      <w:r w:rsidR="00016C03" w:rsidRPr="009B19DC">
        <w:rPr>
          <w:rFonts w:ascii="Traditional Arabic" w:hAnsi="Traditional Arabic" w:hint="cs"/>
          <w:color w:val="auto"/>
          <w:rtl/>
          <w:lang w:eastAsia="en-US"/>
        </w:rPr>
        <w:t>ن يعلموا أنه كان وراء ذلك محارباً ل</w:t>
      </w:r>
      <w:r w:rsidRPr="009B19DC">
        <w:rPr>
          <w:rFonts w:ascii="Traditional Arabic" w:hAnsi="Traditional Arabic" w:hint="cs"/>
          <w:color w:val="auto"/>
          <w:rtl/>
          <w:lang w:eastAsia="en-US"/>
        </w:rPr>
        <w:t>لإسلام من الد</w:t>
      </w:r>
      <w:r w:rsidR="00016C03"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اخل، ول</w:t>
      </w:r>
      <w:r w:rsidR="008972A7" w:rsidRPr="009B19DC">
        <w:rPr>
          <w:rFonts w:ascii="Traditional Arabic" w:hAnsi="Traditional Arabic" w:hint="cs"/>
          <w:color w:val="auto"/>
          <w:rtl/>
          <w:lang w:eastAsia="en-US"/>
        </w:rPr>
        <w:t>يس القصد من ذلك أنهم على الحق</w:t>
      </w:r>
      <w:r w:rsidRPr="009B19DC">
        <w:rPr>
          <w:rFonts w:ascii="Traditional Arabic" w:hAnsi="Traditional Arabic" w:hint="cs"/>
          <w:color w:val="auto"/>
          <w:rtl/>
          <w:lang w:eastAsia="en-US"/>
        </w:rPr>
        <w:t>، وها ماسينيون يظهر عداوته على عقيدة أهل السنة مع علمه أنها الأفضل عقيدة وأنقاها، وإنما كان القصد من ذلك تضليل</w:t>
      </w:r>
      <w:r w:rsidR="008972A7" w:rsidRPr="009B19DC">
        <w:rPr>
          <w:rFonts w:ascii="Traditional Arabic" w:hAnsi="Traditional Arabic" w:hint="cs"/>
          <w:color w:val="auto"/>
          <w:rtl/>
          <w:lang w:eastAsia="en-US"/>
        </w:rPr>
        <w:t xml:space="preserve"> الرأي العام للحدّ من إكثار سواد</w:t>
      </w:r>
      <w:r w:rsidRPr="009B19DC">
        <w:rPr>
          <w:rFonts w:ascii="Traditional Arabic" w:hAnsi="Traditional Arabic" w:hint="cs"/>
          <w:color w:val="auto"/>
          <w:rtl/>
          <w:lang w:eastAsia="en-US"/>
        </w:rPr>
        <w:t xml:space="preserve"> أتباعها، وليس القصد من إظهاره بيان عدم أصالتها، ويكفي لمن لم ينتمي إلى هذه العقيدة الصحيحة أن يستيقظ من غفلته، وأن يعلم عدوّ</w:t>
      </w:r>
      <w:r w:rsidR="00960CBA"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هُ من غيره.</w:t>
      </w:r>
    </w:p>
    <w:p w:rsidR="00BF7BF5" w:rsidRPr="009B19DC" w:rsidRDefault="00BF7BF5" w:rsidP="000E371B">
      <w:pPr>
        <w:keepNext/>
        <w:widowControl/>
        <w:tabs>
          <w:tab w:val="left" w:pos="5951"/>
        </w:tabs>
        <w:ind w:firstLine="567"/>
        <w:outlineLvl w:val="0"/>
        <w:rPr>
          <w:rFonts w:ascii="Calibri" w:hAnsi="Traditional Arabic" w:cs="PT Bold Heading"/>
          <w:b/>
          <w:bCs/>
          <w:noProof/>
          <w:color w:val="auto"/>
          <w:kern w:val="32"/>
          <w:rtl/>
          <w:lang w:eastAsia="en-US" w:bidi="ar-YE"/>
        </w:rPr>
        <w:sectPr w:rsidR="00BF7BF5" w:rsidRPr="009B19DC" w:rsidSect="000E371B">
          <w:footnotePr>
            <w:numRestart w:val="eachPage"/>
          </w:footnotePr>
          <w:pgSz w:w="11906" w:h="16838" w:code="9"/>
          <w:pgMar w:top="1389" w:right="2268" w:bottom="1389" w:left="1797" w:header="709" w:footer="709" w:gutter="0"/>
          <w:cols w:space="720"/>
          <w:bidi/>
          <w:rtlGutter/>
        </w:sectPr>
      </w:pPr>
      <w:bookmarkStart w:id="115" w:name="_Toc396749557"/>
    </w:p>
    <w:p w:rsidR="003510C7" w:rsidRPr="009B19DC" w:rsidRDefault="002A2B7E" w:rsidP="00BF7BF5">
      <w:pPr>
        <w:keepNext/>
        <w:widowControl/>
        <w:tabs>
          <w:tab w:val="left" w:pos="5951"/>
        </w:tabs>
        <w:ind w:left="567" w:hanging="567"/>
        <w:outlineLvl w:val="0"/>
        <w:rPr>
          <w:rFonts w:ascii="Calibri" w:hAnsi="Traditional Arabic" w:cs="PT Bold Heading"/>
          <w:b/>
          <w:bCs/>
          <w:noProof/>
          <w:color w:val="auto"/>
          <w:kern w:val="32"/>
          <w:rtl/>
          <w:lang w:eastAsia="en-US" w:bidi="ar-YE"/>
        </w:rPr>
      </w:pPr>
      <w:bookmarkStart w:id="116" w:name="_Toc404999762"/>
      <w:r w:rsidRPr="009B19DC">
        <w:rPr>
          <w:rFonts w:ascii="Calibri" w:hAnsi="Traditional Arabic" w:cs="PT Bold Heading"/>
          <w:b/>
          <w:bCs/>
          <w:noProof/>
          <w:color w:val="auto"/>
          <w:kern w:val="32"/>
          <w:rtl/>
          <w:lang w:eastAsia="en-US" w:bidi="ar-YE"/>
        </w:rPr>
        <w:lastRenderedPageBreak/>
        <w:t>المبحث السادس</w:t>
      </w:r>
      <w:r w:rsidRPr="009B19DC">
        <w:rPr>
          <w:rFonts w:ascii="Calibri" w:hAnsi="Traditional Arabic" w:cs="PT Bold Heading" w:hint="cs"/>
          <w:b/>
          <w:bCs/>
          <w:noProof/>
          <w:color w:val="auto"/>
          <w:kern w:val="32"/>
          <w:rtl/>
          <w:lang w:eastAsia="en-US" w:bidi="ar-YE"/>
        </w:rPr>
        <w:t xml:space="preserve">: نقد وتفنيد </w:t>
      </w:r>
      <w:r w:rsidRPr="009B19DC">
        <w:rPr>
          <w:rFonts w:ascii="Calibri" w:hAnsi="Traditional Arabic" w:cs="PT Bold Heading"/>
          <w:b/>
          <w:bCs/>
          <w:noProof/>
          <w:color w:val="auto"/>
          <w:kern w:val="32"/>
          <w:rtl/>
          <w:lang w:eastAsia="en-US" w:bidi="ar-YE"/>
        </w:rPr>
        <w:t>آراء المستشرق الفرنسي لويس ماسينيون</w:t>
      </w:r>
      <w:r w:rsidRPr="009B19DC">
        <w:rPr>
          <w:rFonts w:ascii="Calibri" w:hAnsi="Traditional Arabic" w:cs="PT Bold Heading"/>
          <w:b/>
          <w:bCs/>
          <w:noProof/>
          <w:color w:val="auto"/>
          <w:kern w:val="32"/>
          <w:rtl/>
          <w:lang w:eastAsia="en-US" w:bidi="ar-YE"/>
        </w:rPr>
        <w:fldChar w:fldCharType="begin"/>
      </w:r>
      <w:r w:rsidRPr="009B19DC">
        <w:rPr>
          <w:rFonts w:ascii="Calibri" w:hAnsi="Traditional Arabic" w:cs="PT Bold Heading"/>
          <w:b/>
          <w:bCs/>
          <w:noProof/>
          <w:color w:val="auto"/>
          <w:kern w:val="32"/>
          <w:lang w:eastAsia="en-US" w:bidi="ar-YE"/>
        </w:rPr>
        <w:instrText xml:space="preserve"> XE "</w:instrText>
      </w:r>
      <w:r w:rsidRPr="009B19DC">
        <w:rPr>
          <w:rFonts w:ascii="Calibri" w:hAnsi="Traditional Arabic" w:cs="PT Bold Heading" w:hint="eastAsia"/>
          <w:b/>
          <w:bCs/>
          <w:noProof/>
          <w:color w:val="auto"/>
          <w:kern w:val="32"/>
          <w:rtl/>
          <w:lang w:eastAsia="en-US" w:bidi="ar-YE"/>
        </w:rPr>
        <w:instrText>فهرس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الأعلام</w:instrText>
      </w:r>
      <w:r w:rsidRPr="009B19DC">
        <w:rPr>
          <w:rFonts w:ascii="Calibri" w:hAnsi="Traditional Arabic" w:cs="PT Bold Heading"/>
          <w:b/>
          <w:bCs/>
          <w:noProof/>
          <w:color w:val="auto"/>
          <w:kern w:val="32"/>
          <w:rtl/>
          <w:lang w:eastAsia="en-US" w:bidi="ar-YE"/>
        </w:rPr>
        <w:instrText>:</w:instrText>
      </w:r>
      <w:r w:rsidRPr="009B19DC">
        <w:rPr>
          <w:rFonts w:ascii="Calibri" w:hAnsi="Traditional Arabic" w:cs="PT Bold Heading" w:hint="eastAsia"/>
          <w:b/>
          <w:bCs/>
          <w:noProof/>
          <w:color w:val="auto"/>
          <w:kern w:val="32"/>
          <w:rtl/>
          <w:lang w:eastAsia="en-US" w:bidi="ar-YE"/>
        </w:rPr>
        <w:instrText>لويس</w:instrText>
      </w:r>
      <w:r w:rsidRPr="009B19DC">
        <w:rPr>
          <w:rFonts w:ascii="Calibri" w:hAnsi="Traditional Arabic" w:cs="PT Bold Heading"/>
          <w:b/>
          <w:bCs/>
          <w:noProof/>
          <w:color w:val="auto"/>
          <w:kern w:val="32"/>
          <w:rtl/>
          <w:lang w:eastAsia="en-US" w:bidi="ar-YE"/>
        </w:rPr>
        <w:instrText xml:space="preserve"> </w:instrText>
      </w:r>
      <w:r w:rsidRPr="009B19DC">
        <w:rPr>
          <w:rFonts w:ascii="Calibri" w:hAnsi="Traditional Arabic" w:cs="PT Bold Heading" w:hint="eastAsia"/>
          <w:b/>
          <w:bCs/>
          <w:noProof/>
          <w:color w:val="auto"/>
          <w:kern w:val="32"/>
          <w:rtl/>
          <w:lang w:eastAsia="en-US" w:bidi="ar-YE"/>
        </w:rPr>
        <w:instrText>ماسينيون</w:instrText>
      </w:r>
      <w:r w:rsidRPr="009B19DC">
        <w:rPr>
          <w:rFonts w:ascii="Calibri" w:hAnsi="Traditional Arabic" w:cs="PT Bold Heading"/>
          <w:b/>
          <w:bCs/>
          <w:noProof/>
          <w:color w:val="auto"/>
          <w:kern w:val="32"/>
          <w:lang w:eastAsia="en-US" w:bidi="ar-YE"/>
        </w:rPr>
        <w:instrText xml:space="preserve">" </w:instrText>
      </w:r>
      <w:r w:rsidRPr="009B19DC">
        <w:rPr>
          <w:rFonts w:ascii="Calibri" w:hAnsi="Traditional Arabic" w:cs="PT Bold Heading"/>
          <w:b/>
          <w:bCs/>
          <w:noProof/>
          <w:color w:val="auto"/>
          <w:kern w:val="32"/>
          <w:rtl/>
          <w:lang w:eastAsia="en-US" w:bidi="ar-YE"/>
        </w:rPr>
        <w:fldChar w:fldCharType="end"/>
      </w:r>
      <w:r w:rsidRPr="009B19DC">
        <w:rPr>
          <w:rFonts w:ascii="Calibri" w:hAnsi="Traditional Arabic" w:cs="PT Bold Heading"/>
          <w:b/>
          <w:bCs/>
          <w:noProof/>
          <w:color w:val="auto"/>
          <w:kern w:val="32"/>
          <w:rtl/>
          <w:lang w:eastAsia="en-US" w:bidi="ar-YE"/>
        </w:rPr>
        <w:t xml:space="preserve"> في كلامه عن الرّوايات الحديثية، و</w:t>
      </w:r>
      <w:r w:rsidRPr="009B19DC">
        <w:rPr>
          <w:rFonts w:ascii="Calibri" w:hAnsi="Traditional Arabic" w:cs="PT Bold Heading" w:hint="cs"/>
          <w:b/>
          <w:bCs/>
          <w:noProof/>
          <w:color w:val="auto"/>
          <w:kern w:val="32"/>
          <w:rtl/>
          <w:lang w:eastAsia="en-US" w:bidi="ar-YE"/>
        </w:rPr>
        <w:t>الرّد عليها</w:t>
      </w:r>
      <w:bookmarkEnd w:id="115"/>
      <w:r w:rsidR="003510C7" w:rsidRPr="009B19DC">
        <w:rPr>
          <w:rFonts w:ascii="Calibri" w:hAnsi="Traditional Arabic" w:cs="PT Bold Heading" w:hint="cs"/>
          <w:b/>
          <w:bCs/>
          <w:noProof/>
          <w:color w:val="auto"/>
          <w:kern w:val="32"/>
          <w:rtl/>
          <w:lang w:eastAsia="en-US" w:bidi="ar-YE"/>
        </w:rPr>
        <w:t>،</w:t>
      </w:r>
      <w:bookmarkEnd w:id="116"/>
    </w:p>
    <w:p w:rsidR="00C60114" w:rsidRPr="009B19DC" w:rsidRDefault="00457141" w:rsidP="00BF7BF5">
      <w:pPr>
        <w:tabs>
          <w:tab w:val="left" w:pos="5951"/>
        </w:tabs>
        <w:ind w:left="567" w:hanging="567"/>
        <w:rPr>
          <w:noProof/>
          <w:color w:val="auto"/>
          <w:rtl/>
          <w:lang w:eastAsia="en-US" w:bidi="ar-YE"/>
        </w:rPr>
      </w:pPr>
      <w:r w:rsidRPr="009B19DC">
        <w:rPr>
          <w:rFonts w:cs="PT Bold Heading" w:hint="cs"/>
          <w:noProof/>
          <w:color w:val="auto"/>
          <w:sz w:val="32"/>
          <w:szCs w:val="32"/>
          <w:rtl/>
          <w:lang w:eastAsia="en-US" w:bidi="ar-YE"/>
        </w:rPr>
        <w:t>وتحته خمسة</w:t>
      </w:r>
      <w:r w:rsidR="003510C7" w:rsidRPr="009B19DC">
        <w:rPr>
          <w:rFonts w:cs="PT Bold Heading" w:hint="cs"/>
          <w:noProof/>
          <w:color w:val="auto"/>
          <w:sz w:val="32"/>
          <w:szCs w:val="32"/>
          <w:rtl/>
          <w:lang w:eastAsia="en-US" w:bidi="ar-YE"/>
        </w:rPr>
        <w:t xml:space="preserve"> مطالب</w:t>
      </w:r>
      <w:r w:rsidR="003510C7" w:rsidRPr="009B19DC">
        <w:rPr>
          <w:rFonts w:hint="cs"/>
          <w:noProof/>
          <w:color w:val="auto"/>
          <w:rtl/>
          <w:lang w:eastAsia="en-US" w:bidi="ar-YE"/>
        </w:rPr>
        <w:t>:</w:t>
      </w:r>
    </w:p>
    <w:p w:rsidR="00FB0F7A" w:rsidRPr="009B19DC" w:rsidRDefault="00FB0F7A" w:rsidP="00BF7BF5">
      <w:pPr>
        <w:tabs>
          <w:tab w:val="left" w:pos="5951"/>
        </w:tabs>
        <w:ind w:left="567" w:hanging="567"/>
        <w:rPr>
          <w:rFonts w:ascii="Traditional Arabic" w:hAnsi="Traditional Arabic"/>
          <w:color w:val="auto"/>
          <w:sz w:val="32"/>
          <w:szCs w:val="32"/>
          <w:rtl/>
          <w:lang w:eastAsia="en-US"/>
        </w:rPr>
      </w:pPr>
      <w:r w:rsidRPr="009B19DC">
        <w:rPr>
          <w:rFonts w:eastAsia="Traditional Arabic" w:cs="PT Bold Heading" w:hint="cs"/>
          <w:color w:val="auto"/>
          <w:sz w:val="32"/>
          <w:szCs w:val="32"/>
          <w:rtl/>
          <w:lang w:eastAsia="en-US"/>
        </w:rPr>
        <w:t>المطلب الأول</w:t>
      </w:r>
      <w:r w:rsidRPr="009B19DC">
        <w:rPr>
          <w:rFonts w:ascii="Traditional Arabic" w:hAnsi="Traditional Arabic" w:hint="cs"/>
          <w:color w:val="auto"/>
          <w:sz w:val="32"/>
          <w:szCs w:val="32"/>
          <w:rtl/>
          <w:lang w:eastAsia="en-US"/>
        </w:rPr>
        <w:t>:</w:t>
      </w:r>
      <w:r w:rsidRPr="009B19DC">
        <w:rPr>
          <w:rFonts w:ascii="Cambria" w:eastAsia="Traditional Arabic" w:hAnsi="Cambria" w:cs="PT Bold Heading" w:hint="cs"/>
          <w:color w:val="auto"/>
          <w:spacing w:val="15"/>
          <w:sz w:val="32"/>
          <w:szCs w:val="32"/>
          <w:rtl/>
          <w:lang w:eastAsia="en-US"/>
        </w:rPr>
        <w:t xml:space="preserve"> </w:t>
      </w:r>
      <w:r w:rsidRPr="009B19DC">
        <w:rPr>
          <w:rFonts w:ascii="Traditional Arabic" w:eastAsia="Traditional Arabic" w:hAnsi="Traditional Arabic"/>
          <w:b/>
          <w:bCs/>
          <w:color w:val="auto"/>
          <w:spacing w:val="15"/>
          <w:rtl/>
          <w:lang w:eastAsia="en-US"/>
        </w:rPr>
        <w:t>نقد وتفنيد آراء ماسينيون في مزاعمه أن مصدر التّصوف يرجع أصله إلى روايات الأحاديث والنصوص القرآنية الواردة بهذا الخصوص</w:t>
      </w:r>
      <w:r w:rsidRPr="009B19DC">
        <w:rPr>
          <w:rFonts w:ascii="Cambria" w:eastAsia="Traditional Arabic" w:hAnsi="Cambria" w:cs="PT Bold Heading" w:hint="cs"/>
          <w:color w:val="auto"/>
          <w:spacing w:val="15"/>
          <w:sz w:val="32"/>
          <w:szCs w:val="32"/>
          <w:rtl/>
          <w:lang w:eastAsia="en-US"/>
        </w:rPr>
        <w:t>.</w:t>
      </w:r>
    </w:p>
    <w:p w:rsidR="00E74F68" w:rsidRPr="009B19DC" w:rsidRDefault="00E74F68" w:rsidP="00BF7BF5">
      <w:pPr>
        <w:tabs>
          <w:tab w:val="left" w:pos="5951"/>
        </w:tabs>
        <w:ind w:left="567" w:hanging="567"/>
        <w:rPr>
          <w:rFonts w:eastAsia="Traditional Arabic"/>
          <w:color w:val="auto"/>
          <w:rtl/>
          <w:lang w:eastAsia="en-US"/>
        </w:rPr>
      </w:pPr>
      <w:r w:rsidRPr="009B19DC">
        <w:rPr>
          <w:rFonts w:ascii="Cambria" w:eastAsia="Traditional Arabic" w:hAnsi="Cambria" w:cs="PT Bold Heading" w:hint="cs"/>
          <w:color w:val="auto"/>
          <w:sz w:val="32"/>
          <w:szCs w:val="32"/>
          <w:rtl/>
          <w:lang w:eastAsia="en-US"/>
        </w:rPr>
        <w:t xml:space="preserve">المطلب الثاني: </w:t>
      </w:r>
      <w:r w:rsidRPr="009B19DC">
        <w:rPr>
          <w:rFonts w:eastAsia="Traditional Arabic"/>
          <w:b/>
          <w:bCs/>
          <w:color w:val="auto"/>
          <w:rtl/>
          <w:lang w:eastAsia="en-US"/>
        </w:rPr>
        <w:t>نقد وتفنيد آراء ماسينيون في الرّواية عن دعاء الذي يُقال عند زيارة قبر سلمان الفارسي رضي الله عنه والرد عليها.</w:t>
      </w:r>
    </w:p>
    <w:p w:rsidR="00E74F68" w:rsidRPr="009B19DC" w:rsidRDefault="00E74F68" w:rsidP="00BF7BF5">
      <w:pPr>
        <w:numPr>
          <w:ilvl w:val="1"/>
          <w:numId w:val="0"/>
        </w:numPr>
        <w:tabs>
          <w:tab w:val="left" w:pos="5951"/>
        </w:tabs>
        <w:ind w:left="567" w:hanging="567"/>
        <w:rPr>
          <w:rFonts w:ascii="Cambria" w:eastAsia="Traditional Arabic" w:hAnsi="Cambria" w:cs="PT Bold Heading"/>
          <w:color w:val="auto"/>
          <w:spacing w:val="15"/>
          <w:sz w:val="32"/>
          <w:szCs w:val="32"/>
          <w:rtl/>
          <w:lang w:eastAsia="en-US"/>
        </w:rPr>
      </w:pPr>
      <w:r w:rsidRPr="009B19DC">
        <w:rPr>
          <w:rFonts w:ascii="Cambria" w:eastAsia="Traditional Arabic" w:hAnsi="Cambria" w:cs="PT Bold Heading" w:hint="cs"/>
          <w:color w:val="auto"/>
          <w:spacing w:val="15"/>
          <w:sz w:val="32"/>
          <w:szCs w:val="32"/>
          <w:rtl/>
          <w:lang w:eastAsia="en-US"/>
        </w:rPr>
        <w:t xml:space="preserve">المطلب الثالث: </w:t>
      </w:r>
      <w:r w:rsidRPr="009B19DC">
        <w:rPr>
          <w:rFonts w:ascii="Traditional Arabic" w:eastAsia="Traditional Arabic" w:hAnsi="Traditional Arabic"/>
          <w:b/>
          <w:bCs/>
          <w:color w:val="auto"/>
          <w:spacing w:val="15"/>
          <w:rtl/>
          <w:lang w:eastAsia="en-US"/>
        </w:rPr>
        <w:t>نقد وتفنيد آراء ماسينيون عن الروايات الواردة في مناقب وشمائل سلمان الفارسي رضي الله عنه</w:t>
      </w:r>
      <w:r w:rsidRPr="009B19DC">
        <w:rPr>
          <w:rFonts w:ascii="Cambria" w:eastAsia="Traditional Arabic" w:hAnsi="Cambria" w:cs="PT Bold Heading" w:hint="cs"/>
          <w:color w:val="auto"/>
          <w:spacing w:val="15"/>
          <w:sz w:val="32"/>
          <w:szCs w:val="32"/>
          <w:rtl/>
          <w:lang w:eastAsia="en-US"/>
        </w:rPr>
        <w:t xml:space="preserve">. </w:t>
      </w:r>
    </w:p>
    <w:p w:rsidR="00774D95" w:rsidRPr="009B19DC" w:rsidRDefault="00774D95" w:rsidP="00BF7BF5">
      <w:pPr>
        <w:numPr>
          <w:ilvl w:val="1"/>
          <w:numId w:val="0"/>
        </w:numPr>
        <w:tabs>
          <w:tab w:val="left" w:pos="5951"/>
        </w:tabs>
        <w:ind w:left="567" w:hanging="567"/>
        <w:rPr>
          <w:rFonts w:ascii="Cambria" w:hAnsi="Cambria" w:cs="PT Bold Heading"/>
          <w:color w:val="auto"/>
          <w:spacing w:val="15"/>
          <w:sz w:val="32"/>
          <w:szCs w:val="32"/>
          <w:rtl/>
          <w:lang w:eastAsia="en-US"/>
        </w:rPr>
      </w:pPr>
      <w:r w:rsidRPr="009B19DC">
        <w:rPr>
          <w:rFonts w:ascii="Cambria" w:hAnsi="Cambria" w:cs="PT Bold Heading" w:hint="cs"/>
          <w:color w:val="auto"/>
          <w:spacing w:val="15"/>
          <w:sz w:val="32"/>
          <w:szCs w:val="32"/>
          <w:rtl/>
          <w:lang w:eastAsia="en-US"/>
        </w:rPr>
        <w:t xml:space="preserve">المطلب الرابع: </w:t>
      </w:r>
      <w:r w:rsidRPr="009B19DC">
        <w:rPr>
          <w:rFonts w:ascii="Traditional Arabic" w:hAnsi="Traditional Arabic"/>
          <w:b/>
          <w:bCs/>
          <w:color w:val="auto"/>
          <w:spacing w:val="15"/>
          <w:rtl/>
          <w:lang w:eastAsia="en-US"/>
        </w:rPr>
        <w:t>نقد وتفنيد مزاعم ماسينيون في روايات "زُرارة بن أعين الشّيباني.</w:t>
      </w:r>
    </w:p>
    <w:p w:rsidR="00774D95" w:rsidRPr="009B19DC" w:rsidRDefault="00774D95" w:rsidP="00BF7BF5">
      <w:pPr>
        <w:numPr>
          <w:ilvl w:val="1"/>
          <w:numId w:val="0"/>
        </w:numPr>
        <w:tabs>
          <w:tab w:val="left" w:pos="5951"/>
        </w:tabs>
        <w:ind w:left="567" w:hanging="567"/>
        <w:rPr>
          <w:rFonts w:ascii="Cambria" w:hAnsi="Cambria" w:cs="PT Bold Heading"/>
          <w:color w:val="auto"/>
          <w:spacing w:val="15"/>
          <w:sz w:val="32"/>
          <w:szCs w:val="32"/>
          <w:rtl/>
          <w:lang w:eastAsia="en-US"/>
        </w:rPr>
      </w:pPr>
      <w:r w:rsidRPr="009B19DC">
        <w:rPr>
          <w:rFonts w:ascii="Cambria" w:hAnsi="Cambria" w:cs="PT Bold Heading" w:hint="cs"/>
          <w:color w:val="auto"/>
          <w:spacing w:val="15"/>
          <w:sz w:val="32"/>
          <w:szCs w:val="32"/>
          <w:rtl/>
          <w:lang w:eastAsia="en-US"/>
        </w:rPr>
        <w:t xml:space="preserve">المطلب الخامس: </w:t>
      </w:r>
      <w:r w:rsidRPr="009B19DC">
        <w:rPr>
          <w:rFonts w:ascii="Traditional Arabic" w:hAnsi="Traditional Arabic"/>
          <w:b/>
          <w:bCs/>
          <w:color w:val="auto"/>
          <w:spacing w:val="15"/>
          <w:rtl/>
          <w:lang w:eastAsia="en-US"/>
        </w:rPr>
        <w:t>نقد وتفنيد آراء ماسينيون في طعنه في روايات أهل السنة والجماعة عن طريق سلفهم الصالح رحمهم الله، واعتبار رواياتهم متناقضة</w:t>
      </w:r>
      <w:r w:rsidRPr="009B19DC">
        <w:rPr>
          <w:rFonts w:ascii="Cambria" w:hAnsi="Cambria" w:cs="PT Bold Heading" w:hint="cs"/>
          <w:color w:val="auto"/>
          <w:spacing w:val="15"/>
          <w:sz w:val="32"/>
          <w:szCs w:val="32"/>
          <w:rtl/>
          <w:lang w:eastAsia="en-US"/>
        </w:rPr>
        <w:t>.</w:t>
      </w:r>
    </w:p>
    <w:p w:rsidR="00BF7BF5" w:rsidRPr="009B19DC" w:rsidRDefault="00BF7BF5" w:rsidP="00BF7BF5">
      <w:pPr>
        <w:numPr>
          <w:ilvl w:val="1"/>
          <w:numId w:val="0"/>
        </w:numPr>
        <w:tabs>
          <w:tab w:val="left" w:pos="5951"/>
        </w:tabs>
        <w:ind w:left="567" w:hanging="567"/>
        <w:rPr>
          <w:rFonts w:ascii="Cambria" w:hAnsi="Cambria" w:cs="PT Bold Heading"/>
          <w:color w:val="auto"/>
          <w:spacing w:val="15"/>
          <w:sz w:val="32"/>
          <w:szCs w:val="32"/>
          <w:rtl/>
          <w:lang w:eastAsia="en-US"/>
        </w:rPr>
        <w:sectPr w:rsidR="00BF7BF5" w:rsidRPr="009B19DC" w:rsidSect="00BF7BF5">
          <w:footnotePr>
            <w:numRestart w:val="eachPage"/>
          </w:footnotePr>
          <w:pgSz w:w="11906" w:h="16838" w:code="9"/>
          <w:pgMar w:top="1389" w:right="2268" w:bottom="1389" w:left="1797" w:header="709" w:footer="709" w:gutter="0"/>
          <w:cols w:space="720"/>
          <w:vAlign w:val="center"/>
          <w:bidi/>
          <w:rtlGutter/>
        </w:sectPr>
      </w:pPr>
    </w:p>
    <w:p w:rsidR="002A2B7E" w:rsidRPr="009B19DC" w:rsidRDefault="003510C7" w:rsidP="00BF7BF5">
      <w:pPr>
        <w:tabs>
          <w:tab w:val="left" w:pos="5951"/>
        </w:tabs>
        <w:ind w:firstLine="567"/>
        <w:rPr>
          <w:rFonts w:ascii="Cambria" w:eastAsia="Traditional Arabic" w:hAnsi="Cambria" w:cs="PT Bold Heading"/>
          <w:color w:val="auto"/>
          <w:spacing w:val="15"/>
          <w:sz w:val="32"/>
          <w:szCs w:val="32"/>
          <w:rtl/>
          <w:lang w:eastAsia="en-US"/>
        </w:rPr>
      </w:pPr>
      <w:r w:rsidRPr="009B19DC">
        <w:rPr>
          <w:rFonts w:eastAsia="Traditional Arabic" w:cs="PT Bold Heading" w:hint="cs"/>
          <w:color w:val="auto"/>
          <w:sz w:val="32"/>
          <w:szCs w:val="32"/>
          <w:rtl/>
          <w:lang w:eastAsia="en-US"/>
        </w:rPr>
        <w:lastRenderedPageBreak/>
        <w:t>المطلب الأول</w:t>
      </w:r>
      <w:r w:rsidR="00BF7BF5" w:rsidRPr="009B19DC">
        <w:rPr>
          <w:rFonts w:ascii="Traditional Arabic" w:hAnsi="Traditional Arabic" w:hint="cs"/>
          <w:color w:val="auto"/>
          <w:rtl/>
          <w:lang w:eastAsia="en-US"/>
        </w:rPr>
        <w:t>:</w:t>
      </w:r>
      <w:r w:rsidR="00BF7BF5" w:rsidRPr="009B19DC">
        <w:rPr>
          <w:rFonts w:ascii="Cambria" w:eastAsia="Traditional Arabic" w:hAnsi="Cambria" w:cs="PT Bold Heading" w:hint="cs"/>
          <w:color w:val="auto"/>
          <w:spacing w:val="15"/>
          <w:sz w:val="32"/>
          <w:szCs w:val="32"/>
          <w:rtl/>
          <w:lang w:eastAsia="en-US"/>
        </w:rPr>
        <w:t xml:space="preserve"> </w:t>
      </w:r>
      <w:r w:rsidR="002A2B7E" w:rsidRPr="009B19DC">
        <w:rPr>
          <w:rFonts w:ascii="Cambria" w:eastAsia="Traditional Arabic" w:hAnsi="Cambria" w:cs="PT Bold Heading" w:hint="cs"/>
          <w:color w:val="auto"/>
          <w:spacing w:val="15"/>
          <w:sz w:val="32"/>
          <w:szCs w:val="32"/>
          <w:rtl/>
          <w:lang w:eastAsia="en-US"/>
        </w:rPr>
        <w:t xml:space="preserve">نقد وتفنيد آراء ماسينيون في مزاعمه أن مصدر التّصوف يرجع أصله إلى روايات الأحاديث </w:t>
      </w:r>
      <w:r w:rsidR="001E7087" w:rsidRPr="009B19DC">
        <w:rPr>
          <w:rFonts w:ascii="Cambria" w:eastAsia="Traditional Arabic" w:hAnsi="Cambria" w:cs="PT Bold Heading" w:hint="cs"/>
          <w:color w:val="auto"/>
          <w:spacing w:val="15"/>
          <w:sz w:val="32"/>
          <w:szCs w:val="32"/>
          <w:rtl/>
          <w:lang w:eastAsia="en-US"/>
        </w:rPr>
        <w:t xml:space="preserve">والنصوص القرآنية </w:t>
      </w:r>
      <w:r w:rsidR="002A2B7E" w:rsidRPr="009B19DC">
        <w:rPr>
          <w:rFonts w:ascii="Cambria" w:eastAsia="Traditional Arabic" w:hAnsi="Cambria" w:cs="PT Bold Heading" w:hint="cs"/>
          <w:color w:val="auto"/>
          <w:spacing w:val="15"/>
          <w:sz w:val="32"/>
          <w:szCs w:val="32"/>
          <w:rtl/>
          <w:lang w:eastAsia="en-US"/>
        </w:rPr>
        <w:t>الواردة بهذا الخصوص</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hint="cs"/>
          <w:color w:val="auto"/>
          <w:rtl/>
          <w:lang w:eastAsia="en-US"/>
        </w:rPr>
        <w:t xml:space="preserve"> أما قوله</w:t>
      </w:r>
      <w:r w:rsidRPr="009B19DC">
        <w:rPr>
          <w:rFonts w:ascii="Traditional Arabic" w:eastAsia="Traditional Arabic" w:hAnsi="Traditional Arabic"/>
          <w:color w:val="auto"/>
          <w:rtl/>
          <w:lang w:eastAsia="en-US"/>
        </w:rPr>
        <w:t>: (</w:t>
      </w:r>
      <w:r w:rsidRPr="009B19DC">
        <w:rPr>
          <w:rFonts w:ascii="Traditional Arabic" w:eastAsia="Traditional Arabic" w:hAnsi="Traditional Arabic"/>
          <w:b/>
          <w:bCs/>
          <w:color w:val="auto"/>
          <w:rtl/>
          <w:lang w:eastAsia="en-US"/>
        </w:rPr>
        <w:t>"أصول التصوف": والتفاسير الصوفية للقرآن والأحاديث الصوفية عن حياة محمد الباطنة التي لا نعلم عنها إلا القليل متأخرة في الزمن بعض الشيء حتى ليشك فيها، على أن النزوع إلى التصوف، وما خلا منه قطر من الأقطار أو أمة من الأمم، لم يكن يعوز البلاد العربية الإسلامية في القرنين الأولين للهجرة، فإذا استبعدنا الأساطير المتأخرة، فإنا نجد الجاحظ وابن الجوزي، وهما من القصّاص، قد حفظا لنا أسماء نيّف وأربعين زاهداً عاشوا حقاً في ذلك العهد، وكان في إبطانهم العبادات دلائل بي</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rtl/>
          <w:lang w:eastAsia="en-US"/>
        </w:rPr>
        <w:t>نة على حياة التصوف، على أنه لم يعد من الجائز أن يقال إن محمداً أخرج المتصوفة ابتداءً من الجماعة الإسلامية</w:t>
      </w:r>
      <w:r w:rsidRPr="009B19DC">
        <w:rPr>
          <w:rFonts w:ascii="Traditional Arabic" w:eastAsia="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31"/>
      </w:r>
      <w:r w:rsidRPr="009B19DC">
        <w:rPr>
          <w:rFonts w:ascii="Traditional Arabic" w:hAnsi="Traditional Arabic"/>
          <w:color w:val="auto"/>
          <w:vertAlign w:val="superscript"/>
          <w:rtl/>
          <w:lang w:eastAsia="en-US"/>
        </w:rPr>
        <w:t>)</w:t>
      </w:r>
      <w:r w:rsidRPr="009B19DC">
        <w:rPr>
          <w:rFonts w:ascii="Traditional Arabic" w:eastAsia="Traditional Arabic" w:hAnsi="Traditional Arabic"/>
          <w:color w:val="auto"/>
          <w:rtl/>
          <w:lang w:eastAsia="en-US"/>
        </w:rPr>
        <w:t>.</w:t>
      </w:r>
    </w:p>
    <w:p w:rsidR="000E6BC5" w:rsidRPr="009B19DC" w:rsidRDefault="000E6BC5"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hAnsi="Traditional Arabic" w:hint="cs"/>
          <w:color w:val="auto"/>
          <w:rtl/>
          <w:lang w:eastAsia="en-US"/>
        </w:rPr>
        <w:t>وللأسف الشّديد فقد تعمّد عبد الرحمن بدوي أحد مُؤَيِّد</w:t>
      </w:r>
      <w:r w:rsidR="0019473A" w:rsidRPr="009B19DC">
        <w:rPr>
          <w:rFonts w:ascii="Traditional Arabic" w:hAnsi="Traditional Arabic" w:hint="cs"/>
          <w:color w:val="auto"/>
          <w:rtl/>
          <w:lang w:eastAsia="en-US"/>
        </w:rPr>
        <w:t>ِي ماسينيون في آرائ</w:t>
      </w:r>
      <w:r w:rsidRPr="009B19DC">
        <w:rPr>
          <w:rFonts w:ascii="Traditional Arabic" w:hAnsi="Traditional Arabic" w:hint="cs"/>
          <w:color w:val="auto"/>
          <w:rtl/>
          <w:lang w:eastAsia="en-US"/>
        </w:rPr>
        <w:t>ه وأفكاره عندما قال: (</w:t>
      </w:r>
      <w:r w:rsidRPr="009B19DC">
        <w:rPr>
          <w:rFonts w:ascii="Traditional Arabic" w:hAnsi="Traditional Arabic"/>
          <w:b/>
          <w:bCs/>
          <w:color w:val="auto"/>
          <w:rtl/>
          <w:lang w:eastAsia="en-US"/>
        </w:rPr>
        <w:t>فإن للمرحوم الأستاذ ماسينيون الفضل العظيم في تفسير نشأة التصوف الإسلامي ونم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وه على الأقل في القر</w:t>
      </w:r>
      <w:r w:rsidRPr="009B19DC">
        <w:rPr>
          <w:rFonts w:ascii="Traditional Arabic" w:hAnsi="Traditional Arabic" w:hint="cs"/>
          <w:b/>
          <w:bCs/>
          <w:color w:val="auto"/>
          <w:rtl/>
          <w:lang w:eastAsia="en-US"/>
        </w:rPr>
        <w:t>و</w:t>
      </w:r>
      <w:r w:rsidRPr="009B19DC">
        <w:rPr>
          <w:rFonts w:ascii="Traditional Arabic" w:hAnsi="Traditional Arabic"/>
          <w:b/>
          <w:bCs/>
          <w:color w:val="auto"/>
          <w:rtl/>
          <w:lang w:eastAsia="en-US"/>
        </w:rPr>
        <w:t>ن الثلاثة الأولى تفسيراً مستمداً من أصول إسلامية خالصة، ومن الكتاب والسنة على وجه التخصيص!!</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32"/>
      </w:r>
      <w:r w:rsidRPr="009B19DC">
        <w:rPr>
          <w:rFonts w:ascii="Traditional Arabic" w:hAnsi="Traditional Arabic"/>
          <w:color w:val="auto"/>
          <w:vertAlign w:val="superscript"/>
          <w:rtl/>
          <w:lang w:eastAsia="en-US"/>
        </w:rPr>
        <w:t>)</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hAnsi="Traditional Arabic" w:hint="cs"/>
          <w:b/>
          <w:bCs/>
          <w:color w:val="auto"/>
          <w:rtl/>
          <w:lang w:eastAsia="en-US"/>
        </w:rPr>
        <w:t>قلتُ:</w:t>
      </w:r>
      <w:r w:rsidR="000E6BC5" w:rsidRPr="009B19DC">
        <w:rPr>
          <w:rFonts w:ascii="Traditional Arabic" w:hAnsi="Traditional Arabic" w:hint="cs"/>
          <w:color w:val="auto"/>
          <w:rtl/>
          <w:lang w:eastAsia="en-US"/>
        </w:rPr>
        <w:t xml:space="preserve"> ومحل الشّاهد في أقوال ماسينيون</w:t>
      </w:r>
      <w:r w:rsidRPr="009B19DC">
        <w:rPr>
          <w:rFonts w:ascii="Traditional Arabic" w:hAnsi="Traditional Arabic" w:hint="cs"/>
          <w:color w:val="auto"/>
          <w:rtl/>
          <w:lang w:eastAsia="en-US"/>
        </w:rPr>
        <w:t>، قوله: (</w:t>
      </w:r>
      <w:r w:rsidRPr="009B19DC">
        <w:rPr>
          <w:rFonts w:ascii="Traditional Arabic" w:hAnsi="Traditional Arabic" w:hint="cs"/>
          <w:b/>
          <w:bCs/>
          <w:color w:val="auto"/>
          <w:rtl/>
          <w:lang w:eastAsia="en-US"/>
        </w:rPr>
        <w:t>أصول التصوف: والتفاسير الصوفية للقرآن والأحاديث الصوفية عن حياة محمد الباطنة التي لا نعلم عنها إلا القليل</w:t>
      </w:r>
      <w:r w:rsidR="006E3CC0" w:rsidRPr="009B19DC">
        <w:rPr>
          <w:rFonts w:ascii="Traditional Arabic" w:hAnsi="Traditional Arabic" w:hint="cs"/>
          <w:color w:val="auto"/>
          <w:rtl/>
          <w:lang w:eastAsia="en-US"/>
        </w:rPr>
        <w:t>...)، وهنا يمكن أن أطرح بعض الأسئلة ليتسنّى لي</w:t>
      </w:r>
      <w:r w:rsidRPr="009B19DC">
        <w:rPr>
          <w:rFonts w:ascii="Traditional Arabic" w:hAnsi="Traditional Arabic" w:hint="cs"/>
          <w:color w:val="auto"/>
          <w:rtl/>
          <w:lang w:eastAsia="en-US"/>
        </w:rPr>
        <w:t xml:space="preserve"> توضيح بعض الغموض الخاص بجهلهم!.</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هل تفاسير الصوفية للقرآن الكريم خاصة ومختلفة عن غيرها من التفاسير؟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هل أحاديث الصّوفية عن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خاصة بهم ومختلفة عن أحاديث المسلمين المشهورة الثابتة عن </w:t>
      </w:r>
      <w:r w:rsidR="008972A7" w:rsidRPr="009B19DC">
        <w:rPr>
          <w:rFonts w:ascii="Traditional Arabic" w:hAnsi="Traditional Arabic" w:hint="cs"/>
          <w:color w:val="auto"/>
          <w:rtl/>
          <w:lang w:eastAsia="en-US"/>
        </w:rPr>
        <w:t xml:space="preserve">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هل غاب عن الأمة المحمدية الإس</w:t>
      </w:r>
      <w:r w:rsidR="00960CBA" w:rsidRPr="009B19DC">
        <w:rPr>
          <w:rFonts w:ascii="Traditional Arabic" w:hAnsi="Traditional Arabic" w:hint="cs"/>
          <w:color w:val="auto"/>
          <w:rtl/>
          <w:lang w:eastAsia="en-US"/>
        </w:rPr>
        <w:t>لامية شيءٌ من حياة نبيّهم محمدٍ</w:t>
      </w:r>
      <w:r w:rsidRPr="009B19DC">
        <w:rPr>
          <w:rFonts w:ascii="Traditional Arabic" w:hAnsi="Traditional Arabic" w:hint="cs"/>
          <w:color w:val="auto"/>
          <w:rtl/>
          <w:lang w:eastAsia="en-US"/>
        </w:rPr>
        <w:t xml:space="preserve">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وهل كانت حياتُه مُنقسمة إلى حياة ظاهرة التي عَلِمناها عنه وإلى حياة باطنة التي جَهِلناها أولَمْ (</w:t>
      </w:r>
      <w:r w:rsidRPr="009B19DC">
        <w:rPr>
          <w:rFonts w:ascii="Traditional Arabic" w:hAnsi="Traditional Arabic" w:hint="cs"/>
          <w:b/>
          <w:bCs/>
          <w:color w:val="auto"/>
          <w:rtl/>
          <w:lang w:eastAsia="en-US"/>
        </w:rPr>
        <w:t>نعلم عنها إلا القليل</w:t>
      </w:r>
      <w:r w:rsidRPr="009B19DC">
        <w:rPr>
          <w:rFonts w:ascii="Traditional Arabic" w:hAnsi="Traditional Arabic" w:hint="cs"/>
          <w:color w:val="auto"/>
          <w:rtl/>
          <w:lang w:eastAsia="en-US"/>
        </w:rPr>
        <w:t>)؟ حسب قول ماسينيون.</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أما الإجابات فهي كالتالي</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أما عن تفاسير الصوفية</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فهي مختلفة عن ما اعتادتْ عليها الأمة من سلفهم الصالح رحمهم الله، لِمَ لا وقد بنى المتصوفة تفاسيرهم على التأويلات الجاهلية الصوفية، ولم يتبعوا الأدلة الصحيحة الواردة من مصادرها الأصلية</w:t>
      </w:r>
      <w:r w:rsidR="00450183" w:rsidRPr="009B19DC">
        <w:rPr>
          <w:rStyle w:val="ae"/>
          <w:color w:val="auto"/>
          <w:rtl/>
        </w:rPr>
        <w:t>(</w:t>
      </w:r>
      <w:r w:rsidR="00450183" w:rsidRPr="009B19DC">
        <w:rPr>
          <w:rStyle w:val="ae"/>
          <w:color w:val="auto"/>
          <w:rtl/>
        </w:rPr>
        <w:footnoteReference w:id="733"/>
      </w:r>
      <w:r w:rsidR="00450183" w:rsidRPr="009B19DC">
        <w:rPr>
          <w:rStyle w:val="ae"/>
          <w:color w:val="auto"/>
          <w:rtl/>
        </w:rPr>
        <w:t>)</w:t>
      </w:r>
      <w:r w:rsidRPr="009B19DC">
        <w:rPr>
          <w:rFonts w:ascii="Traditional Arabic" w:hAnsi="Traditional Arabic" w:hint="cs"/>
          <w:color w:val="auto"/>
          <w:rtl/>
          <w:lang w:eastAsia="en-US"/>
        </w:rPr>
        <w:t>.</w:t>
      </w:r>
    </w:p>
    <w:p w:rsidR="00C953E6" w:rsidRPr="009B19DC" w:rsidRDefault="002A2B7E" w:rsidP="00BF7BF5">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*وأما عن أحاديث الصو</w:t>
      </w:r>
      <w:r w:rsidR="00960CBA" w:rsidRPr="009B19DC">
        <w:rPr>
          <w:rFonts w:ascii="Traditional Arabic" w:hAnsi="Traditional Arabic" w:hint="cs"/>
          <w:color w:val="auto"/>
          <w:rtl/>
          <w:lang w:eastAsia="en-US"/>
        </w:rPr>
        <w:t>فية فيمكن القول بعدم وجود فرقٍ كبيرٍ</w:t>
      </w:r>
      <w:r w:rsidRPr="009B19DC">
        <w:rPr>
          <w:rFonts w:ascii="Traditional Arabic" w:hAnsi="Traditional Arabic" w:hint="cs"/>
          <w:color w:val="auto"/>
          <w:rtl/>
          <w:lang w:eastAsia="en-US"/>
        </w:rPr>
        <w:t xml:space="preserve"> إلا في بعض الحالات الاستثنائية، والأحاديث النبوية هي نفس الأحاديث التي</w:t>
      </w:r>
      <w:r w:rsidR="00C953E6" w:rsidRPr="009B19DC">
        <w:rPr>
          <w:rFonts w:ascii="Traditional Arabic" w:hAnsi="Traditional Arabic" w:hint="cs"/>
          <w:color w:val="auto"/>
          <w:rtl/>
          <w:lang w:eastAsia="en-US"/>
        </w:rPr>
        <w:t xml:space="preserve"> يستدل بها الصوفية والمتصوفة </w:t>
      </w:r>
      <w:r w:rsidR="000E6BC5" w:rsidRPr="009B19DC">
        <w:rPr>
          <w:rFonts w:ascii="Traditional Arabic" w:hAnsi="Traditional Arabic" w:hint="cs"/>
          <w:color w:val="auto"/>
          <w:rtl/>
          <w:lang w:eastAsia="en-US"/>
        </w:rPr>
        <w:t xml:space="preserve">في الغالب، </w:t>
      </w:r>
      <w:r w:rsidR="00C953E6" w:rsidRPr="009B19DC">
        <w:rPr>
          <w:rFonts w:ascii="Traditional Arabic" w:hAnsi="Traditional Arabic" w:hint="cs"/>
          <w:color w:val="auto"/>
          <w:rtl/>
          <w:lang w:eastAsia="en-US"/>
        </w:rPr>
        <w:t>إلا أنهم يُجاوزون بها إلى الغلوّ</w:t>
      </w:r>
      <w:r w:rsidRPr="009B19DC">
        <w:rPr>
          <w:rFonts w:ascii="Traditional Arabic" w:hAnsi="Traditional Arabic" w:hint="cs"/>
          <w:color w:val="auto"/>
          <w:rtl/>
          <w:lang w:eastAsia="en-US"/>
        </w:rPr>
        <w:t>،</w:t>
      </w:r>
      <w:r w:rsidR="000E6BC5" w:rsidRPr="009B19DC">
        <w:rPr>
          <w:rFonts w:ascii="Traditional Arabic" w:hAnsi="Traditional Arabic" w:hint="cs"/>
          <w:color w:val="auto"/>
          <w:rtl/>
          <w:lang w:eastAsia="en-US"/>
        </w:rPr>
        <w:t xml:space="preserve"> وهذا الذي أشار إليه</w:t>
      </w:r>
      <w:r w:rsidR="00C953E6" w:rsidRPr="009B19DC">
        <w:rPr>
          <w:rFonts w:ascii="Traditional Arabic" w:hAnsi="Traditional Arabic" w:hint="cs"/>
          <w:color w:val="auto"/>
          <w:rtl/>
          <w:lang w:eastAsia="en-US"/>
        </w:rPr>
        <w:t xml:space="preserve"> صالح الهاشمي في كتاب: (</w:t>
      </w:r>
      <w:r w:rsidR="00C953E6" w:rsidRPr="009B19DC">
        <w:rPr>
          <w:rFonts w:ascii="Traditional Arabic" w:hAnsi="Traditional Arabic"/>
          <w:b/>
          <w:bCs/>
          <w:color w:val="auto"/>
          <w:rtl/>
          <w:lang w:eastAsia="en-US"/>
        </w:rPr>
        <w:t>تخجيل من حرف التوراة والإنجيل</w:t>
      </w:r>
      <w:r w:rsidR="00C953E6" w:rsidRPr="009B19DC">
        <w:rPr>
          <w:rFonts w:ascii="Traditional Arabic" w:hAnsi="Traditional Arabic" w:hint="cs"/>
          <w:color w:val="auto"/>
          <w:rtl/>
          <w:lang w:eastAsia="en-US"/>
        </w:rPr>
        <w:t xml:space="preserve">) حيث قال: </w:t>
      </w:r>
    </w:p>
    <w:p w:rsidR="00C953E6" w:rsidRPr="009B19DC" w:rsidRDefault="00C953E6" w:rsidP="00BF7BF5">
      <w:pPr>
        <w:widowControl/>
        <w:tabs>
          <w:tab w:val="left" w:pos="5951"/>
        </w:tabs>
        <w:autoSpaceDE w:val="0"/>
        <w:autoSpaceDN w:val="0"/>
        <w:adjustRightInd w:val="0"/>
        <w:spacing w:line="216" w:lineRule="auto"/>
        <w:ind w:firstLine="567"/>
        <w:rPr>
          <w:rFonts w:ascii="Traditional Arabic" w:hAnsi="Traditional Arabic"/>
          <w:b/>
          <w:bCs/>
          <w:color w:val="auto"/>
          <w:rtl/>
          <w:lang w:eastAsia="en-US"/>
        </w:rPr>
      </w:pPr>
      <w:r w:rsidRPr="009B19DC">
        <w:rPr>
          <w:rFonts w:ascii="Traditional Arabic" w:hAnsi="Traditional Arabic"/>
          <w:color w:val="auto"/>
          <w:rtl/>
          <w:lang w:eastAsia="en-US"/>
        </w:rPr>
        <w:t>(</w:t>
      </w:r>
      <w:r w:rsidRPr="009B19DC">
        <w:rPr>
          <w:rFonts w:ascii="Traditional Arabic" w:hAnsi="Traditional Arabic"/>
          <w:b/>
          <w:bCs/>
          <w:color w:val="auto"/>
          <w:rtl/>
          <w:lang w:eastAsia="en-US"/>
        </w:rPr>
        <w:t>حصل في موضوع الأولياء التباس وخلط عظيم بين الناس: فطائفة أنكروا وقوعها ونفوها بالكلية وهم الجهمية والمعتزلة ومن تابعهم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وفي هذا إنكار لما هو ثابت في القرآن والسنة، فخالفوا النصوص وكابروا الواقع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وطائفة غلت في إثباتها وهم علماء الضلال ومشائخ الطرق الصوفية والمنحرفين</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الذين اعتقدوا أن السحر والشعوذة والدجل من الكرامات، واستغلوها وسيلة للشرك والتعلق بأصحابها من الأحياء والأموات حتى نشأ عنه الشرك الأكبر بعبادة القبور وتقديس الأشخاص</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وطائفة توسطوا في موضوع الكرامات بين التفريط والإفراط وهم أهل السنة والجماعة</w:t>
      </w:r>
      <w:r w:rsidRPr="009B19DC">
        <w:rPr>
          <w:rFonts w:ascii="Traditional Arabic" w:hAnsi="Traditional Arabic"/>
          <w:color w:val="auto"/>
          <w:rtl/>
          <w:lang w:eastAsia="en-US"/>
        </w:rPr>
        <w:t>)</w:t>
      </w:r>
      <w:r w:rsidRPr="009B19DC">
        <w:rPr>
          <w:rStyle w:val="ae"/>
          <w:rFonts w:ascii="Traditional Arabic" w:hAnsi="Traditional Arabic"/>
          <w:b/>
          <w:bCs/>
          <w:color w:val="auto"/>
          <w:rtl/>
        </w:rPr>
        <w:t>(</w:t>
      </w:r>
      <w:r w:rsidRPr="009B19DC">
        <w:rPr>
          <w:rStyle w:val="ae"/>
          <w:rFonts w:ascii="Traditional Arabic" w:hAnsi="Traditional Arabic"/>
          <w:b/>
          <w:bCs/>
          <w:color w:val="auto"/>
          <w:rtl/>
        </w:rPr>
        <w:footnoteReference w:id="734"/>
      </w:r>
      <w:r w:rsidRPr="009B19DC">
        <w:rPr>
          <w:rStyle w:val="ae"/>
          <w:rFonts w:ascii="Traditional Arabic" w:hAnsi="Traditional Arabic"/>
          <w:b/>
          <w:bCs/>
          <w:color w:val="auto"/>
          <w:rtl/>
        </w:rPr>
        <w:t>)</w:t>
      </w:r>
      <w:r w:rsidRPr="009B19DC">
        <w:rPr>
          <w:rFonts w:ascii="Traditional Arabic" w:hAnsi="Traditional Arabic"/>
          <w:b/>
          <w:bCs/>
          <w:color w:val="auto"/>
          <w:rtl/>
          <w:lang w:eastAsia="en-US"/>
        </w:rPr>
        <w:t>.</w:t>
      </w:r>
    </w:p>
    <w:p w:rsidR="00C953E6" w:rsidRPr="009B19DC" w:rsidRDefault="005B1AC4" w:rsidP="000E371B">
      <w:pPr>
        <w:widowControl/>
        <w:tabs>
          <w:tab w:val="left" w:pos="5951"/>
        </w:tabs>
        <w:autoSpaceDE w:val="0"/>
        <w:autoSpaceDN w:val="0"/>
        <w:adjustRightInd w:val="0"/>
        <w:ind w:firstLine="567"/>
        <w:rPr>
          <w:rFonts w:ascii="Traditional Arabic" w:hAnsi="Traditional Arabic"/>
          <w:color w:val="auto"/>
          <w:rtl/>
          <w:lang w:eastAsia="en-US"/>
        </w:rPr>
      </w:pPr>
      <w:r w:rsidRPr="008E7BC3">
        <w:rPr>
          <w:rFonts w:ascii="Traditional Arabic" w:hAnsi="Traditional Arabic" w:hint="cs"/>
          <w:b/>
          <w:bCs/>
          <w:color w:val="auto"/>
          <w:rtl/>
          <w:lang w:eastAsia="en-US"/>
        </w:rPr>
        <w:lastRenderedPageBreak/>
        <w:t>قلتُ</w:t>
      </w:r>
      <w:r w:rsidR="008E7BC3">
        <w:rPr>
          <w:rFonts w:ascii="Traditional Arabic" w:hAnsi="Traditional Arabic" w:hint="cs"/>
          <w:b/>
          <w:bCs/>
          <w:color w:val="auto"/>
          <w:rtl/>
          <w:lang w:eastAsia="en-US"/>
        </w:rPr>
        <w:t>:</w:t>
      </w:r>
      <w:r w:rsidR="00C953E6" w:rsidRPr="009B19DC">
        <w:rPr>
          <w:rFonts w:ascii="Traditional Arabic" w:hAnsi="Traditional Arabic" w:hint="cs"/>
          <w:color w:val="auto"/>
          <w:rtl/>
          <w:lang w:eastAsia="en-US"/>
        </w:rPr>
        <w:t xml:space="preserve"> </w:t>
      </w:r>
      <w:r w:rsidRPr="009B19DC">
        <w:rPr>
          <w:rFonts w:ascii="Traditional Arabic" w:hAnsi="Traditional Arabic" w:hint="cs"/>
          <w:color w:val="auto"/>
          <w:rtl/>
          <w:lang w:eastAsia="en-US"/>
        </w:rPr>
        <w:t>ومحل الشاهد: قوله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وطائفة غلت في إثباتها وهم علماء الضلال ومشائخ الطرق الصوفية والمنحرفين</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لأنهم أثبتوا موضوع الأولياء وأفرطوا فيه إلى حد الخروج به عن مقاصده، </w:t>
      </w:r>
      <w:r w:rsidR="00C953E6" w:rsidRPr="009B19DC">
        <w:rPr>
          <w:rFonts w:ascii="Traditional Arabic" w:hAnsi="Traditional Arabic" w:hint="cs"/>
          <w:color w:val="auto"/>
          <w:rtl/>
          <w:lang w:eastAsia="en-US"/>
        </w:rPr>
        <w:t>ويُمكنني وضع</w:t>
      </w:r>
      <w:r w:rsidRPr="009B19DC">
        <w:rPr>
          <w:rFonts w:ascii="Traditional Arabic" w:hAnsi="Traditional Arabic" w:hint="cs"/>
          <w:color w:val="auto"/>
          <w:rtl/>
          <w:lang w:eastAsia="en-US"/>
        </w:rPr>
        <w:t xml:space="preserve"> قاعدة لتوضيح الصورة، وهي: (</w:t>
      </w:r>
      <w:r w:rsidRPr="009B19DC">
        <w:rPr>
          <w:rFonts w:ascii="Traditional Arabic" w:hAnsi="Traditional Arabic" w:hint="cs"/>
          <w:b/>
          <w:bCs/>
          <w:color w:val="auto"/>
          <w:rtl/>
          <w:lang w:eastAsia="en-US"/>
        </w:rPr>
        <w:t>أن إثبات النّصوص الشرعية يتوقّف في ح</w:t>
      </w:r>
      <w:r w:rsidR="00453C0C"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دود ما شُّرع لها، وإنكارها نفيٌ ل</w:t>
      </w:r>
      <w:r w:rsidR="00453C0C"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ث</w:t>
      </w:r>
      <w:r w:rsidR="00453C0C"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ب</w:t>
      </w:r>
      <w:r w:rsidR="00453C0C"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وت</w:t>
      </w:r>
      <w:r w:rsidR="00453C0C"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ها، وإ</w:t>
      </w:r>
      <w:r w:rsidR="00453C0C"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ث</w:t>
      </w:r>
      <w:r w:rsidR="00453C0C"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ب</w:t>
      </w:r>
      <w:r w:rsidR="00453C0C"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اتها مع مجاوزة الحدّ لحدودها الشرعية أيضاً نفيٌ</w:t>
      </w:r>
      <w:r w:rsidR="00453C0C" w:rsidRPr="009B19DC">
        <w:rPr>
          <w:rFonts w:ascii="Traditional Arabic" w:hAnsi="Traditional Arabic" w:hint="cs"/>
          <w:color w:val="auto"/>
          <w:rtl/>
          <w:lang w:eastAsia="en-US"/>
        </w:rPr>
        <w:t xml:space="preserve">، </w:t>
      </w:r>
      <w:r w:rsidR="00ED42D8" w:rsidRPr="009B19DC">
        <w:rPr>
          <w:rFonts w:ascii="Traditional Arabic" w:hAnsi="Traditional Arabic" w:hint="cs"/>
          <w:b/>
          <w:bCs/>
          <w:color w:val="auto"/>
          <w:rtl/>
          <w:lang w:eastAsia="en-US"/>
        </w:rPr>
        <w:t xml:space="preserve">والعلّة الجامعة بينهما </w:t>
      </w:r>
      <w:r w:rsidR="00453C0C" w:rsidRPr="009B19DC">
        <w:rPr>
          <w:rFonts w:ascii="Traditional Arabic" w:hAnsi="Traditional Arabic" w:hint="cs"/>
          <w:b/>
          <w:bCs/>
          <w:color w:val="auto"/>
          <w:rtl/>
          <w:lang w:eastAsia="en-US"/>
        </w:rPr>
        <w:t>أَنَّ كِلَا النَّفْيَيْن نَهْيُ تَحْرِيم</w:t>
      </w:r>
      <w:r w:rsidR="00453C0C" w:rsidRPr="009B19DC">
        <w:rPr>
          <w:rFonts w:ascii="Traditional Arabic" w:hAnsi="Traditional Arabic" w:hint="cs"/>
          <w:color w:val="auto"/>
          <w:rtl/>
          <w:lang w:eastAsia="en-US"/>
        </w:rPr>
        <w:t xml:space="preserve"> </w:t>
      </w:r>
      <w:r w:rsidR="00453C0C" w:rsidRPr="009B19DC">
        <w:rPr>
          <w:rFonts w:ascii="Traditional Arabic" w:hAnsi="Traditional Arabic" w:hint="cs"/>
          <w:b/>
          <w:bCs/>
          <w:color w:val="auto"/>
          <w:rtl/>
          <w:lang w:eastAsia="en-US"/>
        </w:rPr>
        <w:t>لِوُرُود نصوص الوعيد في ذلك</w:t>
      </w:r>
      <w:r w:rsidR="00453C0C" w:rsidRPr="009B19DC">
        <w:rPr>
          <w:rFonts w:ascii="Traditional Arabic" w:hAnsi="Traditional Arabic" w:hint="cs"/>
          <w:color w:val="auto"/>
          <w:rtl/>
          <w:lang w:eastAsia="en-US"/>
        </w:rPr>
        <w:t>)</w:t>
      </w:r>
      <w:r w:rsidR="00453C0C" w:rsidRPr="009B19DC">
        <w:rPr>
          <w:rFonts w:ascii="Traditional Arabic" w:hAnsi="Traditional Arabic" w:hint="cs"/>
          <w:b/>
          <w:bCs/>
          <w:color w:val="auto"/>
          <w:rtl/>
          <w:lang w:eastAsia="en-US"/>
        </w:rPr>
        <w:t>،</w:t>
      </w:r>
      <w:r w:rsidR="00453C0C" w:rsidRPr="009B19DC">
        <w:rPr>
          <w:rFonts w:ascii="Traditional Arabic" w:hAnsi="Traditional Arabic" w:hint="cs"/>
          <w:color w:val="auto"/>
          <w:rtl/>
          <w:lang w:eastAsia="en-US"/>
        </w:rPr>
        <w:t xml:space="preserve"> وأهل الوسط في إثبات النصوص هم أهل السنة والجماعة</w:t>
      </w:r>
      <w:r w:rsidR="00E97FB2" w:rsidRPr="009B19DC">
        <w:rPr>
          <w:rFonts w:ascii="Traditional Arabic" w:hAnsi="Traditional Arabic" w:hint="cs"/>
          <w:color w:val="auto"/>
          <w:rtl/>
          <w:lang w:eastAsia="en-US"/>
        </w:rPr>
        <w:t xml:space="preserve"> من غير إفراط ولا تفريط</w:t>
      </w:r>
      <w:r w:rsidR="00453C0C" w:rsidRPr="009B19DC">
        <w:rPr>
          <w:rFonts w:ascii="Traditional Arabic" w:hAnsi="Traditional Arabic" w:hint="cs"/>
          <w:color w:val="auto"/>
          <w:rtl/>
          <w:lang w:eastAsia="en-US"/>
        </w:rPr>
        <w:t>.</w:t>
      </w:r>
    </w:p>
    <w:p w:rsidR="00E97FB2" w:rsidRPr="009B19DC" w:rsidRDefault="00E97FB2"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ولستُ أقصد نفي الوضع الكُلي في الأحاديث عند الصّوفية ولكنّ مُرادي أنّهم أقلّ وضعاً للأحاديث مُقارنة بالشيعة.</w:t>
      </w:r>
    </w:p>
    <w:p w:rsidR="002A2B7E" w:rsidRPr="009B19DC" w:rsidRDefault="002A2B7E" w:rsidP="00BF7BF5">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و</w:t>
      </w:r>
      <w:r w:rsidR="00ED42D8" w:rsidRPr="009B19DC">
        <w:rPr>
          <w:rFonts w:ascii="Traditional Arabic" w:hAnsi="Traditional Arabic" w:hint="cs"/>
          <w:color w:val="auto"/>
          <w:rtl/>
          <w:lang w:eastAsia="en-US"/>
        </w:rPr>
        <w:t xml:space="preserve">أما </w:t>
      </w:r>
      <w:r w:rsidRPr="009B19DC">
        <w:rPr>
          <w:rFonts w:ascii="Traditional Arabic" w:hAnsi="Traditional Arabic" w:hint="cs"/>
          <w:color w:val="auto"/>
          <w:rtl/>
          <w:lang w:eastAsia="en-US"/>
        </w:rPr>
        <w:t>قصدي من استثناء بعض الحالات هي جهلهم بعلوم الحديث التي ت</w:t>
      </w:r>
      <w:r w:rsidR="00E97FB2"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ساعدهم على فهم نصوص الحديث على وجهها الصحيح، بالإضافة إلى عدم مبالاتهم بجانب المقاصد الشرعية، ومن المعلوم أن أهل البدع هم أقل الناس إلماماً بعلوم الحديث، ثم إنّ تأويل النصوص الحديثية هو العامل المضِرّ الذي ي</w:t>
      </w:r>
      <w:r w:rsidR="00E51C68"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ح</w:t>
      </w:r>
      <w:r w:rsidR="00E51C68"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ول</w:t>
      </w:r>
      <w:r w:rsidR="00E51C68"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 xml:space="preserve"> دون وضعهم الأحاديث النبوية في ميزان مقاصدها، والصوفية من الفرق الأقل اهتماماً في وضع الأحاديث لكنّ تأويلهم للنصوص بحيث تكون صالحة لنظريتهم الصوفية هو سمتُهم البارزة، بخلاف الشيعة فإنهم جمعوا بين الاهتمام بوضع الأحاديث وتأويلها، وربما هو السبب الذي أولاهم السلف الصالح رحمهم الله بالقول بأنهم أكذب الفِرق على الإطلاق، ومنهم </w:t>
      </w:r>
      <w:r w:rsidR="00ED4C14" w:rsidRPr="009B19DC">
        <w:rPr>
          <w:rFonts w:ascii="Traditional Arabic" w:hAnsi="Traditional Arabic" w:hint="cs"/>
          <w:color w:val="auto"/>
          <w:rtl/>
          <w:lang w:eastAsia="en-US"/>
        </w:rPr>
        <w:t>شيخ الإسلام ابن تيمية</w:t>
      </w:r>
      <w:r w:rsidR="00ED4C14" w:rsidRPr="009B19DC">
        <w:rPr>
          <w:rFonts w:ascii="Traditional Arabic" w:hAnsi="Traditional Arabic"/>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رحمه الله وهذا مشهور عنه في مؤلَّفاته القيّمة.</w:t>
      </w:r>
    </w:p>
    <w:p w:rsidR="008D3F69" w:rsidRPr="009B19DC" w:rsidRDefault="008D3F69"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يقول الألباني رحمه الله: (</w:t>
      </w:r>
      <w:r w:rsidR="006042A9" w:rsidRPr="009B19DC">
        <w:rPr>
          <w:rFonts w:ascii="Traditional Arabic" w:hAnsi="Traditional Arabic"/>
          <w:b/>
          <w:bCs/>
          <w:color w:val="auto"/>
          <w:rtl/>
          <w:lang w:eastAsia="en-US"/>
        </w:rPr>
        <w:t>الشّيعة قديمًا وحديثًا</w:t>
      </w:r>
      <w:r w:rsidR="006042A9" w:rsidRPr="009B19DC">
        <w:rPr>
          <w:rFonts w:ascii="Traditional Arabic" w:hAnsi="Traditional Arabic" w:hint="cs"/>
          <w:b/>
          <w:bCs/>
          <w:color w:val="auto"/>
          <w:rtl/>
          <w:lang w:eastAsia="en-US"/>
        </w:rPr>
        <w:t>:</w:t>
      </w:r>
      <w:r w:rsidR="006042A9" w:rsidRPr="009B19DC">
        <w:rPr>
          <w:rFonts w:ascii="Traditional Arabic" w:hAnsi="Traditional Arabic"/>
          <w:b/>
          <w:bCs/>
          <w:color w:val="auto"/>
          <w:rtl/>
          <w:lang w:eastAsia="en-US"/>
        </w:rPr>
        <w:t xml:space="preserve"> أنهم يستحلون الكذب على أهل السنة</w:t>
      </w:r>
      <w:r w:rsidR="006042A9" w:rsidRPr="009B19DC">
        <w:rPr>
          <w:rFonts w:ascii="Traditional Arabic" w:hAnsi="Traditional Arabic"/>
          <w:b/>
          <w:bCs/>
          <w:color w:val="auto"/>
          <w:rtl/>
          <w:lang w:eastAsia="en-US"/>
        </w:rPr>
        <w:fldChar w:fldCharType="begin"/>
      </w:r>
      <w:r w:rsidR="006042A9" w:rsidRPr="009B19DC">
        <w:rPr>
          <w:color w:val="auto"/>
        </w:rPr>
        <w:instrText xml:space="preserve"> XE "</w:instrText>
      </w:r>
      <w:r w:rsidR="006042A9" w:rsidRPr="009B19DC">
        <w:rPr>
          <w:rFonts w:hint="eastAsia"/>
          <w:color w:val="auto"/>
          <w:rtl/>
        </w:rPr>
        <w:instrText>فهرس</w:instrText>
      </w:r>
      <w:r w:rsidR="006042A9" w:rsidRPr="009B19DC">
        <w:rPr>
          <w:color w:val="auto"/>
          <w:rtl/>
        </w:rPr>
        <w:instrText xml:space="preserve"> </w:instrText>
      </w:r>
      <w:r w:rsidR="006042A9" w:rsidRPr="009B19DC">
        <w:rPr>
          <w:rFonts w:hint="eastAsia"/>
          <w:color w:val="auto"/>
          <w:rtl/>
        </w:rPr>
        <w:instrText>الأقوال</w:instrText>
      </w:r>
      <w:r w:rsidR="006042A9" w:rsidRPr="009B19DC">
        <w:rPr>
          <w:color w:val="auto"/>
          <w:rtl/>
        </w:rPr>
        <w:instrText>:</w:instrText>
      </w:r>
      <w:r w:rsidR="006042A9" w:rsidRPr="009B19DC">
        <w:rPr>
          <w:rFonts w:hint="eastAsia"/>
          <w:color w:val="auto"/>
          <w:rtl/>
        </w:rPr>
        <w:instrText>الشّيعة</w:instrText>
      </w:r>
      <w:r w:rsidR="006042A9" w:rsidRPr="009B19DC">
        <w:rPr>
          <w:color w:val="auto"/>
          <w:rtl/>
        </w:rPr>
        <w:instrText xml:space="preserve"> </w:instrText>
      </w:r>
      <w:r w:rsidR="006042A9" w:rsidRPr="009B19DC">
        <w:rPr>
          <w:rFonts w:hint="eastAsia"/>
          <w:color w:val="auto"/>
          <w:rtl/>
        </w:rPr>
        <w:instrText>قديمًا</w:instrText>
      </w:r>
      <w:r w:rsidR="006042A9" w:rsidRPr="009B19DC">
        <w:rPr>
          <w:color w:val="auto"/>
          <w:rtl/>
        </w:rPr>
        <w:instrText xml:space="preserve"> </w:instrText>
      </w:r>
      <w:r w:rsidR="006042A9" w:rsidRPr="009B19DC">
        <w:rPr>
          <w:rFonts w:hint="eastAsia"/>
          <w:color w:val="auto"/>
          <w:rtl/>
        </w:rPr>
        <w:instrText>وحديثًا</w:instrText>
      </w:r>
      <w:r w:rsidR="006042A9" w:rsidRPr="009B19DC">
        <w:rPr>
          <w:color w:val="auto"/>
          <w:rtl/>
        </w:rPr>
        <w:instrText xml:space="preserve"> </w:instrText>
      </w:r>
      <w:r w:rsidR="006042A9" w:rsidRPr="009B19DC">
        <w:rPr>
          <w:rFonts w:hint="eastAsia"/>
          <w:color w:val="auto"/>
          <w:rtl/>
        </w:rPr>
        <w:instrText>أنهم</w:instrText>
      </w:r>
      <w:r w:rsidR="006042A9" w:rsidRPr="009B19DC">
        <w:rPr>
          <w:color w:val="auto"/>
          <w:rtl/>
        </w:rPr>
        <w:instrText xml:space="preserve"> </w:instrText>
      </w:r>
      <w:r w:rsidR="006042A9" w:rsidRPr="009B19DC">
        <w:rPr>
          <w:rFonts w:hint="eastAsia"/>
          <w:color w:val="auto"/>
          <w:rtl/>
        </w:rPr>
        <w:instrText>يستحلون</w:instrText>
      </w:r>
      <w:r w:rsidR="006042A9" w:rsidRPr="009B19DC">
        <w:rPr>
          <w:color w:val="auto"/>
          <w:rtl/>
        </w:rPr>
        <w:instrText xml:space="preserve"> </w:instrText>
      </w:r>
      <w:r w:rsidR="006042A9" w:rsidRPr="009B19DC">
        <w:rPr>
          <w:rFonts w:hint="eastAsia"/>
          <w:color w:val="auto"/>
          <w:rtl/>
        </w:rPr>
        <w:instrText>الكذب</w:instrText>
      </w:r>
      <w:r w:rsidR="006042A9" w:rsidRPr="009B19DC">
        <w:rPr>
          <w:color w:val="auto"/>
          <w:rtl/>
        </w:rPr>
        <w:instrText xml:space="preserve"> </w:instrText>
      </w:r>
      <w:r w:rsidR="006042A9" w:rsidRPr="009B19DC">
        <w:rPr>
          <w:rFonts w:hint="eastAsia"/>
          <w:color w:val="auto"/>
          <w:rtl/>
        </w:rPr>
        <w:instrText>على</w:instrText>
      </w:r>
      <w:r w:rsidR="006042A9" w:rsidRPr="009B19DC">
        <w:rPr>
          <w:color w:val="auto"/>
          <w:rtl/>
        </w:rPr>
        <w:instrText xml:space="preserve"> </w:instrText>
      </w:r>
      <w:r w:rsidR="006042A9" w:rsidRPr="009B19DC">
        <w:rPr>
          <w:rFonts w:hint="eastAsia"/>
          <w:color w:val="auto"/>
          <w:rtl/>
        </w:rPr>
        <w:instrText>أهل</w:instrText>
      </w:r>
      <w:r w:rsidR="006042A9" w:rsidRPr="009B19DC">
        <w:rPr>
          <w:color w:val="auto"/>
          <w:rtl/>
        </w:rPr>
        <w:instrText xml:space="preserve"> </w:instrText>
      </w:r>
      <w:r w:rsidR="006042A9" w:rsidRPr="009B19DC">
        <w:rPr>
          <w:rFonts w:hint="eastAsia"/>
          <w:color w:val="auto"/>
          <w:rtl/>
        </w:rPr>
        <w:instrText>السنة</w:instrText>
      </w:r>
      <w:r w:rsidR="006042A9" w:rsidRPr="009B19DC">
        <w:rPr>
          <w:color w:val="auto"/>
        </w:rPr>
        <w:instrText xml:space="preserve">" </w:instrText>
      </w:r>
      <w:r w:rsidR="006042A9"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عملا</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في كتبهم وخطبهم، بعد أن صر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حوا</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باستحلالهم للتقية، كما صرح بذلك الخميني في كتابه " كشف الأسرار " (ص 147 -</w:t>
      </w:r>
      <w:r w:rsidR="00D24794" w:rsidRPr="009B19DC">
        <w:rPr>
          <w:rFonts w:ascii="Traditional Arabic" w:hAnsi="Traditional Arabic" w:hint="cs"/>
          <w:b/>
          <w:bCs/>
          <w:color w:val="auto"/>
          <w:rtl/>
          <w:lang w:eastAsia="en-US"/>
        </w:rPr>
        <w:t xml:space="preserve">148) </w:t>
      </w:r>
      <w:r w:rsidRPr="009B19DC">
        <w:rPr>
          <w:rFonts w:ascii="Traditional Arabic" w:hAnsi="Traditional Arabic"/>
          <w:b/>
          <w:bCs/>
          <w:color w:val="auto"/>
          <w:rtl/>
          <w:lang w:eastAsia="en-US"/>
        </w:rPr>
        <w:t>وليس يخفى على أحد أن التقية أخت الكذب، ولذلك قال أ</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الناس بهم،</w:t>
      </w:r>
      <w:r w:rsidR="00D24794" w:rsidRPr="009B19DC">
        <w:rPr>
          <w:rFonts w:ascii="Traditional Arabic" w:hAnsi="Traditional Arabic" w:hint="cs"/>
          <w:b/>
          <w:bCs/>
          <w:color w:val="auto"/>
          <w:rtl/>
          <w:lang w:eastAsia="en-US"/>
        </w:rPr>
        <w:t xml:space="preserve"> </w:t>
      </w:r>
      <w:r w:rsidR="00ED4C14" w:rsidRPr="009B19DC">
        <w:rPr>
          <w:rFonts w:ascii="Traditional Arabic" w:hAnsi="Traditional Arabic"/>
          <w:b/>
          <w:bCs/>
          <w:color w:val="auto"/>
          <w:rtl/>
          <w:lang w:eastAsia="en-US"/>
        </w:rPr>
        <w:t>شيخ الإسلام ابن تيمية</w:t>
      </w:r>
      <w:r w:rsidR="00ED4C14" w:rsidRPr="009B19DC">
        <w:rPr>
          <w:rFonts w:ascii="Traditional Arabic" w:hAnsi="Traditional Arabic"/>
          <w:b/>
          <w:bCs/>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Fonts w:ascii="Traditional Arabic" w:hAnsi="Traditional Arabic"/>
          <w:b/>
          <w:bCs/>
          <w:color w:val="auto"/>
          <w:rtl/>
          <w:lang w:eastAsia="en-US"/>
        </w:rPr>
        <w:fldChar w:fldCharType="end"/>
      </w:r>
      <w:r w:rsidR="00D24794" w:rsidRPr="009B19DC">
        <w:rPr>
          <w:rFonts w:ascii="Traditional Arabic" w:hAnsi="Traditional Arabic"/>
          <w:b/>
          <w:bCs/>
          <w:color w:val="auto"/>
          <w:rtl/>
          <w:lang w:eastAsia="en-US"/>
        </w:rPr>
        <w:t>:</w:t>
      </w:r>
      <w:r w:rsidRPr="009B19DC">
        <w:rPr>
          <w:rFonts w:ascii="Traditional Arabic" w:hAnsi="Traditional Arabic"/>
          <w:b/>
          <w:bCs/>
          <w:color w:val="auto"/>
          <w:rtl/>
          <w:lang w:eastAsia="en-US"/>
        </w:rPr>
        <w:t>" الشيعة أكذب</w:t>
      </w:r>
      <w:r w:rsidR="00D24794" w:rsidRPr="009B19DC">
        <w:rPr>
          <w:rFonts w:ascii="Traditional Arabic" w:hAnsi="Traditional Arabic"/>
          <w:b/>
          <w:bCs/>
          <w:color w:val="auto"/>
          <w:rtl/>
          <w:lang w:eastAsia="en-US"/>
        </w:rPr>
        <w:t xml:space="preserve"> الطوائف</w:t>
      </w:r>
      <w:r w:rsidRPr="009B19DC">
        <w:rPr>
          <w:rFonts w:ascii="Traditional Arabic" w:hAnsi="Traditional Arabic"/>
          <w:b/>
          <w:bCs/>
          <w:color w:val="auto"/>
          <w:rtl/>
          <w:lang w:eastAsia="en-US"/>
        </w:rPr>
        <w:t>"</w:t>
      </w:r>
      <w:r w:rsidR="00D24794"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وأنا شخصي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 قد 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س</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ت</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ك</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ذب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w:t>
      </w:r>
      <w:r w:rsidRPr="009B19DC">
        <w:rPr>
          <w:rFonts w:ascii="Traditional Arabic" w:hAnsi="Traditional Arabic" w:hint="cs"/>
          <w:b/>
          <w:bCs/>
          <w:color w:val="auto"/>
          <w:rtl/>
          <w:lang w:eastAsia="en-US"/>
        </w:rPr>
        <w:t>ْ</w:t>
      </w:r>
      <w:r w:rsidR="00D24794"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لمس اليد في بعض م</w:t>
      </w:r>
      <w:r w:rsidR="003443CB"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ؤ</w:t>
      </w:r>
      <w:r w:rsidR="003443CB"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w:t>
      </w:r>
      <w:r w:rsidR="003443CB"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ف</w:t>
      </w:r>
      <w:r w:rsidR="003443CB"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يهم</w:t>
      </w:r>
      <w:r w:rsidRPr="009B19DC">
        <w:rPr>
          <w:rFonts w:ascii="Traditional Arabic" w:hAnsi="Traditional Arabic" w:hint="cs"/>
          <w:color w:val="auto"/>
          <w:rtl/>
          <w:lang w:eastAsia="en-US"/>
        </w:rPr>
        <w:t>)</w:t>
      </w:r>
      <w:r w:rsidRPr="009B19DC">
        <w:rPr>
          <w:rStyle w:val="ae"/>
          <w:color w:val="auto"/>
          <w:rtl/>
        </w:rPr>
        <w:t>(</w:t>
      </w:r>
      <w:r w:rsidRPr="009B19DC">
        <w:rPr>
          <w:rStyle w:val="ae"/>
          <w:color w:val="auto"/>
          <w:rtl/>
        </w:rPr>
        <w:footnoteReference w:id="735"/>
      </w:r>
      <w:r w:rsidRPr="009B19DC">
        <w:rPr>
          <w:rStyle w:val="ae"/>
          <w:color w:val="auto"/>
          <w:rtl/>
        </w:rPr>
        <w:t>)</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 xml:space="preserve">*وأما ادّعاء ماسينيون بأن حياة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الباطنة قد غابت عناّ بعض الشيء فإنه ادّعاء بغير علم، فهل يُعقل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أخفى شيئاً من حياته القولية والفعلية التي كانت قدوة حسنة لأمّته، والتي قال الله تعالى فيها</w:t>
      </w:r>
      <w:r w:rsidRPr="009B19DC">
        <w:rPr>
          <w:rFonts w:ascii="QCF_BSML" w:hAnsi="QCF_BSML" w:cs="QCF_BSML"/>
          <w:color w:val="auto"/>
          <w:sz w:val="47"/>
          <w:szCs w:val="47"/>
          <w:rtl/>
          <w:lang w:eastAsia="en-US"/>
        </w:rPr>
        <w:t xml:space="preserve"> </w:t>
      </w:r>
      <w:r w:rsidRPr="009B19DC">
        <w:rPr>
          <w:rFonts w:ascii="QCF_BSML" w:hAnsi="QCF_BSML" w:cs="QCF_BSML"/>
          <w:color w:val="auto"/>
          <w:sz w:val="32"/>
          <w:szCs w:val="32"/>
          <w:rtl/>
          <w:lang w:eastAsia="en-US"/>
        </w:rPr>
        <w:t xml:space="preserve">ﭽ </w:t>
      </w:r>
      <w:r w:rsidRPr="009B19DC">
        <w:rPr>
          <w:rFonts w:ascii="QCF_P420" w:hAnsi="QCF_P420" w:cs="QCF_P420"/>
          <w:color w:val="auto"/>
          <w:sz w:val="32"/>
          <w:szCs w:val="32"/>
          <w:rtl/>
          <w:lang w:eastAsia="en-US"/>
        </w:rPr>
        <w:t xml:space="preserve">ﯯ  ﯰ        ﯱ  ﯲ  ﯳ  ﯴ  ﯵ   ﯶ  ﯷ     ﯸ         ﯹ  ﯺ  ﯻ  ﯼ     ﯽ  ﯾ  ﯿ  </w:t>
      </w:r>
      <w:r w:rsidRPr="009B19DC">
        <w:rPr>
          <w:rFonts w:ascii="QCF_BSML" w:hAnsi="QCF_BSML" w:cs="QCF_BSML"/>
          <w:color w:val="auto"/>
          <w:sz w:val="32"/>
          <w:szCs w:val="32"/>
          <w:rtl/>
          <w:lang w:eastAsia="en-US"/>
        </w:rPr>
        <w:t>ﭼ</w:t>
      </w:r>
      <w:r w:rsidRPr="009B19DC">
        <w:rPr>
          <w:rFonts w:ascii="Arial" w:hAnsi="Arial" w:cs="Arial"/>
          <w:color w:val="auto"/>
          <w:sz w:val="10"/>
          <w:szCs w:val="10"/>
          <w:rtl/>
          <w:lang w:eastAsia="en-US"/>
        </w:rPr>
        <w:t xml:space="preserve"> </w:t>
      </w:r>
      <w:r w:rsidRPr="009B19DC">
        <w:rPr>
          <w:color w:val="auto"/>
          <w:vertAlign w:val="superscript"/>
          <w:rtl/>
        </w:rPr>
        <w:t>(</w:t>
      </w:r>
      <w:r w:rsidRPr="009B19DC">
        <w:rPr>
          <w:color w:val="auto"/>
          <w:vertAlign w:val="superscript"/>
          <w:rtl/>
        </w:rPr>
        <w:footnoteReference w:id="736"/>
      </w:r>
      <w:r w:rsidRPr="009B19DC">
        <w:rPr>
          <w:color w:val="auto"/>
          <w:vertAlign w:val="superscript"/>
          <w:rtl/>
        </w:rPr>
        <w:t>)</w:t>
      </w:r>
      <w:r w:rsidRPr="009B19DC">
        <w:rPr>
          <w:rFonts w:ascii="Traditional Arabic" w:hAnsi="Traditional Arabic" w:hint="cs"/>
          <w:color w:val="auto"/>
          <w:rtl/>
          <w:lang w:eastAsia="en-US"/>
        </w:rPr>
        <w:t xml:space="preserve">، وقد سُئلت عائشة رضي الله عنها عن خُلق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4C0A7C" w:rsidRPr="009B19DC">
        <w:rPr>
          <w:rFonts w:ascii="Traditional Arabic" w:hAnsi="Traditional Arabic" w:hint="cs"/>
          <w:color w:val="auto"/>
          <w:rtl/>
          <w:lang w:eastAsia="en-US"/>
        </w:rPr>
        <w:t xml:space="preserve"> فأجابت بأَنْ كان خُلقه القرآن.</w:t>
      </w:r>
    </w:p>
    <w:p w:rsidR="00D24794" w:rsidRPr="009B19DC" w:rsidRDefault="00E6437B" w:rsidP="00BF7BF5">
      <w:pPr>
        <w:widowControl/>
        <w:tabs>
          <w:tab w:val="left" w:pos="3541"/>
          <w:tab w:val="left" w:pos="5951"/>
        </w:tabs>
        <w:autoSpaceDE w:val="0"/>
        <w:autoSpaceDN w:val="0"/>
        <w:adjustRightInd w:val="0"/>
        <w:ind w:firstLine="567"/>
        <w:rPr>
          <w:rFonts w:ascii="Simplified Arabic" w:hAnsi="Simplified Arabic" w:cs="Simplified Arabic"/>
          <w:color w:val="auto"/>
          <w:sz w:val="28"/>
          <w:szCs w:val="28"/>
          <w:rtl/>
          <w:lang w:eastAsia="en-US"/>
        </w:rPr>
      </w:pPr>
      <w:r w:rsidRPr="009B19DC">
        <w:rPr>
          <w:rFonts w:ascii="Traditional Arabic" w:hAnsi="Traditional Arabic" w:hint="cs"/>
          <w:color w:val="auto"/>
          <w:rtl/>
          <w:lang w:eastAsia="en-US"/>
        </w:rPr>
        <w:t>و</w:t>
      </w:r>
      <w:r w:rsidR="00D24794" w:rsidRPr="009B19DC">
        <w:rPr>
          <w:rFonts w:ascii="Traditional Arabic" w:hAnsi="Traditional Arabic" w:hint="cs"/>
          <w:color w:val="auto"/>
          <w:rtl/>
          <w:lang w:eastAsia="en-US"/>
        </w:rPr>
        <w:t>الحديث</w:t>
      </w:r>
      <w:r w:rsidRPr="009B19DC">
        <w:rPr>
          <w:rFonts w:ascii="Traditional Arabic" w:hAnsi="Traditional Arabic" w:hint="cs"/>
          <w:color w:val="auto"/>
          <w:rtl/>
          <w:lang w:eastAsia="en-US"/>
        </w:rPr>
        <w:t xml:space="preserve"> في ذلك</w:t>
      </w:r>
      <w:r w:rsidR="00D24794" w:rsidRPr="009B19DC">
        <w:rPr>
          <w:rFonts w:ascii="Traditional Arabic" w:hAnsi="Traditional Arabic" w:hint="cs"/>
          <w:color w:val="auto"/>
          <w:rtl/>
          <w:lang w:eastAsia="en-US"/>
        </w:rPr>
        <w:t>: (</w:t>
      </w:r>
      <w:r w:rsidR="00D24794" w:rsidRPr="009B19DC">
        <w:rPr>
          <w:rFonts w:ascii="Traditional Arabic" w:hAnsi="Traditional Arabic"/>
          <w:b/>
          <w:bCs/>
          <w:color w:val="auto"/>
          <w:rtl/>
          <w:lang w:eastAsia="en-US"/>
        </w:rPr>
        <w:t xml:space="preserve">عن سعد بن هشام بن عامر، قال: أتيت عائشة، فقلت: يا أم المؤمنين، أخبريني بخلق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D24794" w:rsidRPr="009B19DC">
        <w:rPr>
          <w:rFonts w:ascii="Traditional Arabic" w:hAnsi="Traditional Arabic"/>
          <w:b/>
          <w:bCs/>
          <w:color w:val="auto"/>
          <w:rtl/>
          <w:lang w:eastAsia="en-US"/>
        </w:rPr>
        <w:t>، قالت: " كان خلقه القرآن، أما تقرأ القرآن، قول</w:t>
      </w:r>
      <w:r w:rsidR="00D24794" w:rsidRPr="009B19DC">
        <w:rPr>
          <w:rFonts w:ascii="Traditional Arabic" w:hAnsi="Traditional Arabic" w:hint="cs"/>
          <w:b/>
          <w:bCs/>
          <w:color w:val="auto"/>
          <w:rtl/>
          <w:lang w:eastAsia="en-US"/>
        </w:rPr>
        <w:t xml:space="preserve"> </w:t>
      </w:r>
      <w:r w:rsidR="00D24794" w:rsidRPr="009B19DC">
        <w:rPr>
          <w:rFonts w:ascii="Traditional Arabic" w:hAnsi="Traditional Arabic"/>
          <w:b/>
          <w:bCs/>
          <w:color w:val="auto"/>
          <w:rtl/>
          <w:lang w:eastAsia="en-US"/>
        </w:rPr>
        <w:t>الله عز وجل:</w:t>
      </w:r>
      <w:r w:rsidR="00D24794" w:rsidRPr="009B19DC">
        <w:rPr>
          <w:rFonts w:ascii="Traditional Arabic" w:hAnsi="Traditional Arabic" w:hint="cs"/>
          <w:b/>
          <w:bCs/>
          <w:color w:val="auto"/>
          <w:rtl/>
          <w:lang w:eastAsia="en-US"/>
        </w:rPr>
        <w:t xml:space="preserve"> </w:t>
      </w:r>
      <w:r w:rsidR="00D24794" w:rsidRPr="009B19DC">
        <w:rPr>
          <w:rFonts w:ascii="QCF_BSML" w:hAnsi="QCF_BSML" w:cs="QCF_BSML"/>
          <w:color w:val="auto"/>
          <w:sz w:val="32"/>
          <w:szCs w:val="32"/>
          <w:rtl/>
          <w:lang w:eastAsia="en-US"/>
        </w:rPr>
        <w:t xml:space="preserve">ﭽ </w:t>
      </w:r>
      <w:r w:rsidR="00D24794" w:rsidRPr="009B19DC">
        <w:rPr>
          <w:rFonts w:ascii="QCF_P564" w:hAnsi="QCF_P564" w:cs="QCF_P564"/>
          <w:color w:val="auto"/>
          <w:sz w:val="32"/>
          <w:szCs w:val="32"/>
          <w:rtl/>
          <w:lang w:eastAsia="en-US"/>
        </w:rPr>
        <w:t xml:space="preserve">ﮛ  ﮜ     ﮝ  </w:t>
      </w:r>
      <w:proofErr w:type="spellStart"/>
      <w:r w:rsidR="00D24794" w:rsidRPr="009B19DC">
        <w:rPr>
          <w:rFonts w:ascii="QCF_P564" w:hAnsi="QCF_P564" w:cs="QCF_P564"/>
          <w:color w:val="auto"/>
          <w:sz w:val="32"/>
          <w:szCs w:val="32"/>
          <w:rtl/>
          <w:lang w:eastAsia="en-US"/>
        </w:rPr>
        <w:t>ﮞ</w:t>
      </w:r>
      <w:r w:rsidR="00D24794" w:rsidRPr="009B19DC">
        <w:rPr>
          <w:rFonts w:ascii="QCF_BSML" w:hAnsi="QCF_BSML" w:cs="QCF_BSML"/>
          <w:color w:val="auto"/>
          <w:sz w:val="32"/>
          <w:szCs w:val="32"/>
          <w:rtl/>
          <w:lang w:eastAsia="en-US"/>
        </w:rPr>
        <w:t>ﭼ</w:t>
      </w:r>
      <w:proofErr w:type="spellEnd"/>
      <w:r w:rsidR="00D24794" w:rsidRPr="009B19DC">
        <w:rPr>
          <w:rFonts w:ascii="Arial" w:hAnsi="Arial" w:cs="Arial"/>
          <w:color w:val="auto"/>
          <w:sz w:val="27"/>
          <w:szCs w:val="27"/>
          <w:rtl/>
          <w:lang w:eastAsia="en-US"/>
        </w:rPr>
        <w:t xml:space="preserve"> </w:t>
      </w:r>
      <w:r w:rsidR="00D24794" w:rsidRPr="009B19DC">
        <w:rPr>
          <w:rFonts w:ascii="Traditional Arabic" w:hAnsi="Traditional Arabic"/>
          <w:b/>
          <w:bCs/>
          <w:color w:val="auto"/>
          <w:rtl/>
          <w:lang w:eastAsia="en-US"/>
        </w:rPr>
        <w:t>سورة القلم: الآية</w:t>
      </w:r>
      <w:r w:rsidR="00D24794" w:rsidRPr="009B19DC">
        <w:rPr>
          <w:rFonts w:ascii="Traditional Arabic" w:hAnsi="Traditional Arabic" w:hint="cs"/>
          <w:b/>
          <w:bCs/>
          <w:color w:val="auto"/>
          <w:rtl/>
          <w:lang w:eastAsia="en-US"/>
        </w:rPr>
        <w:t>"</w:t>
      </w:r>
      <w:r w:rsidR="00D24794" w:rsidRPr="009B19DC">
        <w:rPr>
          <w:rFonts w:ascii="Traditional Arabic" w:hAnsi="Traditional Arabic"/>
          <w:b/>
          <w:bCs/>
          <w:color w:val="auto"/>
          <w:rtl/>
          <w:lang w:eastAsia="en-US"/>
        </w:rPr>
        <w:t>٤</w:t>
      </w:r>
      <w:r w:rsidR="00D24794" w:rsidRPr="009B19DC">
        <w:rPr>
          <w:rFonts w:ascii="Traditional Arabic" w:hAnsi="Traditional Arabic"/>
          <w:b/>
          <w:bCs/>
          <w:color w:val="auto"/>
          <w:lang w:eastAsia="en-US"/>
        </w:rPr>
        <w:t>"</w:t>
      </w:r>
      <w:r w:rsidR="00D24794" w:rsidRPr="009B19DC">
        <w:rPr>
          <w:rFonts w:ascii="Traditional Arabic" w:hAnsi="Traditional Arabic"/>
          <w:b/>
          <w:bCs/>
          <w:color w:val="auto"/>
          <w:rtl/>
          <w:lang w:eastAsia="en-US"/>
        </w:rPr>
        <w:t>....</w:t>
      </w:r>
      <w:r w:rsidR="00D24794" w:rsidRPr="009B19DC">
        <w:rPr>
          <w:rFonts w:ascii="Traditional Arabic" w:hAnsi="Traditional Arabic"/>
          <w:color w:val="auto"/>
          <w:rtl/>
          <w:lang w:eastAsia="en-US"/>
        </w:rPr>
        <w:t>)</w:t>
      </w:r>
      <w:r w:rsidR="00D24794" w:rsidRPr="009B19DC">
        <w:rPr>
          <w:rStyle w:val="ae"/>
          <w:color w:val="auto"/>
          <w:rtl/>
        </w:rPr>
        <w:t>(</w:t>
      </w:r>
      <w:r w:rsidR="00D24794" w:rsidRPr="009B19DC">
        <w:rPr>
          <w:rStyle w:val="ae"/>
          <w:color w:val="auto"/>
          <w:rtl/>
        </w:rPr>
        <w:footnoteReference w:id="737"/>
      </w:r>
      <w:r w:rsidR="00D24794" w:rsidRPr="009B19DC">
        <w:rPr>
          <w:rStyle w:val="ae"/>
          <w:color w:val="auto"/>
          <w:rtl/>
        </w:rPr>
        <w:t>)</w:t>
      </w:r>
    </w:p>
    <w:p w:rsidR="002A2B7E" w:rsidRPr="009B19DC" w:rsidRDefault="00E6437B" w:rsidP="000E371B">
      <w:pPr>
        <w:widowControl/>
        <w:tabs>
          <w:tab w:val="left" w:pos="5951"/>
        </w:tabs>
        <w:autoSpaceDE w:val="0"/>
        <w:autoSpaceDN w:val="0"/>
        <w:adjustRightInd w:val="0"/>
        <w:ind w:firstLine="567"/>
        <w:rPr>
          <w:rFonts w:ascii="Simplified Arabic" w:hAnsi="Simplified Arabic" w:cs="Simplified Arabic"/>
          <w:color w:val="auto"/>
          <w:sz w:val="28"/>
          <w:szCs w:val="28"/>
          <w:rtl/>
          <w:lang w:eastAsia="en-US"/>
        </w:rPr>
      </w:pPr>
      <w:r w:rsidRPr="009B19DC">
        <w:rPr>
          <w:rFonts w:ascii="Traditional Arabic" w:hAnsi="Traditional Arabic" w:hint="cs"/>
          <w:color w:val="auto"/>
          <w:rtl/>
          <w:lang w:eastAsia="en-US"/>
        </w:rPr>
        <w:t>و</w:t>
      </w:r>
      <w:r w:rsidR="002A2B7E" w:rsidRPr="009B19DC">
        <w:rPr>
          <w:rFonts w:ascii="Traditional Arabic" w:hAnsi="Traditional Arabic" w:hint="cs"/>
          <w:color w:val="auto"/>
          <w:rtl/>
          <w:lang w:eastAsia="en-US"/>
        </w:rPr>
        <w:t>هل نزل قوله تعالى</w:t>
      </w:r>
      <w:r w:rsidR="002A2B7E" w:rsidRPr="009B19DC">
        <w:rPr>
          <w:rFonts w:ascii="QCF_BSML" w:hAnsi="QCF_BSML" w:cs="QCF_BSML"/>
          <w:color w:val="auto"/>
          <w:sz w:val="32"/>
          <w:szCs w:val="32"/>
          <w:rtl/>
          <w:lang w:eastAsia="en-US"/>
        </w:rPr>
        <w:t xml:space="preserve"> ﭽ</w:t>
      </w:r>
      <w:r w:rsidR="002A2B7E" w:rsidRPr="009B19DC">
        <w:rPr>
          <w:rFonts w:ascii="QCF_P107" w:hAnsi="QCF_P107" w:cs="QCF_P107"/>
          <w:color w:val="auto"/>
          <w:sz w:val="32"/>
          <w:szCs w:val="32"/>
          <w:rtl/>
          <w:lang w:eastAsia="en-US"/>
        </w:rPr>
        <w:t xml:space="preserve"> ﭻ  ﭼ  ﭽ  ﭾ  ﭿ   ﮀ  ﮁ  ﮂ  ﮃ  ﮄ  ﮅﮆ  </w:t>
      </w:r>
      <w:r w:rsidR="002A2B7E" w:rsidRPr="009B19DC">
        <w:rPr>
          <w:rFonts w:ascii="QCF_BSML" w:hAnsi="QCF_BSML" w:cs="QCF_BSML"/>
          <w:color w:val="auto"/>
          <w:sz w:val="32"/>
          <w:szCs w:val="32"/>
          <w:rtl/>
          <w:lang w:eastAsia="en-US"/>
        </w:rPr>
        <w:t>ﭼ</w:t>
      </w:r>
      <w:r w:rsidR="002A2B7E" w:rsidRPr="009B19DC">
        <w:rPr>
          <w:rFonts w:ascii="Arial" w:hAnsi="Arial" w:cs="Arial"/>
          <w:color w:val="auto"/>
          <w:sz w:val="32"/>
          <w:szCs w:val="32"/>
          <w:rtl/>
          <w:lang w:eastAsia="en-US"/>
        </w:rPr>
        <w:t xml:space="preserve"> </w:t>
      </w:r>
      <w:r w:rsidR="002A2B7E" w:rsidRPr="009B19DC">
        <w:rPr>
          <w:color w:val="auto"/>
          <w:vertAlign w:val="superscript"/>
          <w:rtl/>
        </w:rPr>
        <w:t>(</w:t>
      </w:r>
      <w:r w:rsidR="002A2B7E" w:rsidRPr="009B19DC">
        <w:rPr>
          <w:color w:val="auto"/>
          <w:vertAlign w:val="superscript"/>
          <w:rtl/>
        </w:rPr>
        <w:footnoteReference w:id="738"/>
      </w:r>
      <w:r w:rsidR="002A2B7E" w:rsidRPr="009B19DC">
        <w:rPr>
          <w:color w:val="auto"/>
          <w:vertAlign w:val="superscript"/>
          <w:rtl/>
        </w:rPr>
        <w:t>)</w:t>
      </w:r>
      <w:r w:rsidR="002A2B7E" w:rsidRPr="009B19DC">
        <w:rPr>
          <w:rFonts w:ascii="Traditional Arabic" w:hAnsi="Traditional Arabic" w:hint="cs"/>
          <w:color w:val="auto"/>
          <w:rtl/>
          <w:lang w:eastAsia="en-US"/>
        </w:rPr>
        <w:t>، إلا بعد ما أكمل الله دينه بواسطة نبيّه وأقام الحُجّة على عباده بنصوص الوحيَيْن، الكتاب والس</w:t>
      </w:r>
      <w:r w:rsidR="00B45E44" w:rsidRPr="009B19DC">
        <w:rPr>
          <w:rFonts w:ascii="Traditional Arabic" w:hAnsi="Traditional Arabic" w:hint="cs"/>
          <w:color w:val="auto"/>
          <w:rtl/>
          <w:lang w:eastAsia="en-US"/>
        </w:rPr>
        <w:t>ّ</w:t>
      </w:r>
      <w:r w:rsidR="002A2B7E" w:rsidRPr="009B19DC">
        <w:rPr>
          <w:rFonts w:ascii="Traditional Arabic" w:hAnsi="Traditional Arabic" w:hint="cs"/>
          <w:color w:val="auto"/>
          <w:rtl/>
          <w:lang w:eastAsia="en-US"/>
        </w:rPr>
        <w:t>نة، وفي صحيح مسلم، (</w:t>
      </w:r>
      <w:r w:rsidR="002A2B7E" w:rsidRPr="009B19DC">
        <w:rPr>
          <w:rFonts w:ascii="Traditional Arabic" w:hAnsi="Traditional Arabic"/>
          <w:b/>
          <w:bCs/>
          <w:color w:val="auto"/>
          <w:rtl/>
          <w:lang w:eastAsia="en-US"/>
        </w:rPr>
        <w:t>عن سلمان، قال: قيل له: قد عل</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م</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كم ن</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ب</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ي</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كم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b/>
          <w:bCs/>
          <w:color w:val="auto"/>
          <w:rtl/>
          <w:lang w:eastAsia="en-US"/>
        </w:rPr>
        <w:t xml:space="preserve"> كل</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شيء</w:t>
      </w:r>
      <w:r w:rsidR="002A2B7E" w:rsidRPr="009B19DC">
        <w:rPr>
          <w:rFonts w:ascii="Traditional Arabic" w:hAnsi="Traditional Arabic" w:hint="cs"/>
          <w:b/>
          <w:bCs/>
          <w:color w:val="auto"/>
          <w:rtl/>
          <w:lang w:eastAsia="en-US"/>
        </w:rPr>
        <w:t>ٍ</w:t>
      </w:r>
      <w:r w:rsidR="002A2B7E" w:rsidRPr="009B19DC">
        <w:rPr>
          <w:rFonts w:ascii="Traditional Arabic" w:hAnsi="Traditional Arabic"/>
          <w:b/>
          <w:bCs/>
          <w:color w:val="auto"/>
          <w:rtl/>
          <w:lang w:eastAsia="en-US"/>
        </w:rPr>
        <w:t xml:space="preserve"> حَتَّى الْخِرَاءَةَ قال: فقال: أجل </w:t>
      </w:r>
      <w:r w:rsidR="002A2B7E" w:rsidRPr="009B19DC">
        <w:rPr>
          <w:rFonts w:ascii="Traditional Arabic" w:hAnsi="Traditional Arabic" w:hint="cs"/>
          <w:b/>
          <w:bCs/>
          <w:color w:val="auto"/>
          <w:rtl/>
          <w:lang w:eastAsia="en-US"/>
        </w:rPr>
        <w:t>"</w:t>
      </w:r>
      <w:r w:rsidR="0018411C" w:rsidRPr="009B19DC">
        <w:rPr>
          <w:rFonts w:ascii="Traditional Arabic" w:hAnsi="Traditional Arabic"/>
          <w:b/>
          <w:bCs/>
          <w:color w:val="auto"/>
          <w:rtl/>
          <w:lang w:eastAsia="en-US"/>
        </w:rPr>
        <w:t>لقد نهانا أن نستقبل القبلة لغائط</w:t>
      </w:r>
      <w:r w:rsidR="0018411C" w:rsidRPr="009B19DC">
        <w:rPr>
          <w:rFonts w:ascii="Traditional Arabic" w:hAnsi="Traditional Arabic"/>
          <w:b/>
          <w:bCs/>
          <w:color w:val="auto"/>
          <w:rtl/>
          <w:lang w:eastAsia="en-US"/>
        </w:rPr>
        <w:fldChar w:fldCharType="begin"/>
      </w:r>
      <w:r w:rsidR="0018411C" w:rsidRPr="009B19DC">
        <w:rPr>
          <w:color w:val="auto"/>
        </w:rPr>
        <w:instrText xml:space="preserve"> XE "</w:instrText>
      </w:r>
      <w:r w:rsidR="0018411C" w:rsidRPr="009B19DC">
        <w:rPr>
          <w:rFonts w:hint="eastAsia"/>
          <w:color w:val="auto"/>
          <w:rtl/>
        </w:rPr>
        <w:instrText>فهرس</w:instrText>
      </w:r>
      <w:r w:rsidR="0018411C" w:rsidRPr="009B19DC">
        <w:rPr>
          <w:color w:val="auto"/>
          <w:rtl/>
        </w:rPr>
        <w:instrText xml:space="preserve"> </w:instrText>
      </w:r>
      <w:r w:rsidR="0018411C" w:rsidRPr="009B19DC">
        <w:rPr>
          <w:rFonts w:hint="eastAsia"/>
          <w:color w:val="auto"/>
          <w:rtl/>
        </w:rPr>
        <w:instrText>الحديث</w:instrText>
      </w:r>
      <w:r w:rsidR="0018411C" w:rsidRPr="009B19DC">
        <w:rPr>
          <w:color w:val="auto"/>
          <w:rtl/>
        </w:rPr>
        <w:instrText>:</w:instrText>
      </w:r>
      <w:r w:rsidR="0018411C" w:rsidRPr="009B19DC">
        <w:rPr>
          <w:rFonts w:hint="eastAsia"/>
          <w:color w:val="auto"/>
          <w:rtl/>
        </w:rPr>
        <w:instrText>لقد</w:instrText>
      </w:r>
      <w:r w:rsidR="0018411C" w:rsidRPr="009B19DC">
        <w:rPr>
          <w:color w:val="auto"/>
          <w:rtl/>
        </w:rPr>
        <w:instrText xml:space="preserve"> </w:instrText>
      </w:r>
      <w:r w:rsidR="0018411C" w:rsidRPr="009B19DC">
        <w:rPr>
          <w:rFonts w:hint="eastAsia"/>
          <w:color w:val="auto"/>
          <w:rtl/>
        </w:rPr>
        <w:instrText>نهانا</w:instrText>
      </w:r>
      <w:r w:rsidR="0018411C" w:rsidRPr="009B19DC">
        <w:rPr>
          <w:color w:val="auto"/>
          <w:rtl/>
        </w:rPr>
        <w:instrText xml:space="preserve"> </w:instrText>
      </w:r>
      <w:r w:rsidR="0018411C" w:rsidRPr="009B19DC">
        <w:rPr>
          <w:rFonts w:hint="eastAsia"/>
          <w:color w:val="auto"/>
          <w:rtl/>
        </w:rPr>
        <w:instrText>أن</w:instrText>
      </w:r>
      <w:r w:rsidR="0018411C" w:rsidRPr="009B19DC">
        <w:rPr>
          <w:color w:val="auto"/>
          <w:rtl/>
        </w:rPr>
        <w:instrText xml:space="preserve"> </w:instrText>
      </w:r>
      <w:r w:rsidR="0018411C" w:rsidRPr="009B19DC">
        <w:rPr>
          <w:rFonts w:hint="eastAsia"/>
          <w:color w:val="auto"/>
          <w:rtl/>
        </w:rPr>
        <w:instrText>نستقبل</w:instrText>
      </w:r>
      <w:r w:rsidR="0018411C" w:rsidRPr="009B19DC">
        <w:rPr>
          <w:color w:val="auto"/>
          <w:rtl/>
        </w:rPr>
        <w:instrText xml:space="preserve"> </w:instrText>
      </w:r>
      <w:r w:rsidR="0018411C" w:rsidRPr="009B19DC">
        <w:rPr>
          <w:rFonts w:hint="eastAsia"/>
          <w:color w:val="auto"/>
          <w:rtl/>
        </w:rPr>
        <w:instrText>القبلة</w:instrText>
      </w:r>
      <w:r w:rsidR="0018411C" w:rsidRPr="009B19DC">
        <w:rPr>
          <w:color w:val="auto"/>
          <w:rtl/>
        </w:rPr>
        <w:instrText xml:space="preserve"> </w:instrText>
      </w:r>
      <w:r w:rsidR="0018411C" w:rsidRPr="009B19DC">
        <w:rPr>
          <w:rFonts w:hint="eastAsia"/>
          <w:color w:val="auto"/>
          <w:rtl/>
        </w:rPr>
        <w:instrText>لغائط</w:instrText>
      </w:r>
      <w:r w:rsidR="0018411C" w:rsidRPr="009B19DC">
        <w:rPr>
          <w:color w:val="auto"/>
        </w:rPr>
        <w:instrText xml:space="preserve">" </w:instrText>
      </w:r>
      <w:r w:rsidR="0018411C" w:rsidRPr="009B19DC">
        <w:rPr>
          <w:rFonts w:ascii="Traditional Arabic" w:hAnsi="Traditional Arabic"/>
          <w:b/>
          <w:bCs/>
          <w:color w:val="auto"/>
          <w:rtl/>
          <w:lang w:eastAsia="en-US"/>
        </w:rPr>
        <w:fldChar w:fldCharType="end"/>
      </w:r>
      <w:r w:rsidR="002A2B7E" w:rsidRPr="009B19DC">
        <w:rPr>
          <w:rFonts w:ascii="Traditional Arabic" w:hAnsi="Traditional Arabic"/>
          <w:b/>
          <w:bCs/>
          <w:color w:val="auto"/>
          <w:rtl/>
          <w:lang w:eastAsia="en-US"/>
        </w:rPr>
        <w:t>، أو بول، أو أن نستنجي باليمين، أو أن نستنجي بأقل من ثلاثة أحجار، أو أن نستنجي برجيع أو بعظم</w:t>
      </w:r>
      <w:r w:rsidR="002A2B7E" w:rsidRPr="009B19DC">
        <w:rPr>
          <w:rFonts w:ascii="Traditional Arabic" w:hAnsi="Traditional Arabic" w:hint="cs"/>
          <w:color w:val="auto"/>
          <w:rtl/>
          <w:lang w:eastAsia="en-US"/>
        </w:rPr>
        <w:t>)</w:t>
      </w:r>
      <w:r w:rsidR="002A2B7E" w:rsidRPr="009B19DC">
        <w:rPr>
          <w:color w:val="auto"/>
          <w:vertAlign w:val="superscript"/>
          <w:rtl/>
        </w:rPr>
        <w:t>(</w:t>
      </w:r>
      <w:r w:rsidR="002A2B7E" w:rsidRPr="009B19DC">
        <w:rPr>
          <w:color w:val="auto"/>
          <w:vertAlign w:val="superscript"/>
          <w:rtl/>
        </w:rPr>
        <w:footnoteReference w:id="739"/>
      </w:r>
      <w:r w:rsidR="002A2B7E" w:rsidRPr="009B19DC">
        <w:rPr>
          <w:color w:val="auto"/>
          <w:vertAlign w:val="superscript"/>
          <w:rtl/>
        </w:rPr>
        <w:t>)</w:t>
      </w:r>
      <w:r w:rsidR="002A2B7E"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b/>
          <w:bCs/>
          <w:color w:val="auto"/>
          <w:rtl/>
          <w:lang w:eastAsia="en-US"/>
        </w:rPr>
        <w:lastRenderedPageBreak/>
        <w:t>الخ</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اء</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ة:</w:t>
      </w:r>
      <w:r w:rsidRPr="009B19DC">
        <w:rPr>
          <w:rFonts w:ascii="Traditional Arabic" w:hAnsi="Traditional Arabic"/>
          <w:color w:val="auto"/>
          <w:rtl/>
          <w:lang w:eastAsia="en-US"/>
        </w:rPr>
        <w:t xml:space="preserve"> اسم لهيئة الحدث وأما نفس الحدث فبحذف التاء وبالمد مع فتح الخاء وكسرها "أجل" معناها نعم "(</w:t>
      </w:r>
      <w:r w:rsidRPr="009B19DC">
        <w:rPr>
          <w:rFonts w:ascii="Traditional Arabic" w:hAnsi="Traditional Arabic"/>
          <w:b/>
          <w:bCs/>
          <w:color w:val="auto"/>
          <w:rtl/>
          <w:lang w:eastAsia="en-US"/>
        </w:rPr>
        <w:t>لغائط</w:t>
      </w:r>
      <w:r w:rsidRPr="009B19DC">
        <w:rPr>
          <w:rFonts w:ascii="Traditional Arabic" w:hAnsi="Traditional Arabic"/>
          <w:color w:val="auto"/>
          <w:rtl/>
          <w:lang w:eastAsia="en-US"/>
        </w:rPr>
        <w:t>) أصل الغائط المطمئن من الأرض ثم صار عبارة عن الخارج المعروف من د</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بر الآدمي</w:t>
      </w:r>
      <w:r w:rsidRPr="009B19DC">
        <w:rPr>
          <w:color w:val="auto"/>
          <w:vertAlign w:val="superscript"/>
          <w:rtl/>
        </w:rPr>
        <w:t>(</w:t>
      </w:r>
      <w:r w:rsidRPr="009B19DC">
        <w:rPr>
          <w:color w:val="auto"/>
          <w:vertAlign w:val="superscript"/>
          <w:rtl/>
        </w:rPr>
        <w:footnoteReference w:id="740"/>
      </w:r>
      <w:r w:rsidRPr="009B19DC">
        <w:rPr>
          <w:color w:val="auto"/>
          <w:vertAlign w:val="superscript"/>
          <w:rtl/>
        </w:rPr>
        <w:t>)</w:t>
      </w:r>
      <w:r w:rsidRPr="009B19DC">
        <w:rPr>
          <w:rFonts w:ascii="Traditional Arabic" w:hAnsi="Traditional Arabic" w:hint="cs"/>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قلتُ فهل يُعقل نزول قول الله تعالى بأنه أكمل هذا الدّين وما يستلزم منه بخلاف الواقع، ومَن قال بذلك يَكْفُر لجحده صريح الآية.</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وأما عن الحديث في صحيح مسلم، فهذا يُبيّن لنا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لم يترك لأُمّته ما يسعدهم في دينهم ودنياهم إلا وبيّنه لهم حتى الخِرَاءَة وطريقة أدائها فإنه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لم يبخل أن يُبيّننا ذلك، فهذا أبلغ دليل على كمال الدّين، ألا ترى إعلان شهادته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أمام ربّه بشهود أمّته في حجّة الوداع أنه بلّغ الرسالة وأدّى الأمانة التي كانت عليه ونصح الأمة، فقال: (..</w:t>
      </w:r>
      <w:r w:rsidR="0018411C" w:rsidRPr="009B19DC">
        <w:rPr>
          <w:rFonts w:ascii="Traditional Arabic" w:hAnsi="Traditional Arabic"/>
          <w:b/>
          <w:bCs/>
          <w:color w:val="auto"/>
          <w:rtl/>
          <w:lang w:eastAsia="en-US"/>
        </w:rPr>
        <w:t>اللهم اشهد، فليُبلِّغ الشّاهد الغائب</w:t>
      </w:r>
      <w:r w:rsidR="0018411C" w:rsidRPr="009B19DC">
        <w:rPr>
          <w:rFonts w:ascii="Traditional Arabic" w:hAnsi="Traditional Arabic"/>
          <w:b/>
          <w:bCs/>
          <w:color w:val="auto"/>
          <w:rtl/>
          <w:lang w:eastAsia="en-US"/>
        </w:rPr>
        <w:fldChar w:fldCharType="begin"/>
      </w:r>
      <w:r w:rsidR="0018411C" w:rsidRPr="009B19DC">
        <w:rPr>
          <w:color w:val="auto"/>
        </w:rPr>
        <w:instrText xml:space="preserve"> XE "</w:instrText>
      </w:r>
      <w:r w:rsidR="0018411C" w:rsidRPr="009B19DC">
        <w:rPr>
          <w:rFonts w:hint="eastAsia"/>
          <w:color w:val="auto"/>
          <w:rtl/>
        </w:rPr>
        <w:instrText>فهرس</w:instrText>
      </w:r>
      <w:r w:rsidR="0018411C" w:rsidRPr="009B19DC">
        <w:rPr>
          <w:color w:val="auto"/>
          <w:rtl/>
        </w:rPr>
        <w:instrText xml:space="preserve"> </w:instrText>
      </w:r>
      <w:r w:rsidR="0018411C" w:rsidRPr="009B19DC">
        <w:rPr>
          <w:rFonts w:hint="eastAsia"/>
          <w:color w:val="auto"/>
          <w:rtl/>
        </w:rPr>
        <w:instrText>الحديث</w:instrText>
      </w:r>
      <w:r w:rsidR="0018411C" w:rsidRPr="009B19DC">
        <w:rPr>
          <w:color w:val="auto"/>
          <w:rtl/>
        </w:rPr>
        <w:instrText>:</w:instrText>
      </w:r>
      <w:r w:rsidR="0018411C" w:rsidRPr="009B19DC">
        <w:rPr>
          <w:rFonts w:hint="eastAsia"/>
          <w:color w:val="auto"/>
          <w:rtl/>
        </w:rPr>
        <w:instrText>اللهم</w:instrText>
      </w:r>
      <w:r w:rsidR="0018411C" w:rsidRPr="009B19DC">
        <w:rPr>
          <w:color w:val="auto"/>
          <w:rtl/>
        </w:rPr>
        <w:instrText xml:space="preserve"> </w:instrText>
      </w:r>
      <w:r w:rsidR="0018411C" w:rsidRPr="009B19DC">
        <w:rPr>
          <w:rFonts w:hint="eastAsia"/>
          <w:color w:val="auto"/>
          <w:rtl/>
        </w:rPr>
        <w:instrText>اشهد،</w:instrText>
      </w:r>
      <w:r w:rsidR="0018411C" w:rsidRPr="009B19DC">
        <w:rPr>
          <w:color w:val="auto"/>
          <w:rtl/>
        </w:rPr>
        <w:instrText xml:space="preserve"> </w:instrText>
      </w:r>
      <w:r w:rsidR="0018411C" w:rsidRPr="009B19DC">
        <w:rPr>
          <w:rFonts w:hint="eastAsia"/>
          <w:color w:val="auto"/>
          <w:rtl/>
        </w:rPr>
        <w:instrText>فليُبلِّغ</w:instrText>
      </w:r>
      <w:r w:rsidR="0018411C" w:rsidRPr="009B19DC">
        <w:rPr>
          <w:color w:val="auto"/>
          <w:rtl/>
        </w:rPr>
        <w:instrText xml:space="preserve"> </w:instrText>
      </w:r>
      <w:r w:rsidR="0018411C" w:rsidRPr="009B19DC">
        <w:rPr>
          <w:rFonts w:hint="eastAsia"/>
          <w:color w:val="auto"/>
          <w:rtl/>
        </w:rPr>
        <w:instrText>الشّاهد</w:instrText>
      </w:r>
      <w:r w:rsidR="0018411C" w:rsidRPr="009B19DC">
        <w:rPr>
          <w:color w:val="auto"/>
          <w:rtl/>
        </w:rPr>
        <w:instrText xml:space="preserve"> </w:instrText>
      </w:r>
      <w:r w:rsidR="0018411C" w:rsidRPr="009B19DC">
        <w:rPr>
          <w:rFonts w:hint="eastAsia"/>
          <w:color w:val="auto"/>
          <w:rtl/>
        </w:rPr>
        <w:instrText>الغائب</w:instrText>
      </w:r>
      <w:r w:rsidR="0018411C" w:rsidRPr="009B19DC">
        <w:rPr>
          <w:color w:val="auto"/>
        </w:rPr>
        <w:instrText xml:space="preserve">" </w:instrText>
      </w:r>
      <w:r w:rsidR="0018411C" w:rsidRPr="009B19DC">
        <w:rPr>
          <w:rFonts w:ascii="Traditional Arabic" w:hAnsi="Traditional Arabic"/>
          <w:b/>
          <w:bCs/>
          <w:color w:val="auto"/>
          <w:rtl/>
          <w:lang w:eastAsia="en-US"/>
        </w:rPr>
        <w:fldChar w:fldCharType="end"/>
      </w:r>
      <w:r w:rsidRPr="009B19DC">
        <w:rPr>
          <w:rFonts w:ascii="Traditional Arabic" w:hAnsi="Traditional Arabic"/>
          <w:b/>
          <w:bCs/>
          <w:color w:val="auto"/>
          <w:rtl/>
          <w:lang w:eastAsia="en-US"/>
        </w:rPr>
        <w:t>، ف</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م</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ل</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غ أوعى من سامع</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741"/>
      </w:r>
      <w:r w:rsidRPr="009B19DC">
        <w:rPr>
          <w:color w:val="auto"/>
          <w:vertAlign w:val="superscript"/>
          <w:rtl/>
        </w:rPr>
        <w:t>)</w:t>
      </w:r>
      <w:r w:rsidRPr="009B19DC">
        <w:rPr>
          <w:rFonts w:ascii="Traditional Arabic" w:hAnsi="Traditional Arabic" w:hint="cs"/>
          <w:color w:val="auto"/>
          <w:rtl/>
          <w:lang w:eastAsia="en-US"/>
        </w:rPr>
        <w:t xml:space="preserve">.   </w:t>
      </w:r>
    </w:p>
    <w:p w:rsidR="002A2B7E" w:rsidRPr="009B19DC" w:rsidRDefault="00B40AD6" w:rsidP="004C0A7C">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2A2B7E" w:rsidRPr="009B19DC">
        <w:rPr>
          <w:rFonts w:ascii="Traditional Arabic" w:hAnsi="Traditional Arabic" w:hint="cs"/>
          <w:color w:val="auto"/>
          <w:rtl/>
          <w:lang w:eastAsia="en-US"/>
        </w:rPr>
        <w:t xml:space="preserve">إذاً فالادّعاء بأن حياته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hint="cs"/>
          <w:color w:val="auto"/>
          <w:rtl/>
          <w:lang w:eastAsia="en-US"/>
        </w:rPr>
        <w:t xml:space="preserve"> كانت منها ما هي باطنة التي لم نعلم عنها، فهي إعراض عن النصوص الصحيحة، ومَن أعرضَ عن تلك النصوص</w:t>
      </w:r>
      <w:r w:rsidR="00960CBA" w:rsidRPr="009B19DC">
        <w:rPr>
          <w:rFonts w:ascii="Traditional Arabic" w:hAnsi="Traditional Arabic" w:hint="cs"/>
          <w:color w:val="auto"/>
          <w:rtl/>
          <w:lang w:eastAsia="en-US"/>
        </w:rPr>
        <w:t xml:space="preserve"> فإنه لا يمكن أن يعرف شيئاً عنه </w:t>
      </w:r>
      <w:r w:rsidR="00055B9E" w:rsidRPr="009B19DC">
        <w:rPr>
          <w:rFonts w:ascii="Traditional Arabic" w:hAnsi="Traditional Arabic"/>
          <w:color w:val="auto"/>
          <w:rtl/>
          <w:lang w:eastAsia="en-US"/>
        </w:rPr>
        <w:sym w:font="AGA Arabesque" w:char="F072"/>
      </w:r>
      <w:r w:rsidR="002A2B7E" w:rsidRPr="009B19DC">
        <w:rPr>
          <w:rFonts w:ascii="Traditional Arabic" w:hAnsi="Traditional Arabic" w:hint="cs"/>
          <w:color w:val="auto"/>
          <w:rtl/>
          <w:lang w:eastAsia="en-US"/>
        </w:rPr>
        <w:t xml:space="preserve">، والإعراض عن النصوص يُعدّ خُطوة أولى لضلال العبد عن سبيل ربه، ألا ترى ما ذهب إليه ماسينيون والمتصوفة، فلو </w:t>
      </w:r>
      <w:r w:rsidR="00D47CA2" w:rsidRPr="009B19DC">
        <w:rPr>
          <w:rFonts w:ascii="Traditional Arabic" w:hAnsi="Traditional Arabic" w:hint="cs"/>
          <w:color w:val="auto"/>
          <w:rtl/>
          <w:lang w:eastAsia="en-US"/>
        </w:rPr>
        <w:t>كانوا على علم بالأدلة التي سُقتُ</w:t>
      </w:r>
      <w:r w:rsidR="002A2B7E" w:rsidRPr="009B19DC">
        <w:rPr>
          <w:rFonts w:ascii="Traditional Arabic" w:hAnsi="Traditional Arabic" w:hint="cs"/>
          <w:color w:val="auto"/>
          <w:rtl/>
          <w:lang w:eastAsia="en-US"/>
        </w:rPr>
        <w:t>ه</w:t>
      </w:r>
      <w:r w:rsidR="00960CBA" w:rsidRPr="009B19DC">
        <w:rPr>
          <w:rFonts w:ascii="Traditional Arabic" w:hAnsi="Traditional Arabic" w:hint="cs"/>
          <w:color w:val="auto"/>
          <w:rtl/>
          <w:lang w:eastAsia="en-US"/>
        </w:rPr>
        <w:t xml:space="preserve">ا لإبطال نظرية تقسيم حياة النبي </w:t>
      </w:r>
      <w:r w:rsidR="00960CBA" w:rsidRPr="009B19DC">
        <w:rPr>
          <w:rFonts w:ascii="Traditional Arabic" w:hAnsi="Traditional Arabic"/>
          <w:color w:val="auto"/>
          <w:rtl/>
          <w:lang w:eastAsia="en-US"/>
        </w:rPr>
        <w:sym w:font="AGA Arabesque" w:char="F072"/>
      </w:r>
      <w:r w:rsidR="00960CBA" w:rsidRPr="009B19DC">
        <w:rPr>
          <w:rFonts w:ascii="Traditional Arabic" w:hAnsi="Traditional Arabic" w:hint="cs"/>
          <w:color w:val="auto"/>
          <w:rtl/>
          <w:lang w:eastAsia="en-US"/>
        </w:rPr>
        <w:t xml:space="preserve"> </w:t>
      </w:r>
      <w:r w:rsidR="002A2B7E" w:rsidRPr="009B19DC">
        <w:rPr>
          <w:rFonts w:ascii="Traditional Arabic" w:hAnsi="Traditional Arabic" w:hint="cs"/>
          <w:color w:val="auto"/>
          <w:rtl/>
          <w:lang w:eastAsia="en-US"/>
        </w:rPr>
        <w:t>إلى قسمين الظاهرة والباطنة لما ذهبوا إلى هذا التقسيم الباطل، فنسأل الله الهداية والإستمساك بالعروة الوثقى، الكتاب والسنة.</w:t>
      </w:r>
    </w:p>
    <w:p w:rsidR="002A2B7E" w:rsidRPr="009B19DC" w:rsidRDefault="00194992" w:rsidP="004C0A7C">
      <w:pPr>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hint="cs"/>
          <w:color w:val="auto"/>
          <w:rtl/>
          <w:lang w:eastAsia="en-US"/>
        </w:rPr>
        <w:t>و</w:t>
      </w:r>
      <w:r w:rsidR="002A2B7E" w:rsidRPr="009B19DC">
        <w:rPr>
          <w:rFonts w:ascii="Traditional Arabic" w:eastAsia="Traditional Arabic" w:hAnsi="Traditional Arabic"/>
          <w:color w:val="auto"/>
          <w:rtl/>
          <w:lang w:eastAsia="en-US"/>
        </w:rPr>
        <w:t>أما قول ماسينيون</w:t>
      </w:r>
      <w:r w:rsidR="002A2B7E" w:rsidRPr="009B19DC">
        <w:rPr>
          <w:rFonts w:ascii="Traditional Arabic" w:eastAsia="Traditional Arabic" w:hAnsi="Traditional Arabic" w:hint="cs"/>
          <w:color w:val="auto"/>
          <w:rtl/>
          <w:lang w:eastAsia="en-US"/>
        </w:rPr>
        <w:t>:</w:t>
      </w:r>
      <w:r w:rsidR="002A2B7E" w:rsidRPr="009B19DC">
        <w:rPr>
          <w:rFonts w:ascii="Traditional Arabic" w:eastAsia="Traditional Arabic" w:hAnsi="Traditional Arabic" w:hint="cs"/>
          <w:b/>
          <w:bCs/>
          <w:color w:val="auto"/>
          <w:rtl/>
          <w:lang w:eastAsia="en-US"/>
        </w:rPr>
        <w:t xml:space="preserve"> </w:t>
      </w:r>
      <w:r w:rsidR="002A2B7E" w:rsidRPr="009B19DC">
        <w:rPr>
          <w:rFonts w:ascii="Traditional Arabic" w:eastAsia="Traditional Arabic" w:hAnsi="Traditional Arabic" w:hint="cs"/>
          <w:color w:val="auto"/>
          <w:rtl/>
          <w:lang w:eastAsia="en-US"/>
        </w:rPr>
        <w:t>(</w:t>
      </w:r>
      <w:r w:rsidR="002A2B7E" w:rsidRPr="009B19DC">
        <w:rPr>
          <w:rFonts w:ascii="Traditional Arabic" w:eastAsia="Traditional Arabic" w:hAnsi="Traditional Arabic" w:hint="cs"/>
          <w:b/>
          <w:bCs/>
          <w:color w:val="auto"/>
          <w:rtl/>
          <w:lang w:eastAsia="en-US"/>
        </w:rPr>
        <w:t>...</w:t>
      </w:r>
      <w:r w:rsidR="002A2B7E" w:rsidRPr="009B19DC">
        <w:rPr>
          <w:rFonts w:ascii="Traditional Arabic" w:eastAsia="Traditional Arabic" w:hAnsi="Traditional Arabic"/>
          <w:b/>
          <w:bCs/>
          <w:color w:val="auto"/>
          <w:rtl/>
          <w:lang w:eastAsia="en-US"/>
        </w:rPr>
        <w:t>ومن هنا لم يجد الصوفية بدّاً من الرجوع إلى الألفاظ التي استعملها الفقهاء لعهدهم، فاستعاروا منها في شتى المواطن مصطلحات حوّروها بعض الشيء دون أن يحددوا لها معنى، ومن قبيل ذلك أن شقيقاً استعمل لفظ</w:t>
      </w:r>
      <w:r w:rsidR="002A2B7E" w:rsidRPr="009B19DC">
        <w:rPr>
          <w:rFonts w:ascii="Traditional Arabic" w:eastAsia="Traditional Arabic" w:hAnsi="Traditional Arabic" w:hint="cs"/>
          <w:b/>
          <w:bCs/>
          <w:color w:val="auto"/>
          <w:rtl/>
          <w:lang w:eastAsia="en-US"/>
        </w:rPr>
        <w:t xml:space="preserve"> </w:t>
      </w:r>
      <w:r w:rsidR="002A2B7E" w:rsidRPr="009B19DC">
        <w:rPr>
          <w:rFonts w:ascii="Traditional Arabic" w:eastAsia="Traditional Arabic" w:hAnsi="Traditional Arabic"/>
          <w:b/>
          <w:bCs/>
          <w:color w:val="auto"/>
          <w:rtl/>
          <w:lang w:eastAsia="en-US"/>
        </w:rPr>
        <w:t>"التوكل" والمصري وابن كَرّام لفظ "المعرفة" والمصري والبسطامي لفظ "الفناء" وهو ضد "البقاء" انظر سورة الرحمن، الآيتين 26-27، والخرّاز لفظ "عين الجمع" والترمذي لفظ "الولاية" الخ، وقد انتهج التصوف الإسلامي في عهده الأول هذا السبيل..</w:t>
      </w:r>
      <w:r w:rsidR="002A2B7E" w:rsidRPr="009B19DC">
        <w:rPr>
          <w:rFonts w:ascii="Traditional Arabic" w:eastAsia="Traditional Arabic" w:hAnsi="Traditional Arabic"/>
          <w:color w:val="auto"/>
          <w:rtl/>
          <w:lang w:eastAsia="en-US"/>
        </w:rPr>
        <w:t>)</w:t>
      </w:r>
      <w:r w:rsidR="002A2B7E" w:rsidRPr="009B19DC">
        <w:rPr>
          <w:rFonts w:ascii="Traditional Arabic" w:hAnsi="Traditional Arabic"/>
          <w:color w:val="auto"/>
          <w:vertAlign w:val="superscript"/>
          <w:rtl/>
          <w:lang w:eastAsia="en-US"/>
        </w:rPr>
        <w:t>(</w:t>
      </w:r>
      <w:r w:rsidR="002A2B7E" w:rsidRPr="009B19DC">
        <w:rPr>
          <w:rFonts w:ascii="Traditional Arabic" w:hAnsi="Traditional Arabic"/>
          <w:color w:val="auto"/>
          <w:vertAlign w:val="superscript"/>
          <w:rtl/>
          <w:lang w:eastAsia="en-US"/>
        </w:rPr>
        <w:footnoteReference w:id="742"/>
      </w:r>
      <w:r w:rsidR="002A2B7E" w:rsidRPr="009B19DC">
        <w:rPr>
          <w:rFonts w:ascii="Traditional Arabic" w:hAnsi="Traditional Arabic"/>
          <w:color w:val="auto"/>
          <w:vertAlign w:val="superscript"/>
          <w:rtl/>
          <w:lang w:eastAsia="en-US"/>
        </w:rPr>
        <w:t>)</w:t>
      </w:r>
      <w:r w:rsidR="002A2B7E" w:rsidRPr="009B19DC">
        <w:rPr>
          <w:rFonts w:ascii="Traditional Arabic" w:eastAsia="Traditional Arabic" w:hAnsi="Traditional Arabic"/>
          <w:b/>
          <w:bCs/>
          <w:color w:val="auto"/>
          <w:rtl/>
          <w:lang w:eastAsia="en-US"/>
        </w:rPr>
        <w:t>.</w:t>
      </w:r>
    </w:p>
    <w:p w:rsidR="002A2B7E" w:rsidRPr="009B19DC" w:rsidRDefault="002A2B7E" w:rsidP="000E371B">
      <w:pPr>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hint="cs"/>
          <w:color w:val="auto"/>
          <w:rtl/>
          <w:lang w:eastAsia="en-US"/>
        </w:rPr>
        <w:lastRenderedPageBreak/>
        <w:t>ثم يُضيف الدكتور عبد الحليم تعليقاً وتأكيداً لتلك المزاعم قائلاً</w:t>
      </w:r>
      <w:r w:rsidRPr="009B19DC">
        <w:rPr>
          <w:rFonts w:ascii="Traditional Arabic" w:eastAsia="Traditional Arabic" w:hAnsi="Traditional Arabic"/>
          <w:color w:val="auto"/>
          <w:rtl/>
          <w:lang w:eastAsia="en-US"/>
        </w:rPr>
        <w:t>: (</w:t>
      </w:r>
      <w:r w:rsidRPr="009B19DC">
        <w:rPr>
          <w:rFonts w:ascii="Traditional Arabic" w:hAnsi="Traditional Arabic"/>
          <w:b/>
          <w:bCs/>
          <w:color w:val="auto"/>
          <w:rtl/>
          <w:lang w:eastAsia="en-US"/>
        </w:rPr>
        <w:t>...ونستطيع نحن أن نضيف إلى عرض ماسينيون هذا ما يلي، تدليلاً على أن الصوفية المسلمين قد استمدوا المعاني الرئيسية من تأمل الآيات القرآنية:</w:t>
      </w:r>
    </w:p>
    <w:p w:rsidR="002A2B7E" w:rsidRPr="009B19DC" w:rsidRDefault="002A2B7E"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b/>
          <w:bCs/>
          <w:color w:val="auto"/>
          <w:rtl/>
          <w:lang w:eastAsia="en-US"/>
        </w:rPr>
        <w:t>فنلاحظ أولاً أن رجلاً  كالقشيري حينما يشرح مقامات الصوفية، يبدأ شرحه لكل مقام ببيان الآيات القرآنية التي يستند إليها هذا المقام الص</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وفي، وإن لم يجد آية صريحة ذكر أحاديث!، فذكر آيات قرآنية للأبواب التالية:</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التوبة- المجاهدة- التقوى- الخوف- الرجاء</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743"/>
      </w:r>
      <w:r w:rsidRPr="009B19DC">
        <w:rPr>
          <w:color w:val="auto"/>
          <w:vertAlign w:val="superscript"/>
          <w:rtl/>
        </w:rPr>
        <w:t>)</w:t>
      </w:r>
      <w:r w:rsidRPr="009B19DC">
        <w:rPr>
          <w:rFonts w:ascii="Traditional Arabic" w:hAnsi="Traditional Arabic" w:hint="cs"/>
          <w:b/>
          <w:bCs/>
          <w:color w:val="auto"/>
          <w:rtl/>
          <w:lang w:eastAsia="en-US"/>
        </w:rPr>
        <w:t>.</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hint="cs"/>
          <w:b/>
          <w:bCs/>
          <w:color w:val="auto"/>
          <w:rtl/>
          <w:lang w:eastAsia="en-US"/>
        </w:rPr>
        <w:t>قلتُ:</w:t>
      </w:r>
      <w:r w:rsidRPr="009B19DC">
        <w:rPr>
          <w:rFonts w:ascii="Traditional Arabic" w:eastAsia="Traditional Arabic" w:hAnsi="Traditional Arabic" w:hint="cs"/>
          <w:color w:val="auto"/>
          <w:rtl/>
          <w:lang w:eastAsia="en-US"/>
        </w:rPr>
        <w:t xml:space="preserve"> أما قول ماسينيون (.</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b/>
          <w:bCs/>
          <w:color w:val="auto"/>
          <w:rtl/>
          <w:lang w:eastAsia="en-US"/>
        </w:rPr>
        <w:t>ومن هنا لم يجد الصوفية بدّاً من الرجوع إلى الألفاظ التي استعملها الفقهاء لعهدهم فاستعاروا منها في شتى المواطن مصطلحات حوّروها بعض الشيء</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hint="cs"/>
          <w:color w:val="auto"/>
          <w:rtl/>
          <w:lang w:eastAsia="en-US"/>
        </w:rPr>
        <w:t>) فهذا هو منشأ الضّلال حيث تركوا سبيل العلماء وراحوا يبحثون عن التأويل الباطني للروايات الحديثية والآيات القرآنية، وهذا الذي أدى بهم إلى معاتبة السلف الصالح للغزالي عندما قالوا عنه</w:t>
      </w:r>
      <w:r w:rsidRPr="009B19DC">
        <w:rPr>
          <w:rFonts w:ascii="Traditional Arabic" w:eastAsia="Traditional Arabic" w:hAnsi="Traditional Arabic" w:hint="cs"/>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فلما عمل الإحياء عمد يتكلم في علوم الأحوال ومرامز الص</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وفية، وكان غير أنيس بها ولا خبير بمعرفتها فسقط على أم رأسه وشحن كتابه</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بالموضوعات</w:t>
      </w:r>
      <w:r w:rsidRPr="009B19DC">
        <w:rPr>
          <w:rFonts w:ascii="Traditional Arabic" w:hAnsi="Traditional Arabic"/>
          <w:color w:val="auto"/>
          <w:rtl/>
          <w:lang w:eastAsia="en-US"/>
        </w:rPr>
        <w:t>)</w:t>
      </w:r>
      <w:r w:rsidRPr="009B19DC">
        <w:rPr>
          <w:color w:val="auto"/>
          <w:vertAlign w:val="superscript"/>
          <w:rtl/>
        </w:rPr>
        <w:t>(</w:t>
      </w:r>
      <w:r w:rsidRPr="009B19DC">
        <w:rPr>
          <w:color w:val="auto"/>
          <w:vertAlign w:val="superscript"/>
          <w:rtl/>
        </w:rPr>
        <w:footnoteReference w:id="744"/>
      </w:r>
      <w:r w:rsidRPr="009B19DC">
        <w:rPr>
          <w:color w:val="auto"/>
          <w:vertAlign w:val="superscript"/>
          <w:rtl/>
        </w:rPr>
        <w:t>)</w:t>
      </w:r>
      <w:r w:rsidRPr="009B19DC">
        <w:rPr>
          <w:rFonts w:ascii="Traditional Arabic" w:hAnsi="Traditional Arabic"/>
          <w:color w:val="auto"/>
          <w:rtl/>
          <w:lang w:eastAsia="en-US"/>
        </w:rPr>
        <w:t>.</w:t>
      </w:r>
    </w:p>
    <w:p w:rsidR="002A2B7E" w:rsidRPr="009B19DC" w:rsidRDefault="002A2B7E" w:rsidP="000E371B">
      <w:pPr>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hint="cs"/>
          <w:color w:val="auto"/>
          <w:rtl/>
          <w:lang w:eastAsia="en-US"/>
        </w:rPr>
        <w:t>وأما قول الدكتور عبد الحليم: (</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أن الصوفية المسلمين قد استمدوا المعاني الرئيسية من تأمل الآيات القرآنية:</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b/>
          <w:bCs/>
          <w:color w:val="auto"/>
          <w:rtl/>
          <w:lang w:eastAsia="en-US"/>
        </w:rPr>
        <w:t>فنلاحظ أولاً أن رجلاً  كالقشيري حينما يشرح مقامات الصوفية، يبدأ شرحه لكل مقام ببيان الآيات القرآنية التي يستند إليها هذا المقام الص</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وفي، وإن لم يجد آية صريحة ذكر أحاديث</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w:t>
      </w:r>
      <w:r w:rsidRPr="009B19DC">
        <w:rPr>
          <w:rFonts w:ascii="Traditional Arabic" w:hAnsi="Traditional Arabic" w:hint="cs"/>
          <w:color w:val="auto"/>
          <w:rtl/>
          <w:lang w:eastAsia="en-US"/>
        </w:rPr>
        <w:t xml:space="preserve">فهي أقوال لا تستند إلى أي سند من الروايات الصحيحة عن السلف الصالح إلا </w:t>
      </w:r>
      <w:r w:rsidR="00194992" w:rsidRPr="009B19DC">
        <w:rPr>
          <w:rFonts w:ascii="Traditional Arabic" w:hAnsi="Traditional Arabic" w:hint="cs"/>
          <w:color w:val="auto"/>
          <w:rtl/>
          <w:lang w:eastAsia="en-US"/>
        </w:rPr>
        <w:t xml:space="preserve">إلى </w:t>
      </w:r>
      <w:r w:rsidRPr="009B19DC">
        <w:rPr>
          <w:rFonts w:ascii="Traditional Arabic" w:hAnsi="Traditional Arabic" w:hint="cs"/>
          <w:color w:val="auto"/>
          <w:rtl/>
          <w:lang w:eastAsia="en-US"/>
        </w:rPr>
        <w:t>هؤلاء المتصوفة القدماء الذين عاتبهم السلف وعابوهم في تلك التأويلات الباطنية التي تخرج النصوص عن مرادها الص</w:t>
      </w:r>
      <w:r w:rsidR="008F0BBF"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حيح.</w:t>
      </w:r>
    </w:p>
    <w:p w:rsidR="004C0A7C" w:rsidRPr="009B19DC" w:rsidRDefault="004C0A7C" w:rsidP="000E371B">
      <w:pPr>
        <w:numPr>
          <w:ilvl w:val="1"/>
          <w:numId w:val="0"/>
        </w:numPr>
        <w:tabs>
          <w:tab w:val="left" w:pos="5951"/>
        </w:tabs>
        <w:ind w:firstLine="567"/>
        <w:rPr>
          <w:rFonts w:ascii="Cambria" w:eastAsia="Traditional Arabic" w:hAnsi="Cambria" w:cs="PT Bold Heading"/>
          <w:color w:val="auto"/>
          <w:spacing w:val="15"/>
          <w:sz w:val="32"/>
          <w:szCs w:val="32"/>
          <w:rtl/>
          <w:lang w:eastAsia="en-US"/>
        </w:rPr>
        <w:sectPr w:rsidR="004C0A7C" w:rsidRPr="009B19DC" w:rsidSect="00BF7BF5">
          <w:footnotePr>
            <w:numRestart w:val="eachPage"/>
          </w:footnotePr>
          <w:pgSz w:w="11906" w:h="16838" w:code="9"/>
          <w:pgMar w:top="1389" w:right="2268" w:bottom="1389" w:left="1797" w:header="709" w:footer="709" w:gutter="0"/>
          <w:cols w:space="720"/>
          <w:bidi/>
          <w:rtlGutter/>
        </w:sectPr>
      </w:pPr>
    </w:p>
    <w:p w:rsidR="002A2B7E" w:rsidRPr="009B19DC" w:rsidRDefault="00921A7B" w:rsidP="004C0A7C">
      <w:pPr>
        <w:numPr>
          <w:ilvl w:val="1"/>
          <w:numId w:val="0"/>
        </w:numPr>
        <w:tabs>
          <w:tab w:val="left" w:pos="5951"/>
        </w:tabs>
        <w:ind w:firstLine="567"/>
        <w:rPr>
          <w:rFonts w:ascii="Cambria" w:eastAsia="Traditional Arabic" w:hAnsi="Cambria" w:cs="PT Bold Heading"/>
          <w:color w:val="auto"/>
          <w:spacing w:val="15"/>
          <w:sz w:val="32"/>
          <w:szCs w:val="32"/>
          <w:rtl/>
          <w:lang w:eastAsia="en-US"/>
        </w:rPr>
      </w:pPr>
      <w:r w:rsidRPr="009B19DC">
        <w:rPr>
          <w:rFonts w:ascii="Cambria" w:eastAsia="Traditional Arabic" w:hAnsi="Cambria" w:cs="PT Bold Heading" w:hint="cs"/>
          <w:color w:val="auto"/>
          <w:spacing w:val="15"/>
          <w:sz w:val="32"/>
          <w:szCs w:val="32"/>
          <w:rtl/>
          <w:lang w:eastAsia="en-US"/>
        </w:rPr>
        <w:lastRenderedPageBreak/>
        <w:t>المطلب الثاني</w:t>
      </w:r>
      <w:r w:rsidR="004C0A7C" w:rsidRPr="009B19DC">
        <w:rPr>
          <w:rFonts w:ascii="Cambria" w:eastAsia="Traditional Arabic" w:hAnsi="Cambria" w:cs="PT Bold Heading" w:hint="cs"/>
          <w:color w:val="auto"/>
          <w:spacing w:val="15"/>
          <w:sz w:val="32"/>
          <w:szCs w:val="32"/>
          <w:rtl/>
          <w:lang w:eastAsia="en-US"/>
        </w:rPr>
        <w:t xml:space="preserve">: </w:t>
      </w:r>
      <w:r w:rsidR="002A2B7E" w:rsidRPr="009B19DC">
        <w:rPr>
          <w:rFonts w:ascii="Cambria" w:eastAsia="Traditional Arabic" w:hAnsi="Cambria" w:cs="PT Bold Heading" w:hint="cs"/>
          <w:color w:val="auto"/>
          <w:spacing w:val="15"/>
          <w:sz w:val="32"/>
          <w:szCs w:val="32"/>
          <w:rtl/>
          <w:lang w:eastAsia="en-US"/>
        </w:rPr>
        <w:t>نقد وتفنيد آراء ماسينيون في الرّواية عن دعاء الذي ي</w:t>
      </w:r>
      <w:r w:rsidRPr="009B19DC">
        <w:rPr>
          <w:rFonts w:ascii="Cambria" w:eastAsia="Traditional Arabic" w:hAnsi="Cambria" w:cs="PT Bold Heading" w:hint="cs"/>
          <w:color w:val="auto"/>
          <w:spacing w:val="15"/>
          <w:sz w:val="32"/>
          <w:szCs w:val="32"/>
          <w:rtl/>
          <w:lang w:eastAsia="en-US"/>
        </w:rPr>
        <w:t>ُ</w:t>
      </w:r>
      <w:r w:rsidR="002A2B7E" w:rsidRPr="009B19DC">
        <w:rPr>
          <w:rFonts w:ascii="Cambria" w:eastAsia="Traditional Arabic" w:hAnsi="Cambria" w:cs="PT Bold Heading" w:hint="cs"/>
          <w:color w:val="auto"/>
          <w:spacing w:val="15"/>
          <w:sz w:val="32"/>
          <w:szCs w:val="32"/>
          <w:rtl/>
          <w:lang w:eastAsia="en-US"/>
        </w:rPr>
        <w:t>قال عند زيارة قبر سلمان الفارسي رضي الله عنه والرد عليها</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hint="cs"/>
          <w:color w:val="auto"/>
          <w:rtl/>
          <w:lang w:eastAsia="en-US"/>
        </w:rPr>
        <w:t xml:space="preserve">أما قول ماسينيون: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وسلمان الذي كان أول فارسي اعتنق الإسلام، يُروى عنه أنه عاد إلى المدائن ليموت فيها، حيث قبره المتواضع يذكر الزوّار الشيعة القادمين للدعاء والتبرُّك بمصيره ...... حتى إن إخلاصه في صُحبة الرسول قد جعله خليقاً في الإسلام الناشئ بأن يناديه زائر قبره قائلاً: "اسأل الله الذي خصّك بصدق الدين...أن يُحييني حياتك ويُميتني مماتك إنك لم تَنْكَثْ عهداً</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745"/>
      </w:r>
      <w:r w:rsidRPr="009B19DC">
        <w:rPr>
          <w:color w:val="auto"/>
          <w:vertAlign w:val="superscript"/>
          <w:rtl/>
        </w:rPr>
        <w:t>)</w:t>
      </w:r>
    </w:p>
    <w:p w:rsidR="002A2B7E" w:rsidRPr="009B19DC" w:rsidRDefault="002A2B7E" w:rsidP="000E371B">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hint="cs"/>
          <w:b/>
          <w:bCs/>
          <w:color w:val="auto"/>
          <w:rtl/>
          <w:lang w:eastAsia="en-US"/>
        </w:rPr>
        <w:t>قلتُ إن هذه الرواية مردودة وباطلة لعدة أسباب:</w:t>
      </w:r>
    </w:p>
    <w:p w:rsidR="002A2B7E" w:rsidRPr="009B19DC" w:rsidRDefault="002A2B7E" w:rsidP="000E371B">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hint="cs"/>
          <w:color w:val="auto"/>
          <w:rtl/>
          <w:lang w:eastAsia="en-US"/>
        </w:rPr>
        <w:t>قوله</w:t>
      </w:r>
      <w:r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hint="cs"/>
          <w:b/>
          <w:bCs/>
          <w:color w:val="auto"/>
          <w:rtl/>
          <w:lang w:eastAsia="en-US"/>
        </w:rPr>
        <w:t>..للدعاء والتبرُّك بمصيره..</w:t>
      </w:r>
      <w:r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hint="cs"/>
          <w:b/>
          <w:bCs/>
          <w:color w:val="auto"/>
          <w:rtl/>
          <w:lang w:eastAsia="en-US"/>
        </w:rPr>
        <w:t>،</w:t>
      </w:r>
      <w:r w:rsidRPr="009B19DC">
        <w:rPr>
          <w:rFonts w:ascii="Traditional Arabic" w:eastAsia="Traditional Arabic" w:hAnsi="Traditional Arabic" w:hint="cs"/>
          <w:color w:val="auto"/>
          <w:rtl/>
          <w:lang w:eastAsia="en-US"/>
        </w:rPr>
        <w:t xml:space="preserve"> فهذا شركٌ بإجماع السلف الصالح على عدم جواز التّبرُّك بالقبور.</w:t>
      </w:r>
    </w:p>
    <w:p w:rsidR="004C0A7C" w:rsidRPr="009B19DC" w:rsidRDefault="00774D95" w:rsidP="004C0A7C">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eastAsia="Traditional Arabic" w:hAnsi="Traditional Arabic" w:hint="cs"/>
          <w:color w:val="auto"/>
          <w:rtl/>
          <w:lang w:eastAsia="en-US"/>
        </w:rPr>
        <w:t xml:space="preserve">وعلى هذا ردّ </w:t>
      </w:r>
      <w:r w:rsidR="00ED4C14" w:rsidRPr="009B19DC">
        <w:rPr>
          <w:rFonts w:ascii="Traditional Arabic" w:eastAsia="Traditional Arabic" w:hAnsi="Traditional Arabic" w:hint="cs"/>
          <w:color w:val="auto"/>
          <w:rtl/>
          <w:lang w:eastAsia="en-US"/>
        </w:rPr>
        <w:t>شيخ الإسلام ابن تيمية</w:t>
      </w:r>
      <w:r w:rsidR="00ED4C14" w:rsidRPr="009B19DC">
        <w:rPr>
          <w:rFonts w:ascii="Traditional Arabic" w:eastAsia="Traditional Arabic" w:hAnsi="Traditional Arabic"/>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Fonts w:ascii="Traditional Arabic" w:eastAsia="Traditional Arabic" w:hAnsi="Traditional Arabic"/>
          <w:color w:val="auto"/>
          <w:rtl/>
          <w:lang w:eastAsia="en-US"/>
        </w:rPr>
        <w:fldChar w:fldCharType="end"/>
      </w:r>
      <w:r w:rsidRPr="009B19DC">
        <w:rPr>
          <w:rFonts w:ascii="Traditional Arabic" w:eastAsia="Traditional Arabic" w:hAnsi="Traditional Arabic" w:hint="cs"/>
          <w:color w:val="auto"/>
          <w:rtl/>
          <w:lang w:eastAsia="en-US"/>
        </w:rPr>
        <w:t xml:space="preserve"> رحمه الله تعالى على القبوريين من الش</w:t>
      </w:r>
      <w:r w:rsidR="00E97FB2"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hint="cs"/>
          <w:color w:val="auto"/>
          <w:rtl/>
          <w:lang w:eastAsia="en-US"/>
        </w:rPr>
        <w:t>يعة والص</w:t>
      </w:r>
      <w:r w:rsidR="00E97FB2" w:rsidRPr="009B19DC">
        <w:rPr>
          <w:rFonts w:ascii="Traditional Arabic" w:eastAsia="Traditional Arabic" w:hAnsi="Traditional Arabic" w:hint="cs"/>
          <w:color w:val="auto"/>
          <w:rtl/>
          <w:lang w:eastAsia="en-US"/>
        </w:rPr>
        <w:t>ّ</w:t>
      </w:r>
      <w:r w:rsidRPr="009B19DC">
        <w:rPr>
          <w:rFonts w:ascii="Traditional Arabic" w:eastAsia="Traditional Arabic" w:hAnsi="Traditional Arabic" w:hint="cs"/>
          <w:color w:val="auto"/>
          <w:rtl/>
          <w:lang w:eastAsia="en-US"/>
        </w:rPr>
        <w:t>وفية فقال:</w:t>
      </w:r>
      <w:r w:rsidRPr="009B19DC">
        <w:rPr>
          <w:rFonts w:ascii="Traditional Arabic" w:hAnsi="Traditional Arabic"/>
          <w:color w:val="auto"/>
          <w:rtl/>
          <w:lang w:eastAsia="en-US"/>
        </w:rPr>
        <w:t xml:space="preserve"> </w:t>
      </w: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ب</w:t>
      </w:r>
      <w:r w:rsidRPr="009B19DC">
        <w:rPr>
          <w:rFonts w:ascii="Traditional Arabic" w:hAnsi="Traditional Arabic"/>
          <w:b/>
          <w:bCs/>
          <w:color w:val="auto"/>
          <w:rtl/>
          <w:lang w:eastAsia="en-US"/>
        </w:rPr>
        <w:t>ناء المساجد على القبور، والط</w:t>
      </w:r>
      <w:r w:rsidR="00A16FB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واف بها، ودعاء أهلها من دون الله، والت</w:t>
      </w:r>
      <w:r w:rsidR="00A16FB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مس</w:t>
      </w:r>
      <w:r w:rsidR="00A16FB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ح والت</w:t>
      </w:r>
      <w:r w:rsidR="00A16FB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ب</w:t>
      </w:r>
      <w:r w:rsidR="00A16FB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w:t>
      </w:r>
      <w:r w:rsidR="00A16FB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ك بها، ونحو ذلك من البدع والش</w:t>
      </w:r>
      <w:r w:rsidR="00A16FB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ركيات، التي وقع فيها كثير من الجهال والمبتدعين، وأصحاب</w:t>
      </w:r>
      <w:r w:rsidR="00231536" w:rsidRPr="009B19DC">
        <w:rPr>
          <w:rFonts w:ascii="Traditional Arabic" w:hAnsi="Traditional Arabic"/>
          <w:b/>
          <w:bCs/>
          <w:color w:val="auto"/>
          <w:rtl/>
          <w:lang w:eastAsia="en-US"/>
        </w:rPr>
        <w:t xml:space="preserve"> الطرق الصوفية، والش</w:t>
      </w:r>
      <w:r w:rsidR="00A16FB7" w:rsidRPr="009B19DC">
        <w:rPr>
          <w:rFonts w:ascii="Traditional Arabic" w:hAnsi="Traditional Arabic" w:hint="cs"/>
          <w:b/>
          <w:bCs/>
          <w:color w:val="auto"/>
          <w:rtl/>
          <w:lang w:eastAsia="en-US"/>
        </w:rPr>
        <w:t>ِّ</w:t>
      </w:r>
      <w:r w:rsidR="00231536" w:rsidRPr="009B19DC">
        <w:rPr>
          <w:rFonts w:ascii="Traditional Arabic" w:hAnsi="Traditional Arabic"/>
          <w:b/>
          <w:bCs/>
          <w:color w:val="auto"/>
          <w:rtl/>
          <w:lang w:eastAsia="en-US"/>
        </w:rPr>
        <w:t>يعة، وغيرهم</w:t>
      </w:r>
      <w:r w:rsidR="00231536"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 xml:space="preserve"> وكالت</w:t>
      </w:r>
      <w:r w:rsidR="00A16FB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عب</w:t>
      </w:r>
      <w:r w:rsidR="00A16FB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د بالأصوات والس</w:t>
      </w:r>
      <w:r w:rsidR="00A16FB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ماع، والط</w:t>
      </w:r>
      <w:r w:rsidR="00A16FB7"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رب والرقص، والصور الجميلة بما يسمونه بإصلاح الأحوال، كما تفعل الطرق الصوفية التي ابتلي المسلمون بها</w:t>
      </w:r>
      <w:r w:rsidRPr="009B19DC">
        <w:rPr>
          <w:rFonts w:ascii="Traditional Arabic" w:eastAsia="Traditional Arabic" w:hAnsi="Traditional Arabic" w:hint="cs"/>
          <w:color w:val="auto"/>
          <w:rtl/>
          <w:lang w:eastAsia="en-US"/>
        </w:rPr>
        <w:t>)</w:t>
      </w:r>
      <w:r w:rsidRPr="009B19DC">
        <w:rPr>
          <w:rStyle w:val="ae"/>
          <w:rFonts w:eastAsia="Traditional Arabic"/>
          <w:b/>
          <w:bCs/>
          <w:color w:val="auto"/>
          <w:rtl/>
        </w:rPr>
        <w:t>(</w:t>
      </w:r>
      <w:r w:rsidRPr="009B19DC">
        <w:rPr>
          <w:rStyle w:val="ae"/>
          <w:rFonts w:eastAsia="Traditional Arabic"/>
          <w:b/>
          <w:bCs/>
          <w:color w:val="auto"/>
          <w:rtl/>
        </w:rPr>
        <w:footnoteReference w:id="746"/>
      </w:r>
      <w:r w:rsidRPr="009B19DC">
        <w:rPr>
          <w:rStyle w:val="ae"/>
          <w:rFonts w:eastAsia="Traditional Arabic"/>
          <w:b/>
          <w:bCs/>
          <w:color w:val="auto"/>
          <w:rtl/>
        </w:rPr>
        <w:t>)</w:t>
      </w:r>
      <w:r w:rsidRPr="009B19DC">
        <w:rPr>
          <w:rFonts w:ascii="Traditional Arabic" w:eastAsia="Traditional Arabic" w:hAnsi="Traditional Arabic" w:hint="cs"/>
          <w:b/>
          <w:bCs/>
          <w:color w:val="auto"/>
          <w:rtl/>
          <w:lang w:eastAsia="en-US"/>
        </w:rPr>
        <w:t>.</w:t>
      </w:r>
    </w:p>
    <w:p w:rsidR="002A2B7E" w:rsidRPr="009B19DC" w:rsidRDefault="002A2B7E" w:rsidP="004C0A7C">
      <w:pPr>
        <w:widowControl/>
        <w:tabs>
          <w:tab w:val="left" w:pos="5951"/>
        </w:tabs>
        <w:ind w:firstLine="567"/>
        <w:rPr>
          <w:rFonts w:ascii="Traditional Arabic" w:eastAsia="Traditional Arabic" w:hAnsi="Traditional Arabic"/>
          <w:color w:val="auto"/>
          <w:rtl/>
          <w:lang w:eastAsia="en-US"/>
        </w:rPr>
      </w:pPr>
      <w:r w:rsidRPr="009B19DC">
        <w:rPr>
          <w:rFonts w:ascii="Traditional Arabic" w:eastAsia="Traditional Arabic" w:hAnsi="Traditional Arabic" w:hint="cs"/>
          <w:b/>
          <w:bCs/>
          <w:color w:val="auto"/>
          <w:rtl/>
          <w:lang w:eastAsia="en-US"/>
        </w:rPr>
        <w:lastRenderedPageBreak/>
        <w:t xml:space="preserve">* </w:t>
      </w:r>
      <w:r w:rsidRPr="009B19DC">
        <w:rPr>
          <w:rFonts w:ascii="Traditional Arabic" w:eastAsia="Traditional Arabic" w:hAnsi="Traditional Arabic" w:hint="cs"/>
          <w:color w:val="auto"/>
          <w:rtl/>
          <w:lang w:eastAsia="en-US"/>
        </w:rPr>
        <w:t xml:space="preserve">أما قوله عن الدعاء الذي يُقرأ عند زيارة قبر سلمان الفارسي في قوله: </w:t>
      </w:r>
      <w:r w:rsidRPr="009B19DC">
        <w:rPr>
          <w:rFonts w:ascii="Traditional Arabic" w:eastAsia="Traditional Arabic" w:hAnsi="Traditional Arabic" w:hint="cs"/>
          <w:b/>
          <w:bCs/>
          <w:color w:val="auto"/>
          <w:rtl/>
          <w:lang w:eastAsia="en-US"/>
        </w:rPr>
        <w:t>(</w:t>
      </w:r>
      <w:r w:rsidRPr="009B19DC">
        <w:rPr>
          <w:rFonts w:ascii="Traditional Arabic" w:hAnsi="Traditional Arabic" w:hint="cs"/>
          <w:b/>
          <w:bCs/>
          <w:color w:val="auto"/>
          <w:rtl/>
          <w:lang w:eastAsia="en-US"/>
        </w:rPr>
        <w:t>..."اسأل الله الذي خصّك بصدق الد</w:t>
      </w:r>
      <w:r w:rsidR="00231536" w:rsidRPr="009B19DC">
        <w:rPr>
          <w:rFonts w:ascii="Traditional Arabic" w:hAnsi="Traditional Arabic" w:hint="cs"/>
          <w:b/>
          <w:bCs/>
          <w:color w:val="auto"/>
          <w:rtl/>
          <w:lang w:eastAsia="en-US"/>
        </w:rPr>
        <w:t>ّ</w:t>
      </w:r>
      <w:r w:rsidRPr="009B19DC">
        <w:rPr>
          <w:rFonts w:ascii="Traditional Arabic" w:hAnsi="Traditional Arabic" w:hint="cs"/>
          <w:b/>
          <w:bCs/>
          <w:color w:val="auto"/>
          <w:rtl/>
          <w:lang w:eastAsia="en-US"/>
        </w:rPr>
        <w:t>ين</w:t>
      </w:r>
      <w:r w:rsidRPr="009B19DC">
        <w:rPr>
          <w:rFonts w:ascii="Traditional Arabic" w:eastAsia="Traditional Arabic" w:hAnsi="Traditional Arabic" w:hint="cs"/>
          <w:b/>
          <w:bCs/>
          <w:color w:val="auto"/>
          <w:rtl/>
          <w:lang w:eastAsia="en-US"/>
        </w:rPr>
        <w:t xml:space="preserve">..)، </w:t>
      </w:r>
      <w:r w:rsidRPr="009B19DC">
        <w:rPr>
          <w:rFonts w:ascii="Traditional Arabic" w:eastAsia="Traditional Arabic" w:hAnsi="Traditional Arabic" w:hint="cs"/>
          <w:color w:val="auto"/>
          <w:rtl/>
          <w:lang w:eastAsia="en-US"/>
        </w:rPr>
        <w:t>فإنه لا أصل له من الصحة ورواية ذلك الدعاء من مرويات المجلسي في كتابه بحار الأنوار</w:t>
      </w:r>
      <w:r w:rsidRPr="009B19DC">
        <w:rPr>
          <w:rFonts w:eastAsia="Traditional Arabic"/>
          <w:color w:val="auto"/>
          <w:vertAlign w:val="superscript"/>
          <w:rtl/>
        </w:rPr>
        <w:t>(</w:t>
      </w:r>
      <w:r w:rsidRPr="009B19DC">
        <w:rPr>
          <w:rFonts w:eastAsia="Traditional Arabic"/>
          <w:color w:val="auto"/>
          <w:vertAlign w:val="superscript"/>
          <w:rtl/>
        </w:rPr>
        <w:footnoteReference w:id="747"/>
      </w:r>
      <w:r w:rsidRPr="009B19DC">
        <w:rPr>
          <w:rFonts w:eastAsia="Traditional Arabic"/>
          <w:color w:val="auto"/>
          <w:vertAlign w:val="superscript"/>
          <w:rtl/>
        </w:rPr>
        <w:t>)</w:t>
      </w:r>
      <w:r w:rsidRPr="009B19DC">
        <w:rPr>
          <w:rFonts w:ascii="Traditional Arabic" w:eastAsia="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p>
    <w:p w:rsidR="002A2B7E" w:rsidRPr="009B19DC" w:rsidRDefault="002A2B7E" w:rsidP="000E371B">
      <w:pPr>
        <w:widowControl/>
        <w:tabs>
          <w:tab w:val="left" w:pos="5951"/>
        </w:tabs>
        <w:ind w:firstLine="567"/>
        <w:rPr>
          <w:rFonts w:ascii="Traditional Arabic" w:eastAsia="Traditional Arabic" w:hAnsi="Traditional Arabic"/>
          <w:color w:val="auto"/>
          <w:rtl/>
          <w:lang w:eastAsia="en-US"/>
        </w:rPr>
      </w:pPr>
    </w:p>
    <w:p w:rsidR="002A2B7E" w:rsidRPr="009B19DC" w:rsidRDefault="002A2B7E" w:rsidP="000E371B">
      <w:pPr>
        <w:widowControl/>
        <w:tabs>
          <w:tab w:val="left" w:pos="5951"/>
        </w:tabs>
        <w:ind w:firstLine="567"/>
        <w:rPr>
          <w:rFonts w:ascii="Cambria" w:eastAsia="Traditional Arabic" w:hAnsi="Cambria" w:cs="PT Bold Heading"/>
          <w:color w:val="auto"/>
          <w:spacing w:val="15"/>
          <w:lang w:eastAsia="en-US"/>
        </w:rPr>
      </w:pPr>
      <w:r w:rsidRPr="009B19DC">
        <w:rPr>
          <w:rFonts w:eastAsia="Traditional Arabic" w:cs="PT Bold Heading"/>
          <w:i/>
          <w:iCs/>
          <w:color w:val="auto"/>
          <w:rtl/>
          <w:lang w:eastAsia="en-US"/>
        </w:rPr>
        <w:br w:type="page"/>
      </w:r>
    </w:p>
    <w:p w:rsidR="002A2B7E" w:rsidRPr="009B19DC" w:rsidRDefault="00921A7B" w:rsidP="004C0A7C">
      <w:pPr>
        <w:numPr>
          <w:ilvl w:val="1"/>
          <w:numId w:val="0"/>
        </w:numPr>
        <w:tabs>
          <w:tab w:val="left" w:pos="5951"/>
        </w:tabs>
        <w:ind w:firstLine="567"/>
        <w:rPr>
          <w:rFonts w:ascii="Cambria" w:eastAsia="Traditional Arabic" w:hAnsi="Cambria" w:cs="PT Bold Heading"/>
          <w:color w:val="auto"/>
          <w:spacing w:val="15"/>
          <w:sz w:val="22"/>
          <w:szCs w:val="22"/>
          <w:rtl/>
          <w:lang w:eastAsia="en-US"/>
        </w:rPr>
      </w:pPr>
      <w:r w:rsidRPr="009B19DC">
        <w:rPr>
          <w:rFonts w:ascii="Cambria" w:eastAsia="Traditional Arabic" w:hAnsi="Cambria" w:cs="PT Bold Heading" w:hint="cs"/>
          <w:color w:val="auto"/>
          <w:spacing w:val="15"/>
          <w:sz w:val="32"/>
          <w:szCs w:val="32"/>
          <w:rtl/>
          <w:lang w:eastAsia="en-US"/>
        </w:rPr>
        <w:lastRenderedPageBreak/>
        <w:t>المطلب الثالث</w:t>
      </w:r>
      <w:r w:rsidR="004C0A7C" w:rsidRPr="009B19DC">
        <w:rPr>
          <w:rFonts w:ascii="Cambria" w:eastAsia="Traditional Arabic" w:hAnsi="Cambria" w:cs="PT Bold Heading" w:hint="cs"/>
          <w:color w:val="auto"/>
          <w:spacing w:val="15"/>
          <w:sz w:val="32"/>
          <w:szCs w:val="32"/>
          <w:rtl/>
          <w:lang w:eastAsia="en-US"/>
        </w:rPr>
        <w:t xml:space="preserve">: </w:t>
      </w:r>
      <w:r w:rsidR="002A2B7E" w:rsidRPr="009B19DC">
        <w:rPr>
          <w:rFonts w:ascii="Cambria" w:eastAsia="Traditional Arabic" w:hAnsi="Cambria" w:cs="PT Bold Heading" w:hint="cs"/>
          <w:color w:val="auto"/>
          <w:spacing w:val="15"/>
          <w:sz w:val="32"/>
          <w:szCs w:val="32"/>
          <w:rtl/>
          <w:lang w:eastAsia="en-US"/>
        </w:rPr>
        <w:t>نقد وتفنيد آراء ماسين</w:t>
      </w:r>
      <w:r w:rsidRPr="009B19DC">
        <w:rPr>
          <w:rFonts w:ascii="Cambria" w:eastAsia="Traditional Arabic" w:hAnsi="Cambria" w:cs="PT Bold Heading" w:hint="cs"/>
          <w:color w:val="auto"/>
          <w:spacing w:val="15"/>
          <w:sz w:val="32"/>
          <w:szCs w:val="32"/>
          <w:rtl/>
          <w:lang w:eastAsia="en-US"/>
        </w:rPr>
        <w:t>يون عن الروايات الواردة في مناقب</w:t>
      </w:r>
      <w:r w:rsidR="00BF2CF9" w:rsidRPr="009B19DC">
        <w:rPr>
          <w:rFonts w:ascii="Cambria" w:eastAsia="Traditional Arabic" w:hAnsi="Cambria" w:cs="PT Bold Heading" w:hint="cs"/>
          <w:color w:val="auto"/>
          <w:spacing w:val="15"/>
          <w:sz w:val="22"/>
          <w:szCs w:val="22"/>
          <w:rtl/>
          <w:lang w:eastAsia="en-US"/>
        </w:rPr>
        <w:t xml:space="preserve"> </w:t>
      </w:r>
      <w:r w:rsidR="00BF2CF9" w:rsidRPr="009B19DC">
        <w:rPr>
          <w:rFonts w:ascii="Cambria" w:eastAsia="Traditional Arabic" w:hAnsi="Cambria" w:cs="PT Bold Heading" w:hint="cs"/>
          <w:color w:val="auto"/>
          <w:spacing w:val="15"/>
          <w:sz w:val="32"/>
          <w:szCs w:val="32"/>
          <w:rtl/>
          <w:lang w:eastAsia="en-US"/>
        </w:rPr>
        <w:t>وشمائل</w:t>
      </w:r>
      <w:r w:rsidR="002A2B7E" w:rsidRPr="009B19DC">
        <w:rPr>
          <w:rFonts w:ascii="Cambria" w:eastAsia="Traditional Arabic" w:hAnsi="Cambria" w:cs="PT Bold Heading" w:hint="cs"/>
          <w:color w:val="auto"/>
          <w:spacing w:val="15"/>
          <w:sz w:val="32"/>
          <w:szCs w:val="32"/>
          <w:rtl/>
          <w:lang w:eastAsia="en-US"/>
        </w:rPr>
        <w:t xml:space="preserve"> سلمان الفارسي رضي الله عنه</w:t>
      </w:r>
      <w:r w:rsidR="00BF2CF9" w:rsidRPr="009B19DC">
        <w:rPr>
          <w:rFonts w:ascii="Cambria" w:eastAsia="Traditional Arabic" w:hAnsi="Cambria" w:cs="PT Bold Heading" w:hint="cs"/>
          <w:color w:val="auto"/>
          <w:spacing w:val="15"/>
          <w:sz w:val="22"/>
          <w:szCs w:val="22"/>
          <w:rtl/>
          <w:lang w:eastAsia="en-US"/>
        </w:rPr>
        <w:t xml:space="preserve"> </w:t>
      </w:r>
    </w:p>
    <w:p w:rsidR="002A2B7E" w:rsidRPr="009B19DC" w:rsidRDefault="002A2B7E" w:rsidP="000E371B">
      <w:pPr>
        <w:widowControl/>
        <w:tabs>
          <w:tab w:val="left" w:pos="5951"/>
        </w:tabs>
        <w:ind w:firstLine="567"/>
        <w:rPr>
          <w:rFonts w:ascii="Traditional Arabic" w:eastAsia="Traditional Arabic" w:hAnsi="Traditional Arabic"/>
          <w:b/>
          <w:bCs/>
          <w:color w:val="auto"/>
          <w:spacing w:val="6"/>
          <w:rtl/>
          <w:lang w:eastAsia="en-US"/>
        </w:rPr>
      </w:pPr>
      <w:r w:rsidRPr="009B19DC">
        <w:rPr>
          <w:rFonts w:ascii="Traditional Arabic" w:eastAsia="Traditional Arabic" w:hAnsi="Traditional Arabic" w:hint="cs"/>
          <w:color w:val="auto"/>
          <w:spacing w:val="6"/>
          <w:rtl/>
          <w:lang w:eastAsia="en-US"/>
        </w:rPr>
        <w:t>أما قوله: (...</w:t>
      </w:r>
      <w:r w:rsidR="00456D5C" w:rsidRPr="009B19DC">
        <w:rPr>
          <w:rFonts w:ascii="Traditional Arabic" w:hAnsi="Traditional Arabic" w:hint="cs"/>
          <w:b/>
          <w:bCs/>
          <w:color w:val="auto"/>
          <w:rtl/>
          <w:lang w:eastAsia="en-US"/>
        </w:rPr>
        <w:t>تُلخّص شمائل سلمان في أربعة فروع، وهي عبارة لا يمكن أن تكون قد قيلت إلا بعد موت سلمان، ووضعت على لسان أحد الأئمة"علي" أو "باقر"، وها هي ذي:</w:t>
      </w:r>
      <w:r w:rsidRPr="009B19DC">
        <w:rPr>
          <w:rFonts w:ascii="Traditional Arabic" w:eastAsia="Traditional Arabic" w:hAnsi="Traditional Arabic" w:hint="cs"/>
          <w:b/>
          <w:bCs/>
          <w:color w:val="auto"/>
          <w:spacing w:val="6"/>
          <w:rtl/>
          <w:lang w:eastAsia="en-US"/>
        </w:rPr>
        <w:t>...</w:t>
      </w:r>
      <w:r w:rsidRPr="009B19DC">
        <w:rPr>
          <w:rFonts w:ascii="Traditional Arabic" w:eastAsia="Traditional Arabic" w:hAnsi="Traditional Arabic" w:hint="cs"/>
          <w:color w:val="auto"/>
          <w:spacing w:val="6"/>
          <w:rtl/>
          <w:lang w:eastAsia="en-US"/>
        </w:rPr>
        <w:t>)</w:t>
      </w:r>
      <w:r w:rsidRPr="009B19DC">
        <w:rPr>
          <w:rFonts w:ascii="Traditional Arabic" w:eastAsia="Traditional Arabic" w:hAnsi="Traditional Arabic" w:hint="cs"/>
          <w:b/>
          <w:bCs/>
          <w:color w:val="auto"/>
          <w:spacing w:val="6"/>
          <w:rtl/>
          <w:lang w:eastAsia="en-US"/>
        </w:rPr>
        <w:t xml:space="preserve"> </w:t>
      </w:r>
      <w:r w:rsidR="00921A7B" w:rsidRPr="009B19DC">
        <w:rPr>
          <w:rFonts w:ascii="Traditional Arabic" w:eastAsia="Traditional Arabic" w:hAnsi="Traditional Arabic" w:hint="cs"/>
          <w:color w:val="auto"/>
          <w:spacing w:val="6"/>
          <w:rtl/>
          <w:lang w:eastAsia="en-US"/>
        </w:rPr>
        <w:t xml:space="preserve">ثم ذكر تفاصيل </w:t>
      </w:r>
      <w:r w:rsidRPr="009B19DC">
        <w:rPr>
          <w:rFonts w:ascii="Traditional Arabic" w:eastAsia="Traditional Arabic" w:hAnsi="Traditional Arabic" w:hint="cs"/>
          <w:color w:val="auto"/>
          <w:spacing w:val="6"/>
          <w:rtl/>
          <w:lang w:eastAsia="en-US"/>
        </w:rPr>
        <w:t xml:space="preserve">الأحاديث </w:t>
      </w:r>
      <w:r w:rsidR="00BF2CF9" w:rsidRPr="009B19DC">
        <w:rPr>
          <w:rFonts w:ascii="Traditional Arabic" w:eastAsia="Traditional Arabic" w:hAnsi="Traditional Arabic" w:hint="cs"/>
          <w:color w:val="auto"/>
          <w:spacing w:val="6"/>
          <w:rtl/>
          <w:lang w:eastAsia="en-US"/>
        </w:rPr>
        <w:t xml:space="preserve">الأربعة </w:t>
      </w:r>
      <w:r w:rsidRPr="009B19DC">
        <w:rPr>
          <w:rFonts w:ascii="Traditional Arabic" w:eastAsia="Traditional Arabic" w:hAnsi="Traditional Arabic" w:hint="cs"/>
          <w:color w:val="auto"/>
          <w:spacing w:val="6"/>
          <w:rtl/>
          <w:lang w:eastAsia="en-US"/>
        </w:rPr>
        <w:t>التالية:</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eastAsia="Traditional Arabic" w:hAnsi="Traditional Arabic" w:hint="cs"/>
          <w:b/>
          <w:bCs/>
          <w:color w:val="auto"/>
          <w:rtl/>
          <w:lang w:eastAsia="en-US"/>
        </w:rPr>
        <w:t xml:space="preserve">* </w:t>
      </w:r>
      <w:r w:rsidRPr="009B19DC">
        <w:rPr>
          <w:rFonts w:ascii="Traditional Arabic" w:hAnsi="Traditional Arabic" w:hint="cs"/>
          <w:b/>
          <w:bCs/>
          <w:color w:val="auto"/>
          <w:rtl/>
          <w:lang w:eastAsia="en-US"/>
        </w:rPr>
        <w:t>سلمان</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امرؤ منا وإلينا أهل البيت</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امرؤ</w:instrText>
      </w:r>
      <w:r w:rsidRPr="009B19DC">
        <w:rPr>
          <w:color w:val="auto"/>
          <w:rtl/>
        </w:rPr>
        <w:instrText xml:space="preserve"> </w:instrText>
      </w:r>
      <w:r w:rsidRPr="009B19DC">
        <w:rPr>
          <w:rFonts w:hint="eastAsia"/>
          <w:color w:val="auto"/>
          <w:rtl/>
        </w:rPr>
        <w:instrText>منا</w:instrText>
      </w:r>
      <w:r w:rsidRPr="009B19DC">
        <w:rPr>
          <w:color w:val="auto"/>
          <w:rtl/>
        </w:rPr>
        <w:instrText xml:space="preserve"> </w:instrText>
      </w:r>
      <w:r w:rsidRPr="009B19DC">
        <w:rPr>
          <w:rFonts w:hint="eastAsia"/>
          <w:color w:val="auto"/>
          <w:rtl/>
        </w:rPr>
        <w:instrText>وإلينا</w:instrText>
      </w:r>
      <w:r w:rsidRPr="009B19DC">
        <w:rPr>
          <w:color w:val="auto"/>
          <w:rtl/>
        </w:rPr>
        <w:instrText xml:space="preserve"> </w:instrText>
      </w:r>
      <w:r w:rsidRPr="009B19DC">
        <w:rPr>
          <w:rFonts w:hint="eastAsia"/>
          <w:color w:val="auto"/>
          <w:rtl/>
        </w:rPr>
        <w:instrText>أهل</w:instrText>
      </w:r>
      <w:r w:rsidRPr="009B19DC">
        <w:rPr>
          <w:color w:val="auto"/>
          <w:rtl/>
        </w:rPr>
        <w:instrText xml:space="preserve"> </w:instrText>
      </w:r>
      <w:r w:rsidRPr="009B19DC">
        <w:rPr>
          <w:rFonts w:hint="eastAsia"/>
          <w:color w:val="auto"/>
          <w:rtl/>
        </w:rPr>
        <w:instrText>البيت</w:instrText>
      </w:r>
      <w:r w:rsidRPr="009B19DC">
        <w:rPr>
          <w:color w:val="auto"/>
        </w:rPr>
        <w:instrText xml:space="preserve">" </w:instrText>
      </w:r>
      <w:r w:rsidRPr="009B19DC">
        <w:rPr>
          <w:rFonts w:ascii="Traditional Arabic" w:hAnsi="Traditional Arabic"/>
          <w:b/>
          <w:bCs/>
          <w:color w:val="auto"/>
          <w:rtl/>
          <w:lang w:eastAsia="en-US"/>
        </w:rPr>
        <w:fldChar w:fldCharType="end"/>
      </w:r>
      <w:r w:rsidR="00921A7B"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w:t>
      </w:r>
      <w:r w:rsidRPr="009B19DC">
        <w:rPr>
          <w:rFonts w:ascii="Traditional Arabic" w:hAnsi="Traditional Arabic" w:hint="cs"/>
          <w:b/>
          <w:bCs/>
          <w:color w:val="auto"/>
          <w:rtl/>
          <w:lang w:eastAsia="en-US"/>
        </w:rPr>
        <w:t xml:space="preserve"> ومن لكم بمثل لقمان الحكيم</w:t>
      </w:r>
      <w:r w:rsidRPr="009B19DC">
        <w:rPr>
          <w:rFonts w:ascii="Traditional Arabic" w:hAnsi="Traditional Arabic"/>
          <w:b/>
          <w:bCs/>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ومن</w:instrText>
      </w:r>
      <w:r w:rsidRPr="009B19DC">
        <w:rPr>
          <w:color w:val="auto"/>
          <w:rtl/>
        </w:rPr>
        <w:instrText xml:space="preserve"> </w:instrText>
      </w:r>
      <w:r w:rsidRPr="009B19DC">
        <w:rPr>
          <w:rFonts w:hint="eastAsia"/>
          <w:color w:val="auto"/>
          <w:rtl/>
        </w:rPr>
        <w:instrText>لكم</w:instrText>
      </w:r>
      <w:r w:rsidRPr="009B19DC">
        <w:rPr>
          <w:color w:val="auto"/>
          <w:rtl/>
        </w:rPr>
        <w:instrText xml:space="preserve"> </w:instrText>
      </w:r>
      <w:r w:rsidRPr="009B19DC">
        <w:rPr>
          <w:rFonts w:hint="eastAsia"/>
          <w:color w:val="auto"/>
          <w:rtl/>
        </w:rPr>
        <w:instrText>بمثل</w:instrText>
      </w:r>
      <w:r w:rsidRPr="009B19DC">
        <w:rPr>
          <w:color w:val="auto"/>
          <w:rtl/>
        </w:rPr>
        <w:instrText xml:space="preserve"> </w:instrText>
      </w:r>
      <w:r w:rsidRPr="009B19DC">
        <w:rPr>
          <w:rFonts w:hint="eastAsia"/>
          <w:color w:val="auto"/>
          <w:rtl/>
        </w:rPr>
        <w:instrText>لقمان</w:instrText>
      </w:r>
      <w:r w:rsidRPr="009B19DC">
        <w:rPr>
          <w:color w:val="auto"/>
          <w:rtl/>
        </w:rPr>
        <w:instrText xml:space="preserve"> </w:instrText>
      </w:r>
      <w:r w:rsidRPr="009B19DC">
        <w:rPr>
          <w:rFonts w:hint="eastAsia"/>
          <w:color w:val="auto"/>
          <w:rtl/>
        </w:rPr>
        <w:instrText>الحكيم</w:instrText>
      </w:r>
      <w:r w:rsidRPr="009B19DC">
        <w:rPr>
          <w:color w:val="auto"/>
        </w:rPr>
        <w:instrText xml:space="preserve">" </w:instrText>
      </w:r>
      <w:r w:rsidRPr="009B19DC">
        <w:rPr>
          <w:rFonts w:ascii="Traditional Arabic" w:hAnsi="Traditional Arabic"/>
          <w:b/>
          <w:bCs/>
          <w:color w:val="auto"/>
          <w:rtl/>
          <w:lang w:eastAsia="en-US"/>
        </w:rPr>
        <w:fldChar w:fldCharType="end"/>
      </w:r>
      <w:r w:rsidRPr="009B19DC">
        <w:rPr>
          <w:rFonts w:ascii="Traditional Arabic" w:hAnsi="Traditional Arabic" w:hint="cs"/>
          <w:b/>
          <w:bCs/>
          <w:color w:val="auto"/>
          <w:rtl/>
          <w:lang w:eastAsia="en-US"/>
        </w:rPr>
        <w:t>، وفي رواية نادرة يستبدل بها: وكان بحراً لا ينزف ولا يدرك ما عنده</w:t>
      </w:r>
      <w:r w:rsidR="00921A7B" w:rsidRPr="009B19DC">
        <w:rPr>
          <w:rFonts w:ascii="Traditional Arabic" w:hAnsi="Traditional Arabic" w:hint="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spacing w:val="6"/>
          <w:rtl/>
          <w:lang w:eastAsia="en-US"/>
        </w:rPr>
      </w:pPr>
      <w:r w:rsidRPr="009B19DC">
        <w:rPr>
          <w:rFonts w:ascii="Traditional Arabic" w:hAnsi="Traditional Arabic" w:hint="cs"/>
          <w:color w:val="auto"/>
          <w:spacing w:val="6"/>
          <w:rtl/>
          <w:lang w:eastAsia="en-US"/>
        </w:rPr>
        <w:t xml:space="preserve">* </w:t>
      </w:r>
      <w:r w:rsidRPr="009B19DC">
        <w:rPr>
          <w:rFonts w:ascii="Traditional Arabic" w:hAnsi="Traditional Arabic" w:hint="cs"/>
          <w:b/>
          <w:bCs/>
          <w:color w:val="auto"/>
          <w:spacing w:val="6"/>
          <w:rtl/>
          <w:lang w:eastAsia="en-US"/>
        </w:rPr>
        <w:t>علم العلم الأول والعلم الآخر</w:t>
      </w:r>
      <w:r w:rsidRPr="009B19DC">
        <w:rPr>
          <w:rFonts w:ascii="Traditional Arabic" w:hAnsi="Traditional Arabic"/>
          <w:b/>
          <w:bCs/>
          <w:color w:val="auto"/>
          <w:spacing w:val="6"/>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علم</w:instrText>
      </w:r>
      <w:r w:rsidRPr="009B19DC">
        <w:rPr>
          <w:color w:val="auto"/>
          <w:rtl/>
        </w:rPr>
        <w:instrText xml:space="preserve"> </w:instrText>
      </w:r>
      <w:r w:rsidRPr="009B19DC">
        <w:rPr>
          <w:rFonts w:hint="eastAsia"/>
          <w:color w:val="auto"/>
          <w:rtl/>
        </w:rPr>
        <w:instrText>العلم</w:instrText>
      </w:r>
      <w:r w:rsidRPr="009B19DC">
        <w:rPr>
          <w:color w:val="auto"/>
          <w:rtl/>
        </w:rPr>
        <w:instrText xml:space="preserve"> </w:instrText>
      </w:r>
      <w:r w:rsidRPr="009B19DC">
        <w:rPr>
          <w:rFonts w:hint="eastAsia"/>
          <w:color w:val="auto"/>
          <w:rtl/>
        </w:rPr>
        <w:instrText>الأول</w:instrText>
      </w:r>
      <w:r w:rsidRPr="009B19DC">
        <w:rPr>
          <w:color w:val="auto"/>
          <w:rtl/>
        </w:rPr>
        <w:instrText xml:space="preserve"> </w:instrText>
      </w:r>
      <w:r w:rsidRPr="009B19DC">
        <w:rPr>
          <w:rFonts w:hint="eastAsia"/>
          <w:color w:val="auto"/>
          <w:rtl/>
        </w:rPr>
        <w:instrText>والعلم</w:instrText>
      </w:r>
      <w:r w:rsidRPr="009B19DC">
        <w:rPr>
          <w:color w:val="auto"/>
          <w:rtl/>
        </w:rPr>
        <w:instrText xml:space="preserve"> </w:instrText>
      </w:r>
      <w:r w:rsidRPr="009B19DC">
        <w:rPr>
          <w:rFonts w:hint="eastAsia"/>
          <w:color w:val="auto"/>
          <w:rtl/>
        </w:rPr>
        <w:instrText>الآخر</w:instrText>
      </w:r>
      <w:r w:rsidRPr="009B19DC">
        <w:rPr>
          <w:color w:val="auto"/>
        </w:rPr>
        <w:instrText xml:space="preserve">" </w:instrText>
      </w:r>
      <w:r w:rsidRPr="009B19DC">
        <w:rPr>
          <w:rFonts w:ascii="Traditional Arabic" w:hAnsi="Traditional Arabic"/>
          <w:b/>
          <w:bCs/>
          <w:color w:val="auto"/>
          <w:spacing w:val="6"/>
          <w:rtl/>
          <w:lang w:eastAsia="en-US"/>
        </w:rPr>
        <w:fldChar w:fldCharType="end"/>
      </w:r>
      <w:r w:rsidRPr="009B19DC">
        <w:rPr>
          <w:rFonts w:ascii="Traditional Arabic" w:hAnsi="Traditional Arabic" w:hint="cs"/>
          <w:b/>
          <w:bCs/>
          <w:color w:val="auto"/>
          <w:spacing w:val="6"/>
          <w:rtl/>
          <w:lang w:eastAsia="en-US"/>
        </w:rPr>
        <w:t>، في بعض الروايات: أدرك علم الأولين والآخرين</w:t>
      </w:r>
      <w:r w:rsidRPr="009B19DC">
        <w:rPr>
          <w:rFonts w:ascii="Traditional Arabic" w:hAnsi="Traditional Arabic"/>
          <w:b/>
          <w:bCs/>
          <w:color w:val="auto"/>
          <w:spacing w:val="6"/>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أدرك</w:instrText>
      </w:r>
      <w:r w:rsidRPr="009B19DC">
        <w:rPr>
          <w:color w:val="auto"/>
          <w:rtl/>
        </w:rPr>
        <w:instrText xml:space="preserve"> </w:instrText>
      </w:r>
      <w:r w:rsidRPr="009B19DC">
        <w:rPr>
          <w:rFonts w:hint="eastAsia"/>
          <w:color w:val="auto"/>
          <w:rtl/>
        </w:rPr>
        <w:instrText>علم</w:instrText>
      </w:r>
      <w:r w:rsidRPr="009B19DC">
        <w:rPr>
          <w:color w:val="auto"/>
          <w:rtl/>
        </w:rPr>
        <w:instrText xml:space="preserve"> </w:instrText>
      </w:r>
      <w:r w:rsidRPr="009B19DC">
        <w:rPr>
          <w:rFonts w:hint="eastAsia"/>
          <w:color w:val="auto"/>
          <w:rtl/>
        </w:rPr>
        <w:instrText>الأولين</w:instrText>
      </w:r>
      <w:r w:rsidRPr="009B19DC">
        <w:rPr>
          <w:color w:val="auto"/>
          <w:rtl/>
        </w:rPr>
        <w:instrText xml:space="preserve"> </w:instrText>
      </w:r>
      <w:r w:rsidRPr="009B19DC">
        <w:rPr>
          <w:rFonts w:hint="eastAsia"/>
          <w:color w:val="auto"/>
          <w:rtl/>
        </w:rPr>
        <w:instrText>والآخرين</w:instrText>
      </w:r>
      <w:r w:rsidRPr="009B19DC">
        <w:rPr>
          <w:color w:val="auto"/>
        </w:rPr>
        <w:instrText xml:space="preserve">" </w:instrText>
      </w:r>
      <w:r w:rsidRPr="009B19DC">
        <w:rPr>
          <w:rFonts w:ascii="Traditional Arabic" w:hAnsi="Traditional Arabic"/>
          <w:b/>
          <w:bCs/>
          <w:color w:val="auto"/>
          <w:spacing w:val="6"/>
          <w:rtl/>
          <w:lang w:eastAsia="en-US"/>
        </w:rPr>
        <w:fldChar w:fldCharType="end"/>
      </w:r>
      <w:r w:rsidRPr="009B19DC">
        <w:rPr>
          <w:rFonts w:ascii="Traditional Arabic" w:hAnsi="Traditional Arabic" w:hint="cs"/>
          <w:b/>
          <w:bCs/>
          <w:color w:val="auto"/>
          <w:spacing w:val="6"/>
          <w:rtl/>
          <w:lang w:eastAsia="en-US"/>
        </w:rPr>
        <w:t>، ويوجد بدلا منها أحياناً، أدرك علم الأول وعلم الآخر- أو وقرأ الكتاب الأول والكتاب الآخر</w:t>
      </w:r>
      <w:r w:rsidRPr="009B19DC">
        <w:rPr>
          <w:rFonts w:ascii="Traditional Arabic" w:hAnsi="Traditional Arabic" w:hint="cs"/>
          <w:color w:val="auto"/>
          <w:spacing w:val="6"/>
          <w:rtl/>
          <w:lang w:eastAsia="en-US"/>
        </w:rPr>
        <w:t>).</w:t>
      </w:r>
    </w:p>
    <w:p w:rsidR="002A2B7E" w:rsidRPr="009B19DC" w:rsidRDefault="002A2B7E" w:rsidP="000E371B">
      <w:pPr>
        <w:widowControl/>
        <w:tabs>
          <w:tab w:val="left" w:pos="5951"/>
        </w:tabs>
        <w:ind w:firstLine="567"/>
        <w:rPr>
          <w:rFonts w:ascii="Traditional Arabic" w:eastAsia="Traditional Arabic" w:hAnsi="Traditional Arabic"/>
          <w:b/>
          <w:bCs/>
          <w:color w:val="auto"/>
          <w:rtl/>
          <w:lang w:eastAsia="en-US"/>
        </w:rPr>
      </w:pPr>
      <w:r w:rsidRPr="009B19DC">
        <w:rPr>
          <w:rFonts w:ascii="Traditional Arabic" w:hAnsi="Traditional Arabic" w:hint="cs"/>
          <w:color w:val="auto"/>
          <w:rtl/>
          <w:lang w:eastAsia="en-US"/>
        </w:rPr>
        <w:t>* و(</w:t>
      </w:r>
      <w:r w:rsidRPr="009B19DC">
        <w:rPr>
          <w:rFonts w:ascii="Traditional Arabic" w:hAnsi="Traditional Arabic" w:hint="cs"/>
          <w:b/>
          <w:bCs/>
          <w:color w:val="auto"/>
          <w:rtl/>
          <w:lang w:eastAsia="en-US"/>
        </w:rPr>
        <w:t>الجنة تشتاق إليه كل يوم خمس مرات</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الجنة</w:instrText>
      </w:r>
      <w:r w:rsidRPr="009B19DC">
        <w:rPr>
          <w:color w:val="auto"/>
          <w:rtl/>
        </w:rPr>
        <w:instrText xml:space="preserve"> </w:instrText>
      </w:r>
      <w:r w:rsidRPr="009B19DC">
        <w:rPr>
          <w:rFonts w:hint="eastAsia"/>
          <w:color w:val="auto"/>
          <w:rtl/>
        </w:rPr>
        <w:instrText>تشتاق</w:instrText>
      </w:r>
      <w:r w:rsidRPr="009B19DC">
        <w:rPr>
          <w:color w:val="auto"/>
          <w:rtl/>
        </w:rPr>
        <w:instrText xml:space="preserve"> </w:instrText>
      </w:r>
      <w:r w:rsidRPr="009B19DC">
        <w:rPr>
          <w:rFonts w:hint="eastAsia"/>
          <w:color w:val="auto"/>
          <w:rtl/>
        </w:rPr>
        <w:instrText>إليه</w:instrText>
      </w:r>
      <w:r w:rsidRPr="009B19DC">
        <w:rPr>
          <w:color w:val="auto"/>
          <w:rtl/>
        </w:rPr>
        <w:instrText xml:space="preserve"> </w:instrText>
      </w:r>
      <w:r w:rsidRPr="009B19DC">
        <w:rPr>
          <w:rFonts w:hint="eastAsia"/>
          <w:color w:val="auto"/>
          <w:rtl/>
        </w:rPr>
        <w:instrText>كل</w:instrText>
      </w:r>
      <w:r w:rsidRPr="009B19DC">
        <w:rPr>
          <w:color w:val="auto"/>
          <w:rtl/>
        </w:rPr>
        <w:instrText xml:space="preserve"> </w:instrText>
      </w:r>
      <w:r w:rsidRPr="009B19DC">
        <w:rPr>
          <w:rFonts w:hint="eastAsia"/>
          <w:color w:val="auto"/>
          <w:rtl/>
        </w:rPr>
        <w:instrText>يوم</w:instrText>
      </w:r>
      <w:r w:rsidRPr="009B19DC">
        <w:rPr>
          <w:color w:val="auto"/>
          <w:rtl/>
        </w:rPr>
        <w:instrText xml:space="preserve"> </w:instrText>
      </w:r>
      <w:r w:rsidRPr="009B19DC">
        <w:rPr>
          <w:rFonts w:hint="eastAsia"/>
          <w:color w:val="auto"/>
          <w:rtl/>
        </w:rPr>
        <w:instrText>خمس</w:instrText>
      </w:r>
      <w:r w:rsidRPr="009B19DC">
        <w:rPr>
          <w:color w:val="auto"/>
          <w:rtl/>
        </w:rPr>
        <w:instrText xml:space="preserve"> </w:instrText>
      </w:r>
      <w:r w:rsidRPr="009B19DC">
        <w:rPr>
          <w:rFonts w:hint="eastAsia"/>
          <w:color w:val="auto"/>
          <w:rtl/>
        </w:rPr>
        <w:instrText>مرات</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748"/>
      </w:r>
      <w:r w:rsidRPr="009B19DC">
        <w:rPr>
          <w:color w:val="auto"/>
          <w:vertAlign w:val="superscript"/>
          <w:rtl/>
        </w:rPr>
        <w:t>)</w:t>
      </w:r>
      <w:r w:rsidR="004F2C3B">
        <w:rPr>
          <w:rFonts w:ascii="Traditional Arabic" w:eastAsia="Traditional Arabic" w:hAnsi="Traditional Arabic" w:hint="cs"/>
          <w:b/>
          <w:bCs/>
          <w:color w:val="auto"/>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4F2C3B">
        <w:rPr>
          <w:rFonts w:ascii="Traditional Arabic" w:hAnsi="Traditional Arabic" w:hint="cs"/>
          <w:b/>
          <w:bCs/>
          <w:color w:val="auto"/>
          <w:rtl/>
          <w:lang w:eastAsia="en-US"/>
        </w:rPr>
        <w:t>قلتُ</w:t>
      </w:r>
      <w:r w:rsidR="004F2C3B" w:rsidRPr="004F2C3B">
        <w:rPr>
          <w:rFonts w:ascii="Traditional Arabic" w:hAnsi="Traditional Arabic" w:hint="cs"/>
          <w:b/>
          <w:bCs/>
          <w:color w:val="auto"/>
          <w:rtl/>
          <w:lang w:eastAsia="en-US"/>
        </w:rPr>
        <w:t>:</w:t>
      </w:r>
      <w:r w:rsidRPr="009B19DC">
        <w:rPr>
          <w:rFonts w:ascii="Traditional Arabic" w:hAnsi="Traditional Arabic" w:hint="cs"/>
          <w:color w:val="auto"/>
          <w:rtl/>
          <w:lang w:eastAsia="en-US"/>
        </w:rPr>
        <w:t xml:space="preserve"> إنما يجعل</w:t>
      </w:r>
      <w:r w:rsidR="00921A7B" w:rsidRPr="009B19DC">
        <w:rPr>
          <w:rFonts w:ascii="Traditional Arabic" w:hAnsi="Traditional Arabic" w:hint="cs"/>
          <w:color w:val="auto"/>
          <w:rtl/>
          <w:lang w:eastAsia="en-US"/>
        </w:rPr>
        <w:t xml:space="preserve"> تلك الروايات غير صالحة للأخذ</w:t>
      </w:r>
      <w:r w:rsidR="00456D5C" w:rsidRPr="009B19DC">
        <w:rPr>
          <w:rFonts w:ascii="Traditional Arabic" w:hAnsi="Traditional Arabic" w:hint="cs"/>
          <w:color w:val="auto"/>
          <w:rtl/>
          <w:lang w:eastAsia="en-US"/>
        </w:rPr>
        <w:t xml:space="preserve"> بها</w:t>
      </w:r>
      <w:r w:rsidR="00921A7B" w:rsidRPr="009B19DC">
        <w:rPr>
          <w:rFonts w:ascii="Traditional Arabic" w:hAnsi="Traditional Arabic" w:hint="cs"/>
          <w:color w:val="auto"/>
          <w:rtl/>
          <w:lang w:eastAsia="en-US"/>
        </w:rPr>
        <w:t>، إ</w:t>
      </w:r>
      <w:r w:rsidR="00456D5C" w:rsidRPr="009B19DC">
        <w:rPr>
          <w:rFonts w:ascii="Traditional Arabic" w:hAnsi="Traditional Arabic" w:hint="cs"/>
          <w:color w:val="auto"/>
          <w:rtl/>
          <w:lang w:eastAsia="en-US"/>
        </w:rPr>
        <w:t xml:space="preserve">نما وردت في كتب الشيعة بكثير من الإضافات الكاذبة، وبعض الغلاة منهم يزعمون أنه حديث نبوي، والبعض الآخر نسبوه إلى علي بن أبي طالب رضي الله عنه إلا أنهم أضافوا فيه كثيراً مما لا أصل له فيه، أما عن جانب مصادر الشيعة فإن تلك الرواية </w:t>
      </w:r>
      <w:r w:rsidRPr="009B19DC">
        <w:rPr>
          <w:rFonts w:ascii="Traditional Arabic" w:hAnsi="Traditional Arabic" w:hint="cs"/>
          <w:color w:val="auto"/>
          <w:rtl/>
          <w:lang w:eastAsia="en-US"/>
        </w:rPr>
        <w:t xml:space="preserve">من مرويات الشيعة عن </w:t>
      </w:r>
      <w:r w:rsidR="00456D5C" w:rsidRPr="009B19DC">
        <w:rPr>
          <w:rFonts w:ascii="Traditional Arabic" w:hAnsi="Traditional Arabic" w:hint="cs"/>
          <w:color w:val="auto"/>
          <w:rtl/>
          <w:lang w:eastAsia="en-US"/>
        </w:rPr>
        <w:t>علي</w:t>
      </w:r>
      <w:r w:rsidR="004A3B86" w:rsidRPr="009B19DC">
        <w:rPr>
          <w:rFonts w:ascii="Traditional Arabic" w:hAnsi="Traditional Arabic" w:hint="cs"/>
          <w:color w:val="auto"/>
          <w:rtl/>
          <w:lang w:eastAsia="en-US"/>
        </w:rPr>
        <w:t xml:space="preserve"> تارةً و</w:t>
      </w:r>
      <w:r w:rsidR="00456D5C" w:rsidRPr="009B19DC">
        <w:rPr>
          <w:rFonts w:ascii="Traditional Arabic" w:hAnsi="Traditional Arabic" w:hint="cs"/>
          <w:color w:val="auto"/>
          <w:rtl/>
          <w:lang w:eastAsia="en-US"/>
        </w:rPr>
        <w:t>عن باقر</w:t>
      </w:r>
      <w:r w:rsidR="004A3B86" w:rsidRPr="009B19DC">
        <w:rPr>
          <w:rFonts w:ascii="Traditional Arabic" w:hAnsi="Traditional Arabic" w:hint="cs"/>
          <w:color w:val="auto"/>
          <w:rtl/>
          <w:lang w:eastAsia="en-US"/>
        </w:rPr>
        <w:t xml:space="preserve"> تارةً أخرى</w:t>
      </w:r>
      <w:r w:rsidR="00456D5C" w:rsidRPr="009B19DC">
        <w:rPr>
          <w:rFonts w:ascii="Traditional Arabic" w:hAnsi="Traditional Arabic" w:hint="cs"/>
          <w:color w:val="auto"/>
          <w:rtl/>
          <w:lang w:eastAsia="en-US"/>
        </w:rPr>
        <w:t xml:space="preserve">، كما وافقهم ماسينيون على ذلك، </w:t>
      </w:r>
      <w:r w:rsidRPr="009B19DC">
        <w:rPr>
          <w:rFonts w:ascii="Traditional Arabic" w:hAnsi="Traditional Arabic" w:hint="cs"/>
          <w:color w:val="auto"/>
          <w:rtl/>
          <w:lang w:eastAsia="en-US"/>
        </w:rPr>
        <w:t>والشاهد في ذلك يقول ماسينيون: (..</w:t>
      </w:r>
      <w:r w:rsidRPr="009B19DC">
        <w:rPr>
          <w:rFonts w:ascii="Traditional Arabic" w:hAnsi="Traditional Arabic" w:hint="cs"/>
          <w:b/>
          <w:bCs/>
          <w:color w:val="auto"/>
          <w:rtl/>
          <w:lang w:eastAsia="en-US"/>
        </w:rPr>
        <w:t xml:space="preserve">ووضعت على لسان أحد الأئمة"علي" أو "باقر")، </w:t>
      </w:r>
      <w:r w:rsidRPr="009B19DC">
        <w:rPr>
          <w:rFonts w:ascii="Traditional Arabic" w:hAnsi="Traditional Arabic" w:hint="cs"/>
          <w:color w:val="auto"/>
          <w:rtl/>
          <w:lang w:eastAsia="en-US"/>
        </w:rPr>
        <w:t>ومن المعلوم أن علياًّ بعيد كلّ البعد عن ما يفتريه الشيعة في حقّه، إذاً فكيف يصح هذا الإسناد إليه، ثم إن الباقر أيضاً لا يصح إسناد شيء إليه لأن هذه الروايات كلها من مرويات صاحب كتاب (</w:t>
      </w:r>
      <w:r w:rsidRPr="009B19DC">
        <w:rPr>
          <w:rFonts w:ascii="Traditional Arabic" w:hAnsi="Traditional Arabic" w:hint="cs"/>
          <w:b/>
          <w:bCs/>
          <w:color w:val="auto"/>
          <w:rtl/>
          <w:lang w:eastAsia="en-US"/>
        </w:rPr>
        <w:t>نفس الرحمن في فضائل سلمان</w:t>
      </w:r>
      <w:r w:rsidRPr="009B19DC">
        <w:rPr>
          <w:rFonts w:ascii="Traditional Arabic" w:hAnsi="Traditional Arabic" w:hint="cs"/>
          <w:color w:val="auto"/>
          <w:rtl/>
          <w:lang w:eastAsia="en-US"/>
        </w:rPr>
        <w:t>)</w:t>
      </w:r>
      <w:r w:rsidRPr="009B19DC">
        <w:rPr>
          <w:color w:val="auto"/>
          <w:vertAlign w:val="superscript"/>
          <w:rtl/>
        </w:rPr>
        <w:t>(</w:t>
      </w:r>
      <w:r w:rsidRPr="009B19DC">
        <w:rPr>
          <w:color w:val="auto"/>
          <w:vertAlign w:val="superscript"/>
          <w:rtl/>
        </w:rPr>
        <w:footnoteReference w:id="749"/>
      </w:r>
      <w:r w:rsidRPr="009B19DC">
        <w:rPr>
          <w:color w:val="auto"/>
          <w:vertAlign w:val="superscript"/>
          <w:rtl/>
        </w:rPr>
        <w:t>)</w:t>
      </w:r>
      <w:r w:rsidRPr="009B19DC">
        <w:rPr>
          <w:rFonts w:ascii="Traditional Arabic" w:hAnsi="Traditional Arabic" w:hint="cs"/>
          <w:color w:val="auto"/>
          <w:rtl/>
          <w:lang w:eastAsia="en-US"/>
        </w:rPr>
        <w:t xml:space="preserve"> وهذا الكتاب يحتوي على م</w:t>
      </w:r>
      <w:r w:rsidR="00960CBA" w:rsidRPr="009B19DC">
        <w:rPr>
          <w:rFonts w:ascii="Traditional Arabic" w:hAnsi="Traditional Arabic" w:hint="cs"/>
          <w:color w:val="auto"/>
          <w:rtl/>
          <w:lang w:eastAsia="en-US"/>
        </w:rPr>
        <w:t>جموعة من الروايات الموضوعة فلا ي</w:t>
      </w:r>
      <w:r w:rsidRPr="009B19DC">
        <w:rPr>
          <w:rFonts w:ascii="Traditional Arabic" w:hAnsi="Traditional Arabic" w:hint="cs"/>
          <w:color w:val="auto"/>
          <w:rtl/>
          <w:lang w:eastAsia="en-US"/>
        </w:rPr>
        <w:t>صح شيءٌ منها.</w:t>
      </w:r>
    </w:p>
    <w:p w:rsidR="00456D5C" w:rsidRPr="009B19DC" w:rsidRDefault="00456D5C" w:rsidP="000E371B">
      <w:pPr>
        <w:widowControl/>
        <w:tabs>
          <w:tab w:val="left" w:pos="5951"/>
        </w:tabs>
        <w:ind w:firstLine="567"/>
        <w:rPr>
          <w:rFonts w:ascii="Traditional Arabic" w:hAnsi="Traditional Arabic"/>
          <w:b/>
          <w:bCs/>
          <w:color w:val="auto"/>
          <w:rtl/>
          <w:lang w:eastAsia="en-US"/>
        </w:rPr>
      </w:pPr>
      <w:r w:rsidRPr="009B19DC">
        <w:rPr>
          <w:rFonts w:ascii="Traditional Arabic" w:hAnsi="Traditional Arabic" w:hint="cs"/>
          <w:b/>
          <w:bCs/>
          <w:color w:val="auto"/>
          <w:rtl/>
          <w:lang w:eastAsia="en-US"/>
        </w:rPr>
        <w:lastRenderedPageBreak/>
        <w:t>وإليك تخريج الحديث في ك</w:t>
      </w:r>
      <w:r w:rsidR="00624941" w:rsidRPr="009B19DC">
        <w:rPr>
          <w:rFonts w:ascii="Traditional Arabic" w:hAnsi="Traditional Arabic" w:hint="cs"/>
          <w:b/>
          <w:bCs/>
          <w:color w:val="auto"/>
          <w:rtl/>
          <w:lang w:eastAsia="en-US"/>
        </w:rPr>
        <w:t xml:space="preserve">تب </w:t>
      </w:r>
      <w:r w:rsidRPr="009B19DC">
        <w:rPr>
          <w:rFonts w:ascii="Traditional Arabic" w:hAnsi="Traditional Arabic" w:hint="cs"/>
          <w:b/>
          <w:bCs/>
          <w:color w:val="auto"/>
          <w:rtl/>
          <w:lang w:eastAsia="en-US"/>
        </w:rPr>
        <w:t xml:space="preserve">السنة </w:t>
      </w:r>
      <w:r w:rsidR="00624941" w:rsidRPr="009B19DC">
        <w:rPr>
          <w:rFonts w:ascii="Traditional Arabic" w:hAnsi="Traditional Arabic" w:hint="cs"/>
          <w:b/>
          <w:bCs/>
          <w:color w:val="auto"/>
          <w:rtl/>
          <w:lang w:eastAsia="en-US"/>
        </w:rPr>
        <w:t>الصحيحة</w:t>
      </w:r>
      <w:r w:rsidRPr="009B19DC">
        <w:rPr>
          <w:rFonts w:ascii="Traditional Arabic" w:hAnsi="Traditional Arabic" w:hint="cs"/>
          <w:b/>
          <w:bCs/>
          <w:color w:val="auto"/>
          <w:rtl/>
          <w:lang w:eastAsia="en-US"/>
        </w:rPr>
        <w:t xml:space="preserve"> وبيان أوجه الحقّ فيه:</w:t>
      </w:r>
    </w:p>
    <w:p w:rsidR="00456D5C" w:rsidRPr="009B19DC" w:rsidRDefault="00456D5C"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أولا:</w:t>
      </w:r>
      <w:r w:rsidRPr="009B19DC">
        <w:rPr>
          <w:rFonts w:ascii="Traditional Arabic" w:hAnsi="Traditional Arabic" w:hint="cs"/>
          <w:color w:val="auto"/>
          <w:rtl/>
          <w:lang w:eastAsia="en-US"/>
        </w:rPr>
        <w:t xml:space="preserve"> إن الحديث المذكور ليس حديثاً نبوياًّ </w:t>
      </w:r>
      <w:r w:rsidR="0016005B" w:rsidRPr="009B19DC">
        <w:rPr>
          <w:rFonts w:ascii="Traditional Arabic" w:hAnsi="Traditional Arabic" w:hint="cs"/>
          <w:color w:val="auto"/>
          <w:rtl/>
          <w:lang w:eastAsia="en-US"/>
        </w:rPr>
        <w:t xml:space="preserve">الذي </w:t>
      </w:r>
      <w:r w:rsidRPr="009B19DC">
        <w:rPr>
          <w:rFonts w:ascii="Traditional Arabic" w:hAnsi="Traditional Arabic" w:hint="cs"/>
          <w:color w:val="auto"/>
          <w:rtl/>
          <w:lang w:eastAsia="en-US"/>
        </w:rPr>
        <w:t>قاله</w:t>
      </w:r>
      <w:r w:rsidR="004A3B86" w:rsidRPr="009B19DC">
        <w:rPr>
          <w:rFonts w:ascii="Traditional Arabic" w:hAnsi="Traditional Arabic" w:hint="cs"/>
          <w:color w:val="auto"/>
          <w:rtl/>
          <w:lang w:eastAsia="en-US"/>
        </w:rPr>
        <w:t xml:space="preserve">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4A3B86" w:rsidRPr="009B19DC">
        <w:rPr>
          <w:rFonts w:ascii="Traditional Arabic" w:hAnsi="Traditional Arabic" w:hint="cs"/>
          <w:color w:val="auto"/>
          <w:rtl/>
          <w:lang w:eastAsia="en-US"/>
        </w:rPr>
        <w:t xml:space="preserve"> في سلمان الفارسي</w:t>
      </w:r>
      <w:r w:rsidRPr="009B19DC">
        <w:rPr>
          <w:rFonts w:ascii="Traditional Arabic" w:hAnsi="Traditional Arabic" w:hint="cs"/>
          <w:color w:val="auto"/>
          <w:rtl/>
          <w:lang w:eastAsia="en-US"/>
        </w:rPr>
        <w:t xml:space="preserve"> رضي الله</w:t>
      </w:r>
      <w:r w:rsidR="0016005B" w:rsidRPr="009B19DC">
        <w:rPr>
          <w:rFonts w:ascii="Traditional Arabic" w:hAnsi="Traditional Arabic" w:hint="cs"/>
          <w:color w:val="auto"/>
          <w:rtl/>
          <w:lang w:eastAsia="en-US"/>
        </w:rPr>
        <w:t xml:space="preserve"> عنه كما زعم </w:t>
      </w:r>
      <w:r w:rsidRPr="009B19DC">
        <w:rPr>
          <w:rFonts w:ascii="Traditional Arabic" w:hAnsi="Traditional Arabic" w:hint="cs"/>
          <w:color w:val="auto"/>
          <w:rtl/>
          <w:lang w:eastAsia="en-US"/>
        </w:rPr>
        <w:t>بعض غلاة الشيعة</w:t>
      </w:r>
      <w:r w:rsidR="0016005B" w:rsidRPr="009B19DC">
        <w:rPr>
          <w:rFonts w:ascii="Traditional Arabic" w:hAnsi="Traditional Arabic" w:hint="cs"/>
          <w:color w:val="auto"/>
          <w:rtl/>
          <w:lang w:eastAsia="en-US"/>
        </w:rPr>
        <w:t>، وإنما هو أثرٌ مرويٌ عن علي بن أبي طالب رضي الله عنه في إحدى جلساته مع بعض الصحابة رضوان الله عليهم، وإليك الخبر</w:t>
      </w:r>
      <w:r w:rsidR="004A3B86" w:rsidRPr="009B19DC">
        <w:rPr>
          <w:rFonts w:ascii="Traditional Arabic" w:hAnsi="Traditional Arabic" w:hint="cs"/>
          <w:color w:val="auto"/>
          <w:rtl/>
          <w:lang w:eastAsia="en-US"/>
        </w:rPr>
        <w:t xml:space="preserve"> كاملاً</w:t>
      </w:r>
      <w:r w:rsidR="0016005B" w:rsidRPr="009B19DC">
        <w:rPr>
          <w:rFonts w:ascii="Traditional Arabic" w:hAnsi="Traditional Arabic" w:hint="cs"/>
          <w:color w:val="auto"/>
          <w:rtl/>
          <w:lang w:eastAsia="en-US"/>
        </w:rPr>
        <w:t>:</w:t>
      </w:r>
    </w:p>
    <w:p w:rsidR="0016005B" w:rsidRPr="009B19DC" w:rsidRDefault="0016005B"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يقول أبو عبد الله المقدسي رحمه الله: (</w:t>
      </w:r>
      <w:r w:rsidRPr="009B19DC">
        <w:rPr>
          <w:rFonts w:ascii="Traditional Arabic" w:hAnsi="Traditional Arabic"/>
          <w:b/>
          <w:bCs/>
          <w:color w:val="auto"/>
          <w:rtl/>
          <w:lang w:eastAsia="en-US"/>
        </w:rPr>
        <w:t xml:space="preserve">أَخْبَرَنَا الإِمَامُ أَبُو عبد الله مُحَمَّد بن معمر بن عبد الْوَاحِد بن الفاخر الْقرشِي وَأَبُو عبد الله مَحْمُود بن أَحْمد بن عبد الرَّحْمَن وَأَبُو الْمَجْدِ زَاهِرُ بْنُ أَحْمَدَ بْنِ حَامِدٍ الثَّقَفِيَّانِ بِأَصْبَهَانَ أَنَّ سَعِيدَ بْنَ أَبِي الرَّجَاءِ الصَّيْرَفِيَّ أَخْبَرَهُمْ قِرَاءَةً عَلَيْهِ أَنَا أَبُو أَحْمَدَ عبد الْوَاحِد بْنُ أَحْمَدَ بْنِ مُحَمَّدٍ الْبَقَّالُ أَنا أَبُو أَحْمد عبيد الله بْنُ يَعْقُوبَ بْنِ إِسْحَاقَ أَنا جَدِّي أَبُو يَعْقُوبَ إِسْحَاقُ بْنُ إِبْرَاهِيمَ بْنِ مُحَمَّدِ بْنِ جَمِيلٍ أَنا أَبُو جَعْفَرٍ أَحْمَدُ بْنُ مَنِيعِ بن عبد الرَّحْمَن ثَنَا الْحجَّاج بن مُحَمَّد ثَنَا ابْن جرجي ثَنَا أَبُو حَرْبِ بْنُ أَبِي الأَسْوَدِ الدِّيلِيُّ عَنْ أَبِي الأَسْوَدِ وَعَنِ ابْنِ جُرَيْجٍ وَرَجُلٍ عَنْ زَاذَانَ كَذَا قَالا بَيْنَا النَّاسُ ذَاتَ يَوْمٍ عِنْدَ عَلِيٍّ إِذْ وَافَقُوا مِنْهُ نَفْسًا طَيِّبَةً فَقَالُوا حَدِّثْنَا عَنْ أَصْحَابِكَ يَا أَمِيرَ الْمُؤْمِنِينَ قَالَ عَنْ أَيِّ أَصْحَابِي قَالُوا أَصْحَابُ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قَالَ كُلُّ أَصْحَابِ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b/>
          <w:bCs/>
          <w:color w:val="auto"/>
          <w:rtl/>
          <w:lang w:eastAsia="en-US"/>
        </w:rPr>
        <w:t xml:space="preserve"> أَصْحَابِي فَأَي</w:t>
      </w:r>
      <w:r w:rsidRPr="009B19DC">
        <w:rPr>
          <w:rFonts w:ascii="Traditional Arabic" w:hAnsi="Traditional Arabic" w:hint="cs"/>
          <w:b/>
          <w:bCs/>
          <w:color w:val="auto"/>
          <w:rtl/>
          <w:lang w:eastAsia="en-US"/>
        </w:rPr>
        <w:t>ّ</w:t>
      </w:r>
      <w:r w:rsidRPr="009B19DC">
        <w:rPr>
          <w:rFonts w:ascii="Traditional Arabic" w:hAnsi="Traditional Arabic"/>
          <w:b/>
          <w:bCs/>
          <w:color w:val="auto"/>
          <w:rtl/>
          <w:lang w:eastAsia="en-US"/>
        </w:rPr>
        <w:t>همْ</w:t>
      </w:r>
      <w:r w:rsidRPr="009B19DC">
        <w:rPr>
          <w:rFonts w:ascii="Traditional Arabic" w:hAnsi="Traditional Arabic" w:hint="cs"/>
          <w:b/>
          <w:bCs/>
          <w:color w:val="auto"/>
          <w:rtl/>
          <w:lang w:eastAsia="en-US"/>
        </w:rPr>
        <w:t xml:space="preserve"> </w:t>
      </w:r>
      <w:r w:rsidRPr="009B19DC">
        <w:rPr>
          <w:rFonts w:ascii="Traditional Arabic" w:hAnsi="Traditional Arabic"/>
          <w:b/>
          <w:bCs/>
          <w:color w:val="auto"/>
          <w:rtl/>
          <w:lang w:eastAsia="en-US"/>
        </w:rPr>
        <w:t xml:space="preserve">تُرِيدُونَ قَالُوا النَّفَرُ الَّذِينَ رَأَيْنَاكَ تُلَطِّفُهُمْ بِذِكْرِكَ وَالصَّلاةِ عَلَيْهِمْ دُونَ الْقَوْمِ قَالَ أَيُّهُمْ قَالُوا عبد الله بْنُ مَسْعُودٍ قَالَ عَلِمَ السُّنَّةَ وَقَرَأَ الْقُرْآنَ وَكَفَى بِهِ عِلْمًا ثُمَّ خَتَمَ بِهِ عِنْدَهُ فَلَمْ يَدْرُوا عَلَى مَا يُرِيدُ بِقَوْلِهِ كَفَى بِهِ علما كفى بِعَبْد الله بْنِ مَسْعُودٍ أَمْ كَفَى بِالْقُرْآنِ قَالُوا فَحُذَيْفَةُ قَالَ عَلِمَ أَوْ عُلِّمَ أَسْمَاءُ الْمُنَافِقِينَ وَسَأَلَ عَنِ الْمُعْضِلاتِ حِينَ غُفِلَ عَنْهَا فَإِنْ تَسْأَلُوهُ عَنْهَا تَجِدُوهُ بِهَا عَالِمًا قَالُوا فَأَبُو ذَرٍّ قَالَ وَعَى عِلْمًا شَحِيحًا حَرِيصًا شَحِيحًا عَلَى دِينِهِ حَرِيصًا عَلَى الْعِلْمِ وَكَانَ يُكْثِرُ السُّؤَالَ فَيُعْطَى وَيُمْنَعُ أَمَا أَنْ قَدْ مُلِئَ لَهُ فِي وِعَائِهِ حَتَّى امْتَلأَ قَالُوا فَسَلْمَانُ قَالَ ذَاكَ امْرِؤٌ مِنَّا وَإِلَيْنَا أَهْلَ الْبَيْتِ مَنْ لَكُمْ بِمِثْلِ لُقْمَانَ الْحَكِيمِ عَلِمَ الْعِلْمَ الأَوَّلَ وَأَدْرَكَ الْعِلْمَ الآخَرَ وَقَرَأَ الْكِتَابَ الأَوَّلَ وَالْكِتَابَ الآخَرَ وَكَانَ بَحْرًا لَا يُنْزَفُ قَالُوا فَعَمَّارُ بْنُ يَاسِرٍ قَالَ ذَاكَ امْرِؤٌ خَلَطَ اللَّهُ الإِيمَانَ بِلَحْمِهِ وَدَمِهِ وَعَظْمِهِ وَشَعْرِهِ وَبَشَرِهِ لَا يُفَارِقُ </w:t>
      </w:r>
      <w:r w:rsidRPr="009B19DC">
        <w:rPr>
          <w:rFonts w:ascii="Traditional Arabic" w:hAnsi="Traditional Arabic"/>
          <w:b/>
          <w:bCs/>
          <w:color w:val="auto"/>
          <w:rtl/>
          <w:lang w:eastAsia="en-US"/>
        </w:rPr>
        <w:lastRenderedPageBreak/>
        <w:t xml:space="preserve">الْحَقَّ سَاعَةً حَيْثُ زَالَ </w:t>
      </w:r>
      <w:proofErr w:type="spellStart"/>
      <w:r w:rsidRPr="009B19DC">
        <w:rPr>
          <w:rFonts w:ascii="Traditional Arabic" w:hAnsi="Traditional Arabic"/>
          <w:b/>
          <w:bCs/>
          <w:color w:val="auto"/>
          <w:rtl/>
          <w:lang w:eastAsia="en-US"/>
        </w:rPr>
        <w:t>زَالَ</w:t>
      </w:r>
      <w:proofErr w:type="spellEnd"/>
      <w:r w:rsidRPr="009B19DC">
        <w:rPr>
          <w:rFonts w:ascii="Traditional Arabic" w:hAnsi="Traditional Arabic"/>
          <w:b/>
          <w:bCs/>
          <w:color w:val="auto"/>
          <w:rtl/>
          <w:lang w:eastAsia="en-US"/>
        </w:rPr>
        <w:t xml:space="preserve"> مَعَهُ لَا يَنْبَغِي لِلنَّارِ أَنْ تَأْكُلَ مِنْهُ شَيْئًا قَالُوا فَحَدِّثْنَا عَنْكَ يَا أَمِيرَ الْمُؤْمِنِينَ قَالَ مَهْلا نَهَى اللَّهُ عَنِ التَّزْكِيَةِ</w:t>
      </w:r>
      <w:r w:rsidRPr="009B19DC">
        <w:rPr>
          <w:rFonts w:ascii="Traditional Arabic" w:hAnsi="Traditional Arabic" w:hint="cs"/>
          <w:b/>
          <w:bCs/>
          <w:color w:val="auto"/>
          <w:rtl/>
          <w:lang w:eastAsia="en-US"/>
        </w:rPr>
        <w:t>!....</w:t>
      </w:r>
      <w:r w:rsidRPr="009B19DC">
        <w:rPr>
          <w:rFonts w:ascii="Traditional Arabic" w:hAnsi="Traditional Arabic" w:hint="cs"/>
          <w:color w:val="auto"/>
          <w:rtl/>
          <w:lang w:eastAsia="en-US"/>
        </w:rPr>
        <w:t>)</w:t>
      </w:r>
      <w:r w:rsidRPr="009B19DC">
        <w:rPr>
          <w:rStyle w:val="ae"/>
          <w:color w:val="auto"/>
          <w:rtl/>
        </w:rPr>
        <w:t>(</w:t>
      </w:r>
      <w:r w:rsidRPr="009B19DC">
        <w:rPr>
          <w:rStyle w:val="ae"/>
          <w:color w:val="auto"/>
          <w:rtl/>
        </w:rPr>
        <w:footnoteReference w:id="750"/>
      </w:r>
      <w:r w:rsidRPr="009B19DC">
        <w:rPr>
          <w:rStyle w:val="ae"/>
          <w:color w:val="auto"/>
          <w:rtl/>
        </w:rPr>
        <w:t>)</w:t>
      </w:r>
      <w:r w:rsidR="004F2C3B">
        <w:rPr>
          <w:rFonts w:ascii="Traditional Arabic" w:hAnsi="Traditional Arabic" w:hint="cs"/>
          <w:color w:val="auto"/>
          <w:rtl/>
          <w:lang w:eastAsia="en-US"/>
        </w:rPr>
        <w:t>.</w:t>
      </w:r>
    </w:p>
    <w:p w:rsidR="0079346F" w:rsidRPr="009B19DC" w:rsidRDefault="004A3B86" w:rsidP="004C0A7C">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قلتُ:</w:t>
      </w:r>
      <w:r w:rsidRPr="009B19DC">
        <w:rPr>
          <w:rFonts w:ascii="Traditional Arabic" w:hAnsi="Traditional Arabic" w:hint="cs"/>
          <w:color w:val="auto"/>
          <w:rtl/>
          <w:lang w:eastAsia="en-US"/>
        </w:rPr>
        <w:t xml:space="preserve"> </w:t>
      </w:r>
      <w:r w:rsidR="00624941" w:rsidRPr="009B19DC">
        <w:rPr>
          <w:rFonts w:ascii="Traditional Arabic" w:hAnsi="Traditional Arabic" w:hint="cs"/>
          <w:color w:val="auto"/>
          <w:rtl/>
          <w:lang w:eastAsia="en-US"/>
        </w:rPr>
        <w:t>فبهذه الأدلة تثبت عدم صحة ما ذهب إليه الشيعة وما وافقهم فيه ما</w:t>
      </w:r>
      <w:r w:rsidR="00EC13E1" w:rsidRPr="009B19DC">
        <w:rPr>
          <w:rFonts w:ascii="Traditional Arabic" w:hAnsi="Traditional Arabic" w:hint="cs"/>
          <w:color w:val="auto"/>
          <w:rtl/>
          <w:lang w:eastAsia="en-US"/>
        </w:rPr>
        <w:t xml:space="preserve">سينيون، حيث حاول الشيعة ومُروّجو </w:t>
      </w:r>
      <w:r w:rsidR="00624941" w:rsidRPr="009B19DC">
        <w:rPr>
          <w:rFonts w:ascii="Traditional Arabic" w:hAnsi="Traditional Arabic" w:hint="cs"/>
          <w:color w:val="auto"/>
          <w:rtl/>
          <w:lang w:eastAsia="en-US"/>
        </w:rPr>
        <w:t>عقيدتهم كماسينيون لتسويق هذه الافتراءات من أجل إيجاد كذب بين الصحابة، ومن الملاحظ صحة ما أوردتُه من قصة صادقة تُ</w:t>
      </w:r>
      <w:r w:rsidRPr="009B19DC">
        <w:rPr>
          <w:rFonts w:ascii="Traditional Arabic" w:hAnsi="Traditional Arabic" w:hint="cs"/>
          <w:color w:val="auto"/>
          <w:rtl/>
          <w:lang w:eastAsia="en-US"/>
        </w:rPr>
        <w:t>ثبت عدالة الصحابة ونفيهم الغلو ب</w:t>
      </w:r>
      <w:r w:rsidR="00624941" w:rsidRPr="009B19DC">
        <w:rPr>
          <w:rFonts w:ascii="Traditional Arabic" w:hAnsi="Traditional Arabic" w:hint="cs"/>
          <w:color w:val="auto"/>
          <w:rtl/>
          <w:lang w:eastAsia="en-US"/>
        </w:rPr>
        <w:t>كل أشكاله، ألا ترى عندما قيل لعلي: (</w:t>
      </w:r>
      <w:r w:rsidR="00624941" w:rsidRPr="009B19DC">
        <w:rPr>
          <w:rFonts w:ascii="Traditional Arabic" w:hAnsi="Traditional Arabic" w:hint="cs"/>
          <w:b/>
          <w:bCs/>
          <w:color w:val="auto"/>
          <w:rtl/>
          <w:lang w:eastAsia="en-US"/>
        </w:rPr>
        <w:t>..</w:t>
      </w:r>
      <w:r w:rsidR="00624941" w:rsidRPr="009B19DC">
        <w:rPr>
          <w:rFonts w:ascii="Traditional Arabic" w:hAnsi="Traditional Arabic"/>
          <w:b/>
          <w:bCs/>
          <w:color w:val="auto"/>
          <w:rtl/>
          <w:lang w:eastAsia="en-US"/>
        </w:rPr>
        <w:t>فَحَدِّثْنَا عَنْكَ يَا أَمِيرَ الْمُؤْمِنِينَ قَالَ مَهْلا نَهَى اللَّهُ عَنِ التَّزْكِيَةِ</w:t>
      </w:r>
      <w:r w:rsidR="00624941" w:rsidRPr="009B19DC">
        <w:rPr>
          <w:rFonts w:ascii="Traditional Arabic" w:hAnsi="Traditional Arabic" w:hint="cs"/>
          <w:color w:val="auto"/>
          <w:rtl/>
          <w:lang w:eastAsia="en-US"/>
        </w:rPr>
        <w:t>...)، وهذا المقطع بحد ذاته يقيم الحجّة ويُفنِّد دعاوى الشيعة وماسينيون وبالله التوفيق.</w:t>
      </w:r>
    </w:p>
    <w:p w:rsidR="00624941" w:rsidRPr="009B19DC" w:rsidRDefault="00624941" w:rsidP="004C0A7C">
      <w:pPr>
        <w:widowControl/>
        <w:tabs>
          <w:tab w:val="left" w:pos="5951"/>
        </w:tabs>
        <w:autoSpaceDE w:val="0"/>
        <w:autoSpaceDN w:val="0"/>
        <w:adjustRightInd w:val="0"/>
        <w:spacing w:line="216" w:lineRule="auto"/>
        <w:ind w:firstLine="567"/>
        <w:rPr>
          <w:rFonts w:ascii="Traditional Arabic" w:hAnsi="Traditional Arabic"/>
          <w:color w:val="auto"/>
          <w:rtl/>
          <w:lang w:eastAsia="en-US"/>
        </w:rPr>
      </w:pPr>
      <w:r w:rsidRPr="009B19DC">
        <w:rPr>
          <w:rFonts w:ascii="Traditional Arabic" w:hAnsi="Traditional Arabic" w:hint="cs"/>
          <w:color w:val="auto"/>
          <w:rtl/>
          <w:lang w:eastAsia="en-US"/>
        </w:rPr>
        <w:t xml:space="preserve">وأما دعاواهم في </w:t>
      </w:r>
      <w:r w:rsidR="00CB79D0" w:rsidRPr="009B19DC">
        <w:rPr>
          <w:rFonts w:ascii="Traditional Arabic" w:hAnsi="Traditional Arabic" w:hint="cs"/>
          <w:color w:val="auto"/>
          <w:rtl/>
          <w:lang w:eastAsia="en-US"/>
        </w:rPr>
        <w:t xml:space="preserve">سلمان الفارسي مِنْ أن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CB79D0" w:rsidRPr="009B19DC">
        <w:rPr>
          <w:rFonts w:ascii="Traditional Arabic" w:hAnsi="Traditional Arabic" w:hint="cs"/>
          <w:color w:val="auto"/>
          <w:rtl/>
          <w:lang w:eastAsia="en-US"/>
        </w:rPr>
        <w:t xml:space="preserve"> قال فيه</w:t>
      </w:r>
      <w:r w:rsidRPr="009B19DC">
        <w:rPr>
          <w:rFonts w:ascii="Traditional Arabic" w:hAnsi="Traditional Arabic" w:hint="cs"/>
          <w:color w:val="auto"/>
          <w:rtl/>
          <w:lang w:eastAsia="en-US"/>
        </w:rPr>
        <w:t xml:space="preserve"> (</w:t>
      </w:r>
      <w:r w:rsidRPr="009B19DC">
        <w:rPr>
          <w:rFonts w:ascii="Traditional Arabic" w:hAnsi="Traditional Arabic" w:hint="cs"/>
          <w:b/>
          <w:bCs/>
          <w:color w:val="auto"/>
          <w:rtl/>
          <w:lang w:eastAsia="en-US"/>
        </w:rPr>
        <w:t>الجنة تشتاق إليه كل يوم خمس مرات</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الآثار</w:instrText>
      </w:r>
      <w:r w:rsidRPr="009B19DC">
        <w:rPr>
          <w:color w:val="auto"/>
          <w:rtl/>
        </w:rPr>
        <w:instrText>:</w:instrText>
      </w:r>
      <w:r w:rsidRPr="009B19DC">
        <w:rPr>
          <w:rFonts w:hint="eastAsia"/>
          <w:color w:val="auto"/>
          <w:rtl/>
        </w:rPr>
        <w:instrText>الجنة</w:instrText>
      </w:r>
      <w:r w:rsidRPr="009B19DC">
        <w:rPr>
          <w:color w:val="auto"/>
          <w:rtl/>
        </w:rPr>
        <w:instrText xml:space="preserve"> </w:instrText>
      </w:r>
      <w:r w:rsidRPr="009B19DC">
        <w:rPr>
          <w:rFonts w:hint="eastAsia"/>
          <w:color w:val="auto"/>
          <w:rtl/>
        </w:rPr>
        <w:instrText>تشتاق</w:instrText>
      </w:r>
      <w:r w:rsidRPr="009B19DC">
        <w:rPr>
          <w:color w:val="auto"/>
          <w:rtl/>
        </w:rPr>
        <w:instrText xml:space="preserve"> </w:instrText>
      </w:r>
      <w:r w:rsidRPr="009B19DC">
        <w:rPr>
          <w:rFonts w:hint="eastAsia"/>
          <w:color w:val="auto"/>
          <w:rtl/>
        </w:rPr>
        <w:instrText>إليه</w:instrText>
      </w:r>
      <w:r w:rsidRPr="009B19DC">
        <w:rPr>
          <w:color w:val="auto"/>
          <w:rtl/>
        </w:rPr>
        <w:instrText xml:space="preserve"> </w:instrText>
      </w:r>
      <w:r w:rsidRPr="009B19DC">
        <w:rPr>
          <w:rFonts w:hint="eastAsia"/>
          <w:color w:val="auto"/>
          <w:rtl/>
        </w:rPr>
        <w:instrText>كل</w:instrText>
      </w:r>
      <w:r w:rsidRPr="009B19DC">
        <w:rPr>
          <w:color w:val="auto"/>
          <w:rtl/>
        </w:rPr>
        <w:instrText xml:space="preserve"> </w:instrText>
      </w:r>
      <w:r w:rsidRPr="009B19DC">
        <w:rPr>
          <w:rFonts w:hint="eastAsia"/>
          <w:color w:val="auto"/>
          <w:rtl/>
        </w:rPr>
        <w:instrText>يوم</w:instrText>
      </w:r>
      <w:r w:rsidRPr="009B19DC">
        <w:rPr>
          <w:color w:val="auto"/>
          <w:rtl/>
        </w:rPr>
        <w:instrText xml:space="preserve"> </w:instrText>
      </w:r>
      <w:r w:rsidRPr="009B19DC">
        <w:rPr>
          <w:rFonts w:hint="eastAsia"/>
          <w:color w:val="auto"/>
          <w:rtl/>
        </w:rPr>
        <w:instrText>خمس</w:instrText>
      </w:r>
      <w:r w:rsidRPr="009B19DC">
        <w:rPr>
          <w:color w:val="auto"/>
          <w:rtl/>
        </w:rPr>
        <w:instrText xml:space="preserve"> </w:instrText>
      </w:r>
      <w:r w:rsidRPr="009B19DC">
        <w:rPr>
          <w:rFonts w:hint="eastAsia"/>
          <w:color w:val="auto"/>
          <w:rtl/>
        </w:rPr>
        <w:instrText>مرات</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w:t>
      </w:r>
      <w:r w:rsidR="004C0A7C" w:rsidRPr="009B19DC">
        <w:rPr>
          <w:rFonts w:ascii="Traditional Arabic" w:hAnsi="Traditional Arabic" w:hint="cs"/>
          <w:color w:val="auto"/>
          <w:rtl/>
          <w:lang w:eastAsia="en-US"/>
        </w:rPr>
        <w:t>.</w:t>
      </w:r>
    </w:p>
    <w:p w:rsidR="00CB79D0" w:rsidRPr="009B19DC" w:rsidRDefault="0079346F" w:rsidP="004C0A7C">
      <w:pPr>
        <w:widowControl/>
        <w:tabs>
          <w:tab w:val="left" w:pos="5951"/>
        </w:tabs>
        <w:autoSpaceDE w:val="0"/>
        <w:autoSpaceDN w:val="0"/>
        <w:adjustRightInd w:val="0"/>
        <w:spacing w:line="216" w:lineRule="auto"/>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فقد أخرجه</w:t>
      </w:r>
      <w:r w:rsidR="00CB79D0" w:rsidRPr="009B19DC">
        <w:rPr>
          <w:rFonts w:ascii="Traditional Arabic" w:hAnsi="Traditional Arabic" w:hint="cs"/>
          <w:color w:val="auto"/>
          <w:rtl/>
          <w:lang w:eastAsia="en-US"/>
        </w:rPr>
        <w:t xml:space="preserve"> الترمذي، وفيه: </w:t>
      </w:r>
      <w:r w:rsidR="00CB79D0" w:rsidRPr="009B19DC">
        <w:rPr>
          <w:rFonts w:ascii="Traditional Arabic" w:hAnsi="Traditional Arabic"/>
          <w:b/>
          <w:bCs/>
          <w:color w:val="auto"/>
          <w:rtl/>
          <w:lang w:eastAsia="en-US"/>
        </w:rPr>
        <w:t xml:space="preserve">(حدثنا سفيان بن وكيع قال: حدثنا أبي، عن الحسن بن صالح، عن أبي ربيعة الإيادي، عن الحسن، عن أنس بن مالك، قال: قال رسول الله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00CB79D0" w:rsidRPr="009B19DC">
        <w:rPr>
          <w:rFonts w:ascii="Traditional Arabic" w:hAnsi="Traditional Arabic"/>
          <w:b/>
          <w:bCs/>
          <w:color w:val="auto"/>
          <w:rtl/>
          <w:lang w:eastAsia="en-US"/>
        </w:rPr>
        <w:t>: " إن الجنة تشتاق إلى ثلاثة: علي، وعمار، وسلمان</w:t>
      </w:r>
      <w:r w:rsidR="00CB79D0" w:rsidRPr="009B19DC">
        <w:rPr>
          <w:rFonts w:ascii="Traditional Arabic" w:hAnsi="Traditional Arabic"/>
          <w:color w:val="auto"/>
          <w:rtl/>
          <w:lang w:eastAsia="en-US"/>
        </w:rPr>
        <w:t>)</w:t>
      </w:r>
    </w:p>
    <w:p w:rsidR="004C0A7C" w:rsidRPr="009B19DC" w:rsidRDefault="00CB79D0" w:rsidP="004C0A7C">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color w:val="auto"/>
          <w:rtl/>
          <w:lang w:eastAsia="en-US"/>
        </w:rPr>
        <w:t>ثم يقول الترمذي رحمه الله:</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هذا حديث حسن غريب لا نعرفه إلا من حديث الحسن بن صالح</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ويقول الألباني رحمه الله: إنه</w:t>
      </w:r>
      <w:r w:rsidRPr="009B19DC">
        <w:rPr>
          <w:rFonts w:ascii="Traditional Arabic" w:hAnsi="Traditional Arabic"/>
          <w:b/>
          <w:bCs/>
          <w:color w:val="auto"/>
          <w:rtl/>
          <w:lang w:eastAsia="en-US"/>
        </w:rPr>
        <w:t xml:space="preserve"> </w:t>
      </w:r>
      <w:r w:rsidRPr="009B19DC">
        <w:rPr>
          <w:rFonts w:ascii="Traditional Arabic" w:hAnsi="Traditional Arabic"/>
          <w:color w:val="auto"/>
          <w:rtl/>
          <w:lang w:eastAsia="en-US"/>
        </w:rPr>
        <w:t>(</w:t>
      </w:r>
      <w:r w:rsidRPr="009B19DC">
        <w:rPr>
          <w:rFonts w:ascii="Traditional Arabic" w:hAnsi="Traditional Arabic"/>
          <w:b/>
          <w:bCs/>
          <w:color w:val="auto"/>
          <w:rtl/>
          <w:lang w:eastAsia="en-US"/>
        </w:rPr>
        <w:t>ضعيف</w:t>
      </w:r>
      <w:r w:rsidRPr="009B19DC">
        <w:rPr>
          <w:rFonts w:ascii="Traditional Arabic" w:hAnsi="Traditional Arabic"/>
          <w:color w:val="auto"/>
          <w:rtl/>
          <w:lang w:eastAsia="en-US"/>
        </w:rPr>
        <w:t>)</w:t>
      </w:r>
      <w:r w:rsidRPr="009B19DC">
        <w:rPr>
          <w:rStyle w:val="ae"/>
          <w:rFonts w:ascii="Traditional Arabic" w:hAnsi="Traditional Arabic"/>
          <w:b/>
          <w:bCs/>
          <w:color w:val="auto"/>
          <w:rtl/>
        </w:rPr>
        <w:t>(</w:t>
      </w:r>
      <w:r w:rsidRPr="009B19DC">
        <w:rPr>
          <w:rStyle w:val="ae"/>
          <w:rFonts w:ascii="Traditional Arabic" w:hAnsi="Traditional Arabic"/>
          <w:b/>
          <w:bCs/>
          <w:color w:val="auto"/>
          <w:rtl/>
        </w:rPr>
        <w:footnoteReference w:id="751"/>
      </w:r>
      <w:r w:rsidRPr="009B19DC">
        <w:rPr>
          <w:rStyle w:val="ae"/>
          <w:rFonts w:ascii="Traditional Arabic" w:hAnsi="Traditional Arabic"/>
          <w:b/>
          <w:bCs/>
          <w:color w:val="auto"/>
          <w:rtl/>
        </w:rPr>
        <w:t>)</w:t>
      </w:r>
      <w:r w:rsidR="004C0A7C" w:rsidRPr="009B19DC">
        <w:rPr>
          <w:rFonts w:ascii="Traditional Arabic" w:hAnsi="Traditional Arabic" w:hint="cs"/>
          <w:color w:val="auto"/>
          <w:rtl/>
          <w:lang w:eastAsia="en-US"/>
        </w:rPr>
        <w:t>.</w:t>
      </w:r>
    </w:p>
    <w:p w:rsidR="002E78B2" w:rsidRPr="009B19DC" w:rsidRDefault="002E78B2" w:rsidP="004C0A7C">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lastRenderedPageBreak/>
        <w:t xml:space="preserve">وهذا دليل ثابت </w:t>
      </w:r>
      <w:r w:rsidR="005E1262" w:rsidRPr="009B19DC">
        <w:rPr>
          <w:rFonts w:ascii="Traditional Arabic" w:hAnsi="Traditional Arabic" w:hint="cs"/>
          <w:color w:val="auto"/>
          <w:rtl/>
          <w:lang w:eastAsia="en-US"/>
        </w:rPr>
        <w:t>يَ</w:t>
      </w:r>
      <w:r w:rsidRPr="009B19DC">
        <w:rPr>
          <w:rFonts w:ascii="Traditional Arabic" w:hAnsi="Traditional Arabic" w:hint="cs"/>
          <w:color w:val="auto"/>
          <w:rtl/>
          <w:lang w:eastAsia="en-US"/>
        </w:rPr>
        <w:t>ر</w:t>
      </w:r>
      <w:r w:rsidR="005E1262" w:rsidRPr="009B19DC">
        <w:rPr>
          <w:rFonts w:ascii="Traditional Arabic" w:hAnsi="Traditional Arabic" w:hint="cs"/>
          <w:color w:val="auto"/>
          <w:rtl/>
          <w:lang w:eastAsia="en-US"/>
        </w:rPr>
        <w:t>ُ</w:t>
      </w:r>
      <w:r w:rsidRPr="009B19DC">
        <w:rPr>
          <w:rFonts w:ascii="Traditional Arabic" w:hAnsi="Traditional Arabic" w:hint="cs"/>
          <w:color w:val="auto"/>
          <w:rtl/>
          <w:lang w:eastAsia="en-US"/>
        </w:rPr>
        <w:t>دّ على الشيعة في</w:t>
      </w:r>
      <w:r w:rsidR="005E1262" w:rsidRPr="009B19DC">
        <w:rPr>
          <w:rFonts w:ascii="Traditional Arabic" w:hAnsi="Traditional Arabic" w:hint="cs"/>
          <w:color w:val="auto"/>
          <w:rtl/>
          <w:lang w:eastAsia="en-US"/>
        </w:rPr>
        <w:t xml:space="preserve">ما ادّعوه </w:t>
      </w:r>
      <w:r w:rsidRPr="009B19DC">
        <w:rPr>
          <w:rFonts w:ascii="Traditional Arabic" w:hAnsi="Traditional Arabic" w:hint="cs"/>
          <w:color w:val="auto"/>
          <w:rtl/>
          <w:lang w:eastAsia="en-US"/>
        </w:rPr>
        <w:t xml:space="preserve">ونسبوه إلى النبي </w:t>
      </w:r>
      <w:r w:rsidR="00055B9E" w:rsidRPr="009B19DC">
        <w:rPr>
          <w:rFonts w:ascii="Traditional Arabic" w:hAnsi="Traditional Arabic"/>
          <w:color w:val="auto"/>
          <w:rtl/>
          <w:lang w:eastAsia="en-US"/>
        </w:rPr>
        <w:t xml:space="preserve"> </w:t>
      </w:r>
      <w:r w:rsidR="00055B9E" w:rsidRPr="009B19DC">
        <w:rPr>
          <w:rFonts w:ascii="Traditional Arabic" w:hAnsi="Traditional Arabic"/>
          <w:color w:val="auto"/>
          <w:rtl/>
          <w:lang w:eastAsia="en-US"/>
        </w:rPr>
        <w:sym w:font="AGA Arabesque" w:char="F072"/>
      </w:r>
      <w:r w:rsidRPr="009B19DC">
        <w:rPr>
          <w:rFonts w:ascii="Traditional Arabic" w:hAnsi="Traditional Arabic" w:hint="cs"/>
          <w:color w:val="auto"/>
          <w:rtl/>
          <w:lang w:eastAsia="en-US"/>
        </w:rPr>
        <w:t xml:space="preserve"> أو نسبوه </w:t>
      </w:r>
      <w:r w:rsidR="005E1262" w:rsidRPr="009B19DC">
        <w:rPr>
          <w:rFonts w:ascii="Traditional Arabic" w:hAnsi="Traditional Arabic" w:hint="cs"/>
          <w:color w:val="auto"/>
          <w:rtl/>
          <w:lang w:eastAsia="en-US"/>
        </w:rPr>
        <w:t>إلى الباقر كما زعم ذلك ماسينيون، وبالله التوفيق.</w:t>
      </w:r>
    </w:p>
    <w:p w:rsidR="002A2B7E" w:rsidRPr="009B19DC" w:rsidRDefault="002E78B2" w:rsidP="004C0A7C">
      <w:pPr>
        <w:widowControl/>
        <w:tabs>
          <w:tab w:val="left" w:pos="5951"/>
        </w:tabs>
        <w:ind w:firstLine="567"/>
        <w:rPr>
          <w:rFonts w:ascii="Cambria" w:hAnsi="Cambria" w:cs="PT Bold Heading"/>
          <w:color w:val="auto"/>
          <w:spacing w:val="15"/>
          <w:sz w:val="32"/>
          <w:szCs w:val="32"/>
          <w:rtl/>
          <w:lang w:eastAsia="en-US"/>
        </w:rPr>
      </w:pPr>
      <w:r w:rsidRPr="009B19DC">
        <w:rPr>
          <w:rFonts w:ascii="Simplified Arabic" w:hAnsi="Simplified Arabic" w:cs="Simplified Arabic"/>
          <w:color w:val="auto"/>
          <w:sz w:val="28"/>
          <w:szCs w:val="28"/>
          <w:lang w:eastAsia="en-US"/>
        </w:rPr>
        <w:br w:type="page"/>
      </w:r>
      <w:r w:rsidR="00BF2CF9" w:rsidRPr="009B19DC">
        <w:rPr>
          <w:rFonts w:ascii="Cambria" w:hAnsi="Cambria" w:cs="PT Bold Heading" w:hint="cs"/>
          <w:color w:val="auto"/>
          <w:spacing w:val="15"/>
          <w:sz w:val="32"/>
          <w:szCs w:val="32"/>
          <w:rtl/>
          <w:lang w:eastAsia="en-US"/>
        </w:rPr>
        <w:lastRenderedPageBreak/>
        <w:t>المطلب الرابع</w:t>
      </w:r>
      <w:r w:rsidR="004C0A7C" w:rsidRPr="009B19DC">
        <w:rPr>
          <w:rFonts w:ascii="Cambria" w:hAnsi="Cambria" w:cs="PT Bold Heading" w:hint="cs"/>
          <w:color w:val="auto"/>
          <w:spacing w:val="15"/>
          <w:sz w:val="32"/>
          <w:szCs w:val="32"/>
          <w:rtl/>
          <w:lang w:eastAsia="en-US"/>
        </w:rPr>
        <w:t xml:space="preserve">: </w:t>
      </w:r>
      <w:r w:rsidR="002A2B7E" w:rsidRPr="009B19DC">
        <w:rPr>
          <w:rFonts w:ascii="Cambria" w:hAnsi="Cambria" w:cs="PT Bold Heading" w:hint="cs"/>
          <w:color w:val="auto"/>
          <w:spacing w:val="15"/>
          <w:sz w:val="32"/>
          <w:szCs w:val="32"/>
          <w:rtl/>
          <w:lang w:eastAsia="en-US"/>
        </w:rPr>
        <w:t>نقد وتفنيد مزاعم ماسينيون في روايات زُرارة بن أعين</w:t>
      </w:r>
      <w:r w:rsidR="00BF2CF9" w:rsidRPr="009B19DC">
        <w:rPr>
          <w:rFonts w:ascii="Cambria" w:hAnsi="Cambria" w:cs="PT Bold Heading" w:hint="cs"/>
          <w:color w:val="auto"/>
          <w:spacing w:val="15"/>
          <w:sz w:val="32"/>
          <w:szCs w:val="32"/>
          <w:rtl/>
          <w:lang w:eastAsia="en-US"/>
        </w:rPr>
        <w:t xml:space="preserve"> الشّيباني</w:t>
      </w:r>
      <w:r w:rsidR="004C0A7C" w:rsidRPr="009B19DC">
        <w:rPr>
          <w:rFonts w:ascii="Cambria" w:hAnsi="Cambria" w:cs="PT Bold Heading" w:hint="cs"/>
          <w:color w:val="auto"/>
          <w:spacing w:val="15"/>
          <w:sz w:val="32"/>
          <w:szCs w:val="32"/>
          <w:rtl/>
          <w:lang w:eastAsia="en-US"/>
        </w:rPr>
        <w:t>.</w:t>
      </w:r>
    </w:p>
    <w:p w:rsidR="002A2B7E" w:rsidRPr="009B19DC" w:rsidRDefault="002A2B7E" w:rsidP="000E371B">
      <w:pPr>
        <w:widowControl/>
        <w:tabs>
          <w:tab w:val="left" w:pos="5951"/>
        </w:tabs>
        <w:ind w:firstLine="567"/>
        <w:rPr>
          <w:rFonts w:ascii="Traditional Arabic" w:hAnsi="Traditional Arabic"/>
          <w:color w:val="auto"/>
          <w:rtl/>
          <w:lang w:eastAsia="en-US"/>
        </w:rPr>
      </w:pPr>
      <w:r w:rsidRPr="009B19DC">
        <w:rPr>
          <w:rFonts w:ascii="Traditional Arabic" w:hAnsi="Traditional Arabic" w:hint="cs"/>
          <w:color w:val="auto"/>
          <w:rtl/>
          <w:lang w:eastAsia="en-US"/>
        </w:rPr>
        <w:t>أوردتُ مجموعة آراء ماسينيون التي اعتمد فيها على روايات زرارة بن أعين، وسأكتفي بإيراد رواية واحدة فقط والرد عليها تجنُّبًا للتكرار، يقول ماسينيون عن منقبة سلمان الفارسي: (</w:t>
      </w:r>
      <w:r w:rsidRPr="009B19DC">
        <w:rPr>
          <w:rFonts w:ascii="Traditional Arabic" w:hAnsi="Traditional Arabic"/>
          <w:b/>
          <w:bCs/>
          <w:color w:val="auto"/>
          <w:rtl/>
          <w:lang w:eastAsia="en-US"/>
        </w:rPr>
        <w:t>كان أحد المُخلصين المُحتجين....الذين دفنوا مع علي فاطمة ليلاً، رواه زرارة المتوفي سنة 148ه</w:t>
      </w:r>
      <w:r w:rsidRPr="009B19DC">
        <w:rPr>
          <w:rFonts w:ascii="Traditional Arabic" w:hAnsi="Traditional Arabic"/>
          <w:color w:val="auto"/>
          <w:rtl/>
          <w:lang w:eastAsia="en-US"/>
        </w:rPr>
        <w:t>)</w:t>
      </w:r>
      <w:r w:rsidRPr="009B19DC">
        <w:rPr>
          <w:rFonts w:ascii="Traditional Arabic" w:hAnsi="Traditional Arabic"/>
          <w:color w:val="auto"/>
          <w:vertAlign w:val="superscript"/>
          <w:rtl/>
          <w:lang w:eastAsia="en-US"/>
        </w:rPr>
        <w:t>(</w:t>
      </w:r>
      <w:r w:rsidRPr="009B19DC">
        <w:rPr>
          <w:rFonts w:ascii="Traditional Arabic" w:hAnsi="Traditional Arabic"/>
          <w:color w:val="auto"/>
          <w:vertAlign w:val="superscript"/>
          <w:rtl/>
          <w:lang w:eastAsia="en-US"/>
        </w:rPr>
        <w:footnoteReference w:id="752"/>
      </w:r>
      <w:r w:rsidRPr="009B19DC">
        <w:rPr>
          <w:rFonts w:ascii="Traditional Arabic" w:hAnsi="Traditional Arabic"/>
          <w:color w:val="auto"/>
          <w:vertAlign w:val="superscript"/>
          <w:rtl/>
          <w:lang w:eastAsia="en-US"/>
        </w:rPr>
        <w:t>)</w:t>
      </w:r>
      <w:r w:rsidRPr="009B19DC">
        <w:rPr>
          <w:rFonts w:ascii="Traditional Arabic" w:hAnsi="Traditional Arabic"/>
          <w:color w:val="auto"/>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spacing w:val="-4"/>
          <w:rtl/>
          <w:lang w:eastAsia="en-US"/>
        </w:rPr>
      </w:pPr>
      <w:r w:rsidRPr="009B19DC">
        <w:rPr>
          <w:rFonts w:ascii="Traditional Arabic" w:hAnsi="Traditional Arabic" w:hint="cs"/>
          <w:b/>
          <w:bCs/>
          <w:color w:val="auto"/>
          <w:spacing w:val="-4"/>
          <w:rtl/>
          <w:lang w:eastAsia="en-US"/>
        </w:rPr>
        <w:t>قلتُ:</w:t>
      </w:r>
      <w:r w:rsidRPr="009B19DC">
        <w:rPr>
          <w:rFonts w:ascii="Traditional Arabic" w:hAnsi="Traditional Arabic" w:hint="cs"/>
          <w:color w:val="auto"/>
          <w:spacing w:val="-4"/>
          <w:rtl/>
          <w:lang w:eastAsia="en-US"/>
        </w:rPr>
        <w:t xml:space="preserve"> أما روايات التي يوردها ماسينيون من كتب الشيعة من روايات زرارة بن أعين، ولكي نعرف عدم صحة روايات زرارة، فقد قيل</w:t>
      </w:r>
      <w:r w:rsidRPr="009B19DC">
        <w:rPr>
          <w:rFonts w:ascii="Traditional Arabic" w:hAnsi="Traditional Arabic"/>
          <w:color w:val="auto"/>
          <w:spacing w:val="-4"/>
          <w:rtl/>
          <w:lang w:eastAsia="en-US"/>
        </w:rPr>
        <w:t xml:space="preserve"> </w:t>
      </w:r>
      <w:r w:rsidRPr="009B19DC">
        <w:rPr>
          <w:rFonts w:ascii="Traditional Arabic" w:hAnsi="Traditional Arabic" w:hint="cs"/>
          <w:color w:val="auto"/>
          <w:spacing w:val="-4"/>
          <w:rtl/>
          <w:lang w:eastAsia="en-US"/>
        </w:rPr>
        <w:t>لسفيان بن عيينة: (</w:t>
      </w:r>
      <w:r w:rsidRPr="009B19DC">
        <w:rPr>
          <w:rFonts w:ascii="Traditional Arabic" w:hAnsi="Traditional Arabic"/>
          <w:b/>
          <w:bCs/>
          <w:color w:val="auto"/>
          <w:spacing w:val="-4"/>
          <w:rtl/>
          <w:lang w:eastAsia="en-US"/>
        </w:rPr>
        <w:t>روى ز</w:t>
      </w:r>
      <w:r w:rsidRPr="009B19DC">
        <w:rPr>
          <w:rFonts w:ascii="Traditional Arabic" w:hAnsi="Traditional Arabic" w:hint="cs"/>
          <w:b/>
          <w:bCs/>
          <w:color w:val="auto"/>
          <w:spacing w:val="-4"/>
          <w:rtl/>
          <w:lang w:eastAsia="en-US"/>
        </w:rPr>
        <w:t>ُ</w:t>
      </w:r>
      <w:r w:rsidRPr="009B19DC">
        <w:rPr>
          <w:rFonts w:ascii="Traditional Arabic" w:hAnsi="Traditional Arabic"/>
          <w:b/>
          <w:bCs/>
          <w:color w:val="auto"/>
          <w:spacing w:val="-4"/>
          <w:rtl/>
          <w:lang w:eastAsia="en-US"/>
        </w:rPr>
        <w:t>رارة ابن أعين عن أبي جعفر كتاب</w:t>
      </w:r>
      <w:r w:rsidRPr="009B19DC">
        <w:rPr>
          <w:rFonts w:ascii="Traditional Arabic" w:hAnsi="Traditional Arabic" w:hint="cs"/>
          <w:b/>
          <w:bCs/>
          <w:color w:val="auto"/>
          <w:spacing w:val="-4"/>
          <w:rtl/>
          <w:lang w:eastAsia="en-US"/>
        </w:rPr>
        <w:t>ً</w:t>
      </w:r>
      <w:r w:rsidRPr="009B19DC">
        <w:rPr>
          <w:rFonts w:ascii="Traditional Arabic" w:hAnsi="Traditional Arabic"/>
          <w:b/>
          <w:bCs/>
          <w:color w:val="auto"/>
          <w:spacing w:val="-4"/>
          <w:rtl/>
          <w:lang w:eastAsia="en-US"/>
        </w:rPr>
        <w:t>ا، فقال س</w:t>
      </w:r>
      <w:r w:rsidRPr="009B19DC">
        <w:rPr>
          <w:rFonts w:ascii="Traditional Arabic" w:hAnsi="Traditional Arabic" w:hint="cs"/>
          <w:b/>
          <w:bCs/>
          <w:color w:val="auto"/>
          <w:spacing w:val="-4"/>
          <w:rtl/>
          <w:lang w:eastAsia="en-US"/>
        </w:rPr>
        <w:t>ُ</w:t>
      </w:r>
      <w:r w:rsidRPr="009B19DC">
        <w:rPr>
          <w:rFonts w:ascii="Traditional Arabic" w:hAnsi="Traditional Arabic"/>
          <w:b/>
          <w:bCs/>
          <w:color w:val="auto"/>
          <w:spacing w:val="-4"/>
          <w:rtl/>
          <w:lang w:eastAsia="en-US"/>
        </w:rPr>
        <w:t>فيان ما رأى هو أبا جعفر ولكنه كان يتتبع حديثه</w:t>
      </w:r>
      <w:r w:rsidRPr="009B19DC">
        <w:rPr>
          <w:rFonts w:ascii="Traditional Arabic" w:hAnsi="Traditional Arabic" w:hint="cs"/>
          <w:b/>
          <w:bCs/>
          <w:color w:val="auto"/>
          <w:spacing w:val="-4"/>
          <w:rtl/>
          <w:lang w:eastAsia="en-US"/>
        </w:rPr>
        <w:t xml:space="preserve">، ثم </w:t>
      </w:r>
      <w:r w:rsidRPr="009B19DC">
        <w:rPr>
          <w:rFonts w:ascii="Traditional Arabic" w:hAnsi="Traditional Arabic"/>
          <w:b/>
          <w:bCs/>
          <w:color w:val="auto"/>
          <w:spacing w:val="-4"/>
          <w:rtl/>
          <w:lang w:eastAsia="en-US"/>
        </w:rPr>
        <w:t xml:space="preserve">قال سفيان: كانوا ثلاثة </w:t>
      </w:r>
      <w:r w:rsidRPr="009B19DC">
        <w:rPr>
          <w:rFonts w:ascii="Traditional Arabic" w:hAnsi="Traditional Arabic" w:hint="cs"/>
          <w:b/>
          <w:bCs/>
          <w:color w:val="auto"/>
          <w:spacing w:val="-4"/>
          <w:rtl/>
          <w:lang w:eastAsia="en-US"/>
        </w:rPr>
        <w:t>إ</w:t>
      </w:r>
      <w:r w:rsidRPr="009B19DC">
        <w:rPr>
          <w:rFonts w:ascii="Traditional Arabic" w:hAnsi="Traditional Arabic"/>
          <w:b/>
          <w:bCs/>
          <w:color w:val="auto"/>
          <w:spacing w:val="-4"/>
          <w:rtl/>
          <w:lang w:eastAsia="en-US"/>
        </w:rPr>
        <w:t>خوة عبد الملك ابن أعين وحمران بن أعين وز</w:t>
      </w:r>
      <w:r w:rsidRPr="009B19DC">
        <w:rPr>
          <w:rFonts w:ascii="Traditional Arabic" w:hAnsi="Traditional Arabic" w:hint="cs"/>
          <w:b/>
          <w:bCs/>
          <w:color w:val="auto"/>
          <w:spacing w:val="-4"/>
          <w:rtl/>
          <w:lang w:eastAsia="en-US"/>
        </w:rPr>
        <w:t>ُ</w:t>
      </w:r>
      <w:r w:rsidRPr="009B19DC">
        <w:rPr>
          <w:rFonts w:ascii="Traditional Arabic" w:hAnsi="Traditional Arabic"/>
          <w:b/>
          <w:bCs/>
          <w:color w:val="auto"/>
          <w:spacing w:val="-4"/>
          <w:rtl/>
          <w:lang w:eastAsia="en-US"/>
        </w:rPr>
        <w:t>رارة بن أعين وكانوا شيعة</w:t>
      </w:r>
      <w:r w:rsidRPr="009B19DC">
        <w:rPr>
          <w:rFonts w:ascii="Traditional Arabic" w:hAnsi="Traditional Arabic" w:hint="cs"/>
          <w:color w:val="auto"/>
          <w:spacing w:val="-4"/>
          <w:rtl/>
          <w:lang w:eastAsia="en-US"/>
        </w:rPr>
        <w:t>)</w:t>
      </w:r>
      <w:r w:rsidRPr="009B19DC">
        <w:rPr>
          <w:b/>
          <w:bCs/>
          <w:color w:val="auto"/>
          <w:spacing w:val="-4"/>
          <w:vertAlign w:val="superscript"/>
          <w:rtl/>
        </w:rPr>
        <w:t>(</w:t>
      </w:r>
      <w:r w:rsidRPr="009B19DC">
        <w:rPr>
          <w:b/>
          <w:bCs/>
          <w:color w:val="auto"/>
          <w:spacing w:val="-4"/>
          <w:vertAlign w:val="superscript"/>
          <w:rtl/>
        </w:rPr>
        <w:footnoteReference w:id="753"/>
      </w:r>
      <w:r w:rsidRPr="009B19DC">
        <w:rPr>
          <w:b/>
          <w:bCs/>
          <w:color w:val="auto"/>
          <w:spacing w:val="-4"/>
          <w:vertAlign w:val="superscript"/>
          <w:rtl/>
        </w:rPr>
        <w:t>)</w:t>
      </w:r>
      <w:r w:rsidRPr="009B19DC">
        <w:rPr>
          <w:rFonts w:ascii="Traditional Arabic" w:hAnsi="Traditional Arabic"/>
          <w:b/>
          <w:bCs/>
          <w:color w:val="auto"/>
          <w:spacing w:val="-4"/>
          <w:rtl/>
          <w:lang w:eastAsia="en-US"/>
        </w:rPr>
        <w:t>.</w:t>
      </w:r>
    </w:p>
    <w:p w:rsidR="002A2B7E" w:rsidRPr="009B19DC" w:rsidRDefault="002A2B7E"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color w:val="auto"/>
          <w:rtl/>
          <w:lang w:eastAsia="en-US"/>
        </w:rPr>
        <w:t>فبهذه الحجّة يتبيّن عدم صحّة روايات زرارة بن أعين الشيباني</w:t>
      </w:r>
      <w:r w:rsidRPr="009B19DC">
        <w:rPr>
          <w:rFonts w:ascii="Traditional Arabic" w:hAnsi="Traditional Arabic"/>
          <w:color w:val="auto"/>
          <w:rtl/>
          <w:lang w:eastAsia="en-US"/>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زرارة</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أعين</w:instrText>
      </w:r>
      <w:r w:rsidRPr="009B19DC">
        <w:rPr>
          <w:color w:val="auto"/>
          <w:rtl/>
        </w:rPr>
        <w:instrText xml:space="preserve"> </w:instrText>
      </w:r>
      <w:r w:rsidRPr="009B19DC">
        <w:rPr>
          <w:rFonts w:hint="eastAsia"/>
          <w:color w:val="auto"/>
          <w:rtl/>
        </w:rPr>
        <w:instrText>الشيباني</w:instrText>
      </w:r>
      <w:r w:rsidRPr="009B19DC">
        <w:rPr>
          <w:color w:val="auto"/>
        </w:rPr>
        <w:instrText xml:space="preserve">" </w:instrText>
      </w:r>
      <w:r w:rsidRPr="009B19DC">
        <w:rPr>
          <w:rFonts w:ascii="Traditional Arabic" w:hAnsi="Traditional Arabic"/>
          <w:color w:val="auto"/>
          <w:rtl/>
          <w:lang w:eastAsia="en-US"/>
        </w:rPr>
        <w:fldChar w:fldCharType="end"/>
      </w:r>
      <w:r w:rsidRPr="009B19DC">
        <w:rPr>
          <w:rFonts w:ascii="Traditional Arabic" w:hAnsi="Traditional Arabic" w:hint="cs"/>
          <w:color w:val="auto"/>
          <w:rtl/>
          <w:lang w:eastAsia="en-US"/>
        </w:rPr>
        <w:t xml:space="preserve"> الذي تتبّع ماسينيون رواياته واستدل بها في مسائل مختلفة</w:t>
      </w:r>
      <w:r w:rsidR="008972A7" w:rsidRPr="009B19DC">
        <w:rPr>
          <w:rFonts w:ascii="Traditional Arabic" w:hAnsi="Traditional Arabic" w:hint="cs"/>
          <w:color w:val="auto"/>
          <w:rtl/>
          <w:lang w:eastAsia="en-US"/>
        </w:rPr>
        <w:t xml:space="preserve"> وقد سبق من ذكر تواتر الكذب فيهم</w:t>
      </w:r>
      <w:r w:rsidRPr="009B19DC">
        <w:rPr>
          <w:rFonts w:ascii="Traditional Arabic" w:hAnsi="Traditional Arabic" w:hint="cs"/>
          <w:color w:val="auto"/>
          <w:rtl/>
          <w:lang w:eastAsia="en-US"/>
        </w:rPr>
        <w:t>.</w:t>
      </w:r>
    </w:p>
    <w:p w:rsidR="004C0A7C" w:rsidRPr="009B19DC" w:rsidRDefault="004C0A7C" w:rsidP="000E371B">
      <w:pPr>
        <w:numPr>
          <w:ilvl w:val="1"/>
          <w:numId w:val="0"/>
        </w:numPr>
        <w:tabs>
          <w:tab w:val="left" w:pos="5951"/>
        </w:tabs>
        <w:ind w:firstLine="567"/>
        <w:rPr>
          <w:rFonts w:ascii="Cambria" w:hAnsi="Cambria" w:cs="PT Bold Heading"/>
          <w:color w:val="auto"/>
          <w:spacing w:val="15"/>
          <w:sz w:val="32"/>
          <w:szCs w:val="32"/>
          <w:rtl/>
          <w:lang w:eastAsia="en-US"/>
        </w:rPr>
        <w:sectPr w:rsidR="004C0A7C" w:rsidRPr="009B19DC" w:rsidSect="00BF7BF5">
          <w:footnotePr>
            <w:numRestart w:val="eachPage"/>
          </w:footnotePr>
          <w:pgSz w:w="11906" w:h="16838" w:code="9"/>
          <w:pgMar w:top="1389" w:right="2268" w:bottom="1389" w:left="1797" w:header="709" w:footer="709" w:gutter="0"/>
          <w:cols w:space="720"/>
          <w:bidi/>
          <w:rtlGutter/>
        </w:sectPr>
      </w:pPr>
    </w:p>
    <w:p w:rsidR="002A2B7E" w:rsidRPr="009B19DC" w:rsidRDefault="00194CCB" w:rsidP="004C0A7C">
      <w:pPr>
        <w:numPr>
          <w:ilvl w:val="1"/>
          <w:numId w:val="0"/>
        </w:numPr>
        <w:tabs>
          <w:tab w:val="left" w:pos="5951"/>
        </w:tabs>
        <w:ind w:firstLine="567"/>
        <w:rPr>
          <w:rFonts w:ascii="Cambria" w:hAnsi="Cambria" w:cs="PT Bold Heading"/>
          <w:color w:val="auto"/>
          <w:spacing w:val="15"/>
          <w:sz w:val="32"/>
          <w:szCs w:val="32"/>
          <w:rtl/>
          <w:lang w:eastAsia="en-US"/>
        </w:rPr>
      </w:pPr>
      <w:r w:rsidRPr="009B19DC">
        <w:rPr>
          <w:rFonts w:ascii="Cambria" w:hAnsi="Cambria" w:cs="PT Bold Heading" w:hint="cs"/>
          <w:color w:val="auto"/>
          <w:spacing w:val="15"/>
          <w:sz w:val="32"/>
          <w:szCs w:val="32"/>
          <w:rtl/>
          <w:lang w:eastAsia="en-US"/>
        </w:rPr>
        <w:lastRenderedPageBreak/>
        <w:t>المطلب الخامس</w:t>
      </w:r>
      <w:r w:rsidR="004C0A7C" w:rsidRPr="009B19DC">
        <w:rPr>
          <w:rFonts w:ascii="Cambria" w:hAnsi="Cambria" w:cs="PT Bold Heading" w:hint="cs"/>
          <w:color w:val="auto"/>
          <w:spacing w:val="15"/>
          <w:sz w:val="32"/>
          <w:szCs w:val="32"/>
          <w:rtl/>
          <w:lang w:eastAsia="en-US"/>
        </w:rPr>
        <w:t xml:space="preserve">: </w:t>
      </w:r>
      <w:r w:rsidR="002A2B7E" w:rsidRPr="009B19DC">
        <w:rPr>
          <w:rFonts w:ascii="Cambria" w:hAnsi="Cambria" w:cs="PT Bold Heading" w:hint="cs"/>
          <w:color w:val="auto"/>
          <w:spacing w:val="15"/>
          <w:sz w:val="32"/>
          <w:szCs w:val="32"/>
          <w:rtl/>
          <w:lang w:eastAsia="en-US"/>
        </w:rPr>
        <w:t>نقد و</w:t>
      </w:r>
      <w:r w:rsidRPr="009B19DC">
        <w:rPr>
          <w:rFonts w:ascii="Cambria" w:hAnsi="Cambria" w:cs="PT Bold Heading" w:hint="cs"/>
          <w:color w:val="auto"/>
          <w:spacing w:val="15"/>
          <w:sz w:val="32"/>
          <w:szCs w:val="32"/>
          <w:rtl/>
          <w:lang w:eastAsia="en-US"/>
        </w:rPr>
        <w:t>تفنيد آراء ماسينيون في طعنه في</w:t>
      </w:r>
      <w:r w:rsidR="002A2B7E" w:rsidRPr="009B19DC">
        <w:rPr>
          <w:rFonts w:ascii="Cambria" w:hAnsi="Cambria" w:cs="PT Bold Heading" w:hint="cs"/>
          <w:color w:val="auto"/>
          <w:spacing w:val="15"/>
          <w:sz w:val="32"/>
          <w:szCs w:val="32"/>
          <w:rtl/>
          <w:lang w:eastAsia="en-US"/>
        </w:rPr>
        <w:t xml:space="preserve"> روايات أهل السنة والجماعة عن طريق سلفهم الصالح رحمهم الله</w:t>
      </w:r>
      <w:r w:rsidRPr="009B19DC">
        <w:rPr>
          <w:rFonts w:ascii="Cambria" w:hAnsi="Cambria" w:cs="PT Bold Heading" w:hint="cs"/>
          <w:color w:val="auto"/>
          <w:spacing w:val="15"/>
          <w:sz w:val="32"/>
          <w:szCs w:val="32"/>
          <w:rtl/>
          <w:lang w:eastAsia="en-US"/>
        </w:rPr>
        <w:t>، واعتبار رواياتهم متناقضة</w:t>
      </w:r>
    </w:p>
    <w:p w:rsidR="002A2B7E" w:rsidRPr="009B19DC" w:rsidRDefault="002A2B7E" w:rsidP="000E371B">
      <w:pPr>
        <w:widowControl/>
        <w:tabs>
          <w:tab w:val="left" w:pos="5951"/>
        </w:tabs>
        <w:autoSpaceDE w:val="0"/>
        <w:autoSpaceDN w:val="0"/>
        <w:adjustRightInd w:val="0"/>
        <w:ind w:firstLine="567"/>
        <w:rPr>
          <w:rFonts w:ascii="Traditional Arabic" w:hAnsi="Traditional Arabic"/>
          <w:b/>
          <w:bCs/>
          <w:color w:val="auto"/>
          <w:rtl/>
          <w:lang w:eastAsia="en-US"/>
        </w:rPr>
      </w:pPr>
      <w:r w:rsidRPr="009B19DC">
        <w:rPr>
          <w:rFonts w:ascii="Traditional Arabic" w:hAnsi="Traditional Arabic" w:hint="cs"/>
          <w:color w:val="auto"/>
          <w:rtl/>
          <w:lang w:eastAsia="en-US"/>
        </w:rPr>
        <w:t>أما قوله: (</w:t>
      </w:r>
      <w:r w:rsidRPr="009B19DC">
        <w:rPr>
          <w:rFonts w:ascii="Traditional Arabic" w:hAnsi="Traditional Arabic" w:hint="cs"/>
          <w:b/>
          <w:bCs/>
          <w:color w:val="auto"/>
          <w:rtl/>
          <w:lang w:eastAsia="en-US"/>
        </w:rPr>
        <w:t>لقد بدأ التأويل عند الشيعة وعلم التفسير إنما وُلد في العراق والكوفة خاصة، فبعد التفسير المنسوب إلى ابن عبّاس والذي لم يبق لنا منه شيء موثوق بصحته...</w:t>
      </w:r>
    </w:p>
    <w:p w:rsidR="000F408D" w:rsidRPr="009B19DC" w:rsidRDefault="00194CCB" w:rsidP="000E371B">
      <w:pPr>
        <w:widowControl/>
        <w:tabs>
          <w:tab w:val="left" w:pos="5951"/>
        </w:tabs>
        <w:autoSpaceDE w:val="0"/>
        <w:autoSpaceDN w:val="0"/>
        <w:adjustRightInd w:val="0"/>
        <w:ind w:firstLine="567"/>
        <w:rPr>
          <w:rFonts w:ascii="Traditional Arabic" w:hAnsi="Traditional Arabic"/>
          <w:color w:val="auto"/>
          <w:rtl/>
          <w:lang w:eastAsia="en-US"/>
        </w:rPr>
      </w:pPr>
      <w:r w:rsidRPr="009B19DC">
        <w:rPr>
          <w:rFonts w:ascii="Traditional Arabic" w:hAnsi="Traditional Arabic" w:hint="cs"/>
          <w:b/>
          <w:bCs/>
          <w:color w:val="auto"/>
          <w:rtl/>
          <w:lang w:eastAsia="en-US"/>
        </w:rPr>
        <w:t>و</w:t>
      </w:r>
      <w:r w:rsidR="002A2B7E" w:rsidRPr="009B19DC">
        <w:rPr>
          <w:rFonts w:ascii="Traditional Arabic" w:hAnsi="Traditional Arabic" w:hint="cs"/>
          <w:b/>
          <w:bCs/>
          <w:color w:val="auto"/>
          <w:rtl/>
          <w:lang w:eastAsia="en-US"/>
        </w:rPr>
        <w:t>الروايات السُّنِّية متناقضة</w:t>
      </w:r>
      <w:r w:rsidR="002A2B7E" w:rsidRPr="009B19DC">
        <w:rPr>
          <w:rFonts w:ascii="Traditional Arabic" w:hAnsi="Traditional Arabic" w:hint="cs"/>
          <w:color w:val="auto"/>
          <w:rtl/>
          <w:lang w:eastAsia="en-US"/>
        </w:rPr>
        <w:t>)</w:t>
      </w:r>
      <w:r w:rsidR="002A2B7E" w:rsidRPr="009B19DC">
        <w:rPr>
          <w:color w:val="auto"/>
          <w:vertAlign w:val="superscript"/>
          <w:rtl/>
        </w:rPr>
        <w:t>(</w:t>
      </w:r>
      <w:r w:rsidR="002A2B7E" w:rsidRPr="009B19DC">
        <w:rPr>
          <w:color w:val="auto"/>
          <w:vertAlign w:val="superscript"/>
          <w:rtl/>
        </w:rPr>
        <w:footnoteReference w:id="754"/>
      </w:r>
      <w:r w:rsidR="002A2B7E" w:rsidRPr="009B19DC">
        <w:rPr>
          <w:color w:val="auto"/>
          <w:vertAlign w:val="superscript"/>
          <w:rtl/>
        </w:rPr>
        <w:t>)</w:t>
      </w:r>
      <w:r w:rsidR="008972A7" w:rsidRPr="009B19DC">
        <w:rPr>
          <w:rFonts w:ascii="Traditional Arabic" w:hAnsi="Traditional Arabic" w:hint="cs"/>
          <w:color w:val="auto"/>
          <w:rtl/>
          <w:lang w:eastAsia="en-US"/>
        </w:rPr>
        <w:t xml:space="preserve"> لقد أشر</w:t>
      </w:r>
      <w:r w:rsidR="002A2B7E" w:rsidRPr="009B19DC">
        <w:rPr>
          <w:rFonts w:ascii="Traditional Arabic" w:hAnsi="Traditional Arabic" w:hint="cs"/>
          <w:color w:val="auto"/>
          <w:rtl/>
          <w:lang w:eastAsia="en-US"/>
        </w:rPr>
        <w:t>تُ إلى مدى تقبُّل ماسينيون نظرية ت</w:t>
      </w:r>
      <w:r w:rsidRPr="009B19DC">
        <w:rPr>
          <w:rFonts w:ascii="Traditional Arabic" w:hAnsi="Traditional Arabic" w:hint="cs"/>
          <w:color w:val="auto"/>
          <w:rtl/>
          <w:lang w:eastAsia="en-US"/>
        </w:rPr>
        <w:t xml:space="preserve">قييمه للكوفة باعتبارها محل فخر للشيعة </w:t>
      </w:r>
      <w:r w:rsidR="002A2B7E" w:rsidRPr="009B19DC">
        <w:rPr>
          <w:rFonts w:ascii="Traditional Arabic" w:hAnsi="Traditional Arabic" w:hint="cs"/>
          <w:color w:val="auto"/>
          <w:rtl/>
          <w:lang w:eastAsia="en-US"/>
        </w:rPr>
        <w:t xml:space="preserve">بدعوى بيت خلافة علي، وهذا ما لا يقارنها ماسينيون بشيء </w:t>
      </w:r>
      <w:r w:rsidRPr="009B19DC">
        <w:rPr>
          <w:rFonts w:ascii="Traditional Arabic" w:hAnsi="Traditional Arabic" w:hint="cs"/>
          <w:color w:val="auto"/>
          <w:rtl/>
          <w:lang w:eastAsia="en-US"/>
        </w:rPr>
        <w:t>كا</w:t>
      </w:r>
      <w:r w:rsidR="00960CBA" w:rsidRPr="009B19DC">
        <w:rPr>
          <w:rFonts w:ascii="Traditional Arabic" w:hAnsi="Traditional Arabic" w:hint="cs"/>
          <w:color w:val="auto"/>
          <w:rtl/>
          <w:lang w:eastAsia="en-US"/>
        </w:rPr>
        <w:t>لبصرة إلا فضّل الكوفة عليه</w:t>
      </w:r>
      <w:r w:rsidR="002A2B7E" w:rsidRPr="009B19DC">
        <w:rPr>
          <w:rFonts w:ascii="Traditional Arabic" w:hAnsi="Traditional Arabic" w:hint="cs"/>
          <w:color w:val="auto"/>
          <w:rtl/>
          <w:lang w:eastAsia="en-US"/>
        </w:rPr>
        <w:t>، وهذا يظهر في قوله: (</w:t>
      </w:r>
      <w:r w:rsidR="002A2B7E" w:rsidRPr="009B19DC">
        <w:rPr>
          <w:rFonts w:ascii="Traditional Arabic" w:hAnsi="Traditional Arabic" w:hint="cs"/>
          <w:b/>
          <w:bCs/>
          <w:color w:val="auto"/>
          <w:rtl/>
          <w:lang w:eastAsia="en-US"/>
        </w:rPr>
        <w:t>لقد بدأ التأويل عند الشيعة وعلم التفسير إنما وُلد في العراق والكوفة خاصة</w:t>
      </w:r>
      <w:r w:rsidR="002A2B7E" w:rsidRPr="009B19DC">
        <w:rPr>
          <w:rFonts w:ascii="Traditional Arabic" w:hAnsi="Traditional Arabic" w:hint="cs"/>
          <w:color w:val="auto"/>
          <w:rtl/>
          <w:lang w:eastAsia="en-US"/>
        </w:rPr>
        <w:t>...) إلى قوله: (...</w:t>
      </w:r>
      <w:r w:rsidR="002A2B7E" w:rsidRPr="009B19DC">
        <w:rPr>
          <w:rFonts w:ascii="Traditional Arabic" w:hAnsi="Traditional Arabic" w:hint="cs"/>
          <w:b/>
          <w:bCs/>
          <w:color w:val="auto"/>
          <w:rtl/>
          <w:lang w:eastAsia="en-US"/>
        </w:rPr>
        <w:t>فبعد التفسير المنسوب إلى ابن عبّاس والذي لم يبق لنا منه شيء موثوق بصحته</w:t>
      </w:r>
      <w:r w:rsidR="002A2B7E" w:rsidRPr="009B19DC">
        <w:rPr>
          <w:rFonts w:ascii="Traditional Arabic" w:hAnsi="Traditional Arabic" w:hint="cs"/>
          <w:color w:val="auto"/>
          <w:rtl/>
          <w:lang w:eastAsia="en-US"/>
        </w:rPr>
        <w:t xml:space="preserve">...) ويتعمّد ماسينيون للحطّ من </w:t>
      </w:r>
      <w:r w:rsidRPr="009B19DC">
        <w:rPr>
          <w:rFonts w:ascii="Traditional Arabic" w:hAnsi="Traditional Arabic" w:hint="cs"/>
          <w:color w:val="auto"/>
          <w:rtl/>
          <w:lang w:eastAsia="en-US"/>
        </w:rPr>
        <w:t xml:space="preserve">كل </w:t>
      </w:r>
      <w:r w:rsidR="002A2B7E" w:rsidRPr="009B19DC">
        <w:rPr>
          <w:rFonts w:ascii="Traditional Arabic" w:hAnsi="Traditional Arabic" w:hint="cs"/>
          <w:color w:val="auto"/>
          <w:rtl/>
          <w:lang w:eastAsia="en-US"/>
        </w:rPr>
        <w:t>ما لا صلة له بالشيعة إلى حدّ تشكيكه بالتفسير المنسوب لابن عبّاس، وفي النهاية إلى القول بأن (</w:t>
      </w:r>
      <w:r w:rsidR="002A2B7E" w:rsidRPr="009B19DC">
        <w:rPr>
          <w:rFonts w:ascii="Traditional Arabic" w:hAnsi="Traditional Arabic" w:hint="cs"/>
          <w:b/>
          <w:bCs/>
          <w:color w:val="auto"/>
          <w:rtl/>
          <w:lang w:eastAsia="en-US"/>
        </w:rPr>
        <w:t>...الرّوايات السُّنِّية متناقضة</w:t>
      </w:r>
      <w:r w:rsidR="002A2B7E" w:rsidRPr="009B19DC">
        <w:rPr>
          <w:rFonts w:ascii="Traditional Arabic" w:hAnsi="Traditional Arabic" w:hint="cs"/>
          <w:color w:val="auto"/>
          <w:rtl/>
          <w:lang w:eastAsia="en-US"/>
        </w:rPr>
        <w:t xml:space="preserve">)، وما هو محل التناقض المزعوم، وقد أحسن </w:t>
      </w:r>
      <w:r w:rsidR="00ED4C14" w:rsidRPr="009B19DC">
        <w:rPr>
          <w:rFonts w:ascii="Traditional Arabic" w:hAnsi="Traditional Arabic" w:hint="cs"/>
          <w:color w:val="auto"/>
          <w:rtl/>
          <w:lang w:eastAsia="en-US"/>
        </w:rPr>
        <w:t>شيخ الإسلام ابن تيمية</w:t>
      </w:r>
      <w:r w:rsidR="00ED4C14" w:rsidRPr="009B19DC">
        <w:rPr>
          <w:rFonts w:ascii="Traditional Arabic" w:hAnsi="Traditional Arabic"/>
          <w:color w:val="auto"/>
          <w:rtl/>
          <w:lang w:eastAsia="en-US"/>
        </w:rPr>
        <w:fldChar w:fldCharType="begin"/>
      </w:r>
      <w:r w:rsidR="00ED4C14" w:rsidRPr="009B19DC">
        <w:rPr>
          <w:color w:val="auto"/>
        </w:rPr>
        <w:instrText xml:space="preserve"> XE "</w:instrText>
      </w:r>
      <w:r w:rsidR="00ED4C14" w:rsidRPr="009B19DC">
        <w:rPr>
          <w:rFonts w:hint="eastAsia"/>
          <w:color w:val="auto"/>
          <w:rtl/>
        </w:rPr>
        <w:instrText>فهرس</w:instrText>
      </w:r>
      <w:r w:rsidR="00ED4C14" w:rsidRPr="009B19DC">
        <w:rPr>
          <w:color w:val="auto"/>
          <w:rtl/>
        </w:rPr>
        <w:instrText xml:space="preserve"> </w:instrText>
      </w:r>
      <w:r w:rsidR="00ED4C14" w:rsidRPr="009B19DC">
        <w:rPr>
          <w:rFonts w:hint="eastAsia"/>
          <w:color w:val="auto"/>
          <w:rtl/>
        </w:rPr>
        <w:instrText>الأعلام</w:instrText>
      </w:r>
      <w:r w:rsidR="00ED4C14" w:rsidRPr="009B19DC">
        <w:rPr>
          <w:color w:val="auto"/>
          <w:rtl/>
        </w:rPr>
        <w:instrText>:</w:instrText>
      </w:r>
      <w:r w:rsidR="00ED4C14" w:rsidRPr="009B19DC">
        <w:rPr>
          <w:rFonts w:hint="eastAsia"/>
          <w:color w:val="auto"/>
          <w:rtl/>
        </w:rPr>
        <w:instrText>شيخ</w:instrText>
      </w:r>
      <w:r w:rsidR="00ED4C14" w:rsidRPr="009B19DC">
        <w:rPr>
          <w:color w:val="auto"/>
          <w:rtl/>
        </w:rPr>
        <w:instrText xml:space="preserve"> </w:instrText>
      </w:r>
      <w:r w:rsidR="00ED4C14" w:rsidRPr="009B19DC">
        <w:rPr>
          <w:rFonts w:hint="eastAsia"/>
          <w:color w:val="auto"/>
          <w:rtl/>
        </w:rPr>
        <w:instrText>الإسلام</w:instrText>
      </w:r>
      <w:r w:rsidR="00ED4C14" w:rsidRPr="009B19DC">
        <w:rPr>
          <w:color w:val="auto"/>
          <w:rtl/>
        </w:rPr>
        <w:instrText xml:space="preserve"> </w:instrText>
      </w:r>
      <w:r w:rsidR="00ED4C14" w:rsidRPr="009B19DC">
        <w:rPr>
          <w:rFonts w:hint="eastAsia"/>
          <w:color w:val="auto"/>
          <w:rtl/>
        </w:rPr>
        <w:instrText>ابن</w:instrText>
      </w:r>
      <w:r w:rsidR="00ED4C14" w:rsidRPr="009B19DC">
        <w:rPr>
          <w:color w:val="auto"/>
          <w:rtl/>
        </w:rPr>
        <w:instrText xml:space="preserve"> </w:instrText>
      </w:r>
      <w:r w:rsidR="00ED4C14" w:rsidRPr="009B19DC">
        <w:rPr>
          <w:rFonts w:hint="eastAsia"/>
          <w:color w:val="auto"/>
          <w:rtl/>
        </w:rPr>
        <w:instrText>تيمية</w:instrText>
      </w:r>
      <w:r w:rsidR="00ED4C14" w:rsidRPr="009B19DC">
        <w:rPr>
          <w:color w:val="auto"/>
        </w:rPr>
        <w:instrText xml:space="preserve">" </w:instrText>
      </w:r>
      <w:r w:rsidR="00ED4C14" w:rsidRPr="009B19DC">
        <w:rPr>
          <w:rFonts w:ascii="Traditional Arabic" w:hAnsi="Traditional Arabic"/>
          <w:color w:val="auto"/>
          <w:rtl/>
          <w:lang w:eastAsia="en-US"/>
        </w:rPr>
        <w:fldChar w:fldCharType="end"/>
      </w:r>
      <w:r w:rsidR="002A2B7E" w:rsidRPr="009B19DC">
        <w:rPr>
          <w:rFonts w:ascii="Traditional Arabic" w:hAnsi="Traditional Arabic" w:hint="cs"/>
          <w:color w:val="auto"/>
          <w:rtl/>
          <w:lang w:eastAsia="en-US"/>
        </w:rPr>
        <w:t xml:space="preserve"> رحمه الله تعالى في الرّد على مزاعم </w:t>
      </w:r>
      <w:r w:rsidRPr="009B19DC">
        <w:rPr>
          <w:rFonts w:ascii="Traditional Arabic" w:hAnsi="Traditional Arabic" w:hint="cs"/>
          <w:color w:val="auto"/>
          <w:rtl/>
          <w:lang w:eastAsia="en-US"/>
        </w:rPr>
        <w:t xml:space="preserve">فكرة </w:t>
      </w:r>
      <w:r w:rsidR="002A2B7E" w:rsidRPr="009B19DC">
        <w:rPr>
          <w:rFonts w:ascii="Traditional Arabic" w:hAnsi="Traditional Arabic" w:hint="cs"/>
          <w:color w:val="auto"/>
          <w:rtl/>
          <w:lang w:eastAsia="en-US"/>
        </w:rPr>
        <w:t>تعارض النقل بالعقل في كتابه: (</w:t>
      </w:r>
      <w:r w:rsidR="002A2B7E" w:rsidRPr="009B19DC">
        <w:rPr>
          <w:rFonts w:ascii="Traditional Arabic" w:hAnsi="Traditional Arabic"/>
          <w:b/>
          <w:bCs/>
          <w:color w:val="auto"/>
          <w:sz w:val="32"/>
          <w:szCs w:val="32"/>
          <w:rtl/>
          <w:lang w:eastAsia="en-US"/>
        </w:rPr>
        <w:t>درء تعارض العقل والنقل</w:t>
      </w:r>
      <w:r w:rsidR="002A2B7E" w:rsidRPr="009B19DC">
        <w:rPr>
          <w:rFonts w:ascii="Traditional Arabic" w:hAnsi="Traditional Arabic" w:hint="cs"/>
          <w:color w:val="auto"/>
          <w:rtl/>
          <w:lang w:eastAsia="en-US"/>
        </w:rPr>
        <w:t>) عندما زعم أهل البدع والأهواء وجود نصوص تتعارض مع العقل، فنسأل الله تعالى أن يهدينا إلى صراطه المستقيم إنه سميع الدعاء.</w:t>
      </w:r>
    </w:p>
    <w:p w:rsidR="004C0A7C" w:rsidRPr="009B19DC" w:rsidRDefault="000F408D" w:rsidP="004C0A7C">
      <w:pPr>
        <w:widowControl/>
        <w:tabs>
          <w:tab w:val="left" w:pos="5951"/>
        </w:tabs>
        <w:ind w:firstLine="567"/>
        <w:rPr>
          <w:rFonts w:ascii="Calibri" w:hAnsi="Traditional Arabic" w:cs="PT Bold Heading"/>
          <w:b/>
          <w:bCs/>
          <w:noProof/>
          <w:color w:val="auto"/>
          <w:kern w:val="32"/>
          <w:rtl/>
          <w:lang w:eastAsia="en-US" w:bidi="ar-YE"/>
        </w:rPr>
        <w:sectPr w:rsidR="004C0A7C" w:rsidRPr="009B19DC" w:rsidSect="00BF7BF5">
          <w:footnotePr>
            <w:numRestart w:val="eachPage"/>
          </w:footnotePr>
          <w:pgSz w:w="11906" w:h="16838" w:code="9"/>
          <w:pgMar w:top="1389" w:right="2268" w:bottom="1389" w:left="1797" w:header="709" w:footer="709" w:gutter="0"/>
          <w:cols w:space="720"/>
          <w:bidi/>
          <w:rtlGutter/>
        </w:sectPr>
      </w:pPr>
      <w:r w:rsidRPr="009B19DC">
        <w:rPr>
          <w:rFonts w:ascii="Traditional Arabic" w:hAnsi="Traditional Arabic"/>
          <w:color w:val="auto"/>
          <w:rtl/>
          <w:lang w:eastAsia="en-US"/>
        </w:rPr>
        <w:br w:type="page"/>
      </w:r>
    </w:p>
    <w:p w:rsidR="000F408D" w:rsidRPr="009B19DC" w:rsidRDefault="00A04572" w:rsidP="004C0A7C">
      <w:pPr>
        <w:widowControl/>
        <w:tabs>
          <w:tab w:val="left" w:pos="5951"/>
        </w:tabs>
        <w:ind w:firstLine="567"/>
        <w:jc w:val="center"/>
        <w:rPr>
          <w:rFonts w:cs="PT Bold Heading"/>
          <w:color w:val="auto"/>
          <w:rtl/>
          <w:lang w:eastAsia="en-US" w:bidi="ar-EG"/>
        </w:rPr>
      </w:pPr>
      <w:r w:rsidRPr="009B19DC">
        <w:rPr>
          <w:rFonts w:ascii="Calibri" w:hAnsi="Traditional Arabic" w:cs="PT Bold Heading" w:hint="cs"/>
          <w:b/>
          <w:bCs/>
          <w:noProof/>
          <w:color w:val="auto"/>
          <w:kern w:val="32"/>
          <w:rtl/>
          <w:lang w:eastAsia="en-US" w:bidi="ar-YE"/>
        </w:rPr>
        <w:lastRenderedPageBreak/>
        <w:t>الخاتمة</w:t>
      </w:r>
    </w:p>
    <w:p w:rsidR="00223A5D" w:rsidRPr="009B19DC" w:rsidRDefault="000F408D" w:rsidP="000E371B">
      <w:pPr>
        <w:widowControl/>
        <w:tabs>
          <w:tab w:val="left" w:pos="5951"/>
        </w:tabs>
        <w:ind w:firstLine="567"/>
        <w:rPr>
          <w:color w:val="auto"/>
          <w:rtl/>
          <w:lang w:eastAsia="en-US" w:bidi="ar-EG"/>
        </w:rPr>
      </w:pPr>
      <w:r w:rsidRPr="009B19DC">
        <w:rPr>
          <w:rFonts w:hint="cs"/>
          <w:color w:val="auto"/>
          <w:rtl/>
          <w:lang w:eastAsia="en-US" w:bidi="ar-EG"/>
        </w:rPr>
        <w:t>الحمد لله حمداً كثيراً والصلاة والسلام على النّبي الأمين سيدنا وقدوتنا محمد وعلى</w:t>
      </w:r>
      <w:r w:rsidR="00223A5D" w:rsidRPr="009B19DC">
        <w:rPr>
          <w:rFonts w:hint="cs"/>
          <w:color w:val="auto"/>
          <w:rtl/>
          <w:lang w:eastAsia="en-US" w:bidi="ar-EG"/>
        </w:rPr>
        <w:t xml:space="preserve"> آله وصحبه وسلم تسليماً كثيراً.</w:t>
      </w:r>
    </w:p>
    <w:p w:rsidR="00223A5D" w:rsidRPr="009B19DC" w:rsidRDefault="00223A5D" w:rsidP="000E371B">
      <w:pPr>
        <w:widowControl/>
        <w:tabs>
          <w:tab w:val="left" w:pos="5951"/>
        </w:tabs>
        <w:ind w:firstLine="567"/>
        <w:rPr>
          <w:color w:val="auto"/>
          <w:rtl/>
          <w:lang w:eastAsia="en-US" w:bidi="ar-EG"/>
        </w:rPr>
      </w:pPr>
      <w:r w:rsidRPr="009B19DC">
        <w:rPr>
          <w:rFonts w:hint="cs"/>
          <w:color w:val="auto"/>
          <w:rtl/>
          <w:lang w:eastAsia="en-US" w:bidi="ar-EG"/>
        </w:rPr>
        <w:t>وبعد: فقد أنهيت</w:t>
      </w:r>
      <w:r w:rsidR="00877D61" w:rsidRPr="009B19DC">
        <w:rPr>
          <w:rFonts w:hint="cs"/>
          <w:color w:val="auto"/>
          <w:rtl/>
          <w:lang w:eastAsia="en-US" w:bidi="ar-EG"/>
        </w:rPr>
        <w:t>ُ ولله الحمد هذا البحث المتواضع، وأسأل الله تعالى أن يتقبّل مني</w:t>
      </w:r>
      <w:r w:rsidR="00D9290C" w:rsidRPr="009B19DC">
        <w:rPr>
          <w:rFonts w:hint="cs"/>
          <w:color w:val="auto"/>
          <w:rtl/>
          <w:lang w:eastAsia="en-US" w:bidi="ar-EG"/>
        </w:rPr>
        <w:t xml:space="preserve"> هذا العمل إنه سميع الدعاء، والذي </w:t>
      </w:r>
      <w:r w:rsidR="00877D61" w:rsidRPr="009B19DC">
        <w:rPr>
          <w:rFonts w:hint="cs"/>
          <w:color w:val="auto"/>
          <w:rtl/>
          <w:lang w:eastAsia="en-US" w:bidi="ar-EG"/>
        </w:rPr>
        <w:t>تناولتُ فيه موارد المستشرق الفرنسي لويس ماسينيون من كتب الشيعة بالإضافة إلى بعض موارده من كتب المتصوّفة بعنوان: (</w:t>
      </w:r>
      <w:r w:rsidR="00877D61" w:rsidRPr="009B19DC">
        <w:rPr>
          <w:rFonts w:hint="cs"/>
          <w:b/>
          <w:bCs/>
          <w:color w:val="auto"/>
          <w:rtl/>
          <w:lang w:eastAsia="en-US" w:bidi="ar-EG"/>
        </w:rPr>
        <w:t>موارد آراء المستشرق لويس ماسينيون من كتب الشيعة وتفنيدها</w:t>
      </w:r>
      <w:r w:rsidR="00071423" w:rsidRPr="009B19DC">
        <w:rPr>
          <w:rFonts w:hint="cs"/>
          <w:color w:val="auto"/>
          <w:rtl/>
          <w:lang w:eastAsia="en-US" w:bidi="ar-EG"/>
        </w:rPr>
        <w:t>)، وسأختصر هذه الخاتمة على النحو التالي:</w:t>
      </w:r>
    </w:p>
    <w:p w:rsidR="00071423" w:rsidRPr="009B19DC" w:rsidRDefault="00071423" w:rsidP="000E371B">
      <w:pPr>
        <w:keepNext/>
        <w:widowControl/>
        <w:tabs>
          <w:tab w:val="left" w:pos="5951"/>
        </w:tabs>
        <w:ind w:firstLine="567"/>
        <w:outlineLvl w:val="0"/>
        <w:rPr>
          <w:rFonts w:cs="PT Bold Heading"/>
          <w:color w:val="auto"/>
          <w:rtl/>
          <w:lang w:eastAsia="en-US" w:bidi="ar-EG"/>
        </w:rPr>
      </w:pPr>
      <w:bookmarkStart w:id="117" w:name="_Toc404999763"/>
      <w:r w:rsidRPr="009B19DC">
        <w:rPr>
          <w:rFonts w:cs="PT Bold Heading" w:hint="cs"/>
          <w:color w:val="auto"/>
          <w:rtl/>
          <w:lang w:eastAsia="en-US" w:bidi="ar-EG"/>
        </w:rPr>
        <w:t xml:space="preserve">أولاً: </w:t>
      </w:r>
      <w:r w:rsidRPr="009B19DC">
        <w:rPr>
          <w:rFonts w:ascii="Calibri" w:hAnsi="Traditional Arabic" w:cs="PT Bold Heading" w:hint="cs"/>
          <w:b/>
          <w:bCs/>
          <w:noProof/>
          <w:color w:val="auto"/>
          <w:kern w:val="32"/>
          <w:rtl/>
          <w:lang w:eastAsia="en-US" w:bidi="ar-YE"/>
        </w:rPr>
        <w:t>مُلخّص</w:t>
      </w:r>
      <w:r w:rsidRPr="009B19DC">
        <w:rPr>
          <w:rFonts w:cs="PT Bold Heading" w:hint="cs"/>
          <w:color w:val="auto"/>
          <w:rtl/>
          <w:lang w:eastAsia="en-US" w:bidi="ar-EG"/>
        </w:rPr>
        <w:t xml:space="preserve"> البحث:</w:t>
      </w:r>
      <w:bookmarkEnd w:id="117"/>
    </w:p>
    <w:p w:rsidR="00877D61" w:rsidRPr="009B19DC" w:rsidRDefault="00071423" w:rsidP="000E371B">
      <w:pPr>
        <w:widowControl/>
        <w:tabs>
          <w:tab w:val="left" w:pos="5951"/>
        </w:tabs>
        <w:ind w:firstLine="567"/>
        <w:rPr>
          <w:b/>
          <w:bCs/>
          <w:color w:val="auto"/>
          <w:rtl/>
          <w:lang w:eastAsia="en-US" w:bidi="ar-EG"/>
        </w:rPr>
      </w:pPr>
      <w:r w:rsidRPr="009B19DC">
        <w:rPr>
          <w:rFonts w:hint="cs"/>
          <w:b/>
          <w:bCs/>
          <w:color w:val="auto"/>
          <w:rtl/>
          <w:lang w:eastAsia="en-US" w:bidi="ar-EG"/>
        </w:rPr>
        <w:t xml:space="preserve">ومُلخَّص </w:t>
      </w:r>
      <w:r w:rsidR="00877D61" w:rsidRPr="009B19DC">
        <w:rPr>
          <w:rFonts w:hint="cs"/>
          <w:b/>
          <w:bCs/>
          <w:color w:val="auto"/>
          <w:rtl/>
          <w:lang w:eastAsia="en-US" w:bidi="ar-EG"/>
        </w:rPr>
        <w:t xml:space="preserve">البحث </w:t>
      </w:r>
      <w:r w:rsidRPr="009B19DC">
        <w:rPr>
          <w:rFonts w:hint="cs"/>
          <w:b/>
          <w:bCs/>
          <w:color w:val="auto"/>
          <w:rtl/>
          <w:lang w:eastAsia="en-US" w:bidi="ar-EG"/>
        </w:rPr>
        <w:t xml:space="preserve">مُكوَّن </w:t>
      </w:r>
      <w:r w:rsidR="00877D61" w:rsidRPr="009B19DC">
        <w:rPr>
          <w:rFonts w:hint="cs"/>
          <w:b/>
          <w:bCs/>
          <w:color w:val="auto"/>
          <w:rtl/>
          <w:lang w:eastAsia="en-US" w:bidi="ar-EG"/>
        </w:rPr>
        <w:t>من تمهيد وأربعة فصول وخاتمة:</w:t>
      </w:r>
    </w:p>
    <w:p w:rsidR="006D17C3" w:rsidRPr="009B19DC" w:rsidRDefault="00877D61" w:rsidP="000E371B">
      <w:pPr>
        <w:widowControl/>
        <w:tabs>
          <w:tab w:val="left" w:pos="5951"/>
        </w:tabs>
        <w:ind w:firstLine="567"/>
        <w:rPr>
          <w:color w:val="auto"/>
          <w:rtl/>
          <w:lang w:eastAsia="en-US" w:bidi="ar-EG"/>
        </w:rPr>
      </w:pPr>
      <w:r w:rsidRPr="009B19DC">
        <w:rPr>
          <w:rFonts w:hint="cs"/>
          <w:color w:val="auto"/>
          <w:rtl/>
          <w:lang w:eastAsia="en-US" w:bidi="ar-EG"/>
        </w:rPr>
        <w:t xml:space="preserve">* </w:t>
      </w:r>
      <w:r w:rsidR="00C41772" w:rsidRPr="009B19DC">
        <w:rPr>
          <w:rFonts w:hint="cs"/>
          <w:b/>
          <w:bCs/>
          <w:color w:val="auto"/>
          <w:rtl/>
          <w:lang w:eastAsia="en-US" w:bidi="ar-EG"/>
        </w:rPr>
        <w:t>في التمهيد:</w:t>
      </w:r>
      <w:r w:rsidR="00C41772" w:rsidRPr="009B19DC">
        <w:rPr>
          <w:rFonts w:hint="cs"/>
          <w:color w:val="auto"/>
          <w:rtl/>
          <w:lang w:eastAsia="en-US" w:bidi="ar-EG"/>
        </w:rPr>
        <w:t xml:space="preserve"> عرّفتُ فيه عنوان الرسالة،</w:t>
      </w:r>
      <w:r w:rsidR="00A7520B" w:rsidRPr="009B19DC">
        <w:rPr>
          <w:rFonts w:hint="cs"/>
          <w:color w:val="auto"/>
          <w:rtl/>
          <w:lang w:eastAsia="en-US" w:bidi="ar-EG"/>
        </w:rPr>
        <w:t xml:space="preserve"> والاستشراق عامة والاستشراق الفرنسي خاصة </w:t>
      </w:r>
      <w:r w:rsidR="00C41772" w:rsidRPr="009B19DC">
        <w:rPr>
          <w:rFonts w:hint="cs"/>
          <w:color w:val="auto"/>
          <w:rtl/>
          <w:lang w:eastAsia="en-US" w:bidi="ar-EG"/>
        </w:rPr>
        <w:t xml:space="preserve"> بالإضافة إلى التعريف بالمس</w:t>
      </w:r>
      <w:r w:rsidR="00A7520B" w:rsidRPr="009B19DC">
        <w:rPr>
          <w:rFonts w:hint="cs"/>
          <w:color w:val="auto"/>
          <w:rtl/>
          <w:lang w:eastAsia="en-US" w:bidi="ar-EG"/>
        </w:rPr>
        <w:t>تشرق الفرنسي لويس ماسينيون ومكانته في الاستشراق الفرنسي</w:t>
      </w:r>
      <w:r w:rsidR="006D17C3" w:rsidRPr="009B19DC">
        <w:rPr>
          <w:rFonts w:hint="cs"/>
          <w:color w:val="auto"/>
          <w:rtl/>
          <w:lang w:eastAsia="en-US" w:bidi="ar-EG"/>
        </w:rPr>
        <w:t>.</w:t>
      </w:r>
    </w:p>
    <w:p w:rsidR="00C41772" w:rsidRPr="009B19DC" w:rsidRDefault="006D17C3" w:rsidP="000E371B">
      <w:pPr>
        <w:widowControl/>
        <w:tabs>
          <w:tab w:val="left" w:pos="5951"/>
        </w:tabs>
        <w:ind w:firstLine="567"/>
        <w:rPr>
          <w:color w:val="auto"/>
          <w:rtl/>
          <w:lang w:eastAsia="en-US" w:bidi="ar-EG"/>
        </w:rPr>
      </w:pPr>
      <w:r w:rsidRPr="009B19DC">
        <w:rPr>
          <w:rFonts w:hint="cs"/>
          <w:color w:val="auto"/>
          <w:rtl/>
          <w:lang w:eastAsia="en-US" w:bidi="ar-EG"/>
        </w:rPr>
        <w:t xml:space="preserve">* </w:t>
      </w:r>
      <w:r w:rsidRPr="009B19DC">
        <w:rPr>
          <w:rFonts w:hint="cs"/>
          <w:b/>
          <w:bCs/>
          <w:color w:val="auto"/>
          <w:rtl/>
          <w:lang w:eastAsia="en-US" w:bidi="ar-EG"/>
        </w:rPr>
        <w:t>الفصل الأول:</w:t>
      </w:r>
      <w:r w:rsidRPr="009B19DC">
        <w:rPr>
          <w:rFonts w:hint="cs"/>
          <w:color w:val="auto"/>
          <w:rtl/>
          <w:lang w:eastAsia="en-US" w:bidi="ar-EG"/>
        </w:rPr>
        <w:t xml:space="preserve"> </w:t>
      </w:r>
      <w:r w:rsidR="00CF14B1" w:rsidRPr="009B19DC">
        <w:rPr>
          <w:rFonts w:hint="cs"/>
          <w:color w:val="auto"/>
          <w:rtl/>
          <w:lang w:eastAsia="en-US" w:bidi="ar-EG"/>
        </w:rPr>
        <w:t>خصّصته للاستشراق الفرنسي وأهم خصائصه وسماته وتأثّره بالتّشيّع.</w:t>
      </w:r>
      <w:r w:rsidRPr="009B19DC">
        <w:rPr>
          <w:rFonts w:hint="cs"/>
          <w:color w:val="auto"/>
          <w:rtl/>
          <w:lang w:eastAsia="en-US" w:bidi="ar-EG"/>
        </w:rPr>
        <w:t xml:space="preserve"> </w:t>
      </w:r>
      <w:r w:rsidR="00C41772" w:rsidRPr="009B19DC">
        <w:rPr>
          <w:rFonts w:hint="cs"/>
          <w:color w:val="auto"/>
          <w:rtl/>
          <w:lang w:eastAsia="en-US" w:bidi="ar-EG"/>
        </w:rPr>
        <w:t xml:space="preserve"> </w:t>
      </w:r>
    </w:p>
    <w:p w:rsidR="00CF14B1" w:rsidRPr="009B19DC" w:rsidRDefault="00CF14B1" w:rsidP="000E371B">
      <w:pPr>
        <w:widowControl/>
        <w:tabs>
          <w:tab w:val="left" w:pos="5951"/>
        </w:tabs>
        <w:ind w:firstLine="567"/>
        <w:rPr>
          <w:color w:val="auto"/>
          <w:rtl/>
          <w:lang w:eastAsia="en-US" w:bidi="ar-EG"/>
        </w:rPr>
      </w:pPr>
      <w:r w:rsidRPr="009B19DC">
        <w:rPr>
          <w:rFonts w:hint="cs"/>
          <w:color w:val="auto"/>
          <w:rtl/>
          <w:lang w:eastAsia="en-US" w:bidi="ar-EG"/>
        </w:rPr>
        <w:t xml:space="preserve">* </w:t>
      </w:r>
      <w:r w:rsidRPr="009B19DC">
        <w:rPr>
          <w:rFonts w:hint="cs"/>
          <w:b/>
          <w:bCs/>
          <w:color w:val="auto"/>
          <w:rtl/>
          <w:lang w:eastAsia="en-US" w:bidi="ar-EG"/>
        </w:rPr>
        <w:t xml:space="preserve">الفصل الثاني: </w:t>
      </w:r>
      <w:r w:rsidR="003F081B" w:rsidRPr="009B19DC">
        <w:rPr>
          <w:rFonts w:hint="cs"/>
          <w:color w:val="auto"/>
          <w:rtl/>
          <w:lang w:eastAsia="en-US" w:bidi="ar-EG"/>
        </w:rPr>
        <w:t>خصّصته لأهم موارد لويس ماسينيون الشيع</w:t>
      </w:r>
      <w:r w:rsidR="00C538A3" w:rsidRPr="009B19DC">
        <w:rPr>
          <w:rFonts w:hint="cs"/>
          <w:color w:val="auto"/>
          <w:rtl/>
          <w:lang w:eastAsia="en-US" w:bidi="ar-EG"/>
        </w:rPr>
        <w:t>ي</w:t>
      </w:r>
      <w:r w:rsidR="003F081B" w:rsidRPr="009B19DC">
        <w:rPr>
          <w:rFonts w:hint="cs"/>
          <w:color w:val="auto"/>
          <w:rtl/>
          <w:lang w:eastAsia="en-US" w:bidi="ar-EG"/>
        </w:rPr>
        <w:t xml:space="preserve">ة التي اعتمد عليها عند حديثه عن بعض جوانب العقيدة الإسلامية، بالإضافة إلى </w:t>
      </w:r>
      <w:r w:rsidR="006547B3" w:rsidRPr="009B19DC">
        <w:rPr>
          <w:rFonts w:hint="cs"/>
          <w:color w:val="auto"/>
          <w:rtl/>
          <w:lang w:eastAsia="en-US" w:bidi="ar-EG"/>
        </w:rPr>
        <w:t xml:space="preserve">نماذج </w:t>
      </w:r>
      <w:r w:rsidR="0019473A" w:rsidRPr="009B19DC">
        <w:rPr>
          <w:rFonts w:hint="cs"/>
          <w:color w:val="auto"/>
          <w:rtl/>
          <w:lang w:eastAsia="en-US" w:bidi="ar-EG"/>
        </w:rPr>
        <w:t>من آرائ</w:t>
      </w:r>
      <w:r w:rsidR="00163A52" w:rsidRPr="009B19DC">
        <w:rPr>
          <w:rFonts w:hint="cs"/>
          <w:color w:val="auto"/>
          <w:rtl/>
          <w:lang w:eastAsia="en-US" w:bidi="ar-EG"/>
        </w:rPr>
        <w:t xml:space="preserve">ه </w:t>
      </w:r>
      <w:r w:rsidR="006547B3" w:rsidRPr="009B19DC">
        <w:rPr>
          <w:rFonts w:hint="cs"/>
          <w:color w:val="auto"/>
          <w:rtl/>
          <w:lang w:eastAsia="en-US" w:bidi="ar-EG"/>
        </w:rPr>
        <w:t xml:space="preserve">الواردة </w:t>
      </w:r>
      <w:r w:rsidR="00163A52" w:rsidRPr="009B19DC">
        <w:rPr>
          <w:rFonts w:hint="cs"/>
          <w:color w:val="auto"/>
          <w:rtl/>
          <w:lang w:eastAsia="en-US" w:bidi="ar-EG"/>
        </w:rPr>
        <w:t>في كتب الشيعة التي تثبت تشيّعه أو تأييده للتّشيّع.</w:t>
      </w:r>
    </w:p>
    <w:p w:rsidR="006547B3" w:rsidRPr="009B19DC" w:rsidRDefault="006547B3" w:rsidP="000E371B">
      <w:pPr>
        <w:widowControl/>
        <w:tabs>
          <w:tab w:val="left" w:pos="5951"/>
        </w:tabs>
        <w:ind w:firstLine="567"/>
        <w:rPr>
          <w:color w:val="auto"/>
          <w:rtl/>
          <w:lang w:eastAsia="en-US" w:bidi="ar-EG"/>
        </w:rPr>
      </w:pPr>
      <w:r w:rsidRPr="009B19DC">
        <w:rPr>
          <w:rFonts w:hint="cs"/>
          <w:color w:val="auto"/>
          <w:rtl/>
          <w:lang w:eastAsia="en-US" w:bidi="ar-EG"/>
        </w:rPr>
        <w:t xml:space="preserve">* </w:t>
      </w:r>
      <w:r w:rsidRPr="009B19DC">
        <w:rPr>
          <w:rFonts w:hint="cs"/>
          <w:b/>
          <w:bCs/>
          <w:color w:val="auto"/>
          <w:rtl/>
          <w:lang w:eastAsia="en-US" w:bidi="ar-EG"/>
        </w:rPr>
        <w:t>الفصل الثالث:</w:t>
      </w:r>
      <w:r w:rsidR="00B676FF" w:rsidRPr="009B19DC">
        <w:rPr>
          <w:rFonts w:hint="cs"/>
          <w:color w:val="auto"/>
          <w:rtl/>
          <w:lang w:eastAsia="en-US" w:bidi="ar-EG"/>
        </w:rPr>
        <w:t xml:space="preserve"> </w:t>
      </w:r>
      <w:r w:rsidR="00824A4D" w:rsidRPr="009B19DC">
        <w:rPr>
          <w:rFonts w:hint="cs"/>
          <w:color w:val="auto"/>
          <w:rtl/>
          <w:lang w:eastAsia="en-US" w:bidi="ar-EG"/>
        </w:rPr>
        <w:t>خصّصته في ذكر أهم آراء لويس ماسينيون في مسائل الصحابة رضي الله عنهم، والولاية</w:t>
      </w:r>
      <w:r w:rsidR="00C538A3" w:rsidRPr="009B19DC">
        <w:rPr>
          <w:rFonts w:hint="cs"/>
          <w:color w:val="auto"/>
          <w:rtl/>
          <w:lang w:eastAsia="en-US" w:bidi="ar-EG"/>
        </w:rPr>
        <w:t xml:space="preserve"> والإمامة</w:t>
      </w:r>
      <w:r w:rsidR="00E3675A" w:rsidRPr="009B19DC">
        <w:rPr>
          <w:rFonts w:hint="cs"/>
          <w:color w:val="auto"/>
          <w:rtl/>
          <w:lang w:eastAsia="en-US" w:bidi="ar-EG"/>
        </w:rPr>
        <w:t>، ومسائل أهل البيت</w:t>
      </w:r>
      <w:r w:rsidR="0019473A" w:rsidRPr="009B19DC">
        <w:rPr>
          <w:rFonts w:hint="cs"/>
          <w:color w:val="auto"/>
          <w:rtl/>
          <w:lang w:eastAsia="en-US" w:bidi="ar-EG"/>
        </w:rPr>
        <w:t>، بالإضافة إلى آرائ</w:t>
      </w:r>
      <w:r w:rsidR="00824A4D" w:rsidRPr="009B19DC">
        <w:rPr>
          <w:rFonts w:hint="cs"/>
          <w:color w:val="auto"/>
          <w:rtl/>
          <w:lang w:eastAsia="en-US" w:bidi="ar-EG"/>
        </w:rPr>
        <w:t xml:space="preserve">ه في التصوف، وموقفه </w:t>
      </w:r>
      <w:r w:rsidR="00C538A3" w:rsidRPr="009B19DC">
        <w:rPr>
          <w:rFonts w:hint="cs"/>
          <w:color w:val="auto"/>
          <w:rtl/>
          <w:lang w:eastAsia="en-US" w:bidi="ar-EG"/>
        </w:rPr>
        <w:t>العِدائي ل</w:t>
      </w:r>
      <w:r w:rsidR="00824A4D" w:rsidRPr="009B19DC">
        <w:rPr>
          <w:rFonts w:hint="cs"/>
          <w:color w:val="auto"/>
          <w:rtl/>
          <w:lang w:eastAsia="en-US" w:bidi="ar-EG"/>
        </w:rPr>
        <w:t xml:space="preserve">أهل السنة والجماعة، </w:t>
      </w:r>
      <w:r w:rsidR="00D71E7F" w:rsidRPr="009B19DC">
        <w:rPr>
          <w:rFonts w:hint="cs"/>
          <w:color w:val="auto"/>
          <w:rtl/>
          <w:lang w:eastAsia="en-US" w:bidi="ar-EG"/>
        </w:rPr>
        <w:t xml:space="preserve">ثم أخيراً منهجه في </w:t>
      </w:r>
      <w:r w:rsidR="00250909" w:rsidRPr="009B19DC">
        <w:rPr>
          <w:rFonts w:hint="cs"/>
          <w:color w:val="auto"/>
          <w:rtl/>
          <w:lang w:eastAsia="en-US" w:bidi="ar-EG"/>
        </w:rPr>
        <w:t xml:space="preserve">الروايات </w:t>
      </w:r>
      <w:r w:rsidR="00D71E7F" w:rsidRPr="009B19DC">
        <w:rPr>
          <w:rFonts w:hint="cs"/>
          <w:color w:val="auto"/>
          <w:rtl/>
          <w:lang w:eastAsia="en-US" w:bidi="ar-EG"/>
        </w:rPr>
        <w:t>التي اعتمد عليها في الاستدلال</w:t>
      </w:r>
      <w:r w:rsidR="00250909" w:rsidRPr="009B19DC">
        <w:rPr>
          <w:rFonts w:hint="cs"/>
          <w:color w:val="auto"/>
          <w:rtl/>
          <w:lang w:eastAsia="en-US" w:bidi="ar-EG"/>
        </w:rPr>
        <w:t>.</w:t>
      </w:r>
      <w:r w:rsidR="00824A4D" w:rsidRPr="009B19DC">
        <w:rPr>
          <w:rFonts w:hint="cs"/>
          <w:color w:val="auto"/>
          <w:rtl/>
          <w:lang w:eastAsia="en-US" w:bidi="ar-EG"/>
        </w:rPr>
        <w:t xml:space="preserve"> </w:t>
      </w:r>
      <w:r w:rsidRPr="009B19DC">
        <w:rPr>
          <w:rFonts w:hint="cs"/>
          <w:color w:val="auto"/>
          <w:rtl/>
          <w:lang w:eastAsia="en-US" w:bidi="ar-EG"/>
        </w:rPr>
        <w:t xml:space="preserve"> </w:t>
      </w:r>
    </w:p>
    <w:p w:rsidR="00250909" w:rsidRPr="009B19DC" w:rsidRDefault="00250909" w:rsidP="000E371B">
      <w:pPr>
        <w:widowControl/>
        <w:tabs>
          <w:tab w:val="left" w:pos="5951"/>
        </w:tabs>
        <w:ind w:firstLine="567"/>
        <w:rPr>
          <w:color w:val="auto"/>
          <w:rtl/>
          <w:lang w:eastAsia="en-US" w:bidi="ar-EG"/>
        </w:rPr>
      </w:pPr>
      <w:r w:rsidRPr="009B19DC">
        <w:rPr>
          <w:rFonts w:hint="cs"/>
          <w:color w:val="auto"/>
          <w:rtl/>
          <w:lang w:eastAsia="en-US" w:bidi="ar-EG"/>
        </w:rPr>
        <w:t xml:space="preserve">* </w:t>
      </w:r>
      <w:r w:rsidRPr="009B19DC">
        <w:rPr>
          <w:rFonts w:hint="cs"/>
          <w:b/>
          <w:bCs/>
          <w:color w:val="auto"/>
          <w:rtl/>
          <w:lang w:eastAsia="en-US" w:bidi="ar-EG"/>
        </w:rPr>
        <w:t xml:space="preserve">الفصل الرابع: </w:t>
      </w:r>
      <w:r w:rsidR="0019473A" w:rsidRPr="009B19DC">
        <w:rPr>
          <w:rFonts w:hint="cs"/>
          <w:color w:val="auto"/>
          <w:rtl/>
          <w:lang w:eastAsia="en-US" w:bidi="ar-EG"/>
        </w:rPr>
        <w:t>فكان نقداً وتفنيداً لآرائ</w:t>
      </w:r>
      <w:r w:rsidRPr="009B19DC">
        <w:rPr>
          <w:rFonts w:hint="cs"/>
          <w:color w:val="auto"/>
          <w:rtl/>
          <w:lang w:eastAsia="en-US" w:bidi="ar-EG"/>
        </w:rPr>
        <w:t>ه التي سُقتُها في الفصل الثالث لبيان بطلانها وعدم أصالتها.</w:t>
      </w:r>
    </w:p>
    <w:p w:rsidR="000F408D" w:rsidRPr="009B19DC" w:rsidRDefault="00071423" w:rsidP="000E371B">
      <w:pPr>
        <w:keepNext/>
        <w:widowControl/>
        <w:tabs>
          <w:tab w:val="left" w:pos="5951"/>
        </w:tabs>
        <w:ind w:firstLine="567"/>
        <w:outlineLvl w:val="0"/>
        <w:rPr>
          <w:rFonts w:ascii="Traditional Arabic" w:hAnsi="Traditional Arabic" w:cs="PT Bold Heading"/>
          <w:color w:val="auto"/>
          <w:rtl/>
          <w:lang w:eastAsia="en-US"/>
        </w:rPr>
      </w:pPr>
      <w:bookmarkStart w:id="118" w:name="_Toc404999764"/>
      <w:r w:rsidRPr="009B19DC">
        <w:rPr>
          <w:rFonts w:ascii="Traditional Arabic" w:hAnsi="Traditional Arabic" w:cs="PT Bold Heading" w:hint="cs"/>
          <w:color w:val="auto"/>
          <w:rtl/>
          <w:lang w:eastAsia="en-US" w:bidi="ar-EG"/>
        </w:rPr>
        <w:lastRenderedPageBreak/>
        <w:t xml:space="preserve">ثانياً: </w:t>
      </w:r>
      <w:r w:rsidR="00921AFC" w:rsidRPr="009B19DC">
        <w:rPr>
          <w:rFonts w:ascii="Calibri" w:hAnsi="Traditional Arabic" w:cs="PT Bold Heading" w:hint="cs"/>
          <w:b/>
          <w:bCs/>
          <w:noProof/>
          <w:color w:val="auto"/>
          <w:kern w:val="32"/>
          <w:rtl/>
          <w:lang w:eastAsia="en-US" w:bidi="ar-YE"/>
        </w:rPr>
        <w:t>أهم</w:t>
      </w:r>
      <w:r w:rsidR="00921AFC" w:rsidRPr="009B19DC">
        <w:rPr>
          <w:rFonts w:ascii="Traditional Arabic" w:hAnsi="Traditional Arabic" w:cs="PT Bold Heading" w:hint="cs"/>
          <w:color w:val="auto"/>
          <w:rtl/>
          <w:lang w:eastAsia="en-US" w:bidi="ar-EG"/>
        </w:rPr>
        <w:t xml:space="preserve"> </w:t>
      </w:r>
      <w:r w:rsidR="000F408D" w:rsidRPr="009B19DC">
        <w:rPr>
          <w:rFonts w:ascii="Traditional Arabic" w:hAnsi="Traditional Arabic" w:cs="PT Bold Heading"/>
          <w:color w:val="auto"/>
          <w:rtl/>
          <w:lang w:eastAsia="en-US" w:bidi="ar-EG"/>
        </w:rPr>
        <w:t>نتائج ال</w:t>
      </w:r>
      <w:r w:rsidR="00921AFC" w:rsidRPr="009B19DC">
        <w:rPr>
          <w:rFonts w:ascii="Traditional Arabic" w:hAnsi="Traditional Arabic" w:cs="PT Bold Heading" w:hint="cs"/>
          <w:color w:val="auto"/>
          <w:rtl/>
          <w:lang w:eastAsia="en-US" w:bidi="ar-EG"/>
        </w:rPr>
        <w:t>بحث</w:t>
      </w:r>
      <w:bookmarkEnd w:id="118"/>
    </w:p>
    <w:p w:rsidR="00921AFC" w:rsidRPr="009B19DC" w:rsidRDefault="000F4921" w:rsidP="000E371B">
      <w:pPr>
        <w:widowControl/>
        <w:tabs>
          <w:tab w:val="left" w:pos="5951"/>
        </w:tabs>
        <w:ind w:firstLine="567"/>
        <w:rPr>
          <w:rFonts w:ascii="Traditional Arabic" w:hAnsi="Traditional Arabic"/>
          <w:color w:val="auto"/>
          <w:rtl/>
          <w:lang w:eastAsia="en-US" w:bidi="ar-EG"/>
        </w:rPr>
      </w:pPr>
      <w:r w:rsidRPr="009B19DC">
        <w:rPr>
          <w:rFonts w:ascii="Traditional Arabic" w:hAnsi="Traditional Arabic" w:hint="cs"/>
          <w:color w:val="auto"/>
          <w:rtl/>
          <w:lang w:eastAsia="en-US" w:bidi="ar-EG"/>
        </w:rPr>
        <w:t>1-</w:t>
      </w:r>
      <w:r w:rsidR="000F408D" w:rsidRPr="009B19DC">
        <w:rPr>
          <w:rFonts w:ascii="Traditional Arabic" w:hAnsi="Traditional Arabic"/>
          <w:color w:val="auto"/>
          <w:rtl/>
          <w:lang w:eastAsia="en-US" w:bidi="ar-EG"/>
        </w:rPr>
        <w:t xml:space="preserve"> </w:t>
      </w:r>
      <w:r w:rsidR="00921AFC" w:rsidRPr="009B19DC">
        <w:rPr>
          <w:rFonts w:ascii="Traditional Arabic" w:hAnsi="Traditional Arabic" w:hint="cs"/>
          <w:color w:val="auto"/>
          <w:rtl/>
          <w:lang w:eastAsia="en-US" w:bidi="ar-EG"/>
        </w:rPr>
        <w:t>ت</w:t>
      </w:r>
      <w:r w:rsidR="00977F58" w:rsidRPr="009B19DC">
        <w:rPr>
          <w:rFonts w:ascii="Traditional Arabic" w:hAnsi="Traditional Arabic" w:hint="cs"/>
          <w:color w:val="auto"/>
          <w:rtl/>
          <w:lang w:eastAsia="en-US" w:bidi="ar-EG"/>
        </w:rPr>
        <w:t>َ</w:t>
      </w:r>
      <w:r w:rsidR="00921AFC" w:rsidRPr="009B19DC">
        <w:rPr>
          <w:rFonts w:ascii="Traditional Arabic" w:hAnsi="Traditional Arabic" w:hint="cs"/>
          <w:color w:val="auto"/>
          <w:rtl/>
          <w:lang w:eastAsia="en-US" w:bidi="ar-EG"/>
        </w:rPr>
        <w:t>ب</w:t>
      </w:r>
      <w:r w:rsidR="00977F58" w:rsidRPr="009B19DC">
        <w:rPr>
          <w:rFonts w:ascii="Traditional Arabic" w:hAnsi="Traditional Arabic" w:hint="cs"/>
          <w:color w:val="auto"/>
          <w:rtl/>
          <w:lang w:eastAsia="en-US" w:bidi="ar-EG"/>
        </w:rPr>
        <w:t>َ</w:t>
      </w:r>
      <w:r w:rsidR="00921AFC" w:rsidRPr="009B19DC">
        <w:rPr>
          <w:rFonts w:ascii="Traditional Arabic" w:hAnsi="Traditional Arabic" w:hint="cs"/>
          <w:color w:val="auto"/>
          <w:rtl/>
          <w:lang w:eastAsia="en-US" w:bidi="ar-EG"/>
        </w:rPr>
        <w:t>ي</w:t>
      </w:r>
      <w:r w:rsidR="00977F58" w:rsidRPr="009B19DC">
        <w:rPr>
          <w:rFonts w:ascii="Traditional Arabic" w:hAnsi="Traditional Arabic" w:hint="cs"/>
          <w:color w:val="auto"/>
          <w:rtl/>
          <w:lang w:eastAsia="en-US" w:bidi="ar-EG"/>
        </w:rPr>
        <w:t>َ</w:t>
      </w:r>
      <w:r w:rsidR="00921AFC" w:rsidRPr="009B19DC">
        <w:rPr>
          <w:rFonts w:ascii="Traditional Arabic" w:hAnsi="Traditional Arabic" w:hint="cs"/>
          <w:color w:val="auto"/>
          <w:rtl/>
          <w:lang w:eastAsia="en-US" w:bidi="ar-EG"/>
        </w:rPr>
        <w:t>ّن</w:t>
      </w:r>
      <w:r w:rsidR="00977F58" w:rsidRPr="009B19DC">
        <w:rPr>
          <w:rFonts w:ascii="Traditional Arabic" w:hAnsi="Traditional Arabic" w:hint="cs"/>
          <w:color w:val="auto"/>
          <w:rtl/>
          <w:lang w:eastAsia="en-US" w:bidi="ar-EG"/>
        </w:rPr>
        <w:t>َ</w:t>
      </w:r>
      <w:r w:rsidR="00921AFC" w:rsidRPr="009B19DC">
        <w:rPr>
          <w:rFonts w:ascii="Traditional Arabic" w:hAnsi="Traditional Arabic" w:hint="cs"/>
          <w:color w:val="auto"/>
          <w:rtl/>
          <w:lang w:eastAsia="en-US" w:bidi="ar-EG"/>
        </w:rPr>
        <w:t xml:space="preserve"> لي من خلال هذه الدراسة عدم صحة المزاعم التي تم ترويجها باعتبار أن </w:t>
      </w:r>
      <w:r w:rsidR="00D75214" w:rsidRPr="009B19DC">
        <w:rPr>
          <w:rFonts w:ascii="Traditional Arabic" w:hAnsi="Traditional Arabic" w:hint="cs"/>
          <w:color w:val="auto"/>
          <w:rtl/>
          <w:lang w:eastAsia="en-US" w:bidi="ar-EG"/>
        </w:rPr>
        <w:t>لويس ماسينيون أحد المستشرقين ا</w:t>
      </w:r>
      <w:r w:rsidR="00C553D4" w:rsidRPr="009B19DC">
        <w:rPr>
          <w:rFonts w:ascii="Traditional Arabic" w:hAnsi="Traditional Arabic" w:hint="cs"/>
          <w:color w:val="auto"/>
          <w:rtl/>
          <w:lang w:eastAsia="en-US" w:bidi="ar-EG"/>
        </w:rPr>
        <w:t>لف</w:t>
      </w:r>
      <w:r w:rsidR="0019473A" w:rsidRPr="009B19DC">
        <w:rPr>
          <w:rFonts w:ascii="Traditional Arabic" w:hAnsi="Traditional Arabic" w:hint="cs"/>
          <w:color w:val="auto"/>
          <w:rtl/>
          <w:lang w:eastAsia="en-US" w:bidi="ar-EG"/>
        </w:rPr>
        <w:t>رنسيين المنصفين في بحوثه وآرائ</w:t>
      </w:r>
      <w:r w:rsidR="00D75214" w:rsidRPr="009B19DC">
        <w:rPr>
          <w:rFonts w:ascii="Traditional Arabic" w:hAnsi="Traditional Arabic" w:hint="cs"/>
          <w:color w:val="auto"/>
          <w:rtl/>
          <w:lang w:eastAsia="en-US" w:bidi="ar-EG"/>
        </w:rPr>
        <w:t>ه وأفكاره عن الإسلام.</w:t>
      </w:r>
      <w:r w:rsidR="00921AFC" w:rsidRPr="009B19DC">
        <w:rPr>
          <w:rFonts w:ascii="Traditional Arabic" w:hAnsi="Traditional Arabic" w:hint="cs"/>
          <w:color w:val="auto"/>
          <w:rtl/>
          <w:lang w:eastAsia="en-US" w:bidi="ar-EG"/>
        </w:rPr>
        <w:t xml:space="preserve"> </w:t>
      </w:r>
    </w:p>
    <w:p w:rsidR="000F408D" w:rsidRPr="009B19DC" w:rsidRDefault="00C538A3" w:rsidP="000E371B">
      <w:pPr>
        <w:widowControl/>
        <w:tabs>
          <w:tab w:val="left" w:pos="5951"/>
        </w:tabs>
        <w:ind w:firstLine="567"/>
        <w:rPr>
          <w:rFonts w:ascii="Traditional Arabic" w:hAnsi="Traditional Arabic"/>
          <w:color w:val="auto"/>
          <w:rtl/>
          <w:lang w:eastAsia="en-US" w:bidi="ar-EG"/>
        </w:rPr>
      </w:pPr>
      <w:r w:rsidRPr="009B19DC">
        <w:rPr>
          <w:rFonts w:ascii="Traditional Arabic" w:hAnsi="Traditional Arabic" w:hint="cs"/>
          <w:color w:val="auto"/>
          <w:rtl/>
          <w:lang w:eastAsia="en-US" w:bidi="ar-EG"/>
        </w:rPr>
        <w:t xml:space="preserve">2- </w:t>
      </w:r>
      <w:r w:rsidR="000F408D" w:rsidRPr="009B19DC">
        <w:rPr>
          <w:rFonts w:ascii="Traditional Arabic" w:hAnsi="Traditional Arabic"/>
          <w:color w:val="auto"/>
          <w:rtl/>
          <w:lang w:eastAsia="en-US" w:bidi="ar-EG"/>
        </w:rPr>
        <w:t>أ</w:t>
      </w:r>
      <w:r w:rsidR="00977F58" w:rsidRPr="009B19DC">
        <w:rPr>
          <w:rFonts w:ascii="Traditional Arabic" w:hAnsi="Traditional Arabic" w:hint="cs"/>
          <w:color w:val="auto"/>
          <w:rtl/>
          <w:lang w:eastAsia="en-US" w:bidi="ar-EG"/>
        </w:rPr>
        <w:t>َ</w:t>
      </w:r>
      <w:r w:rsidR="000F408D" w:rsidRPr="009B19DC">
        <w:rPr>
          <w:rFonts w:ascii="Traditional Arabic" w:hAnsi="Traditional Arabic"/>
          <w:color w:val="auto"/>
          <w:rtl/>
          <w:lang w:eastAsia="en-US" w:bidi="ar-EG"/>
        </w:rPr>
        <w:t>ث</w:t>
      </w:r>
      <w:r w:rsidR="00977F58" w:rsidRPr="009B19DC">
        <w:rPr>
          <w:rFonts w:ascii="Traditional Arabic" w:hAnsi="Traditional Arabic" w:hint="cs"/>
          <w:color w:val="auto"/>
          <w:rtl/>
          <w:lang w:eastAsia="en-US" w:bidi="ar-EG"/>
        </w:rPr>
        <w:t>ْ</w:t>
      </w:r>
      <w:r w:rsidR="000F408D" w:rsidRPr="009B19DC">
        <w:rPr>
          <w:rFonts w:ascii="Traditional Arabic" w:hAnsi="Traditional Arabic"/>
          <w:color w:val="auto"/>
          <w:rtl/>
          <w:lang w:eastAsia="en-US" w:bidi="ar-EG"/>
        </w:rPr>
        <w:t>ب</w:t>
      </w:r>
      <w:r w:rsidR="00977F58" w:rsidRPr="009B19DC">
        <w:rPr>
          <w:rFonts w:ascii="Traditional Arabic" w:hAnsi="Traditional Arabic" w:hint="cs"/>
          <w:color w:val="auto"/>
          <w:rtl/>
          <w:lang w:eastAsia="en-US" w:bidi="ar-EG"/>
        </w:rPr>
        <w:t>َ</w:t>
      </w:r>
      <w:r w:rsidR="000F408D" w:rsidRPr="009B19DC">
        <w:rPr>
          <w:rFonts w:ascii="Traditional Arabic" w:hAnsi="Traditional Arabic"/>
          <w:color w:val="auto"/>
          <w:rtl/>
          <w:lang w:eastAsia="en-US" w:bidi="ar-EG"/>
        </w:rPr>
        <w:t>تّ خطأ من زعم أن لويس ماسينيون كان يُعدّ أحد الباحثين المسلمين أو أنه كان أحد المستشرقين المنصفين إلى جان</w:t>
      </w:r>
      <w:r w:rsidR="00C553D4" w:rsidRPr="009B19DC">
        <w:rPr>
          <w:rFonts w:ascii="Traditional Arabic" w:hAnsi="Traditional Arabic"/>
          <w:color w:val="auto"/>
          <w:rtl/>
          <w:lang w:eastAsia="en-US" w:bidi="ar-EG"/>
        </w:rPr>
        <w:t>ب الأمة الإسلامية في بحوثه وآرا</w:t>
      </w:r>
      <w:r w:rsidR="0019473A" w:rsidRPr="009B19DC">
        <w:rPr>
          <w:rFonts w:ascii="Traditional Arabic" w:hAnsi="Traditional Arabic" w:hint="cs"/>
          <w:color w:val="auto"/>
          <w:rtl/>
          <w:lang w:eastAsia="en-US" w:bidi="ar-EG"/>
        </w:rPr>
        <w:t>ئ</w:t>
      </w:r>
      <w:r w:rsidR="000F408D" w:rsidRPr="009B19DC">
        <w:rPr>
          <w:rFonts w:ascii="Traditional Arabic" w:hAnsi="Traditional Arabic"/>
          <w:color w:val="auto"/>
          <w:rtl/>
          <w:lang w:eastAsia="en-US" w:bidi="ar-EG"/>
        </w:rPr>
        <w:t>ه وأفكاره.</w:t>
      </w:r>
    </w:p>
    <w:p w:rsidR="00D75214" w:rsidRPr="009B19DC" w:rsidRDefault="00C538A3" w:rsidP="000E371B">
      <w:pPr>
        <w:widowControl/>
        <w:tabs>
          <w:tab w:val="left" w:pos="5951"/>
        </w:tabs>
        <w:ind w:firstLine="567"/>
        <w:rPr>
          <w:rFonts w:ascii="Traditional Arabic" w:hAnsi="Traditional Arabic"/>
          <w:color w:val="auto"/>
          <w:rtl/>
          <w:lang w:eastAsia="en-US" w:bidi="ar-EG"/>
        </w:rPr>
      </w:pPr>
      <w:r w:rsidRPr="009B19DC">
        <w:rPr>
          <w:rFonts w:ascii="Traditional Arabic" w:hAnsi="Traditional Arabic" w:hint="cs"/>
          <w:color w:val="auto"/>
          <w:rtl/>
          <w:lang w:eastAsia="en-US" w:bidi="ar-EG"/>
        </w:rPr>
        <w:t>3</w:t>
      </w:r>
      <w:r w:rsidR="000F4921" w:rsidRPr="009B19DC">
        <w:rPr>
          <w:rFonts w:ascii="Traditional Arabic" w:hAnsi="Traditional Arabic" w:hint="cs"/>
          <w:color w:val="auto"/>
          <w:rtl/>
          <w:lang w:eastAsia="en-US" w:bidi="ar-EG"/>
        </w:rPr>
        <w:t xml:space="preserve">- </w:t>
      </w:r>
      <w:r w:rsidR="00D75214" w:rsidRPr="009B19DC">
        <w:rPr>
          <w:rFonts w:ascii="Traditional Arabic" w:hAnsi="Traditional Arabic" w:hint="cs"/>
          <w:color w:val="auto"/>
          <w:rtl/>
          <w:lang w:eastAsia="en-US" w:bidi="ar-EG"/>
        </w:rPr>
        <w:t>ث</w:t>
      </w:r>
      <w:r w:rsidR="00977F58" w:rsidRPr="009B19DC">
        <w:rPr>
          <w:rFonts w:ascii="Traditional Arabic" w:hAnsi="Traditional Arabic" w:hint="cs"/>
          <w:color w:val="auto"/>
          <w:rtl/>
          <w:lang w:eastAsia="en-US" w:bidi="ar-EG"/>
        </w:rPr>
        <w:t>َ</w:t>
      </w:r>
      <w:r w:rsidR="00D75214" w:rsidRPr="009B19DC">
        <w:rPr>
          <w:rFonts w:ascii="Traditional Arabic" w:hAnsi="Traditional Arabic" w:hint="cs"/>
          <w:color w:val="auto"/>
          <w:rtl/>
          <w:lang w:eastAsia="en-US" w:bidi="ar-EG"/>
        </w:rPr>
        <w:t>ب</w:t>
      </w:r>
      <w:r w:rsidR="00977F58" w:rsidRPr="009B19DC">
        <w:rPr>
          <w:rFonts w:ascii="Traditional Arabic" w:hAnsi="Traditional Arabic" w:hint="cs"/>
          <w:color w:val="auto"/>
          <w:rtl/>
          <w:lang w:eastAsia="en-US" w:bidi="ar-EG"/>
        </w:rPr>
        <w:t>َ</w:t>
      </w:r>
      <w:r w:rsidR="00D75214" w:rsidRPr="009B19DC">
        <w:rPr>
          <w:rFonts w:ascii="Traditional Arabic" w:hAnsi="Traditional Arabic" w:hint="cs"/>
          <w:color w:val="auto"/>
          <w:rtl/>
          <w:lang w:eastAsia="en-US" w:bidi="ar-EG"/>
        </w:rPr>
        <w:t>ت</w:t>
      </w:r>
      <w:r w:rsidR="00977F58" w:rsidRPr="009B19DC">
        <w:rPr>
          <w:rFonts w:ascii="Traditional Arabic" w:hAnsi="Traditional Arabic" w:hint="cs"/>
          <w:color w:val="auto"/>
          <w:rtl/>
          <w:lang w:eastAsia="en-US" w:bidi="ar-EG"/>
        </w:rPr>
        <w:t>َ</w:t>
      </w:r>
      <w:r w:rsidR="00D75214" w:rsidRPr="009B19DC">
        <w:rPr>
          <w:rFonts w:ascii="Traditional Arabic" w:hAnsi="Traditional Arabic" w:hint="cs"/>
          <w:color w:val="auto"/>
          <w:rtl/>
          <w:lang w:eastAsia="en-US" w:bidi="ar-EG"/>
        </w:rPr>
        <w:t xml:space="preserve"> في هذا البحث مدى خطورة أفكار ماسينيون حيث كان يتظاهر أحيانًا بالإسلام، ثم يبدأ في التشويه والتحريف والنقد للإسلام وذلك لقُدرته الخِداعية في تمثيل كل طائفة من طوائف التي تنتمي إلى الإسلام عندما يكون بينهم، وهذا عين النِّفاق وخطره قال الله تعالى: </w:t>
      </w:r>
    </w:p>
    <w:p w:rsidR="000F408D" w:rsidRPr="009B19DC" w:rsidRDefault="000F408D" w:rsidP="000E371B">
      <w:pPr>
        <w:widowControl/>
        <w:tabs>
          <w:tab w:val="left" w:pos="5951"/>
        </w:tabs>
        <w:ind w:firstLine="567"/>
        <w:rPr>
          <w:b/>
          <w:bCs/>
          <w:color w:val="auto"/>
          <w:rtl/>
          <w:lang w:eastAsia="en-US" w:bidi="ar-EG"/>
        </w:rPr>
      </w:pPr>
      <w:r w:rsidRPr="009B19DC">
        <w:rPr>
          <w:rFonts w:ascii="QCF_BSML" w:hAnsi="QCF_BSML" w:cs="QCF_BSML"/>
          <w:color w:val="auto"/>
          <w:sz w:val="32"/>
          <w:szCs w:val="32"/>
          <w:rtl/>
          <w:lang w:eastAsia="en-US"/>
        </w:rPr>
        <w:t xml:space="preserve">ﭽ </w:t>
      </w:r>
      <w:r w:rsidRPr="009B19DC">
        <w:rPr>
          <w:rFonts w:ascii="QCF_P003" w:hAnsi="QCF_P003" w:cs="QCF_P003"/>
          <w:color w:val="auto"/>
          <w:sz w:val="32"/>
          <w:szCs w:val="32"/>
          <w:rtl/>
          <w:lang w:eastAsia="en-US"/>
        </w:rPr>
        <w:t>ﯛ  ﯜ   ﯝ  ﯞ  ﯟ  ﯠ  ﯡ  ﯢ  ﯣ  ﯤ  ﯥ  ﯦ        ﯧ  ﯨ   ﯩ  ﯪ</w:t>
      </w:r>
      <w:r w:rsidRPr="009B19DC">
        <w:rPr>
          <w:rFonts w:ascii="QCF_BSML" w:hAnsi="QCF_BSML" w:cs="QCF_BSML"/>
          <w:color w:val="auto"/>
          <w:sz w:val="32"/>
          <w:szCs w:val="32"/>
          <w:rtl/>
          <w:lang w:eastAsia="en-US"/>
        </w:rPr>
        <w:t>ﭼ</w:t>
      </w:r>
      <w:r w:rsidRPr="009B19DC">
        <w:rPr>
          <w:rFonts w:ascii="Traditional Arabic" w:hAnsi="Traditional Arabic"/>
          <w:color w:val="auto"/>
          <w:sz w:val="12"/>
          <w:szCs w:val="12"/>
          <w:rtl/>
          <w:lang w:eastAsia="en-US"/>
        </w:rPr>
        <w:t xml:space="preserve"> </w:t>
      </w:r>
      <w:r w:rsidR="00071423" w:rsidRPr="009B19DC">
        <w:rPr>
          <w:rFonts w:ascii="Traditional Arabic" w:hAnsi="Traditional Arabic" w:hint="cs"/>
          <w:color w:val="auto"/>
          <w:rtl/>
          <w:lang w:eastAsia="en-US"/>
        </w:rPr>
        <w:t xml:space="preserve">سورة </w:t>
      </w:r>
      <w:r w:rsidR="00D75214" w:rsidRPr="009B19DC">
        <w:rPr>
          <w:rFonts w:ascii="Traditional Arabic" w:hAnsi="Traditional Arabic"/>
          <w:color w:val="auto"/>
          <w:rtl/>
          <w:lang w:eastAsia="en-US"/>
        </w:rPr>
        <w:t>البقرة:</w:t>
      </w:r>
      <w:r w:rsidR="00071423" w:rsidRPr="009B19DC">
        <w:rPr>
          <w:rFonts w:ascii="Traditional Arabic" w:hAnsi="Traditional Arabic" w:hint="cs"/>
          <w:color w:val="auto"/>
          <w:rtl/>
          <w:lang w:eastAsia="en-US"/>
        </w:rPr>
        <w:t xml:space="preserve"> الآية</w:t>
      </w:r>
      <w:r w:rsidR="00D75214" w:rsidRPr="009B19DC">
        <w:rPr>
          <w:rFonts w:ascii="Traditional Arabic" w:hAnsi="Traditional Arabic"/>
          <w:color w:val="auto"/>
          <w:rtl/>
          <w:lang w:eastAsia="en-US"/>
        </w:rPr>
        <w:t xml:space="preserve"> (١٤</w:t>
      </w:r>
      <w:r w:rsidR="00071423" w:rsidRPr="009B19DC">
        <w:rPr>
          <w:rFonts w:ascii="Traditional Arabic" w:hAnsi="Traditional Arabic"/>
          <w:color w:val="auto"/>
          <w:lang w:eastAsia="en-US"/>
        </w:rPr>
        <w:t>.</w:t>
      </w:r>
      <w:r w:rsidR="00D75214" w:rsidRPr="009B19DC">
        <w:rPr>
          <w:rFonts w:ascii="Traditional Arabic" w:hAnsi="Traditional Arabic"/>
          <w:color w:val="auto"/>
          <w:lang w:eastAsia="en-US"/>
        </w:rPr>
        <w:t>(</w:t>
      </w:r>
      <w:r w:rsidR="00D75214" w:rsidRPr="009B19DC">
        <w:rPr>
          <w:rFonts w:ascii="Traditional Arabic" w:hAnsi="Traditional Arabic"/>
          <w:b/>
          <w:bCs/>
          <w:color w:val="auto"/>
          <w:sz w:val="44"/>
          <w:szCs w:val="44"/>
          <w:rtl/>
          <w:lang w:eastAsia="en-US" w:bidi="ar-EG"/>
        </w:rPr>
        <w:t xml:space="preserve"> </w:t>
      </w:r>
    </w:p>
    <w:p w:rsidR="00513A52" w:rsidRPr="009B19DC" w:rsidRDefault="00C538A3" w:rsidP="000E371B">
      <w:pPr>
        <w:widowControl/>
        <w:tabs>
          <w:tab w:val="left" w:pos="5951"/>
        </w:tabs>
        <w:ind w:firstLine="567"/>
        <w:rPr>
          <w:color w:val="auto"/>
          <w:rtl/>
          <w:lang w:eastAsia="en-US" w:bidi="ar-EG"/>
        </w:rPr>
      </w:pPr>
      <w:r w:rsidRPr="009B19DC">
        <w:rPr>
          <w:rFonts w:hint="cs"/>
          <w:color w:val="auto"/>
          <w:rtl/>
          <w:lang w:eastAsia="en-US" w:bidi="ar-EG"/>
        </w:rPr>
        <w:t>4</w:t>
      </w:r>
      <w:r w:rsidR="000F4921" w:rsidRPr="009B19DC">
        <w:rPr>
          <w:rFonts w:hint="cs"/>
          <w:color w:val="auto"/>
          <w:rtl/>
          <w:lang w:eastAsia="en-US" w:bidi="ar-EG"/>
        </w:rPr>
        <w:t>-</w:t>
      </w:r>
      <w:r w:rsidR="000F408D" w:rsidRPr="009B19DC">
        <w:rPr>
          <w:rFonts w:hint="cs"/>
          <w:color w:val="auto"/>
          <w:rtl/>
          <w:lang w:eastAsia="en-US" w:bidi="ar-EG"/>
        </w:rPr>
        <w:t xml:space="preserve"> </w:t>
      </w:r>
      <w:r w:rsidR="00513A52" w:rsidRPr="009B19DC">
        <w:rPr>
          <w:rFonts w:hint="cs"/>
          <w:color w:val="auto"/>
          <w:rtl/>
          <w:lang w:eastAsia="en-US" w:bidi="ar-EG"/>
        </w:rPr>
        <w:t xml:space="preserve">ارتباطه </w:t>
      </w:r>
      <w:r w:rsidRPr="009B19DC">
        <w:rPr>
          <w:rFonts w:hint="cs"/>
          <w:color w:val="auto"/>
          <w:rtl/>
          <w:lang w:eastAsia="en-US" w:bidi="ar-EG"/>
        </w:rPr>
        <w:t xml:space="preserve">بأهداف استعمارية </w:t>
      </w:r>
      <w:r w:rsidR="008E7B49" w:rsidRPr="009B19DC">
        <w:rPr>
          <w:rFonts w:hint="cs"/>
          <w:color w:val="auto"/>
          <w:rtl/>
          <w:lang w:eastAsia="en-US" w:bidi="ar-EG"/>
        </w:rPr>
        <w:t>معادية للإسلام والمسلمين وعلاقته المباشرة بكل</w:t>
      </w:r>
      <w:r w:rsidRPr="009B19DC">
        <w:rPr>
          <w:rFonts w:hint="cs"/>
          <w:color w:val="auto"/>
          <w:rtl/>
          <w:lang w:eastAsia="en-US" w:bidi="ar-EG"/>
        </w:rPr>
        <w:t>ٍ</w:t>
      </w:r>
      <w:r w:rsidR="008E7B49" w:rsidRPr="009B19DC">
        <w:rPr>
          <w:rFonts w:hint="cs"/>
          <w:color w:val="auto"/>
          <w:rtl/>
          <w:lang w:eastAsia="en-US" w:bidi="ar-EG"/>
        </w:rPr>
        <w:t xml:space="preserve"> من النصرانية البروتستانتية، والتّصوّف، والتّشيّع، بالإضافة إلى الماسونية والتنصير.</w:t>
      </w:r>
    </w:p>
    <w:p w:rsidR="008E7B49" w:rsidRPr="009B19DC" w:rsidRDefault="00C538A3" w:rsidP="000E371B">
      <w:pPr>
        <w:widowControl/>
        <w:tabs>
          <w:tab w:val="left" w:pos="5951"/>
        </w:tabs>
        <w:ind w:firstLine="567"/>
        <w:rPr>
          <w:color w:val="auto"/>
          <w:rtl/>
          <w:lang w:eastAsia="en-US" w:bidi="ar-EG"/>
        </w:rPr>
      </w:pPr>
      <w:r w:rsidRPr="009B19DC">
        <w:rPr>
          <w:rFonts w:hint="cs"/>
          <w:color w:val="auto"/>
          <w:rtl/>
          <w:lang w:eastAsia="en-US" w:bidi="ar-EG"/>
        </w:rPr>
        <w:t>5</w:t>
      </w:r>
      <w:r w:rsidR="000F4921" w:rsidRPr="009B19DC">
        <w:rPr>
          <w:rFonts w:hint="cs"/>
          <w:color w:val="auto"/>
          <w:rtl/>
          <w:lang w:eastAsia="en-US" w:bidi="ar-EG"/>
        </w:rPr>
        <w:t>-</w:t>
      </w:r>
      <w:r w:rsidR="00AD51FF" w:rsidRPr="009B19DC">
        <w:rPr>
          <w:rFonts w:hint="cs"/>
          <w:color w:val="auto"/>
          <w:rtl/>
          <w:lang w:eastAsia="en-US" w:bidi="ar-EG"/>
        </w:rPr>
        <w:t xml:space="preserve"> </w:t>
      </w:r>
      <w:r w:rsidR="002B4953" w:rsidRPr="009B19DC">
        <w:rPr>
          <w:rFonts w:hint="cs"/>
          <w:color w:val="auto"/>
          <w:rtl/>
          <w:lang w:eastAsia="en-US" w:bidi="ar-EG"/>
        </w:rPr>
        <w:t>أ</w:t>
      </w:r>
      <w:r w:rsidR="00977F58" w:rsidRPr="009B19DC">
        <w:rPr>
          <w:rFonts w:hint="cs"/>
          <w:color w:val="auto"/>
          <w:rtl/>
          <w:lang w:eastAsia="en-US" w:bidi="ar-EG"/>
        </w:rPr>
        <w:t>َ</w:t>
      </w:r>
      <w:r w:rsidR="002B4953" w:rsidRPr="009B19DC">
        <w:rPr>
          <w:rFonts w:hint="cs"/>
          <w:color w:val="auto"/>
          <w:rtl/>
          <w:lang w:eastAsia="en-US" w:bidi="ar-EG"/>
        </w:rPr>
        <w:t>ظ</w:t>
      </w:r>
      <w:r w:rsidR="00977F58" w:rsidRPr="009B19DC">
        <w:rPr>
          <w:rFonts w:hint="cs"/>
          <w:color w:val="auto"/>
          <w:rtl/>
          <w:lang w:eastAsia="en-US" w:bidi="ar-EG"/>
        </w:rPr>
        <w:t>ْ</w:t>
      </w:r>
      <w:r w:rsidR="002B4953" w:rsidRPr="009B19DC">
        <w:rPr>
          <w:rFonts w:hint="cs"/>
          <w:color w:val="auto"/>
          <w:rtl/>
          <w:lang w:eastAsia="en-US" w:bidi="ar-EG"/>
        </w:rPr>
        <w:t>ه</w:t>
      </w:r>
      <w:r w:rsidR="00977F58" w:rsidRPr="009B19DC">
        <w:rPr>
          <w:rFonts w:hint="cs"/>
          <w:color w:val="auto"/>
          <w:rtl/>
          <w:lang w:eastAsia="en-US" w:bidi="ar-EG"/>
        </w:rPr>
        <w:t>َ</w:t>
      </w:r>
      <w:r w:rsidR="002B4953" w:rsidRPr="009B19DC">
        <w:rPr>
          <w:rFonts w:hint="cs"/>
          <w:color w:val="auto"/>
          <w:rtl/>
          <w:lang w:eastAsia="en-US" w:bidi="ar-EG"/>
        </w:rPr>
        <w:t>ر</w:t>
      </w:r>
      <w:r w:rsidR="00977F58" w:rsidRPr="009B19DC">
        <w:rPr>
          <w:rFonts w:hint="cs"/>
          <w:color w:val="auto"/>
          <w:rtl/>
          <w:lang w:eastAsia="en-US" w:bidi="ar-EG"/>
        </w:rPr>
        <w:t>َ</w:t>
      </w:r>
      <w:r w:rsidR="002B4953" w:rsidRPr="009B19DC">
        <w:rPr>
          <w:rFonts w:hint="cs"/>
          <w:color w:val="auto"/>
          <w:rtl/>
          <w:lang w:eastAsia="en-US" w:bidi="ar-EG"/>
        </w:rPr>
        <w:t xml:space="preserve"> </w:t>
      </w:r>
      <w:r w:rsidR="00AD51FF" w:rsidRPr="009B19DC">
        <w:rPr>
          <w:rFonts w:hint="cs"/>
          <w:color w:val="auto"/>
          <w:rtl/>
          <w:lang w:eastAsia="en-US" w:bidi="ar-EG"/>
        </w:rPr>
        <w:t>البحث مدى حقد ماسينيون وعداوته الشديدة لأهل السنة والجماعة وبُغْضُه لهم، ومدى خطورة أهدافه الدّفينة في مواجهة الإسلام وأهله.</w:t>
      </w:r>
    </w:p>
    <w:p w:rsidR="00AD51FF" w:rsidRPr="009B19DC" w:rsidRDefault="00C538A3" w:rsidP="000E371B">
      <w:pPr>
        <w:widowControl/>
        <w:tabs>
          <w:tab w:val="left" w:pos="5951"/>
        </w:tabs>
        <w:ind w:firstLine="567"/>
        <w:rPr>
          <w:color w:val="auto"/>
          <w:rtl/>
          <w:lang w:eastAsia="en-US" w:bidi="ar-EG"/>
        </w:rPr>
      </w:pPr>
      <w:r w:rsidRPr="009B19DC">
        <w:rPr>
          <w:rFonts w:hint="cs"/>
          <w:color w:val="auto"/>
          <w:rtl/>
          <w:lang w:eastAsia="en-US" w:bidi="ar-EG"/>
        </w:rPr>
        <w:t>6</w:t>
      </w:r>
      <w:r w:rsidR="000F4921" w:rsidRPr="009B19DC">
        <w:rPr>
          <w:rFonts w:hint="cs"/>
          <w:color w:val="auto"/>
          <w:rtl/>
          <w:lang w:eastAsia="en-US" w:bidi="ar-EG"/>
        </w:rPr>
        <w:t>-</w:t>
      </w:r>
      <w:r w:rsidR="002B4953" w:rsidRPr="009B19DC">
        <w:rPr>
          <w:rFonts w:hint="cs"/>
          <w:color w:val="auto"/>
          <w:rtl/>
          <w:lang w:eastAsia="en-US" w:bidi="ar-EG"/>
        </w:rPr>
        <w:t xml:space="preserve"> أ</w:t>
      </w:r>
      <w:r w:rsidR="00977F58" w:rsidRPr="009B19DC">
        <w:rPr>
          <w:rFonts w:hint="cs"/>
          <w:color w:val="auto"/>
          <w:rtl/>
          <w:lang w:eastAsia="en-US" w:bidi="ar-EG"/>
        </w:rPr>
        <w:t>َ</w:t>
      </w:r>
      <w:r w:rsidR="002B4953" w:rsidRPr="009B19DC">
        <w:rPr>
          <w:rFonts w:hint="cs"/>
          <w:color w:val="auto"/>
          <w:rtl/>
          <w:lang w:eastAsia="en-US" w:bidi="ar-EG"/>
        </w:rPr>
        <w:t>ظ</w:t>
      </w:r>
      <w:r w:rsidR="00977F58" w:rsidRPr="009B19DC">
        <w:rPr>
          <w:rFonts w:hint="cs"/>
          <w:color w:val="auto"/>
          <w:rtl/>
          <w:lang w:eastAsia="en-US" w:bidi="ar-EG"/>
        </w:rPr>
        <w:t>ْ</w:t>
      </w:r>
      <w:r w:rsidR="002B4953" w:rsidRPr="009B19DC">
        <w:rPr>
          <w:rFonts w:hint="cs"/>
          <w:color w:val="auto"/>
          <w:rtl/>
          <w:lang w:eastAsia="en-US" w:bidi="ar-EG"/>
        </w:rPr>
        <w:t xml:space="preserve">هر البحث العلاقة </w:t>
      </w:r>
      <w:r w:rsidR="00071423" w:rsidRPr="009B19DC">
        <w:rPr>
          <w:rFonts w:hint="cs"/>
          <w:color w:val="auto"/>
          <w:rtl/>
          <w:lang w:eastAsia="en-US" w:bidi="ar-EG"/>
        </w:rPr>
        <w:t xml:space="preserve">الوثيقة بين أهل الأهواء والبدع </w:t>
      </w:r>
      <w:r w:rsidR="00267782" w:rsidRPr="009B19DC">
        <w:rPr>
          <w:rFonts w:hint="cs"/>
          <w:color w:val="auto"/>
          <w:rtl/>
          <w:lang w:eastAsia="en-US" w:bidi="ar-EG"/>
        </w:rPr>
        <w:t>وبين أعداء الإسلام من المستشرقين، حيث كانت آراء أهل الأهواء والبدع هي الأساس التي انطلق منها المستشرقون للنيل من الإسلام ومحاولة تشويهه</w:t>
      </w:r>
      <w:r w:rsidR="002B4953" w:rsidRPr="009B19DC">
        <w:rPr>
          <w:rFonts w:hint="cs"/>
          <w:color w:val="auto"/>
          <w:rtl/>
          <w:lang w:eastAsia="en-US" w:bidi="ar-EG"/>
        </w:rPr>
        <w:t>.</w:t>
      </w:r>
    </w:p>
    <w:p w:rsidR="00267782" w:rsidRPr="009B19DC" w:rsidRDefault="00C538A3" w:rsidP="000E371B">
      <w:pPr>
        <w:widowControl/>
        <w:tabs>
          <w:tab w:val="left" w:pos="5951"/>
        </w:tabs>
        <w:ind w:firstLine="567"/>
        <w:rPr>
          <w:color w:val="auto"/>
          <w:rtl/>
          <w:lang w:eastAsia="en-US" w:bidi="ar-EG"/>
        </w:rPr>
      </w:pPr>
      <w:r w:rsidRPr="009B19DC">
        <w:rPr>
          <w:rFonts w:hint="cs"/>
          <w:color w:val="auto"/>
          <w:rtl/>
          <w:lang w:eastAsia="en-US" w:bidi="ar-EG"/>
        </w:rPr>
        <w:t>7</w:t>
      </w:r>
      <w:r w:rsidR="000F4921" w:rsidRPr="009B19DC">
        <w:rPr>
          <w:rFonts w:hint="cs"/>
          <w:color w:val="auto"/>
          <w:rtl/>
          <w:lang w:eastAsia="en-US" w:bidi="ar-EG"/>
        </w:rPr>
        <w:t>-</w:t>
      </w:r>
      <w:r w:rsidR="001366EF" w:rsidRPr="009B19DC">
        <w:rPr>
          <w:rFonts w:hint="cs"/>
          <w:color w:val="auto"/>
          <w:rtl/>
          <w:lang w:eastAsia="en-US" w:bidi="ar-EG"/>
        </w:rPr>
        <w:t xml:space="preserve"> </w:t>
      </w:r>
      <w:r w:rsidR="00267782" w:rsidRPr="009B19DC">
        <w:rPr>
          <w:rFonts w:hint="cs"/>
          <w:color w:val="auto"/>
          <w:rtl/>
          <w:lang w:eastAsia="en-US" w:bidi="ar-EG"/>
        </w:rPr>
        <w:t>ادّعاء الدخول في الإسلام ليسهل النيل منه، وهذا نهجٌ نهجه كثيرٌ من المستشرقين مثل: المستشرق (</w:t>
      </w:r>
      <w:r w:rsidR="00267782" w:rsidRPr="009B19DC">
        <w:rPr>
          <w:rFonts w:hint="cs"/>
          <w:b/>
          <w:bCs/>
          <w:color w:val="auto"/>
          <w:rtl/>
          <w:lang w:eastAsia="en-US" w:bidi="ar-EG"/>
        </w:rPr>
        <w:t>ماسينيون</w:t>
      </w:r>
      <w:r w:rsidR="00267782" w:rsidRPr="009B19DC">
        <w:rPr>
          <w:rFonts w:hint="cs"/>
          <w:color w:val="auto"/>
          <w:rtl/>
          <w:lang w:eastAsia="en-US" w:bidi="ar-EG"/>
        </w:rPr>
        <w:t>) والمستشرق (</w:t>
      </w:r>
      <w:r w:rsidR="00267782" w:rsidRPr="009B19DC">
        <w:rPr>
          <w:rFonts w:hint="cs"/>
          <w:b/>
          <w:bCs/>
          <w:color w:val="auto"/>
          <w:rtl/>
          <w:lang w:eastAsia="en-US" w:bidi="ar-EG"/>
        </w:rPr>
        <w:t>وسنوك</w:t>
      </w:r>
      <w:r w:rsidR="00267782" w:rsidRPr="009B19DC">
        <w:rPr>
          <w:rFonts w:hint="cs"/>
          <w:color w:val="auto"/>
          <w:rtl/>
          <w:lang w:eastAsia="en-US" w:bidi="ar-EG"/>
        </w:rPr>
        <w:t>) والمستشرق (</w:t>
      </w:r>
      <w:r w:rsidR="00267782" w:rsidRPr="009B19DC">
        <w:rPr>
          <w:rFonts w:hint="cs"/>
          <w:b/>
          <w:bCs/>
          <w:color w:val="auto"/>
          <w:rtl/>
          <w:lang w:eastAsia="en-US" w:bidi="ar-EG"/>
        </w:rPr>
        <w:t>هنري كوربان</w:t>
      </w:r>
      <w:r w:rsidR="00267782" w:rsidRPr="009B19DC">
        <w:rPr>
          <w:rFonts w:hint="cs"/>
          <w:color w:val="auto"/>
          <w:rtl/>
          <w:lang w:eastAsia="en-US" w:bidi="ar-EG"/>
        </w:rPr>
        <w:t>) وغيرهم من المستشرقين.</w:t>
      </w:r>
    </w:p>
    <w:p w:rsidR="000F408D" w:rsidRPr="009B19DC" w:rsidRDefault="00267782" w:rsidP="000E371B">
      <w:pPr>
        <w:widowControl/>
        <w:tabs>
          <w:tab w:val="left" w:pos="5951"/>
        </w:tabs>
        <w:ind w:firstLine="567"/>
        <w:rPr>
          <w:color w:val="auto"/>
          <w:rtl/>
          <w:lang w:eastAsia="en-US" w:bidi="ar-EG"/>
        </w:rPr>
      </w:pPr>
      <w:r w:rsidRPr="009B19DC">
        <w:rPr>
          <w:rFonts w:hint="cs"/>
          <w:color w:val="auto"/>
          <w:rtl/>
          <w:lang w:eastAsia="en-US" w:bidi="ar-EG"/>
        </w:rPr>
        <w:t xml:space="preserve">8- </w:t>
      </w:r>
      <w:r w:rsidR="001366EF" w:rsidRPr="009B19DC">
        <w:rPr>
          <w:rFonts w:hint="cs"/>
          <w:color w:val="auto"/>
          <w:rtl/>
          <w:lang w:eastAsia="en-US" w:bidi="ar-EG"/>
        </w:rPr>
        <w:t>أ</w:t>
      </w:r>
      <w:r w:rsidR="00977F58" w:rsidRPr="009B19DC">
        <w:rPr>
          <w:rFonts w:hint="cs"/>
          <w:color w:val="auto"/>
          <w:rtl/>
          <w:lang w:eastAsia="en-US" w:bidi="ar-EG"/>
        </w:rPr>
        <w:t>َ</w:t>
      </w:r>
      <w:r w:rsidR="001366EF" w:rsidRPr="009B19DC">
        <w:rPr>
          <w:rFonts w:hint="cs"/>
          <w:color w:val="auto"/>
          <w:rtl/>
          <w:lang w:eastAsia="en-US" w:bidi="ar-EG"/>
        </w:rPr>
        <w:t>ظ</w:t>
      </w:r>
      <w:r w:rsidR="00977F58" w:rsidRPr="009B19DC">
        <w:rPr>
          <w:rFonts w:hint="cs"/>
          <w:color w:val="auto"/>
          <w:rtl/>
          <w:lang w:eastAsia="en-US" w:bidi="ar-EG"/>
        </w:rPr>
        <w:t>ْ</w:t>
      </w:r>
      <w:r w:rsidR="001366EF" w:rsidRPr="009B19DC">
        <w:rPr>
          <w:rFonts w:hint="cs"/>
          <w:color w:val="auto"/>
          <w:rtl/>
          <w:lang w:eastAsia="en-US" w:bidi="ar-EG"/>
        </w:rPr>
        <w:t>ه</w:t>
      </w:r>
      <w:r w:rsidR="00977F58" w:rsidRPr="009B19DC">
        <w:rPr>
          <w:rFonts w:hint="cs"/>
          <w:color w:val="auto"/>
          <w:rtl/>
          <w:lang w:eastAsia="en-US" w:bidi="ar-EG"/>
        </w:rPr>
        <w:t>َ</w:t>
      </w:r>
      <w:r w:rsidR="001366EF" w:rsidRPr="009B19DC">
        <w:rPr>
          <w:rFonts w:hint="cs"/>
          <w:color w:val="auto"/>
          <w:rtl/>
          <w:lang w:eastAsia="en-US" w:bidi="ar-EG"/>
        </w:rPr>
        <w:t xml:space="preserve">ر البحث مدى تورُّط ماسينيون في ترويج فكرة وحدة الوجود، ووحدة الأديان بالإضافة إلى ابتكار فكرة حوار الأديان التي تهدف إلى خلط العقائد الباطلة </w:t>
      </w:r>
      <w:r w:rsidR="001366EF" w:rsidRPr="009B19DC">
        <w:rPr>
          <w:rFonts w:hint="cs"/>
          <w:color w:val="auto"/>
          <w:rtl/>
          <w:lang w:eastAsia="en-US" w:bidi="ar-EG"/>
        </w:rPr>
        <w:lastRenderedPageBreak/>
        <w:t>بالعقيدة الإسلامية الصّ</w:t>
      </w:r>
      <w:r w:rsidRPr="009B19DC">
        <w:rPr>
          <w:rFonts w:hint="cs"/>
          <w:color w:val="auto"/>
          <w:rtl/>
          <w:lang w:eastAsia="en-US" w:bidi="ar-EG"/>
        </w:rPr>
        <w:t xml:space="preserve">حيحة، بالإضافة إلى تورّطه في ترويج التّشيّع والتّصوّف </w:t>
      </w:r>
      <w:r w:rsidR="00A44E10" w:rsidRPr="009B19DC">
        <w:rPr>
          <w:rFonts w:hint="cs"/>
          <w:color w:val="auto"/>
          <w:rtl/>
          <w:lang w:eastAsia="en-US" w:bidi="ar-EG"/>
        </w:rPr>
        <w:t>في العالم الإسلامي ومحاولة تلميع صورتهما.</w:t>
      </w:r>
    </w:p>
    <w:p w:rsidR="000F408D" w:rsidRPr="009B19DC" w:rsidRDefault="00771ECD" w:rsidP="000E371B">
      <w:pPr>
        <w:keepNext/>
        <w:widowControl/>
        <w:tabs>
          <w:tab w:val="left" w:pos="5951"/>
        </w:tabs>
        <w:ind w:firstLine="567"/>
        <w:outlineLvl w:val="0"/>
        <w:rPr>
          <w:rFonts w:ascii="Calibri" w:hAnsi="Traditional Arabic" w:cs="PT Bold Heading"/>
          <w:noProof/>
          <w:color w:val="auto"/>
          <w:kern w:val="32"/>
          <w:rtl/>
          <w:lang w:eastAsia="en-US" w:bidi="ar-YE"/>
        </w:rPr>
      </w:pPr>
      <w:bookmarkStart w:id="119" w:name="_Toc404999765"/>
      <w:r w:rsidRPr="009B19DC">
        <w:rPr>
          <w:rFonts w:ascii="Calibri" w:hAnsi="Traditional Arabic" w:cs="PT Bold Heading" w:hint="cs"/>
          <w:noProof/>
          <w:color w:val="auto"/>
          <w:kern w:val="32"/>
          <w:rtl/>
          <w:lang w:eastAsia="en-US" w:bidi="ar-YE"/>
        </w:rPr>
        <w:t xml:space="preserve">ثالثاً: </w:t>
      </w:r>
      <w:r w:rsidR="000F408D" w:rsidRPr="009B19DC">
        <w:rPr>
          <w:rFonts w:ascii="Calibri" w:hAnsi="Traditional Arabic" w:cs="PT Bold Heading" w:hint="cs"/>
          <w:b/>
          <w:bCs/>
          <w:noProof/>
          <w:color w:val="auto"/>
          <w:kern w:val="32"/>
          <w:rtl/>
          <w:lang w:eastAsia="en-US" w:bidi="ar-YE"/>
        </w:rPr>
        <w:t>الت</w:t>
      </w:r>
      <w:r w:rsidRPr="009B19DC">
        <w:rPr>
          <w:rFonts w:ascii="Calibri" w:hAnsi="Traditional Arabic" w:cs="PT Bold Heading" w:hint="cs"/>
          <w:b/>
          <w:bCs/>
          <w:noProof/>
          <w:color w:val="auto"/>
          <w:kern w:val="32"/>
          <w:rtl/>
          <w:lang w:eastAsia="en-US" w:bidi="ar-YE"/>
        </w:rPr>
        <w:t>ّ</w:t>
      </w:r>
      <w:r w:rsidR="000F408D" w:rsidRPr="009B19DC">
        <w:rPr>
          <w:rFonts w:ascii="Calibri" w:hAnsi="Traditional Arabic" w:cs="PT Bold Heading" w:hint="cs"/>
          <w:b/>
          <w:bCs/>
          <w:noProof/>
          <w:color w:val="auto"/>
          <w:kern w:val="32"/>
          <w:rtl/>
          <w:lang w:eastAsia="en-US" w:bidi="ar-YE"/>
        </w:rPr>
        <w:t>وصيات</w:t>
      </w:r>
      <w:bookmarkEnd w:id="119"/>
      <w:r w:rsidR="00B65F3F" w:rsidRPr="009B19DC">
        <w:rPr>
          <w:rFonts w:ascii="Calibri" w:hAnsi="Traditional Arabic" w:cs="PT Bold Heading" w:hint="cs"/>
          <w:noProof/>
          <w:color w:val="auto"/>
          <w:kern w:val="32"/>
          <w:rtl/>
          <w:lang w:eastAsia="en-US" w:bidi="ar-YE"/>
        </w:rPr>
        <w:t>.</w:t>
      </w:r>
    </w:p>
    <w:p w:rsidR="000F4921" w:rsidRPr="009B19DC" w:rsidRDefault="00771ECD" w:rsidP="000E371B">
      <w:pPr>
        <w:tabs>
          <w:tab w:val="left" w:pos="5951"/>
        </w:tabs>
        <w:ind w:firstLine="567"/>
        <w:rPr>
          <w:color w:val="auto"/>
          <w:rtl/>
          <w:lang w:eastAsia="en-US"/>
        </w:rPr>
      </w:pPr>
      <w:r w:rsidRPr="009B19DC">
        <w:rPr>
          <w:rFonts w:hint="cs"/>
          <w:color w:val="auto"/>
          <w:rtl/>
          <w:lang w:eastAsia="en-US"/>
        </w:rPr>
        <w:t>1</w:t>
      </w:r>
      <w:r w:rsidR="000F4921" w:rsidRPr="009B19DC">
        <w:rPr>
          <w:rFonts w:hint="cs"/>
          <w:color w:val="auto"/>
          <w:rtl/>
          <w:lang w:eastAsia="en-US"/>
        </w:rPr>
        <w:t>- ال</w:t>
      </w:r>
      <w:r w:rsidR="00C553D4" w:rsidRPr="009B19DC">
        <w:rPr>
          <w:rFonts w:hint="cs"/>
          <w:color w:val="auto"/>
          <w:rtl/>
          <w:lang w:eastAsia="en-US"/>
        </w:rPr>
        <w:t xml:space="preserve">اهتمام بنقد كتب المستشرقين </w:t>
      </w:r>
      <w:r w:rsidR="0019473A" w:rsidRPr="009B19DC">
        <w:rPr>
          <w:rFonts w:hint="cs"/>
          <w:color w:val="auto"/>
          <w:rtl/>
          <w:lang w:eastAsia="en-US"/>
        </w:rPr>
        <w:t>وآرائ</w:t>
      </w:r>
      <w:r w:rsidR="000F4921" w:rsidRPr="009B19DC">
        <w:rPr>
          <w:rFonts w:hint="cs"/>
          <w:color w:val="auto"/>
          <w:rtl/>
          <w:lang w:eastAsia="en-US"/>
        </w:rPr>
        <w:t xml:space="preserve">هم حول الإسلام لما فيها الدّس </w:t>
      </w:r>
      <w:r w:rsidRPr="009B19DC">
        <w:rPr>
          <w:rFonts w:hint="cs"/>
          <w:color w:val="auto"/>
          <w:rtl/>
          <w:lang w:eastAsia="en-US"/>
        </w:rPr>
        <w:t>والشّبهات على الإسلام والمسلمين، بالإضافة إلى ترجمة كتب المستشرقين والرد عليها لبيان خطورة الآراء والأحكام التي روّجوا لها في كتبهم.</w:t>
      </w:r>
    </w:p>
    <w:p w:rsidR="000F4921" w:rsidRPr="009B19DC" w:rsidRDefault="00771ECD" w:rsidP="000E371B">
      <w:pPr>
        <w:tabs>
          <w:tab w:val="left" w:pos="5951"/>
        </w:tabs>
        <w:ind w:firstLine="567"/>
        <w:rPr>
          <w:color w:val="auto"/>
          <w:rtl/>
          <w:lang w:eastAsia="en-US"/>
        </w:rPr>
      </w:pPr>
      <w:r w:rsidRPr="009B19DC">
        <w:rPr>
          <w:rFonts w:hint="cs"/>
          <w:color w:val="auto"/>
          <w:rtl/>
          <w:lang w:eastAsia="en-US"/>
        </w:rPr>
        <w:t>2</w:t>
      </w:r>
      <w:r w:rsidR="0084259E" w:rsidRPr="009B19DC">
        <w:rPr>
          <w:rFonts w:hint="cs"/>
          <w:color w:val="auto"/>
          <w:rtl/>
          <w:lang w:eastAsia="en-US"/>
        </w:rPr>
        <w:t>- إجراء</w:t>
      </w:r>
      <w:r w:rsidRPr="009B19DC">
        <w:rPr>
          <w:rFonts w:hint="cs"/>
          <w:color w:val="auto"/>
          <w:rtl/>
          <w:lang w:eastAsia="en-US"/>
        </w:rPr>
        <w:t>ُ</w:t>
      </w:r>
      <w:r w:rsidR="0084259E" w:rsidRPr="009B19DC">
        <w:rPr>
          <w:rFonts w:hint="cs"/>
          <w:color w:val="auto"/>
          <w:rtl/>
          <w:lang w:eastAsia="en-US"/>
        </w:rPr>
        <w:t xml:space="preserve"> مزيد</w:t>
      </w:r>
      <w:r w:rsidRPr="009B19DC">
        <w:rPr>
          <w:rFonts w:hint="cs"/>
          <w:color w:val="auto"/>
          <w:rtl/>
          <w:lang w:eastAsia="en-US"/>
        </w:rPr>
        <w:t>ٍ</w:t>
      </w:r>
      <w:r w:rsidR="0084259E" w:rsidRPr="009B19DC">
        <w:rPr>
          <w:rFonts w:hint="cs"/>
          <w:color w:val="auto"/>
          <w:rtl/>
          <w:lang w:eastAsia="en-US"/>
        </w:rPr>
        <w:t xml:space="preserve"> من الدراسات</w:t>
      </w:r>
      <w:r w:rsidR="0084259E" w:rsidRPr="009B19DC">
        <w:rPr>
          <w:color w:val="auto"/>
          <w:rtl/>
          <w:lang w:eastAsia="en-US"/>
        </w:rPr>
        <w:t xml:space="preserve"> حول</w:t>
      </w:r>
      <w:r w:rsidR="0084259E" w:rsidRPr="009B19DC">
        <w:rPr>
          <w:rFonts w:hint="cs"/>
          <w:color w:val="auto"/>
          <w:rtl/>
          <w:lang w:eastAsia="en-US"/>
        </w:rPr>
        <w:t xml:space="preserve"> العلاقة بين المستشرقين والفرق المنحرفة عن منهج الإسلام وتعاليمه.</w:t>
      </w:r>
    </w:p>
    <w:p w:rsidR="000F408D" w:rsidRPr="009B19DC" w:rsidRDefault="00771ECD" w:rsidP="000E371B">
      <w:pPr>
        <w:tabs>
          <w:tab w:val="left" w:pos="5951"/>
        </w:tabs>
        <w:ind w:firstLine="567"/>
        <w:rPr>
          <w:color w:val="auto"/>
          <w:rtl/>
          <w:lang w:eastAsia="en-US"/>
        </w:rPr>
      </w:pPr>
      <w:r w:rsidRPr="009B19DC">
        <w:rPr>
          <w:rFonts w:hint="cs"/>
          <w:color w:val="auto"/>
          <w:rtl/>
          <w:lang w:eastAsia="en-US"/>
        </w:rPr>
        <w:t>3</w:t>
      </w:r>
      <w:r w:rsidR="0084259E" w:rsidRPr="009B19DC">
        <w:rPr>
          <w:rFonts w:hint="cs"/>
          <w:color w:val="auto"/>
          <w:rtl/>
          <w:lang w:eastAsia="en-US"/>
        </w:rPr>
        <w:t xml:space="preserve">- </w:t>
      </w:r>
      <w:r w:rsidR="000F408D" w:rsidRPr="009B19DC">
        <w:rPr>
          <w:color w:val="auto"/>
          <w:rtl/>
          <w:lang w:eastAsia="en-US"/>
        </w:rPr>
        <w:t>إن الدراسات العلمية التي أجريتها فهي النماذج التنبيهي</w:t>
      </w:r>
      <w:r w:rsidR="00903D8B" w:rsidRPr="009B19DC">
        <w:rPr>
          <w:rFonts w:hint="cs"/>
          <w:color w:val="auto"/>
          <w:rtl/>
          <w:lang w:eastAsia="en-US"/>
        </w:rPr>
        <w:t>ة</w:t>
      </w:r>
      <w:r w:rsidR="000F408D" w:rsidRPr="009B19DC">
        <w:rPr>
          <w:color w:val="auto"/>
          <w:rtl/>
          <w:lang w:eastAsia="en-US"/>
        </w:rPr>
        <w:t xml:space="preserve"> على توخّي الحذر من كتابات المستشرقين الذين ظهروا في الساحات العلمية الإسلامية وبأقلام بدعاوى إسلامية ذات الصّبغة العلمانية والتنصيرية مع حرصهم الشديد على الحفاظ بما كان الهدف من ضلوعهم بالبحوث المخلتفة التي قدّموها لأبناء المسلمين بغلاف إسلامي لضمان حفظ المكايد التي كانت من وراء تلك البحوث والمؤلّفات، فإن خيرات تلك البحوث أقل بكثير من شرورها، والشاهد لأمثالها (</w:t>
      </w:r>
      <w:r w:rsidR="000F408D" w:rsidRPr="009B19DC">
        <w:rPr>
          <w:b/>
          <w:bCs/>
          <w:color w:val="auto"/>
          <w:rtl/>
          <w:lang w:eastAsia="en-US"/>
        </w:rPr>
        <w:t>بحوث ومؤلفات</w:t>
      </w:r>
      <w:r w:rsidR="000F408D" w:rsidRPr="009B19DC">
        <w:rPr>
          <w:color w:val="auto"/>
          <w:rtl/>
          <w:lang w:eastAsia="en-US"/>
        </w:rPr>
        <w:t>) المستشرق الفرنسي لويس ماسينيون</w:t>
      </w:r>
      <w:r w:rsidR="000F408D" w:rsidRPr="009B19DC">
        <w:rPr>
          <w:color w:val="auto"/>
          <w:rtl/>
          <w:lang w:eastAsia="en-US"/>
        </w:rPr>
        <w:fldChar w:fldCharType="begin"/>
      </w:r>
      <w:r w:rsidR="000F408D" w:rsidRPr="009B19DC">
        <w:rPr>
          <w:color w:val="auto"/>
        </w:rPr>
        <w:instrText xml:space="preserve"> XE "</w:instrText>
      </w:r>
      <w:r w:rsidR="000F408D" w:rsidRPr="009B19DC">
        <w:rPr>
          <w:color w:val="auto"/>
          <w:rtl/>
        </w:rPr>
        <w:instrText>فهرس الأعلام:لويس ماسينيون</w:instrText>
      </w:r>
      <w:r w:rsidR="000F408D" w:rsidRPr="009B19DC">
        <w:rPr>
          <w:color w:val="auto"/>
        </w:rPr>
        <w:instrText xml:space="preserve">" </w:instrText>
      </w:r>
      <w:r w:rsidR="000F408D" w:rsidRPr="009B19DC">
        <w:rPr>
          <w:color w:val="auto"/>
          <w:rtl/>
          <w:lang w:eastAsia="en-US"/>
        </w:rPr>
        <w:fldChar w:fldCharType="end"/>
      </w:r>
      <w:r w:rsidR="000F408D" w:rsidRPr="009B19DC">
        <w:rPr>
          <w:color w:val="auto"/>
          <w:rtl/>
          <w:lang w:eastAsia="en-US"/>
        </w:rPr>
        <w:t xml:space="preserve"> الذي ذهب ليبحث عن الإسلام من خلال مصادر أهل البدع والأهواء، والصّد عن آراء وأهواء هؤلاء واجبٌ شرعيٌ في كل زمان ومكان.</w:t>
      </w:r>
    </w:p>
    <w:p w:rsidR="00771ECD" w:rsidRPr="009B19DC" w:rsidRDefault="00771ECD" w:rsidP="00516C2E">
      <w:pPr>
        <w:tabs>
          <w:tab w:val="left" w:pos="5951"/>
        </w:tabs>
        <w:ind w:firstLine="567"/>
        <w:rPr>
          <w:color w:val="auto"/>
          <w:rtl/>
          <w:lang w:eastAsia="en-US"/>
        </w:rPr>
      </w:pPr>
      <w:r w:rsidRPr="009B19DC">
        <w:rPr>
          <w:rFonts w:hint="cs"/>
          <w:color w:val="auto"/>
          <w:rtl/>
          <w:lang w:eastAsia="en-US"/>
        </w:rPr>
        <w:t xml:space="preserve">4- إنشاء </w:t>
      </w:r>
      <w:r w:rsidR="00F63622" w:rsidRPr="009B19DC">
        <w:rPr>
          <w:rFonts w:hint="cs"/>
          <w:color w:val="auto"/>
          <w:rtl/>
          <w:lang w:eastAsia="en-US"/>
        </w:rPr>
        <w:t>الكراسي العلمية في الجامع</w:t>
      </w:r>
      <w:r w:rsidR="0012200E" w:rsidRPr="009B19DC">
        <w:rPr>
          <w:rFonts w:hint="cs"/>
          <w:color w:val="auto"/>
          <w:rtl/>
          <w:lang w:eastAsia="en-US"/>
        </w:rPr>
        <w:t>ات الغربية التي تهتم بتعليم أبناء الجاليات الإسلامية وتثقيفهم بالثقافة الإسلامية، بالإضافة إلى تثقفيهم بمدى خطورة أفكار المستشرقين عن الإسلام</w:t>
      </w:r>
      <w:r w:rsidR="00F63622" w:rsidRPr="009B19DC">
        <w:rPr>
          <w:rFonts w:hint="cs"/>
          <w:color w:val="auto"/>
          <w:rtl/>
          <w:lang w:eastAsia="en-US"/>
        </w:rPr>
        <w:t>، ليكون ذلك ردعاً وثغراً للحيلولة دون انتاج المزيد من أبناء الغرب للعمل في المجال الاستشراقي المعادي للأمة الإسلامية.</w:t>
      </w:r>
    </w:p>
    <w:p w:rsidR="000F408D" w:rsidRPr="009B19DC" w:rsidRDefault="006A7DCE" w:rsidP="000E371B">
      <w:pPr>
        <w:tabs>
          <w:tab w:val="left" w:pos="5951"/>
        </w:tabs>
        <w:ind w:firstLine="567"/>
        <w:rPr>
          <w:rFonts w:ascii="Traditional Arabic" w:hAnsi="Traditional Arabic"/>
          <w:color w:val="auto"/>
          <w:rtl/>
        </w:rPr>
      </w:pPr>
      <w:r w:rsidRPr="009B19DC">
        <w:rPr>
          <w:rFonts w:hint="cs"/>
          <w:color w:val="auto"/>
          <w:rtl/>
          <w:lang w:eastAsia="en-US"/>
        </w:rPr>
        <w:t>5- إنشاء المراكز العلمية الإسلامية في أنحاء العالم الإسلامي مِن أجل التواصل فيما بينها، لمراقبة أعمال هؤلاء المستشرقين عن كثب، وإصدار الاشعار الفوري لإبلاغ المراكز الأخرى عن أي عمل جديد يصدر لمعاداة الأمة ليتسنّى الرّد وتفنيد تلك المعاداة قبل شيوعها</w:t>
      </w:r>
      <w:r w:rsidR="004C0A7C" w:rsidRPr="009B19DC">
        <w:rPr>
          <w:rFonts w:ascii="Traditional Arabic" w:hAnsi="Traditional Arabic" w:hint="cs"/>
          <w:color w:val="auto"/>
          <w:rtl/>
        </w:rPr>
        <w:t>.</w:t>
      </w:r>
    </w:p>
    <w:p w:rsidR="00D257AF" w:rsidRPr="009B19DC" w:rsidRDefault="006A7DCE" w:rsidP="000E371B">
      <w:pPr>
        <w:tabs>
          <w:tab w:val="left" w:pos="5951"/>
        </w:tabs>
        <w:ind w:firstLine="567"/>
        <w:rPr>
          <w:rFonts w:ascii="Traditional Arabic" w:hAnsi="Traditional Arabic"/>
          <w:color w:val="auto"/>
          <w:rtl/>
        </w:rPr>
      </w:pPr>
      <w:r w:rsidRPr="009B19DC">
        <w:rPr>
          <w:rFonts w:ascii="Traditional Arabic" w:hAnsi="Traditional Arabic" w:hint="cs"/>
          <w:color w:val="auto"/>
          <w:rtl/>
        </w:rPr>
        <w:t>هذا وبالله التوفيق</w:t>
      </w:r>
      <w:r w:rsidR="00FF1F27" w:rsidRPr="009B19DC">
        <w:rPr>
          <w:rFonts w:ascii="Traditional Arabic" w:hAnsi="Traditional Arabic" w:hint="cs"/>
          <w:color w:val="auto"/>
          <w:rtl/>
        </w:rPr>
        <w:t>.</w:t>
      </w:r>
    </w:p>
    <w:p w:rsidR="004C0A7C" w:rsidRPr="003917F2" w:rsidRDefault="004C0A7C" w:rsidP="003917F2">
      <w:pPr>
        <w:widowControl/>
        <w:tabs>
          <w:tab w:val="left" w:pos="5951"/>
        </w:tabs>
        <w:ind w:firstLine="567"/>
        <w:rPr>
          <w:rFonts w:ascii="Traditional Arabic" w:hAnsi="Traditional Arabic" w:hint="cs"/>
          <w:color w:val="auto"/>
        </w:rPr>
        <w:sectPr w:rsidR="004C0A7C" w:rsidRPr="003917F2" w:rsidSect="000E371B">
          <w:footnotePr>
            <w:numRestart w:val="eachPage"/>
          </w:footnotePr>
          <w:type w:val="continuous"/>
          <w:pgSz w:w="11906" w:h="16838" w:code="9"/>
          <w:pgMar w:top="1389" w:right="2268" w:bottom="1389" w:left="1797" w:header="709" w:footer="709" w:gutter="0"/>
          <w:cols w:space="708"/>
          <w:bidi/>
          <w:rtlGutter/>
          <w:docGrid w:linePitch="360"/>
        </w:sectPr>
      </w:pPr>
    </w:p>
    <w:p w:rsidR="00D257AF" w:rsidRPr="009B19DC" w:rsidRDefault="00D257AF" w:rsidP="000E371B">
      <w:pPr>
        <w:keepNext/>
        <w:widowControl/>
        <w:tabs>
          <w:tab w:val="left" w:pos="5951"/>
        </w:tabs>
        <w:ind w:firstLine="567"/>
        <w:outlineLvl w:val="0"/>
        <w:rPr>
          <w:rFonts w:ascii="Traditional Arabic" w:eastAsia="Traditional Arabic" w:hAnsi="Traditional Arabic" w:cs="PT Bold Heading"/>
          <w:b/>
          <w:bCs/>
          <w:color w:val="auto"/>
          <w:rtl/>
          <w:lang w:eastAsia="en-US"/>
        </w:rPr>
      </w:pPr>
      <w:bookmarkStart w:id="120" w:name="_Toc404999766"/>
      <w:r w:rsidRPr="009B19DC">
        <w:rPr>
          <w:rFonts w:ascii="Calibri" w:hAnsi="Traditional Arabic" w:cs="PT Bold Heading" w:hint="cs"/>
          <w:b/>
          <w:bCs/>
          <w:noProof/>
          <w:color w:val="auto"/>
          <w:kern w:val="32"/>
          <w:rtl/>
          <w:lang w:eastAsia="en-US" w:bidi="ar-YE"/>
        </w:rPr>
        <w:lastRenderedPageBreak/>
        <w:t>الفهارس</w:t>
      </w:r>
      <w:r w:rsidRPr="009B19DC">
        <w:rPr>
          <w:rFonts w:ascii="Traditional Arabic" w:eastAsia="Traditional Arabic" w:hAnsi="Traditional Arabic" w:cs="PT Bold Heading" w:hint="cs"/>
          <w:b/>
          <w:bCs/>
          <w:color w:val="auto"/>
          <w:rtl/>
          <w:lang w:eastAsia="en-US"/>
        </w:rPr>
        <w:t xml:space="preserve"> العامة</w:t>
      </w:r>
      <w:bookmarkEnd w:id="120"/>
    </w:p>
    <w:p w:rsidR="00D257AF" w:rsidRPr="009B19DC" w:rsidRDefault="00D257AF" w:rsidP="000E371B">
      <w:pPr>
        <w:widowControl/>
        <w:tabs>
          <w:tab w:val="left" w:pos="5951"/>
        </w:tabs>
        <w:ind w:firstLine="567"/>
        <w:rPr>
          <w:rFonts w:ascii="Traditional Arabic" w:eastAsia="Traditional Arabic" w:hAnsi="Traditional Arabic" w:cs="PT Bold Heading"/>
          <w:color w:val="auto"/>
          <w:sz w:val="32"/>
          <w:szCs w:val="32"/>
          <w:rtl/>
          <w:lang w:eastAsia="en-US"/>
        </w:rPr>
      </w:pPr>
      <w:r w:rsidRPr="009B19DC">
        <w:rPr>
          <w:rFonts w:ascii="Traditional Arabic" w:eastAsia="Traditional Arabic" w:hAnsi="Traditional Arabic" w:cs="PT Bold Heading"/>
          <w:color w:val="auto"/>
          <w:sz w:val="32"/>
          <w:szCs w:val="32"/>
          <w:rtl/>
          <w:lang w:eastAsia="en-US"/>
        </w:rPr>
        <w:t>فهرس الآيات</w:t>
      </w:r>
      <w:r w:rsidRPr="009B19DC">
        <w:rPr>
          <w:rFonts w:ascii="Traditional Arabic" w:eastAsia="Traditional Arabic" w:hAnsi="Traditional Arabic" w:cs="PT Bold Heading" w:hint="cs"/>
          <w:color w:val="auto"/>
          <w:sz w:val="32"/>
          <w:szCs w:val="32"/>
          <w:rtl/>
          <w:lang w:eastAsia="en-US"/>
        </w:rPr>
        <w:t>.</w:t>
      </w:r>
    </w:p>
    <w:p w:rsidR="00D257AF" w:rsidRPr="009B19DC" w:rsidRDefault="00D257AF" w:rsidP="000E371B">
      <w:pPr>
        <w:widowControl/>
        <w:tabs>
          <w:tab w:val="left" w:pos="5951"/>
        </w:tabs>
        <w:ind w:firstLine="567"/>
        <w:rPr>
          <w:rFonts w:ascii="Traditional Arabic" w:eastAsia="Traditional Arabic" w:hAnsi="Traditional Arabic" w:cs="PT Bold Heading"/>
          <w:color w:val="auto"/>
          <w:sz w:val="32"/>
          <w:szCs w:val="32"/>
          <w:rtl/>
          <w:lang w:eastAsia="en-US"/>
        </w:rPr>
      </w:pPr>
      <w:r w:rsidRPr="009B19DC">
        <w:rPr>
          <w:rFonts w:ascii="Traditional Arabic" w:eastAsia="Traditional Arabic" w:hAnsi="Traditional Arabic" w:cs="PT Bold Heading"/>
          <w:color w:val="auto"/>
          <w:sz w:val="32"/>
          <w:szCs w:val="32"/>
          <w:rtl/>
          <w:lang w:eastAsia="en-US"/>
        </w:rPr>
        <w:t>فهرس الأحاديث</w:t>
      </w:r>
      <w:r w:rsidRPr="009B19DC">
        <w:rPr>
          <w:rFonts w:ascii="Traditional Arabic" w:eastAsia="Traditional Arabic" w:hAnsi="Traditional Arabic" w:cs="PT Bold Heading" w:hint="cs"/>
          <w:color w:val="auto"/>
          <w:sz w:val="32"/>
          <w:szCs w:val="32"/>
          <w:rtl/>
          <w:lang w:eastAsia="en-US"/>
        </w:rPr>
        <w:t>.</w:t>
      </w:r>
    </w:p>
    <w:p w:rsidR="00D257AF" w:rsidRPr="009B19DC" w:rsidRDefault="00D257AF" w:rsidP="000E371B">
      <w:pPr>
        <w:widowControl/>
        <w:tabs>
          <w:tab w:val="left" w:pos="5951"/>
        </w:tabs>
        <w:ind w:firstLine="567"/>
        <w:rPr>
          <w:rFonts w:ascii="Traditional Arabic" w:eastAsia="Traditional Arabic" w:hAnsi="Traditional Arabic" w:cs="PT Bold Heading"/>
          <w:color w:val="auto"/>
          <w:sz w:val="32"/>
          <w:szCs w:val="32"/>
          <w:rtl/>
          <w:lang w:eastAsia="en-US"/>
        </w:rPr>
      </w:pPr>
      <w:r w:rsidRPr="009B19DC">
        <w:rPr>
          <w:rFonts w:ascii="Traditional Arabic" w:eastAsia="Traditional Arabic" w:hAnsi="Traditional Arabic" w:cs="PT Bold Heading"/>
          <w:color w:val="auto"/>
          <w:sz w:val="32"/>
          <w:szCs w:val="32"/>
          <w:rtl/>
          <w:lang w:eastAsia="en-US"/>
        </w:rPr>
        <w:t>فهرس الآثار</w:t>
      </w:r>
      <w:r w:rsidRPr="009B19DC">
        <w:rPr>
          <w:rFonts w:ascii="Traditional Arabic" w:eastAsia="Traditional Arabic" w:hAnsi="Traditional Arabic" w:cs="PT Bold Heading" w:hint="cs"/>
          <w:color w:val="auto"/>
          <w:sz w:val="32"/>
          <w:szCs w:val="32"/>
          <w:rtl/>
          <w:lang w:eastAsia="en-US"/>
        </w:rPr>
        <w:t>.</w:t>
      </w:r>
    </w:p>
    <w:p w:rsidR="00D257AF" w:rsidRPr="009B19DC" w:rsidRDefault="00183B1E" w:rsidP="000E371B">
      <w:pPr>
        <w:widowControl/>
        <w:tabs>
          <w:tab w:val="left" w:pos="5951"/>
        </w:tabs>
        <w:ind w:firstLine="567"/>
        <w:rPr>
          <w:rFonts w:ascii="Traditional Arabic" w:eastAsia="Traditional Arabic" w:hAnsi="Traditional Arabic" w:cs="PT Bold Heading"/>
          <w:color w:val="auto"/>
          <w:sz w:val="32"/>
          <w:szCs w:val="32"/>
          <w:rtl/>
          <w:lang w:eastAsia="en-US"/>
        </w:rPr>
      </w:pPr>
      <w:r w:rsidRPr="009B19DC">
        <w:rPr>
          <w:rFonts w:ascii="Traditional Arabic" w:eastAsia="Traditional Arabic" w:hAnsi="Traditional Arabic" w:cs="PT Bold Heading"/>
          <w:color w:val="auto"/>
          <w:sz w:val="32"/>
          <w:szCs w:val="32"/>
          <w:rtl/>
          <w:lang w:eastAsia="en-US"/>
        </w:rPr>
        <w:t xml:space="preserve">فهرس </w:t>
      </w:r>
      <w:r w:rsidR="00D257AF" w:rsidRPr="009B19DC">
        <w:rPr>
          <w:rFonts w:ascii="Traditional Arabic" w:eastAsia="Traditional Arabic" w:hAnsi="Traditional Arabic" w:cs="PT Bold Heading"/>
          <w:color w:val="auto"/>
          <w:sz w:val="32"/>
          <w:szCs w:val="32"/>
          <w:rtl/>
          <w:lang w:eastAsia="en-US"/>
        </w:rPr>
        <w:t>أعلام</w:t>
      </w:r>
      <w:r w:rsidR="00D257AF" w:rsidRPr="009B19DC">
        <w:rPr>
          <w:rFonts w:ascii="Traditional Arabic" w:eastAsia="Traditional Arabic" w:hAnsi="Traditional Arabic" w:cs="PT Bold Heading" w:hint="cs"/>
          <w:color w:val="auto"/>
          <w:sz w:val="32"/>
          <w:szCs w:val="32"/>
          <w:rtl/>
          <w:lang w:eastAsia="en-US"/>
        </w:rPr>
        <w:t>.</w:t>
      </w:r>
    </w:p>
    <w:p w:rsidR="00D257AF" w:rsidRPr="009B19DC" w:rsidRDefault="00D257AF" w:rsidP="000E371B">
      <w:pPr>
        <w:widowControl/>
        <w:tabs>
          <w:tab w:val="left" w:pos="5951"/>
        </w:tabs>
        <w:ind w:firstLine="567"/>
        <w:rPr>
          <w:rFonts w:ascii="Traditional Arabic" w:eastAsia="Traditional Arabic" w:hAnsi="Traditional Arabic" w:cs="PT Bold Heading"/>
          <w:color w:val="auto"/>
          <w:sz w:val="32"/>
          <w:szCs w:val="32"/>
          <w:rtl/>
          <w:lang w:eastAsia="en-US"/>
        </w:rPr>
      </w:pPr>
      <w:r w:rsidRPr="009B19DC">
        <w:rPr>
          <w:rFonts w:ascii="Traditional Arabic" w:eastAsia="Traditional Arabic" w:hAnsi="Traditional Arabic" w:cs="PT Bold Heading" w:hint="cs"/>
          <w:color w:val="auto"/>
          <w:sz w:val="32"/>
          <w:szCs w:val="32"/>
          <w:rtl/>
          <w:lang w:eastAsia="en-US"/>
        </w:rPr>
        <w:t>المصادر والمراجع.</w:t>
      </w:r>
    </w:p>
    <w:p w:rsidR="00D257AF" w:rsidRPr="009B19DC" w:rsidRDefault="00D257AF" w:rsidP="000E371B">
      <w:pPr>
        <w:widowControl/>
        <w:tabs>
          <w:tab w:val="left" w:pos="5951"/>
        </w:tabs>
        <w:ind w:firstLine="567"/>
        <w:rPr>
          <w:rFonts w:ascii="Traditional Arabic" w:eastAsia="Traditional Arabic" w:hAnsi="Traditional Arabic" w:cs="PT Bold Heading"/>
          <w:color w:val="auto"/>
          <w:sz w:val="32"/>
          <w:szCs w:val="32"/>
          <w:rtl/>
          <w:lang w:eastAsia="en-US"/>
        </w:rPr>
      </w:pPr>
      <w:r w:rsidRPr="009B19DC">
        <w:rPr>
          <w:rFonts w:ascii="Traditional Arabic" w:eastAsia="Traditional Arabic" w:hAnsi="Traditional Arabic" w:cs="PT Bold Heading" w:hint="cs"/>
          <w:color w:val="auto"/>
          <w:sz w:val="32"/>
          <w:szCs w:val="32"/>
          <w:rtl/>
          <w:lang w:eastAsia="en-US"/>
        </w:rPr>
        <w:t>المصادر والمراجع الالكترونية والأجنبية.</w:t>
      </w:r>
    </w:p>
    <w:p w:rsidR="00216780" w:rsidRPr="009B19DC" w:rsidRDefault="00D257AF" w:rsidP="006042A9">
      <w:pPr>
        <w:widowControl/>
        <w:tabs>
          <w:tab w:val="left" w:pos="5951"/>
        </w:tabs>
        <w:ind w:firstLine="567"/>
        <w:rPr>
          <w:b/>
          <w:bCs/>
          <w:color w:val="auto"/>
          <w:sz w:val="40"/>
          <w:rtl/>
        </w:rPr>
      </w:pPr>
      <w:r w:rsidRPr="009B19DC">
        <w:rPr>
          <w:rFonts w:ascii="Traditional Arabic" w:eastAsia="Traditional Arabic" w:hAnsi="Traditional Arabic" w:cs="PT Bold Heading" w:hint="cs"/>
          <w:color w:val="auto"/>
          <w:sz w:val="32"/>
          <w:szCs w:val="32"/>
          <w:rtl/>
          <w:lang w:eastAsia="en-US"/>
        </w:rPr>
        <w:t>فهرس</w:t>
      </w:r>
      <w:r w:rsidR="006042A9" w:rsidRPr="009B19DC">
        <w:rPr>
          <w:rFonts w:ascii="Traditional Arabic" w:eastAsia="Traditional Arabic" w:hAnsi="Traditional Arabic" w:cs="PT Bold Heading" w:hint="cs"/>
          <w:color w:val="auto"/>
          <w:sz w:val="32"/>
          <w:szCs w:val="32"/>
          <w:rtl/>
          <w:lang w:eastAsia="en-US"/>
        </w:rPr>
        <w:t xml:space="preserve"> </w:t>
      </w:r>
      <w:r w:rsidRPr="009B19DC">
        <w:rPr>
          <w:rFonts w:ascii="Traditional Arabic" w:eastAsia="Traditional Arabic" w:hAnsi="Traditional Arabic" w:cs="PT Bold Heading" w:hint="cs"/>
          <w:color w:val="auto"/>
          <w:sz w:val="32"/>
          <w:szCs w:val="32"/>
          <w:rtl/>
          <w:lang w:eastAsia="en-US"/>
        </w:rPr>
        <w:t>الموضوعات</w:t>
      </w:r>
      <w:r w:rsidRPr="009B19DC">
        <w:rPr>
          <w:rFonts w:ascii="Traditional Arabic" w:eastAsia="Traditional Arabic" w:hAnsi="Traditional Arabic" w:cs="PT Bold Heading" w:hint="cs"/>
          <w:color w:val="auto"/>
          <w:sz w:val="48"/>
          <w:szCs w:val="32"/>
          <w:rtl/>
          <w:lang w:eastAsia="en-US"/>
        </w:rPr>
        <w:t>.</w:t>
      </w:r>
    </w:p>
    <w:p w:rsidR="00216780" w:rsidRPr="009B19DC" w:rsidRDefault="00216780" w:rsidP="006042A9">
      <w:pPr>
        <w:widowControl/>
        <w:tabs>
          <w:tab w:val="left" w:pos="5951"/>
        </w:tabs>
        <w:ind w:firstLine="567"/>
        <w:rPr>
          <w:b/>
          <w:bCs/>
          <w:color w:val="auto"/>
          <w:sz w:val="40"/>
          <w:rtl/>
        </w:rPr>
        <w:sectPr w:rsidR="00216780" w:rsidRPr="009B19DC" w:rsidSect="004C0A7C">
          <w:footnotePr>
            <w:numRestart w:val="eachPage"/>
          </w:footnotePr>
          <w:pgSz w:w="11906" w:h="16838" w:code="9"/>
          <w:pgMar w:top="1389" w:right="2268" w:bottom="1389" w:left="1797" w:header="709" w:footer="709" w:gutter="0"/>
          <w:cols w:space="708"/>
          <w:bidi/>
          <w:rtlGutter/>
          <w:docGrid w:linePitch="360"/>
        </w:sectPr>
      </w:pPr>
    </w:p>
    <w:p w:rsidR="00216780" w:rsidRPr="009B19DC" w:rsidRDefault="00216780" w:rsidP="005261A7">
      <w:pPr>
        <w:keepNext/>
        <w:widowControl/>
        <w:tabs>
          <w:tab w:val="left" w:pos="5951"/>
        </w:tabs>
        <w:ind w:firstLine="567"/>
        <w:jc w:val="center"/>
        <w:outlineLvl w:val="0"/>
        <w:rPr>
          <w:b/>
          <w:bCs/>
          <w:color w:val="auto"/>
          <w:sz w:val="40"/>
          <w:rtl/>
        </w:rPr>
      </w:pPr>
      <w:bookmarkStart w:id="121" w:name="_Toc404999767"/>
      <w:r w:rsidRPr="009B19DC">
        <w:rPr>
          <w:rFonts w:ascii="Calibri" w:hAnsi="Traditional Arabic" w:cs="PT Bold Heading"/>
          <w:noProof/>
          <w:color w:val="auto"/>
          <w:kern w:val="32"/>
          <w:rtl/>
          <w:lang w:eastAsia="en-US" w:bidi="ar-YE"/>
        </w:rPr>
        <w:lastRenderedPageBreak/>
        <w:t>فهرس</w:t>
      </w:r>
      <w:r w:rsidRPr="009B19DC">
        <w:rPr>
          <w:rFonts w:ascii="Calibri" w:hAnsi="Traditional Arabic" w:cs="PT Bold Heading"/>
          <w:b/>
          <w:bCs/>
          <w:noProof/>
          <w:color w:val="auto"/>
          <w:kern w:val="32"/>
          <w:rtl/>
          <w:lang w:eastAsia="en-US" w:bidi="ar-YE"/>
        </w:rPr>
        <w:t xml:space="preserve"> الآيات</w:t>
      </w:r>
      <w:bookmarkEnd w:id="121"/>
    </w:p>
    <w:tbl>
      <w:tblPr>
        <w:bidiVisual/>
        <w:tblW w:w="9403"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4478"/>
        <w:gridCol w:w="671"/>
        <w:gridCol w:w="1044"/>
        <w:gridCol w:w="1508"/>
        <w:gridCol w:w="1276"/>
        <w:gridCol w:w="426"/>
      </w:tblGrid>
      <w:tr w:rsidR="00216780" w:rsidRPr="009B19DC" w:rsidTr="001A0080">
        <w:trPr>
          <w:gridAfter w:val="1"/>
          <w:wAfter w:w="426" w:type="dxa"/>
          <w:tblHeader/>
        </w:trPr>
        <w:tc>
          <w:tcPr>
            <w:tcW w:w="4478" w:type="dxa"/>
            <w:shd w:val="clear" w:color="auto" w:fill="auto"/>
          </w:tcPr>
          <w:p w:rsidR="00216780" w:rsidRPr="009B19DC" w:rsidRDefault="00216780" w:rsidP="008F0CEC">
            <w:pPr>
              <w:ind w:firstLine="0"/>
              <w:jc w:val="left"/>
              <w:rPr>
                <w:b/>
                <w:bCs/>
                <w:color w:val="auto"/>
                <w:sz w:val="40"/>
                <w:rtl/>
              </w:rPr>
            </w:pPr>
            <w:r w:rsidRPr="009B19DC">
              <w:rPr>
                <w:rFonts w:hint="cs"/>
                <w:b/>
                <w:bCs/>
                <w:color w:val="auto"/>
                <w:sz w:val="40"/>
                <w:rtl/>
              </w:rPr>
              <w:t xml:space="preserve">                    </w:t>
            </w:r>
            <w:r w:rsidRPr="009B19DC">
              <w:rPr>
                <w:b/>
                <w:bCs/>
                <w:color w:val="auto"/>
                <w:sz w:val="40"/>
                <w:rtl/>
              </w:rPr>
              <w:t>الآية</w:t>
            </w:r>
          </w:p>
        </w:tc>
        <w:tc>
          <w:tcPr>
            <w:tcW w:w="1715" w:type="dxa"/>
            <w:gridSpan w:val="2"/>
            <w:shd w:val="clear" w:color="auto" w:fill="auto"/>
          </w:tcPr>
          <w:p w:rsidR="00216780" w:rsidRPr="009B19DC" w:rsidRDefault="00216780" w:rsidP="008F0CEC">
            <w:pPr>
              <w:ind w:firstLine="0"/>
              <w:jc w:val="center"/>
              <w:rPr>
                <w:b/>
                <w:bCs/>
                <w:color w:val="auto"/>
                <w:sz w:val="40"/>
                <w:rtl/>
              </w:rPr>
            </w:pPr>
            <w:r w:rsidRPr="009B19DC">
              <w:rPr>
                <w:rFonts w:hint="cs"/>
                <w:b/>
                <w:bCs/>
                <w:color w:val="auto"/>
                <w:sz w:val="40"/>
                <w:rtl/>
              </w:rPr>
              <w:t>السورة</w:t>
            </w:r>
          </w:p>
        </w:tc>
        <w:tc>
          <w:tcPr>
            <w:tcW w:w="1508" w:type="dxa"/>
            <w:shd w:val="clear" w:color="auto" w:fill="auto"/>
          </w:tcPr>
          <w:p w:rsidR="00216780" w:rsidRPr="009B19DC" w:rsidRDefault="00216780" w:rsidP="008F0CEC">
            <w:pPr>
              <w:ind w:firstLine="0"/>
              <w:jc w:val="center"/>
              <w:rPr>
                <w:b/>
                <w:bCs/>
                <w:color w:val="auto"/>
                <w:sz w:val="40"/>
                <w:rtl/>
              </w:rPr>
            </w:pPr>
            <w:r w:rsidRPr="009B19DC">
              <w:rPr>
                <w:b/>
                <w:bCs/>
                <w:color w:val="auto"/>
                <w:sz w:val="40"/>
                <w:rtl/>
              </w:rPr>
              <w:t>رقمها</w:t>
            </w:r>
          </w:p>
        </w:tc>
        <w:tc>
          <w:tcPr>
            <w:tcW w:w="1276" w:type="dxa"/>
            <w:shd w:val="clear" w:color="auto" w:fill="auto"/>
          </w:tcPr>
          <w:p w:rsidR="00216780" w:rsidRPr="009B19DC" w:rsidRDefault="00216780" w:rsidP="008F0CEC">
            <w:pPr>
              <w:ind w:firstLine="0"/>
              <w:jc w:val="center"/>
              <w:rPr>
                <w:b/>
                <w:bCs/>
                <w:color w:val="auto"/>
                <w:sz w:val="40"/>
                <w:rtl/>
              </w:rPr>
            </w:pPr>
            <w:r w:rsidRPr="009B19DC">
              <w:rPr>
                <w:b/>
                <w:bCs/>
                <w:color w:val="auto"/>
                <w:sz w:val="40"/>
                <w:rtl/>
              </w:rPr>
              <w:t>الصفحة</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color w:val="auto"/>
                <w:sz w:val="30"/>
                <w:szCs w:val="30"/>
                <w:rtl/>
              </w:rPr>
            </w:pPr>
            <w:r w:rsidRPr="009B19DC">
              <w:rPr>
                <w:rFonts w:ascii="QCF_BSML" w:hAnsi="QCF_BSML" w:cs="QCF_BSML"/>
                <w:color w:val="auto"/>
                <w:sz w:val="30"/>
                <w:szCs w:val="30"/>
                <w:rtl/>
                <w:lang w:eastAsia="en-US"/>
              </w:rPr>
              <w:t>ﭽ</w:t>
            </w:r>
            <w:r w:rsidRPr="009B19DC">
              <w:rPr>
                <w:rFonts w:ascii="QCF_P001" w:hAnsi="QCF_P001" w:cs="QCF_P001"/>
                <w:color w:val="auto"/>
                <w:sz w:val="30"/>
                <w:szCs w:val="30"/>
                <w:rtl/>
                <w:lang w:eastAsia="en-US"/>
              </w:rPr>
              <w:t>ﭯﭰ</w:t>
            </w:r>
            <w:r w:rsidRPr="009B19DC">
              <w:rPr>
                <w:rFonts w:ascii="QCF_BSML" w:hAnsi="QCF_BSML" w:cs="QCF_BSML"/>
                <w:color w:val="auto"/>
                <w:sz w:val="30"/>
                <w:szCs w:val="30"/>
                <w:rtl/>
                <w:lang w:eastAsia="en-US"/>
              </w:rPr>
              <w:t xml:space="preserve"> ﭼ</w:t>
            </w:r>
          </w:p>
        </w:tc>
        <w:tc>
          <w:tcPr>
            <w:tcW w:w="1715" w:type="dxa"/>
            <w:gridSpan w:val="2"/>
            <w:shd w:val="clear" w:color="auto" w:fill="auto"/>
          </w:tcPr>
          <w:p w:rsidR="00216780" w:rsidRPr="009B19DC" w:rsidRDefault="00216780" w:rsidP="008F0CEC">
            <w:pPr>
              <w:ind w:firstLine="0"/>
              <w:jc w:val="center"/>
              <w:rPr>
                <w:b/>
                <w:bCs/>
                <w:color w:val="auto"/>
                <w:sz w:val="30"/>
                <w:szCs w:val="30"/>
                <w:rtl/>
              </w:rPr>
            </w:pPr>
            <w:r w:rsidRPr="009B19DC">
              <w:rPr>
                <w:rFonts w:hint="cs"/>
                <w:b/>
                <w:bCs/>
                <w:color w:val="auto"/>
                <w:rtl/>
              </w:rPr>
              <w:t>الفاتحة</w:t>
            </w: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7</w:t>
            </w:r>
          </w:p>
        </w:tc>
        <w:tc>
          <w:tcPr>
            <w:tcW w:w="1276"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7</w:t>
            </w:r>
            <w:r w:rsidR="00795793" w:rsidRPr="009B19DC">
              <w:rPr>
                <w:rFonts w:ascii="Traditional Arabic" w:hAnsi="Traditional Arabic" w:hint="cs"/>
                <w:color w:val="auto"/>
                <w:rtl/>
              </w:rPr>
              <w:t>4</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014" w:hAnsi="QCF_P014" w:cs="QCF_P014"/>
                <w:color w:val="auto"/>
                <w:sz w:val="30"/>
                <w:szCs w:val="30"/>
                <w:rtl/>
                <w:lang w:eastAsia="en-US"/>
              </w:rPr>
              <w:t>ﭑ  ﭒ  ﭓ       ﭔ  ﭕ  ﭖ</w:t>
            </w:r>
            <w:r w:rsidRPr="009B19DC">
              <w:rPr>
                <w:rFonts w:ascii="QCF_BSML" w:hAnsi="QCF_BSML" w:cs="QCF_BSML"/>
                <w:color w:val="auto"/>
                <w:sz w:val="30"/>
                <w:szCs w:val="30"/>
                <w:rtl/>
                <w:lang w:eastAsia="en-US"/>
              </w:rPr>
              <w:t xml:space="preserve"> ﭼ</w:t>
            </w:r>
          </w:p>
        </w:tc>
        <w:tc>
          <w:tcPr>
            <w:tcW w:w="1715" w:type="dxa"/>
            <w:gridSpan w:val="2"/>
            <w:vMerge w:val="restart"/>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p w:rsidR="00216780" w:rsidRPr="009B19DC" w:rsidRDefault="00216780" w:rsidP="008F0CEC">
            <w:pPr>
              <w:ind w:firstLine="0"/>
              <w:jc w:val="center"/>
              <w:rPr>
                <w:rFonts w:ascii="QCF_BSML" w:hAnsi="QCF_BSML" w:cs="QCF_BSML"/>
                <w:color w:val="auto"/>
                <w:sz w:val="30"/>
                <w:szCs w:val="30"/>
                <w:rtl/>
                <w:lang w:eastAsia="en-US"/>
              </w:rPr>
            </w:pPr>
          </w:p>
          <w:p w:rsidR="00216780" w:rsidRPr="009B19DC" w:rsidRDefault="00216780" w:rsidP="008F0CEC">
            <w:pPr>
              <w:ind w:firstLine="0"/>
              <w:jc w:val="center"/>
              <w:rPr>
                <w:rFonts w:ascii="QCF_BSML" w:hAnsi="QCF_BSML" w:cs="QCF_BSML"/>
                <w:color w:val="auto"/>
                <w:sz w:val="30"/>
                <w:szCs w:val="30"/>
                <w:rtl/>
                <w:lang w:eastAsia="en-US"/>
              </w:rPr>
            </w:pPr>
          </w:p>
          <w:p w:rsidR="00216780" w:rsidRPr="009B19DC" w:rsidRDefault="00216780" w:rsidP="008F0CEC">
            <w:pPr>
              <w:ind w:firstLine="0"/>
              <w:jc w:val="center"/>
              <w:rPr>
                <w:rFonts w:ascii="QCF_BSML" w:hAnsi="QCF_BSML" w:cs="QCF_BSML"/>
                <w:color w:val="auto"/>
                <w:sz w:val="30"/>
                <w:szCs w:val="30"/>
                <w:rtl/>
                <w:lang w:eastAsia="en-US"/>
              </w:rPr>
            </w:pPr>
          </w:p>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البقرة</w:t>
            </w:r>
          </w:p>
          <w:p w:rsidR="00216780" w:rsidRPr="009B19DC" w:rsidRDefault="00216780" w:rsidP="008F0CEC">
            <w:pPr>
              <w:ind w:firstLine="0"/>
              <w:jc w:val="center"/>
              <w:rPr>
                <w:rFonts w:ascii="QCF_BSML" w:hAnsi="QCF_BSML" w:cs="QCF_BSML"/>
                <w:color w:val="auto"/>
                <w:sz w:val="30"/>
                <w:szCs w:val="30"/>
                <w:rtl/>
                <w:lang w:eastAsia="en-US"/>
              </w:rPr>
            </w:pPr>
          </w:p>
          <w:p w:rsidR="00216780" w:rsidRPr="009B19DC" w:rsidRDefault="00216780" w:rsidP="008F0CEC">
            <w:pPr>
              <w:ind w:firstLine="0"/>
              <w:jc w:val="center"/>
              <w:rPr>
                <w:rFonts w:ascii="QCF_BSML" w:hAnsi="QCF_BSML" w:cs="QCF_BSML"/>
                <w:color w:val="auto"/>
                <w:sz w:val="30"/>
                <w:szCs w:val="30"/>
                <w:rtl/>
                <w:lang w:eastAsia="en-US"/>
              </w:rPr>
            </w:pPr>
          </w:p>
          <w:p w:rsidR="00216780" w:rsidRPr="009B19DC" w:rsidRDefault="00216780" w:rsidP="008F0CEC">
            <w:pPr>
              <w:jc w:val="center"/>
              <w:rPr>
                <w:rFonts w:ascii="Traditional Arabic" w:hAnsi="Traditional Arabic"/>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٨٩ - ٩٠</w:t>
            </w:r>
          </w:p>
        </w:tc>
        <w:tc>
          <w:tcPr>
            <w:tcW w:w="1276"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7</w:t>
            </w:r>
            <w:r w:rsidR="00795793" w:rsidRPr="009B19DC">
              <w:rPr>
                <w:rFonts w:ascii="Traditional Arabic" w:hAnsi="Traditional Arabic" w:hint="cs"/>
                <w:color w:val="auto"/>
                <w:rtl/>
              </w:rPr>
              <w:t>4</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13" w:hAnsi="QCF_P013" w:cs="QCF_P013"/>
                <w:color w:val="auto"/>
                <w:sz w:val="30"/>
                <w:szCs w:val="30"/>
                <w:rtl/>
                <w:lang w:eastAsia="en-US"/>
              </w:rPr>
              <w:t>ﯙ  ﯚ  ﯛ</w:t>
            </w:r>
            <w:r w:rsidRPr="009B19DC">
              <w:rPr>
                <w:rFonts w:ascii="QCF_BSML" w:hAnsi="QCF_BSML" w:cs="QCF_BSML"/>
                <w:color w:val="auto"/>
                <w:sz w:val="30"/>
                <w:szCs w:val="30"/>
                <w:rtl/>
                <w:lang w:eastAsia="en-US"/>
              </w:rPr>
              <w:t>ﭼ</w:t>
            </w:r>
          </w:p>
        </w:tc>
        <w:tc>
          <w:tcPr>
            <w:tcW w:w="1715" w:type="dxa"/>
            <w:gridSpan w:val="2"/>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٨٧</w:t>
            </w:r>
          </w:p>
        </w:tc>
        <w:tc>
          <w:tcPr>
            <w:tcW w:w="1276"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7</w:t>
            </w:r>
            <w:r w:rsidR="00795793" w:rsidRPr="009B19DC">
              <w:rPr>
                <w:rFonts w:ascii="Traditional Arabic" w:hAnsi="Traditional Arabic" w:hint="cs"/>
                <w:color w:val="auto"/>
                <w:rtl/>
              </w:rPr>
              <w:t>4</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44" w:hAnsi="QCF_P044" w:cs="QCF_P044"/>
                <w:color w:val="auto"/>
                <w:sz w:val="30"/>
                <w:szCs w:val="30"/>
                <w:rtl/>
                <w:lang w:eastAsia="en-US"/>
              </w:rPr>
              <w:t xml:space="preserve">ﭑ  ﭒ  ﭓ    ﭔ  ﭕ  </w:t>
            </w:r>
            <w:r w:rsidRPr="009B19DC">
              <w:rPr>
                <w:rFonts w:ascii="QCF_BSML" w:hAnsi="QCF_BSML" w:cs="QCF_BSML"/>
                <w:color w:val="auto"/>
                <w:sz w:val="30"/>
                <w:szCs w:val="30"/>
                <w:rtl/>
                <w:lang w:eastAsia="en-US"/>
              </w:rPr>
              <w:t>ﭼ</w:t>
            </w:r>
            <w:r w:rsidRPr="009B19DC">
              <w:rPr>
                <w:rFonts w:ascii="QCF_BSML" w:hAnsi="QCF_BSML" w:cs="QCF_BSML" w:hint="cs"/>
                <w:color w:val="auto"/>
                <w:sz w:val="30"/>
                <w:szCs w:val="30"/>
                <w:rtl/>
                <w:lang w:eastAsia="en-US"/>
              </w:rPr>
              <w:t xml:space="preserve">   </w:t>
            </w:r>
          </w:p>
        </w:tc>
        <w:tc>
          <w:tcPr>
            <w:tcW w:w="1715" w:type="dxa"/>
            <w:gridSpan w:val="2"/>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lang w:eastAsia="en-US"/>
              </w:rPr>
              <w:t>260</w:t>
            </w:r>
          </w:p>
        </w:tc>
        <w:tc>
          <w:tcPr>
            <w:tcW w:w="1276" w:type="dxa"/>
            <w:shd w:val="clear" w:color="auto" w:fill="auto"/>
          </w:tcPr>
          <w:p w:rsidR="00216780" w:rsidRPr="009B19DC" w:rsidRDefault="004B05D6" w:rsidP="008F0CEC">
            <w:pPr>
              <w:ind w:firstLine="0"/>
              <w:jc w:val="center"/>
              <w:rPr>
                <w:rFonts w:ascii="Traditional Arabic" w:hAnsi="Traditional Arabic"/>
                <w:color w:val="auto"/>
                <w:rtl/>
              </w:rPr>
            </w:pPr>
            <w:r w:rsidRPr="009B19DC">
              <w:rPr>
                <w:rFonts w:ascii="Traditional Arabic" w:hAnsi="Traditional Arabic" w:hint="cs"/>
                <w:color w:val="auto"/>
                <w:rtl/>
              </w:rPr>
              <w:t>25</w:t>
            </w:r>
            <w:r w:rsidR="00040E7F" w:rsidRPr="009B19DC">
              <w:rPr>
                <w:rFonts w:ascii="Traditional Arabic" w:hAnsi="Traditional Arabic" w:hint="cs"/>
                <w:color w:val="auto"/>
                <w:rtl/>
              </w:rPr>
              <w:t>4</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44" w:hAnsi="QCF_P044" w:cs="QCF_P044"/>
                <w:color w:val="auto"/>
                <w:sz w:val="30"/>
                <w:szCs w:val="30"/>
                <w:rtl/>
                <w:lang w:eastAsia="en-US"/>
              </w:rPr>
              <w:t xml:space="preserve">ﯡ  ﯢ  ﯣ  ﯤ  ﯥ   ﯦ  ﯧ  </w:t>
            </w:r>
            <w:r w:rsidRPr="009B19DC">
              <w:rPr>
                <w:rFonts w:ascii="QCF_BSML" w:hAnsi="QCF_BSML" w:cs="QCF_BSML"/>
                <w:color w:val="auto"/>
                <w:sz w:val="30"/>
                <w:szCs w:val="30"/>
                <w:rtl/>
                <w:lang w:eastAsia="en-US"/>
              </w:rPr>
              <w:t>ﭼ</w:t>
            </w:r>
          </w:p>
        </w:tc>
        <w:tc>
          <w:tcPr>
            <w:tcW w:w="1715" w:type="dxa"/>
            <w:gridSpan w:val="2"/>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lang w:eastAsia="en-US"/>
              </w:rPr>
              <w:t>264</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255</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45" w:hAnsi="QCF_P045" w:cs="QCF_P045"/>
                <w:color w:val="auto"/>
                <w:sz w:val="30"/>
                <w:szCs w:val="30"/>
                <w:rtl/>
                <w:lang w:eastAsia="en-US"/>
              </w:rPr>
              <w:t xml:space="preserve">ﭑ  ﭒ  ﭓ  ﭔ  </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p>
        </w:tc>
        <w:tc>
          <w:tcPr>
            <w:tcW w:w="1715" w:type="dxa"/>
            <w:gridSpan w:val="2"/>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lang w:eastAsia="en-US"/>
              </w:rPr>
              <w:t>265</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256</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46" w:hAnsi="QCF_P046" w:cs="QCF_P046"/>
                <w:color w:val="auto"/>
                <w:sz w:val="30"/>
                <w:szCs w:val="30"/>
                <w:rtl/>
                <w:lang w:eastAsia="en-US"/>
              </w:rPr>
              <w:t xml:space="preserve">ﭢ  ﭣ   ﭤ  ﭥ  </w:t>
            </w:r>
            <w:proofErr w:type="spellStart"/>
            <w:r w:rsidRPr="009B19DC">
              <w:rPr>
                <w:rFonts w:ascii="QCF_P046" w:hAnsi="QCF_P046" w:cs="QCF_P046"/>
                <w:color w:val="auto"/>
                <w:sz w:val="30"/>
                <w:szCs w:val="30"/>
                <w:rtl/>
                <w:lang w:eastAsia="en-US"/>
              </w:rPr>
              <w:t>ﭦﭧ</w:t>
            </w:r>
            <w:proofErr w:type="spellEnd"/>
            <w:r w:rsidRPr="009B19DC">
              <w:rPr>
                <w:rFonts w:ascii="QCF_P046" w:hAnsi="QCF_P046" w:cs="QCF_P046"/>
                <w:color w:val="auto"/>
                <w:sz w:val="30"/>
                <w:szCs w:val="30"/>
                <w:rtl/>
                <w:lang w:eastAsia="en-US"/>
              </w:rPr>
              <w:t xml:space="preserve">    </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p>
        </w:tc>
        <w:tc>
          <w:tcPr>
            <w:tcW w:w="1715" w:type="dxa"/>
            <w:gridSpan w:val="2"/>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lang w:eastAsia="en-US"/>
              </w:rPr>
              <w:t>271</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256</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proofErr w:type="spellStart"/>
            <w:r w:rsidRPr="009B19DC">
              <w:rPr>
                <w:rFonts w:ascii="QCF_P044" w:hAnsi="QCF_P044" w:cs="QCF_P044"/>
                <w:color w:val="auto"/>
                <w:sz w:val="30"/>
                <w:szCs w:val="30"/>
                <w:rtl/>
                <w:lang w:eastAsia="en-US"/>
              </w:rPr>
              <w:t>ﭽ</w:t>
            </w:r>
            <w:proofErr w:type="spellEnd"/>
            <w:r w:rsidRPr="009B19DC">
              <w:rPr>
                <w:rFonts w:ascii="QCF_P044" w:hAnsi="QCF_P044" w:cs="QCF_P044"/>
                <w:color w:val="auto"/>
                <w:sz w:val="30"/>
                <w:szCs w:val="30"/>
                <w:rtl/>
                <w:lang w:eastAsia="en-US"/>
              </w:rPr>
              <w:t xml:space="preserve">  ﭾ  ﭿ  ﮀ  </w:t>
            </w:r>
            <w:r w:rsidRPr="009B19DC">
              <w:rPr>
                <w:rFonts w:ascii="QCF_BSML" w:hAnsi="QCF_BSML" w:cs="QCF_BSML"/>
                <w:color w:val="auto"/>
                <w:sz w:val="30"/>
                <w:szCs w:val="30"/>
                <w:rtl/>
                <w:lang w:eastAsia="en-US"/>
              </w:rPr>
              <w:t>ﭼ</w:t>
            </w:r>
          </w:p>
        </w:tc>
        <w:tc>
          <w:tcPr>
            <w:tcW w:w="1715" w:type="dxa"/>
            <w:gridSpan w:val="2"/>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vertAlign w:val="superscript"/>
                <w:rtl/>
                <w:lang w:eastAsia="en-US"/>
              </w:rPr>
            </w:pPr>
            <w:r w:rsidRPr="009B19DC">
              <w:rPr>
                <w:rFonts w:ascii="Traditional Arabic" w:hAnsi="Traditional Arabic"/>
                <w:color w:val="auto"/>
                <w:rtl/>
                <w:lang w:eastAsia="en-US"/>
              </w:rPr>
              <w:t>261</w:t>
            </w:r>
          </w:p>
        </w:tc>
        <w:tc>
          <w:tcPr>
            <w:tcW w:w="1276"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194</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37" w:hAnsi="QCF_P037" w:cs="QCF_P037"/>
                <w:color w:val="auto"/>
                <w:sz w:val="30"/>
                <w:szCs w:val="30"/>
                <w:rtl/>
                <w:lang w:eastAsia="en-US"/>
              </w:rPr>
              <w:t xml:space="preserve">ﭮ   ﭯ  ﭰ  ﭱ </w:t>
            </w:r>
            <w:r w:rsidRPr="009B19DC">
              <w:rPr>
                <w:rFonts w:ascii="QCF_BSML" w:hAnsi="QCF_BSML" w:cs="QCF_BSML"/>
                <w:color w:val="auto"/>
                <w:sz w:val="30"/>
                <w:szCs w:val="30"/>
                <w:rtl/>
                <w:lang w:eastAsia="en-US"/>
              </w:rPr>
              <w:t>ﭼ</w:t>
            </w:r>
          </w:p>
        </w:tc>
        <w:tc>
          <w:tcPr>
            <w:tcW w:w="1715" w:type="dxa"/>
            <w:gridSpan w:val="2"/>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rPr>
              <w:t>231</w:t>
            </w: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333</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2"/>
                <w:szCs w:val="32"/>
                <w:rtl/>
                <w:lang w:eastAsia="en-US"/>
              </w:rPr>
              <w:t xml:space="preserve">ﭽ </w:t>
            </w:r>
            <w:r w:rsidRPr="009B19DC">
              <w:rPr>
                <w:rFonts w:ascii="QCF_P003" w:hAnsi="QCF_P003" w:cs="QCF_P003"/>
                <w:color w:val="auto"/>
                <w:sz w:val="32"/>
                <w:szCs w:val="32"/>
                <w:rtl/>
                <w:lang w:eastAsia="en-US"/>
              </w:rPr>
              <w:t xml:space="preserve">ﯛ  ﯜ   ﯝ  ﯞ  ﯟ  ﯠ  </w:t>
            </w:r>
            <w:r w:rsidRPr="009B19DC">
              <w:rPr>
                <w:rFonts w:ascii="QCF_BSML" w:hAnsi="QCF_BSML" w:cs="QCF_BSML"/>
                <w:color w:val="auto"/>
                <w:sz w:val="30"/>
                <w:szCs w:val="30"/>
                <w:rtl/>
                <w:lang w:eastAsia="en-US"/>
              </w:rPr>
              <w:t>ﭼ</w:t>
            </w:r>
          </w:p>
        </w:tc>
        <w:tc>
          <w:tcPr>
            <w:tcW w:w="1715" w:type="dxa"/>
            <w:gridSpan w:val="2"/>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hint="cs"/>
                <w:color w:val="auto"/>
                <w:rtl/>
              </w:rPr>
              <w:t>14</w:t>
            </w:r>
          </w:p>
        </w:tc>
        <w:tc>
          <w:tcPr>
            <w:tcW w:w="1276" w:type="dxa"/>
            <w:shd w:val="clear" w:color="auto" w:fill="auto"/>
          </w:tcPr>
          <w:p w:rsidR="00216780" w:rsidRPr="009B19DC" w:rsidRDefault="00976945" w:rsidP="008F0CEC">
            <w:pPr>
              <w:ind w:firstLine="0"/>
              <w:jc w:val="center"/>
              <w:rPr>
                <w:rFonts w:ascii="Traditional Arabic" w:hAnsi="Traditional Arabic"/>
                <w:color w:val="auto"/>
                <w:rtl/>
              </w:rPr>
            </w:pPr>
            <w:r>
              <w:rPr>
                <w:rFonts w:ascii="Traditional Arabic" w:hAnsi="Traditional Arabic" w:hint="cs"/>
                <w:color w:val="auto"/>
                <w:rtl/>
              </w:rPr>
              <w:t>414</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010" w:hAnsi="QCF_P010" w:cs="QCF_P010"/>
                <w:color w:val="auto"/>
                <w:sz w:val="30"/>
                <w:szCs w:val="30"/>
                <w:rtl/>
                <w:lang w:eastAsia="en-US"/>
              </w:rPr>
              <w:t xml:space="preserve">  ﮤ   ﮥ  ﮦ  ﮧ  ﮨ  ﮩ </w:t>
            </w:r>
            <w:r w:rsidRPr="009B19DC">
              <w:rPr>
                <w:rFonts w:ascii="QCF_BSML" w:hAnsi="QCF_BSML" w:cs="QCF_BSML"/>
                <w:color w:val="auto"/>
                <w:sz w:val="30"/>
                <w:szCs w:val="30"/>
                <w:rtl/>
                <w:lang w:eastAsia="en-US"/>
              </w:rPr>
              <w:t>ﭼ</w:t>
            </w:r>
          </w:p>
        </w:tc>
        <w:tc>
          <w:tcPr>
            <w:tcW w:w="1715" w:type="dxa"/>
            <w:gridSpan w:val="2"/>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67</w:t>
            </w: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336</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Traditional Arabic" w:hAnsi="Traditional Arabic"/>
                <w:color w:val="auto"/>
                <w:rtl/>
              </w:rPr>
            </w:pPr>
            <w:r w:rsidRPr="009B19DC">
              <w:rPr>
                <w:rFonts w:ascii="QCF_BSML" w:hAnsi="QCF_BSML" w:cs="QCF_BSML"/>
                <w:color w:val="auto"/>
                <w:sz w:val="32"/>
                <w:szCs w:val="32"/>
                <w:rtl/>
                <w:lang w:eastAsia="en-US"/>
              </w:rPr>
              <w:t xml:space="preserve">ﭽ </w:t>
            </w:r>
            <w:r w:rsidRPr="009B19DC">
              <w:rPr>
                <w:rFonts w:ascii="QCF_P038" w:hAnsi="QCF_P038" w:cs="QCF_P038"/>
                <w:color w:val="auto"/>
                <w:sz w:val="32"/>
                <w:szCs w:val="32"/>
                <w:rtl/>
                <w:lang w:eastAsia="en-US"/>
              </w:rPr>
              <w:t>ﯺ  ﯻ  ﯼ  ﯽ</w:t>
            </w:r>
            <w:r w:rsidRPr="009B19DC">
              <w:rPr>
                <w:rFonts w:ascii="QCF_BSML" w:hAnsi="QCF_BSML" w:cs="QCF_BSML"/>
                <w:color w:val="auto"/>
                <w:sz w:val="30"/>
                <w:szCs w:val="30"/>
                <w:rtl/>
                <w:lang w:eastAsia="en-US"/>
              </w:rPr>
              <w:t xml:space="preserve"> ﭼ</w:t>
            </w:r>
            <w:r w:rsidRPr="009B19DC">
              <w:rPr>
                <w:rFonts w:ascii="QCF_P038" w:hAnsi="QCF_P038" w:cs="QCF_P038"/>
                <w:color w:val="auto"/>
                <w:sz w:val="32"/>
                <w:szCs w:val="32"/>
                <w:rtl/>
                <w:lang w:eastAsia="en-US"/>
              </w:rPr>
              <w:t xml:space="preserve"> ﯾ  </w:t>
            </w:r>
          </w:p>
        </w:tc>
        <w:tc>
          <w:tcPr>
            <w:tcW w:w="1715" w:type="dxa"/>
            <w:gridSpan w:val="2"/>
            <w:vMerge/>
            <w:shd w:val="clear" w:color="auto" w:fill="auto"/>
          </w:tcPr>
          <w:p w:rsidR="00216780" w:rsidRPr="009B19DC" w:rsidRDefault="00216780" w:rsidP="008F0CEC">
            <w:pPr>
              <w:jc w:val="center"/>
              <w:rPr>
                <w:rFonts w:ascii="Traditional Arabic" w:hAnsi="Traditional Arabic"/>
                <w:color w:val="auto"/>
                <w:rtl/>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hint="cs"/>
                <w:color w:val="auto"/>
                <w:rtl/>
              </w:rPr>
              <w:t>237</w:t>
            </w:r>
          </w:p>
        </w:tc>
        <w:tc>
          <w:tcPr>
            <w:tcW w:w="1276" w:type="dxa"/>
            <w:shd w:val="clear" w:color="auto" w:fill="auto"/>
          </w:tcPr>
          <w:p w:rsidR="00216780" w:rsidRPr="009B19DC" w:rsidRDefault="008255A4" w:rsidP="008F0CEC">
            <w:pPr>
              <w:ind w:firstLine="0"/>
              <w:jc w:val="center"/>
              <w:rPr>
                <w:rFonts w:ascii="Traditional Arabic" w:hAnsi="Traditional Arabic"/>
                <w:color w:val="auto"/>
                <w:rtl/>
              </w:rPr>
            </w:pPr>
            <w:r w:rsidRPr="009B19DC">
              <w:rPr>
                <w:rFonts w:ascii="Traditional Arabic" w:hAnsi="Traditional Arabic" w:hint="cs"/>
                <w:color w:val="auto"/>
                <w:rtl/>
              </w:rPr>
              <w:t>1</w:t>
            </w:r>
            <w:r w:rsidR="00795793" w:rsidRPr="009B19DC">
              <w:rPr>
                <w:rFonts w:ascii="Traditional Arabic" w:hAnsi="Traditional Arabic" w:hint="cs"/>
                <w:color w:val="auto"/>
                <w:rtl/>
              </w:rPr>
              <w:t>59</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2"/>
                <w:szCs w:val="32"/>
                <w:rtl/>
                <w:lang w:eastAsia="en-US"/>
              </w:rPr>
            </w:pPr>
            <w:r w:rsidRPr="009B19DC">
              <w:rPr>
                <w:rFonts w:ascii="QCF_BSML" w:hAnsi="QCF_BSML" w:cs="QCF_BSML"/>
                <w:color w:val="auto"/>
                <w:sz w:val="32"/>
                <w:szCs w:val="32"/>
                <w:rtl/>
                <w:lang w:eastAsia="en-US"/>
              </w:rPr>
              <w:t>ﭽ</w:t>
            </w:r>
            <w:r w:rsidRPr="009B19DC">
              <w:rPr>
                <w:rFonts w:ascii="QCF_BSML" w:hAnsi="QCF_BSML" w:cs="QCF_BSML"/>
                <w:color w:val="auto"/>
                <w:sz w:val="47"/>
                <w:szCs w:val="47"/>
                <w:rtl/>
                <w:lang w:eastAsia="en-US"/>
              </w:rPr>
              <w:t xml:space="preserve"> </w:t>
            </w:r>
            <w:r w:rsidRPr="009B19DC">
              <w:rPr>
                <w:rFonts w:ascii="QCF_P018" w:hAnsi="QCF_P018" w:cs="QCF_P018"/>
                <w:color w:val="auto"/>
                <w:sz w:val="32"/>
                <w:szCs w:val="32"/>
                <w:rtl/>
                <w:lang w:eastAsia="en-US"/>
              </w:rPr>
              <w:t xml:space="preserve">ﯮ   ﯯ  ﯰ  ﯱ  ﯲ  </w:t>
            </w:r>
            <w:r w:rsidRPr="009B19DC">
              <w:rPr>
                <w:rFonts w:ascii="QCF_BSML" w:hAnsi="QCF_BSML" w:cs="QCF_BSML"/>
                <w:color w:val="auto"/>
                <w:sz w:val="30"/>
                <w:szCs w:val="30"/>
                <w:rtl/>
                <w:lang w:eastAsia="en-US"/>
              </w:rPr>
              <w:t>ﭼ</w:t>
            </w:r>
            <w:r w:rsidRPr="009B19DC">
              <w:rPr>
                <w:rFonts w:ascii="QCF_P018" w:hAnsi="QCF_P018" w:cs="QCF_P018"/>
                <w:color w:val="auto"/>
                <w:sz w:val="32"/>
                <w:szCs w:val="32"/>
                <w:rtl/>
                <w:lang w:eastAsia="en-US"/>
              </w:rPr>
              <w:t xml:space="preserve"> ﯵ  </w:t>
            </w:r>
          </w:p>
        </w:tc>
        <w:tc>
          <w:tcPr>
            <w:tcW w:w="1715" w:type="dxa"/>
            <w:gridSpan w:val="2"/>
            <w:vMerge/>
            <w:shd w:val="clear" w:color="auto" w:fill="auto"/>
          </w:tcPr>
          <w:p w:rsidR="00216780" w:rsidRPr="009B19DC" w:rsidRDefault="00216780" w:rsidP="008F0CEC">
            <w:pPr>
              <w:jc w:val="center"/>
              <w:rPr>
                <w:rFonts w:ascii="Traditional Arabic" w:hAnsi="Traditional Arabic"/>
                <w:color w:val="auto"/>
                <w:rtl/>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hint="cs"/>
                <w:color w:val="auto"/>
                <w:rtl/>
              </w:rPr>
              <w:t>118</w:t>
            </w:r>
          </w:p>
        </w:tc>
        <w:tc>
          <w:tcPr>
            <w:tcW w:w="1276" w:type="dxa"/>
            <w:shd w:val="clear" w:color="auto" w:fill="auto"/>
          </w:tcPr>
          <w:p w:rsidR="00216780" w:rsidRPr="009B19DC" w:rsidRDefault="008255A4" w:rsidP="008F0CEC">
            <w:pPr>
              <w:ind w:firstLine="0"/>
              <w:jc w:val="center"/>
              <w:rPr>
                <w:rFonts w:ascii="Traditional Arabic" w:hAnsi="Traditional Arabic"/>
                <w:color w:val="auto"/>
                <w:rtl/>
              </w:rPr>
            </w:pPr>
            <w:r w:rsidRPr="009B19DC">
              <w:rPr>
                <w:rFonts w:ascii="Traditional Arabic" w:hAnsi="Traditional Arabic" w:hint="cs"/>
                <w:color w:val="auto"/>
                <w:rtl/>
              </w:rPr>
              <w:t>16</w:t>
            </w:r>
            <w:r w:rsidR="00795793" w:rsidRPr="009B19DC">
              <w:rPr>
                <w:rFonts w:ascii="Traditional Arabic" w:hAnsi="Traditional Arabic" w:hint="cs"/>
                <w:color w:val="auto"/>
                <w:rtl/>
              </w:rPr>
              <w:t>5</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proofErr w:type="spellStart"/>
            <w:r w:rsidRPr="009B19DC">
              <w:rPr>
                <w:rFonts w:ascii="QCF_P025" w:hAnsi="QCF_P025" w:cs="QCF_P025"/>
                <w:color w:val="auto"/>
                <w:sz w:val="30"/>
                <w:szCs w:val="30"/>
                <w:rtl/>
                <w:lang w:eastAsia="en-US"/>
              </w:rPr>
              <w:t>ﭽ</w:t>
            </w:r>
            <w:proofErr w:type="spellEnd"/>
            <w:r w:rsidRPr="009B19DC">
              <w:rPr>
                <w:rFonts w:ascii="QCF_P025" w:hAnsi="QCF_P025" w:cs="QCF_P025"/>
                <w:color w:val="auto"/>
                <w:sz w:val="30"/>
                <w:szCs w:val="30"/>
                <w:rtl/>
                <w:lang w:eastAsia="en-US"/>
              </w:rPr>
              <w:t xml:space="preserve">   ﭾ  ﭿ  ﮀ  ﮁ  ﮂ  ﮃ  </w:t>
            </w:r>
            <w:r w:rsidRPr="009B19DC">
              <w:rPr>
                <w:rFonts w:ascii="QCF_BSML" w:hAnsi="QCF_BSML" w:cs="QCF_BSML"/>
                <w:color w:val="auto"/>
                <w:sz w:val="30"/>
                <w:szCs w:val="30"/>
                <w:rtl/>
                <w:lang w:eastAsia="en-US"/>
              </w:rPr>
              <w:t>ﭼ</w:t>
            </w:r>
            <w:r w:rsidRPr="009B19DC">
              <w:rPr>
                <w:rFonts w:hint="cs"/>
                <w:color w:val="auto"/>
                <w:sz w:val="30"/>
                <w:szCs w:val="30"/>
                <w:vertAlign w:val="superscript"/>
                <w:rtl/>
              </w:rPr>
              <w:t xml:space="preserve">   </w:t>
            </w:r>
          </w:p>
        </w:tc>
        <w:tc>
          <w:tcPr>
            <w:tcW w:w="1715" w:type="dxa"/>
            <w:gridSpan w:val="2"/>
            <w:vMerge/>
            <w:shd w:val="clear" w:color="auto" w:fill="auto"/>
          </w:tcPr>
          <w:p w:rsidR="00216780" w:rsidRPr="009B19DC" w:rsidRDefault="00216780" w:rsidP="008F0CEC">
            <w:pPr>
              <w:ind w:firstLine="0"/>
              <w:jc w:val="center"/>
              <w:rPr>
                <w:rFonts w:ascii="Traditional Arabic" w:hAnsi="Traditional Arabic"/>
                <w:b/>
                <w:bCs/>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165</w:t>
            </w: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343</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19" w:hAnsi="QCF_P019" w:cs="QCF_P019"/>
                <w:color w:val="auto"/>
                <w:sz w:val="30"/>
                <w:szCs w:val="30"/>
                <w:rtl/>
                <w:lang w:eastAsia="en-US"/>
              </w:rPr>
              <w:t>ﭑ  ﭒ  ﭓ  ﭔ  ﭕ  ﭖ</w:t>
            </w:r>
            <w:r w:rsidRPr="009B19DC">
              <w:rPr>
                <w:rFonts w:ascii="QCF_BSML" w:hAnsi="QCF_BSML" w:cs="QCF_BSML"/>
                <w:color w:val="auto"/>
                <w:sz w:val="30"/>
                <w:szCs w:val="30"/>
                <w:rtl/>
                <w:lang w:eastAsia="en-US"/>
              </w:rPr>
              <w:t xml:space="preserve"> ﭼ</w:t>
            </w:r>
            <w:r w:rsidRPr="009B19DC">
              <w:rPr>
                <w:rFonts w:ascii="QCF_P019" w:hAnsi="QCF_P019" w:cs="QCF_P019"/>
                <w:color w:val="auto"/>
                <w:sz w:val="30"/>
                <w:szCs w:val="30"/>
                <w:rtl/>
                <w:lang w:eastAsia="en-US"/>
              </w:rPr>
              <w:t xml:space="preserve">  </w:t>
            </w:r>
          </w:p>
        </w:tc>
        <w:tc>
          <w:tcPr>
            <w:tcW w:w="1715" w:type="dxa"/>
            <w:gridSpan w:val="2"/>
            <w:vMerge/>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hint="cs"/>
                <w:color w:val="auto"/>
                <w:rtl/>
              </w:rPr>
              <w:t>120</w:t>
            </w:r>
          </w:p>
        </w:tc>
        <w:tc>
          <w:tcPr>
            <w:tcW w:w="1276" w:type="dxa"/>
            <w:shd w:val="clear" w:color="auto" w:fill="auto"/>
          </w:tcPr>
          <w:p w:rsidR="00216780" w:rsidRPr="009B19DC" w:rsidRDefault="005A2674" w:rsidP="008F0CEC">
            <w:pPr>
              <w:ind w:firstLine="0"/>
              <w:jc w:val="center"/>
              <w:rPr>
                <w:rFonts w:ascii="Traditional Arabic" w:hAnsi="Traditional Arabic"/>
                <w:color w:val="auto"/>
                <w:rtl/>
              </w:rPr>
            </w:pPr>
            <w:r w:rsidRPr="009B19DC">
              <w:rPr>
                <w:rFonts w:ascii="Traditional Arabic" w:hAnsi="Traditional Arabic" w:hint="cs"/>
                <w:color w:val="auto"/>
                <w:rtl/>
              </w:rPr>
              <w:t>3</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41" w:hAnsi="QCF_P041" w:cs="QCF_P041"/>
                <w:color w:val="auto"/>
                <w:sz w:val="30"/>
                <w:szCs w:val="30"/>
                <w:rtl/>
                <w:lang w:eastAsia="en-US"/>
              </w:rPr>
              <w:t xml:space="preserve">ﮰ  ﮱ  ﯓ  ﯔ  ﯕ   ﯖ  ﯗ  ﯘ </w:t>
            </w:r>
            <w:r w:rsidRPr="009B19DC">
              <w:rPr>
                <w:rFonts w:ascii="QCF_BSML" w:hAnsi="QCF_BSML" w:cs="QCF_BSML"/>
                <w:color w:val="auto"/>
                <w:sz w:val="30"/>
                <w:szCs w:val="30"/>
                <w:rtl/>
                <w:lang w:eastAsia="en-US"/>
              </w:rPr>
              <w:t>ﭼ</w:t>
            </w:r>
          </w:p>
        </w:tc>
        <w:tc>
          <w:tcPr>
            <w:tcW w:w="1715" w:type="dxa"/>
            <w:gridSpan w:val="2"/>
            <w:vMerge/>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hint="cs"/>
                <w:color w:val="auto"/>
                <w:rtl/>
              </w:rPr>
              <w:t>251</w:t>
            </w:r>
          </w:p>
        </w:tc>
        <w:tc>
          <w:tcPr>
            <w:tcW w:w="1276" w:type="dxa"/>
            <w:shd w:val="clear" w:color="auto" w:fill="auto"/>
          </w:tcPr>
          <w:p w:rsidR="00216780" w:rsidRPr="009B19DC" w:rsidRDefault="00F668B0" w:rsidP="008F0CEC">
            <w:pPr>
              <w:ind w:firstLine="0"/>
              <w:jc w:val="center"/>
              <w:rPr>
                <w:rFonts w:ascii="Traditional Arabic" w:hAnsi="Traditional Arabic"/>
                <w:color w:val="auto"/>
                <w:rtl/>
              </w:rPr>
            </w:pPr>
            <w:r w:rsidRPr="009B19DC">
              <w:rPr>
                <w:rFonts w:ascii="Traditional Arabic" w:hAnsi="Traditional Arabic" w:hint="cs"/>
                <w:color w:val="auto"/>
                <w:rtl/>
              </w:rPr>
              <w:t>276</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34" w:hAnsi="QCF_P034" w:cs="QCF_P034"/>
                <w:color w:val="auto"/>
                <w:sz w:val="30"/>
                <w:szCs w:val="30"/>
                <w:rtl/>
                <w:lang w:eastAsia="en-US"/>
              </w:rPr>
              <w:t>ﮎ  ﮏ  ﮐ</w:t>
            </w:r>
            <w:r w:rsidRPr="009B19DC">
              <w:rPr>
                <w:rFonts w:ascii="QCF_BSML" w:hAnsi="QCF_BSML" w:cs="QCF_BSML"/>
                <w:color w:val="auto"/>
                <w:sz w:val="30"/>
                <w:szCs w:val="30"/>
                <w:rtl/>
                <w:lang w:eastAsia="en-US"/>
              </w:rPr>
              <w:t>ﭼ</w:t>
            </w:r>
            <w:r w:rsidRPr="009B19DC">
              <w:rPr>
                <w:rFonts w:ascii="QCF_P034" w:hAnsi="QCF_P034" w:cs="QCF_P034"/>
                <w:color w:val="auto"/>
                <w:sz w:val="30"/>
                <w:szCs w:val="30"/>
                <w:rtl/>
                <w:lang w:eastAsia="en-US"/>
              </w:rPr>
              <w:t xml:space="preserve">       </w:t>
            </w:r>
          </w:p>
        </w:tc>
        <w:tc>
          <w:tcPr>
            <w:tcW w:w="1715" w:type="dxa"/>
            <w:gridSpan w:val="2"/>
            <w:vMerge/>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hint="cs"/>
                <w:color w:val="auto"/>
                <w:rtl/>
              </w:rPr>
              <w:t>217</w:t>
            </w:r>
          </w:p>
        </w:tc>
        <w:tc>
          <w:tcPr>
            <w:tcW w:w="1276" w:type="dxa"/>
            <w:shd w:val="clear" w:color="auto" w:fill="auto"/>
          </w:tcPr>
          <w:p w:rsidR="00216780" w:rsidRPr="009B19DC" w:rsidRDefault="005A2674" w:rsidP="008F0CEC">
            <w:pPr>
              <w:ind w:firstLine="0"/>
              <w:jc w:val="center"/>
              <w:rPr>
                <w:rFonts w:ascii="Traditional Arabic" w:hAnsi="Traditional Arabic"/>
                <w:color w:val="auto"/>
                <w:rtl/>
              </w:rPr>
            </w:pPr>
            <w:r w:rsidRPr="009B19DC">
              <w:rPr>
                <w:rFonts w:ascii="Traditional Arabic" w:hAnsi="Traditional Arabic" w:hint="cs"/>
                <w:color w:val="auto"/>
                <w:rtl/>
              </w:rPr>
              <w:t>3</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56" w:hAnsi="QCF_P056" w:cs="QCF_P056"/>
                <w:color w:val="auto"/>
                <w:sz w:val="30"/>
                <w:szCs w:val="30"/>
                <w:rtl/>
                <w:lang w:eastAsia="en-US"/>
              </w:rPr>
              <w:t xml:space="preserve">ﮄ  ﮅ  ﮆ    </w:t>
            </w:r>
            <w:r w:rsidRPr="009B19DC">
              <w:rPr>
                <w:rFonts w:ascii="QCF_BSML" w:hAnsi="QCF_BSML" w:cs="QCF_BSML"/>
                <w:color w:val="auto"/>
                <w:sz w:val="30"/>
                <w:szCs w:val="30"/>
                <w:rtl/>
                <w:lang w:eastAsia="en-US"/>
              </w:rPr>
              <w:t>ﭼ</w:t>
            </w:r>
            <w:r w:rsidRPr="009B19DC">
              <w:rPr>
                <w:rFonts w:ascii="QCF_BSML" w:hAnsi="QCF_BSML" w:cs="QCF_BSML" w:hint="cs"/>
                <w:color w:val="auto"/>
                <w:sz w:val="30"/>
                <w:szCs w:val="30"/>
                <w:rtl/>
                <w:lang w:eastAsia="en-US"/>
              </w:rPr>
              <w:t xml:space="preserve">       </w:t>
            </w:r>
          </w:p>
        </w:tc>
        <w:tc>
          <w:tcPr>
            <w:tcW w:w="1715" w:type="dxa"/>
            <w:gridSpan w:val="2"/>
            <w:vMerge w:val="restart"/>
            <w:shd w:val="clear" w:color="auto" w:fill="auto"/>
          </w:tcPr>
          <w:p w:rsidR="00216780" w:rsidRPr="009B19DC" w:rsidRDefault="00216780" w:rsidP="008F0CEC">
            <w:pPr>
              <w:ind w:firstLine="0"/>
              <w:jc w:val="center"/>
              <w:rPr>
                <w:rFonts w:ascii="Traditional Arabic" w:hAnsi="Traditional Arabic"/>
                <w:b/>
                <w:bCs/>
                <w:color w:val="auto"/>
                <w:rtl/>
                <w:lang w:eastAsia="en-US"/>
              </w:rPr>
            </w:pPr>
          </w:p>
          <w:p w:rsidR="00216780" w:rsidRPr="009B19DC" w:rsidRDefault="00216780" w:rsidP="008F0CEC">
            <w:pPr>
              <w:ind w:firstLine="0"/>
              <w:jc w:val="center"/>
              <w:rPr>
                <w:rFonts w:ascii="Traditional Arabic" w:hAnsi="Traditional Arabic"/>
                <w:b/>
                <w:bCs/>
                <w:color w:val="auto"/>
                <w:rtl/>
                <w:lang w:eastAsia="en-US"/>
              </w:rPr>
            </w:pPr>
          </w:p>
          <w:p w:rsidR="00216780" w:rsidRPr="009B19DC" w:rsidRDefault="00216780" w:rsidP="008F0CEC">
            <w:pPr>
              <w:ind w:firstLine="0"/>
              <w:jc w:val="center"/>
              <w:rPr>
                <w:rFonts w:ascii="QCF_BSML" w:hAnsi="QCF_BSML" w:cs="QCF_BSML"/>
                <w:color w:val="auto"/>
                <w:sz w:val="30"/>
                <w:szCs w:val="30"/>
                <w:rtl/>
                <w:lang w:eastAsia="en-US"/>
              </w:rPr>
            </w:pPr>
            <w:r w:rsidRPr="009B19DC">
              <w:rPr>
                <w:rFonts w:ascii="Traditional Arabic" w:hAnsi="Traditional Arabic" w:hint="cs"/>
                <w:b/>
                <w:bCs/>
                <w:color w:val="auto"/>
                <w:rtl/>
                <w:lang w:eastAsia="en-US"/>
              </w:rPr>
              <w:t>آل عمران</w:t>
            </w: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lang w:eastAsia="en-US"/>
              </w:rPr>
              <w:t>49</w:t>
            </w:r>
          </w:p>
        </w:tc>
        <w:tc>
          <w:tcPr>
            <w:tcW w:w="1276" w:type="dxa"/>
            <w:shd w:val="clear" w:color="auto" w:fill="auto"/>
          </w:tcPr>
          <w:p w:rsidR="00216780" w:rsidRPr="009B19DC" w:rsidRDefault="00040E7F" w:rsidP="008F0CEC">
            <w:pPr>
              <w:ind w:firstLine="0"/>
              <w:jc w:val="center"/>
              <w:rPr>
                <w:rFonts w:ascii="Traditional Arabic" w:hAnsi="Traditional Arabic"/>
                <w:color w:val="auto"/>
                <w:rtl/>
              </w:rPr>
            </w:pPr>
            <w:r w:rsidRPr="009B19DC">
              <w:rPr>
                <w:rFonts w:ascii="Traditional Arabic" w:hAnsi="Traditional Arabic" w:hint="cs"/>
                <w:color w:val="auto"/>
                <w:rtl/>
              </w:rPr>
              <w:t>254</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54" w:hAnsi="QCF_P054" w:cs="QCF_P054"/>
                <w:color w:val="auto"/>
                <w:sz w:val="30"/>
                <w:szCs w:val="30"/>
                <w:rtl/>
                <w:lang w:eastAsia="en-US"/>
              </w:rPr>
              <w:t xml:space="preserve">ﭾ  ﭿ  ﮀ  ﮁﮂ  </w:t>
            </w:r>
            <w:r w:rsidRPr="009B19DC">
              <w:rPr>
                <w:rFonts w:ascii="QCF_BSML" w:hAnsi="QCF_BSML" w:cs="QCF_BSML"/>
                <w:color w:val="auto"/>
                <w:sz w:val="30"/>
                <w:szCs w:val="30"/>
                <w:rtl/>
                <w:lang w:eastAsia="en-US"/>
              </w:rPr>
              <w:t>ﭼ</w:t>
            </w:r>
          </w:p>
        </w:tc>
        <w:tc>
          <w:tcPr>
            <w:tcW w:w="1715" w:type="dxa"/>
            <w:gridSpan w:val="2"/>
            <w:vMerge/>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rPr>
              <w:t>32</w:t>
            </w:r>
          </w:p>
        </w:tc>
        <w:tc>
          <w:tcPr>
            <w:tcW w:w="1276"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219</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57" w:hAnsi="QCF_P057" w:cs="QCF_P057"/>
                <w:color w:val="auto"/>
                <w:sz w:val="30"/>
                <w:szCs w:val="30"/>
                <w:rtl/>
                <w:lang w:eastAsia="en-US"/>
              </w:rPr>
              <w:t xml:space="preserve">ﯠ  ﯡ  ﯢ  ﯣ  ﯤ  ﯥ  ﯦ  ﯧ  ﯨ   </w:t>
            </w:r>
            <w:r w:rsidRPr="009B19DC">
              <w:rPr>
                <w:rFonts w:ascii="QCF_BSML" w:hAnsi="QCF_BSML" w:cs="QCF_BSML"/>
                <w:color w:val="auto"/>
                <w:sz w:val="30"/>
                <w:szCs w:val="30"/>
                <w:rtl/>
                <w:lang w:eastAsia="en-US"/>
              </w:rPr>
              <w:t>ﭼ</w:t>
            </w:r>
          </w:p>
        </w:tc>
        <w:tc>
          <w:tcPr>
            <w:tcW w:w="1715" w:type="dxa"/>
            <w:gridSpan w:val="2"/>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lang w:eastAsia="en-US"/>
              </w:rPr>
              <w:t>61</w:t>
            </w:r>
          </w:p>
        </w:tc>
        <w:tc>
          <w:tcPr>
            <w:tcW w:w="1276" w:type="dxa"/>
            <w:shd w:val="clear" w:color="auto" w:fill="auto"/>
          </w:tcPr>
          <w:p w:rsidR="00216780" w:rsidRPr="009B19DC" w:rsidRDefault="008255A4" w:rsidP="008F0CEC">
            <w:pPr>
              <w:ind w:firstLine="0"/>
              <w:jc w:val="center"/>
              <w:rPr>
                <w:rFonts w:ascii="Traditional Arabic" w:hAnsi="Traditional Arabic"/>
                <w:color w:val="auto"/>
                <w:rtl/>
              </w:rPr>
            </w:pPr>
            <w:r w:rsidRPr="009B19DC">
              <w:rPr>
                <w:rFonts w:ascii="Traditional Arabic" w:hAnsi="Traditional Arabic" w:hint="cs"/>
                <w:color w:val="auto"/>
                <w:rtl/>
              </w:rPr>
              <w:t>21</w:t>
            </w:r>
            <w:r w:rsidR="00D8748B" w:rsidRPr="009B19DC">
              <w:rPr>
                <w:rFonts w:ascii="Traditional Arabic" w:hAnsi="Traditional Arabic" w:hint="cs"/>
                <w:color w:val="auto"/>
                <w:rtl/>
              </w:rPr>
              <w:t>6</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2"/>
                <w:szCs w:val="32"/>
                <w:rtl/>
                <w:lang w:eastAsia="en-US"/>
              </w:rPr>
              <w:lastRenderedPageBreak/>
              <w:t xml:space="preserve">ﭽ </w:t>
            </w:r>
            <w:r w:rsidRPr="009B19DC">
              <w:rPr>
                <w:rFonts w:ascii="QCF_P064" w:hAnsi="QCF_P064" w:cs="QCF_P064"/>
                <w:color w:val="auto"/>
                <w:sz w:val="32"/>
                <w:szCs w:val="32"/>
                <w:rtl/>
                <w:lang w:eastAsia="en-US"/>
              </w:rPr>
              <w:t>ﭞ  ﭟ  ﭠ  ﭡ  ﭢ  ﭣ  ﭤ</w:t>
            </w:r>
            <w:r w:rsidRPr="009B19DC">
              <w:rPr>
                <w:rFonts w:ascii="QCF_BSML" w:hAnsi="QCF_BSML" w:cs="QCF_BSML"/>
                <w:color w:val="auto"/>
                <w:sz w:val="30"/>
                <w:szCs w:val="30"/>
                <w:rtl/>
                <w:lang w:eastAsia="en-US"/>
              </w:rPr>
              <w:t xml:space="preserve"> ﭼ</w:t>
            </w:r>
          </w:p>
        </w:tc>
        <w:tc>
          <w:tcPr>
            <w:tcW w:w="1715" w:type="dxa"/>
            <w:gridSpan w:val="2"/>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hint="cs"/>
                <w:color w:val="auto"/>
                <w:rtl/>
                <w:lang w:eastAsia="en-US"/>
              </w:rPr>
              <w:t>110</w:t>
            </w:r>
          </w:p>
        </w:tc>
        <w:tc>
          <w:tcPr>
            <w:tcW w:w="1276" w:type="dxa"/>
            <w:shd w:val="clear" w:color="auto" w:fill="auto"/>
          </w:tcPr>
          <w:p w:rsidR="00216780" w:rsidRPr="009B19DC" w:rsidRDefault="00F668B0" w:rsidP="008F0CEC">
            <w:pPr>
              <w:ind w:firstLine="0"/>
              <w:jc w:val="center"/>
              <w:rPr>
                <w:rFonts w:ascii="Traditional Arabic" w:hAnsi="Traditional Arabic"/>
                <w:color w:val="auto"/>
                <w:rtl/>
              </w:rPr>
            </w:pPr>
            <w:r w:rsidRPr="009B19DC">
              <w:rPr>
                <w:rFonts w:ascii="Traditional Arabic" w:hAnsi="Traditional Arabic" w:hint="cs"/>
                <w:color w:val="auto"/>
                <w:rtl/>
              </w:rPr>
              <w:t>2</w:t>
            </w:r>
            <w:r w:rsidR="00795793" w:rsidRPr="009B19DC">
              <w:rPr>
                <w:rFonts w:ascii="Traditional Arabic" w:hAnsi="Traditional Arabic" w:hint="cs"/>
                <w:color w:val="auto"/>
                <w:rtl/>
              </w:rPr>
              <w:t>40</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68" w:hAnsi="QCF_P068" w:cs="QCF_P068"/>
                <w:color w:val="auto"/>
                <w:sz w:val="30"/>
                <w:szCs w:val="30"/>
                <w:rtl/>
                <w:lang w:eastAsia="en-US"/>
              </w:rPr>
              <w:t xml:space="preserve">ﭳ  ﭴ    ﭵ    ﭶ  </w:t>
            </w:r>
            <w:r w:rsidRPr="009B19DC">
              <w:rPr>
                <w:rFonts w:ascii="QCF_BSML" w:hAnsi="QCF_BSML" w:cs="QCF_BSML"/>
                <w:color w:val="auto"/>
                <w:sz w:val="30"/>
                <w:szCs w:val="30"/>
                <w:rtl/>
                <w:lang w:eastAsia="en-US"/>
              </w:rPr>
              <w:t>ﭼ</w:t>
            </w:r>
          </w:p>
        </w:tc>
        <w:tc>
          <w:tcPr>
            <w:tcW w:w="1715" w:type="dxa"/>
            <w:gridSpan w:val="2"/>
            <w:vMerge/>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lang w:eastAsia="en-US"/>
              </w:rPr>
              <w:t>١٤٤</w:t>
            </w:r>
          </w:p>
        </w:tc>
        <w:tc>
          <w:tcPr>
            <w:tcW w:w="1276" w:type="dxa"/>
            <w:shd w:val="clear" w:color="auto" w:fill="auto"/>
          </w:tcPr>
          <w:p w:rsidR="00216780" w:rsidRPr="009B19DC" w:rsidRDefault="00FF15F7" w:rsidP="008F0CEC">
            <w:pPr>
              <w:ind w:firstLine="0"/>
              <w:jc w:val="center"/>
              <w:rPr>
                <w:rFonts w:ascii="Traditional Arabic" w:hAnsi="Traditional Arabic"/>
                <w:color w:val="auto"/>
                <w:rtl/>
              </w:rPr>
            </w:pPr>
            <w:r w:rsidRPr="009B19DC">
              <w:rPr>
                <w:rFonts w:ascii="Traditional Arabic" w:hAnsi="Traditional Arabic" w:hint="cs"/>
                <w:color w:val="auto"/>
                <w:rtl/>
              </w:rPr>
              <w:t>367</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87" w:hAnsi="QCF_P087" w:cs="QCF_P087"/>
                <w:color w:val="auto"/>
                <w:sz w:val="30"/>
                <w:szCs w:val="30"/>
                <w:rtl/>
                <w:lang w:eastAsia="en-US"/>
              </w:rPr>
              <w:t xml:space="preserve">ﯵ  ﯶ  ﯷ  ﯸ  ﯹ  ﯺ  ﯻ  </w:t>
            </w:r>
            <w:proofErr w:type="spellStart"/>
            <w:r w:rsidRPr="009B19DC">
              <w:rPr>
                <w:rFonts w:ascii="QCF_P087" w:hAnsi="QCF_P087" w:cs="QCF_P087"/>
                <w:color w:val="auto"/>
                <w:sz w:val="30"/>
                <w:szCs w:val="30"/>
                <w:rtl/>
                <w:lang w:eastAsia="en-US"/>
              </w:rPr>
              <w:t>ﰎ</w:t>
            </w:r>
            <w:r w:rsidRPr="009B19DC">
              <w:rPr>
                <w:rFonts w:ascii="QCF_BSML" w:hAnsi="QCF_BSML" w:cs="QCF_BSML"/>
                <w:color w:val="auto"/>
                <w:sz w:val="30"/>
                <w:szCs w:val="30"/>
                <w:rtl/>
                <w:lang w:eastAsia="en-US"/>
              </w:rPr>
              <w:t>ﭼ</w:t>
            </w:r>
            <w:proofErr w:type="spellEnd"/>
            <w:r w:rsidRPr="009B19DC">
              <w:rPr>
                <w:rFonts w:ascii="Calibri" w:hAnsi="Calibri" w:cs="Times New Roman" w:hint="cs"/>
                <w:color w:val="auto"/>
                <w:sz w:val="30"/>
                <w:szCs w:val="30"/>
                <w:rtl/>
                <w:lang w:eastAsia="en-US"/>
              </w:rPr>
              <w:t xml:space="preserve">    </w:t>
            </w:r>
          </w:p>
        </w:tc>
        <w:tc>
          <w:tcPr>
            <w:tcW w:w="1715" w:type="dxa"/>
            <w:gridSpan w:val="2"/>
            <w:vMerge w:val="restart"/>
            <w:tcBorders>
              <w:left w:val="single" w:sz="4" w:space="0" w:color="auto"/>
            </w:tcBorders>
            <w:shd w:val="clear" w:color="auto" w:fill="auto"/>
          </w:tcPr>
          <w:p w:rsidR="00216780" w:rsidRPr="009B19DC" w:rsidRDefault="00216780" w:rsidP="008F0CEC">
            <w:pPr>
              <w:ind w:firstLine="0"/>
              <w:jc w:val="center"/>
              <w:rPr>
                <w:rFonts w:ascii="Traditional Arabic" w:hAnsi="Traditional Arabic"/>
                <w:color w:val="auto"/>
                <w:rtl/>
                <w:lang w:eastAsia="en-US"/>
              </w:rPr>
            </w:pPr>
          </w:p>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النساء</w:t>
            </w:r>
          </w:p>
        </w:tc>
        <w:tc>
          <w:tcPr>
            <w:tcW w:w="1508" w:type="dxa"/>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lang w:eastAsia="en-US"/>
              </w:rPr>
              <w:t>59</w:t>
            </w:r>
          </w:p>
        </w:tc>
        <w:tc>
          <w:tcPr>
            <w:tcW w:w="1276"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219</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092" w:hAnsi="QCF_P092" w:cs="QCF_P092"/>
                <w:color w:val="auto"/>
                <w:sz w:val="30"/>
                <w:szCs w:val="30"/>
                <w:rtl/>
                <w:lang w:eastAsia="en-US"/>
              </w:rPr>
              <w:t xml:space="preserve">ﭿ  ﮀ    ﮁ  ﮂ       ﮃ     ﮄ  ﮅ </w:t>
            </w:r>
            <w:r w:rsidRPr="009B19DC">
              <w:rPr>
                <w:rFonts w:ascii="QCF_BSML" w:hAnsi="QCF_BSML" w:cs="QCF_BSML"/>
                <w:color w:val="auto"/>
                <w:sz w:val="30"/>
                <w:szCs w:val="30"/>
                <w:rtl/>
                <w:lang w:eastAsia="en-US"/>
              </w:rPr>
              <w:t>ﭼ</w:t>
            </w:r>
          </w:p>
        </w:tc>
        <w:tc>
          <w:tcPr>
            <w:tcW w:w="1715" w:type="dxa"/>
            <w:gridSpan w:val="2"/>
            <w:vMerge/>
            <w:tcBorders>
              <w:left w:val="single" w:sz="4" w:space="0" w:color="auto"/>
            </w:tcBorders>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lang w:eastAsia="en-US"/>
              </w:rPr>
              <w:t>89</w:t>
            </w:r>
          </w:p>
        </w:tc>
        <w:tc>
          <w:tcPr>
            <w:tcW w:w="1276" w:type="dxa"/>
            <w:shd w:val="clear" w:color="auto" w:fill="auto"/>
          </w:tcPr>
          <w:p w:rsidR="00216780" w:rsidRPr="009B19DC" w:rsidRDefault="00FF15F7" w:rsidP="008F0CEC">
            <w:pPr>
              <w:ind w:firstLine="0"/>
              <w:jc w:val="center"/>
              <w:rPr>
                <w:rFonts w:ascii="Traditional Arabic" w:hAnsi="Traditional Arabic"/>
                <w:color w:val="auto"/>
                <w:rtl/>
              </w:rPr>
            </w:pPr>
            <w:r w:rsidRPr="009B19DC">
              <w:rPr>
                <w:rFonts w:ascii="Traditional Arabic" w:hAnsi="Traditional Arabic" w:hint="cs"/>
                <w:color w:val="auto"/>
                <w:rtl/>
              </w:rPr>
              <w:t>347</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086" w:hAnsi="QCF_P086" w:cs="QCF_P086"/>
                <w:color w:val="auto"/>
                <w:sz w:val="30"/>
                <w:szCs w:val="30"/>
                <w:rtl/>
                <w:lang w:eastAsia="en-US"/>
              </w:rPr>
              <w:t xml:space="preserve">ﮢ  ﮣ  ﮤ  ﮥ   ﮦ  ﮧ  ﮨ </w:t>
            </w:r>
            <w:r w:rsidRPr="009B19DC">
              <w:rPr>
                <w:rFonts w:ascii="QCF_BSML" w:hAnsi="QCF_BSML" w:cs="QCF_BSML"/>
                <w:color w:val="auto"/>
                <w:sz w:val="30"/>
                <w:szCs w:val="30"/>
                <w:rtl/>
                <w:lang w:eastAsia="en-US"/>
              </w:rPr>
              <w:t>ﭼ</w:t>
            </w:r>
            <w:r w:rsidRPr="009B19DC">
              <w:rPr>
                <w:rFonts w:hint="cs"/>
                <w:color w:val="auto"/>
                <w:sz w:val="30"/>
                <w:szCs w:val="30"/>
                <w:vertAlign w:val="superscript"/>
                <w:rtl/>
              </w:rPr>
              <w:t xml:space="preserve">  </w:t>
            </w:r>
          </w:p>
        </w:tc>
        <w:tc>
          <w:tcPr>
            <w:tcW w:w="1715" w:type="dxa"/>
            <w:gridSpan w:val="2"/>
            <w:vMerge/>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rPr>
              <w:t>48</w:t>
            </w:r>
          </w:p>
        </w:tc>
        <w:tc>
          <w:tcPr>
            <w:tcW w:w="1276" w:type="dxa"/>
            <w:shd w:val="clear" w:color="auto" w:fill="auto"/>
          </w:tcPr>
          <w:p w:rsidR="00216780" w:rsidRPr="009B19DC" w:rsidRDefault="00FF15F7" w:rsidP="008F0CEC">
            <w:pPr>
              <w:ind w:firstLine="0"/>
              <w:jc w:val="center"/>
              <w:rPr>
                <w:rFonts w:ascii="Traditional Arabic" w:hAnsi="Traditional Arabic"/>
                <w:color w:val="auto"/>
                <w:rtl/>
              </w:rPr>
            </w:pPr>
            <w:r w:rsidRPr="009B19DC">
              <w:rPr>
                <w:rFonts w:ascii="Traditional Arabic" w:hAnsi="Traditional Arabic" w:hint="cs"/>
                <w:color w:val="auto"/>
                <w:rtl/>
              </w:rPr>
              <w:t>354</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118" w:hAnsi="QCF_P118" w:cs="QCF_P118"/>
                <w:color w:val="auto"/>
                <w:sz w:val="30"/>
                <w:szCs w:val="30"/>
                <w:rtl/>
                <w:lang w:eastAsia="en-US"/>
              </w:rPr>
              <w:t xml:space="preserve"> ﭾ  ﭿ  ﮀ  ﮁ   ﮂ</w:t>
            </w:r>
            <w:r w:rsidRPr="009B19DC">
              <w:rPr>
                <w:rFonts w:ascii="QCF_BSML" w:hAnsi="QCF_BSML" w:cs="QCF_BSML"/>
                <w:color w:val="auto"/>
                <w:sz w:val="30"/>
                <w:szCs w:val="30"/>
                <w:rtl/>
                <w:lang w:eastAsia="en-US"/>
              </w:rPr>
              <w:t>ﭼ</w:t>
            </w:r>
          </w:p>
        </w:tc>
        <w:tc>
          <w:tcPr>
            <w:tcW w:w="1715" w:type="dxa"/>
            <w:gridSpan w:val="2"/>
            <w:vMerge w:val="restart"/>
            <w:tcBorders>
              <w:left w:val="nil"/>
            </w:tcBorders>
            <w:shd w:val="clear" w:color="auto" w:fill="auto"/>
          </w:tcPr>
          <w:p w:rsidR="00216780" w:rsidRPr="009B19DC" w:rsidRDefault="00216780" w:rsidP="008F0CEC">
            <w:pPr>
              <w:ind w:firstLine="0"/>
              <w:jc w:val="center"/>
              <w:rPr>
                <w:rFonts w:ascii="Traditional Arabic" w:hAnsi="Traditional Arabic"/>
                <w:color w:val="auto"/>
                <w:sz w:val="40"/>
                <w:szCs w:val="40"/>
                <w:lang w:eastAsia="en-US"/>
              </w:rPr>
            </w:pPr>
          </w:p>
          <w:p w:rsidR="00216780" w:rsidRPr="009B19DC" w:rsidRDefault="00216780" w:rsidP="008F0CEC">
            <w:pPr>
              <w:ind w:firstLine="0"/>
              <w:jc w:val="center"/>
              <w:rPr>
                <w:rFonts w:ascii="Traditional Arabic" w:hAnsi="Traditional Arabic"/>
                <w:color w:val="auto"/>
                <w:sz w:val="40"/>
                <w:szCs w:val="40"/>
                <w:lang w:eastAsia="en-US"/>
              </w:rPr>
            </w:pPr>
          </w:p>
          <w:p w:rsidR="00216780" w:rsidRPr="009B19DC" w:rsidRDefault="00216780" w:rsidP="008F0CEC">
            <w:pPr>
              <w:widowControl/>
              <w:bidi w:val="0"/>
              <w:ind w:firstLine="0"/>
              <w:jc w:val="center"/>
              <w:rPr>
                <w:rFonts w:ascii="Traditional Arabic" w:hAnsi="Traditional Arabic"/>
                <w:color w:val="auto"/>
                <w:rtl/>
              </w:rPr>
            </w:pPr>
          </w:p>
          <w:p w:rsidR="00216780" w:rsidRPr="009B19DC" w:rsidRDefault="00216780" w:rsidP="008F0CEC">
            <w:pPr>
              <w:widowControl/>
              <w:bidi w:val="0"/>
              <w:ind w:firstLine="0"/>
              <w:jc w:val="center"/>
              <w:rPr>
                <w:rFonts w:ascii="Traditional Arabic" w:hAnsi="Traditional Arabic"/>
                <w:color w:val="auto"/>
                <w:rtl/>
              </w:rPr>
            </w:pPr>
          </w:p>
          <w:p w:rsidR="00216780" w:rsidRPr="009B19DC" w:rsidRDefault="00216780" w:rsidP="008F0CEC">
            <w:pPr>
              <w:jc w:val="center"/>
              <w:rPr>
                <w:rFonts w:ascii="QCF_BSML" w:hAnsi="QCF_BSML" w:cs="QCF_BSML"/>
                <w:color w:val="auto"/>
                <w:sz w:val="30"/>
                <w:szCs w:val="30"/>
                <w:rtl/>
                <w:lang w:eastAsia="en-US"/>
              </w:rPr>
            </w:pPr>
            <w:r w:rsidRPr="009B19DC">
              <w:rPr>
                <w:rFonts w:ascii="Traditional Arabic" w:hAnsi="Traditional Arabic" w:hint="cs"/>
                <w:b/>
                <w:bCs/>
                <w:color w:val="auto"/>
                <w:rtl/>
                <w:lang w:eastAsia="en-US"/>
              </w:rPr>
              <w:t>المائدة</w:t>
            </w: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lang w:eastAsia="en-US"/>
              </w:rPr>
              <w:t>60</w:t>
            </w:r>
          </w:p>
        </w:tc>
        <w:tc>
          <w:tcPr>
            <w:tcW w:w="1276"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7</w:t>
            </w:r>
            <w:r w:rsidR="00795793" w:rsidRPr="009B19DC">
              <w:rPr>
                <w:rFonts w:ascii="Traditional Arabic" w:hAnsi="Traditional Arabic" w:hint="cs"/>
                <w:color w:val="auto"/>
                <w:rtl/>
              </w:rPr>
              <w:t>4</w:t>
            </w:r>
          </w:p>
        </w:tc>
      </w:tr>
      <w:tr w:rsidR="00216780" w:rsidRPr="009B19DC" w:rsidTr="001A0080">
        <w:tc>
          <w:tcPr>
            <w:tcW w:w="4478" w:type="dxa"/>
            <w:tcBorders>
              <w:right w:val="single" w:sz="4" w:space="0" w:color="auto"/>
            </w:tcBorders>
            <w:shd w:val="clear" w:color="auto" w:fill="auto"/>
          </w:tcPr>
          <w:p w:rsidR="00216780" w:rsidRPr="009B19DC" w:rsidRDefault="00216780" w:rsidP="008F0CEC">
            <w:pPr>
              <w:jc w:val="left"/>
              <w:rPr>
                <w:rFonts w:ascii="Traditional Arabic" w:hAnsi="Traditional Arabic"/>
                <w:color w:val="auto"/>
                <w:rtl/>
                <w:lang w:eastAsia="en-US"/>
              </w:rPr>
            </w:pPr>
            <w:r w:rsidRPr="009B19DC">
              <w:rPr>
                <w:rFonts w:ascii="Traditional Arabic" w:hAnsi="Traditional Arabic"/>
                <w:color w:val="auto"/>
                <w:rtl/>
                <w:lang w:eastAsia="en-US"/>
              </w:rPr>
              <w:t xml:space="preserve">   </w:t>
            </w:r>
          </w:p>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121" w:hAnsi="QCF_P121" w:cs="QCF_P121"/>
                <w:color w:val="auto"/>
                <w:sz w:val="30"/>
                <w:szCs w:val="30"/>
                <w:rtl/>
                <w:lang w:eastAsia="en-US"/>
              </w:rPr>
              <w:t xml:space="preserve"> ﭚ  ﭛ  ﭜ  ﭝ  ﭞ  ﭟ  ﭠ  ﭡ</w:t>
            </w:r>
            <w:r w:rsidRPr="009B19DC">
              <w:rPr>
                <w:rFonts w:ascii="QCF_BSML" w:hAnsi="QCF_BSML" w:cs="QCF_BSML"/>
                <w:color w:val="auto"/>
                <w:sz w:val="30"/>
                <w:szCs w:val="30"/>
                <w:rtl/>
                <w:lang w:eastAsia="en-US"/>
              </w:rPr>
              <w:t>ﭼ</w:t>
            </w:r>
          </w:p>
        </w:tc>
        <w:tc>
          <w:tcPr>
            <w:tcW w:w="1715" w:type="dxa"/>
            <w:gridSpan w:val="2"/>
            <w:vMerge/>
            <w:tcBorders>
              <w:left w:val="single" w:sz="4" w:space="0" w:color="auto"/>
              <w:bottom w:val="nil"/>
            </w:tcBorders>
            <w:shd w:val="clear" w:color="auto" w:fill="auto"/>
          </w:tcPr>
          <w:p w:rsidR="00216780" w:rsidRPr="009B19DC" w:rsidRDefault="00216780" w:rsidP="008F0CEC">
            <w:pPr>
              <w:jc w:val="center"/>
              <w:rPr>
                <w:rFonts w:ascii="Traditional Arabic" w:hAnsi="Traditional Arabic"/>
                <w:b/>
                <w:bCs/>
                <w:color w:val="auto"/>
                <w:rtl/>
              </w:rPr>
            </w:pPr>
          </w:p>
        </w:tc>
        <w:tc>
          <w:tcPr>
            <w:tcW w:w="1508" w:type="dxa"/>
            <w:tcBorders>
              <w:top w:val="nil"/>
              <w:bottom w:val="single" w:sz="4" w:space="0" w:color="auto"/>
            </w:tcBorders>
            <w:shd w:val="clear" w:color="auto" w:fill="auto"/>
          </w:tcPr>
          <w:p w:rsidR="00216780" w:rsidRPr="009B19DC" w:rsidRDefault="00216780" w:rsidP="008F0CEC">
            <w:pPr>
              <w:widowControl/>
              <w:bidi w:val="0"/>
              <w:ind w:firstLine="0"/>
              <w:jc w:val="center"/>
              <w:rPr>
                <w:rFonts w:ascii="Traditional Arabic" w:hAnsi="Traditional Arabic"/>
                <w:color w:val="auto"/>
              </w:rPr>
            </w:pPr>
          </w:p>
          <w:p w:rsidR="00216780" w:rsidRPr="009B19DC" w:rsidRDefault="00216780" w:rsidP="008F0CEC">
            <w:pPr>
              <w:widowControl/>
              <w:bidi w:val="0"/>
              <w:ind w:firstLine="0"/>
              <w:jc w:val="center"/>
              <w:rPr>
                <w:rFonts w:ascii="Traditional Arabic" w:hAnsi="Traditional Arabic"/>
                <w:color w:val="auto"/>
              </w:rPr>
            </w:pPr>
          </w:p>
          <w:p w:rsidR="00216780" w:rsidRPr="009B19DC" w:rsidRDefault="00216780" w:rsidP="008F0CEC">
            <w:pPr>
              <w:ind w:firstLine="0"/>
              <w:jc w:val="center"/>
              <w:rPr>
                <w:rFonts w:ascii="Traditional Arabic" w:hAnsi="Traditional Arabic"/>
                <w:color w:val="auto"/>
                <w:rtl/>
              </w:rPr>
            </w:pPr>
          </w:p>
        </w:tc>
        <w:tc>
          <w:tcPr>
            <w:tcW w:w="1276" w:type="dxa"/>
            <w:tcBorders>
              <w:top w:val="nil"/>
              <w:left w:val="nil"/>
              <w:right w:val="single" w:sz="4" w:space="0" w:color="auto"/>
            </w:tcBorders>
            <w:shd w:val="clear" w:color="auto" w:fill="auto"/>
          </w:tcPr>
          <w:p w:rsidR="00216780" w:rsidRPr="009B19DC" w:rsidRDefault="00216780" w:rsidP="008F0CEC">
            <w:pPr>
              <w:widowControl/>
              <w:bidi w:val="0"/>
              <w:ind w:firstLine="0"/>
              <w:jc w:val="center"/>
              <w:rPr>
                <w:rFonts w:ascii="Traditional Arabic" w:hAnsi="Traditional Arabic"/>
                <w:color w:val="auto"/>
              </w:rPr>
            </w:pPr>
          </w:p>
          <w:p w:rsidR="00216780" w:rsidRPr="009B19DC" w:rsidRDefault="00B568A1" w:rsidP="008F0CEC">
            <w:pPr>
              <w:widowControl/>
              <w:bidi w:val="0"/>
              <w:ind w:firstLine="0"/>
              <w:jc w:val="center"/>
              <w:rPr>
                <w:rFonts w:ascii="Traditional Arabic" w:hAnsi="Traditional Arabic"/>
                <w:color w:val="auto"/>
                <w:rtl/>
              </w:rPr>
            </w:pPr>
            <w:r w:rsidRPr="009B19DC">
              <w:rPr>
                <w:rFonts w:ascii="Traditional Arabic" w:hAnsi="Traditional Arabic" w:hint="cs"/>
                <w:color w:val="auto"/>
                <w:rtl/>
              </w:rPr>
              <w:t>7</w:t>
            </w:r>
            <w:r w:rsidR="00795793" w:rsidRPr="009B19DC">
              <w:rPr>
                <w:rFonts w:ascii="Traditional Arabic" w:hAnsi="Traditional Arabic" w:hint="cs"/>
                <w:color w:val="auto"/>
                <w:rtl/>
              </w:rPr>
              <w:t>4</w:t>
            </w:r>
          </w:p>
          <w:p w:rsidR="00216780" w:rsidRPr="009B19DC" w:rsidRDefault="00216780" w:rsidP="008F0CEC">
            <w:pPr>
              <w:widowControl/>
              <w:bidi w:val="0"/>
              <w:ind w:firstLine="0"/>
              <w:jc w:val="center"/>
              <w:rPr>
                <w:rFonts w:ascii="Traditional Arabic" w:hAnsi="Traditional Arabic"/>
                <w:color w:val="auto"/>
                <w:rtl/>
              </w:rPr>
            </w:pPr>
          </w:p>
          <w:p w:rsidR="00216780" w:rsidRPr="009B19DC" w:rsidRDefault="00216780" w:rsidP="008F0CEC">
            <w:pPr>
              <w:widowControl/>
              <w:bidi w:val="0"/>
              <w:ind w:firstLine="0"/>
              <w:jc w:val="center"/>
              <w:rPr>
                <w:rFonts w:ascii="Traditional Arabic" w:hAnsi="Traditional Arabic"/>
                <w:color w:val="auto"/>
                <w:rtl/>
              </w:rPr>
            </w:pPr>
          </w:p>
          <w:p w:rsidR="00216780" w:rsidRPr="009B19DC" w:rsidRDefault="00216780" w:rsidP="008F0CEC">
            <w:pPr>
              <w:ind w:firstLine="0"/>
              <w:jc w:val="center"/>
              <w:rPr>
                <w:rFonts w:ascii="Traditional Arabic" w:hAnsi="Traditional Arabic"/>
                <w:color w:val="auto"/>
                <w:rtl/>
              </w:rPr>
            </w:pPr>
          </w:p>
        </w:tc>
        <w:tc>
          <w:tcPr>
            <w:tcW w:w="426" w:type="dxa"/>
            <w:tcBorders>
              <w:top w:val="nil"/>
              <w:left w:val="nil"/>
              <w:bottom w:val="nil"/>
              <w:right w:val="nil"/>
            </w:tcBorders>
            <w:shd w:val="clear" w:color="auto" w:fill="auto"/>
          </w:tcPr>
          <w:p w:rsidR="00216780" w:rsidRPr="009B19DC" w:rsidRDefault="00216780" w:rsidP="00216780">
            <w:pPr>
              <w:widowControl/>
              <w:bidi w:val="0"/>
              <w:ind w:firstLine="0"/>
              <w:jc w:val="left"/>
              <w:rPr>
                <w:rFonts w:ascii="Traditional Arabic" w:hAnsi="Traditional Arabic"/>
                <w:color w:val="auto"/>
                <w:rtl/>
              </w:rPr>
            </w:pPr>
          </w:p>
          <w:p w:rsidR="00216780" w:rsidRPr="009B19DC" w:rsidRDefault="00216780" w:rsidP="00216780">
            <w:pPr>
              <w:widowControl/>
              <w:bidi w:val="0"/>
              <w:ind w:firstLine="0"/>
              <w:jc w:val="left"/>
              <w:rPr>
                <w:rFonts w:ascii="Traditional Arabic" w:hAnsi="Traditional Arabic"/>
                <w:color w:val="auto"/>
                <w:rtl/>
              </w:rPr>
            </w:pPr>
          </w:p>
          <w:p w:rsidR="00216780" w:rsidRPr="009B19DC" w:rsidRDefault="00216780" w:rsidP="00216780">
            <w:pPr>
              <w:widowControl/>
              <w:bidi w:val="0"/>
              <w:ind w:firstLine="0"/>
              <w:jc w:val="left"/>
              <w:rPr>
                <w:rFonts w:ascii="Traditional Arabic" w:hAnsi="Traditional Arabic"/>
                <w:color w:val="auto"/>
                <w:rtl/>
              </w:rPr>
            </w:pPr>
          </w:p>
          <w:p w:rsidR="00216780" w:rsidRPr="009B19DC" w:rsidRDefault="00216780" w:rsidP="00216780">
            <w:pPr>
              <w:widowControl/>
              <w:bidi w:val="0"/>
              <w:ind w:firstLine="0"/>
              <w:jc w:val="left"/>
              <w:rPr>
                <w:rFonts w:ascii="Traditional Arabic" w:hAnsi="Traditional Arabic"/>
                <w:color w:val="auto"/>
                <w:rtl/>
              </w:rPr>
            </w:pPr>
          </w:p>
          <w:p w:rsidR="00216780" w:rsidRPr="009B19DC" w:rsidRDefault="00216780" w:rsidP="00216780">
            <w:pPr>
              <w:ind w:firstLine="0"/>
              <w:rPr>
                <w:rFonts w:ascii="Traditional Arabic" w:hAnsi="Traditional Arabic"/>
                <w:color w:val="auto"/>
                <w:rtl/>
              </w:rPr>
            </w:pPr>
          </w:p>
        </w:tc>
      </w:tr>
      <w:tr w:rsidR="00216780" w:rsidRPr="009B19DC" w:rsidTr="001A0080">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110" w:hAnsi="QCF_P110" w:cs="QCF_P110"/>
                <w:color w:val="auto"/>
                <w:sz w:val="30"/>
                <w:szCs w:val="30"/>
                <w:rtl/>
                <w:lang w:eastAsia="en-US"/>
              </w:rPr>
              <w:t xml:space="preserve">ﮅ  ﮆ  ﮇ  </w:t>
            </w:r>
            <w:r w:rsidRPr="009B19DC">
              <w:rPr>
                <w:rFonts w:ascii="QCF_BSML" w:hAnsi="QCF_BSML" w:cs="QCF_BSML"/>
                <w:color w:val="auto"/>
                <w:sz w:val="30"/>
                <w:szCs w:val="30"/>
                <w:rtl/>
                <w:lang w:eastAsia="en-US"/>
              </w:rPr>
              <w:t>ﭼ</w:t>
            </w:r>
          </w:p>
        </w:tc>
        <w:tc>
          <w:tcPr>
            <w:tcW w:w="1715" w:type="dxa"/>
            <w:gridSpan w:val="2"/>
            <w:vMerge w:val="restart"/>
            <w:tcBorders>
              <w:top w:val="nil"/>
              <w:left w:val="nil"/>
            </w:tcBorders>
            <w:shd w:val="clear" w:color="auto" w:fill="auto"/>
          </w:tcPr>
          <w:p w:rsidR="00216780" w:rsidRPr="009B19DC" w:rsidRDefault="00216780" w:rsidP="008F0CEC">
            <w:pPr>
              <w:tabs>
                <w:tab w:val="left" w:pos="1360"/>
              </w:tabs>
              <w:ind w:firstLine="0"/>
              <w:jc w:val="center"/>
              <w:rPr>
                <w:rFonts w:ascii="QCF_BSML" w:hAnsi="QCF_BSML" w:cs="QCF_BSML"/>
                <w:color w:val="auto"/>
                <w:sz w:val="30"/>
                <w:szCs w:val="30"/>
                <w:rtl/>
                <w:lang w:eastAsia="en-US"/>
              </w:rPr>
            </w:pPr>
          </w:p>
        </w:tc>
        <w:tc>
          <w:tcPr>
            <w:tcW w:w="1508" w:type="dxa"/>
            <w:tcBorders>
              <w:left w:val="nil"/>
            </w:tcBorders>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lang w:eastAsia="en-US"/>
              </w:rPr>
              <w:t>16</w:t>
            </w:r>
          </w:p>
        </w:tc>
        <w:tc>
          <w:tcPr>
            <w:tcW w:w="1276" w:type="dxa"/>
            <w:tcBorders>
              <w:left w:val="nil"/>
            </w:tcBorders>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12</w:t>
            </w:r>
            <w:r w:rsidR="00795793" w:rsidRPr="009B19DC">
              <w:rPr>
                <w:rFonts w:ascii="Traditional Arabic" w:hAnsi="Traditional Arabic" w:hint="cs"/>
                <w:color w:val="auto"/>
                <w:rtl/>
              </w:rPr>
              <w:t>3</w:t>
            </w:r>
          </w:p>
        </w:tc>
        <w:tc>
          <w:tcPr>
            <w:tcW w:w="426" w:type="dxa"/>
            <w:vMerge w:val="restart"/>
            <w:tcBorders>
              <w:top w:val="nil"/>
              <w:left w:val="nil"/>
              <w:right w:val="nil"/>
            </w:tcBorders>
            <w:shd w:val="clear" w:color="auto" w:fill="auto"/>
          </w:tcPr>
          <w:p w:rsidR="00216780" w:rsidRPr="009B19DC" w:rsidRDefault="00216780" w:rsidP="00216780">
            <w:pPr>
              <w:ind w:firstLine="0"/>
              <w:rPr>
                <w:rFonts w:ascii="Traditional Arabic" w:hAnsi="Traditional Arabic"/>
                <w:color w:val="auto"/>
                <w:rtl/>
              </w:rPr>
            </w:pPr>
          </w:p>
        </w:tc>
      </w:tr>
      <w:tr w:rsidR="00216780" w:rsidRPr="009B19DC" w:rsidTr="001A0080">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123" w:hAnsi="QCF_P123" w:cs="QCF_P123"/>
                <w:color w:val="auto"/>
                <w:sz w:val="30"/>
                <w:szCs w:val="30"/>
                <w:rtl/>
                <w:lang w:eastAsia="en-US"/>
              </w:rPr>
              <w:t xml:space="preserve">ﭷ   ﭸ  ﭹ  ﭺ  ﭻﭼ  </w:t>
            </w:r>
            <w:r w:rsidRPr="009B19DC">
              <w:rPr>
                <w:rFonts w:ascii="QCF_BSML" w:hAnsi="QCF_BSML" w:cs="QCF_BSML"/>
                <w:color w:val="auto"/>
                <w:sz w:val="30"/>
                <w:szCs w:val="30"/>
                <w:rtl/>
                <w:lang w:eastAsia="en-US"/>
              </w:rPr>
              <w:t>ﭼ</w:t>
            </w:r>
          </w:p>
        </w:tc>
        <w:tc>
          <w:tcPr>
            <w:tcW w:w="1715" w:type="dxa"/>
            <w:gridSpan w:val="2"/>
            <w:vMerge/>
            <w:tcBorders>
              <w:top w:val="nil"/>
              <w:left w:val="nil"/>
              <w:bottom w:val="nil"/>
            </w:tcBorders>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tcBorders>
              <w:left w:val="nil"/>
            </w:tcBorders>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rPr>
              <w:t>92</w:t>
            </w:r>
          </w:p>
        </w:tc>
        <w:tc>
          <w:tcPr>
            <w:tcW w:w="1276" w:type="dxa"/>
            <w:tcBorders>
              <w:left w:val="nil"/>
              <w:bottom w:val="nil"/>
            </w:tcBorders>
            <w:shd w:val="clear" w:color="auto" w:fill="auto"/>
          </w:tcPr>
          <w:p w:rsidR="00216780" w:rsidRPr="009B19DC" w:rsidRDefault="00F668B0" w:rsidP="008F0CEC">
            <w:pPr>
              <w:ind w:firstLine="0"/>
              <w:jc w:val="center"/>
              <w:rPr>
                <w:rFonts w:ascii="Traditional Arabic" w:hAnsi="Traditional Arabic"/>
                <w:color w:val="auto"/>
                <w:rtl/>
              </w:rPr>
            </w:pPr>
            <w:r w:rsidRPr="009B19DC">
              <w:rPr>
                <w:rFonts w:ascii="Traditional Arabic" w:hAnsi="Traditional Arabic" w:hint="cs"/>
                <w:color w:val="auto"/>
                <w:rtl/>
              </w:rPr>
              <w:t>293</w:t>
            </w:r>
          </w:p>
        </w:tc>
        <w:tc>
          <w:tcPr>
            <w:tcW w:w="426" w:type="dxa"/>
            <w:vMerge/>
            <w:tcBorders>
              <w:left w:val="nil"/>
              <w:right w:val="nil"/>
            </w:tcBorders>
            <w:shd w:val="clear" w:color="auto" w:fill="auto"/>
          </w:tcPr>
          <w:p w:rsidR="00216780" w:rsidRPr="009B19DC" w:rsidRDefault="00216780" w:rsidP="00216780">
            <w:pPr>
              <w:ind w:firstLine="0"/>
              <w:rPr>
                <w:rFonts w:ascii="Traditional Arabic" w:hAnsi="Traditional Arabic"/>
                <w:color w:val="auto"/>
                <w:rtl/>
              </w:rPr>
            </w:pP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108" w:hAnsi="QCF_P108" w:cs="QCF_P108"/>
                <w:color w:val="auto"/>
                <w:sz w:val="30"/>
                <w:szCs w:val="30"/>
                <w:rtl/>
                <w:lang w:eastAsia="en-US"/>
              </w:rPr>
              <w:t xml:space="preserve">ﭑ  ﭒ  ﭓ  ﭔ  ﭕ  ﭖ  ﭗ    </w:t>
            </w:r>
            <w:r w:rsidRPr="009B19DC">
              <w:rPr>
                <w:rFonts w:ascii="QCF_BSML" w:hAnsi="QCF_BSML" w:cs="QCF_BSML"/>
                <w:color w:val="auto"/>
                <w:sz w:val="30"/>
                <w:szCs w:val="30"/>
                <w:rtl/>
                <w:lang w:eastAsia="en-US"/>
              </w:rPr>
              <w:t>ﭼ</w:t>
            </w:r>
          </w:p>
        </w:tc>
        <w:tc>
          <w:tcPr>
            <w:tcW w:w="1715" w:type="dxa"/>
            <w:gridSpan w:val="2"/>
            <w:vMerge w:val="restart"/>
            <w:tcBorders>
              <w:top w:val="nil"/>
            </w:tcBorders>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lang w:eastAsia="en-US"/>
              </w:rPr>
              <w:t>6</w:t>
            </w:r>
          </w:p>
        </w:tc>
        <w:tc>
          <w:tcPr>
            <w:tcW w:w="1276" w:type="dxa"/>
            <w:tcBorders>
              <w:top w:val="single" w:sz="4" w:space="0" w:color="auto"/>
            </w:tcBorders>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323</w:t>
            </w:r>
          </w:p>
        </w:tc>
      </w:tr>
      <w:tr w:rsidR="00216780" w:rsidRPr="009B19DC" w:rsidTr="001A0080">
        <w:trPr>
          <w:gridAfter w:val="1"/>
          <w:wAfter w:w="426" w:type="dxa"/>
        </w:trPr>
        <w:tc>
          <w:tcPr>
            <w:tcW w:w="4478" w:type="dxa"/>
            <w:tcBorders>
              <w:top w:val="nil"/>
              <w:bottom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107" w:hAnsi="QCF_P107" w:cs="QCF_P107"/>
                <w:color w:val="auto"/>
                <w:sz w:val="30"/>
                <w:szCs w:val="30"/>
                <w:rtl/>
                <w:lang w:eastAsia="en-US"/>
              </w:rPr>
              <w:t xml:space="preserve"> ﭻ  ﭼ  ﭽ  ﭾ  ﭿ   ﮀ  ﮁ  </w:t>
            </w:r>
            <w:r w:rsidRPr="009B19DC">
              <w:rPr>
                <w:rFonts w:ascii="QCF_BSML" w:hAnsi="QCF_BSML" w:cs="QCF_BSML"/>
                <w:color w:val="auto"/>
                <w:sz w:val="30"/>
                <w:szCs w:val="30"/>
                <w:rtl/>
                <w:lang w:eastAsia="en-US"/>
              </w:rPr>
              <w:t>ﭼ</w:t>
            </w:r>
          </w:p>
        </w:tc>
        <w:tc>
          <w:tcPr>
            <w:tcW w:w="1715" w:type="dxa"/>
            <w:gridSpan w:val="2"/>
            <w:vMerge/>
            <w:tcBorders>
              <w:top w:val="nil"/>
            </w:tcBorders>
            <w:shd w:val="clear" w:color="auto" w:fill="auto"/>
          </w:tcPr>
          <w:p w:rsidR="00216780" w:rsidRPr="009B19DC" w:rsidRDefault="00216780" w:rsidP="008F0CEC">
            <w:pPr>
              <w:ind w:firstLine="0"/>
              <w:jc w:val="center"/>
              <w:rPr>
                <w:rFonts w:ascii="Traditional Arabic" w:hAnsi="Traditional Arabic"/>
                <w:b/>
                <w:bCs/>
                <w:color w:val="auto"/>
                <w:sz w:val="30"/>
                <w:szCs w:val="30"/>
                <w:rtl/>
                <w:lang w:eastAsia="en-US"/>
              </w:rPr>
            </w:pPr>
          </w:p>
        </w:tc>
        <w:tc>
          <w:tcPr>
            <w:tcW w:w="1508" w:type="dxa"/>
            <w:tcBorders>
              <w:top w:val="nil"/>
            </w:tcBorders>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lang w:eastAsia="en-US"/>
              </w:rPr>
              <w:t>3</w:t>
            </w:r>
          </w:p>
        </w:tc>
        <w:tc>
          <w:tcPr>
            <w:tcW w:w="1276" w:type="dxa"/>
            <w:tcBorders>
              <w:top w:val="nil"/>
            </w:tcBorders>
            <w:shd w:val="clear" w:color="auto" w:fill="auto"/>
          </w:tcPr>
          <w:p w:rsidR="00216780" w:rsidRPr="009B19DC" w:rsidRDefault="00FF15F7" w:rsidP="008F0CEC">
            <w:pPr>
              <w:ind w:firstLine="0"/>
              <w:jc w:val="center"/>
              <w:rPr>
                <w:rFonts w:ascii="Traditional Arabic" w:hAnsi="Traditional Arabic"/>
                <w:color w:val="auto"/>
                <w:rtl/>
              </w:rPr>
            </w:pPr>
            <w:r w:rsidRPr="009B19DC">
              <w:rPr>
                <w:rFonts w:ascii="Traditional Arabic" w:hAnsi="Traditional Arabic" w:hint="cs"/>
                <w:color w:val="auto"/>
                <w:rtl/>
              </w:rPr>
              <w:t>382</w:t>
            </w:r>
          </w:p>
        </w:tc>
      </w:tr>
      <w:tr w:rsidR="00216780" w:rsidRPr="009B19DC" w:rsidTr="001A0080">
        <w:trPr>
          <w:gridAfter w:val="1"/>
          <w:wAfter w:w="426" w:type="dxa"/>
        </w:trPr>
        <w:tc>
          <w:tcPr>
            <w:tcW w:w="4478" w:type="dxa"/>
            <w:tcBorders>
              <w:top w:val="nil"/>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149" w:hAnsi="QCF_P149" w:cs="QCF_P149"/>
                <w:color w:val="auto"/>
                <w:sz w:val="30"/>
                <w:szCs w:val="30"/>
                <w:rtl/>
                <w:lang w:eastAsia="en-US"/>
              </w:rPr>
              <w:t xml:space="preserve">ﭺ  ﭻ  ﭼ  ﭽ  ﭾ </w:t>
            </w:r>
            <w:r w:rsidRPr="009B19DC">
              <w:rPr>
                <w:rFonts w:ascii="QCF_BSML" w:hAnsi="QCF_BSML" w:cs="QCF_BSML"/>
                <w:color w:val="auto"/>
                <w:sz w:val="30"/>
                <w:szCs w:val="30"/>
                <w:rtl/>
                <w:lang w:eastAsia="en-US"/>
              </w:rPr>
              <w:t>ﭼ</w:t>
            </w:r>
          </w:p>
        </w:tc>
        <w:tc>
          <w:tcPr>
            <w:tcW w:w="1715" w:type="dxa"/>
            <w:gridSpan w:val="2"/>
            <w:vMerge w:val="restart"/>
            <w:tcBorders>
              <w:righ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p>
          <w:p w:rsidR="00216780" w:rsidRPr="009B19DC" w:rsidRDefault="00216780" w:rsidP="008F0CEC">
            <w:pPr>
              <w:jc w:val="center"/>
              <w:rPr>
                <w:rFonts w:ascii="Traditional Arabic" w:hAnsi="Traditional Arabic"/>
                <w:b/>
                <w:bCs/>
                <w:color w:val="auto"/>
                <w:rtl/>
                <w:lang w:eastAsia="en-US"/>
              </w:rPr>
            </w:pPr>
          </w:p>
          <w:p w:rsidR="00216780" w:rsidRPr="009B19DC" w:rsidRDefault="00216780" w:rsidP="008F0CEC">
            <w:pPr>
              <w:jc w:val="center"/>
              <w:rPr>
                <w:rFonts w:ascii="QCF_BSML" w:hAnsi="QCF_BSML" w:cs="QCF_BSML"/>
                <w:color w:val="auto"/>
                <w:sz w:val="30"/>
                <w:szCs w:val="30"/>
                <w:rtl/>
                <w:lang w:eastAsia="en-US"/>
              </w:rPr>
            </w:pPr>
            <w:r w:rsidRPr="009B19DC">
              <w:rPr>
                <w:rFonts w:ascii="Traditional Arabic" w:hAnsi="Traditional Arabic" w:hint="cs"/>
                <w:b/>
                <w:bCs/>
                <w:color w:val="auto"/>
                <w:rtl/>
                <w:lang w:eastAsia="en-US"/>
              </w:rPr>
              <w:t>الأنعام</w:t>
            </w:r>
          </w:p>
          <w:p w:rsidR="00216780" w:rsidRPr="009B19DC" w:rsidRDefault="00216780" w:rsidP="008F0CEC">
            <w:pPr>
              <w:jc w:val="center"/>
              <w:rPr>
                <w:rFonts w:ascii="QCF_BSML" w:hAnsi="QCF_BSML" w:cs="QCF_BSML"/>
                <w:color w:val="auto"/>
                <w:sz w:val="30"/>
                <w:szCs w:val="30"/>
                <w:rtl/>
                <w:lang w:eastAsia="en-US"/>
              </w:rPr>
            </w:pPr>
          </w:p>
        </w:tc>
        <w:tc>
          <w:tcPr>
            <w:tcW w:w="1508" w:type="dxa"/>
            <w:tcBorders>
              <w:left w:val="single" w:sz="4" w:space="0" w:color="auto"/>
            </w:tcBorders>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lang w:eastAsia="en-US"/>
              </w:rPr>
              <w:t>153</w:t>
            </w: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333</w:t>
            </w:r>
          </w:p>
        </w:tc>
      </w:tr>
      <w:tr w:rsidR="00216780" w:rsidRPr="009B19DC" w:rsidTr="001A0080">
        <w:trPr>
          <w:gridAfter w:val="1"/>
          <w:wAfter w:w="426" w:type="dxa"/>
        </w:trPr>
        <w:tc>
          <w:tcPr>
            <w:tcW w:w="4478" w:type="dxa"/>
            <w:tcBorders>
              <w:top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140" w:hAnsi="QCF_P140" w:cs="QCF_P140"/>
                <w:color w:val="auto"/>
                <w:sz w:val="30"/>
                <w:szCs w:val="30"/>
                <w:rtl/>
                <w:lang w:eastAsia="en-US"/>
              </w:rPr>
              <w:t xml:space="preserve">ﯦ  ﯧ  ﯨ  ﯩ  ﯪﯫ   </w:t>
            </w:r>
            <w:r w:rsidRPr="009B19DC">
              <w:rPr>
                <w:rFonts w:ascii="QCF_BSML" w:hAnsi="QCF_BSML" w:cs="QCF_BSML"/>
                <w:color w:val="auto"/>
                <w:sz w:val="30"/>
                <w:szCs w:val="30"/>
                <w:rtl/>
                <w:lang w:eastAsia="en-US"/>
              </w:rPr>
              <w:t>ﭼ</w:t>
            </w:r>
          </w:p>
        </w:tc>
        <w:tc>
          <w:tcPr>
            <w:tcW w:w="1715" w:type="dxa"/>
            <w:gridSpan w:val="2"/>
            <w:vMerge/>
            <w:tcBorders>
              <w:right w:val="single" w:sz="4" w:space="0" w:color="auto"/>
            </w:tcBorders>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tcBorders>
              <w:left w:val="single" w:sz="4" w:space="0" w:color="auto"/>
            </w:tcBorders>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lang w:eastAsia="en-US"/>
              </w:rPr>
              <w:t>100</w:t>
            </w: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343</w:t>
            </w:r>
          </w:p>
        </w:tc>
      </w:tr>
      <w:tr w:rsidR="00216780" w:rsidRPr="009B19DC" w:rsidTr="001A0080">
        <w:trPr>
          <w:gridAfter w:val="1"/>
          <w:wAfter w:w="426" w:type="dxa"/>
        </w:trPr>
        <w:tc>
          <w:tcPr>
            <w:tcW w:w="4478" w:type="dxa"/>
            <w:tcBorders>
              <w:top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138" w:hAnsi="QCF_P138" w:cs="QCF_P138"/>
                <w:color w:val="auto"/>
                <w:sz w:val="30"/>
                <w:szCs w:val="30"/>
                <w:rtl/>
                <w:lang w:eastAsia="en-US"/>
              </w:rPr>
              <w:t xml:space="preserve">ﭑ  ﭒ  ﭓ  ﭔ  ﭕ    ﭖ </w:t>
            </w:r>
            <w:r w:rsidRPr="009B19DC">
              <w:rPr>
                <w:rFonts w:ascii="QCF_BSML" w:hAnsi="QCF_BSML" w:cs="QCF_BSML"/>
                <w:color w:val="auto"/>
                <w:sz w:val="30"/>
                <w:szCs w:val="30"/>
                <w:rtl/>
                <w:lang w:eastAsia="en-US"/>
              </w:rPr>
              <w:t>ﭼ</w:t>
            </w:r>
            <w:r w:rsidRPr="009B19DC">
              <w:rPr>
                <w:rFonts w:hint="cs"/>
                <w:color w:val="auto"/>
                <w:sz w:val="30"/>
                <w:szCs w:val="30"/>
                <w:vertAlign w:val="superscript"/>
                <w:rtl/>
              </w:rPr>
              <w:t xml:space="preserve">  </w:t>
            </w:r>
          </w:p>
        </w:tc>
        <w:tc>
          <w:tcPr>
            <w:tcW w:w="1715" w:type="dxa"/>
            <w:gridSpan w:val="2"/>
            <w:vMerge/>
            <w:tcBorders>
              <w:right w:val="single" w:sz="4" w:space="0" w:color="auto"/>
            </w:tcBorders>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tcBorders>
              <w:left w:val="single" w:sz="4" w:space="0" w:color="auto"/>
            </w:tcBorders>
            <w:shd w:val="clear" w:color="auto" w:fill="auto"/>
          </w:tcPr>
          <w:p w:rsidR="00216780" w:rsidRPr="009B19DC" w:rsidRDefault="00216780" w:rsidP="008F0CEC">
            <w:pPr>
              <w:ind w:firstLine="0"/>
              <w:jc w:val="center"/>
              <w:rPr>
                <w:rFonts w:ascii="Traditional Arabic" w:hAnsi="Traditional Arabic"/>
                <w:color w:val="auto"/>
                <w:rtl/>
                <w:lang w:eastAsia="en-US"/>
              </w:rPr>
            </w:pPr>
            <w:r w:rsidRPr="009B19DC">
              <w:rPr>
                <w:rFonts w:ascii="Traditional Arabic" w:hAnsi="Traditional Arabic"/>
                <w:color w:val="auto"/>
                <w:rtl/>
              </w:rPr>
              <w:t>82</w:t>
            </w:r>
          </w:p>
        </w:tc>
        <w:tc>
          <w:tcPr>
            <w:tcW w:w="1276" w:type="dxa"/>
            <w:shd w:val="clear" w:color="auto" w:fill="auto"/>
          </w:tcPr>
          <w:p w:rsidR="00216780" w:rsidRPr="009B19DC" w:rsidRDefault="00FF15F7" w:rsidP="008F0CEC">
            <w:pPr>
              <w:ind w:firstLine="0"/>
              <w:jc w:val="center"/>
              <w:rPr>
                <w:rFonts w:ascii="Traditional Arabic" w:hAnsi="Traditional Arabic"/>
                <w:color w:val="auto"/>
                <w:rtl/>
              </w:rPr>
            </w:pPr>
            <w:r w:rsidRPr="009B19DC">
              <w:rPr>
                <w:rFonts w:ascii="Traditional Arabic" w:hAnsi="Traditional Arabic" w:hint="cs"/>
                <w:color w:val="auto"/>
                <w:rtl/>
              </w:rPr>
              <w:t>355</w:t>
            </w:r>
          </w:p>
        </w:tc>
      </w:tr>
      <w:tr w:rsidR="00216780" w:rsidRPr="009B19DC" w:rsidTr="001A0080">
        <w:trPr>
          <w:gridAfter w:val="1"/>
          <w:wAfter w:w="426" w:type="dxa"/>
        </w:trPr>
        <w:tc>
          <w:tcPr>
            <w:tcW w:w="4478" w:type="dxa"/>
            <w:tcBorders>
              <w:top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2"/>
                <w:szCs w:val="32"/>
                <w:rtl/>
                <w:lang w:eastAsia="en-US"/>
              </w:rPr>
              <w:t xml:space="preserve">ﭽ </w:t>
            </w:r>
            <w:r w:rsidRPr="009B19DC">
              <w:rPr>
                <w:rFonts w:ascii="QCF_P142" w:hAnsi="QCF_P142" w:cs="QCF_P142"/>
                <w:color w:val="auto"/>
                <w:sz w:val="32"/>
                <w:szCs w:val="32"/>
                <w:rtl/>
                <w:lang w:eastAsia="en-US"/>
              </w:rPr>
              <w:t xml:space="preserve">ﭱ  ﭲ  ﭳ  ﭴ  ﭵ    ﭶ  ﭷﭸ  </w:t>
            </w:r>
            <w:r w:rsidRPr="009B19DC">
              <w:rPr>
                <w:rFonts w:ascii="QCF_BSML" w:hAnsi="QCF_BSML" w:cs="QCF_BSML"/>
                <w:color w:val="auto"/>
                <w:sz w:val="32"/>
                <w:szCs w:val="32"/>
                <w:rtl/>
                <w:lang w:eastAsia="en-US"/>
              </w:rPr>
              <w:t>ﭼ</w:t>
            </w:r>
          </w:p>
        </w:tc>
        <w:tc>
          <w:tcPr>
            <w:tcW w:w="1715" w:type="dxa"/>
            <w:gridSpan w:val="2"/>
            <w:vMerge/>
            <w:tcBorders>
              <w:bottom w:val="single" w:sz="4" w:space="0" w:color="auto"/>
              <w:righ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sz w:val="30"/>
                <w:szCs w:val="30"/>
                <w:rtl/>
                <w:lang w:eastAsia="en-US"/>
              </w:rPr>
            </w:pPr>
          </w:p>
        </w:tc>
        <w:tc>
          <w:tcPr>
            <w:tcW w:w="1508" w:type="dxa"/>
            <w:tcBorders>
              <w:left w:val="single" w:sz="4" w:space="0" w:color="auto"/>
            </w:tcBorders>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hint="cs"/>
                <w:color w:val="auto"/>
                <w:rtl/>
              </w:rPr>
              <w:t>112</w:t>
            </w:r>
          </w:p>
        </w:tc>
        <w:tc>
          <w:tcPr>
            <w:tcW w:w="1276" w:type="dxa"/>
            <w:shd w:val="clear" w:color="auto" w:fill="auto"/>
          </w:tcPr>
          <w:p w:rsidR="00216780" w:rsidRPr="009B19DC" w:rsidRDefault="004B05D6" w:rsidP="008F0CEC">
            <w:pPr>
              <w:ind w:firstLine="0"/>
              <w:jc w:val="center"/>
              <w:rPr>
                <w:rFonts w:ascii="Traditional Arabic" w:hAnsi="Traditional Arabic"/>
                <w:color w:val="auto"/>
                <w:rtl/>
              </w:rPr>
            </w:pPr>
            <w:r w:rsidRPr="009B19DC">
              <w:rPr>
                <w:rFonts w:ascii="Traditional Arabic" w:hAnsi="Traditional Arabic" w:hint="cs"/>
                <w:color w:val="auto"/>
                <w:rtl/>
              </w:rPr>
              <w:t>24</w:t>
            </w:r>
            <w:r w:rsidR="00D8748B" w:rsidRPr="009B19DC">
              <w:rPr>
                <w:rFonts w:ascii="Traditional Arabic" w:hAnsi="Traditional Arabic" w:hint="cs"/>
                <w:color w:val="auto"/>
                <w:rtl/>
              </w:rPr>
              <w:t>1</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proofErr w:type="spellStart"/>
            <w:r w:rsidRPr="009B19DC">
              <w:rPr>
                <w:rFonts w:ascii="QCF_BSML" w:hAnsi="QCF_BSML" w:cs="QCF_BSML"/>
                <w:color w:val="auto"/>
                <w:sz w:val="30"/>
                <w:szCs w:val="30"/>
                <w:rtl/>
                <w:lang w:eastAsia="en-US"/>
              </w:rPr>
              <w:t>ﭽ</w:t>
            </w:r>
            <w:r w:rsidRPr="009B19DC">
              <w:rPr>
                <w:rFonts w:ascii="QCF_P153" w:hAnsi="QCF_P153" w:cs="QCF_P153"/>
                <w:color w:val="auto"/>
                <w:sz w:val="30"/>
                <w:szCs w:val="30"/>
                <w:rtl/>
                <w:lang w:eastAsia="en-US"/>
              </w:rPr>
              <w:t>ﮚ</w:t>
            </w:r>
            <w:proofErr w:type="spellEnd"/>
            <w:r w:rsidRPr="009B19DC">
              <w:rPr>
                <w:rFonts w:ascii="QCF_P153" w:hAnsi="QCF_P153" w:cs="QCF_P153"/>
                <w:color w:val="auto"/>
                <w:sz w:val="30"/>
                <w:szCs w:val="30"/>
                <w:rtl/>
                <w:lang w:eastAsia="en-US"/>
              </w:rPr>
              <w:t xml:space="preserve">  ﮛ  ﮜ   ﮝ</w:t>
            </w:r>
            <w:r w:rsidRPr="009B19DC">
              <w:rPr>
                <w:rFonts w:ascii="QCF_BSML" w:hAnsi="QCF_BSML" w:cs="QCF_BSML"/>
                <w:color w:val="auto"/>
                <w:sz w:val="30"/>
                <w:szCs w:val="30"/>
                <w:rtl/>
                <w:lang w:eastAsia="en-US"/>
              </w:rPr>
              <w:t xml:space="preserve"> ﭼ</w:t>
            </w:r>
          </w:p>
        </w:tc>
        <w:tc>
          <w:tcPr>
            <w:tcW w:w="1715" w:type="dxa"/>
            <w:gridSpan w:val="2"/>
            <w:vMerge w:val="restart"/>
            <w:tcBorders>
              <w:top w:val="single" w:sz="4" w:space="0" w:color="auto"/>
              <w:right w:val="single" w:sz="4" w:space="0" w:color="auto"/>
            </w:tcBorders>
            <w:shd w:val="clear" w:color="auto" w:fill="auto"/>
          </w:tcPr>
          <w:p w:rsidR="00216780" w:rsidRPr="009B19DC" w:rsidRDefault="00216780" w:rsidP="008F0CEC">
            <w:pPr>
              <w:ind w:firstLine="0"/>
              <w:jc w:val="center"/>
              <w:rPr>
                <w:rFonts w:ascii="Traditional Arabic" w:hAnsi="Traditional Arabic"/>
                <w:color w:val="auto"/>
                <w:sz w:val="30"/>
                <w:szCs w:val="30"/>
                <w:rtl/>
                <w:lang w:eastAsia="en-US"/>
              </w:rPr>
            </w:pPr>
          </w:p>
          <w:p w:rsidR="00216780" w:rsidRPr="009B19DC" w:rsidRDefault="00216780" w:rsidP="008F0CEC">
            <w:pPr>
              <w:ind w:firstLine="0"/>
              <w:jc w:val="center"/>
              <w:rPr>
                <w:rFonts w:ascii="Traditional Arabic" w:hAnsi="Traditional Arabic"/>
                <w:b/>
                <w:bCs/>
                <w:color w:val="auto"/>
                <w:sz w:val="30"/>
                <w:szCs w:val="30"/>
                <w:rtl/>
                <w:lang w:eastAsia="en-US"/>
              </w:rPr>
            </w:pPr>
            <w:r w:rsidRPr="009B19DC">
              <w:rPr>
                <w:rFonts w:ascii="Traditional Arabic" w:hAnsi="Traditional Arabic" w:hint="cs"/>
                <w:b/>
                <w:bCs/>
                <w:color w:val="auto"/>
                <w:rtl/>
                <w:lang w:eastAsia="en-US"/>
              </w:rPr>
              <w:t>الأعراف</w:t>
            </w:r>
          </w:p>
        </w:tc>
        <w:tc>
          <w:tcPr>
            <w:tcW w:w="1508" w:type="dxa"/>
            <w:tcBorders>
              <w:left w:val="single" w:sz="4" w:space="0" w:color="auto"/>
            </w:tcBorders>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27</w:t>
            </w:r>
          </w:p>
        </w:tc>
        <w:tc>
          <w:tcPr>
            <w:tcW w:w="1276" w:type="dxa"/>
            <w:shd w:val="clear" w:color="auto" w:fill="auto"/>
          </w:tcPr>
          <w:p w:rsidR="00216780" w:rsidRPr="009B19DC" w:rsidRDefault="0079321D" w:rsidP="008F0CEC">
            <w:pPr>
              <w:ind w:firstLine="0"/>
              <w:jc w:val="center"/>
              <w:rPr>
                <w:rFonts w:ascii="Traditional Arabic" w:hAnsi="Traditional Arabic"/>
                <w:color w:val="auto"/>
                <w:rtl/>
              </w:rPr>
            </w:pPr>
            <w:r w:rsidRPr="009B19DC">
              <w:rPr>
                <w:rFonts w:ascii="Traditional Arabic" w:hAnsi="Traditional Arabic" w:hint="cs"/>
                <w:color w:val="auto"/>
                <w:rtl/>
              </w:rPr>
              <w:t>1</w:t>
            </w:r>
            <w:r w:rsidR="005A2674" w:rsidRPr="009B19DC">
              <w:rPr>
                <w:rFonts w:ascii="Traditional Arabic" w:hAnsi="Traditional Arabic" w:hint="cs"/>
                <w:color w:val="auto"/>
                <w:rtl/>
              </w:rPr>
              <w:t>7</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175" w:hAnsi="QCF_P175" w:cs="QCF_P175"/>
                <w:color w:val="auto"/>
                <w:sz w:val="30"/>
                <w:szCs w:val="30"/>
                <w:rtl/>
                <w:lang w:eastAsia="en-US"/>
              </w:rPr>
              <w:t xml:space="preserve">ﮑ  ﮒ  ﮓ </w:t>
            </w:r>
            <w:r w:rsidRPr="009B19DC">
              <w:rPr>
                <w:rFonts w:ascii="QCF_BSML" w:hAnsi="QCF_BSML" w:cs="QCF_BSML"/>
                <w:color w:val="auto"/>
                <w:sz w:val="30"/>
                <w:szCs w:val="30"/>
                <w:rtl/>
                <w:lang w:eastAsia="en-US"/>
              </w:rPr>
              <w:t>ﭼ</w:t>
            </w:r>
            <w:r w:rsidRPr="009B19DC">
              <w:rPr>
                <w:rFonts w:hint="cs"/>
                <w:color w:val="auto"/>
                <w:sz w:val="30"/>
                <w:szCs w:val="30"/>
                <w:vertAlign w:val="superscript"/>
                <w:rtl/>
              </w:rPr>
              <w:t xml:space="preserve"> </w:t>
            </w:r>
            <w:r w:rsidRPr="009B19DC">
              <w:rPr>
                <w:rFonts w:ascii="Traditional Arabic" w:hAnsi="Traditional Arabic" w:hint="cs"/>
                <w:color w:val="auto"/>
                <w:sz w:val="30"/>
                <w:szCs w:val="30"/>
                <w:rtl/>
                <w:lang w:eastAsia="en-US"/>
              </w:rPr>
              <w:t xml:space="preserve"> </w:t>
            </w:r>
          </w:p>
        </w:tc>
        <w:tc>
          <w:tcPr>
            <w:tcW w:w="1715" w:type="dxa"/>
            <w:gridSpan w:val="2"/>
            <w:vMerge/>
            <w:tcBorders>
              <w:top w:val="nil"/>
              <w:right w:val="single" w:sz="4" w:space="0" w:color="auto"/>
            </w:tcBorders>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tcBorders>
              <w:left w:val="single" w:sz="4" w:space="0" w:color="auto"/>
            </w:tcBorders>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lang w:eastAsia="en-US"/>
              </w:rPr>
            </w:pPr>
            <w:r w:rsidRPr="009B19DC">
              <w:rPr>
                <w:rFonts w:ascii="Traditional Arabic" w:hAnsi="Traditional Arabic"/>
                <w:color w:val="auto"/>
                <w:rtl/>
                <w:lang w:eastAsia="en-US"/>
              </w:rPr>
              <w:t>190- 191</w:t>
            </w:r>
          </w:p>
          <w:p w:rsidR="00216780" w:rsidRPr="009B19DC" w:rsidRDefault="00216780" w:rsidP="008F0CEC">
            <w:pPr>
              <w:ind w:firstLine="0"/>
              <w:jc w:val="center"/>
              <w:rPr>
                <w:rFonts w:ascii="Traditional Arabic" w:hAnsi="Traditional Arabic"/>
                <w:color w:val="auto"/>
                <w:rtl/>
              </w:rPr>
            </w:pP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lastRenderedPageBreak/>
              <w:t>343</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lastRenderedPageBreak/>
              <w:t>ﭽ</w:t>
            </w:r>
            <w:r w:rsidRPr="009B19DC">
              <w:rPr>
                <w:rFonts w:ascii="QCF_P183" w:hAnsi="QCF_P183" w:cs="QCF_P183"/>
                <w:color w:val="auto"/>
                <w:sz w:val="30"/>
                <w:szCs w:val="30"/>
                <w:rtl/>
                <w:lang w:eastAsia="en-US"/>
              </w:rPr>
              <w:t xml:space="preserve"> ﮎ    ﮏ  ﮐ  ﮑ  ﮒ   </w:t>
            </w:r>
            <w:r w:rsidRPr="009B19DC">
              <w:rPr>
                <w:rFonts w:ascii="QCF_BSML" w:hAnsi="QCF_BSML" w:cs="QCF_BSML"/>
                <w:color w:val="auto"/>
                <w:sz w:val="30"/>
                <w:szCs w:val="30"/>
                <w:rtl/>
                <w:lang w:eastAsia="en-US"/>
              </w:rPr>
              <w:t>ﭼ</w:t>
            </w:r>
          </w:p>
        </w:tc>
        <w:tc>
          <w:tcPr>
            <w:tcW w:w="1715" w:type="dxa"/>
            <w:gridSpan w:val="2"/>
            <w:vMerge w:val="restart"/>
            <w:tcBorders>
              <w:right w:val="single" w:sz="4" w:space="0" w:color="auto"/>
            </w:tcBorders>
            <w:shd w:val="clear" w:color="auto" w:fill="auto"/>
          </w:tcPr>
          <w:p w:rsidR="00216780" w:rsidRPr="009B19DC" w:rsidRDefault="00216780" w:rsidP="008F0CEC">
            <w:pPr>
              <w:widowControl/>
              <w:bidi w:val="0"/>
              <w:ind w:firstLine="0"/>
              <w:jc w:val="center"/>
              <w:rPr>
                <w:rFonts w:ascii="QCF_BSML" w:hAnsi="QCF_BSML" w:cs="QCF_BSML"/>
                <w:color w:val="auto"/>
                <w:sz w:val="30"/>
                <w:szCs w:val="30"/>
                <w:rtl/>
                <w:lang w:eastAsia="en-US"/>
              </w:rPr>
            </w:pPr>
          </w:p>
          <w:p w:rsidR="00216780" w:rsidRPr="009B19DC" w:rsidRDefault="00216780" w:rsidP="008F0CEC">
            <w:pPr>
              <w:ind w:firstLine="0"/>
              <w:jc w:val="center"/>
              <w:rPr>
                <w:rFonts w:ascii="Traditional Arabic" w:hAnsi="Traditional Arabic"/>
                <w:color w:val="auto"/>
                <w:sz w:val="30"/>
                <w:szCs w:val="30"/>
                <w:rtl/>
                <w:lang w:eastAsia="en-US"/>
              </w:rPr>
            </w:pPr>
          </w:p>
          <w:p w:rsidR="00216780" w:rsidRPr="009B19DC" w:rsidRDefault="00216780" w:rsidP="008F0CEC">
            <w:pPr>
              <w:ind w:firstLine="0"/>
              <w:jc w:val="center"/>
              <w:rPr>
                <w:rFonts w:ascii="Traditional Arabic" w:hAnsi="Traditional Arabic"/>
                <w:b/>
                <w:bCs/>
                <w:color w:val="auto"/>
                <w:sz w:val="30"/>
                <w:szCs w:val="30"/>
                <w:rtl/>
                <w:lang w:eastAsia="en-US"/>
              </w:rPr>
            </w:pPr>
            <w:r w:rsidRPr="009B19DC">
              <w:rPr>
                <w:rFonts w:ascii="Traditional Arabic" w:hAnsi="Traditional Arabic" w:hint="cs"/>
                <w:b/>
                <w:bCs/>
                <w:color w:val="auto"/>
                <w:rtl/>
                <w:lang w:eastAsia="en-US"/>
              </w:rPr>
              <w:t>الأنفال</w:t>
            </w:r>
          </w:p>
          <w:p w:rsidR="00216780" w:rsidRPr="009B19DC" w:rsidRDefault="00216780" w:rsidP="008F0CEC">
            <w:pPr>
              <w:ind w:firstLine="0"/>
              <w:jc w:val="center"/>
              <w:rPr>
                <w:rFonts w:ascii="Traditional Arabic" w:hAnsi="Traditional Arabic"/>
                <w:b/>
                <w:bCs/>
                <w:color w:val="auto"/>
                <w:sz w:val="30"/>
                <w:szCs w:val="30"/>
                <w:rtl/>
                <w:lang w:eastAsia="en-US"/>
              </w:rPr>
            </w:pPr>
          </w:p>
        </w:tc>
        <w:tc>
          <w:tcPr>
            <w:tcW w:w="1508" w:type="dxa"/>
            <w:tcBorders>
              <w:left w:val="single" w:sz="4" w:space="0" w:color="auto"/>
            </w:tcBorders>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lang w:eastAsia="en-US"/>
              </w:rPr>
            </w:pPr>
            <w:r w:rsidRPr="009B19DC">
              <w:rPr>
                <w:rFonts w:ascii="Traditional Arabic" w:hAnsi="Traditional Arabic"/>
                <w:color w:val="auto"/>
                <w:rtl/>
              </w:rPr>
              <w:t>48</w:t>
            </w:r>
          </w:p>
        </w:tc>
        <w:tc>
          <w:tcPr>
            <w:tcW w:w="1276" w:type="dxa"/>
            <w:shd w:val="clear" w:color="auto" w:fill="auto"/>
          </w:tcPr>
          <w:p w:rsidR="00216780" w:rsidRPr="009B19DC" w:rsidRDefault="0079321D" w:rsidP="008F0CEC">
            <w:pPr>
              <w:ind w:firstLine="0"/>
              <w:jc w:val="center"/>
              <w:rPr>
                <w:rFonts w:ascii="Traditional Arabic" w:hAnsi="Traditional Arabic"/>
                <w:color w:val="auto"/>
                <w:rtl/>
              </w:rPr>
            </w:pPr>
            <w:r w:rsidRPr="009B19DC">
              <w:rPr>
                <w:rFonts w:ascii="Traditional Arabic" w:hAnsi="Traditional Arabic" w:hint="cs"/>
                <w:color w:val="auto"/>
                <w:rtl/>
              </w:rPr>
              <w:t>19</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177" w:hAnsi="QCF_P177" w:cs="QCF_P177"/>
                <w:color w:val="auto"/>
                <w:sz w:val="30"/>
                <w:szCs w:val="30"/>
                <w:rtl/>
                <w:lang w:eastAsia="en-US"/>
              </w:rPr>
              <w:t xml:space="preserve">ﯟ  ﯠ   ﯡ  ﯢ   </w:t>
            </w:r>
            <w:r w:rsidRPr="009B19DC">
              <w:rPr>
                <w:rFonts w:ascii="QCF_BSML" w:hAnsi="QCF_BSML" w:cs="QCF_BSML"/>
                <w:color w:val="auto"/>
                <w:sz w:val="30"/>
                <w:szCs w:val="30"/>
                <w:rtl/>
                <w:lang w:eastAsia="en-US"/>
              </w:rPr>
              <w:t>ﭼ</w:t>
            </w:r>
          </w:p>
        </w:tc>
        <w:tc>
          <w:tcPr>
            <w:tcW w:w="1715" w:type="dxa"/>
            <w:gridSpan w:val="2"/>
            <w:vMerge/>
            <w:tcBorders>
              <w:right w:val="single" w:sz="4" w:space="0" w:color="auto"/>
            </w:tcBorders>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tcBorders>
              <w:left w:val="single" w:sz="4" w:space="0" w:color="auto"/>
            </w:tcBorders>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rPr>
            </w:pPr>
            <w:r w:rsidRPr="009B19DC">
              <w:rPr>
                <w:rFonts w:ascii="Traditional Arabic" w:hAnsi="Traditional Arabic"/>
                <w:color w:val="auto"/>
                <w:rtl/>
              </w:rPr>
              <w:t>8</w:t>
            </w:r>
          </w:p>
        </w:tc>
        <w:tc>
          <w:tcPr>
            <w:tcW w:w="1276" w:type="dxa"/>
            <w:shd w:val="clear" w:color="auto" w:fill="auto"/>
          </w:tcPr>
          <w:p w:rsidR="00216780" w:rsidRPr="009B19DC" w:rsidRDefault="00F668B0" w:rsidP="008F0CEC">
            <w:pPr>
              <w:ind w:firstLine="0"/>
              <w:jc w:val="center"/>
              <w:rPr>
                <w:rFonts w:ascii="Traditional Arabic" w:hAnsi="Traditional Arabic"/>
                <w:color w:val="auto"/>
                <w:rtl/>
              </w:rPr>
            </w:pPr>
            <w:r w:rsidRPr="009B19DC">
              <w:rPr>
                <w:rFonts w:ascii="Traditional Arabic" w:hAnsi="Traditional Arabic" w:hint="cs"/>
                <w:color w:val="auto"/>
                <w:rtl/>
              </w:rPr>
              <w:t>310</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2"/>
                <w:szCs w:val="32"/>
                <w:rtl/>
                <w:lang w:eastAsia="en-US"/>
              </w:rPr>
              <w:t xml:space="preserve">ﭽ </w:t>
            </w:r>
            <w:r w:rsidRPr="009B19DC">
              <w:rPr>
                <w:rFonts w:ascii="QCF_P180" w:hAnsi="QCF_P180" w:cs="QCF_P180"/>
                <w:color w:val="auto"/>
                <w:sz w:val="32"/>
                <w:szCs w:val="32"/>
                <w:rtl/>
                <w:lang w:eastAsia="en-US"/>
              </w:rPr>
              <w:t xml:space="preserve">ﯡ  ﯢ  ﯣ  ﯤ  ﯥ  </w:t>
            </w:r>
            <w:r w:rsidRPr="009B19DC">
              <w:rPr>
                <w:rFonts w:ascii="QCF_BSML" w:hAnsi="QCF_BSML" w:cs="QCF_BSML"/>
                <w:color w:val="auto"/>
                <w:sz w:val="30"/>
                <w:szCs w:val="30"/>
                <w:rtl/>
                <w:lang w:eastAsia="en-US"/>
              </w:rPr>
              <w:t>ﭼ</w:t>
            </w:r>
            <w:r w:rsidRPr="009B19DC">
              <w:rPr>
                <w:rFonts w:ascii="QCF_P180" w:hAnsi="QCF_P180" w:cs="QCF_P180"/>
                <w:color w:val="auto"/>
                <w:sz w:val="32"/>
                <w:szCs w:val="32"/>
                <w:rtl/>
                <w:lang w:eastAsia="en-US"/>
              </w:rPr>
              <w:t xml:space="preserve"> </w:t>
            </w:r>
          </w:p>
        </w:tc>
        <w:tc>
          <w:tcPr>
            <w:tcW w:w="1715" w:type="dxa"/>
            <w:gridSpan w:val="2"/>
            <w:vMerge/>
            <w:tcBorders>
              <w:righ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sz w:val="30"/>
                <w:szCs w:val="30"/>
                <w:rtl/>
                <w:lang w:eastAsia="en-US"/>
              </w:rPr>
            </w:pPr>
          </w:p>
        </w:tc>
        <w:tc>
          <w:tcPr>
            <w:tcW w:w="1508" w:type="dxa"/>
            <w:tcBorders>
              <w:left w:val="single" w:sz="4" w:space="0" w:color="auto"/>
            </w:tcBorders>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rPr>
            </w:pPr>
            <w:r w:rsidRPr="009B19DC">
              <w:rPr>
                <w:rFonts w:ascii="Traditional Arabic" w:hAnsi="Traditional Arabic" w:hint="cs"/>
                <w:color w:val="auto"/>
                <w:rtl/>
              </w:rPr>
              <w:t>32</w:t>
            </w:r>
          </w:p>
        </w:tc>
        <w:tc>
          <w:tcPr>
            <w:tcW w:w="1276" w:type="dxa"/>
            <w:shd w:val="clear" w:color="auto" w:fill="auto"/>
          </w:tcPr>
          <w:p w:rsidR="00216780" w:rsidRPr="009B19DC" w:rsidRDefault="008255A4" w:rsidP="008F0CEC">
            <w:pPr>
              <w:ind w:firstLine="0"/>
              <w:jc w:val="center"/>
              <w:rPr>
                <w:rFonts w:ascii="Traditional Arabic" w:hAnsi="Traditional Arabic"/>
                <w:color w:val="auto"/>
                <w:rtl/>
              </w:rPr>
            </w:pPr>
            <w:r w:rsidRPr="009B19DC">
              <w:rPr>
                <w:rFonts w:ascii="Traditional Arabic" w:hAnsi="Traditional Arabic" w:hint="cs"/>
                <w:color w:val="auto"/>
                <w:rtl/>
              </w:rPr>
              <w:t>21</w:t>
            </w:r>
            <w:r w:rsidR="00D8748B" w:rsidRPr="009B19DC">
              <w:rPr>
                <w:rFonts w:ascii="Traditional Arabic" w:hAnsi="Traditional Arabic" w:hint="cs"/>
                <w:color w:val="auto"/>
                <w:rtl/>
              </w:rPr>
              <w:t>3</w:t>
            </w:r>
          </w:p>
        </w:tc>
      </w:tr>
      <w:tr w:rsidR="00216780" w:rsidRPr="009B19DC" w:rsidTr="001A0080">
        <w:trPr>
          <w:gridAfter w:val="1"/>
          <w:wAfter w:w="426" w:type="dxa"/>
        </w:trPr>
        <w:tc>
          <w:tcPr>
            <w:tcW w:w="4478" w:type="dxa"/>
            <w:tcBorders>
              <w:right w:val="nil"/>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203" w:hAnsi="QCF_P203" w:cs="QCF_P203"/>
                <w:color w:val="auto"/>
                <w:sz w:val="30"/>
                <w:szCs w:val="30"/>
                <w:rtl/>
                <w:lang w:eastAsia="en-US"/>
              </w:rPr>
              <w:t xml:space="preserve">ﯠ  ﯡ  ﯢ  </w:t>
            </w:r>
            <w:r w:rsidRPr="009B19DC">
              <w:rPr>
                <w:rFonts w:ascii="QCF_BSML" w:hAnsi="QCF_BSML" w:cs="QCF_BSML"/>
                <w:color w:val="auto"/>
                <w:sz w:val="30"/>
                <w:szCs w:val="30"/>
                <w:rtl/>
                <w:lang w:eastAsia="en-US"/>
              </w:rPr>
              <w:t>ﭼ</w:t>
            </w:r>
          </w:p>
        </w:tc>
        <w:tc>
          <w:tcPr>
            <w:tcW w:w="1715" w:type="dxa"/>
            <w:gridSpan w:val="2"/>
            <w:vMerge w:val="restart"/>
            <w:tcBorders>
              <w:righ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التوبة</w:t>
            </w:r>
          </w:p>
        </w:tc>
        <w:tc>
          <w:tcPr>
            <w:tcW w:w="1508" w:type="dxa"/>
            <w:tcBorders>
              <w:left w:val="single" w:sz="4" w:space="0" w:color="auto"/>
            </w:tcBorders>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rPr>
            </w:pPr>
            <w:r w:rsidRPr="009B19DC">
              <w:rPr>
                <w:rFonts w:ascii="Traditional Arabic" w:hAnsi="Traditional Arabic"/>
                <w:color w:val="auto"/>
                <w:rtl/>
              </w:rPr>
              <w:t>105</w:t>
            </w:r>
          </w:p>
        </w:tc>
        <w:tc>
          <w:tcPr>
            <w:tcW w:w="1276" w:type="dxa"/>
            <w:shd w:val="clear" w:color="auto" w:fill="auto"/>
          </w:tcPr>
          <w:p w:rsidR="00216780" w:rsidRPr="009B19DC" w:rsidRDefault="0079321D" w:rsidP="008F0CEC">
            <w:pPr>
              <w:ind w:firstLine="0"/>
              <w:jc w:val="center"/>
              <w:rPr>
                <w:rFonts w:ascii="Traditional Arabic" w:hAnsi="Traditional Arabic"/>
                <w:color w:val="auto"/>
                <w:rtl/>
              </w:rPr>
            </w:pPr>
            <w:r w:rsidRPr="009B19DC">
              <w:rPr>
                <w:rFonts w:ascii="Traditional Arabic" w:hAnsi="Traditional Arabic" w:hint="cs"/>
                <w:color w:val="auto"/>
                <w:rtl/>
              </w:rPr>
              <w:t>1</w:t>
            </w:r>
            <w:r w:rsidR="005A2674" w:rsidRPr="009B19DC">
              <w:rPr>
                <w:rFonts w:ascii="Traditional Arabic" w:hAnsi="Traditional Arabic" w:hint="cs"/>
                <w:color w:val="auto"/>
                <w:rtl/>
              </w:rPr>
              <w:t>7</w:t>
            </w:r>
          </w:p>
        </w:tc>
      </w:tr>
      <w:tr w:rsidR="00216780" w:rsidRPr="009B19DC" w:rsidTr="001A0080">
        <w:trPr>
          <w:gridAfter w:val="1"/>
          <w:wAfter w:w="426" w:type="dxa"/>
        </w:trPr>
        <w:tc>
          <w:tcPr>
            <w:tcW w:w="4478" w:type="dxa"/>
            <w:tcBorders>
              <w:right w:val="nil"/>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204" w:hAnsi="QCF_P204" w:cs="QCF_P204"/>
                <w:color w:val="auto"/>
                <w:sz w:val="30"/>
                <w:szCs w:val="30"/>
                <w:rtl/>
                <w:lang w:eastAsia="en-US"/>
              </w:rPr>
              <w:t>ﮇ  ﮈ  ﮉ</w:t>
            </w:r>
            <w:r w:rsidRPr="009B19DC">
              <w:rPr>
                <w:rFonts w:ascii="QCF_BSML" w:hAnsi="QCF_BSML" w:cs="QCF_BSML"/>
                <w:color w:val="auto"/>
                <w:sz w:val="30"/>
                <w:szCs w:val="30"/>
                <w:rtl/>
                <w:lang w:eastAsia="en-US"/>
              </w:rPr>
              <w:t xml:space="preserve"> ﭼ</w:t>
            </w:r>
          </w:p>
        </w:tc>
        <w:tc>
          <w:tcPr>
            <w:tcW w:w="1715" w:type="dxa"/>
            <w:gridSpan w:val="2"/>
            <w:vMerge/>
            <w:tcBorders>
              <w:right w:val="single" w:sz="4" w:space="0" w:color="auto"/>
            </w:tcBorders>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tcBorders>
              <w:left w:val="single" w:sz="4" w:space="0" w:color="auto"/>
            </w:tcBorders>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rPr>
            </w:pPr>
            <w:r w:rsidRPr="009B19DC">
              <w:rPr>
                <w:rFonts w:ascii="Traditional Arabic" w:hAnsi="Traditional Arabic"/>
                <w:color w:val="auto"/>
                <w:rtl/>
              </w:rPr>
              <w:t>109</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255</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211" w:hAnsi="QCF_P211" w:cs="QCF_P211"/>
                <w:color w:val="auto"/>
                <w:sz w:val="30"/>
                <w:szCs w:val="30"/>
                <w:rtl/>
                <w:lang w:eastAsia="en-US"/>
              </w:rPr>
              <w:t xml:space="preserve">ﯔ  ﯕ  ﯖ  ﯗ  ﯘ  ﯙ  ﯚ  ﯛ  </w:t>
            </w:r>
            <w:r w:rsidRPr="009B19DC">
              <w:rPr>
                <w:rFonts w:ascii="QCF_BSML" w:hAnsi="QCF_BSML" w:cs="QCF_BSML"/>
                <w:color w:val="auto"/>
                <w:sz w:val="30"/>
                <w:szCs w:val="30"/>
                <w:rtl/>
                <w:lang w:eastAsia="en-US"/>
              </w:rPr>
              <w:t>ﭼ</w:t>
            </w:r>
          </w:p>
        </w:tc>
        <w:tc>
          <w:tcPr>
            <w:tcW w:w="1715" w:type="dxa"/>
            <w:gridSpan w:val="2"/>
            <w:shd w:val="clear" w:color="auto" w:fill="auto"/>
          </w:tcPr>
          <w:p w:rsidR="00216780" w:rsidRPr="009B19DC" w:rsidRDefault="00216780" w:rsidP="008F0CEC">
            <w:pPr>
              <w:ind w:firstLine="0"/>
              <w:jc w:val="center"/>
              <w:rPr>
                <w:rFonts w:ascii="Traditional Arabic" w:hAnsi="Traditional Arabic"/>
                <w:b/>
                <w:bCs/>
                <w:color w:val="auto"/>
                <w:sz w:val="30"/>
                <w:szCs w:val="30"/>
                <w:rtl/>
                <w:lang w:eastAsia="en-US"/>
              </w:rPr>
            </w:pPr>
            <w:r w:rsidRPr="009B19DC">
              <w:rPr>
                <w:rFonts w:ascii="Traditional Arabic" w:hAnsi="Traditional Arabic" w:hint="cs"/>
                <w:b/>
                <w:bCs/>
                <w:color w:val="auto"/>
                <w:rtl/>
                <w:lang w:eastAsia="en-US"/>
              </w:rPr>
              <w:t>يونس</w:t>
            </w: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rPr>
            </w:pPr>
            <w:r w:rsidRPr="009B19DC">
              <w:rPr>
                <w:rFonts w:ascii="Traditional Arabic" w:hAnsi="Traditional Arabic"/>
                <w:color w:val="auto"/>
                <w:rtl/>
                <w:lang w:eastAsia="en-US"/>
              </w:rPr>
              <w:t>24</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255</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242" w:hAnsi="QCF_P242" w:cs="QCF_P242"/>
                <w:color w:val="auto"/>
                <w:sz w:val="30"/>
                <w:szCs w:val="30"/>
                <w:rtl/>
                <w:lang w:eastAsia="en-US"/>
              </w:rPr>
              <w:t xml:space="preserve">  ﭒ  ﭓ  ﭔﭕ  </w:t>
            </w:r>
            <w:r w:rsidRPr="009B19DC">
              <w:rPr>
                <w:rFonts w:ascii="QCF_BSML" w:hAnsi="QCF_BSML" w:cs="QCF_BSML"/>
                <w:color w:val="auto"/>
                <w:sz w:val="30"/>
                <w:szCs w:val="30"/>
                <w:rtl/>
                <w:lang w:eastAsia="en-US"/>
              </w:rPr>
              <w:t>ﭼ</w:t>
            </w:r>
            <w:r w:rsidRPr="009B19DC">
              <w:rPr>
                <w:rFonts w:hint="cs"/>
                <w:color w:val="auto"/>
                <w:sz w:val="30"/>
                <w:szCs w:val="30"/>
                <w:vertAlign w:val="superscript"/>
                <w:rtl/>
              </w:rPr>
              <w:t xml:space="preserve">  </w:t>
            </w:r>
          </w:p>
        </w:tc>
        <w:tc>
          <w:tcPr>
            <w:tcW w:w="1715" w:type="dxa"/>
            <w:gridSpan w:val="2"/>
            <w:shd w:val="clear" w:color="auto" w:fill="auto"/>
          </w:tcPr>
          <w:p w:rsidR="00216780" w:rsidRPr="009B19DC" w:rsidRDefault="00216780" w:rsidP="008F0CEC">
            <w:pPr>
              <w:ind w:firstLine="0"/>
              <w:jc w:val="center"/>
              <w:rPr>
                <w:rFonts w:ascii="Traditional Arabic" w:hAnsi="Traditional Arabic"/>
                <w:b/>
                <w:bCs/>
                <w:color w:val="auto"/>
                <w:sz w:val="32"/>
                <w:szCs w:val="32"/>
                <w:rtl/>
                <w:lang w:eastAsia="en-US"/>
              </w:rPr>
            </w:pPr>
            <w:r w:rsidRPr="009B19DC">
              <w:rPr>
                <w:rFonts w:ascii="Traditional Arabic" w:hAnsi="Traditional Arabic" w:hint="cs"/>
                <w:b/>
                <w:bCs/>
                <w:color w:val="auto"/>
                <w:rtl/>
                <w:lang w:eastAsia="en-US"/>
              </w:rPr>
              <w:t>يوسف</w:t>
            </w: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lang w:eastAsia="en-US"/>
              </w:rPr>
            </w:pPr>
            <w:r w:rsidRPr="009B19DC">
              <w:rPr>
                <w:rFonts w:ascii="Traditional Arabic" w:hAnsi="Traditional Arabic"/>
                <w:color w:val="auto"/>
                <w:rtl/>
              </w:rPr>
              <w:t>53</w:t>
            </w: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333</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251" w:hAnsi="QCF_P251" w:cs="QCF_P251"/>
                <w:color w:val="auto"/>
                <w:sz w:val="30"/>
                <w:szCs w:val="30"/>
                <w:rtl/>
                <w:lang w:eastAsia="en-US"/>
              </w:rPr>
              <w:t xml:space="preserve"> ﮛ  ﮜ  ﮝ  </w:t>
            </w:r>
            <w:proofErr w:type="spellStart"/>
            <w:r w:rsidRPr="009B19DC">
              <w:rPr>
                <w:rFonts w:ascii="QCF_P251" w:hAnsi="QCF_P251" w:cs="QCF_P251"/>
                <w:color w:val="auto"/>
                <w:sz w:val="30"/>
                <w:szCs w:val="30"/>
                <w:rtl/>
                <w:lang w:eastAsia="en-US"/>
              </w:rPr>
              <w:t>ﮞ</w:t>
            </w:r>
            <w:r w:rsidRPr="009B19DC">
              <w:rPr>
                <w:rFonts w:ascii="QCF_BSML" w:hAnsi="QCF_BSML" w:cs="QCF_BSML"/>
                <w:color w:val="auto"/>
                <w:sz w:val="30"/>
                <w:szCs w:val="30"/>
                <w:rtl/>
                <w:lang w:eastAsia="en-US"/>
              </w:rPr>
              <w:t>ﭼ</w:t>
            </w:r>
            <w:proofErr w:type="spellEnd"/>
            <w:r w:rsidRPr="009B19DC">
              <w:rPr>
                <w:rFonts w:hint="cs"/>
                <w:color w:val="auto"/>
                <w:sz w:val="30"/>
                <w:szCs w:val="30"/>
                <w:vertAlign w:val="superscript"/>
                <w:rtl/>
              </w:rPr>
              <w:t xml:space="preserve">  </w:t>
            </w:r>
          </w:p>
        </w:tc>
        <w:tc>
          <w:tcPr>
            <w:tcW w:w="1715" w:type="dxa"/>
            <w:gridSpan w:val="2"/>
            <w:vMerge w:val="restart"/>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الرعد</w:t>
            </w: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rPr>
            </w:pPr>
            <w:r w:rsidRPr="009B19DC">
              <w:rPr>
                <w:rFonts w:ascii="Traditional Arabic" w:hAnsi="Traditional Arabic"/>
                <w:color w:val="auto"/>
                <w:rtl/>
              </w:rPr>
              <w:t>16</w:t>
            </w: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343</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253" w:hAnsi="QCF_P253" w:cs="QCF_P253"/>
                <w:color w:val="auto"/>
                <w:sz w:val="30"/>
                <w:szCs w:val="30"/>
                <w:rtl/>
                <w:lang w:eastAsia="en-US"/>
              </w:rPr>
              <w:t xml:space="preserve">ﯠ  ﯡ   ﯢ   ﯣ  ﯤ          ﯥ  ﯦ  ﯧﯨ  </w:t>
            </w:r>
            <w:r w:rsidRPr="009B19DC">
              <w:rPr>
                <w:rFonts w:ascii="QCF_BSML" w:hAnsi="QCF_BSML" w:cs="QCF_BSML"/>
                <w:color w:val="auto"/>
                <w:sz w:val="30"/>
                <w:szCs w:val="30"/>
                <w:rtl/>
                <w:lang w:eastAsia="en-US"/>
              </w:rPr>
              <w:t>ﭼ</w:t>
            </w:r>
            <w:r w:rsidRPr="009B19DC">
              <w:rPr>
                <w:rFonts w:hint="cs"/>
                <w:color w:val="auto"/>
                <w:sz w:val="30"/>
                <w:szCs w:val="30"/>
                <w:vertAlign w:val="superscript"/>
                <w:rtl/>
              </w:rPr>
              <w:t xml:space="preserve">  </w:t>
            </w:r>
          </w:p>
        </w:tc>
        <w:tc>
          <w:tcPr>
            <w:tcW w:w="1715" w:type="dxa"/>
            <w:gridSpan w:val="2"/>
            <w:vMerge/>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rPr>
            </w:pPr>
            <w:r w:rsidRPr="009B19DC">
              <w:rPr>
                <w:rFonts w:ascii="Traditional Arabic" w:hAnsi="Traditional Arabic"/>
                <w:color w:val="auto"/>
                <w:rtl/>
              </w:rPr>
              <w:t>33</w:t>
            </w: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343</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Traditional Arabic" w:hAnsi="Traditional Arabic"/>
                <w:color w:val="auto"/>
                <w:rtl/>
                <w:lang w:eastAsia="en-US"/>
              </w:rPr>
            </w:pPr>
            <w:r w:rsidRPr="009B19DC">
              <w:rPr>
                <w:rFonts w:ascii="QCF_BSML" w:hAnsi="QCF_BSML" w:cs="QCF_BSML"/>
                <w:color w:val="auto"/>
                <w:sz w:val="30"/>
                <w:szCs w:val="30"/>
                <w:rtl/>
                <w:lang w:eastAsia="en-US"/>
              </w:rPr>
              <w:t xml:space="preserve">ﭽ </w:t>
            </w:r>
            <w:r w:rsidRPr="009B19DC">
              <w:rPr>
                <w:rFonts w:ascii="QCF_P258" w:hAnsi="QCF_P258" w:cs="QCF_P258"/>
                <w:color w:val="auto"/>
                <w:sz w:val="30"/>
                <w:szCs w:val="30"/>
                <w:rtl/>
                <w:lang w:eastAsia="en-US"/>
              </w:rPr>
              <w:t xml:space="preserve">ﯲ  ﯳ  ﯴ     ﯵ  ﯶ  ﯷ  ﯸ  </w:t>
            </w:r>
            <w:proofErr w:type="spellStart"/>
            <w:r w:rsidRPr="009B19DC">
              <w:rPr>
                <w:rFonts w:ascii="QCF_P258" w:hAnsi="QCF_P258" w:cs="QCF_P258"/>
                <w:color w:val="auto"/>
                <w:sz w:val="30"/>
                <w:szCs w:val="30"/>
                <w:rtl/>
                <w:lang w:eastAsia="en-US"/>
              </w:rPr>
              <w:t>ﯸ</w:t>
            </w:r>
            <w:proofErr w:type="spellEnd"/>
            <w:r w:rsidRPr="009B19DC">
              <w:rPr>
                <w:rFonts w:ascii="QCF_P258" w:hAnsi="QCF_P258" w:cs="QCF_P258"/>
                <w:color w:val="auto"/>
                <w:sz w:val="30"/>
                <w:szCs w:val="30"/>
                <w:rtl/>
                <w:lang w:eastAsia="en-US"/>
              </w:rPr>
              <w:t xml:space="preserve">  </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p>
          <w:p w:rsidR="00216780" w:rsidRPr="009B19DC" w:rsidRDefault="00216780" w:rsidP="008F0CEC">
            <w:pPr>
              <w:ind w:firstLine="0"/>
              <w:jc w:val="left"/>
              <w:rPr>
                <w:rFonts w:ascii="QCF_BSML" w:hAnsi="QCF_BSML" w:cs="QCF_BSML"/>
                <w:color w:val="auto"/>
                <w:sz w:val="30"/>
                <w:szCs w:val="30"/>
                <w:rtl/>
                <w:lang w:eastAsia="en-US"/>
              </w:rPr>
            </w:pPr>
          </w:p>
        </w:tc>
        <w:tc>
          <w:tcPr>
            <w:tcW w:w="1715" w:type="dxa"/>
            <w:gridSpan w:val="2"/>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إبراهيم</w:t>
            </w: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rPr>
            </w:pPr>
            <w:r w:rsidRPr="009B19DC">
              <w:rPr>
                <w:rFonts w:ascii="Traditional Arabic" w:hAnsi="Traditional Arabic"/>
                <w:color w:val="auto"/>
                <w:rtl/>
                <w:lang w:eastAsia="en-US"/>
              </w:rPr>
              <w:t>24</w:t>
            </w:r>
          </w:p>
        </w:tc>
        <w:tc>
          <w:tcPr>
            <w:tcW w:w="1276" w:type="dxa"/>
            <w:shd w:val="clear" w:color="auto" w:fill="auto"/>
          </w:tcPr>
          <w:p w:rsidR="00216780" w:rsidRPr="009B19DC" w:rsidRDefault="004B05D6" w:rsidP="008F0CEC">
            <w:pPr>
              <w:ind w:firstLine="0"/>
              <w:jc w:val="center"/>
              <w:rPr>
                <w:rFonts w:ascii="Traditional Arabic" w:hAnsi="Traditional Arabic"/>
                <w:color w:val="auto"/>
                <w:rtl/>
              </w:rPr>
            </w:pPr>
            <w:r w:rsidRPr="009B19DC">
              <w:rPr>
                <w:rFonts w:ascii="Traditional Arabic" w:hAnsi="Traditional Arabic" w:hint="cs"/>
                <w:color w:val="auto"/>
                <w:rtl/>
              </w:rPr>
              <w:t>25</w:t>
            </w:r>
            <w:r w:rsidR="00040E7F" w:rsidRPr="009B19DC">
              <w:rPr>
                <w:rFonts w:ascii="Traditional Arabic" w:hAnsi="Traditional Arabic" w:hint="cs"/>
                <w:color w:val="auto"/>
                <w:rtl/>
              </w:rPr>
              <w:t>4</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eastAsia="Calibri" w:hAnsi="QCF_BSML" w:cs="QCF_BSML"/>
                <w:color w:val="auto"/>
                <w:sz w:val="32"/>
                <w:szCs w:val="32"/>
                <w:rtl/>
                <w:lang w:eastAsia="en-US"/>
              </w:rPr>
              <w:t>ﭽ</w:t>
            </w:r>
            <w:r w:rsidRPr="009B19DC">
              <w:rPr>
                <w:rFonts w:ascii="QCF_P262" w:eastAsia="Calibri" w:hAnsi="QCF_P262" w:cs="QCF_P262"/>
                <w:color w:val="auto"/>
                <w:sz w:val="32"/>
                <w:szCs w:val="32"/>
                <w:rtl/>
                <w:lang w:eastAsia="en-US"/>
              </w:rPr>
              <w:t>ﮗ  ﮘ  ﮙ  ﮚ      ﮛ  ﮜ   ﮝ</w:t>
            </w:r>
            <w:r w:rsidRPr="009B19DC">
              <w:rPr>
                <w:rFonts w:ascii="QCF_BSML" w:hAnsi="QCF_BSML" w:cs="QCF_BSML"/>
                <w:color w:val="auto"/>
                <w:sz w:val="30"/>
                <w:szCs w:val="30"/>
                <w:rtl/>
                <w:lang w:eastAsia="en-US"/>
              </w:rPr>
              <w:t xml:space="preserve"> ﭼ</w:t>
            </w:r>
          </w:p>
        </w:tc>
        <w:tc>
          <w:tcPr>
            <w:tcW w:w="1715" w:type="dxa"/>
            <w:gridSpan w:val="2"/>
            <w:shd w:val="clear" w:color="auto" w:fill="auto"/>
          </w:tcPr>
          <w:p w:rsidR="00216780" w:rsidRPr="009B19DC" w:rsidRDefault="00216780" w:rsidP="008F0CEC">
            <w:pPr>
              <w:widowControl/>
              <w:bidi w:val="0"/>
              <w:ind w:firstLine="0"/>
              <w:jc w:val="center"/>
              <w:rPr>
                <w:rFonts w:ascii="Traditional Arabic" w:hAnsi="Traditional Arabic"/>
                <w:b/>
                <w:bCs/>
                <w:color w:val="auto"/>
                <w:sz w:val="30"/>
                <w:szCs w:val="30"/>
                <w:lang w:eastAsia="en-US"/>
              </w:rPr>
            </w:pPr>
            <w:r w:rsidRPr="009B19DC">
              <w:rPr>
                <w:rFonts w:ascii="Traditional Arabic" w:hAnsi="Traditional Arabic" w:hint="cs"/>
                <w:b/>
                <w:bCs/>
                <w:color w:val="auto"/>
                <w:rtl/>
                <w:lang w:eastAsia="en-US"/>
              </w:rPr>
              <w:t>الحجر</w:t>
            </w: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lang w:eastAsia="en-US"/>
              </w:rPr>
            </w:pPr>
            <w:r w:rsidRPr="009B19DC">
              <w:rPr>
                <w:rFonts w:ascii="Traditional Arabic" w:hAnsi="Traditional Arabic" w:hint="cs"/>
                <w:color w:val="auto"/>
                <w:rtl/>
                <w:lang w:eastAsia="en-US"/>
              </w:rPr>
              <w:t>9</w:t>
            </w:r>
          </w:p>
        </w:tc>
        <w:tc>
          <w:tcPr>
            <w:tcW w:w="1276" w:type="dxa"/>
            <w:shd w:val="clear" w:color="auto" w:fill="auto"/>
          </w:tcPr>
          <w:p w:rsidR="00216780" w:rsidRPr="009B19DC" w:rsidRDefault="008255A4" w:rsidP="008F0CEC">
            <w:pPr>
              <w:ind w:firstLine="0"/>
              <w:jc w:val="center"/>
              <w:rPr>
                <w:rFonts w:ascii="Traditional Arabic" w:hAnsi="Traditional Arabic"/>
                <w:color w:val="auto"/>
                <w:rtl/>
              </w:rPr>
            </w:pPr>
            <w:r w:rsidRPr="009B19DC">
              <w:rPr>
                <w:rFonts w:ascii="Traditional Arabic" w:hAnsi="Traditional Arabic" w:hint="cs"/>
                <w:color w:val="auto"/>
                <w:rtl/>
              </w:rPr>
              <w:t>18</w:t>
            </w:r>
            <w:r w:rsidR="00795793" w:rsidRPr="009B19DC">
              <w:rPr>
                <w:rFonts w:ascii="Traditional Arabic" w:hAnsi="Traditional Arabic" w:hint="cs"/>
                <w:color w:val="auto"/>
                <w:rtl/>
              </w:rPr>
              <w:t>1</w:t>
            </w:r>
          </w:p>
        </w:tc>
      </w:tr>
      <w:tr w:rsidR="00216780" w:rsidRPr="009B19DC" w:rsidTr="001A0080">
        <w:trPr>
          <w:gridAfter w:val="1"/>
          <w:wAfter w:w="426" w:type="dxa"/>
          <w:trHeight w:val="872"/>
        </w:trPr>
        <w:tc>
          <w:tcPr>
            <w:tcW w:w="4478" w:type="dxa"/>
            <w:shd w:val="clear" w:color="auto" w:fill="auto"/>
          </w:tcPr>
          <w:p w:rsidR="00216780" w:rsidRPr="009B19DC" w:rsidRDefault="00216780" w:rsidP="008F0CEC">
            <w:pPr>
              <w:ind w:firstLine="0"/>
              <w:jc w:val="left"/>
              <w:rPr>
                <w:rFonts w:ascii="Traditional Arabic" w:hAnsi="Traditional Arabic"/>
                <w:color w:val="auto"/>
                <w:rtl/>
                <w:lang w:eastAsia="en-US"/>
              </w:rPr>
            </w:pPr>
            <w:r w:rsidRPr="009B19DC">
              <w:rPr>
                <w:rFonts w:ascii="QCF_BSML" w:hAnsi="QCF_BSML" w:cs="QCF_BSML"/>
                <w:color w:val="auto"/>
                <w:sz w:val="30"/>
                <w:szCs w:val="30"/>
                <w:rtl/>
                <w:lang w:eastAsia="en-US"/>
              </w:rPr>
              <w:t xml:space="preserve">ﭽ </w:t>
            </w:r>
            <w:r w:rsidRPr="009B19DC">
              <w:rPr>
                <w:rFonts w:ascii="QCF_P535" w:hAnsi="QCF_P535" w:cs="QCF_P535"/>
                <w:color w:val="auto"/>
                <w:sz w:val="30"/>
                <w:szCs w:val="30"/>
                <w:rtl/>
                <w:lang w:eastAsia="en-US"/>
              </w:rPr>
              <w:t xml:space="preserve">ﭑ  ﭒ  ﭓ  </w:t>
            </w:r>
            <w:proofErr w:type="spellStart"/>
            <w:r w:rsidRPr="009B19DC">
              <w:rPr>
                <w:rFonts w:ascii="QCF_P535" w:hAnsi="QCF_P535" w:cs="QCF_P535"/>
                <w:color w:val="auto"/>
                <w:sz w:val="30"/>
                <w:szCs w:val="30"/>
                <w:rtl/>
                <w:lang w:eastAsia="en-US"/>
              </w:rPr>
              <w:t>ﭔ</w:t>
            </w:r>
            <w:r w:rsidRPr="009B19DC">
              <w:rPr>
                <w:rFonts w:ascii="QCF_BSML" w:hAnsi="QCF_BSML" w:cs="QCF_BSML"/>
                <w:color w:val="auto"/>
                <w:sz w:val="30"/>
                <w:szCs w:val="30"/>
                <w:rtl/>
                <w:lang w:eastAsia="en-US"/>
              </w:rPr>
              <w:t>ﭼ</w:t>
            </w:r>
            <w:proofErr w:type="spellEnd"/>
            <w:r w:rsidRPr="009B19DC">
              <w:rPr>
                <w:rFonts w:ascii="Calibri" w:hAnsi="Calibri" w:cs="Times New Roman" w:hint="cs"/>
                <w:color w:val="auto"/>
                <w:sz w:val="30"/>
                <w:szCs w:val="30"/>
                <w:rtl/>
                <w:lang w:eastAsia="en-US"/>
              </w:rPr>
              <w:t xml:space="preserve"> </w:t>
            </w:r>
          </w:p>
        </w:tc>
        <w:tc>
          <w:tcPr>
            <w:tcW w:w="1715" w:type="dxa"/>
            <w:gridSpan w:val="2"/>
            <w:shd w:val="clear" w:color="auto" w:fill="auto"/>
          </w:tcPr>
          <w:p w:rsidR="00216780" w:rsidRPr="009B19DC" w:rsidRDefault="00216780" w:rsidP="008F0CEC">
            <w:pPr>
              <w:ind w:firstLine="0"/>
              <w:jc w:val="center"/>
              <w:rPr>
                <w:rFonts w:ascii="Traditional Arabic" w:hAnsi="Traditional Arabic"/>
                <w:b/>
                <w:bCs/>
                <w:color w:val="auto"/>
                <w:sz w:val="30"/>
                <w:szCs w:val="30"/>
                <w:rtl/>
                <w:lang w:eastAsia="en-US"/>
              </w:rPr>
            </w:pPr>
            <w:r w:rsidRPr="009B19DC">
              <w:rPr>
                <w:rFonts w:ascii="Traditional Arabic" w:hAnsi="Traditional Arabic" w:hint="cs"/>
                <w:b/>
                <w:bCs/>
                <w:color w:val="auto"/>
                <w:rtl/>
                <w:lang w:eastAsia="en-US"/>
              </w:rPr>
              <w:t>الواقعة</w:t>
            </w: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lang w:eastAsia="en-US"/>
              </w:rPr>
            </w:pPr>
            <w:r w:rsidRPr="009B19DC">
              <w:rPr>
                <w:rFonts w:ascii="Traditional Arabic" w:hAnsi="Traditional Arabic" w:hint="cs"/>
                <w:color w:val="auto"/>
                <w:rtl/>
                <w:lang w:eastAsia="en-US"/>
              </w:rPr>
              <w:t>17</w:t>
            </w:r>
          </w:p>
        </w:tc>
        <w:tc>
          <w:tcPr>
            <w:tcW w:w="1276"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189</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275" w:hAnsi="QCF_P275" w:cs="QCF_P275"/>
                <w:color w:val="auto"/>
                <w:sz w:val="30"/>
                <w:szCs w:val="30"/>
                <w:rtl/>
                <w:lang w:eastAsia="en-US"/>
              </w:rPr>
              <w:t xml:space="preserve">  ﭮ  ﭯ  ﭰ  ﭱ   ﭲ  ﭳ    ﭴ   ﭵ  ﭶ  </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p>
        </w:tc>
        <w:tc>
          <w:tcPr>
            <w:tcW w:w="1715" w:type="dxa"/>
            <w:gridSpan w:val="2"/>
            <w:shd w:val="clear" w:color="auto" w:fill="auto"/>
          </w:tcPr>
          <w:p w:rsidR="00216780" w:rsidRPr="009B19DC" w:rsidRDefault="00216780" w:rsidP="008F0CEC">
            <w:pPr>
              <w:ind w:firstLine="0"/>
              <w:jc w:val="center"/>
              <w:rPr>
                <w:rFonts w:ascii="Traditional Arabic" w:hAnsi="Traditional Arabic"/>
                <w:b/>
                <w:bCs/>
                <w:color w:val="auto"/>
                <w:sz w:val="30"/>
                <w:szCs w:val="30"/>
                <w:rtl/>
                <w:lang w:eastAsia="en-US"/>
              </w:rPr>
            </w:pPr>
            <w:r w:rsidRPr="009B19DC">
              <w:rPr>
                <w:rFonts w:ascii="Traditional Arabic" w:hAnsi="Traditional Arabic" w:hint="cs"/>
                <w:b/>
                <w:bCs/>
                <w:color w:val="auto"/>
                <w:rtl/>
                <w:lang w:eastAsia="en-US"/>
              </w:rPr>
              <w:t>النحل</w:t>
            </w: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lang w:eastAsia="en-US"/>
              </w:rPr>
            </w:pPr>
            <w:r w:rsidRPr="009B19DC">
              <w:rPr>
                <w:rFonts w:ascii="Traditional Arabic" w:hAnsi="Traditional Arabic"/>
                <w:color w:val="auto"/>
                <w:rtl/>
              </w:rPr>
              <w:t>٧٥ – ٧٦</w:t>
            </w:r>
          </w:p>
        </w:tc>
        <w:tc>
          <w:tcPr>
            <w:tcW w:w="1276" w:type="dxa"/>
            <w:shd w:val="clear" w:color="auto" w:fill="auto"/>
          </w:tcPr>
          <w:p w:rsidR="00216780" w:rsidRPr="009B19DC" w:rsidRDefault="00F668B0" w:rsidP="008F0CEC">
            <w:pPr>
              <w:ind w:firstLine="0"/>
              <w:jc w:val="center"/>
              <w:rPr>
                <w:rFonts w:ascii="Traditional Arabic" w:hAnsi="Traditional Arabic"/>
                <w:color w:val="auto"/>
                <w:rtl/>
              </w:rPr>
            </w:pPr>
            <w:r w:rsidRPr="009B19DC">
              <w:rPr>
                <w:rFonts w:ascii="Traditional Arabic" w:hAnsi="Traditional Arabic" w:hint="cs"/>
                <w:color w:val="auto"/>
                <w:rtl/>
              </w:rPr>
              <w:t>257</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298" w:hAnsi="QCF_P298" w:cs="QCF_P298"/>
                <w:color w:val="auto"/>
                <w:sz w:val="30"/>
                <w:szCs w:val="30"/>
                <w:rtl/>
                <w:lang w:eastAsia="en-US"/>
              </w:rPr>
              <w:t xml:space="preserve">ﯿ  ﰀ  ﰁ  ﰂ    ﰃ </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r w:rsidRPr="009B19DC">
              <w:rPr>
                <w:rFonts w:ascii="Calibri" w:hAnsi="Calibri" w:cs="Times New Roman" w:hint="cs"/>
                <w:color w:val="auto"/>
                <w:sz w:val="30"/>
                <w:szCs w:val="30"/>
                <w:rtl/>
                <w:lang w:eastAsia="en-US"/>
              </w:rPr>
              <w:t xml:space="preserve">  </w:t>
            </w:r>
          </w:p>
        </w:tc>
        <w:tc>
          <w:tcPr>
            <w:tcW w:w="1715" w:type="dxa"/>
            <w:gridSpan w:val="2"/>
            <w:vMerge w:val="restart"/>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الكهف</w:t>
            </w: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rPr>
            </w:pPr>
            <w:r w:rsidRPr="009B19DC">
              <w:rPr>
                <w:rFonts w:ascii="Traditional Arabic" w:hAnsi="Traditional Arabic"/>
                <w:color w:val="auto"/>
                <w:rtl/>
                <w:lang w:eastAsia="en-US"/>
              </w:rPr>
              <w:t>45</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256</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297" w:hAnsi="QCF_P297" w:cs="QCF_P297"/>
                <w:color w:val="auto"/>
                <w:sz w:val="30"/>
                <w:szCs w:val="30"/>
                <w:rtl/>
                <w:lang w:eastAsia="en-US"/>
              </w:rPr>
              <w:t xml:space="preserve">  ﯠ   ﯡ  ﯢ  ﯣ  ﯤ  ﯥ  ﯦ </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p>
        </w:tc>
        <w:tc>
          <w:tcPr>
            <w:tcW w:w="1715" w:type="dxa"/>
            <w:gridSpan w:val="2"/>
            <w:vMerge/>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lang w:eastAsia="en-US"/>
              </w:rPr>
            </w:pPr>
            <w:r w:rsidRPr="009B19DC">
              <w:rPr>
                <w:rFonts w:ascii="Traditional Arabic" w:hAnsi="Traditional Arabic"/>
                <w:color w:val="auto"/>
                <w:rtl/>
                <w:lang w:eastAsia="en-US"/>
              </w:rPr>
              <w:t>32- 38</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256</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313" w:hAnsi="QCF_P313" w:cs="QCF_P313"/>
                <w:color w:val="auto"/>
                <w:sz w:val="30"/>
                <w:szCs w:val="30"/>
                <w:rtl/>
                <w:lang w:eastAsia="en-US"/>
              </w:rPr>
              <w:t>ﭑ  ﭒ  ﭓ  ﭔ  ﭕ</w:t>
            </w:r>
            <w:r w:rsidRPr="009B19DC">
              <w:rPr>
                <w:rFonts w:ascii="QCF_BSML" w:hAnsi="QCF_BSML" w:cs="QCF_BSML"/>
                <w:color w:val="auto"/>
                <w:sz w:val="30"/>
                <w:szCs w:val="30"/>
                <w:rtl/>
                <w:lang w:eastAsia="en-US"/>
              </w:rPr>
              <w:t>ﭼ</w:t>
            </w:r>
          </w:p>
        </w:tc>
        <w:tc>
          <w:tcPr>
            <w:tcW w:w="1715" w:type="dxa"/>
            <w:gridSpan w:val="2"/>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طه</w:t>
            </w: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lang w:eastAsia="en-US"/>
              </w:rPr>
            </w:pPr>
            <w:r w:rsidRPr="009B19DC">
              <w:rPr>
                <w:rFonts w:ascii="Traditional Arabic" w:hAnsi="Traditional Arabic"/>
                <w:color w:val="auto"/>
                <w:rtl/>
              </w:rPr>
              <w:t>13</w:t>
            </w:r>
          </w:p>
        </w:tc>
        <w:tc>
          <w:tcPr>
            <w:tcW w:w="1276" w:type="dxa"/>
            <w:shd w:val="clear" w:color="auto" w:fill="auto"/>
          </w:tcPr>
          <w:p w:rsidR="00216780" w:rsidRPr="009B19DC" w:rsidRDefault="00F668B0" w:rsidP="008F0CEC">
            <w:pPr>
              <w:ind w:firstLine="0"/>
              <w:jc w:val="center"/>
              <w:rPr>
                <w:rFonts w:ascii="Traditional Arabic" w:hAnsi="Traditional Arabic"/>
                <w:color w:val="auto"/>
                <w:rtl/>
              </w:rPr>
            </w:pPr>
            <w:r w:rsidRPr="009B19DC">
              <w:rPr>
                <w:rFonts w:ascii="Traditional Arabic" w:hAnsi="Traditional Arabic" w:hint="cs"/>
                <w:color w:val="auto"/>
                <w:rtl/>
              </w:rPr>
              <w:t>307</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331" w:hAnsi="QCF_P331" w:cs="QCF_P331"/>
                <w:color w:val="auto"/>
                <w:sz w:val="30"/>
                <w:szCs w:val="30"/>
                <w:rtl/>
                <w:lang w:eastAsia="en-US"/>
              </w:rPr>
              <w:t xml:space="preserve">ﮐ  ﮑ  ﮒ         ﮓ  ﮔ </w:t>
            </w:r>
            <w:r w:rsidRPr="009B19DC">
              <w:rPr>
                <w:rFonts w:ascii="QCF_BSML" w:hAnsi="QCF_BSML" w:cs="QCF_BSML"/>
                <w:color w:val="auto"/>
                <w:sz w:val="30"/>
                <w:szCs w:val="30"/>
                <w:rtl/>
                <w:lang w:eastAsia="en-US"/>
              </w:rPr>
              <w:t>ﭼ</w:t>
            </w:r>
          </w:p>
        </w:tc>
        <w:tc>
          <w:tcPr>
            <w:tcW w:w="1715" w:type="dxa"/>
            <w:gridSpan w:val="2"/>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الأنبياء</w:t>
            </w: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rPr>
            </w:pPr>
            <w:r w:rsidRPr="009B19DC">
              <w:rPr>
                <w:rFonts w:ascii="Traditional Arabic" w:hAnsi="Traditional Arabic"/>
                <w:color w:val="auto"/>
                <w:rtl/>
              </w:rPr>
              <w:t>١٠٧</w:t>
            </w:r>
          </w:p>
        </w:tc>
        <w:tc>
          <w:tcPr>
            <w:tcW w:w="1276" w:type="dxa"/>
            <w:shd w:val="clear" w:color="auto" w:fill="auto"/>
          </w:tcPr>
          <w:p w:rsidR="00216780" w:rsidRPr="009B19DC" w:rsidRDefault="00B568A1" w:rsidP="008F0CEC">
            <w:pPr>
              <w:ind w:firstLine="0"/>
              <w:jc w:val="center"/>
              <w:rPr>
                <w:rFonts w:ascii="Traditional Arabic" w:hAnsi="Traditional Arabic"/>
                <w:color w:val="auto"/>
                <w:rtl/>
              </w:rPr>
            </w:pPr>
            <w:r w:rsidRPr="009B19DC">
              <w:rPr>
                <w:rFonts w:ascii="Traditional Arabic" w:hAnsi="Traditional Arabic" w:hint="cs"/>
                <w:color w:val="auto"/>
                <w:rtl/>
              </w:rPr>
              <w:t>2</w:t>
            </w:r>
            <w:r w:rsidR="005A2674" w:rsidRPr="009B19DC">
              <w:rPr>
                <w:rFonts w:ascii="Traditional Arabic" w:hAnsi="Traditional Arabic" w:hint="cs"/>
                <w:color w:val="auto"/>
                <w:rtl/>
              </w:rPr>
              <w:t>6</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333" w:hAnsi="QCF_P333" w:cs="QCF_P333"/>
                <w:color w:val="auto"/>
                <w:sz w:val="30"/>
                <w:szCs w:val="30"/>
                <w:rtl/>
                <w:lang w:eastAsia="en-US"/>
              </w:rPr>
              <w:t xml:space="preserve">ﰃ  ﰄ              ﰅ  ﰆ  ﰇ  ﰈ  ﰉ  </w:t>
            </w:r>
            <w:r w:rsidRPr="009B19DC">
              <w:rPr>
                <w:rFonts w:ascii="QCF_BSML" w:hAnsi="QCF_BSML" w:cs="QCF_BSML"/>
                <w:color w:val="auto"/>
                <w:sz w:val="30"/>
                <w:szCs w:val="30"/>
                <w:rtl/>
                <w:lang w:eastAsia="en-US"/>
              </w:rPr>
              <w:t>ﭼ</w:t>
            </w:r>
          </w:p>
        </w:tc>
        <w:tc>
          <w:tcPr>
            <w:tcW w:w="1715" w:type="dxa"/>
            <w:gridSpan w:val="2"/>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الحج</w:t>
            </w:r>
          </w:p>
        </w:tc>
        <w:tc>
          <w:tcPr>
            <w:tcW w:w="1508" w:type="dxa"/>
            <w:shd w:val="clear" w:color="auto" w:fill="auto"/>
          </w:tcPr>
          <w:p w:rsidR="00216780" w:rsidRPr="009B19DC" w:rsidRDefault="00216780" w:rsidP="008F0CEC">
            <w:pPr>
              <w:widowControl/>
              <w:autoSpaceDE w:val="0"/>
              <w:autoSpaceDN w:val="0"/>
              <w:adjustRightInd w:val="0"/>
              <w:ind w:firstLine="0"/>
              <w:jc w:val="center"/>
              <w:rPr>
                <w:rFonts w:ascii="Traditional Arabic" w:hAnsi="Traditional Arabic"/>
                <w:color w:val="auto"/>
                <w:rtl/>
              </w:rPr>
            </w:pPr>
            <w:r w:rsidRPr="009B19DC">
              <w:rPr>
                <w:rFonts w:ascii="Traditional Arabic" w:hAnsi="Traditional Arabic"/>
                <w:color w:val="auto"/>
                <w:rtl/>
                <w:lang w:eastAsia="en-US"/>
              </w:rPr>
              <w:t>15</w:t>
            </w:r>
          </w:p>
        </w:tc>
        <w:tc>
          <w:tcPr>
            <w:tcW w:w="1276" w:type="dxa"/>
            <w:shd w:val="clear" w:color="auto" w:fill="auto"/>
          </w:tcPr>
          <w:p w:rsidR="00216780" w:rsidRPr="009B19DC" w:rsidRDefault="004B05D6" w:rsidP="008F0CEC">
            <w:pPr>
              <w:ind w:firstLine="0"/>
              <w:jc w:val="center"/>
              <w:rPr>
                <w:rFonts w:ascii="Traditional Arabic" w:hAnsi="Traditional Arabic"/>
                <w:color w:val="auto"/>
                <w:rtl/>
              </w:rPr>
            </w:pPr>
            <w:r w:rsidRPr="009B19DC">
              <w:rPr>
                <w:rFonts w:ascii="Traditional Arabic" w:hAnsi="Traditional Arabic" w:hint="cs"/>
                <w:color w:val="auto"/>
                <w:rtl/>
              </w:rPr>
              <w:t>24</w:t>
            </w:r>
            <w:r w:rsidR="00D8748B" w:rsidRPr="009B19DC">
              <w:rPr>
                <w:rFonts w:ascii="Traditional Arabic" w:hAnsi="Traditional Arabic" w:hint="cs"/>
                <w:color w:val="auto"/>
                <w:rtl/>
              </w:rPr>
              <w:t>4</w:t>
            </w:r>
          </w:p>
        </w:tc>
      </w:tr>
      <w:tr w:rsidR="00216780" w:rsidRPr="009B19DC" w:rsidTr="001A0080">
        <w:trPr>
          <w:gridAfter w:val="1"/>
          <w:wAfter w:w="426" w:type="dxa"/>
        </w:trPr>
        <w:tc>
          <w:tcPr>
            <w:tcW w:w="4478" w:type="dxa"/>
            <w:tcBorders>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342" w:hAnsi="QCF_P342" w:cs="QCF_P342"/>
                <w:color w:val="auto"/>
                <w:sz w:val="30"/>
                <w:szCs w:val="30"/>
                <w:rtl/>
                <w:lang w:eastAsia="en-US"/>
              </w:rPr>
              <w:t xml:space="preserve">ﭑ  ﭒ  ﭓ  ﭔ  </w:t>
            </w:r>
            <w:r w:rsidRPr="009B19DC">
              <w:rPr>
                <w:rFonts w:ascii="QCF_BSML" w:hAnsi="QCF_BSML" w:cs="QCF_BSML"/>
                <w:color w:val="auto"/>
                <w:sz w:val="30"/>
                <w:szCs w:val="30"/>
                <w:rtl/>
                <w:lang w:eastAsia="en-US"/>
              </w:rPr>
              <w:t>ﭼ</w:t>
            </w:r>
            <w:r w:rsidRPr="009B19DC">
              <w:rPr>
                <w:rFonts w:ascii="Arial" w:hAnsi="Arial" w:cs="Arial"/>
                <w:color w:val="auto"/>
                <w:sz w:val="30"/>
                <w:szCs w:val="30"/>
                <w:rtl/>
                <w:lang w:eastAsia="en-US"/>
              </w:rPr>
              <w:t xml:space="preserve"> </w:t>
            </w:r>
            <w:r w:rsidRPr="009B19DC">
              <w:rPr>
                <w:rFonts w:hint="cs"/>
                <w:color w:val="auto"/>
                <w:sz w:val="30"/>
                <w:szCs w:val="30"/>
                <w:vertAlign w:val="superscript"/>
                <w:rtl/>
              </w:rPr>
              <w:t xml:space="preserve">   </w:t>
            </w:r>
          </w:p>
        </w:tc>
        <w:tc>
          <w:tcPr>
            <w:tcW w:w="1715" w:type="dxa"/>
            <w:gridSpan w:val="2"/>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المؤمنون</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rPr>
              <w:t>1- 11</w:t>
            </w:r>
          </w:p>
          <w:p w:rsidR="00216780" w:rsidRPr="009B19DC" w:rsidRDefault="00216780" w:rsidP="008F0CEC">
            <w:pPr>
              <w:widowControl/>
              <w:autoSpaceDE w:val="0"/>
              <w:autoSpaceDN w:val="0"/>
              <w:adjustRightInd w:val="0"/>
              <w:ind w:firstLine="0"/>
              <w:jc w:val="center"/>
              <w:rPr>
                <w:rFonts w:ascii="Traditional Arabic" w:hAnsi="Traditional Arabic"/>
                <w:color w:val="auto"/>
                <w:rtl/>
                <w:lang w:eastAsia="en-US"/>
              </w:rPr>
            </w:pP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lastRenderedPageBreak/>
              <w:t>323</w:t>
            </w:r>
          </w:p>
        </w:tc>
      </w:tr>
      <w:tr w:rsidR="00216780" w:rsidRPr="009B19DC" w:rsidTr="001A0080">
        <w:trPr>
          <w:gridAfter w:val="1"/>
          <w:wAfter w:w="426" w:type="dxa"/>
        </w:trPr>
        <w:tc>
          <w:tcPr>
            <w:tcW w:w="4478" w:type="dxa"/>
            <w:tcBorders>
              <w:bottom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lastRenderedPageBreak/>
              <w:t xml:space="preserve">ﭽ </w:t>
            </w:r>
            <w:r w:rsidRPr="009B19DC">
              <w:rPr>
                <w:rFonts w:ascii="QCF_P345" w:hAnsi="QCF_P345" w:cs="QCF_P345"/>
                <w:color w:val="auto"/>
                <w:sz w:val="30"/>
                <w:szCs w:val="30"/>
                <w:rtl/>
                <w:lang w:eastAsia="en-US"/>
              </w:rPr>
              <w:t xml:space="preserve">ﯘ  ﯙ  ﯚ  </w:t>
            </w:r>
            <w:proofErr w:type="spellStart"/>
            <w:r w:rsidRPr="009B19DC">
              <w:rPr>
                <w:rFonts w:ascii="QCF_P345" w:hAnsi="QCF_P345" w:cs="QCF_P345"/>
                <w:color w:val="auto"/>
                <w:sz w:val="30"/>
                <w:szCs w:val="30"/>
                <w:rtl/>
                <w:lang w:eastAsia="en-US"/>
              </w:rPr>
              <w:t>ﯛﯜ</w:t>
            </w:r>
            <w:proofErr w:type="spellEnd"/>
            <w:r w:rsidRPr="009B19DC">
              <w:rPr>
                <w:rFonts w:ascii="QCF_P345" w:hAnsi="QCF_P345" w:cs="QCF_P345"/>
                <w:color w:val="auto"/>
                <w:sz w:val="30"/>
                <w:szCs w:val="30"/>
                <w:rtl/>
                <w:lang w:eastAsia="en-US"/>
              </w:rPr>
              <w:t xml:space="preserve">  </w:t>
            </w:r>
            <w:r w:rsidRPr="009B19DC">
              <w:rPr>
                <w:rFonts w:ascii="QCF_BSML" w:hAnsi="QCF_BSML" w:cs="QCF_BSML"/>
                <w:color w:val="auto"/>
                <w:sz w:val="30"/>
                <w:szCs w:val="30"/>
                <w:rtl/>
                <w:lang w:eastAsia="en-US"/>
              </w:rPr>
              <w:t>ﭼ</w:t>
            </w:r>
            <w:r w:rsidRPr="009B19DC">
              <w:rPr>
                <w:rFonts w:ascii="Arial" w:hAnsi="Arial" w:cs="Arial"/>
                <w:color w:val="auto"/>
                <w:sz w:val="30"/>
                <w:szCs w:val="30"/>
                <w:rtl/>
                <w:lang w:eastAsia="en-US"/>
              </w:rPr>
              <w:t xml:space="preserve"> </w:t>
            </w:r>
            <w:r w:rsidRPr="009B19DC">
              <w:rPr>
                <w:rFonts w:ascii="Traditional Arabic" w:hAnsi="Traditional Arabic" w:hint="cs"/>
                <w:color w:val="auto"/>
                <w:sz w:val="30"/>
                <w:szCs w:val="30"/>
                <w:rtl/>
                <w:lang w:eastAsia="en-US"/>
              </w:rPr>
              <w:t xml:space="preserve">  </w:t>
            </w:r>
          </w:p>
        </w:tc>
        <w:tc>
          <w:tcPr>
            <w:tcW w:w="1715" w:type="dxa"/>
            <w:gridSpan w:val="2"/>
            <w:tcBorders>
              <w:bottom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sz w:val="30"/>
                <w:szCs w:val="30"/>
                <w:rtl/>
                <w:lang w:eastAsia="en-US"/>
              </w:rPr>
            </w:pPr>
            <w:r w:rsidRPr="009B19DC">
              <w:rPr>
                <w:rFonts w:ascii="Traditional Arabic" w:hAnsi="Traditional Arabic" w:hint="cs"/>
                <w:b/>
                <w:bCs/>
                <w:color w:val="auto"/>
                <w:rtl/>
                <w:lang w:eastAsia="en-US"/>
              </w:rPr>
              <w:t>المؤمنون</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rPr>
            </w:pPr>
            <w:r w:rsidRPr="009B19DC">
              <w:rPr>
                <w:rFonts w:ascii="Traditional Arabic" w:hAnsi="Traditional Arabic"/>
                <w:color w:val="auto"/>
                <w:rtl/>
                <w:lang w:eastAsia="en-US"/>
              </w:rPr>
              <w:t>53</w:t>
            </w:r>
          </w:p>
        </w:tc>
        <w:tc>
          <w:tcPr>
            <w:tcW w:w="1276" w:type="dxa"/>
            <w:shd w:val="clear" w:color="auto" w:fill="auto"/>
          </w:tcPr>
          <w:p w:rsidR="00216780" w:rsidRPr="009B19DC" w:rsidRDefault="00FF15F7" w:rsidP="008F0CEC">
            <w:pPr>
              <w:ind w:firstLine="0"/>
              <w:jc w:val="center"/>
              <w:rPr>
                <w:rFonts w:ascii="Traditional Arabic" w:hAnsi="Traditional Arabic"/>
                <w:color w:val="auto"/>
                <w:rtl/>
              </w:rPr>
            </w:pPr>
            <w:r w:rsidRPr="009B19DC">
              <w:rPr>
                <w:rFonts w:ascii="Traditional Arabic" w:hAnsi="Traditional Arabic" w:hint="cs"/>
                <w:color w:val="auto"/>
                <w:rtl/>
              </w:rPr>
              <w:t>354</w:t>
            </w:r>
          </w:p>
        </w:tc>
      </w:tr>
      <w:tr w:rsidR="00216780" w:rsidRPr="009B19DC" w:rsidTr="001A0080">
        <w:trPr>
          <w:gridAfter w:val="1"/>
          <w:wAfter w:w="426" w:type="dxa"/>
        </w:trPr>
        <w:tc>
          <w:tcPr>
            <w:tcW w:w="4478" w:type="dxa"/>
            <w:tcBorders>
              <w:top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354" w:hAnsi="QCF_P354" w:cs="QCF_P354"/>
                <w:color w:val="auto"/>
                <w:sz w:val="30"/>
                <w:szCs w:val="30"/>
                <w:rtl/>
                <w:lang w:eastAsia="en-US"/>
              </w:rPr>
              <w:t xml:space="preserve">  ﮩ  ﮪ  ﮫ   ﮬﮭ  ﮮ  ﮯ </w:t>
            </w:r>
            <w:r w:rsidRPr="009B19DC">
              <w:rPr>
                <w:rFonts w:ascii="QCF_BSML" w:hAnsi="QCF_BSML" w:cs="QCF_BSML"/>
                <w:color w:val="auto"/>
                <w:sz w:val="30"/>
                <w:szCs w:val="30"/>
                <w:rtl/>
                <w:lang w:eastAsia="en-US"/>
              </w:rPr>
              <w:t>ﭼ</w:t>
            </w:r>
          </w:p>
        </w:tc>
        <w:tc>
          <w:tcPr>
            <w:tcW w:w="1715" w:type="dxa"/>
            <w:gridSpan w:val="2"/>
            <w:tcBorders>
              <w:top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النور</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35</w:t>
            </w:r>
          </w:p>
        </w:tc>
        <w:tc>
          <w:tcPr>
            <w:tcW w:w="1276" w:type="dxa"/>
            <w:shd w:val="clear" w:color="auto" w:fill="auto"/>
          </w:tcPr>
          <w:p w:rsidR="00216780" w:rsidRPr="009B19DC" w:rsidRDefault="004B05D6" w:rsidP="008F0CEC">
            <w:pPr>
              <w:ind w:firstLine="0"/>
              <w:jc w:val="center"/>
              <w:rPr>
                <w:rFonts w:ascii="Traditional Arabic" w:hAnsi="Traditional Arabic"/>
                <w:color w:val="auto"/>
                <w:rtl/>
              </w:rPr>
            </w:pPr>
            <w:r w:rsidRPr="009B19DC">
              <w:rPr>
                <w:rFonts w:ascii="Traditional Arabic" w:hAnsi="Traditional Arabic" w:hint="cs"/>
                <w:color w:val="auto"/>
                <w:rtl/>
              </w:rPr>
              <w:t>25</w:t>
            </w:r>
            <w:r w:rsidR="00D8748B" w:rsidRPr="009B19DC">
              <w:rPr>
                <w:rFonts w:ascii="Traditional Arabic" w:hAnsi="Traditional Arabic" w:hint="cs"/>
                <w:color w:val="auto"/>
                <w:rtl/>
              </w:rPr>
              <w:t>3</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378" w:hAnsi="QCF_P378" w:cs="QCF_P378"/>
                <w:color w:val="auto"/>
                <w:sz w:val="30"/>
                <w:szCs w:val="30"/>
                <w:rtl/>
                <w:lang w:eastAsia="en-US"/>
              </w:rPr>
              <w:t>ﭯ  ﭰ  ﭱ</w:t>
            </w:r>
            <w:r w:rsidRPr="009B19DC">
              <w:rPr>
                <w:rFonts w:ascii="QCF_BSML" w:hAnsi="QCF_BSML" w:cs="QCF_BSML"/>
                <w:color w:val="auto"/>
                <w:sz w:val="30"/>
                <w:szCs w:val="30"/>
                <w:rtl/>
                <w:lang w:eastAsia="en-US"/>
              </w:rPr>
              <w:t>ﭼ</w:t>
            </w:r>
          </w:p>
        </w:tc>
        <w:tc>
          <w:tcPr>
            <w:tcW w:w="1715" w:type="dxa"/>
            <w:gridSpan w:val="2"/>
            <w:vMerge w:val="restart"/>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النمل</w:t>
            </w:r>
          </w:p>
          <w:p w:rsidR="00216780" w:rsidRPr="009B19DC" w:rsidRDefault="00216780" w:rsidP="008F0CEC">
            <w:pPr>
              <w:jc w:val="center"/>
              <w:rPr>
                <w:rFonts w:ascii="Traditional Arabic" w:hAnsi="Traditional Arabic"/>
                <w:b/>
                <w:bCs/>
                <w:color w:val="auto"/>
                <w:rtl/>
                <w:lang w:eastAsia="en-US"/>
              </w:rPr>
            </w:pP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16</w:t>
            </w: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336</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2"/>
                <w:szCs w:val="32"/>
                <w:rtl/>
                <w:lang w:eastAsia="en-US"/>
              </w:rPr>
              <w:t xml:space="preserve">ﭽ </w:t>
            </w:r>
            <w:r w:rsidRPr="009B19DC">
              <w:rPr>
                <w:rFonts w:ascii="QCF_P383" w:hAnsi="QCF_P383" w:cs="QCF_P383"/>
                <w:color w:val="auto"/>
                <w:sz w:val="32"/>
                <w:szCs w:val="32"/>
                <w:rtl/>
                <w:lang w:eastAsia="en-US"/>
              </w:rPr>
              <w:t xml:space="preserve">ﭧ  ﭨ   ﭩ    ﭪ  ﭫ  ﭬ  ﭭ  ﭮ  ﭯ   ﭰﭱ </w:t>
            </w:r>
            <w:r w:rsidRPr="009B19DC">
              <w:rPr>
                <w:rFonts w:ascii="QCF_BSML" w:hAnsi="QCF_BSML" w:cs="QCF_BSML"/>
                <w:color w:val="auto"/>
                <w:sz w:val="32"/>
                <w:szCs w:val="32"/>
                <w:rtl/>
                <w:lang w:eastAsia="en-US"/>
              </w:rPr>
              <w:t>ﭼ</w:t>
            </w:r>
          </w:p>
        </w:tc>
        <w:tc>
          <w:tcPr>
            <w:tcW w:w="1715" w:type="dxa"/>
            <w:gridSpan w:val="2"/>
            <w:vMerge/>
            <w:shd w:val="clear" w:color="auto" w:fill="auto"/>
          </w:tcPr>
          <w:p w:rsidR="00216780" w:rsidRPr="009B19DC" w:rsidRDefault="00216780" w:rsidP="008F0CEC">
            <w:pPr>
              <w:ind w:firstLine="0"/>
              <w:jc w:val="center"/>
              <w:rPr>
                <w:rFonts w:ascii="Traditional Arabic" w:hAnsi="Traditional Arabic"/>
                <w:b/>
                <w:bCs/>
                <w:color w:val="auto"/>
                <w:rtl/>
                <w:lang w:eastAsia="en-US"/>
              </w:rPr>
            </w:pP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hint="cs"/>
                <w:color w:val="auto"/>
                <w:rtl/>
                <w:lang w:eastAsia="en-US"/>
              </w:rPr>
              <w:t>65</w:t>
            </w:r>
          </w:p>
        </w:tc>
        <w:tc>
          <w:tcPr>
            <w:tcW w:w="1276" w:type="dxa"/>
            <w:shd w:val="clear" w:color="auto" w:fill="auto"/>
          </w:tcPr>
          <w:p w:rsidR="00216780" w:rsidRPr="009B19DC" w:rsidRDefault="008255A4" w:rsidP="008F0CEC">
            <w:pPr>
              <w:ind w:firstLine="0"/>
              <w:jc w:val="center"/>
              <w:rPr>
                <w:rFonts w:ascii="Traditional Arabic" w:hAnsi="Traditional Arabic"/>
                <w:color w:val="auto"/>
                <w:rtl/>
              </w:rPr>
            </w:pPr>
            <w:r w:rsidRPr="009B19DC">
              <w:rPr>
                <w:rFonts w:ascii="Traditional Arabic" w:hAnsi="Traditional Arabic" w:hint="cs"/>
                <w:color w:val="auto"/>
                <w:rtl/>
              </w:rPr>
              <w:t>2</w:t>
            </w:r>
            <w:r w:rsidR="004B05D6" w:rsidRPr="009B19DC">
              <w:rPr>
                <w:rFonts w:ascii="Traditional Arabic" w:hAnsi="Traditional Arabic" w:hint="cs"/>
                <w:color w:val="auto"/>
                <w:rtl/>
              </w:rPr>
              <w:t>4</w:t>
            </w:r>
            <w:r w:rsidR="00D8748B" w:rsidRPr="009B19DC">
              <w:rPr>
                <w:rFonts w:ascii="Traditional Arabic" w:hAnsi="Traditional Arabic" w:hint="cs"/>
                <w:color w:val="auto"/>
                <w:rtl/>
              </w:rPr>
              <w:t>1</w:t>
            </w:r>
          </w:p>
        </w:tc>
      </w:tr>
      <w:tr w:rsidR="00216780" w:rsidRPr="009B19DC" w:rsidTr="001A0080">
        <w:trPr>
          <w:gridAfter w:val="1"/>
          <w:wAfter w:w="426" w:type="dxa"/>
        </w:trPr>
        <w:tc>
          <w:tcPr>
            <w:tcW w:w="4478" w:type="dxa"/>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389" w:hAnsi="QCF_P389" w:cs="QCF_P389"/>
                <w:color w:val="auto"/>
                <w:sz w:val="30"/>
                <w:szCs w:val="30"/>
                <w:rtl/>
                <w:lang w:eastAsia="en-US"/>
              </w:rPr>
              <w:t xml:space="preserve">ﭮ  ﭯ  ﭰ  ﭱ  ﭲ  ﭳ       ﭴ  </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r w:rsidRPr="009B19DC">
              <w:rPr>
                <w:rFonts w:ascii="Traditional Arabic" w:hAnsi="Traditional Arabic"/>
                <w:color w:val="auto"/>
                <w:sz w:val="30"/>
                <w:szCs w:val="30"/>
                <w:vertAlign w:val="superscript"/>
                <w:rtl/>
                <w:lang w:eastAsia="en-US"/>
              </w:rPr>
              <w:t xml:space="preserve">  </w:t>
            </w:r>
          </w:p>
        </w:tc>
        <w:tc>
          <w:tcPr>
            <w:tcW w:w="1715" w:type="dxa"/>
            <w:gridSpan w:val="2"/>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القصص</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29- 30</w:t>
            </w:r>
          </w:p>
        </w:tc>
        <w:tc>
          <w:tcPr>
            <w:tcW w:w="1276" w:type="dxa"/>
            <w:shd w:val="clear" w:color="auto" w:fill="auto"/>
          </w:tcPr>
          <w:p w:rsidR="00216780" w:rsidRPr="009B19DC" w:rsidRDefault="00D8748B" w:rsidP="008F0CEC">
            <w:pPr>
              <w:ind w:firstLine="0"/>
              <w:jc w:val="center"/>
              <w:rPr>
                <w:rFonts w:ascii="Traditional Arabic" w:hAnsi="Traditional Arabic"/>
                <w:color w:val="auto"/>
                <w:rtl/>
              </w:rPr>
            </w:pPr>
            <w:r w:rsidRPr="009B19DC">
              <w:rPr>
                <w:rFonts w:ascii="Traditional Arabic" w:hAnsi="Traditional Arabic" w:hint="cs"/>
                <w:color w:val="auto"/>
                <w:rtl/>
              </w:rPr>
              <w:t>25</w:t>
            </w:r>
            <w:r w:rsidR="00040E7F" w:rsidRPr="009B19DC">
              <w:rPr>
                <w:rFonts w:ascii="Traditional Arabic" w:hAnsi="Traditional Arabic" w:hint="cs"/>
                <w:color w:val="auto"/>
                <w:rtl/>
              </w:rPr>
              <w:t>4</w:t>
            </w:r>
          </w:p>
        </w:tc>
      </w:tr>
      <w:tr w:rsidR="00216780" w:rsidRPr="009B19DC" w:rsidTr="001A0080">
        <w:trPr>
          <w:gridAfter w:val="1"/>
          <w:wAfter w:w="426" w:type="dxa"/>
          <w:trHeight w:val="2187"/>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P401" w:hAnsi="QCF_P401" w:cs="QCF_P401"/>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401" w:hAnsi="QCF_P401" w:cs="QCF_P401"/>
                <w:color w:val="auto"/>
                <w:sz w:val="30"/>
                <w:szCs w:val="30"/>
                <w:rtl/>
                <w:lang w:eastAsia="en-US"/>
              </w:rPr>
              <w:t>ﯢ  ﯣ  ﯤ  ﯥ  ﯦ  ﯧ</w:t>
            </w:r>
          </w:p>
          <w:p w:rsidR="00216780" w:rsidRPr="009B19DC" w:rsidRDefault="00216780" w:rsidP="008F0CEC">
            <w:pPr>
              <w:jc w:val="left"/>
              <w:rPr>
                <w:rFonts w:ascii="Traditional Arabic" w:hAnsi="Traditional Arabic"/>
                <w:color w:val="auto"/>
                <w:sz w:val="30"/>
                <w:szCs w:val="30"/>
                <w:rtl/>
                <w:lang w:eastAsia="en-US"/>
              </w:rPr>
            </w:pPr>
            <w:r w:rsidRPr="009B19DC">
              <w:rPr>
                <w:rFonts w:ascii="QCF_P401" w:hAnsi="QCF_P401" w:cs="QCF_P401"/>
                <w:color w:val="auto"/>
                <w:sz w:val="30"/>
                <w:szCs w:val="30"/>
                <w:rtl/>
                <w:lang w:eastAsia="en-US"/>
              </w:rPr>
              <w:t xml:space="preserve">     ﯨﯩ   </w:t>
            </w:r>
            <w:r w:rsidRPr="009B19DC">
              <w:rPr>
                <w:rFonts w:ascii="QCF_BSML" w:hAnsi="QCF_BSML" w:cs="QCF_BSML"/>
                <w:color w:val="auto"/>
                <w:sz w:val="30"/>
                <w:szCs w:val="30"/>
                <w:rtl/>
                <w:lang w:eastAsia="en-US"/>
              </w:rPr>
              <w:t>ﭼ</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widowControl/>
              <w:bidi w:val="0"/>
              <w:ind w:firstLine="0"/>
              <w:jc w:val="center"/>
              <w:rPr>
                <w:rFonts w:ascii="Traditional Arabic" w:hAnsi="Traditional Arabic"/>
                <w:color w:val="auto"/>
                <w:sz w:val="30"/>
                <w:szCs w:val="30"/>
                <w:rtl/>
                <w:lang w:eastAsia="en-US"/>
              </w:rPr>
            </w:pPr>
          </w:p>
          <w:p w:rsidR="00216780" w:rsidRPr="009B19DC" w:rsidRDefault="00216780" w:rsidP="008F0CEC">
            <w:pPr>
              <w:ind w:firstLine="0"/>
              <w:jc w:val="center"/>
              <w:rPr>
                <w:rFonts w:ascii="Traditional Arabic" w:hAnsi="Traditional Arabic"/>
                <w:b/>
                <w:bCs/>
                <w:color w:val="auto"/>
                <w:sz w:val="30"/>
                <w:szCs w:val="30"/>
                <w:rtl/>
                <w:lang w:eastAsia="en-US"/>
              </w:rPr>
            </w:pPr>
            <w:r w:rsidRPr="009B19DC">
              <w:rPr>
                <w:rFonts w:ascii="Traditional Arabic" w:hAnsi="Traditional Arabic" w:hint="cs"/>
                <w:b/>
                <w:bCs/>
                <w:color w:val="auto"/>
                <w:rtl/>
                <w:lang w:eastAsia="en-US"/>
              </w:rPr>
              <w:t>العنكبوت</w:t>
            </w:r>
          </w:p>
        </w:tc>
        <w:tc>
          <w:tcPr>
            <w:tcW w:w="1508" w:type="dxa"/>
            <w:tcBorders>
              <w:top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45</w:t>
            </w:r>
          </w:p>
        </w:tc>
        <w:tc>
          <w:tcPr>
            <w:tcW w:w="1276" w:type="dxa"/>
            <w:tcBorders>
              <w:top w:val="single" w:sz="4" w:space="0" w:color="auto"/>
            </w:tcBorders>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319</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418" w:hAnsi="QCF_P418" w:cs="QCF_P418"/>
                <w:color w:val="auto"/>
                <w:sz w:val="30"/>
                <w:szCs w:val="30"/>
                <w:rtl/>
                <w:lang w:eastAsia="en-US"/>
              </w:rPr>
              <w:t xml:space="preserve"> ﮐ   ﮑ  ﮒ  ﮓ  ﮔ  ﮕ</w:t>
            </w:r>
            <w:r w:rsidRPr="009B19DC">
              <w:rPr>
                <w:rFonts w:ascii="QCF_BSML" w:hAnsi="QCF_BSML" w:cs="QCF_BSML"/>
                <w:color w:val="auto"/>
                <w:sz w:val="30"/>
                <w:szCs w:val="30"/>
                <w:rtl/>
                <w:lang w:eastAsia="en-US"/>
              </w:rPr>
              <w:t xml:space="preserve"> ﭼ</w:t>
            </w:r>
            <w:r w:rsidRPr="009B19DC">
              <w:rPr>
                <w:rFonts w:ascii="QCF_BSML" w:hAnsi="QCF_BSML" w:cs="QCF_BSML" w:hint="cs"/>
                <w:color w:val="auto"/>
                <w:sz w:val="30"/>
                <w:szCs w:val="30"/>
                <w:rtl/>
                <w:lang w:eastAsia="en-US"/>
              </w:rPr>
              <w:t xml:space="preserve">                    </w:t>
            </w:r>
          </w:p>
        </w:tc>
        <w:tc>
          <w:tcPr>
            <w:tcW w:w="671" w:type="dxa"/>
            <w:tcBorders>
              <w:top w:val="single" w:sz="4" w:space="0" w:color="auto"/>
              <w:left w:val="single" w:sz="4" w:space="0" w:color="auto"/>
              <w:bottom w:val="nil"/>
              <w:right w:val="nil"/>
            </w:tcBorders>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044" w:type="dxa"/>
            <w:vMerge w:val="restart"/>
            <w:tcBorders>
              <w:top w:val="nil"/>
              <w:left w:val="nil"/>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الأحزاب</w:t>
            </w:r>
          </w:p>
        </w:tc>
        <w:tc>
          <w:tcPr>
            <w:tcW w:w="1508" w:type="dxa"/>
            <w:tcBorders>
              <w:righ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4</w:t>
            </w:r>
          </w:p>
        </w:tc>
        <w:tc>
          <w:tcPr>
            <w:tcW w:w="1276" w:type="dxa"/>
            <w:tcBorders>
              <w:left w:val="single" w:sz="4" w:space="0" w:color="auto"/>
              <w:right w:val="single" w:sz="4" w:space="0" w:color="auto"/>
            </w:tcBorders>
            <w:shd w:val="clear" w:color="auto" w:fill="auto"/>
          </w:tcPr>
          <w:p w:rsidR="00216780" w:rsidRPr="009B19DC" w:rsidRDefault="00D8748B" w:rsidP="008F0CEC">
            <w:pPr>
              <w:ind w:firstLine="0"/>
              <w:jc w:val="center"/>
              <w:rPr>
                <w:rFonts w:ascii="Traditional Arabic" w:hAnsi="Traditional Arabic"/>
                <w:color w:val="auto"/>
                <w:rtl/>
              </w:rPr>
            </w:pPr>
            <w:r w:rsidRPr="009B19DC">
              <w:rPr>
                <w:rFonts w:ascii="Traditional Arabic" w:hAnsi="Traditional Arabic" w:hint="cs"/>
                <w:color w:val="auto"/>
                <w:rtl/>
              </w:rPr>
              <w:t>252</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418" w:hAnsi="QCF_P418" w:cs="QCF_P418"/>
                <w:color w:val="auto"/>
                <w:sz w:val="30"/>
                <w:szCs w:val="30"/>
                <w:rtl/>
                <w:lang w:eastAsia="en-US"/>
              </w:rPr>
              <w:t>ﮗ  ﮘ   ﮙ  ﮚ  ﮛ  ﮜﮝ</w:t>
            </w:r>
            <w:r w:rsidRPr="009B19DC">
              <w:rPr>
                <w:rFonts w:ascii="QCF_BSML" w:hAnsi="QCF_BSML" w:cs="QCF_BSML"/>
                <w:color w:val="auto"/>
                <w:sz w:val="30"/>
                <w:szCs w:val="30"/>
                <w:rtl/>
                <w:lang w:eastAsia="en-US"/>
              </w:rPr>
              <w:t>ﭼ</w:t>
            </w:r>
          </w:p>
        </w:tc>
        <w:tc>
          <w:tcPr>
            <w:tcW w:w="671" w:type="dxa"/>
            <w:vMerge w:val="restart"/>
            <w:tcBorders>
              <w:top w:val="nil"/>
              <w:left w:val="single" w:sz="4" w:space="0" w:color="auto"/>
            </w:tcBorders>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044" w:type="dxa"/>
            <w:vMerge/>
            <w:shd w:val="clear" w:color="auto" w:fill="auto"/>
          </w:tcPr>
          <w:p w:rsidR="00216780" w:rsidRPr="009B19DC" w:rsidRDefault="00216780" w:rsidP="008F0CEC">
            <w:pPr>
              <w:jc w:val="center"/>
              <w:rPr>
                <w:rFonts w:ascii="QCF_BSML" w:hAnsi="QCF_BSML" w:cs="QCF_BSML"/>
                <w:color w:val="auto"/>
                <w:sz w:val="30"/>
                <w:szCs w:val="30"/>
                <w:rtl/>
                <w:lang w:eastAsia="en-US"/>
              </w:rPr>
            </w:pPr>
          </w:p>
        </w:tc>
        <w:tc>
          <w:tcPr>
            <w:tcW w:w="1508" w:type="dxa"/>
            <w:tcBorders>
              <w:righ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5</w:t>
            </w:r>
          </w:p>
        </w:tc>
        <w:tc>
          <w:tcPr>
            <w:tcW w:w="1276" w:type="dxa"/>
            <w:tcBorders>
              <w:left w:val="single" w:sz="4" w:space="0" w:color="auto"/>
              <w:right w:val="single" w:sz="4" w:space="0" w:color="auto"/>
            </w:tcBorders>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328</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420" w:hAnsi="QCF_P420" w:cs="QCF_P420"/>
                <w:color w:val="auto"/>
                <w:sz w:val="30"/>
                <w:szCs w:val="30"/>
                <w:rtl/>
                <w:lang w:eastAsia="en-US"/>
              </w:rPr>
              <w:t xml:space="preserve">ﯯ  ﯰ        ﯱ  ﯲ  ﯳ  ﯴ  ﯵ   ﯶ  </w:t>
            </w:r>
            <w:r w:rsidRPr="009B19DC">
              <w:rPr>
                <w:rFonts w:ascii="QCF_BSML" w:hAnsi="QCF_BSML" w:cs="QCF_BSML"/>
                <w:color w:val="auto"/>
                <w:sz w:val="30"/>
                <w:szCs w:val="30"/>
                <w:rtl/>
                <w:lang w:eastAsia="en-US"/>
              </w:rPr>
              <w:t>ﭼ</w:t>
            </w:r>
          </w:p>
        </w:tc>
        <w:tc>
          <w:tcPr>
            <w:tcW w:w="671" w:type="dxa"/>
            <w:vMerge/>
            <w:tcBorders>
              <w:top w:val="nil"/>
              <w:left w:val="single" w:sz="4" w:space="0" w:color="auto"/>
              <w:bottom w:val="nil"/>
            </w:tcBorders>
            <w:shd w:val="clear" w:color="auto" w:fill="auto"/>
          </w:tcPr>
          <w:p w:rsidR="00216780" w:rsidRPr="009B19DC" w:rsidRDefault="00216780" w:rsidP="008F0CEC">
            <w:pPr>
              <w:ind w:firstLine="0"/>
              <w:jc w:val="center"/>
              <w:rPr>
                <w:rFonts w:ascii="QCF_BSML" w:hAnsi="QCF_BSML" w:cs="QCF_BSML"/>
                <w:color w:val="auto"/>
                <w:sz w:val="30"/>
                <w:szCs w:val="30"/>
                <w:rtl/>
                <w:lang w:eastAsia="en-US"/>
              </w:rPr>
            </w:pPr>
          </w:p>
        </w:tc>
        <w:tc>
          <w:tcPr>
            <w:tcW w:w="1044" w:type="dxa"/>
            <w:vMerge/>
            <w:tcBorders>
              <w:bottom w:val="nil"/>
            </w:tcBorders>
            <w:shd w:val="clear" w:color="auto" w:fill="auto"/>
          </w:tcPr>
          <w:p w:rsidR="00216780" w:rsidRPr="009B19DC" w:rsidRDefault="00216780" w:rsidP="008F0CEC">
            <w:pPr>
              <w:ind w:firstLine="0"/>
              <w:jc w:val="center"/>
              <w:rPr>
                <w:rFonts w:ascii="QCF_BSML" w:hAnsi="QCF_BSML" w:cs="QCF_BSML"/>
                <w:b/>
                <w:bCs/>
                <w:color w:val="auto"/>
                <w:sz w:val="30"/>
                <w:szCs w:val="30"/>
                <w:rtl/>
                <w:lang w:eastAsia="en-US"/>
              </w:rPr>
            </w:pPr>
          </w:p>
        </w:tc>
        <w:tc>
          <w:tcPr>
            <w:tcW w:w="1508" w:type="dxa"/>
            <w:tcBorders>
              <w:bottom w:val="nil"/>
              <w:right w:val="single" w:sz="4" w:space="0" w:color="auto"/>
            </w:tcBorders>
            <w:shd w:val="clear" w:color="auto" w:fill="auto"/>
          </w:tcPr>
          <w:p w:rsidR="00216780" w:rsidRPr="009B19DC" w:rsidRDefault="00216780" w:rsidP="008F0CEC">
            <w:pPr>
              <w:widowControl/>
              <w:bidi w:val="0"/>
              <w:ind w:firstLine="0"/>
              <w:jc w:val="center"/>
              <w:rPr>
                <w:rFonts w:ascii="Traditional Arabic" w:hAnsi="Traditional Arabic"/>
                <w:b/>
                <w:bCs/>
                <w:color w:val="auto"/>
                <w:rtl/>
                <w:lang w:eastAsia="en-US"/>
              </w:rPr>
            </w:pPr>
          </w:p>
          <w:p w:rsidR="00216780" w:rsidRPr="009B19DC" w:rsidRDefault="00216780" w:rsidP="008F0CEC">
            <w:pPr>
              <w:widowControl/>
              <w:bidi w:val="0"/>
              <w:ind w:firstLine="0"/>
              <w:jc w:val="center"/>
              <w:rPr>
                <w:rFonts w:ascii="Traditional Arabic" w:hAnsi="Traditional Arabic"/>
                <w:b/>
                <w:bCs/>
                <w:color w:val="auto"/>
                <w:rtl/>
                <w:lang w:eastAsia="en-US"/>
              </w:rPr>
            </w:pPr>
          </w:p>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21</w:t>
            </w:r>
          </w:p>
        </w:tc>
        <w:tc>
          <w:tcPr>
            <w:tcW w:w="1276" w:type="dxa"/>
            <w:tcBorders>
              <w:left w:val="single" w:sz="4" w:space="0" w:color="auto"/>
              <w:right w:val="single" w:sz="4" w:space="0" w:color="auto"/>
            </w:tcBorders>
            <w:shd w:val="clear" w:color="auto" w:fill="auto"/>
          </w:tcPr>
          <w:p w:rsidR="00216780" w:rsidRPr="009B19DC" w:rsidRDefault="00FF15F7" w:rsidP="008F0CEC">
            <w:pPr>
              <w:ind w:firstLine="0"/>
              <w:jc w:val="center"/>
              <w:rPr>
                <w:rFonts w:ascii="Traditional Arabic" w:hAnsi="Traditional Arabic"/>
                <w:color w:val="auto"/>
                <w:rtl/>
              </w:rPr>
            </w:pPr>
            <w:r w:rsidRPr="009B19DC">
              <w:rPr>
                <w:rFonts w:ascii="Traditional Arabic" w:hAnsi="Traditional Arabic" w:hint="cs"/>
                <w:color w:val="auto"/>
                <w:rtl/>
              </w:rPr>
              <w:t>382</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422" w:hAnsi="QCF_P422" w:cs="QCF_P422"/>
                <w:color w:val="auto"/>
                <w:sz w:val="30"/>
                <w:szCs w:val="30"/>
                <w:rtl/>
                <w:lang w:eastAsia="en-US"/>
              </w:rPr>
              <w:t xml:space="preserve">ﮇ      ﮈ  ﮉ  ﮊ    ﮋ  ﮌ     ﮍ  ﮎ  </w:t>
            </w:r>
            <w:r w:rsidRPr="009B19DC">
              <w:rPr>
                <w:rFonts w:ascii="QCF_BSML" w:hAnsi="QCF_BSML" w:cs="QCF_BSML"/>
                <w:color w:val="auto"/>
                <w:sz w:val="30"/>
                <w:szCs w:val="30"/>
                <w:rtl/>
                <w:lang w:eastAsia="en-US"/>
              </w:rPr>
              <w:t>ﭼ</w:t>
            </w:r>
          </w:p>
        </w:tc>
        <w:tc>
          <w:tcPr>
            <w:tcW w:w="1715" w:type="dxa"/>
            <w:gridSpan w:val="2"/>
            <w:vMerge w:val="restart"/>
            <w:tcBorders>
              <w:top w:val="nil"/>
              <w:left w:val="single" w:sz="4" w:space="0" w:color="auto"/>
              <w:right w:val="single" w:sz="4" w:space="0" w:color="auto"/>
            </w:tcBorders>
            <w:shd w:val="clear" w:color="auto" w:fill="auto"/>
          </w:tcPr>
          <w:p w:rsidR="00216780" w:rsidRPr="009B19DC" w:rsidRDefault="00216780" w:rsidP="008F0CEC">
            <w:pPr>
              <w:ind w:firstLine="0"/>
              <w:jc w:val="center"/>
              <w:rPr>
                <w:rFonts w:ascii="Traditional Arabic" w:hAnsi="Traditional Arabic"/>
                <w:color w:val="auto"/>
                <w:rtl/>
                <w:lang w:eastAsia="en-US"/>
              </w:rPr>
            </w:pPr>
          </w:p>
        </w:tc>
        <w:tc>
          <w:tcPr>
            <w:tcW w:w="1508" w:type="dxa"/>
            <w:tcBorders>
              <w:lef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33</w:t>
            </w:r>
          </w:p>
        </w:tc>
        <w:tc>
          <w:tcPr>
            <w:tcW w:w="1276" w:type="dxa"/>
            <w:tcBorders>
              <w:top w:val="nil"/>
            </w:tcBorders>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313</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2"/>
                <w:szCs w:val="32"/>
                <w:rtl/>
                <w:lang w:eastAsia="en-US"/>
              </w:rPr>
              <w:t xml:space="preserve">ﭽ </w:t>
            </w:r>
            <w:r w:rsidRPr="009B19DC">
              <w:rPr>
                <w:rFonts w:ascii="QCF_P422" w:hAnsi="QCF_P422" w:cs="QCF_P422"/>
                <w:color w:val="auto"/>
                <w:sz w:val="32"/>
                <w:szCs w:val="32"/>
                <w:rtl/>
                <w:lang w:eastAsia="en-US"/>
              </w:rPr>
              <w:t xml:space="preserve">ﭶ   ﭷ  ﭸ  ﭹ  ﭺ  ﭻ  ﭼ  ﭽﭾ </w:t>
            </w:r>
            <w:r w:rsidRPr="009B19DC">
              <w:rPr>
                <w:rFonts w:ascii="QCF_BSML" w:hAnsi="QCF_BSML" w:cs="QCF_BSML"/>
                <w:color w:val="auto"/>
                <w:sz w:val="32"/>
                <w:szCs w:val="32"/>
                <w:rtl/>
                <w:lang w:eastAsia="en-US"/>
              </w:rPr>
              <w:t>ﭼ</w:t>
            </w:r>
          </w:p>
        </w:tc>
        <w:tc>
          <w:tcPr>
            <w:tcW w:w="1715" w:type="dxa"/>
            <w:gridSpan w:val="2"/>
            <w:vMerge/>
            <w:tcBorders>
              <w:top w:val="nil"/>
              <w:left w:val="single" w:sz="4" w:space="0" w:color="auto"/>
              <w:right w:val="single" w:sz="4" w:space="0" w:color="auto"/>
            </w:tcBorders>
            <w:shd w:val="clear" w:color="auto" w:fill="auto"/>
          </w:tcPr>
          <w:p w:rsidR="00216780" w:rsidRPr="009B19DC" w:rsidRDefault="00216780" w:rsidP="008F0CEC">
            <w:pPr>
              <w:ind w:firstLine="0"/>
              <w:jc w:val="center"/>
              <w:rPr>
                <w:rFonts w:ascii="Traditional Arabic" w:hAnsi="Traditional Arabic"/>
                <w:color w:val="auto"/>
                <w:rtl/>
                <w:lang w:eastAsia="en-US"/>
              </w:rPr>
            </w:pPr>
          </w:p>
        </w:tc>
        <w:tc>
          <w:tcPr>
            <w:tcW w:w="1508" w:type="dxa"/>
            <w:tcBorders>
              <w:lef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hint="cs"/>
                <w:color w:val="auto"/>
                <w:rtl/>
                <w:lang w:eastAsia="en-US"/>
              </w:rPr>
              <w:t>33</w:t>
            </w:r>
          </w:p>
        </w:tc>
        <w:tc>
          <w:tcPr>
            <w:tcW w:w="1276" w:type="dxa"/>
            <w:tcBorders>
              <w:top w:val="nil"/>
            </w:tcBorders>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318</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423" w:hAnsi="QCF_P423" w:cs="QCF_P423"/>
                <w:color w:val="auto"/>
                <w:sz w:val="30"/>
                <w:szCs w:val="30"/>
                <w:rtl/>
                <w:lang w:eastAsia="en-US"/>
              </w:rPr>
              <w:t xml:space="preserve"> ﭸ  ﭹ  ﭺ  ﭻ  ﭼ   ﭽ  </w:t>
            </w:r>
            <w:r w:rsidRPr="009B19DC">
              <w:rPr>
                <w:rFonts w:ascii="QCF_BSML" w:hAnsi="QCF_BSML" w:cs="QCF_BSML"/>
                <w:color w:val="auto"/>
                <w:sz w:val="30"/>
                <w:szCs w:val="30"/>
                <w:rtl/>
                <w:lang w:eastAsia="en-US"/>
              </w:rPr>
              <w:t>ﭼ</w:t>
            </w:r>
            <w:r w:rsidRPr="009B19DC">
              <w:rPr>
                <w:rFonts w:ascii="Arial" w:hAnsi="Arial" w:cs="Arial"/>
                <w:color w:val="auto"/>
                <w:sz w:val="30"/>
                <w:szCs w:val="30"/>
                <w:rtl/>
                <w:lang w:eastAsia="en-US"/>
              </w:rPr>
              <w:t xml:space="preserve"> </w:t>
            </w:r>
            <w:r w:rsidRPr="009B19DC">
              <w:rPr>
                <w:rFonts w:ascii="Calibri" w:hAnsi="Calibri" w:cs="Arial" w:hint="cs"/>
                <w:color w:val="auto"/>
                <w:sz w:val="30"/>
                <w:szCs w:val="30"/>
                <w:vertAlign w:val="superscript"/>
                <w:rtl/>
                <w:lang w:eastAsia="en-US"/>
              </w:rPr>
              <w:t xml:space="preserve">    </w:t>
            </w:r>
          </w:p>
        </w:tc>
        <w:tc>
          <w:tcPr>
            <w:tcW w:w="1715" w:type="dxa"/>
            <w:gridSpan w:val="2"/>
            <w:vMerge/>
            <w:tcBorders>
              <w:left w:val="single" w:sz="4" w:space="0" w:color="auto"/>
              <w:right w:val="single" w:sz="4" w:space="0" w:color="auto"/>
            </w:tcBorders>
            <w:shd w:val="clear" w:color="auto" w:fill="auto"/>
          </w:tcPr>
          <w:p w:rsidR="00216780" w:rsidRPr="009B19DC" w:rsidRDefault="00216780" w:rsidP="008F0CEC">
            <w:pPr>
              <w:ind w:firstLine="0"/>
              <w:jc w:val="center"/>
              <w:rPr>
                <w:rFonts w:ascii="Traditional Arabic" w:hAnsi="Traditional Arabic"/>
                <w:color w:val="auto"/>
                <w:rtl/>
                <w:lang w:eastAsia="en-US"/>
              </w:rPr>
            </w:pPr>
          </w:p>
        </w:tc>
        <w:tc>
          <w:tcPr>
            <w:tcW w:w="1508" w:type="dxa"/>
            <w:tcBorders>
              <w:lef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37</w:t>
            </w:r>
          </w:p>
        </w:tc>
        <w:tc>
          <w:tcPr>
            <w:tcW w:w="1276" w:type="dxa"/>
            <w:shd w:val="clear" w:color="auto" w:fill="auto"/>
          </w:tcPr>
          <w:p w:rsidR="00216780" w:rsidRPr="009B19DC" w:rsidRDefault="00F668B0" w:rsidP="008F0CEC">
            <w:pPr>
              <w:ind w:firstLine="0"/>
              <w:jc w:val="center"/>
              <w:rPr>
                <w:rFonts w:ascii="Traditional Arabic" w:hAnsi="Traditional Arabic"/>
                <w:color w:val="auto"/>
                <w:rtl/>
              </w:rPr>
            </w:pPr>
            <w:r w:rsidRPr="009B19DC">
              <w:rPr>
                <w:rFonts w:ascii="Traditional Arabic" w:hAnsi="Traditional Arabic" w:hint="cs"/>
                <w:color w:val="auto"/>
                <w:rtl/>
              </w:rPr>
              <w:t>257</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429" w:hAnsi="QCF_P429" w:cs="QCF_P429"/>
                <w:color w:val="auto"/>
                <w:sz w:val="30"/>
                <w:szCs w:val="30"/>
                <w:rtl/>
                <w:lang w:eastAsia="en-US"/>
              </w:rPr>
              <w:t xml:space="preserve">ﯸ  ﯹ  ﯺ  ﯻ   ﯼ  ﯽ  ﯾ  ﯿ   </w:t>
            </w:r>
            <w:r w:rsidRPr="009B19DC">
              <w:rPr>
                <w:rFonts w:ascii="QCF_BSML" w:hAnsi="QCF_BSML" w:cs="QCF_BSML"/>
                <w:color w:val="auto"/>
                <w:sz w:val="30"/>
                <w:szCs w:val="30"/>
                <w:rtl/>
                <w:lang w:eastAsia="en-US"/>
              </w:rPr>
              <w:t>ﭼ</w:t>
            </w:r>
            <w:r w:rsidRPr="009B19DC">
              <w:rPr>
                <w:rFonts w:ascii="QCF_BSML" w:hAnsi="QCF_BSML" w:cs="QCF_BSML" w:hint="cs"/>
                <w:color w:val="auto"/>
                <w:sz w:val="30"/>
                <w:szCs w:val="30"/>
                <w:rtl/>
                <w:lang w:eastAsia="en-US"/>
              </w:rPr>
              <w:t xml:space="preserve">  </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سبأ</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14</w:t>
            </w:r>
          </w:p>
        </w:tc>
        <w:tc>
          <w:tcPr>
            <w:tcW w:w="1276" w:type="dxa"/>
            <w:shd w:val="clear" w:color="auto" w:fill="auto"/>
          </w:tcPr>
          <w:p w:rsidR="00216780" w:rsidRPr="009B19DC" w:rsidRDefault="004B05D6" w:rsidP="008F0CEC">
            <w:pPr>
              <w:ind w:firstLine="0"/>
              <w:jc w:val="center"/>
              <w:rPr>
                <w:rFonts w:ascii="Traditional Arabic" w:hAnsi="Traditional Arabic"/>
                <w:color w:val="auto"/>
                <w:rtl/>
              </w:rPr>
            </w:pPr>
            <w:r w:rsidRPr="009B19DC">
              <w:rPr>
                <w:rFonts w:ascii="Traditional Arabic" w:hAnsi="Traditional Arabic" w:hint="cs"/>
                <w:color w:val="auto"/>
                <w:rtl/>
              </w:rPr>
              <w:t>24</w:t>
            </w:r>
            <w:r w:rsidR="00D8748B" w:rsidRPr="009B19DC">
              <w:rPr>
                <w:rFonts w:ascii="Traditional Arabic" w:hAnsi="Traditional Arabic" w:hint="cs"/>
                <w:color w:val="auto"/>
                <w:rtl/>
              </w:rPr>
              <w:t>1</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437" w:hAnsi="QCF_P437" w:cs="QCF_P437"/>
                <w:color w:val="auto"/>
                <w:sz w:val="30"/>
                <w:szCs w:val="30"/>
                <w:rtl/>
                <w:lang w:eastAsia="en-US"/>
              </w:rPr>
              <w:t xml:space="preserve">ﮫ  ﮬ  ﮭ  ﮮ  ﮯ  </w:t>
            </w:r>
            <w:r w:rsidRPr="009B19DC">
              <w:rPr>
                <w:rFonts w:ascii="QCF_BSML" w:hAnsi="QCF_BSML" w:cs="QCF_BSML"/>
                <w:color w:val="auto"/>
                <w:sz w:val="30"/>
                <w:szCs w:val="30"/>
                <w:rtl/>
                <w:lang w:eastAsia="en-US"/>
              </w:rPr>
              <w:t>ﭼ</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فاطر</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27</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255</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lastRenderedPageBreak/>
              <w:t xml:space="preserve">ﭽ </w:t>
            </w:r>
            <w:r w:rsidRPr="009B19DC">
              <w:rPr>
                <w:rFonts w:ascii="QCF_P442" w:hAnsi="QCF_P442" w:cs="QCF_P442"/>
                <w:color w:val="auto"/>
                <w:sz w:val="30"/>
                <w:szCs w:val="30"/>
                <w:rtl/>
                <w:lang w:eastAsia="en-US"/>
              </w:rPr>
              <w:t xml:space="preserve">ﭩ  ﭪ  </w:t>
            </w:r>
            <w:proofErr w:type="spellStart"/>
            <w:r w:rsidRPr="009B19DC">
              <w:rPr>
                <w:rFonts w:ascii="QCF_P442" w:hAnsi="QCF_P442" w:cs="QCF_P442"/>
                <w:color w:val="auto"/>
                <w:sz w:val="30"/>
                <w:szCs w:val="30"/>
                <w:rtl/>
                <w:lang w:eastAsia="en-US"/>
              </w:rPr>
              <w:t>ﭫﭬ</w:t>
            </w:r>
            <w:proofErr w:type="spellEnd"/>
            <w:r w:rsidRPr="009B19DC">
              <w:rPr>
                <w:rFonts w:ascii="QCF_P442" w:hAnsi="QCF_P442" w:cs="QCF_P442"/>
                <w:color w:val="auto"/>
                <w:sz w:val="30"/>
                <w:szCs w:val="30"/>
                <w:rtl/>
                <w:lang w:eastAsia="en-US"/>
              </w:rPr>
              <w:t xml:space="preserve">  </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p>
        </w:tc>
        <w:tc>
          <w:tcPr>
            <w:tcW w:w="1715" w:type="dxa"/>
            <w:gridSpan w:val="2"/>
            <w:vMerge w:val="restart"/>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p>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يس</w:t>
            </w:r>
          </w:p>
        </w:tc>
        <w:tc>
          <w:tcPr>
            <w:tcW w:w="1508" w:type="dxa"/>
            <w:tcBorders>
              <w:lef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30</w:t>
            </w:r>
          </w:p>
        </w:tc>
        <w:tc>
          <w:tcPr>
            <w:tcW w:w="1276" w:type="dxa"/>
            <w:shd w:val="clear" w:color="auto" w:fill="auto"/>
          </w:tcPr>
          <w:p w:rsidR="00216780" w:rsidRPr="009B19DC" w:rsidRDefault="00F668B0" w:rsidP="008F0CEC">
            <w:pPr>
              <w:ind w:firstLine="0"/>
              <w:jc w:val="center"/>
              <w:rPr>
                <w:rFonts w:ascii="Traditional Arabic" w:hAnsi="Traditional Arabic"/>
                <w:color w:val="auto"/>
                <w:rtl/>
              </w:rPr>
            </w:pPr>
            <w:r w:rsidRPr="009B19DC">
              <w:rPr>
                <w:rFonts w:ascii="Traditional Arabic" w:hAnsi="Traditional Arabic" w:hint="cs"/>
                <w:color w:val="auto"/>
                <w:rtl/>
              </w:rPr>
              <w:t>257</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444" w:hAnsi="QCF_P444" w:cs="QCF_P444"/>
                <w:color w:val="auto"/>
                <w:sz w:val="30"/>
                <w:szCs w:val="30"/>
                <w:rtl/>
                <w:lang w:eastAsia="en-US"/>
              </w:rPr>
              <w:t xml:space="preserve">ﭨ  ﭩ  ﭪ  ﭫ  ﭬ </w:t>
            </w:r>
            <w:r w:rsidRPr="009B19DC">
              <w:rPr>
                <w:rFonts w:ascii="QCF_BSML" w:hAnsi="QCF_BSML" w:cs="QCF_BSML"/>
                <w:color w:val="auto"/>
                <w:sz w:val="30"/>
                <w:szCs w:val="30"/>
                <w:rtl/>
                <w:lang w:eastAsia="en-US"/>
              </w:rPr>
              <w:t>ﭼ</w:t>
            </w:r>
            <w:r w:rsidRPr="009B19DC">
              <w:rPr>
                <w:rFonts w:ascii="Arial" w:hAnsi="Arial" w:cs="Arial"/>
                <w:color w:val="auto"/>
                <w:sz w:val="30"/>
                <w:szCs w:val="30"/>
                <w:rtl/>
                <w:lang w:eastAsia="en-US"/>
              </w:rPr>
              <w:t xml:space="preserve"> </w:t>
            </w:r>
            <w:r w:rsidRPr="009B19DC">
              <w:rPr>
                <w:rFonts w:ascii="Calibri" w:hAnsi="Calibri" w:cs="Arial" w:hint="cs"/>
                <w:color w:val="auto"/>
                <w:sz w:val="30"/>
                <w:szCs w:val="30"/>
                <w:vertAlign w:val="superscript"/>
                <w:rtl/>
                <w:lang w:eastAsia="en-US"/>
              </w:rPr>
              <w:t xml:space="preserve"> </w:t>
            </w:r>
            <w:r w:rsidRPr="009B19DC">
              <w:rPr>
                <w:rFonts w:ascii="Traditional Arabic" w:hAnsi="Traditional Arabic"/>
                <w:color w:val="auto"/>
                <w:sz w:val="30"/>
                <w:szCs w:val="30"/>
                <w:vertAlign w:val="superscript"/>
                <w:rtl/>
                <w:lang w:eastAsia="en-US"/>
              </w:rPr>
              <w:t xml:space="preserve">  </w:t>
            </w:r>
          </w:p>
        </w:tc>
        <w:tc>
          <w:tcPr>
            <w:tcW w:w="1715" w:type="dxa"/>
            <w:gridSpan w:val="2"/>
            <w:vMerge/>
            <w:tcBorders>
              <w:left w:val="single" w:sz="4" w:space="0" w:color="auto"/>
              <w:right w:val="single" w:sz="4" w:space="0" w:color="auto"/>
            </w:tcBorders>
            <w:shd w:val="clear" w:color="auto" w:fill="auto"/>
          </w:tcPr>
          <w:p w:rsidR="00216780" w:rsidRPr="009B19DC" w:rsidRDefault="00216780" w:rsidP="008F0CEC">
            <w:pPr>
              <w:jc w:val="center"/>
              <w:rPr>
                <w:rFonts w:ascii="Traditional Arabic" w:hAnsi="Traditional Arabic"/>
                <w:color w:val="auto"/>
                <w:rtl/>
                <w:lang w:eastAsia="en-US"/>
              </w:rPr>
            </w:pPr>
          </w:p>
        </w:tc>
        <w:tc>
          <w:tcPr>
            <w:tcW w:w="1508" w:type="dxa"/>
            <w:tcBorders>
              <w:lef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58</w:t>
            </w:r>
          </w:p>
        </w:tc>
        <w:tc>
          <w:tcPr>
            <w:tcW w:w="1276" w:type="dxa"/>
            <w:shd w:val="clear" w:color="auto" w:fill="auto"/>
          </w:tcPr>
          <w:p w:rsidR="00216780" w:rsidRPr="009B19DC" w:rsidRDefault="00F668B0" w:rsidP="008F0CEC">
            <w:pPr>
              <w:ind w:firstLine="0"/>
              <w:jc w:val="center"/>
              <w:rPr>
                <w:rFonts w:ascii="Traditional Arabic" w:hAnsi="Traditional Arabic"/>
                <w:color w:val="auto"/>
                <w:rtl/>
              </w:rPr>
            </w:pPr>
            <w:r w:rsidRPr="009B19DC">
              <w:rPr>
                <w:rFonts w:ascii="Traditional Arabic" w:hAnsi="Traditional Arabic" w:hint="cs"/>
                <w:color w:val="auto"/>
                <w:rtl/>
              </w:rPr>
              <w:t>257</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445" w:hAnsi="QCF_P445" w:cs="QCF_P445"/>
                <w:color w:val="auto"/>
                <w:sz w:val="30"/>
                <w:szCs w:val="30"/>
                <w:rtl/>
                <w:lang w:eastAsia="en-US"/>
              </w:rPr>
              <w:t xml:space="preserve">ﮭ  ﮮ  ﮯ  ﮰ    ﮱ      ﯓ         ﯔ </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p>
        </w:tc>
        <w:tc>
          <w:tcPr>
            <w:tcW w:w="1715" w:type="dxa"/>
            <w:gridSpan w:val="2"/>
            <w:vMerge/>
            <w:tcBorders>
              <w:left w:val="single" w:sz="4" w:space="0" w:color="auto"/>
              <w:right w:val="single" w:sz="4" w:space="0" w:color="auto"/>
            </w:tcBorders>
            <w:shd w:val="clear" w:color="auto" w:fill="auto"/>
          </w:tcPr>
          <w:p w:rsidR="00216780" w:rsidRPr="009B19DC" w:rsidRDefault="00216780" w:rsidP="008F0CEC">
            <w:pPr>
              <w:jc w:val="center"/>
              <w:rPr>
                <w:rFonts w:ascii="Traditional Arabic" w:hAnsi="Traditional Arabic"/>
                <w:color w:val="auto"/>
                <w:rtl/>
                <w:lang w:eastAsia="en-US"/>
              </w:rPr>
            </w:pPr>
          </w:p>
        </w:tc>
        <w:tc>
          <w:tcPr>
            <w:tcW w:w="1508" w:type="dxa"/>
            <w:tcBorders>
              <w:lef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80</w:t>
            </w:r>
          </w:p>
        </w:tc>
        <w:tc>
          <w:tcPr>
            <w:tcW w:w="1276" w:type="dxa"/>
            <w:shd w:val="clear" w:color="auto" w:fill="auto"/>
          </w:tcPr>
          <w:p w:rsidR="00216780" w:rsidRPr="009B19DC" w:rsidRDefault="004B05D6" w:rsidP="008F0CEC">
            <w:pPr>
              <w:ind w:firstLine="0"/>
              <w:jc w:val="center"/>
              <w:rPr>
                <w:rFonts w:ascii="Traditional Arabic" w:hAnsi="Traditional Arabic"/>
                <w:color w:val="auto"/>
                <w:rtl/>
              </w:rPr>
            </w:pPr>
            <w:r w:rsidRPr="009B19DC">
              <w:rPr>
                <w:rFonts w:ascii="Traditional Arabic" w:hAnsi="Traditional Arabic" w:hint="cs"/>
                <w:color w:val="auto"/>
                <w:rtl/>
              </w:rPr>
              <w:t>25</w:t>
            </w:r>
            <w:r w:rsidR="00040E7F" w:rsidRPr="009B19DC">
              <w:rPr>
                <w:rFonts w:ascii="Traditional Arabic" w:hAnsi="Traditional Arabic" w:hint="cs"/>
                <w:color w:val="auto"/>
                <w:rtl/>
              </w:rPr>
              <w:t>4</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449" w:hAnsi="QCF_P449" w:cs="QCF_P449"/>
                <w:color w:val="auto"/>
                <w:sz w:val="32"/>
                <w:szCs w:val="32"/>
                <w:rtl/>
                <w:lang w:eastAsia="en-US"/>
              </w:rPr>
              <w:t xml:space="preserve"> ﰅ  ﰆ  ﰇﰈ  ﰉ   ﰊ  ﰋ   ﰌ  ﰍ</w:t>
            </w:r>
            <w:r w:rsidRPr="009B19DC">
              <w:rPr>
                <w:rFonts w:ascii="QCF_BSML" w:hAnsi="QCF_BSML" w:cs="QCF_BSML"/>
                <w:color w:val="auto"/>
                <w:sz w:val="30"/>
                <w:szCs w:val="30"/>
                <w:rtl/>
                <w:lang w:eastAsia="en-US"/>
              </w:rPr>
              <w:t xml:space="preserve"> ﭼ</w:t>
            </w:r>
            <w:r w:rsidRPr="009B19DC">
              <w:rPr>
                <w:rFonts w:ascii="QCF_P449" w:hAnsi="QCF_P449" w:cs="QCF_P449"/>
                <w:color w:val="auto"/>
                <w:sz w:val="32"/>
                <w:szCs w:val="32"/>
                <w:rtl/>
                <w:lang w:eastAsia="en-US"/>
              </w:rPr>
              <w:t xml:space="preserve"> ﰎ  </w:t>
            </w:r>
          </w:p>
        </w:tc>
        <w:tc>
          <w:tcPr>
            <w:tcW w:w="1715" w:type="dxa"/>
            <w:gridSpan w:val="2"/>
            <w:tcBorders>
              <w:left w:val="single" w:sz="4" w:space="0" w:color="auto"/>
              <w:righ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الصافات</w:t>
            </w:r>
          </w:p>
        </w:tc>
        <w:tc>
          <w:tcPr>
            <w:tcW w:w="1508" w:type="dxa"/>
            <w:tcBorders>
              <w:lef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hint="cs"/>
                <w:color w:val="auto"/>
                <w:rtl/>
                <w:lang w:eastAsia="en-US"/>
              </w:rPr>
              <w:t>102</w:t>
            </w:r>
          </w:p>
        </w:tc>
        <w:tc>
          <w:tcPr>
            <w:tcW w:w="1276" w:type="dxa"/>
            <w:shd w:val="clear" w:color="auto" w:fill="auto"/>
          </w:tcPr>
          <w:p w:rsidR="00216780" w:rsidRPr="009B19DC" w:rsidRDefault="00216780" w:rsidP="008F0CEC">
            <w:pPr>
              <w:ind w:firstLine="0"/>
              <w:jc w:val="center"/>
              <w:rPr>
                <w:rFonts w:ascii="Traditional Arabic" w:hAnsi="Traditional Arabic"/>
                <w:color w:val="auto"/>
                <w:rtl/>
              </w:rPr>
            </w:pP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461" w:hAnsi="QCF_P461" w:cs="QCF_P461"/>
                <w:color w:val="auto"/>
                <w:sz w:val="30"/>
                <w:szCs w:val="30"/>
                <w:rtl/>
                <w:lang w:eastAsia="en-US"/>
              </w:rPr>
              <w:t xml:space="preserve">ﰁ  ﰂ  ﰃ  ﰄ  </w:t>
            </w:r>
            <w:r w:rsidRPr="009B19DC">
              <w:rPr>
                <w:rFonts w:ascii="QCF_BSML" w:hAnsi="QCF_BSML" w:cs="QCF_BSML"/>
                <w:color w:val="auto"/>
                <w:sz w:val="30"/>
                <w:szCs w:val="30"/>
                <w:rtl/>
                <w:lang w:eastAsia="en-US"/>
              </w:rPr>
              <w:t>ﭼ</w:t>
            </w:r>
            <w:r w:rsidRPr="009B19DC">
              <w:rPr>
                <w:rFonts w:ascii="Traditional Arabic" w:hAnsi="Traditional Arabic" w:hint="cs"/>
                <w:color w:val="auto"/>
                <w:sz w:val="30"/>
                <w:szCs w:val="30"/>
                <w:rtl/>
                <w:lang w:eastAsia="en-US"/>
              </w:rPr>
              <w:t xml:space="preserve">   </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الزمر</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30</w:t>
            </w:r>
          </w:p>
        </w:tc>
        <w:tc>
          <w:tcPr>
            <w:tcW w:w="1276" w:type="dxa"/>
            <w:shd w:val="clear" w:color="auto" w:fill="auto"/>
          </w:tcPr>
          <w:p w:rsidR="00216780" w:rsidRPr="009B19DC" w:rsidRDefault="00FF15F7" w:rsidP="008F0CEC">
            <w:pPr>
              <w:ind w:firstLine="0"/>
              <w:jc w:val="center"/>
              <w:rPr>
                <w:rFonts w:ascii="Traditional Arabic" w:hAnsi="Traditional Arabic"/>
                <w:color w:val="auto"/>
                <w:rtl/>
              </w:rPr>
            </w:pPr>
            <w:r w:rsidRPr="009B19DC">
              <w:rPr>
                <w:rFonts w:ascii="Traditional Arabic" w:hAnsi="Traditional Arabic" w:hint="cs"/>
                <w:color w:val="auto"/>
                <w:rtl/>
              </w:rPr>
              <w:t>367</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477" w:hAnsi="QCF_P477" w:cs="QCF_P477"/>
                <w:color w:val="auto"/>
                <w:sz w:val="30"/>
                <w:szCs w:val="30"/>
                <w:rtl/>
                <w:lang w:eastAsia="en-US"/>
              </w:rPr>
              <w:t xml:space="preserve">ﭨ  ﭩ  ﭪ   ﭫ     ﭬ  ﭭ  ﭮ </w:t>
            </w:r>
            <w:r w:rsidRPr="009B19DC">
              <w:rPr>
                <w:rFonts w:ascii="QCF_BSML" w:hAnsi="QCF_BSML" w:cs="QCF_BSML"/>
                <w:color w:val="auto"/>
                <w:sz w:val="30"/>
                <w:szCs w:val="30"/>
                <w:rtl/>
                <w:lang w:eastAsia="en-US"/>
              </w:rPr>
              <w:t>ﭼ</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فصلت</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5</w:t>
            </w:r>
          </w:p>
        </w:tc>
        <w:tc>
          <w:tcPr>
            <w:tcW w:w="1276" w:type="dxa"/>
            <w:shd w:val="clear" w:color="auto" w:fill="auto"/>
          </w:tcPr>
          <w:p w:rsidR="00216780" w:rsidRPr="009B19DC" w:rsidRDefault="00D8748B" w:rsidP="008F0CEC">
            <w:pPr>
              <w:ind w:firstLine="0"/>
              <w:jc w:val="center"/>
              <w:rPr>
                <w:rFonts w:ascii="Traditional Arabic" w:hAnsi="Traditional Arabic"/>
                <w:color w:val="auto"/>
                <w:rtl/>
              </w:rPr>
            </w:pPr>
            <w:r w:rsidRPr="009B19DC">
              <w:rPr>
                <w:rFonts w:ascii="Traditional Arabic" w:hAnsi="Traditional Arabic" w:hint="cs"/>
                <w:color w:val="auto"/>
                <w:rtl/>
              </w:rPr>
              <w:t>253</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487" w:hAnsi="QCF_P487" w:cs="QCF_P487"/>
                <w:color w:val="auto"/>
                <w:sz w:val="30"/>
                <w:szCs w:val="30"/>
                <w:rtl/>
                <w:lang w:eastAsia="en-US"/>
              </w:rPr>
              <w:t xml:space="preserve">ﮞ  ﮟ  ﮠ  </w:t>
            </w:r>
            <w:r w:rsidRPr="009B19DC">
              <w:rPr>
                <w:rFonts w:ascii="QCF_BSML" w:hAnsi="QCF_BSML" w:cs="QCF_BSML"/>
                <w:color w:val="auto"/>
                <w:sz w:val="30"/>
                <w:szCs w:val="30"/>
                <w:rtl/>
                <w:lang w:eastAsia="en-US"/>
              </w:rPr>
              <w:t>ﭼ</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الشورى</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38</w:t>
            </w:r>
          </w:p>
        </w:tc>
        <w:tc>
          <w:tcPr>
            <w:tcW w:w="1276" w:type="dxa"/>
            <w:shd w:val="clear" w:color="auto" w:fill="auto"/>
          </w:tcPr>
          <w:p w:rsidR="00216780" w:rsidRPr="009B19DC" w:rsidRDefault="00216780" w:rsidP="008F0CEC">
            <w:pPr>
              <w:ind w:firstLine="0"/>
              <w:jc w:val="center"/>
              <w:rPr>
                <w:rFonts w:ascii="Traditional Arabic" w:hAnsi="Traditional Arabic"/>
                <w:color w:val="auto"/>
                <w:rtl/>
              </w:rPr>
            </w:pPr>
            <w:r w:rsidRPr="009B19DC">
              <w:rPr>
                <w:rFonts w:ascii="Traditional Arabic" w:hAnsi="Traditional Arabic"/>
                <w:color w:val="auto"/>
                <w:rtl/>
              </w:rPr>
              <w:t>224</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proofErr w:type="spellStart"/>
            <w:r w:rsidRPr="009B19DC">
              <w:rPr>
                <w:rFonts w:ascii="QCF_BSML" w:hAnsi="QCF_BSML" w:cs="QCF_BSML"/>
                <w:color w:val="auto"/>
                <w:sz w:val="30"/>
                <w:szCs w:val="30"/>
                <w:rtl/>
                <w:lang w:eastAsia="en-US"/>
              </w:rPr>
              <w:t>ﭽ</w:t>
            </w:r>
            <w:r w:rsidRPr="009B19DC">
              <w:rPr>
                <w:rFonts w:ascii="QCF_P499" w:hAnsi="QCF_P499" w:cs="QCF_P499"/>
                <w:color w:val="auto"/>
                <w:sz w:val="30"/>
                <w:szCs w:val="30"/>
                <w:rtl/>
                <w:lang w:eastAsia="en-US"/>
              </w:rPr>
              <w:t>ﮀ</w:t>
            </w:r>
            <w:proofErr w:type="spellEnd"/>
            <w:r w:rsidRPr="009B19DC">
              <w:rPr>
                <w:rFonts w:ascii="QCF_P499" w:hAnsi="QCF_P499" w:cs="QCF_P499"/>
                <w:color w:val="auto"/>
                <w:sz w:val="30"/>
                <w:szCs w:val="30"/>
                <w:rtl/>
                <w:lang w:eastAsia="en-US"/>
              </w:rPr>
              <w:t xml:space="preserve">  ﮁ  ﮂ  ﮃ   ﮄ  ﮅﮆ  </w:t>
            </w:r>
            <w:r w:rsidRPr="009B19DC">
              <w:rPr>
                <w:rFonts w:ascii="QCF_BSML" w:hAnsi="QCF_BSML" w:cs="QCF_BSML"/>
                <w:color w:val="auto"/>
                <w:sz w:val="30"/>
                <w:szCs w:val="30"/>
                <w:rtl/>
                <w:lang w:eastAsia="en-US"/>
              </w:rPr>
              <w:t>ﭼ</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الجاثية</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6- 8</w:t>
            </w:r>
          </w:p>
        </w:tc>
        <w:tc>
          <w:tcPr>
            <w:tcW w:w="1276" w:type="dxa"/>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333</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502" w:hAnsi="QCF_P502" w:cs="QCF_P502"/>
                <w:color w:val="auto"/>
                <w:sz w:val="30"/>
                <w:szCs w:val="30"/>
                <w:rtl/>
                <w:lang w:eastAsia="en-US"/>
              </w:rPr>
              <w:t xml:space="preserve">ﯞ  ﯟ  ﯠ  ﯡ  ﯢ  ﯣ  ﯤ  ﯥ  ﯦ  </w:t>
            </w:r>
            <w:r w:rsidRPr="009B19DC">
              <w:rPr>
                <w:rFonts w:ascii="QCF_BSML" w:hAnsi="QCF_BSML" w:cs="QCF_BSML"/>
                <w:color w:val="auto"/>
                <w:sz w:val="30"/>
                <w:szCs w:val="30"/>
                <w:rtl/>
                <w:lang w:eastAsia="en-US"/>
              </w:rPr>
              <w:t>ﭼ</w:t>
            </w:r>
            <w:r w:rsidRPr="009B19DC">
              <w:rPr>
                <w:rFonts w:ascii="Traditional Arabic" w:hAnsi="Traditional Arabic" w:hint="cs"/>
                <w:color w:val="auto"/>
                <w:sz w:val="30"/>
                <w:szCs w:val="30"/>
                <w:rtl/>
                <w:lang w:eastAsia="en-US"/>
              </w:rPr>
              <w:t xml:space="preserve">  </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الأحقاف</w:t>
            </w:r>
          </w:p>
        </w:tc>
        <w:tc>
          <w:tcPr>
            <w:tcW w:w="1508" w:type="dxa"/>
            <w:tcBorders>
              <w:top w:val="nil"/>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4</w:t>
            </w:r>
          </w:p>
        </w:tc>
        <w:tc>
          <w:tcPr>
            <w:tcW w:w="1276" w:type="dxa"/>
            <w:tcBorders>
              <w:top w:val="nil"/>
            </w:tcBorders>
            <w:shd w:val="clear" w:color="auto" w:fill="auto"/>
          </w:tcPr>
          <w:p w:rsidR="00216780" w:rsidRPr="009B19DC" w:rsidRDefault="00440E76" w:rsidP="008F0CEC">
            <w:pPr>
              <w:ind w:firstLine="0"/>
              <w:jc w:val="center"/>
              <w:rPr>
                <w:rFonts w:ascii="Traditional Arabic" w:hAnsi="Traditional Arabic"/>
                <w:color w:val="auto"/>
                <w:rtl/>
              </w:rPr>
            </w:pPr>
            <w:r w:rsidRPr="009B19DC">
              <w:rPr>
                <w:rFonts w:ascii="Traditional Arabic" w:hAnsi="Traditional Arabic" w:hint="cs"/>
                <w:color w:val="auto"/>
                <w:rtl/>
              </w:rPr>
              <w:t>335</w:t>
            </w:r>
          </w:p>
        </w:tc>
      </w:tr>
      <w:tr w:rsidR="00216780" w:rsidRPr="009B19DC" w:rsidTr="001A0080">
        <w:trPr>
          <w:gridAfter w:val="1"/>
          <w:wAfter w:w="426" w:type="dxa"/>
        </w:trPr>
        <w:tc>
          <w:tcPr>
            <w:tcW w:w="4478" w:type="dxa"/>
            <w:tcBorders>
              <w:top w:val="single" w:sz="4" w:space="0" w:color="auto"/>
              <w:lef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ﭽ</w:t>
            </w:r>
            <w:r w:rsidRPr="009B19DC">
              <w:rPr>
                <w:rFonts w:ascii="QCF_P510" w:hAnsi="QCF_P510" w:cs="QCF_P510"/>
                <w:color w:val="auto"/>
                <w:sz w:val="30"/>
                <w:szCs w:val="30"/>
                <w:rtl/>
                <w:lang w:eastAsia="en-US"/>
              </w:rPr>
              <w:t xml:space="preserve">  ﮀ  ﮁ  ﮂ  ﮃ  ﮄ  ﮅ  ﮆ  </w:t>
            </w:r>
            <w:r w:rsidRPr="009B19DC">
              <w:rPr>
                <w:rFonts w:ascii="QCF_BSML" w:hAnsi="QCF_BSML" w:cs="QCF_BSML"/>
                <w:color w:val="auto"/>
                <w:sz w:val="30"/>
                <w:szCs w:val="30"/>
                <w:rtl/>
                <w:lang w:eastAsia="en-US"/>
              </w:rPr>
              <w:t>ﭼ</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widowControl/>
              <w:bidi w:val="0"/>
              <w:ind w:firstLine="0"/>
              <w:jc w:val="center"/>
              <w:rPr>
                <w:rFonts w:ascii="Traditional Arabic" w:hAnsi="Traditional Arabic"/>
                <w:color w:val="auto"/>
                <w:rtl/>
                <w:lang w:eastAsia="en-US"/>
              </w:rPr>
            </w:pPr>
          </w:p>
          <w:p w:rsidR="00216780" w:rsidRPr="009B19DC" w:rsidRDefault="00216780" w:rsidP="008F0CEC">
            <w:pPr>
              <w:tabs>
                <w:tab w:val="center" w:pos="459"/>
              </w:tabs>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محمد</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33</w:t>
            </w:r>
          </w:p>
        </w:tc>
        <w:tc>
          <w:tcPr>
            <w:tcW w:w="1276" w:type="dxa"/>
            <w:shd w:val="clear" w:color="auto" w:fill="auto"/>
          </w:tcPr>
          <w:p w:rsidR="00216780" w:rsidRPr="009B19DC" w:rsidRDefault="00F668B0" w:rsidP="008F0CEC">
            <w:pPr>
              <w:ind w:firstLine="0"/>
              <w:jc w:val="center"/>
              <w:rPr>
                <w:rFonts w:ascii="Traditional Arabic" w:hAnsi="Traditional Arabic"/>
                <w:color w:val="auto"/>
                <w:rtl/>
              </w:rPr>
            </w:pPr>
            <w:r w:rsidRPr="009B19DC">
              <w:rPr>
                <w:rFonts w:ascii="Traditional Arabic" w:hAnsi="Traditional Arabic" w:hint="cs"/>
                <w:color w:val="auto"/>
                <w:rtl/>
              </w:rPr>
              <w:t>293</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515" w:hAnsi="QCF_P515" w:cs="QCF_P515"/>
                <w:color w:val="auto"/>
                <w:sz w:val="30"/>
                <w:szCs w:val="30"/>
                <w:rtl/>
                <w:lang w:eastAsia="en-US"/>
              </w:rPr>
              <w:t xml:space="preserve">ﭑ  ﭒ  </w:t>
            </w:r>
            <w:proofErr w:type="spellStart"/>
            <w:r w:rsidRPr="009B19DC">
              <w:rPr>
                <w:rFonts w:ascii="QCF_P515" w:hAnsi="QCF_P515" w:cs="QCF_P515"/>
                <w:color w:val="auto"/>
                <w:sz w:val="30"/>
                <w:szCs w:val="30"/>
                <w:rtl/>
                <w:lang w:eastAsia="en-US"/>
              </w:rPr>
              <w:t>ﭓﭔ</w:t>
            </w:r>
            <w:proofErr w:type="spellEnd"/>
            <w:r w:rsidRPr="009B19DC">
              <w:rPr>
                <w:rFonts w:ascii="QCF_P515" w:hAnsi="QCF_P515" w:cs="QCF_P515"/>
                <w:color w:val="auto"/>
                <w:sz w:val="30"/>
                <w:szCs w:val="30"/>
                <w:rtl/>
                <w:lang w:eastAsia="en-US"/>
              </w:rPr>
              <w:t xml:space="preserve">  ﭕ  ﭖ  ﭗ  ﭘ  ﭙ     </w:t>
            </w:r>
            <w:r w:rsidRPr="009B19DC">
              <w:rPr>
                <w:rFonts w:ascii="QCF_BSML" w:hAnsi="QCF_BSML" w:cs="QCF_BSML"/>
                <w:color w:val="auto"/>
                <w:sz w:val="30"/>
                <w:szCs w:val="30"/>
                <w:rtl/>
                <w:lang w:eastAsia="en-US"/>
              </w:rPr>
              <w:t>ﭼ</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الفتح</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29</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256</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518" w:hAnsi="QCF_P518" w:cs="QCF_P518"/>
                <w:color w:val="auto"/>
                <w:sz w:val="30"/>
                <w:szCs w:val="30"/>
                <w:rtl/>
                <w:lang w:eastAsia="en-US"/>
              </w:rPr>
              <w:t xml:space="preserve">ﮟ  ﮠ  ﮡ  ﮢ  </w:t>
            </w:r>
            <w:proofErr w:type="spellStart"/>
            <w:r w:rsidRPr="009B19DC">
              <w:rPr>
                <w:rFonts w:ascii="QCF_P518" w:hAnsi="QCF_P518" w:cs="QCF_P518"/>
                <w:color w:val="auto"/>
                <w:sz w:val="30"/>
                <w:szCs w:val="30"/>
                <w:rtl/>
                <w:lang w:eastAsia="en-US"/>
              </w:rPr>
              <w:t>ﮣ</w:t>
            </w:r>
            <w:r w:rsidRPr="009B19DC">
              <w:rPr>
                <w:rFonts w:ascii="QCF_BSML" w:hAnsi="QCF_BSML" w:cs="QCF_BSML"/>
                <w:color w:val="auto"/>
                <w:sz w:val="30"/>
                <w:szCs w:val="30"/>
                <w:rtl/>
                <w:lang w:eastAsia="en-US"/>
              </w:rPr>
              <w:t>ﭼ</w:t>
            </w:r>
            <w:proofErr w:type="spellEnd"/>
            <w:r w:rsidRPr="009B19DC">
              <w:rPr>
                <w:rFonts w:ascii="QCF_BSML" w:hAnsi="QCF_BSML" w:cs="QCF_BSML" w:hint="cs"/>
                <w:color w:val="auto"/>
                <w:sz w:val="30"/>
                <w:szCs w:val="30"/>
                <w:rtl/>
                <w:lang w:eastAsia="en-US"/>
              </w:rPr>
              <w:t xml:space="preserve">    </w:t>
            </w:r>
            <w:r w:rsidRPr="009B19DC">
              <w:rPr>
                <w:rFonts w:ascii="Traditional Arabic" w:hAnsi="Traditional Arabic" w:hint="cs"/>
                <w:color w:val="auto"/>
                <w:sz w:val="30"/>
                <w:szCs w:val="30"/>
                <w:rtl/>
                <w:lang w:eastAsia="en-US"/>
              </w:rPr>
              <w:t xml:space="preserve">   </w:t>
            </w:r>
          </w:p>
        </w:tc>
        <w:tc>
          <w:tcPr>
            <w:tcW w:w="1715" w:type="dxa"/>
            <w:gridSpan w:val="2"/>
            <w:vMerge w:val="restart"/>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ق</w:t>
            </w:r>
          </w:p>
        </w:tc>
        <w:tc>
          <w:tcPr>
            <w:tcW w:w="1508" w:type="dxa"/>
            <w:tcBorders>
              <w:lef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9</w:t>
            </w:r>
          </w:p>
        </w:tc>
        <w:tc>
          <w:tcPr>
            <w:tcW w:w="1276" w:type="dxa"/>
            <w:shd w:val="clear" w:color="auto" w:fill="auto"/>
          </w:tcPr>
          <w:p w:rsidR="00216780" w:rsidRPr="009B19DC" w:rsidRDefault="004B05D6" w:rsidP="008F0CEC">
            <w:pPr>
              <w:ind w:firstLine="0"/>
              <w:jc w:val="center"/>
              <w:rPr>
                <w:rFonts w:ascii="Traditional Arabic" w:hAnsi="Traditional Arabic"/>
                <w:color w:val="auto"/>
                <w:rtl/>
              </w:rPr>
            </w:pPr>
            <w:r w:rsidRPr="009B19DC">
              <w:rPr>
                <w:rFonts w:ascii="Traditional Arabic" w:hAnsi="Traditional Arabic" w:hint="cs"/>
                <w:color w:val="auto"/>
                <w:rtl/>
              </w:rPr>
              <w:t>25</w:t>
            </w:r>
            <w:r w:rsidR="00040E7F" w:rsidRPr="009B19DC">
              <w:rPr>
                <w:rFonts w:ascii="Traditional Arabic" w:hAnsi="Traditional Arabic" w:hint="cs"/>
                <w:color w:val="auto"/>
                <w:rtl/>
              </w:rPr>
              <w:t>4</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520" w:hAnsi="QCF_P520" w:cs="QCF_P520"/>
                <w:color w:val="auto"/>
                <w:sz w:val="30"/>
                <w:szCs w:val="30"/>
                <w:rtl/>
                <w:lang w:eastAsia="en-US"/>
              </w:rPr>
              <w:t xml:space="preserve">ﭡ  ﭢ  ﭣ  ﭤ  </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r w:rsidRPr="009B19DC">
              <w:rPr>
                <w:rFonts w:ascii="Traditional Arabic" w:hAnsi="Traditional Arabic"/>
                <w:color w:val="auto"/>
                <w:sz w:val="30"/>
                <w:szCs w:val="30"/>
                <w:vertAlign w:val="superscript"/>
                <w:rtl/>
                <w:lang w:eastAsia="en-US"/>
              </w:rPr>
              <w:t xml:space="preserve"> </w:t>
            </w:r>
          </w:p>
        </w:tc>
        <w:tc>
          <w:tcPr>
            <w:tcW w:w="1715" w:type="dxa"/>
            <w:gridSpan w:val="2"/>
            <w:vMerge/>
            <w:tcBorders>
              <w:left w:val="single" w:sz="4" w:space="0" w:color="auto"/>
              <w:right w:val="single" w:sz="4" w:space="0" w:color="auto"/>
            </w:tcBorders>
            <w:shd w:val="clear" w:color="auto" w:fill="auto"/>
          </w:tcPr>
          <w:p w:rsidR="00216780" w:rsidRPr="009B19DC" w:rsidRDefault="00216780" w:rsidP="008F0CEC">
            <w:pPr>
              <w:ind w:firstLine="0"/>
              <w:jc w:val="center"/>
              <w:rPr>
                <w:rFonts w:ascii="Traditional Arabic" w:hAnsi="Traditional Arabic"/>
                <w:color w:val="auto"/>
                <w:rtl/>
                <w:lang w:eastAsia="en-US"/>
              </w:rPr>
            </w:pPr>
          </w:p>
        </w:tc>
        <w:tc>
          <w:tcPr>
            <w:tcW w:w="1508" w:type="dxa"/>
            <w:tcBorders>
              <w:lef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37</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255</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eastAsia="Calibri" w:hAnsi="QCF_BSML" w:cs="QCF_BSML"/>
                <w:color w:val="auto"/>
                <w:sz w:val="32"/>
                <w:szCs w:val="32"/>
                <w:rtl/>
                <w:lang w:eastAsia="en-US"/>
              </w:rPr>
              <w:t xml:space="preserve">ﭽ </w:t>
            </w:r>
            <w:r w:rsidRPr="009B19DC">
              <w:rPr>
                <w:rFonts w:ascii="QCF_P523" w:eastAsia="Calibri" w:hAnsi="QCF_P523" w:cs="QCF_P523"/>
                <w:color w:val="auto"/>
                <w:sz w:val="32"/>
                <w:szCs w:val="32"/>
                <w:rtl/>
                <w:lang w:eastAsia="en-US"/>
              </w:rPr>
              <w:t xml:space="preserve">ﮄ  ﮅ  ﮆ  ﮇ  ﮈ  ﮉ  ﮊ    </w:t>
            </w:r>
            <w:r w:rsidRPr="009B19DC">
              <w:rPr>
                <w:rFonts w:ascii="QCF_BSML" w:eastAsia="Calibri" w:hAnsi="QCF_BSML" w:cs="QCF_BSML"/>
                <w:color w:val="auto"/>
                <w:sz w:val="32"/>
                <w:szCs w:val="32"/>
                <w:rtl/>
                <w:lang w:eastAsia="en-US"/>
              </w:rPr>
              <w:t>ﭼ</w:t>
            </w:r>
          </w:p>
        </w:tc>
        <w:tc>
          <w:tcPr>
            <w:tcW w:w="1715" w:type="dxa"/>
            <w:gridSpan w:val="2"/>
            <w:tcBorders>
              <w:left w:val="single" w:sz="4" w:space="0" w:color="auto"/>
              <w:righ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الذاريات</w:t>
            </w:r>
          </w:p>
        </w:tc>
        <w:tc>
          <w:tcPr>
            <w:tcW w:w="1508" w:type="dxa"/>
            <w:tcBorders>
              <w:left w:val="single" w:sz="4" w:space="0" w:color="auto"/>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hint="cs"/>
                <w:color w:val="auto"/>
                <w:rtl/>
                <w:lang w:eastAsia="en-US"/>
              </w:rPr>
              <w:t>58</w:t>
            </w:r>
          </w:p>
        </w:tc>
        <w:tc>
          <w:tcPr>
            <w:tcW w:w="1276" w:type="dxa"/>
            <w:shd w:val="clear" w:color="auto" w:fill="auto"/>
          </w:tcPr>
          <w:p w:rsidR="00216780" w:rsidRPr="009B19DC" w:rsidRDefault="008255A4" w:rsidP="008F0CEC">
            <w:pPr>
              <w:ind w:firstLine="0"/>
              <w:jc w:val="center"/>
              <w:rPr>
                <w:rFonts w:ascii="Traditional Arabic" w:hAnsi="Traditional Arabic"/>
                <w:color w:val="auto"/>
                <w:rtl/>
              </w:rPr>
            </w:pPr>
            <w:r w:rsidRPr="009B19DC">
              <w:rPr>
                <w:rFonts w:ascii="Traditional Arabic" w:hAnsi="Traditional Arabic" w:hint="cs"/>
                <w:color w:val="auto"/>
                <w:rtl/>
              </w:rPr>
              <w:t>17</w:t>
            </w:r>
            <w:r w:rsidR="00795793" w:rsidRPr="009B19DC">
              <w:rPr>
                <w:rFonts w:ascii="Traditional Arabic" w:hAnsi="Traditional Arabic" w:hint="cs"/>
                <w:color w:val="auto"/>
                <w:rtl/>
              </w:rPr>
              <w:t>4</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proofErr w:type="spellStart"/>
            <w:r w:rsidRPr="009B19DC">
              <w:rPr>
                <w:rFonts w:ascii="QCF_BSML" w:hAnsi="QCF_BSML" w:cs="QCF_BSML"/>
                <w:color w:val="auto"/>
                <w:sz w:val="30"/>
                <w:szCs w:val="30"/>
                <w:rtl/>
                <w:lang w:eastAsia="en-US"/>
              </w:rPr>
              <w:t>ﭽ</w:t>
            </w:r>
            <w:r w:rsidRPr="009B19DC">
              <w:rPr>
                <w:rFonts w:ascii="QCF_P526" w:hAnsi="QCF_P526" w:cs="QCF_P526"/>
                <w:color w:val="auto"/>
                <w:sz w:val="30"/>
                <w:szCs w:val="30"/>
                <w:rtl/>
                <w:lang w:eastAsia="en-US"/>
              </w:rPr>
              <w:t>ﮂ</w:t>
            </w:r>
            <w:proofErr w:type="spellEnd"/>
            <w:r w:rsidRPr="009B19DC">
              <w:rPr>
                <w:rFonts w:ascii="QCF_P526" w:hAnsi="QCF_P526" w:cs="QCF_P526"/>
                <w:color w:val="auto"/>
                <w:sz w:val="30"/>
                <w:szCs w:val="30"/>
                <w:rtl/>
                <w:lang w:eastAsia="en-US"/>
              </w:rPr>
              <w:t xml:space="preserve">  ﮃ     ﮄ    ﮅ  </w:t>
            </w:r>
            <w:proofErr w:type="spellStart"/>
            <w:r w:rsidRPr="009B19DC">
              <w:rPr>
                <w:rFonts w:ascii="QCF_P526" w:hAnsi="QCF_P526" w:cs="QCF_P526"/>
                <w:color w:val="auto"/>
                <w:sz w:val="30"/>
                <w:szCs w:val="30"/>
                <w:rtl/>
                <w:lang w:eastAsia="en-US"/>
              </w:rPr>
              <w:t>ﮆ</w:t>
            </w:r>
            <w:r w:rsidRPr="009B19DC">
              <w:rPr>
                <w:rFonts w:ascii="QCF_BSML" w:hAnsi="QCF_BSML" w:cs="QCF_BSML"/>
                <w:color w:val="auto"/>
                <w:sz w:val="30"/>
                <w:szCs w:val="30"/>
                <w:rtl/>
                <w:lang w:eastAsia="en-US"/>
              </w:rPr>
              <w:t>ﭼ</w:t>
            </w:r>
            <w:proofErr w:type="spellEnd"/>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b/>
                <w:bCs/>
                <w:color w:val="auto"/>
                <w:rtl/>
                <w:lang w:eastAsia="en-US"/>
              </w:rPr>
              <w:t>النجم</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11</w:t>
            </w:r>
          </w:p>
        </w:tc>
        <w:tc>
          <w:tcPr>
            <w:tcW w:w="1276" w:type="dxa"/>
            <w:shd w:val="clear" w:color="auto" w:fill="auto"/>
          </w:tcPr>
          <w:p w:rsidR="00216780" w:rsidRPr="009B19DC" w:rsidRDefault="0079321D" w:rsidP="008F0CEC">
            <w:pPr>
              <w:ind w:firstLine="0"/>
              <w:jc w:val="center"/>
              <w:rPr>
                <w:rFonts w:ascii="Traditional Arabic" w:hAnsi="Traditional Arabic"/>
                <w:color w:val="auto"/>
                <w:rtl/>
              </w:rPr>
            </w:pPr>
            <w:r w:rsidRPr="009B19DC">
              <w:rPr>
                <w:rFonts w:ascii="Traditional Arabic" w:hAnsi="Traditional Arabic" w:hint="cs"/>
                <w:color w:val="auto"/>
                <w:rtl/>
              </w:rPr>
              <w:t>1</w:t>
            </w:r>
            <w:r w:rsidR="005A2674" w:rsidRPr="009B19DC">
              <w:rPr>
                <w:rFonts w:ascii="Traditional Arabic" w:hAnsi="Traditional Arabic" w:hint="cs"/>
                <w:color w:val="auto"/>
                <w:rtl/>
              </w:rPr>
              <w:t>8</w:t>
            </w:r>
          </w:p>
        </w:tc>
      </w:tr>
      <w:tr w:rsidR="00216780" w:rsidRPr="009B19DC" w:rsidTr="001A0080">
        <w:trPr>
          <w:gridAfter w:val="1"/>
          <w:wAfter w:w="426" w:type="dxa"/>
          <w:trHeight w:val="1173"/>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535" w:hAnsi="QCF_P535" w:cs="QCF_P535"/>
                <w:color w:val="auto"/>
                <w:sz w:val="30"/>
                <w:szCs w:val="30"/>
                <w:rtl/>
                <w:lang w:eastAsia="en-US"/>
              </w:rPr>
              <w:t xml:space="preserve">ﭖ  ﭗ  ﭘ  ﭙ  ﭚ </w:t>
            </w:r>
            <w:r w:rsidRPr="009B19DC">
              <w:rPr>
                <w:rFonts w:ascii="QCF_BSML" w:hAnsi="QCF_BSML" w:cs="QCF_BSML"/>
                <w:color w:val="auto"/>
                <w:sz w:val="30"/>
                <w:szCs w:val="30"/>
                <w:rtl/>
                <w:lang w:eastAsia="en-US"/>
              </w:rPr>
              <w:t>ﭼ</w:t>
            </w:r>
          </w:p>
        </w:tc>
        <w:tc>
          <w:tcPr>
            <w:tcW w:w="1715" w:type="dxa"/>
            <w:gridSpan w:val="2"/>
            <w:vMerge w:val="restart"/>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p>
          <w:p w:rsidR="00216780" w:rsidRPr="009B19DC" w:rsidRDefault="00216780" w:rsidP="008F0CEC">
            <w:pPr>
              <w:ind w:firstLine="0"/>
              <w:jc w:val="center"/>
              <w:rPr>
                <w:rFonts w:ascii="Traditional Arabic" w:hAnsi="Traditional Arabic"/>
                <w:b/>
                <w:bCs/>
                <w:color w:val="auto"/>
                <w:sz w:val="30"/>
                <w:szCs w:val="30"/>
                <w:rtl/>
                <w:lang w:eastAsia="en-US"/>
              </w:rPr>
            </w:pPr>
            <w:r w:rsidRPr="009B19DC">
              <w:rPr>
                <w:rFonts w:ascii="Traditional Arabic" w:hAnsi="Traditional Arabic" w:hint="cs"/>
                <w:b/>
                <w:bCs/>
                <w:color w:val="auto"/>
                <w:rtl/>
                <w:lang w:eastAsia="en-US"/>
              </w:rPr>
              <w:t>الواقعة</w:t>
            </w:r>
          </w:p>
          <w:p w:rsidR="00216780" w:rsidRPr="009B19DC" w:rsidRDefault="00216780" w:rsidP="008F0CEC">
            <w:pPr>
              <w:jc w:val="center"/>
              <w:rPr>
                <w:rFonts w:ascii="Traditional Arabic" w:hAnsi="Traditional Arabic"/>
                <w:b/>
                <w:bCs/>
                <w:color w:val="auto"/>
                <w:sz w:val="30"/>
                <w:szCs w:val="30"/>
                <w:rtl/>
                <w:lang w:eastAsia="en-US"/>
              </w:rPr>
            </w:pP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18</w:t>
            </w:r>
          </w:p>
        </w:tc>
        <w:tc>
          <w:tcPr>
            <w:tcW w:w="1276" w:type="dxa"/>
            <w:shd w:val="clear" w:color="auto" w:fill="auto"/>
          </w:tcPr>
          <w:p w:rsidR="00216780" w:rsidRPr="009B19DC" w:rsidRDefault="004B05D6" w:rsidP="008F0CEC">
            <w:pPr>
              <w:ind w:firstLine="0"/>
              <w:jc w:val="center"/>
              <w:rPr>
                <w:rFonts w:ascii="Traditional Arabic" w:hAnsi="Traditional Arabic"/>
                <w:color w:val="auto"/>
                <w:rtl/>
              </w:rPr>
            </w:pPr>
            <w:r w:rsidRPr="009B19DC">
              <w:rPr>
                <w:rFonts w:ascii="Traditional Arabic" w:hAnsi="Traditional Arabic" w:hint="cs"/>
                <w:color w:val="auto"/>
                <w:rtl/>
              </w:rPr>
              <w:t>25</w:t>
            </w:r>
            <w:r w:rsidR="00040E7F" w:rsidRPr="009B19DC">
              <w:rPr>
                <w:rFonts w:ascii="Traditional Arabic" w:hAnsi="Traditional Arabic" w:hint="cs"/>
                <w:color w:val="auto"/>
                <w:rtl/>
              </w:rPr>
              <w:t>4</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535" w:hAnsi="QCF_P535" w:cs="QCF_P535"/>
                <w:color w:val="auto"/>
                <w:sz w:val="30"/>
                <w:szCs w:val="30"/>
                <w:rtl/>
                <w:lang w:eastAsia="en-US"/>
              </w:rPr>
              <w:t xml:space="preserve">ﭷ  ﭸ  ﭹ  ﭺ  ﭻ     ﭼ </w:t>
            </w:r>
            <w:proofErr w:type="spellStart"/>
            <w:r w:rsidRPr="009B19DC">
              <w:rPr>
                <w:rFonts w:ascii="QCF_BSML" w:hAnsi="QCF_BSML" w:cs="QCF_BSML"/>
                <w:color w:val="auto"/>
                <w:sz w:val="30"/>
                <w:szCs w:val="30"/>
                <w:rtl/>
                <w:lang w:eastAsia="en-US"/>
              </w:rPr>
              <w:t>ﭼ</w:t>
            </w:r>
            <w:proofErr w:type="spellEnd"/>
            <w:r w:rsidRPr="009B19DC">
              <w:rPr>
                <w:rFonts w:ascii="Arial" w:hAnsi="Arial" w:cs="Arial"/>
                <w:color w:val="auto"/>
                <w:sz w:val="30"/>
                <w:szCs w:val="30"/>
                <w:rtl/>
                <w:lang w:eastAsia="en-US"/>
              </w:rPr>
              <w:t xml:space="preserve"> </w:t>
            </w:r>
            <w:r w:rsidRPr="009B19DC">
              <w:rPr>
                <w:rFonts w:ascii="Calibri" w:hAnsi="Calibri" w:cs="Arial" w:hint="cs"/>
                <w:color w:val="auto"/>
                <w:sz w:val="30"/>
                <w:szCs w:val="30"/>
                <w:vertAlign w:val="superscript"/>
                <w:rtl/>
                <w:lang w:eastAsia="en-US"/>
              </w:rPr>
              <w:t xml:space="preserve">   </w:t>
            </w:r>
          </w:p>
        </w:tc>
        <w:tc>
          <w:tcPr>
            <w:tcW w:w="1715" w:type="dxa"/>
            <w:gridSpan w:val="2"/>
            <w:vMerge/>
            <w:tcBorders>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sz w:val="30"/>
                <w:szCs w:val="30"/>
                <w:rtl/>
                <w:lang w:eastAsia="en-US"/>
              </w:rPr>
            </w:pP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25- 26</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w:t>
            </w:r>
            <w:r w:rsidR="00040E7F" w:rsidRPr="009B19DC">
              <w:rPr>
                <w:rFonts w:ascii="Traditional Arabic" w:hAnsi="Traditional Arabic" w:hint="cs"/>
                <w:color w:val="auto"/>
                <w:rtl/>
              </w:rPr>
              <w:t>4</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539" w:hAnsi="QCF_P539" w:cs="QCF_P539"/>
                <w:color w:val="auto"/>
                <w:sz w:val="30"/>
                <w:szCs w:val="30"/>
                <w:rtl/>
                <w:lang w:eastAsia="en-US"/>
              </w:rPr>
              <w:t xml:space="preserve">ﭯ  ﭰ  ﭱ  ﭲ  </w:t>
            </w:r>
            <w:r w:rsidRPr="009B19DC">
              <w:rPr>
                <w:rFonts w:ascii="QCF_BSML" w:hAnsi="QCF_BSML" w:cs="QCF_BSML"/>
                <w:color w:val="auto"/>
                <w:sz w:val="30"/>
                <w:szCs w:val="30"/>
                <w:rtl/>
                <w:lang w:eastAsia="en-US"/>
              </w:rPr>
              <w:t>ﭼ</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الحديد</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13</w:t>
            </w:r>
          </w:p>
        </w:tc>
        <w:tc>
          <w:tcPr>
            <w:tcW w:w="1276" w:type="dxa"/>
            <w:shd w:val="clear" w:color="auto" w:fill="auto"/>
          </w:tcPr>
          <w:p w:rsidR="00216780" w:rsidRPr="009B19DC" w:rsidRDefault="00FF15F7" w:rsidP="008F0CEC">
            <w:pPr>
              <w:ind w:firstLine="0"/>
              <w:jc w:val="center"/>
              <w:rPr>
                <w:rFonts w:ascii="Traditional Arabic" w:hAnsi="Traditional Arabic"/>
                <w:color w:val="auto"/>
                <w:rtl/>
              </w:rPr>
            </w:pPr>
            <w:r w:rsidRPr="009B19DC">
              <w:rPr>
                <w:rFonts w:ascii="Traditional Arabic" w:hAnsi="Traditional Arabic" w:hint="cs"/>
                <w:color w:val="auto"/>
                <w:rtl/>
              </w:rPr>
              <w:t>346</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567" w:hAnsi="QCF_P567" w:cs="QCF_P567"/>
                <w:color w:val="auto"/>
                <w:sz w:val="30"/>
                <w:szCs w:val="30"/>
                <w:rtl/>
                <w:lang w:eastAsia="en-US"/>
              </w:rPr>
              <w:t>ﰃ  ﰄ  ﰅ  ﰆ  ﰇ  ﰈ  ﰉ</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r w:rsidRPr="009B19DC">
              <w:rPr>
                <w:rFonts w:ascii="Traditional Arabic" w:hAnsi="Traditional Arabic"/>
                <w:color w:val="auto"/>
                <w:sz w:val="30"/>
                <w:szCs w:val="30"/>
                <w:vertAlign w:val="superscript"/>
                <w:rtl/>
                <w:lang w:eastAsia="en-US"/>
              </w:rPr>
              <w:t xml:space="preserve">   </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الحاقة</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32</w:t>
            </w:r>
          </w:p>
        </w:tc>
        <w:tc>
          <w:tcPr>
            <w:tcW w:w="1276" w:type="dxa"/>
            <w:shd w:val="clear" w:color="auto" w:fill="auto"/>
          </w:tcPr>
          <w:p w:rsidR="00216780" w:rsidRPr="009B19DC" w:rsidRDefault="00D8748B" w:rsidP="008F0CEC">
            <w:pPr>
              <w:ind w:firstLine="0"/>
              <w:jc w:val="center"/>
              <w:rPr>
                <w:rFonts w:ascii="Traditional Arabic" w:hAnsi="Traditional Arabic"/>
                <w:color w:val="auto"/>
                <w:rtl/>
              </w:rPr>
            </w:pPr>
            <w:r w:rsidRPr="009B19DC">
              <w:rPr>
                <w:rFonts w:ascii="Traditional Arabic" w:hAnsi="Traditional Arabic" w:hint="cs"/>
                <w:color w:val="auto"/>
                <w:rtl/>
              </w:rPr>
              <w:t>243</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2"/>
                <w:szCs w:val="32"/>
                <w:rtl/>
                <w:lang w:eastAsia="en-US"/>
              </w:rPr>
              <w:t xml:space="preserve">ﭽ </w:t>
            </w:r>
            <w:r w:rsidRPr="009B19DC">
              <w:rPr>
                <w:rFonts w:ascii="QCF_P568" w:hAnsi="QCF_P568" w:cs="QCF_P568"/>
                <w:color w:val="auto"/>
                <w:sz w:val="32"/>
                <w:szCs w:val="32"/>
                <w:rtl/>
                <w:lang w:eastAsia="en-US"/>
              </w:rPr>
              <w:t xml:space="preserve">ﯕ  ﯖ  ﯗ  ﯘ    </w:t>
            </w:r>
            <w:r w:rsidRPr="009B19DC">
              <w:rPr>
                <w:rFonts w:ascii="QCF_BSML" w:hAnsi="QCF_BSML" w:cs="QCF_BSML"/>
                <w:color w:val="auto"/>
                <w:sz w:val="32"/>
                <w:szCs w:val="32"/>
                <w:rtl/>
                <w:lang w:eastAsia="en-US"/>
              </w:rPr>
              <w:t>ﭼ</w:t>
            </w:r>
          </w:p>
        </w:tc>
        <w:tc>
          <w:tcPr>
            <w:tcW w:w="1715" w:type="dxa"/>
            <w:gridSpan w:val="2"/>
            <w:vMerge w:val="restart"/>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p>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lastRenderedPageBreak/>
              <w:t>المعارج</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hint="cs"/>
                <w:color w:val="auto"/>
                <w:rtl/>
                <w:lang w:eastAsia="en-US"/>
              </w:rPr>
              <w:lastRenderedPageBreak/>
              <w:t>1</w:t>
            </w:r>
          </w:p>
        </w:tc>
        <w:tc>
          <w:tcPr>
            <w:tcW w:w="1276" w:type="dxa"/>
            <w:shd w:val="clear" w:color="auto" w:fill="auto"/>
          </w:tcPr>
          <w:p w:rsidR="00216780" w:rsidRPr="009B19DC" w:rsidRDefault="00D8748B" w:rsidP="008F0CEC">
            <w:pPr>
              <w:ind w:firstLine="0"/>
              <w:jc w:val="center"/>
              <w:rPr>
                <w:rFonts w:ascii="Traditional Arabic" w:hAnsi="Traditional Arabic"/>
                <w:color w:val="auto"/>
                <w:rtl/>
              </w:rPr>
            </w:pPr>
            <w:r w:rsidRPr="009B19DC">
              <w:rPr>
                <w:rFonts w:ascii="Traditional Arabic" w:hAnsi="Traditional Arabic" w:hint="cs"/>
                <w:color w:val="auto"/>
                <w:rtl/>
              </w:rPr>
              <w:t>209</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2"/>
                <w:szCs w:val="32"/>
                <w:rtl/>
                <w:lang w:eastAsia="en-US"/>
              </w:rPr>
            </w:pPr>
            <w:r w:rsidRPr="009B19DC">
              <w:rPr>
                <w:rFonts w:ascii="QCF_BSML" w:hAnsi="QCF_BSML" w:cs="QCF_BSML"/>
                <w:color w:val="auto"/>
                <w:sz w:val="32"/>
                <w:szCs w:val="32"/>
                <w:rtl/>
                <w:lang w:eastAsia="en-US"/>
              </w:rPr>
              <w:lastRenderedPageBreak/>
              <w:t>ﭽ</w:t>
            </w:r>
            <w:r w:rsidRPr="009B19DC">
              <w:rPr>
                <w:rFonts w:ascii="QCF_P568" w:hAnsi="QCF_P568" w:cs="QCF_P568"/>
                <w:color w:val="auto"/>
                <w:sz w:val="32"/>
                <w:szCs w:val="32"/>
                <w:rtl/>
                <w:lang w:eastAsia="en-US"/>
              </w:rPr>
              <w:t xml:space="preserve">ﯚ  ﯛ  ﯜ  ﯝ  </w:t>
            </w:r>
            <w:r w:rsidRPr="009B19DC">
              <w:rPr>
                <w:rFonts w:ascii="QCF_BSML" w:hAnsi="QCF_BSML" w:cs="QCF_BSML"/>
                <w:color w:val="auto"/>
                <w:sz w:val="32"/>
                <w:szCs w:val="32"/>
                <w:rtl/>
                <w:lang w:eastAsia="en-US"/>
              </w:rPr>
              <w:t>ﭼ</w:t>
            </w:r>
          </w:p>
        </w:tc>
        <w:tc>
          <w:tcPr>
            <w:tcW w:w="1715" w:type="dxa"/>
            <w:gridSpan w:val="2"/>
            <w:vMerge/>
            <w:tcBorders>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hint="cs"/>
                <w:color w:val="auto"/>
                <w:rtl/>
                <w:lang w:eastAsia="en-US"/>
              </w:rPr>
              <w:t>1-2</w:t>
            </w:r>
          </w:p>
        </w:tc>
        <w:tc>
          <w:tcPr>
            <w:tcW w:w="1276" w:type="dxa"/>
            <w:shd w:val="clear" w:color="auto" w:fill="auto"/>
          </w:tcPr>
          <w:p w:rsidR="00216780" w:rsidRPr="009B19DC" w:rsidRDefault="00D8748B" w:rsidP="008F0CEC">
            <w:pPr>
              <w:ind w:firstLine="0"/>
              <w:jc w:val="center"/>
              <w:rPr>
                <w:rFonts w:ascii="Traditional Arabic" w:hAnsi="Traditional Arabic"/>
                <w:color w:val="auto"/>
                <w:rtl/>
              </w:rPr>
            </w:pPr>
            <w:r w:rsidRPr="009B19DC">
              <w:rPr>
                <w:rFonts w:ascii="Traditional Arabic" w:hAnsi="Traditional Arabic" w:hint="cs"/>
                <w:color w:val="auto"/>
                <w:rtl/>
              </w:rPr>
              <w:t>212</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lastRenderedPageBreak/>
              <w:t xml:space="preserve">ﭽ </w:t>
            </w:r>
            <w:r w:rsidRPr="009B19DC">
              <w:rPr>
                <w:rFonts w:ascii="QCF_P572" w:hAnsi="QCF_P572" w:cs="QCF_P572"/>
                <w:color w:val="auto"/>
                <w:sz w:val="30"/>
                <w:szCs w:val="30"/>
                <w:rtl/>
                <w:lang w:eastAsia="en-US"/>
              </w:rPr>
              <w:t xml:space="preserve">ﮇ  ﮈ        ﮉ  ﮊ  ﮋ     ﮌ  ﮍ       ﮎ  ﮏ   </w:t>
            </w:r>
            <w:r w:rsidRPr="009B19DC">
              <w:rPr>
                <w:rFonts w:ascii="QCF_BSML" w:hAnsi="QCF_BSML" w:cs="QCF_BSML"/>
                <w:color w:val="auto"/>
                <w:sz w:val="30"/>
                <w:szCs w:val="30"/>
                <w:rtl/>
                <w:lang w:eastAsia="en-US"/>
              </w:rPr>
              <w:t>ﭼ</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الجن</w:t>
            </w:r>
          </w:p>
        </w:tc>
        <w:tc>
          <w:tcPr>
            <w:tcW w:w="1508" w:type="dxa"/>
            <w:tcBorders>
              <w:top w:val="nil"/>
            </w:tcBorders>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6</w:t>
            </w:r>
          </w:p>
        </w:tc>
        <w:tc>
          <w:tcPr>
            <w:tcW w:w="1276" w:type="dxa"/>
            <w:tcBorders>
              <w:top w:val="nil"/>
            </w:tcBorders>
            <w:shd w:val="clear" w:color="auto" w:fill="auto"/>
          </w:tcPr>
          <w:p w:rsidR="00216780" w:rsidRPr="009B19DC" w:rsidRDefault="004B05D6" w:rsidP="008F0CEC">
            <w:pPr>
              <w:ind w:firstLine="0"/>
              <w:jc w:val="center"/>
              <w:rPr>
                <w:rFonts w:ascii="Traditional Arabic" w:hAnsi="Traditional Arabic"/>
                <w:color w:val="auto"/>
                <w:rtl/>
              </w:rPr>
            </w:pPr>
            <w:r w:rsidRPr="009B19DC">
              <w:rPr>
                <w:rFonts w:ascii="Traditional Arabic" w:hAnsi="Traditional Arabic" w:hint="cs"/>
                <w:color w:val="auto"/>
                <w:rtl/>
              </w:rPr>
              <w:t>24</w:t>
            </w:r>
            <w:r w:rsidR="00D8748B" w:rsidRPr="009B19DC">
              <w:rPr>
                <w:rFonts w:ascii="Traditional Arabic" w:hAnsi="Traditional Arabic" w:hint="cs"/>
                <w:color w:val="auto"/>
                <w:rtl/>
              </w:rPr>
              <w:t>1</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579" w:hAnsi="QCF_P579" w:cs="QCF_P579"/>
                <w:color w:val="auto"/>
                <w:sz w:val="30"/>
                <w:szCs w:val="30"/>
                <w:rtl/>
                <w:lang w:eastAsia="en-US"/>
              </w:rPr>
              <w:t xml:space="preserve">ﯷ  ﯸ  ﯹ   </w:t>
            </w:r>
            <w:proofErr w:type="spellStart"/>
            <w:r w:rsidRPr="009B19DC">
              <w:rPr>
                <w:rFonts w:ascii="QCF_P579" w:hAnsi="QCF_P579" w:cs="QCF_P579"/>
                <w:color w:val="auto"/>
                <w:sz w:val="30"/>
                <w:szCs w:val="30"/>
                <w:rtl/>
                <w:lang w:eastAsia="en-US"/>
              </w:rPr>
              <w:t>ﯺ</w:t>
            </w:r>
            <w:r w:rsidRPr="009B19DC">
              <w:rPr>
                <w:rFonts w:ascii="QCF_BSML" w:hAnsi="QCF_BSML" w:cs="QCF_BSML"/>
                <w:color w:val="auto"/>
                <w:sz w:val="30"/>
                <w:szCs w:val="30"/>
                <w:rtl/>
                <w:lang w:eastAsia="en-US"/>
              </w:rPr>
              <w:t>ﭼ</w:t>
            </w:r>
            <w:proofErr w:type="spellEnd"/>
            <w:r w:rsidRPr="009B19DC">
              <w:rPr>
                <w:rFonts w:ascii="Calibri" w:hAnsi="Calibri" w:cs="Arial" w:hint="cs"/>
                <w:color w:val="auto"/>
                <w:sz w:val="30"/>
                <w:szCs w:val="30"/>
                <w:vertAlign w:val="superscript"/>
                <w:rtl/>
                <w:lang w:eastAsia="en-US"/>
              </w:rPr>
              <w:t xml:space="preserve">   </w:t>
            </w:r>
            <w:r w:rsidRPr="009B19DC">
              <w:rPr>
                <w:rFonts w:ascii="Traditional Arabic" w:hAnsi="Traditional Arabic"/>
                <w:color w:val="auto"/>
                <w:sz w:val="30"/>
                <w:szCs w:val="30"/>
                <w:vertAlign w:val="superscript"/>
                <w:rtl/>
                <w:lang w:eastAsia="en-US"/>
              </w:rPr>
              <w:t xml:space="preserve">  </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الإنسان</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color w:val="auto"/>
                <w:rtl/>
                <w:lang w:eastAsia="en-US"/>
              </w:rPr>
              <w:t>21</w:t>
            </w:r>
          </w:p>
        </w:tc>
        <w:tc>
          <w:tcPr>
            <w:tcW w:w="1276" w:type="dxa"/>
            <w:shd w:val="clear" w:color="auto" w:fill="auto"/>
          </w:tcPr>
          <w:p w:rsidR="00216780" w:rsidRPr="009B19DC" w:rsidRDefault="003C75F3" w:rsidP="008F0CEC">
            <w:pPr>
              <w:ind w:firstLine="0"/>
              <w:jc w:val="center"/>
              <w:rPr>
                <w:rFonts w:ascii="Traditional Arabic" w:hAnsi="Traditional Arabic"/>
                <w:color w:val="auto"/>
                <w:rtl/>
              </w:rPr>
            </w:pPr>
            <w:r w:rsidRPr="009B19DC">
              <w:rPr>
                <w:rFonts w:ascii="Traditional Arabic" w:hAnsi="Traditional Arabic" w:hint="cs"/>
                <w:color w:val="auto"/>
                <w:rtl/>
              </w:rPr>
              <w:t>25</w:t>
            </w:r>
            <w:r w:rsidR="00040E7F" w:rsidRPr="009B19DC">
              <w:rPr>
                <w:rFonts w:ascii="Traditional Arabic" w:hAnsi="Traditional Arabic" w:hint="cs"/>
                <w:color w:val="auto"/>
                <w:rtl/>
              </w:rPr>
              <w:t>4</w:t>
            </w:r>
          </w:p>
        </w:tc>
      </w:tr>
      <w:tr w:rsidR="00216780" w:rsidRPr="009B19DC" w:rsidTr="001A0080">
        <w:trPr>
          <w:gridAfter w:val="1"/>
          <w:wAfter w:w="426" w:type="dxa"/>
        </w:trPr>
        <w:tc>
          <w:tcPr>
            <w:tcW w:w="4478" w:type="dxa"/>
            <w:tcBorders>
              <w:top w:val="single" w:sz="4" w:space="0" w:color="auto"/>
              <w:left w:val="single" w:sz="4" w:space="0" w:color="auto"/>
              <w:right w:val="single" w:sz="4" w:space="0" w:color="auto"/>
            </w:tcBorders>
            <w:shd w:val="clear" w:color="auto" w:fill="auto"/>
          </w:tcPr>
          <w:p w:rsidR="00216780" w:rsidRPr="009B19DC" w:rsidRDefault="00216780" w:rsidP="008F0CEC">
            <w:pPr>
              <w:ind w:firstLine="0"/>
              <w:jc w:val="left"/>
              <w:rPr>
                <w:rFonts w:ascii="QCF_BSML" w:hAnsi="QCF_BSML" w:cs="QCF_BSML"/>
                <w:color w:val="auto"/>
                <w:sz w:val="30"/>
                <w:szCs w:val="30"/>
                <w:rtl/>
                <w:lang w:eastAsia="en-US"/>
              </w:rPr>
            </w:pPr>
            <w:r w:rsidRPr="009B19DC">
              <w:rPr>
                <w:rFonts w:ascii="QCF_BSML" w:hAnsi="QCF_BSML" w:cs="QCF_BSML"/>
                <w:color w:val="auto"/>
                <w:sz w:val="30"/>
                <w:szCs w:val="30"/>
                <w:rtl/>
                <w:lang w:eastAsia="en-US"/>
              </w:rPr>
              <w:t xml:space="preserve">ﭽ </w:t>
            </w:r>
            <w:r w:rsidRPr="009B19DC">
              <w:rPr>
                <w:rFonts w:ascii="QCF_P596" w:hAnsi="QCF_P596" w:cs="QCF_P596"/>
                <w:color w:val="auto"/>
                <w:sz w:val="30"/>
                <w:szCs w:val="30"/>
                <w:rtl/>
                <w:lang w:eastAsia="en-US"/>
              </w:rPr>
              <w:t xml:space="preserve">ﮉ  ﮊ  ﮋ  ﮌ     </w:t>
            </w:r>
            <w:r w:rsidRPr="009B19DC">
              <w:rPr>
                <w:rFonts w:ascii="QCF_BSML" w:hAnsi="QCF_BSML" w:cs="QCF_BSML"/>
                <w:color w:val="auto"/>
                <w:sz w:val="30"/>
                <w:szCs w:val="30"/>
                <w:rtl/>
                <w:lang w:eastAsia="en-US"/>
              </w:rPr>
              <w:t>ﭼ</w:t>
            </w:r>
            <w:r w:rsidRPr="009B19DC">
              <w:rPr>
                <w:rFonts w:ascii="Calibri" w:hAnsi="Calibri" w:cs="Arial" w:hint="cs"/>
                <w:color w:val="auto"/>
                <w:sz w:val="30"/>
                <w:szCs w:val="30"/>
                <w:vertAlign w:val="superscript"/>
                <w:rtl/>
                <w:lang w:eastAsia="en-US"/>
              </w:rPr>
              <w:t xml:space="preserve">    </w:t>
            </w:r>
          </w:p>
        </w:tc>
        <w:tc>
          <w:tcPr>
            <w:tcW w:w="1715" w:type="dxa"/>
            <w:gridSpan w:val="2"/>
            <w:tcBorders>
              <w:top w:val="single" w:sz="4" w:space="0" w:color="auto"/>
              <w:left w:val="single" w:sz="4" w:space="0" w:color="auto"/>
            </w:tcBorders>
            <w:shd w:val="clear" w:color="auto" w:fill="auto"/>
          </w:tcPr>
          <w:p w:rsidR="00216780" w:rsidRPr="009B19DC" w:rsidRDefault="00216780" w:rsidP="008F0CEC">
            <w:pPr>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الضحى</w:t>
            </w:r>
          </w:p>
        </w:tc>
        <w:tc>
          <w:tcPr>
            <w:tcW w:w="1508" w:type="dxa"/>
            <w:shd w:val="clear" w:color="auto" w:fill="auto"/>
          </w:tcPr>
          <w:p w:rsidR="00216780" w:rsidRPr="009B19DC" w:rsidRDefault="00216780" w:rsidP="008F0CEC">
            <w:pPr>
              <w:widowControl/>
              <w:ind w:firstLine="0"/>
              <w:jc w:val="center"/>
              <w:rPr>
                <w:rFonts w:ascii="Traditional Arabic" w:hAnsi="Traditional Arabic"/>
                <w:color w:val="auto"/>
                <w:rtl/>
                <w:lang w:eastAsia="en-US"/>
              </w:rPr>
            </w:pPr>
            <w:r w:rsidRPr="009B19DC">
              <w:rPr>
                <w:rFonts w:ascii="Traditional Arabic" w:hAnsi="Traditional Arabic" w:hint="cs"/>
                <w:color w:val="auto"/>
                <w:rtl/>
                <w:lang w:eastAsia="en-US"/>
              </w:rPr>
              <w:t>6-11</w:t>
            </w:r>
          </w:p>
        </w:tc>
        <w:tc>
          <w:tcPr>
            <w:tcW w:w="1276" w:type="dxa"/>
            <w:shd w:val="clear" w:color="auto" w:fill="auto"/>
          </w:tcPr>
          <w:p w:rsidR="00216780" w:rsidRPr="009B19DC" w:rsidRDefault="00F668B0" w:rsidP="008F0CEC">
            <w:pPr>
              <w:ind w:firstLine="0"/>
              <w:jc w:val="center"/>
              <w:rPr>
                <w:rFonts w:ascii="Traditional Arabic" w:hAnsi="Traditional Arabic"/>
                <w:color w:val="auto"/>
                <w:rtl/>
              </w:rPr>
            </w:pPr>
            <w:r w:rsidRPr="009B19DC">
              <w:rPr>
                <w:rFonts w:ascii="Traditional Arabic" w:hAnsi="Traditional Arabic" w:hint="cs"/>
                <w:color w:val="auto"/>
                <w:rtl/>
              </w:rPr>
              <w:t>257</w:t>
            </w:r>
          </w:p>
        </w:tc>
      </w:tr>
    </w:tbl>
    <w:p w:rsidR="0041447A" w:rsidRPr="009B19DC" w:rsidRDefault="0041447A" w:rsidP="006042A9">
      <w:pPr>
        <w:widowControl/>
        <w:tabs>
          <w:tab w:val="left" w:pos="5951"/>
        </w:tabs>
        <w:ind w:firstLine="567"/>
        <w:rPr>
          <w:b/>
          <w:bCs/>
          <w:color w:val="auto"/>
          <w:sz w:val="40"/>
          <w:rtl/>
        </w:rPr>
        <w:sectPr w:rsidR="0041447A" w:rsidRPr="009B19DC" w:rsidSect="004C0A7C">
          <w:footnotePr>
            <w:numRestart w:val="eachPage"/>
          </w:footnotePr>
          <w:pgSz w:w="11906" w:h="16838" w:code="9"/>
          <w:pgMar w:top="1389" w:right="2268" w:bottom="1389" w:left="1797" w:header="709" w:footer="709" w:gutter="0"/>
          <w:cols w:space="708"/>
          <w:bidi/>
          <w:rtlGutter/>
          <w:docGrid w:linePitch="360"/>
        </w:sectPr>
      </w:pPr>
    </w:p>
    <w:p w:rsidR="0041447A" w:rsidRPr="009B19DC" w:rsidRDefault="0041447A" w:rsidP="005261A7">
      <w:pPr>
        <w:keepNext/>
        <w:widowControl/>
        <w:tabs>
          <w:tab w:val="left" w:pos="5951"/>
        </w:tabs>
        <w:ind w:firstLine="567"/>
        <w:jc w:val="center"/>
        <w:outlineLvl w:val="0"/>
        <w:rPr>
          <w:rFonts w:cs="PT Bold Heading"/>
          <w:noProof/>
          <w:color w:val="auto"/>
          <w:rtl/>
          <w:lang w:bidi="ar-EG"/>
        </w:rPr>
      </w:pPr>
      <w:bookmarkStart w:id="122" w:name="_Toc404999768"/>
      <w:r w:rsidRPr="009B19DC">
        <w:rPr>
          <w:rFonts w:cs="PT Bold Heading" w:hint="eastAsia"/>
          <w:b/>
          <w:bCs/>
          <w:noProof/>
          <w:color w:val="auto"/>
          <w:kern w:val="32"/>
          <w:sz w:val="32"/>
          <w:rtl/>
        </w:rPr>
        <w:lastRenderedPageBreak/>
        <w:t>فهرس</w:t>
      </w:r>
      <w:r w:rsidRPr="009B19DC">
        <w:rPr>
          <w:rFonts w:cs="PT Bold Heading"/>
          <w:b/>
          <w:bCs/>
          <w:noProof/>
          <w:color w:val="auto"/>
          <w:kern w:val="32"/>
          <w:sz w:val="32"/>
          <w:rtl/>
        </w:rPr>
        <w:t xml:space="preserve"> </w:t>
      </w:r>
      <w:r w:rsidRPr="009B19DC">
        <w:rPr>
          <w:rFonts w:cs="PT Bold Heading" w:hint="eastAsia"/>
          <w:b/>
          <w:bCs/>
          <w:noProof/>
          <w:color w:val="auto"/>
          <w:kern w:val="32"/>
          <w:sz w:val="32"/>
          <w:rtl/>
        </w:rPr>
        <w:t>الحديث</w:t>
      </w:r>
      <w:bookmarkEnd w:id="122"/>
    </w:p>
    <w:tbl>
      <w:tblPr>
        <w:tblStyle w:val="aff6"/>
        <w:bidiVisual/>
        <w:tblW w:w="0" w:type="auto"/>
        <w:tblInd w:w="720" w:type="dxa"/>
        <w:tblLook w:val="04A0" w:firstRow="1" w:lastRow="0" w:firstColumn="1" w:lastColumn="0" w:noHBand="0" w:noVBand="1"/>
      </w:tblPr>
      <w:tblGrid>
        <w:gridCol w:w="5523"/>
        <w:gridCol w:w="1814"/>
      </w:tblGrid>
      <w:tr w:rsidR="0041447A" w:rsidRPr="009B19DC" w:rsidTr="0041447A">
        <w:trPr>
          <w:tblHeader/>
        </w:trPr>
        <w:tc>
          <w:tcPr>
            <w:tcW w:w="5523" w:type="dxa"/>
          </w:tcPr>
          <w:p w:rsidR="0041447A" w:rsidRPr="009B19DC" w:rsidRDefault="0041447A" w:rsidP="0041447A">
            <w:pPr>
              <w:ind w:firstLine="0"/>
              <w:jc w:val="center"/>
              <w:rPr>
                <w:b/>
                <w:bCs/>
                <w:noProof/>
                <w:color w:val="auto"/>
                <w:rtl/>
              </w:rPr>
            </w:pPr>
            <w:r w:rsidRPr="009B19DC">
              <w:rPr>
                <w:rFonts w:hint="cs"/>
                <w:b/>
                <w:bCs/>
                <w:noProof/>
                <w:color w:val="auto"/>
                <w:rtl/>
              </w:rPr>
              <w:t>الأحاديث</w:t>
            </w:r>
          </w:p>
        </w:tc>
        <w:tc>
          <w:tcPr>
            <w:tcW w:w="1814" w:type="dxa"/>
          </w:tcPr>
          <w:p w:rsidR="0041447A" w:rsidRPr="009B19DC" w:rsidRDefault="0041447A" w:rsidP="0041447A">
            <w:pPr>
              <w:ind w:left="360" w:firstLine="0"/>
              <w:jc w:val="center"/>
              <w:rPr>
                <w:noProof/>
                <w:color w:val="auto"/>
                <w:rtl/>
                <w:lang w:bidi="ar-EG"/>
              </w:rPr>
            </w:pPr>
            <w:r w:rsidRPr="009B19DC">
              <w:rPr>
                <w:rFonts w:hint="cs"/>
                <w:b/>
                <w:bCs/>
                <w:noProof/>
                <w:color w:val="auto"/>
                <w:rtl/>
              </w:rPr>
              <w:t>الصفحة</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أرضعيه</w:t>
            </w:r>
            <w:r w:rsidRPr="009B19DC">
              <w:rPr>
                <w:noProof/>
                <w:color w:val="auto"/>
                <w:rtl/>
              </w:rPr>
              <w:t xml:space="preserve"> </w:t>
            </w:r>
            <w:r w:rsidRPr="009B19DC">
              <w:rPr>
                <w:rFonts w:hint="eastAsia"/>
                <w:noProof/>
                <w:color w:val="auto"/>
                <w:rtl/>
              </w:rPr>
              <w:t>تحرمي</w:t>
            </w:r>
            <w:r w:rsidRPr="009B19DC">
              <w:rPr>
                <w:noProof/>
                <w:color w:val="auto"/>
                <w:rtl/>
              </w:rPr>
              <w:t xml:space="preserve"> </w:t>
            </w:r>
            <w:r w:rsidRPr="009B19DC">
              <w:rPr>
                <w:rFonts w:hint="eastAsia"/>
                <w:noProof/>
                <w:color w:val="auto"/>
                <w:rtl/>
              </w:rPr>
              <w:t>عليه</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329</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إن</w:t>
            </w:r>
            <w:r w:rsidRPr="009B19DC">
              <w:rPr>
                <w:noProof/>
                <w:color w:val="auto"/>
                <w:rtl/>
              </w:rPr>
              <w:t xml:space="preserve"> </w:t>
            </w:r>
            <w:r w:rsidRPr="009B19DC">
              <w:rPr>
                <w:rFonts w:hint="eastAsia"/>
                <w:noProof/>
                <w:color w:val="auto"/>
                <w:rtl/>
              </w:rPr>
              <w:t>الناس</w:t>
            </w:r>
            <w:r w:rsidRPr="009B19DC">
              <w:rPr>
                <w:noProof/>
                <w:color w:val="auto"/>
                <w:rtl/>
              </w:rPr>
              <w:t xml:space="preserve"> </w:t>
            </w:r>
            <w:r w:rsidRPr="009B19DC">
              <w:rPr>
                <w:rFonts w:hint="eastAsia"/>
                <w:noProof/>
                <w:color w:val="auto"/>
                <w:rtl/>
              </w:rPr>
              <w:t>من</w:t>
            </w:r>
            <w:r w:rsidRPr="009B19DC">
              <w:rPr>
                <w:noProof/>
                <w:color w:val="auto"/>
                <w:rtl/>
              </w:rPr>
              <w:t xml:space="preserve"> </w:t>
            </w:r>
            <w:r w:rsidRPr="009B19DC">
              <w:rPr>
                <w:rFonts w:hint="eastAsia"/>
                <w:noProof/>
                <w:color w:val="auto"/>
                <w:rtl/>
              </w:rPr>
              <w:t>عهد</w:t>
            </w:r>
            <w:r w:rsidRPr="009B19DC">
              <w:rPr>
                <w:noProof/>
                <w:color w:val="auto"/>
                <w:rtl/>
              </w:rPr>
              <w:t xml:space="preserve"> </w:t>
            </w:r>
            <w:r w:rsidRPr="009B19DC">
              <w:rPr>
                <w:rFonts w:hint="eastAsia"/>
                <w:noProof/>
                <w:color w:val="auto"/>
                <w:rtl/>
              </w:rPr>
              <w:t>آدم</w:t>
            </w:r>
            <w:r w:rsidRPr="009B19DC">
              <w:rPr>
                <w:noProof/>
                <w:color w:val="auto"/>
                <w:rtl/>
              </w:rPr>
              <w:t xml:space="preserve"> </w:t>
            </w:r>
            <w:r w:rsidRPr="009B19DC">
              <w:rPr>
                <w:rFonts w:hint="eastAsia"/>
                <w:noProof/>
                <w:color w:val="auto"/>
                <w:rtl/>
              </w:rPr>
              <w:t>إلى</w:t>
            </w:r>
            <w:r w:rsidRPr="009B19DC">
              <w:rPr>
                <w:noProof/>
                <w:color w:val="auto"/>
                <w:rtl/>
              </w:rPr>
              <w:t xml:space="preserve"> </w:t>
            </w:r>
            <w:r w:rsidRPr="009B19DC">
              <w:rPr>
                <w:rFonts w:hint="eastAsia"/>
                <w:noProof/>
                <w:color w:val="auto"/>
                <w:rtl/>
              </w:rPr>
              <w:t>يومنا</w:t>
            </w:r>
            <w:r w:rsidRPr="009B19DC">
              <w:rPr>
                <w:noProof/>
                <w:color w:val="auto"/>
                <w:rtl/>
              </w:rPr>
              <w:t xml:space="preserve"> </w:t>
            </w:r>
            <w:r w:rsidRPr="009B19DC">
              <w:rPr>
                <w:rFonts w:hint="eastAsia"/>
                <w:noProof/>
                <w:color w:val="auto"/>
                <w:rtl/>
              </w:rPr>
              <w:t>هذا</w:t>
            </w:r>
            <w:r w:rsidRPr="009B19DC">
              <w:rPr>
                <w:noProof/>
                <w:color w:val="auto"/>
                <w:rtl/>
              </w:rPr>
              <w:t xml:space="preserve"> </w:t>
            </w:r>
            <w:r w:rsidRPr="009B19DC">
              <w:rPr>
                <w:rFonts w:hint="eastAsia"/>
                <w:noProof/>
                <w:color w:val="auto"/>
                <w:rtl/>
              </w:rPr>
              <w:t>مثل</w:t>
            </w:r>
            <w:r w:rsidRPr="009B19DC">
              <w:rPr>
                <w:noProof/>
                <w:color w:val="auto"/>
                <w:rtl/>
              </w:rPr>
              <w:t xml:space="preserve"> </w:t>
            </w:r>
            <w:r w:rsidRPr="009B19DC">
              <w:rPr>
                <w:rFonts w:hint="eastAsia"/>
                <w:noProof/>
                <w:color w:val="auto"/>
                <w:rtl/>
              </w:rPr>
              <w:t>أسنان</w:t>
            </w:r>
            <w:r w:rsidRPr="009B19DC">
              <w:rPr>
                <w:noProof/>
                <w:color w:val="auto"/>
                <w:rtl/>
              </w:rPr>
              <w:t xml:space="preserve"> </w:t>
            </w:r>
            <w:r w:rsidRPr="009B19DC">
              <w:rPr>
                <w:rFonts w:hint="eastAsia"/>
                <w:noProof/>
                <w:color w:val="auto"/>
                <w:rtl/>
              </w:rPr>
              <w:t>المشط</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219, 220</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إن</w:t>
            </w:r>
            <w:r w:rsidRPr="009B19DC">
              <w:rPr>
                <w:noProof/>
                <w:color w:val="auto"/>
                <w:rtl/>
              </w:rPr>
              <w:t xml:space="preserve"> </w:t>
            </w:r>
            <w:r w:rsidRPr="009B19DC">
              <w:rPr>
                <w:rFonts w:hint="eastAsia"/>
                <w:noProof/>
                <w:color w:val="auto"/>
                <w:rtl/>
              </w:rPr>
              <w:t>بني</w:t>
            </w:r>
            <w:r w:rsidRPr="009B19DC">
              <w:rPr>
                <w:noProof/>
                <w:color w:val="auto"/>
                <w:rtl/>
              </w:rPr>
              <w:t xml:space="preserve"> </w:t>
            </w:r>
            <w:r w:rsidRPr="009B19DC">
              <w:rPr>
                <w:rFonts w:hint="eastAsia"/>
                <w:noProof/>
                <w:color w:val="auto"/>
                <w:rtl/>
              </w:rPr>
              <w:t>إسرائيل</w:t>
            </w:r>
            <w:r w:rsidRPr="009B19DC">
              <w:rPr>
                <w:noProof/>
                <w:color w:val="auto"/>
                <w:rtl/>
              </w:rPr>
              <w:t xml:space="preserve"> </w:t>
            </w:r>
            <w:r w:rsidRPr="009B19DC">
              <w:rPr>
                <w:rFonts w:hint="eastAsia"/>
                <w:noProof/>
                <w:color w:val="auto"/>
                <w:rtl/>
              </w:rPr>
              <w:t>افترقت</w:t>
            </w:r>
            <w:r w:rsidRPr="009B19DC">
              <w:rPr>
                <w:noProof/>
                <w:color w:val="auto"/>
                <w:rtl/>
              </w:rPr>
              <w:t xml:space="preserve"> </w:t>
            </w:r>
            <w:r w:rsidRPr="009B19DC">
              <w:rPr>
                <w:rFonts w:hint="eastAsia"/>
                <w:noProof/>
                <w:color w:val="auto"/>
                <w:rtl/>
              </w:rPr>
              <w:t>على</w:t>
            </w:r>
            <w:r w:rsidRPr="009B19DC">
              <w:rPr>
                <w:noProof/>
                <w:color w:val="auto"/>
                <w:rtl/>
              </w:rPr>
              <w:t xml:space="preserve"> </w:t>
            </w:r>
            <w:r w:rsidRPr="009B19DC">
              <w:rPr>
                <w:rFonts w:hint="eastAsia"/>
                <w:noProof/>
                <w:color w:val="auto"/>
                <w:rtl/>
              </w:rPr>
              <w:t>إحدى</w:t>
            </w:r>
            <w:r w:rsidRPr="009B19DC">
              <w:rPr>
                <w:noProof/>
                <w:color w:val="auto"/>
                <w:rtl/>
              </w:rPr>
              <w:t xml:space="preserve"> </w:t>
            </w:r>
            <w:r w:rsidRPr="009B19DC">
              <w:rPr>
                <w:rFonts w:hint="eastAsia"/>
                <w:noProof/>
                <w:color w:val="auto"/>
                <w:rtl/>
              </w:rPr>
              <w:t>وسبعين</w:t>
            </w:r>
            <w:r w:rsidRPr="009B19DC">
              <w:rPr>
                <w:noProof/>
                <w:color w:val="auto"/>
                <w:rtl/>
              </w:rPr>
              <w:t xml:space="preserve"> </w:t>
            </w:r>
            <w:r w:rsidRPr="009B19DC">
              <w:rPr>
                <w:rFonts w:hint="eastAsia"/>
                <w:noProof/>
                <w:color w:val="auto"/>
                <w:rtl/>
              </w:rPr>
              <w:t>فرقة</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298</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إن</w:t>
            </w:r>
            <w:r w:rsidRPr="009B19DC">
              <w:rPr>
                <w:noProof/>
                <w:color w:val="auto"/>
                <w:rtl/>
              </w:rPr>
              <w:t xml:space="preserve"> </w:t>
            </w:r>
            <w:r w:rsidRPr="009B19DC">
              <w:rPr>
                <w:rFonts w:hint="eastAsia"/>
                <w:noProof/>
                <w:color w:val="auto"/>
                <w:rtl/>
              </w:rPr>
              <w:t>في</w:t>
            </w:r>
            <w:r w:rsidRPr="009B19DC">
              <w:rPr>
                <w:noProof/>
                <w:color w:val="auto"/>
                <w:rtl/>
              </w:rPr>
              <w:t xml:space="preserve"> </w:t>
            </w:r>
            <w:r w:rsidRPr="009B19DC">
              <w:rPr>
                <w:rFonts w:hint="eastAsia"/>
                <w:noProof/>
                <w:color w:val="auto"/>
                <w:rtl/>
              </w:rPr>
              <w:t>الفردوس</w:t>
            </w:r>
            <w:r w:rsidRPr="009B19DC">
              <w:rPr>
                <w:noProof/>
                <w:color w:val="auto"/>
                <w:rtl/>
              </w:rPr>
              <w:t xml:space="preserve"> </w:t>
            </w:r>
            <w:r w:rsidRPr="009B19DC">
              <w:rPr>
                <w:rFonts w:hint="eastAsia"/>
                <w:noProof/>
                <w:color w:val="auto"/>
                <w:rtl/>
              </w:rPr>
              <w:t>لَعَيْنًا</w:t>
            </w:r>
            <w:r w:rsidRPr="009B19DC">
              <w:rPr>
                <w:noProof/>
                <w:color w:val="auto"/>
                <w:rtl/>
              </w:rPr>
              <w:t xml:space="preserve"> </w:t>
            </w:r>
            <w:r w:rsidRPr="009B19DC">
              <w:rPr>
                <w:rFonts w:hint="eastAsia"/>
                <w:noProof/>
                <w:color w:val="auto"/>
                <w:rtl/>
              </w:rPr>
              <w:t>أحلى</w:t>
            </w:r>
            <w:r w:rsidRPr="009B19DC">
              <w:rPr>
                <w:noProof/>
                <w:color w:val="auto"/>
                <w:rtl/>
              </w:rPr>
              <w:t xml:space="preserve"> </w:t>
            </w:r>
            <w:r w:rsidRPr="009B19DC">
              <w:rPr>
                <w:rFonts w:hint="eastAsia"/>
                <w:noProof/>
                <w:color w:val="auto"/>
                <w:rtl/>
              </w:rPr>
              <w:t>من</w:t>
            </w:r>
            <w:r w:rsidRPr="009B19DC">
              <w:rPr>
                <w:noProof/>
                <w:color w:val="auto"/>
                <w:rtl/>
              </w:rPr>
              <w:t xml:space="preserve"> </w:t>
            </w:r>
            <w:r w:rsidRPr="009B19DC">
              <w:rPr>
                <w:rFonts w:hint="eastAsia"/>
                <w:noProof/>
                <w:color w:val="auto"/>
                <w:rtl/>
              </w:rPr>
              <w:t>الشّهد</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215</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تركت</w:t>
            </w:r>
            <w:r w:rsidRPr="009B19DC">
              <w:rPr>
                <w:noProof/>
                <w:color w:val="auto"/>
                <w:rtl/>
              </w:rPr>
              <w:t xml:space="preserve"> </w:t>
            </w:r>
            <w:r w:rsidRPr="009B19DC">
              <w:rPr>
                <w:rFonts w:hint="eastAsia"/>
                <w:noProof/>
                <w:color w:val="auto"/>
                <w:rtl/>
              </w:rPr>
              <w:t>فيكم</w:t>
            </w:r>
            <w:r w:rsidRPr="009B19DC">
              <w:rPr>
                <w:noProof/>
                <w:color w:val="auto"/>
                <w:rtl/>
              </w:rPr>
              <w:t xml:space="preserve"> </w:t>
            </w:r>
            <w:r w:rsidRPr="009B19DC">
              <w:rPr>
                <w:rFonts w:hint="eastAsia"/>
                <w:noProof/>
                <w:color w:val="auto"/>
                <w:rtl/>
              </w:rPr>
              <w:t>أمرين</w:t>
            </w:r>
            <w:r w:rsidRPr="009B19DC">
              <w:rPr>
                <w:noProof/>
                <w:color w:val="auto"/>
                <w:rtl/>
              </w:rPr>
              <w:t xml:space="preserve"> </w:t>
            </w:r>
            <w:r w:rsidRPr="009B19DC">
              <w:rPr>
                <w:rFonts w:hint="eastAsia"/>
                <w:noProof/>
                <w:color w:val="auto"/>
                <w:rtl/>
              </w:rPr>
              <w:t>لن</w:t>
            </w:r>
            <w:r w:rsidRPr="009B19DC">
              <w:rPr>
                <w:noProof/>
                <w:color w:val="auto"/>
                <w:rtl/>
              </w:rPr>
              <w:t xml:space="preserve"> </w:t>
            </w:r>
            <w:r w:rsidRPr="009B19DC">
              <w:rPr>
                <w:rFonts w:hint="eastAsia"/>
                <w:noProof/>
                <w:color w:val="auto"/>
                <w:rtl/>
              </w:rPr>
              <w:t>تضلوا</w:t>
            </w:r>
            <w:r w:rsidRPr="009B19DC">
              <w:rPr>
                <w:noProof/>
                <w:color w:val="auto"/>
                <w:rtl/>
              </w:rPr>
              <w:t xml:space="preserve"> </w:t>
            </w:r>
            <w:r w:rsidRPr="009B19DC">
              <w:rPr>
                <w:rFonts w:hint="eastAsia"/>
                <w:noProof/>
                <w:color w:val="auto"/>
                <w:rtl/>
              </w:rPr>
              <w:t>ما</w:t>
            </w:r>
            <w:r w:rsidRPr="009B19DC">
              <w:rPr>
                <w:noProof/>
                <w:color w:val="auto"/>
                <w:rtl/>
              </w:rPr>
              <w:t xml:space="preserve"> </w:t>
            </w:r>
            <w:r w:rsidRPr="009B19DC">
              <w:rPr>
                <w:rFonts w:hint="eastAsia"/>
                <w:noProof/>
                <w:color w:val="auto"/>
                <w:rtl/>
              </w:rPr>
              <w:t>تمسّكتم</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361</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ستكون</w:t>
            </w:r>
            <w:r w:rsidRPr="009B19DC">
              <w:rPr>
                <w:noProof/>
                <w:color w:val="auto"/>
                <w:rtl/>
              </w:rPr>
              <w:t xml:space="preserve"> </w:t>
            </w:r>
            <w:r w:rsidRPr="009B19DC">
              <w:rPr>
                <w:rFonts w:hint="eastAsia"/>
                <w:noProof/>
                <w:color w:val="auto"/>
                <w:rtl/>
              </w:rPr>
              <w:t>فتن،</w:t>
            </w:r>
            <w:r w:rsidRPr="009B19DC">
              <w:rPr>
                <w:noProof/>
                <w:color w:val="auto"/>
                <w:rtl/>
              </w:rPr>
              <w:t xml:space="preserve"> </w:t>
            </w:r>
            <w:r w:rsidRPr="009B19DC">
              <w:rPr>
                <w:rFonts w:hint="eastAsia"/>
                <w:noProof/>
                <w:color w:val="auto"/>
                <w:rtl/>
              </w:rPr>
              <w:t>القاعد</w:t>
            </w:r>
            <w:r w:rsidRPr="009B19DC">
              <w:rPr>
                <w:noProof/>
                <w:color w:val="auto"/>
                <w:rtl/>
              </w:rPr>
              <w:t xml:space="preserve"> </w:t>
            </w:r>
            <w:r w:rsidRPr="009B19DC">
              <w:rPr>
                <w:rFonts w:hint="eastAsia"/>
                <w:noProof/>
                <w:color w:val="auto"/>
                <w:rtl/>
              </w:rPr>
              <w:t>فيها</w:t>
            </w:r>
            <w:r w:rsidRPr="009B19DC">
              <w:rPr>
                <w:noProof/>
                <w:color w:val="auto"/>
                <w:rtl/>
              </w:rPr>
              <w:t xml:space="preserve"> </w:t>
            </w:r>
            <w:r w:rsidRPr="009B19DC">
              <w:rPr>
                <w:rFonts w:hint="eastAsia"/>
                <w:noProof/>
                <w:color w:val="auto"/>
                <w:rtl/>
              </w:rPr>
              <w:t>خير</w:t>
            </w:r>
            <w:r w:rsidRPr="009B19DC">
              <w:rPr>
                <w:noProof/>
                <w:color w:val="auto"/>
                <w:rtl/>
              </w:rPr>
              <w:t xml:space="preserve"> </w:t>
            </w:r>
            <w:r w:rsidRPr="009B19DC">
              <w:rPr>
                <w:rFonts w:hint="eastAsia"/>
                <w:noProof/>
                <w:color w:val="auto"/>
                <w:rtl/>
              </w:rPr>
              <w:t>من</w:t>
            </w:r>
            <w:r w:rsidRPr="009B19DC">
              <w:rPr>
                <w:noProof/>
                <w:color w:val="auto"/>
                <w:rtl/>
              </w:rPr>
              <w:t xml:space="preserve"> </w:t>
            </w:r>
            <w:r w:rsidRPr="009B19DC">
              <w:rPr>
                <w:rFonts w:hint="eastAsia"/>
                <w:noProof/>
                <w:color w:val="auto"/>
                <w:rtl/>
              </w:rPr>
              <w:t>القائم</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154</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السلام</w:t>
            </w:r>
            <w:r w:rsidRPr="009B19DC">
              <w:rPr>
                <w:noProof/>
                <w:color w:val="auto"/>
                <w:rtl/>
              </w:rPr>
              <w:t xml:space="preserve"> </w:t>
            </w:r>
            <w:r w:rsidRPr="009B19DC">
              <w:rPr>
                <w:rFonts w:hint="eastAsia"/>
                <w:noProof/>
                <w:color w:val="auto"/>
                <w:rtl/>
              </w:rPr>
              <w:t>على</w:t>
            </w:r>
            <w:r w:rsidRPr="009B19DC">
              <w:rPr>
                <w:noProof/>
                <w:color w:val="auto"/>
                <w:rtl/>
              </w:rPr>
              <w:t xml:space="preserve"> </w:t>
            </w:r>
            <w:r w:rsidRPr="009B19DC">
              <w:rPr>
                <w:rFonts w:hint="eastAsia"/>
                <w:noProof/>
                <w:color w:val="auto"/>
                <w:rtl/>
              </w:rPr>
              <w:t>همدان</w:t>
            </w:r>
            <w:r w:rsidRPr="009B19DC">
              <w:rPr>
                <w:noProof/>
                <w:color w:val="auto"/>
                <w:rtl/>
              </w:rPr>
              <w:t xml:space="preserve"> </w:t>
            </w:r>
            <w:r w:rsidRPr="009B19DC">
              <w:rPr>
                <w:rFonts w:hint="eastAsia"/>
                <w:noProof/>
                <w:color w:val="auto"/>
                <w:rtl/>
              </w:rPr>
              <w:t>السلام</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279, 283</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سلسل</w:t>
            </w:r>
            <w:r w:rsidRPr="009B19DC">
              <w:rPr>
                <w:noProof/>
                <w:color w:val="auto"/>
                <w:rtl/>
              </w:rPr>
              <w:t xml:space="preserve"> </w:t>
            </w:r>
            <w:r w:rsidRPr="009B19DC">
              <w:rPr>
                <w:rFonts w:hint="eastAsia"/>
                <w:noProof/>
                <w:color w:val="auto"/>
                <w:rtl/>
              </w:rPr>
              <w:t>يمنح</w:t>
            </w:r>
            <w:r w:rsidRPr="009B19DC">
              <w:rPr>
                <w:noProof/>
                <w:color w:val="auto"/>
                <w:rtl/>
              </w:rPr>
              <w:t xml:space="preserve"> </w:t>
            </w:r>
            <w:r w:rsidRPr="009B19DC">
              <w:rPr>
                <w:rFonts w:hint="eastAsia"/>
                <w:noProof/>
                <w:color w:val="auto"/>
                <w:rtl/>
              </w:rPr>
              <w:t>الحكمة</w:t>
            </w:r>
            <w:r w:rsidRPr="009B19DC">
              <w:rPr>
                <w:noProof/>
                <w:color w:val="auto"/>
                <w:rtl/>
              </w:rPr>
              <w:t xml:space="preserve"> </w:t>
            </w:r>
            <w:r w:rsidRPr="009B19DC">
              <w:rPr>
                <w:rFonts w:hint="eastAsia"/>
                <w:noProof/>
                <w:color w:val="auto"/>
                <w:rtl/>
              </w:rPr>
              <w:t>ويؤتي</w:t>
            </w:r>
            <w:r w:rsidRPr="009B19DC">
              <w:rPr>
                <w:noProof/>
                <w:color w:val="auto"/>
                <w:rtl/>
              </w:rPr>
              <w:t xml:space="preserve"> </w:t>
            </w:r>
            <w:r w:rsidRPr="009B19DC">
              <w:rPr>
                <w:rFonts w:hint="eastAsia"/>
                <w:noProof/>
                <w:color w:val="auto"/>
                <w:rtl/>
              </w:rPr>
              <w:t>البرهان</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219</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لقد</w:t>
            </w:r>
            <w:r w:rsidRPr="009B19DC">
              <w:rPr>
                <w:noProof/>
                <w:color w:val="auto"/>
                <w:rtl/>
              </w:rPr>
              <w:t xml:space="preserve"> </w:t>
            </w:r>
            <w:r w:rsidRPr="009B19DC">
              <w:rPr>
                <w:rFonts w:hint="eastAsia"/>
                <w:noProof/>
                <w:color w:val="auto"/>
                <w:rtl/>
              </w:rPr>
              <w:t>نهانا</w:t>
            </w:r>
            <w:r w:rsidRPr="009B19DC">
              <w:rPr>
                <w:noProof/>
                <w:color w:val="auto"/>
                <w:rtl/>
              </w:rPr>
              <w:t xml:space="preserve"> </w:t>
            </w:r>
            <w:r w:rsidRPr="009B19DC">
              <w:rPr>
                <w:rFonts w:hint="eastAsia"/>
                <w:noProof/>
                <w:color w:val="auto"/>
                <w:rtl/>
              </w:rPr>
              <w:t>أن</w:t>
            </w:r>
            <w:r w:rsidRPr="009B19DC">
              <w:rPr>
                <w:noProof/>
                <w:color w:val="auto"/>
                <w:rtl/>
              </w:rPr>
              <w:t xml:space="preserve"> </w:t>
            </w:r>
            <w:r w:rsidRPr="009B19DC">
              <w:rPr>
                <w:rFonts w:hint="eastAsia"/>
                <w:noProof/>
                <w:color w:val="auto"/>
                <w:rtl/>
              </w:rPr>
              <w:t>نستقبل</w:t>
            </w:r>
            <w:r w:rsidRPr="009B19DC">
              <w:rPr>
                <w:noProof/>
                <w:color w:val="auto"/>
                <w:rtl/>
              </w:rPr>
              <w:t xml:space="preserve"> </w:t>
            </w:r>
            <w:r w:rsidRPr="009B19DC">
              <w:rPr>
                <w:rFonts w:hint="eastAsia"/>
                <w:noProof/>
                <w:color w:val="auto"/>
                <w:rtl/>
              </w:rPr>
              <w:t>القبلة</w:t>
            </w:r>
            <w:r w:rsidRPr="009B19DC">
              <w:rPr>
                <w:noProof/>
                <w:color w:val="auto"/>
                <w:rtl/>
              </w:rPr>
              <w:t xml:space="preserve"> </w:t>
            </w:r>
            <w:r w:rsidRPr="009B19DC">
              <w:rPr>
                <w:rFonts w:hint="eastAsia"/>
                <w:noProof/>
                <w:color w:val="auto"/>
                <w:rtl/>
              </w:rPr>
              <w:t>لغائط</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382</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اللهم</w:t>
            </w:r>
            <w:r w:rsidRPr="009B19DC">
              <w:rPr>
                <w:noProof/>
                <w:color w:val="auto"/>
                <w:rtl/>
              </w:rPr>
              <w:t xml:space="preserve"> </w:t>
            </w:r>
            <w:r w:rsidRPr="009B19DC">
              <w:rPr>
                <w:rFonts w:hint="eastAsia"/>
                <w:noProof/>
                <w:color w:val="auto"/>
                <w:rtl/>
              </w:rPr>
              <w:t>اشهد،</w:t>
            </w:r>
            <w:r w:rsidRPr="009B19DC">
              <w:rPr>
                <w:noProof/>
                <w:color w:val="auto"/>
                <w:rtl/>
              </w:rPr>
              <w:t xml:space="preserve"> </w:t>
            </w:r>
            <w:r w:rsidRPr="009B19DC">
              <w:rPr>
                <w:rFonts w:hint="eastAsia"/>
                <w:noProof/>
                <w:color w:val="auto"/>
                <w:rtl/>
              </w:rPr>
              <w:t>فليُبلِّغ</w:t>
            </w:r>
            <w:r w:rsidRPr="009B19DC">
              <w:rPr>
                <w:noProof/>
                <w:color w:val="auto"/>
                <w:rtl/>
              </w:rPr>
              <w:t xml:space="preserve"> </w:t>
            </w:r>
            <w:r w:rsidRPr="009B19DC">
              <w:rPr>
                <w:rFonts w:hint="eastAsia"/>
                <w:noProof/>
                <w:color w:val="auto"/>
                <w:rtl/>
              </w:rPr>
              <w:t>الشّاهد</w:t>
            </w:r>
            <w:r w:rsidRPr="009B19DC">
              <w:rPr>
                <w:noProof/>
                <w:color w:val="auto"/>
                <w:rtl/>
              </w:rPr>
              <w:t xml:space="preserve"> </w:t>
            </w:r>
            <w:r w:rsidRPr="009B19DC">
              <w:rPr>
                <w:rFonts w:hint="eastAsia"/>
                <w:noProof/>
                <w:color w:val="auto"/>
                <w:rtl/>
              </w:rPr>
              <w:t>الغائب</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383</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اللهم</w:t>
            </w:r>
            <w:r w:rsidRPr="009B19DC">
              <w:rPr>
                <w:noProof/>
                <w:color w:val="auto"/>
                <w:rtl/>
              </w:rPr>
              <w:t xml:space="preserve"> </w:t>
            </w:r>
            <w:r w:rsidRPr="009B19DC">
              <w:rPr>
                <w:rFonts w:hint="eastAsia"/>
                <w:noProof/>
                <w:color w:val="auto"/>
                <w:rtl/>
              </w:rPr>
              <w:t>هؤلاء</w:t>
            </w:r>
            <w:r w:rsidRPr="009B19DC">
              <w:rPr>
                <w:noProof/>
                <w:color w:val="auto"/>
                <w:rtl/>
              </w:rPr>
              <w:t xml:space="preserve"> </w:t>
            </w:r>
            <w:r w:rsidRPr="009B19DC">
              <w:rPr>
                <w:rFonts w:hint="eastAsia"/>
                <w:noProof/>
                <w:color w:val="auto"/>
                <w:rtl/>
              </w:rPr>
              <w:t>أهل</w:t>
            </w:r>
            <w:r w:rsidRPr="009B19DC">
              <w:rPr>
                <w:noProof/>
                <w:color w:val="auto"/>
                <w:rtl/>
              </w:rPr>
              <w:t xml:space="preserve"> </w:t>
            </w:r>
            <w:r w:rsidRPr="009B19DC">
              <w:rPr>
                <w:rFonts w:hint="eastAsia"/>
                <w:noProof/>
                <w:color w:val="auto"/>
                <w:rtl/>
              </w:rPr>
              <w:t>بيتي</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315, 317</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مر</w:t>
            </w:r>
            <w:r w:rsidRPr="009B19DC">
              <w:rPr>
                <w:noProof/>
                <w:color w:val="auto"/>
                <w:rtl/>
              </w:rPr>
              <w:t xml:space="preserve"> </w:t>
            </w:r>
            <w:r w:rsidRPr="009B19DC">
              <w:rPr>
                <w:rFonts w:hint="eastAsia"/>
                <w:noProof/>
                <w:color w:val="auto"/>
                <w:rtl/>
              </w:rPr>
              <w:t>أصحاب</w:t>
            </w:r>
            <w:r w:rsidRPr="009B19DC">
              <w:rPr>
                <w:noProof/>
                <w:color w:val="auto"/>
                <w:rtl/>
              </w:rPr>
              <w:t xml:space="preserve"> </w:t>
            </w:r>
            <w:r w:rsidRPr="009B19DC">
              <w:rPr>
                <w:rFonts w:hint="eastAsia"/>
                <w:noProof/>
                <w:color w:val="auto"/>
                <w:rtl/>
              </w:rPr>
              <w:t>خالد،</w:t>
            </w:r>
            <w:r w:rsidRPr="009B19DC">
              <w:rPr>
                <w:noProof/>
                <w:color w:val="auto"/>
                <w:rtl/>
              </w:rPr>
              <w:t xml:space="preserve"> </w:t>
            </w:r>
            <w:r w:rsidRPr="009B19DC">
              <w:rPr>
                <w:rFonts w:hint="eastAsia"/>
                <w:noProof/>
                <w:color w:val="auto"/>
                <w:rtl/>
              </w:rPr>
              <w:t>من</w:t>
            </w:r>
            <w:r w:rsidRPr="009B19DC">
              <w:rPr>
                <w:noProof/>
                <w:color w:val="auto"/>
                <w:rtl/>
              </w:rPr>
              <w:t xml:space="preserve"> </w:t>
            </w:r>
            <w:r w:rsidRPr="009B19DC">
              <w:rPr>
                <w:rFonts w:hint="eastAsia"/>
                <w:noProof/>
                <w:color w:val="auto"/>
                <w:rtl/>
              </w:rPr>
              <w:t>شاء</w:t>
            </w:r>
            <w:r w:rsidRPr="009B19DC">
              <w:rPr>
                <w:noProof/>
                <w:color w:val="auto"/>
                <w:rtl/>
              </w:rPr>
              <w:t xml:space="preserve"> </w:t>
            </w:r>
            <w:r w:rsidRPr="009B19DC">
              <w:rPr>
                <w:rFonts w:hint="eastAsia"/>
                <w:noProof/>
                <w:color w:val="auto"/>
                <w:rtl/>
              </w:rPr>
              <w:t>منهم</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278</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مروا</w:t>
            </w:r>
            <w:r w:rsidRPr="009B19DC">
              <w:rPr>
                <w:noProof/>
                <w:color w:val="auto"/>
                <w:rtl/>
              </w:rPr>
              <w:t xml:space="preserve"> </w:t>
            </w:r>
            <w:r w:rsidRPr="009B19DC">
              <w:rPr>
                <w:rFonts w:hint="eastAsia"/>
                <w:noProof/>
                <w:color w:val="auto"/>
                <w:rtl/>
              </w:rPr>
              <w:t>أبا</w:t>
            </w:r>
            <w:r w:rsidRPr="009B19DC">
              <w:rPr>
                <w:noProof/>
                <w:color w:val="auto"/>
                <w:rtl/>
              </w:rPr>
              <w:t xml:space="preserve"> </w:t>
            </w:r>
            <w:r w:rsidRPr="009B19DC">
              <w:rPr>
                <w:rFonts w:hint="eastAsia"/>
                <w:noProof/>
                <w:color w:val="auto"/>
                <w:rtl/>
              </w:rPr>
              <w:t>بكر</w:t>
            </w:r>
            <w:r w:rsidRPr="009B19DC">
              <w:rPr>
                <w:noProof/>
                <w:color w:val="auto"/>
                <w:rtl/>
              </w:rPr>
              <w:t xml:space="preserve"> </w:t>
            </w:r>
            <w:r w:rsidRPr="009B19DC">
              <w:rPr>
                <w:rFonts w:hint="eastAsia"/>
                <w:noProof/>
                <w:color w:val="auto"/>
                <w:rtl/>
              </w:rPr>
              <w:t>يصلي</w:t>
            </w:r>
            <w:r w:rsidRPr="009B19DC">
              <w:rPr>
                <w:noProof/>
                <w:color w:val="auto"/>
                <w:rtl/>
              </w:rPr>
              <w:t xml:space="preserve"> </w:t>
            </w:r>
            <w:r w:rsidRPr="009B19DC">
              <w:rPr>
                <w:rFonts w:hint="eastAsia"/>
                <w:noProof/>
                <w:color w:val="auto"/>
                <w:rtl/>
              </w:rPr>
              <w:t>بالناس</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309</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من</w:t>
            </w:r>
            <w:r w:rsidRPr="009B19DC">
              <w:rPr>
                <w:noProof/>
                <w:color w:val="auto"/>
                <w:rtl/>
              </w:rPr>
              <w:t xml:space="preserve"> </w:t>
            </w:r>
            <w:r w:rsidRPr="009B19DC">
              <w:rPr>
                <w:rFonts w:hint="eastAsia"/>
                <w:noProof/>
                <w:color w:val="auto"/>
                <w:rtl/>
              </w:rPr>
              <w:t>ادّعى</w:t>
            </w:r>
            <w:r w:rsidRPr="009B19DC">
              <w:rPr>
                <w:noProof/>
                <w:color w:val="auto"/>
                <w:rtl/>
              </w:rPr>
              <w:t xml:space="preserve"> </w:t>
            </w:r>
            <w:r w:rsidRPr="009B19DC">
              <w:rPr>
                <w:rFonts w:hint="eastAsia"/>
                <w:noProof/>
                <w:color w:val="auto"/>
                <w:rtl/>
              </w:rPr>
              <w:t>إلى</w:t>
            </w:r>
            <w:r w:rsidRPr="009B19DC">
              <w:rPr>
                <w:noProof/>
                <w:color w:val="auto"/>
                <w:rtl/>
              </w:rPr>
              <w:t xml:space="preserve"> </w:t>
            </w:r>
            <w:r w:rsidRPr="009B19DC">
              <w:rPr>
                <w:rFonts w:hint="eastAsia"/>
                <w:noProof/>
                <w:color w:val="auto"/>
                <w:rtl/>
              </w:rPr>
              <w:t>غير</w:t>
            </w:r>
            <w:r w:rsidRPr="009B19DC">
              <w:rPr>
                <w:noProof/>
                <w:color w:val="auto"/>
                <w:rtl/>
              </w:rPr>
              <w:t xml:space="preserve"> </w:t>
            </w:r>
            <w:r w:rsidRPr="009B19DC">
              <w:rPr>
                <w:rFonts w:hint="eastAsia"/>
                <w:noProof/>
                <w:color w:val="auto"/>
                <w:rtl/>
              </w:rPr>
              <w:t>أبيه</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329</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المهدي</w:t>
            </w:r>
            <w:r w:rsidRPr="009B19DC">
              <w:rPr>
                <w:noProof/>
                <w:color w:val="auto"/>
                <w:rtl/>
              </w:rPr>
              <w:t xml:space="preserve"> </w:t>
            </w:r>
            <w:r w:rsidRPr="009B19DC">
              <w:rPr>
                <w:rFonts w:hint="eastAsia"/>
                <w:noProof/>
                <w:color w:val="auto"/>
                <w:rtl/>
              </w:rPr>
              <w:t>مني،</w:t>
            </w:r>
            <w:r w:rsidRPr="009B19DC">
              <w:rPr>
                <w:noProof/>
                <w:color w:val="auto"/>
                <w:rtl/>
              </w:rPr>
              <w:t xml:space="preserve"> </w:t>
            </w:r>
            <w:r w:rsidRPr="009B19DC">
              <w:rPr>
                <w:rFonts w:hint="eastAsia"/>
                <w:noProof/>
                <w:color w:val="auto"/>
                <w:rtl/>
              </w:rPr>
              <w:t>أجلى</w:t>
            </w:r>
            <w:r w:rsidRPr="009B19DC">
              <w:rPr>
                <w:noProof/>
                <w:color w:val="auto"/>
                <w:rtl/>
              </w:rPr>
              <w:t xml:space="preserve"> </w:t>
            </w:r>
            <w:r w:rsidRPr="009B19DC">
              <w:rPr>
                <w:rFonts w:hint="eastAsia"/>
                <w:noProof/>
                <w:color w:val="auto"/>
                <w:rtl/>
              </w:rPr>
              <w:t>الجبهة،</w:t>
            </w:r>
            <w:r w:rsidRPr="009B19DC">
              <w:rPr>
                <w:noProof/>
                <w:color w:val="auto"/>
                <w:rtl/>
              </w:rPr>
              <w:t xml:space="preserve"> </w:t>
            </w:r>
            <w:r w:rsidRPr="009B19DC">
              <w:rPr>
                <w:rFonts w:hint="eastAsia"/>
                <w:noProof/>
                <w:color w:val="auto"/>
                <w:rtl/>
              </w:rPr>
              <w:t>أقنى</w:t>
            </w:r>
            <w:r w:rsidRPr="009B19DC">
              <w:rPr>
                <w:noProof/>
                <w:color w:val="auto"/>
                <w:rtl/>
              </w:rPr>
              <w:t xml:space="preserve"> </w:t>
            </w:r>
            <w:r w:rsidRPr="009B19DC">
              <w:rPr>
                <w:rFonts w:hint="eastAsia"/>
                <w:noProof/>
                <w:color w:val="auto"/>
                <w:rtl/>
              </w:rPr>
              <w:t>الأنف</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212</w:t>
            </w:r>
          </w:p>
        </w:tc>
      </w:tr>
      <w:tr w:rsidR="0041447A" w:rsidRPr="009B19DC" w:rsidTr="0041447A">
        <w:tc>
          <w:tcPr>
            <w:tcW w:w="5523" w:type="dxa"/>
          </w:tcPr>
          <w:p w:rsidR="0041447A" w:rsidRPr="009B19DC" w:rsidRDefault="0041447A" w:rsidP="0041447A">
            <w:pPr>
              <w:ind w:firstLine="0"/>
              <w:jc w:val="left"/>
              <w:rPr>
                <w:noProof/>
                <w:color w:val="auto"/>
                <w:rtl/>
                <w:lang w:bidi="ar-EG"/>
              </w:rPr>
            </w:pPr>
            <w:r w:rsidRPr="009B19DC">
              <w:rPr>
                <w:rFonts w:hint="eastAsia"/>
                <w:noProof/>
                <w:color w:val="auto"/>
                <w:rtl/>
              </w:rPr>
              <w:t>هؤلاء</w:t>
            </w:r>
            <w:r w:rsidRPr="009B19DC">
              <w:rPr>
                <w:noProof/>
                <w:color w:val="auto"/>
                <w:rtl/>
              </w:rPr>
              <w:t xml:space="preserve"> </w:t>
            </w:r>
            <w:r w:rsidRPr="009B19DC">
              <w:rPr>
                <w:rFonts w:hint="eastAsia"/>
                <w:noProof/>
                <w:color w:val="auto"/>
                <w:rtl/>
              </w:rPr>
              <w:t>أهل</w:t>
            </w:r>
            <w:r w:rsidRPr="009B19DC">
              <w:rPr>
                <w:noProof/>
                <w:color w:val="auto"/>
                <w:rtl/>
              </w:rPr>
              <w:t xml:space="preserve"> </w:t>
            </w:r>
            <w:r w:rsidRPr="009B19DC">
              <w:rPr>
                <w:rFonts w:hint="eastAsia"/>
                <w:noProof/>
                <w:color w:val="auto"/>
                <w:rtl/>
              </w:rPr>
              <w:t>بيتي</w:t>
            </w:r>
          </w:p>
        </w:tc>
        <w:tc>
          <w:tcPr>
            <w:tcW w:w="1814" w:type="dxa"/>
          </w:tcPr>
          <w:p w:rsidR="0041447A" w:rsidRPr="009B19DC" w:rsidRDefault="0041447A" w:rsidP="0041447A">
            <w:pPr>
              <w:ind w:left="360" w:firstLine="0"/>
              <w:jc w:val="center"/>
              <w:rPr>
                <w:noProof/>
                <w:color w:val="auto"/>
                <w:rtl/>
                <w:lang w:bidi="ar-EG"/>
              </w:rPr>
            </w:pPr>
            <w:r w:rsidRPr="009B19DC">
              <w:rPr>
                <w:noProof/>
                <w:color w:val="auto"/>
                <w:rtl/>
                <w:lang w:bidi="ar-EG"/>
              </w:rPr>
              <w:t>317</w:t>
            </w:r>
          </w:p>
        </w:tc>
      </w:tr>
    </w:tbl>
    <w:p w:rsidR="0041447A" w:rsidRPr="009B19DC" w:rsidRDefault="0041447A" w:rsidP="0041447A">
      <w:pPr>
        <w:tabs>
          <w:tab w:val="left" w:leader="dot" w:pos="5951"/>
          <w:tab w:val="right" w:pos="7831"/>
        </w:tabs>
        <w:ind w:left="360" w:hanging="360"/>
        <w:jc w:val="center"/>
        <w:rPr>
          <w:rFonts w:cs="PT Bold Heading"/>
          <w:b/>
          <w:bCs/>
          <w:noProof/>
          <w:color w:val="auto"/>
          <w:rtl/>
        </w:rPr>
        <w:sectPr w:rsidR="0041447A" w:rsidRPr="009B19DC" w:rsidSect="00517F98">
          <w:footnotePr>
            <w:numRestart w:val="eachPage"/>
          </w:footnotePr>
          <w:pgSz w:w="11906" w:h="16838" w:code="9"/>
          <w:pgMar w:top="1389" w:right="2268" w:bottom="1389" w:left="1797" w:header="709" w:footer="709" w:gutter="0"/>
          <w:cols w:space="720"/>
          <w:bidi/>
          <w:rtlGutter/>
          <w:docGrid w:linePitch="360"/>
        </w:sectPr>
      </w:pPr>
    </w:p>
    <w:p w:rsidR="0041447A" w:rsidRPr="009B19DC" w:rsidRDefault="0041447A" w:rsidP="005261A7">
      <w:pPr>
        <w:keepNext/>
        <w:widowControl/>
        <w:tabs>
          <w:tab w:val="left" w:pos="5951"/>
        </w:tabs>
        <w:ind w:firstLine="567"/>
        <w:jc w:val="center"/>
        <w:outlineLvl w:val="0"/>
        <w:rPr>
          <w:rFonts w:cs="PT Bold Heading"/>
          <w:b/>
          <w:bCs/>
          <w:noProof/>
          <w:color w:val="auto"/>
          <w:kern w:val="32"/>
          <w:sz w:val="32"/>
          <w:rtl/>
          <w:lang w:bidi="ar-EG"/>
        </w:rPr>
      </w:pPr>
      <w:bookmarkStart w:id="123" w:name="_Toc404999769"/>
      <w:r w:rsidRPr="009B19DC">
        <w:rPr>
          <w:rFonts w:cs="PT Bold Heading" w:hint="eastAsia"/>
          <w:b/>
          <w:bCs/>
          <w:noProof/>
          <w:color w:val="auto"/>
          <w:kern w:val="32"/>
          <w:sz w:val="32"/>
          <w:rtl/>
        </w:rPr>
        <w:lastRenderedPageBreak/>
        <w:t>فهرس</w:t>
      </w:r>
      <w:r w:rsidRPr="009B19DC">
        <w:rPr>
          <w:rFonts w:cs="PT Bold Heading"/>
          <w:b/>
          <w:bCs/>
          <w:noProof/>
          <w:color w:val="auto"/>
          <w:kern w:val="32"/>
          <w:sz w:val="32"/>
          <w:rtl/>
        </w:rPr>
        <w:t xml:space="preserve"> </w:t>
      </w:r>
      <w:r w:rsidRPr="009B19DC">
        <w:rPr>
          <w:rFonts w:cs="PT Bold Heading" w:hint="eastAsia"/>
          <w:b/>
          <w:bCs/>
          <w:noProof/>
          <w:color w:val="auto"/>
          <w:kern w:val="32"/>
          <w:sz w:val="32"/>
          <w:rtl/>
        </w:rPr>
        <w:t>الآثار</w:t>
      </w:r>
      <w:r w:rsidRPr="009B19DC">
        <w:rPr>
          <w:rFonts w:cs="PT Bold Heading" w:hint="cs"/>
          <w:b/>
          <w:bCs/>
          <w:noProof/>
          <w:color w:val="auto"/>
          <w:kern w:val="32"/>
          <w:sz w:val="32"/>
          <w:rtl/>
          <w:lang w:bidi="ar-EG"/>
        </w:rPr>
        <w:t xml:space="preserve"> والأقوال</w:t>
      </w:r>
      <w:bookmarkEnd w:id="123"/>
    </w:p>
    <w:tbl>
      <w:tblPr>
        <w:tblStyle w:val="aff6"/>
        <w:bidiVisual/>
        <w:tblW w:w="0" w:type="auto"/>
        <w:tblInd w:w="720" w:type="dxa"/>
        <w:tblLook w:val="04A0" w:firstRow="1" w:lastRow="0" w:firstColumn="1" w:lastColumn="0" w:noHBand="0" w:noVBand="1"/>
      </w:tblPr>
      <w:tblGrid>
        <w:gridCol w:w="5509"/>
        <w:gridCol w:w="1828"/>
      </w:tblGrid>
      <w:tr w:rsidR="0041447A" w:rsidRPr="009B19DC" w:rsidTr="0041447A">
        <w:tc>
          <w:tcPr>
            <w:tcW w:w="5509" w:type="dxa"/>
          </w:tcPr>
          <w:p w:rsidR="0041447A" w:rsidRPr="009B19DC" w:rsidRDefault="0041447A" w:rsidP="0041447A">
            <w:pPr>
              <w:ind w:firstLine="0"/>
              <w:jc w:val="center"/>
              <w:rPr>
                <w:b/>
                <w:bCs/>
                <w:noProof/>
                <w:color w:val="auto"/>
                <w:rtl/>
              </w:rPr>
            </w:pPr>
            <w:r w:rsidRPr="009B19DC">
              <w:rPr>
                <w:rFonts w:hint="cs"/>
                <w:b/>
                <w:bCs/>
                <w:noProof/>
                <w:color w:val="auto"/>
                <w:rtl/>
              </w:rPr>
              <w:t>الأثر والقول</w:t>
            </w:r>
          </w:p>
        </w:tc>
        <w:tc>
          <w:tcPr>
            <w:tcW w:w="1828" w:type="dxa"/>
          </w:tcPr>
          <w:p w:rsidR="0041447A" w:rsidRPr="009B19DC" w:rsidRDefault="0041447A" w:rsidP="0041447A">
            <w:pPr>
              <w:ind w:left="360" w:firstLine="0"/>
              <w:rPr>
                <w:b/>
                <w:bCs/>
                <w:noProof/>
                <w:color w:val="auto"/>
                <w:rtl/>
                <w:lang w:bidi="ar-EG"/>
              </w:rPr>
            </w:pPr>
            <w:r w:rsidRPr="009B19DC">
              <w:rPr>
                <w:rFonts w:hint="cs"/>
                <w:b/>
                <w:bCs/>
                <w:noProof/>
                <w:color w:val="auto"/>
                <w:rtl/>
                <w:lang w:bidi="ar-EG"/>
              </w:rPr>
              <w:t xml:space="preserve">الصفحة </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أدرك</w:t>
            </w:r>
            <w:r w:rsidRPr="009B19DC">
              <w:rPr>
                <w:noProof/>
                <w:color w:val="auto"/>
                <w:rtl/>
              </w:rPr>
              <w:t xml:space="preserve"> </w:t>
            </w:r>
            <w:r w:rsidRPr="009B19DC">
              <w:rPr>
                <w:rFonts w:hint="eastAsia"/>
                <w:noProof/>
                <w:color w:val="auto"/>
                <w:rtl/>
              </w:rPr>
              <w:t>علم</w:t>
            </w:r>
            <w:r w:rsidRPr="009B19DC">
              <w:rPr>
                <w:noProof/>
                <w:color w:val="auto"/>
                <w:rtl/>
              </w:rPr>
              <w:t xml:space="preserve"> </w:t>
            </w:r>
            <w:r w:rsidRPr="009B19DC">
              <w:rPr>
                <w:rFonts w:hint="eastAsia"/>
                <w:noProof/>
                <w:color w:val="auto"/>
                <w:rtl/>
              </w:rPr>
              <w:t>الأولين</w:t>
            </w:r>
            <w:r w:rsidRPr="009B19DC">
              <w:rPr>
                <w:noProof/>
                <w:color w:val="auto"/>
                <w:rtl/>
              </w:rPr>
              <w:t xml:space="preserve"> </w:t>
            </w:r>
            <w:r w:rsidRPr="009B19DC">
              <w:rPr>
                <w:rFonts w:hint="eastAsia"/>
                <w:noProof/>
                <w:color w:val="auto"/>
                <w:rtl/>
              </w:rPr>
              <w:t>والآخرين</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271</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ارقبوا</w:t>
            </w:r>
            <w:r w:rsidRPr="009B19DC">
              <w:rPr>
                <w:noProof/>
                <w:color w:val="auto"/>
                <w:rtl/>
              </w:rPr>
              <w:t xml:space="preserve"> </w:t>
            </w:r>
            <w:r w:rsidRPr="009B19DC">
              <w:rPr>
                <w:rFonts w:hint="eastAsia"/>
                <w:noProof/>
                <w:color w:val="auto"/>
                <w:rtl/>
              </w:rPr>
              <w:t>محمداً</w:t>
            </w:r>
            <w:r w:rsidRPr="009B19DC">
              <w:rPr>
                <w:noProof/>
                <w:color w:val="auto"/>
                <w:rtl/>
              </w:rPr>
              <w:t xml:space="preserve"> </w:t>
            </w:r>
            <w:r w:rsidRPr="009B19DC">
              <w:rPr>
                <w:rFonts w:hint="eastAsia"/>
                <w:noProof/>
                <w:color w:val="auto"/>
                <w:rtl/>
              </w:rPr>
              <w:t>صلى</w:t>
            </w:r>
            <w:r w:rsidRPr="009B19DC">
              <w:rPr>
                <w:noProof/>
                <w:color w:val="auto"/>
                <w:rtl/>
              </w:rPr>
              <w:t xml:space="preserve"> </w:t>
            </w:r>
            <w:r w:rsidRPr="009B19DC">
              <w:rPr>
                <w:rFonts w:hint="eastAsia"/>
                <w:noProof/>
                <w:color w:val="auto"/>
                <w:rtl/>
              </w:rPr>
              <w:t>الله</w:t>
            </w:r>
            <w:r w:rsidRPr="009B19DC">
              <w:rPr>
                <w:noProof/>
                <w:color w:val="auto"/>
                <w:rtl/>
              </w:rPr>
              <w:t xml:space="preserve"> </w:t>
            </w:r>
            <w:r w:rsidRPr="009B19DC">
              <w:rPr>
                <w:rFonts w:hint="eastAsia"/>
                <w:noProof/>
                <w:color w:val="auto"/>
                <w:rtl/>
              </w:rPr>
              <w:t>عليه</w:t>
            </w:r>
            <w:r w:rsidRPr="009B19DC">
              <w:rPr>
                <w:noProof/>
                <w:color w:val="auto"/>
                <w:rtl/>
              </w:rPr>
              <w:t xml:space="preserve"> </w:t>
            </w:r>
            <w:r w:rsidRPr="009B19DC">
              <w:rPr>
                <w:rFonts w:hint="eastAsia"/>
                <w:noProof/>
                <w:color w:val="auto"/>
                <w:rtl/>
              </w:rPr>
              <w:t>وسلم</w:t>
            </w:r>
            <w:r w:rsidRPr="009B19DC">
              <w:rPr>
                <w:noProof/>
                <w:color w:val="auto"/>
                <w:rtl/>
              </w:rPr>
              <w:t xml:space="preserve"> </w:t>
            </w:r>
            <w:r w:rsidRPr="009B19DC">
              <w:rPr>
                <w:rFonts w:hint="eastAsia"/>
                <w:noProof/>
                <w:color w:val="auto"/>
                <w:rtl/>
              </w:rPr>
              <w:t>في</w:t>
            </w:r>
            <w:r w:rsidRPr="009B19DC">
              <w:rPr>
                <w:noProof/>
                <w:color w:val="auto"/>
                <w:rtl/>
              </w:rPr>
              <w:t xml:space="preserve"> </w:t>
            </w:r>
            <w:r w:rsidRPr="009B19DC">
              <w:rPr>
                <w:rFonts w:hint="eastAsia"/>
                <w:noProof/>
                <w:color w:val="auto"/>
                <w:rtl/>
              </w:rPr>
              <w:t>أهل</w:t>
            </w:r>
            <w:r w:rsidRPr="009B19DC">
              <w:rPr>
                <w:noProof/>
                <w:color w:val="auto"/>
                <w:rtl/>
              </w:rPr>
              <w:t xml:space="preserve"> </w:t>
            </w:r>
            <w:r w:rsidRPr="009B19DC">
              <w:rPr>
                <w:rFonts w:hint="eastAsia"/>
                <w:noProof/>
                <w:color w:val="auto"/>
                <w:rtl/>
              </w:rPr>
              <w:t>بيته</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327</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امرؤ</w:t>
            </w:r>
            <w:r w:rsidRPr="009B19DC">
              <w:rPr>
                <w:noProof/>
                <w:color w:val="auto"/>
                <w:rtl/>
              </w:rPr>
              <w:t xml:space="preserve"> </w:t>
            </w:r>
            <w:r w:rsidRPr="009B19DC">
              <w:rPr>
                <w:rFonts w:hint="eastAsia"/>
                <w:noProof/>
                <w:color w:val="auto"/>
                <w:rtl/>
              </w:rPr>
              <w:t>منا</w:t>
            </w:r>
            <w:r w:rsidRPr="009B19DC">
              <w:rPr>
                <w:noProof/>
                <w:color w:val="auto"/>
                <w:rtl/>
              </w:rPr>
              <w:t xml:space="preserve"> </w:t>
            </w:r>
            <w:r w:rsidRPr="009B19DC">
              <w:rPr>
                <w:rFonts w:hint="eastAsia"/>
                <w:noProof/>
                <w:color w:val="auto"/>
                <w:rtl/>
              </w:rPr>
              <w:t>وإلينا</w:t>
            </w:r>
            <w:r w:rsidRPr="009B19DC">
              <w:rPr>
                <w:noProof/>
                <w:color w:val="auto"/>
                <w:rtl/>
              </w:rPr>
              <w:t xml:space="preserve"> </w:t>
            </w:r>
            <w:r w:rsidRPr="009B19DC">
              <w:rPr>
                <w:rFonts w:hint="eastAsia"/>
                <w:noProof/>
                <w:color w:val="auto"/>
                <w:rtl/>
              </w:rPr>
              <w:t>أهل</w:t>
            </w:r>
            <w:r w:rsidRPr="009B19DC">
              <w:rPr>
                <w:noProof/>
                <w:color w:val="auto"/>
                <w:rtl/>
              </w:rPr>
              <w:t xml:space="preserve"> </w:t>
            </w:r>
            <w:r w:rsidRPr="009B19DC">
              <w:rPr>
                <w:rFonts w:hint="eastAsia"/>
                <w:noProof/>
                <w:color w:val="auto"/>
                <w:rtl/>
              </w:rPr>
              <w:t>البيت</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271, 387</w:t>
            </w:r>
          </w:p>
        </w:tc>
      </w:tr>
      <w:tr w:rsidR="0041447A" w:rsidRPr="009B19DC" w:rsidTr="0041447A">
        <w:tc>
          <w:tcPr>
            <w:tcW w:w="5509" w:type="dxa"/>
          </w:tcPr>
          <w:p w:rsidR="0041447A" w:rsidRPr="009B19DC" w:rsidRDefault="0041447A" w:rsidP="0041447A">
            <w:pPr>
              <w:ind w:firstLine="0"/>
              <w:rPr>
                <w:noProof/>
                <w:color w:val="auto"/>
                <w:rtl/>
              </w:rPr>
            </w:pPr>
            <w:r w:rsidRPr="009B19DC">
              <w:rPr>
                <w:rFonts w:hint="eastAsia"/>
                <w:noProof/>
                <w:color w:val="auto"/>
                <w:rtl/>
              </w:rPr>
              <w:t>أهل</w:t>
            </w:r>
            <w:r w:rsidRPr="009B19DC">
              <w:rPr>
                <w:noProof/>
                <w:color w:val="auto"/>
                <w:rtl/>
              </w:rPr>
              <w:t xml:space="preserve"> </w:t>
            </w:r>
            <w:r w:rsidRPr="009B19DC">
              <w:rPr>
                <w:rFonts w:hint="eastAsia"/>
                <w:noProof/>
                <w:color w:val="auto"/>
                <w:rtl/>
              </w:rPr>
              <w:t>العلم</w:t>
            </w:r>
            <w:r w:rsidRPr="009B19DC">
              <w:rPr>
                <w:noProof/>
                <w:color w:val="auto"/>
                <w:rtl/>
              </w:rPr>
              <w:t xml:space="preserve"> </w:t>
            </w:r>
            <w:r w:rsidRPr="009B19DC">
              <w:rPr>
                <w:rFonts w:hint="eastAsia"/>
                <w:noProof/>
                <w:color w:val="auto"/>
                <w:rtl/>
              </w:rPr>
              <w:t>يكتبون</w:t>
            </w:r>
            <w:r w:rsidRPr="009B19DC">
              <w:rPr>
                <w:noProof/>
                <w:color w:val="auto"/>
                <w:rtl/>
              </w:rPr>
              <w:t xml:space="preserve"> </w:t>
            </w:r>
            <w:r w:rsidRPr="009B19DC">
              <w:rPr>
                <w:rFonts w:hint="eastAsia"/>
                <w:noProof/>
                <w:color w:val="auto"/>
                <w:rtl/>
              </w:rPr>
              <w:t>مالهم</w:t>
            </w:r>
            <w:r w:rsidRPr="009B19DC">
              <w:rPr>
                <w:noProof/>
                <w:color w:val="auto"/>
                <w:rtl/>
              </w:rPr>
              <w:t xml:space="preserve"> </w:t>
            </w:r>
            <w:r w:rsidRPr="009B19DC">
              <w:rPr>
                <w:rFonts w:hint="eastAsia"/>
                <w:noProof/>
                <w:color w:val="auto"/>
                <w:rtl/>
              </w:rPr>
              <w:t>وما</w:t>
            </w:r>
            <w:r w:rsidRPr="009B19DC">
              <w:rPr>
                <w:noProof/>
                <w:color w:val="auto"/>
                <w:rtl/>
              </w:rPr>
              <w:t xml:space="preserve"> </w:t>
            </w:r>
            <w:r w:rsidRPr="009B19DC">
              <w:rPr>
                <w:rFonts w:hint="eastAsia"/>
                <w:noProof/>
                <w:color w:val="auto"/>
                <w:rtl/>
              </w:rPr>
              <w:t>عليهم</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307</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بأبي،</w:t>
            </w:r>
            <w:r w:rsidRPr="009B19DC">
              <w:rPr>
                <w:noProof/>
                <w:color w:val="auto"/>
                <w:rtl/>
              </w:rPr>
              <w:t xml:space="preserve"> </w:t>
            </w:r>
            <w:r w:rsidRPr="009B19DC">
              <w:rPr>
                <w:rFonts w:hint="eastAsia"/>
                <w:noProof/>
                <w:color w:val="auto"/>
                <w:rtl/>
              </w:rPr>
              <w:t>شبيه</w:t>
            </w:r>
            <w:r w:rsidRPr="009B19DC">
              <w:rPr>
                <w:noProof/>
                <w:color w:val="auto"/>
                <w:rtl/>
              </w:rPr>
              <w:t xml:space="preserve"> </w:t>
            </w:r>
            <w:r w:rsidRPr="009B19DC">
              <w:rPr>
                <w:rFonts w:hint="eastAsia"/>
                <w:noProof/>
                <w:color w:val="auto"/>
                <w:rtl/>
              </w:rPr>
              <w:t>بالنبي</w:t>
            </w:r>
            <w:r w:rsidRPr="009B19DC">
              <w:rPr>
                <w:noProof/>
                <w:color w:val="auto"/>
                <w:rtl/>
              </w:rPr>
              <w:t xml:space="preserve"> </w:t>
            </w:r>
            <w:r w:rsidRPr="009B19DC">
              <w:rPr>
                <w:rFonts w:hint="eastAsia"/>
                <w:noProof/>
                <w:color w:val="auto"/>
                <w:rtl/>
              </w:rPr>
              <w:t>لا</w:t>
            </w:r>
            <w:r w:rsidRPr="009B19DC">
              <w:rPr>
                <w:noProof/>
                <w:color w:val="auto"/>
                <w:rtl/>
              </w:rPr>
              <w:t xml:space="preserve"> </w:t>
            </w:r>
            <w:r w:rsidRPr="009B19DC">
              <w:rPr>
                <w:rFonts w:hint="eastAsia"/>
                <w:noProof/>
                <w:color w:val="auto"/>
                <w:rtl/>
              </w:rPr>
              <w:t>شبيه</w:t>
            </w:r>
            <w:r w:rsidRPr="009B19DC">
              <w:rPr>
                <w:noProof/>
                <w:color w:val="auto"/>
                <w:rtl/>
              </w:rPr>
              <w:t xml:space="preserve"> </w:t>
            </w:r>
            <w:r w:rsidRPr="009B19DC">
              <w:rPr>
                <w:rFonts w:hint="eastAsia"/>
                <w:noProof/>
                <w:color w:val="auto"/>
                <w:rtl/>
              </w:rPr>
              <w:t>بعلي</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326</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الجنة</w:t>
            </w:r>
            <w:r w:rsidRPr="009B19DC">
              <w:rPr>
                <w:noProof/>
                <w:color w:val="auto"/>
                <w:rtl/>
              </w:rPr>
              <w:t xml:space="preserve"> </w:t>
            </w:r>
            <w:r w:rsidRPr="009B19DC">
              <w:rPr>
                <w:rFonts w:hint="eastAsia"/>
                <w:noProof/>
                <w:color w:val="auto"/>
                <w:rtl/>
              </w:rPr>
              <w:t>تشتاق</w:t>
            </w:r>
            <w:r w:rsidRPr="009B19DC">
              <w:rPr>
                <w:noProof/>
                <w:color w:val="auto"/>
                <w:rtl/>
              </w:rPr>
              <w:t xml:space="preserve"> </w:t>
            </w:r>
            <w:r w:rsidRPr="009B19DC">
              <w:rPr>
                <w:rFonts w:hint="eastAsia"/>
                <w:noProof/>
                <w:color w:val="auto"/>
                <w:rtl/>
              </w:rPr>
              <w:t>إليه</w:t>
            </w:r>
            <w:r w:rsidRPr="009B19DC">
              <w:rPr>
                <w:noProof/>
                <w:color w:val="auto"/>
                <w:rtl/>
              </w:rPr>
              <w:t xml:space="preserve"> </w:t>
            </w:r>
            <w:r w:rsidRPr="009B19DC">
              <w:rPr>
                <w:rFonts w:hint="eastAsia"/>
                <w:noProof/>
                <w:color w:val="auto"/>
                <w:rtl/>
              </w:rPr>
              <w:t>كل</w:t>
            </w:r>
            <w:r w:rsidRPr="009B19DC">
              <w:rPr>
                <w:noProof/>
                <w:color w:val="auto"/>
                <w:rtl/>
              </w:rPr>
              <w:t xml:space="preserve"> </w:t>
            </w:r>
            <w:r w:rsidRPr="009B19DC">
              <w:rPr>
                <w:rFonts w:hint="eastAsia"/>
                <w:noProof/>
                <w:color w:val="auto"/>
                <w:rtl/>
              </w:rPr>
              <w:t>يوم</w:t>
            </w:r>
            <w:r w:rsidRPr="009B19DC">
              <w:rPr>
                <w:noProof/>
                <w:color w:val="auto"/>
                <w:rtl/>
              </w:rPr>
              <w:t xml:space="preserve"> </w:t>
            </w:r>
            <w:r w:rsidRPr="009B19DC">
              <w:rPr>
                <w:rFonts w:hint="eastAsia"/>
                <w:noProof/>
                <w:color w:val="auto"/>
                <w:rtl/>
              </w:rPr>
              <w:t>خمس</w:t>
            </w:r>
            <w:r w:rsidRPr="009B19DC">
              <w:rPr>
                <w:noProof/>
                <w:color w:val="auto"/>
                <w:rtl/>
              </w:rPr>
              <w:t xml:space="preserve"> </w:t>
            </w:r>
            <w:r w:rsidRPr="009B19DC">
              <w:rPr>
                <w:rFonts w:hint="eastAsia"/>
                <w:noProof/>
                <w:color w:val="auto"/>
                <w:rtl/>
              </w:rPr>
              <w:t>مرات</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 xml:space="preserve">271 </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ذَاكَ</w:t>
            </w:r>
            <w:r w:rsidRPr="009B19DC">
              <w:rPr>
                <w:noProof/>
                <w:color w:val="auto"/>
                <w:rtl/>
              </w:rPr>
              <w:t xml:space="preserve"> </w:t>
            </w:r>
            <w:r w:rsidRPr="009B19DC">
              <w:rPr>
                <w:rFonts w:hint="eastAsia"/>
                <w:noProof/>
                <w:color w:val="auto"/>
                <w:rtl/>
              </w:rPr>
              <w:t>سُؤَالُ</w:t>
            </w:r>
            <w:r w:rsidRPr="009B19DC">
              <w:rPr>
                <w:noProof/>
                <w:color w:val="auto"/>
                <w:rtl/>
              </w:rPr>
              <w:t xml:space="preserve"> </w:t>
            </w:r>
            <w:r w:rsidRPr="009B19DC">
              <w:rPr>
                <w:rFonts w:hint="eastAsia"/>
                <w:noProof/>
                <w:color w:val="auto"/>
                <w:rtl/>
              </w:rPr>
              <w:t>الْكُفَّارِ</w:t>
            </w:r>
            <w:r w:rsidRPr="009B19DC">
              <w:rPr>
                <w:noProof/>
                <w:color w:val="auto"/>
                <w:rtl/>
              </w:rPr>
              <w:t xml:space="preserve"> </w:t>
            </w:r>
            <w:r w:rsidRPr="009B19DC">
              <w:rPr>
                <w:rFonts w:hint="eastAsia"/>
                <w:noProof/>
                <w:color w:val="auto"/>
                <w:rtl/>
              </w:rPr>
              <w:t>عَنْ</w:t>
            </w:r>
            <w:r w:rsidRPr="009B19DC">
              <w:rPr>
                <w:noProof/>
                <w:color w:val="auto"/>
                <w:rtl/>
              </w:rPr>
              <w:t xml:space="preserve"> </w:t>
            </w:r>
            <w:r w:rsidRPr="009B19DC">
              <w:rPr>
                <w:rFonts w:hint="eastAsia"/>
                <w:noProof/>
                <w:color w:val="auto"/>
                <w:rtl/>
              </w:rPr>
              <w:t>عَذَابِ</w:t>
            </w:r>
            <w:r w:rsidRPr="009B19DC">
              <w:rPr>
                <w:noProof/>
                <w:color w:val="auto"/>
                <w:rtl/>
              </w:rPr>
              <w:t xml:space="preserve"> </w:t>
            </w:r>
            <w:r w:rsidRPr="009B19DC">
              <w:rPr>
                <w:rFonts w:hint="eastAsia"/>
                <w:noProof/>
                <w:color w:val="auto"/>
                <w:rtl/>
              </w:rPr>
              <w:t>اللَّهِ</w:t>
            </w:r>
            <w:r w:rsidRPr="009B19DC">
              <w:rPr>
                <w:noProof/>
                <w:color w:val="auto"/>
                <w:rtl/>
              </w:rPr>
              <w:t xml:space="preserve"> </w:t>
            </w:r>
            <w:r w:rsidRPr="009B19DC">
              <w:rPr>
                <w:rFonts w:hint="eastAsia"/>
                <w:noProof/>
                <w:color w:val="auto"/>
                <w:rtl/>
              </w:rPr>
              <w:t>وَهُوَ</w:t>
            </w:r>
            <w:r w:rsidRPr="009B19DC">
              <w:rPr>
                <w:noProof/>
                <w:color w:val="auto"/>
                <w:rtl/>
              </w:rPr>
              <w:t xml:space="preserve"> </w:t>
            </w:r>
            <w:r w:rsidRPr="009B19DC">
              <w:rPr>
                <w:rFonts w:hint="eastAsia"/>
                <w:noProof/>
                <w:color w:val="auto"/>
                <w:rtl/>
              </w:rPr>
              <w:t>وَاقِعٌ</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212</w:t>
            </w:r>
          </w:p>
        </w:tc>
      </w:tr>
      <w:tr w:rsidR="0041447A" w:rsidRPr="009B19DC" w:rsidTr="0041447A">
        <w:tc>
          <w:tcPr>
            <w:tcW w:w="5509" w:type="dxa"/>
          </w:tcPr>
          <w:p w:rsidR="0041447A" w:rsidRPr="009B19DC" w:rsidRDefault="0041447A" w:rsidP="0041447A">
            <w:pPr>
              <w:ind w:firstLine="0"/>
              <w:rPr>
                <w:noProof/>
                <w:color w:val="auto"/>
                <w:rtl/>
              </w:rPr>
            </w:pPr>
            <w:r w:rsidRPr="009B19DC">
              <w:rPr>
                <w:rFonts w:hint="eastAsia"/>
                <w:noProof/>
                <w:color w:val="auto"/>
                <w:rtl/>
              </w:rPr>
              <w:t>سلمان</w:t>
            </w:r>
            <w:r w:rsidRPr="009B19DC">
              <w:rPr>
                <w:noProof/>
                <w:color w:val="auto"/>
                <w:rtl/>
              </w:rPr>
              <w:t xml:space="preserve"> </w:t>
            </w:r>
            <w:r w:rsidRPr="009B19DC">
              <w:rPr>
                <w:rFonts w:hint="eastAsia"/>
                <w:noProof/>
                <w:color w:val="auto"/>
                <w:rtl/>
              </w:rPr>
              <w:t>منا</w:t>
            </w:r>
            <w:r w:rsidRPr="009B19DC">
              <w:rPr>
                <w:noProof/>
                <w:color w:val="auto"/>
                <w:rtl/>
              </w:rPr>
              <w:t xml:space="preserve"> </w:t>
            </w:r>
            <w:r w:rsidRPr="009B19DC">
              <w:rPr>
                <w:rFonts w:hint="eastAsia"/>
                <w:noProof/>
                <w:color w:val="auto"/>
                <w:rtl/>
              </w:rPr>
              <w:t>أهل</w:t>
            </w:r>
            <w:r w:rsidRPr="009B19DC">
              <w:rPr>
                <w:noProof/>
                <w:color w:val="auto"/>
                <w:rtl/>
              </w:rPr>
              <w:t xml:space="preserve"> </w:t>
            </w:r>
            <w:r w:rsidRPr="009B19DC">
              <w:rPr>
                <w:rFonts w:hint="eastAsia"/>
                <w:noProof/>
                <w:color w:val="auto"/>
                <w:rtl/>
              </w:rPr>
              <w:t>البيت</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168, 232</w:t>
            </w:r>
          </w:p>
        </w:tc>
      </w:tr>
      <w:tr w:rsidR="0041447A" w:rsidRPr="009B19DC" w:rsidTr="0041447A">
        <w:tc>
          <w:tcPr>
            <w:tcW w:w="5509" w:type="dxa"/>
          </w:tcPr>
          <w:p w:rsidR="0041447A" w:rsidRPr="009B19DC" w:rsidRDefault="0041447A" w:rsidP="0041447A">
            <w:pPr>
              <w:ind w:firstLine="0"/>
              <w:rPr>
                <w:noProof/>
                <w:color w:val="auto"/>
                <w:spacing w:val="-8"/>
                <w:rtl/>
              </w:rPr>
            </w:pPr>
            <w:r w:rsidRPr="009B19DC">
              <w:rPr>
                <w:rFonts w:hint="eastAsia"/>
                <w:noProof/>
                <w:color w:val="auto"/>
                <w:spacing w:val="-8"/>
                <w:rtl/>
              </w:rPr>
              <w:t>الشّيعة</w:t>
            </w:r>
            <w:r w:rsidRPr="009B19DC">
              <w:rPr>
                <w:noProof/>
                <w:color w:val="auto"/>
                <w:spacing w:val="-8"/>
                <w:rtl/>
              </w:rPr>
              <w:t xml:space="preserve"> </w:t>
            </w:r>
            <w:r w:rsidRPr="009B19DC">
              <w:rPr>
                <w:rFonts w:hint="eastAsia"/>
                <w:noProof/>
                <w:color w:val="auto"/>
                <w:spacing w:val="-8"/>
                <w:rtl/>
              </w:rPr>
              <w:t>قديمًا</w:t>
            </w:r>
            <w:r w:rsidRPr="009B19DC">
              <w:rPr>
                <w:noProof/>
                <w:color w:val="auto"/>
                <w:spacing w:val="-8"/>
                <w:rtl/>
              </w:rPr>
              <w:t xml:space="preserve"> </w:t>
            </w:r>
            <w:r w:rsidRPr="009B19DC">
              <w:rPr>
                <w:rFonts w:hint="eastAsia"/>
                <w:noProof/>
                <w:color w:val="auto"/>
                <w:spacing w:val="-8"/>
                <w:rtl/>
              </w:rPr>
              <w:t>وحديثًا</w:t>
            </w:r>
            <w:r w:rsidRPr="009B19DC">
              <w:rPr>
                <w:noProof/>
                <w:color w:val="auto"/>
                <w:spacing w:val="-8"/>
                <w:rtl/>
              </w:rPr>
              <w:t xml:space="preserve"> </w:t>
            </w:r>
            <w:r w:rsidRPr="009B19DC">
              <w:rPr>
                <w:rFonts w:hint="eastAsia"/>
                <w:noProof/>
                <w:color w:val="auto"/>
                <w:spacing w:val="-8"/>
                <w:rtl/>
              </w:rPr>
              <w:t>أنهم</w:t>
            </w:r>
            <w:r w:rsidRPr="009B19DC">
              <w:rPr>
                <w:noProof/>
                <w:color w:val="auto"/>
                <w:spacing w:val="-8"/>
                <w:rtl/>
              </w:rPr>
              <w:t xml:space="preserve"> </w:t>
            </w:r>
            <w:r w:rsidRPr="009B19DC">
              <w:rPr>
                <w:rFonts w:hint="eastAsia"/>
                <w:noProof/>
                <w:color w:val="auto"/>
                <w:spacing w:val="-8"/>
                <w:rtl/>
              </w:rPr>
              <w:t>يستحلون</w:t>
            </w:r>
            <w:r w:rsidRPr="009B19DC">
              <w:rPr>
                <w:noProof/>
                <w:color w:val="auto"/>
                <w:spacing w:val="-8"/>
                <w:rtl/>
              </w:rPr>
              <w:t xml:space="preserve"> </w:t>
            </w:r>
            <w:r w:rsidRPr="009B19DC">
              <w:rPr>
                <w:rFonts w:hint="eastAsia"/>
                <w:noProof/>
                <w:color w:val="auto"/>
                <w:spacing w:val="-8"/>
                <w:rtl/>
              </w:rPr>
              <w:t>الكذب</w:t>
            </w:r>
            <w:r w:rsidRPr="009B19DC">
              <w:rPr>
                <w:noProof/>
                <w:color w:val="auto"/>
                <w:spacing w:val="-8"/>
                <w:rtl/>
              </w:rPr>
              <w:t xml:space="preserve"> </w:t>
            </w:r>
            <w:r w:rsidRPr="009B19DC">
              <w:rPr>
                <w:rFonts w:hint="eastAsia"/>
                <w:noProof/>
                <w:color w:val="auto"/>
                <w:spacing w:val="-8"/>
                <w:rtl/>
              </w:rPr>
              <w:t>على</w:t>
            </w:r>
            <w:r w:rsidRPr="009B19DC">
              <w:rPr>
                <w:noProof/>
                <w:color w:val="auto"/>
                <w:spacing w:val="-8"/>
                <w:rtl/>
              </w:rPr>
              <w:t xml:space="preserve"> </w:t>
            </w:r>
            <w:r w:rsidRPr="009B19DC">
              <w:rPr>
                <w:rFonts w:hint="eastAsia"/>
                <w:noProof/>
                <w:color w:val="auto"/>
                <w:spacing w:val="-8"/>
                <w:rtl/>
              </w:rPr>
              <w:t>أهل</w:t>
            </w:r>
            <w:r w:rsidRPr="009B19DC">
              <w:rPr>
                <w:noProof/>
                <w:color w:val="auto"/>
                <w:spacing w:val="-8"/>
                <w:rtl/>
              </w:rPr>
              <w:t xml:space="preserve"> </w:t>
            </w:r>
            <w:r w:rsidRPr="009B19DC">
              <w:rPr>
                <w:rFonts w:hint="eastAsia"/>
                <w:noProof/>
                <w:color w:val="auto"/>
                <w:spacing w:val="-8"/>
                <w:rtl/>
              </w:rPr>
              <w:t>السنة</w:t>
            </w:r>
          </w:p>
        </w:tc>
        <w:tc>
          <w:tcPr>
            <w:tcW w:w="1828" w:type="dxa"/>
          </w:tcPr>
          <w:p w:rsidR="0041447A" w:rsidRPr="009B19DC" w:rsidRDefault="0041447A" w:rsidP="0041447A">
            <w:pPr>
              <w:ind w:left="360" w:firstLine="0"/>
              <w:rPr>
                <w:noProof/>
                <w:color w:val="auto"/>
                <w:rtl/>
              </w:rPr>
            </w:pPr>
            <w:r w:rsidRPr="009B19DC">
              <w:rPr>
                <w:noProof/>
                <w:color w:val="auto"/>
                <w:rtl/>
                <w:lang w:bidi="ar-EG"/>
              </w:rPr>
              <w:t>381</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علم</w:t>
            </w:r>
            <w:r w:rsidRPr="009B19DC">
              <w:rPr>
                <w:noProof/>
                <w:color w:val="auto"/>
                <w:rtl/>
              </w:rPr>
              <w:t xml:space="preserve"> </w:t>
            </w:r>
            <w:r w:rsidRPr="009B19DC">
              <w:rPr>
                <w:rFonts w:hint="eastAsia"/>
                <w:noProof/>
                <w:color w:val="auto"/>
                <w:rtl/>
              </w:rPr>
              <w:t>العلم</w:t>
            </w:r>
            <w:r w:rsidRPr="009B19DC">
              <w:rPr>
                <w:noProof/>
                <w:color w:val="auto"/>
                <w:rtl/>
              </w:rPr>
              <w:t xml:space="preserve"> </w:t>
            </w:r>
            <w:r w:rsidRPr="009B19DC">
              <w:rPr>
                <w:rFonts w:hint="eastAsia"/>
                <w:noProof/>
                <w:color w:val="auto"/>
                <w:rtl/>
              </w:rPr>
              <w:t>الأول</w:t>
            </w:r>
            <w:r w:rsidRPr="009B19DC">
              <w:rPr>
                <w:noProof/>
                <w:color w:val="auto"/>
                <w:rtl/>
              </w:rPr>
              <w:t xml:space="preserve"> </w:t>
            </w:r>
            <w:r w:rsidRPr="009B19DC">
              <w:rPr>
                <w:rFonts w:hint="eastAsia"/>
                <w:noProof/>
                <w:color w:val="auto"/>
                <w:rtl/>
              </w:rPr>
              <w:t>والعلم</w:t>
            </w:r>
            <w:r w:rsidRPr="009B19DC">
              <w:rPr>
                <w:noProof/>
                <w:color w:val="auto"/>
                <w:rtl/>
              </w:rPr>
              <w:t xml:space="preserve"> </w:t>
            </w:r>
            <w:r w:rsidRPr="009B19DC">
              <w:rPr>
                <w:rFonts w:hint="eastAsia"/>
                <w:noProof/>
                <w:color w:val="auto"/>
                <w:rtl/>
              </w:rPr>
              <w:t>الآخر</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271, 387</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كان</w:t>
            </w:r>
            <w:r w:rsidRPr="009B19DC">
              <w:rPr>
                <w:noProof/>
                <w:color w:val="auto"/>
                <w:rtl/>
              </w:rPr>
              <w:t xml:space="preserve"> </w:t>
            </w:r>
            <w:r w:rsidRPr="009B19DC">
              <w:rPr>
                <w:rFonts w:hint="eastAsia"/>
                <w:noProof/>
                <w:color w:val="auto"/>
                <w:rtl/>
              </w:rPr>
              <w:t>الناس</w:t>
            </w:r>
            <w:r w:rsidRPr="009B19DC">
              <w:rPr>
                <w:noProof/>
                <w:color w:val="auto"/>
                <w:rtl/>
              </w:rPr>
              <w:t xml:space="preserve"> </w:t>
            </w:r>
            <w:r w:rsidRPr="009B19DC">
              <w:rPr>
                <w:rFonts w:hint="eastAsia"/>
                <w:noProof/>
                <w:color w:val="auto"/>
                <w:rtl/>
              </w:rPr>
              <w:t>أهل</w:t>
            </w:r>
            <w:r w:rsidRPr="009B19DC">
              <w:rPr>
                <w:noProof/>
                <w:color w:val="auto"/>
                <w:rtl/>
              </w:rPr>
              <w:t xml:space="preserve"> </w:t>
            </w:r>
            <w:r w:rsidRPr="009B19DC">
              <w:rPr>
                <w:rFonts w:hint="eastAsia"/>
                <w:noProof/>
                <w:color w:val="auto"/>
                <w:rtl/>
              </w:rPr>
              <w:t>ردة</w:t>
            </w:r>
            <w:r w:rsidRPr="009B19DC">
              <w:rPr>
                <w:noProof/>
                <w:color w:val="auto"/>
                <w:rtl/>
              </w:rPr>
              <w:t xml:space="preserve"> </w:t>
            </w:r>
            <w:r w:rsidRPr="009B19DC">
              <w:rPr>
                <w:rFonts w:hint="eastAsia"/>
                <w:noProof/>
                <w:color w:val="auto"/>
                <w:rtl/>
              </w:rPr>
              <w:t>بعد</w:t>
            </w:r>
            <w:r w:rsidRPr="009B19DC">
              <w:rPr>
                <w:noProof/>
                <w:color w:val="auto"/>
                <w:rtl/>
              </w:rPr>
              <w:t xml:space="preserve"> </w:t>
            </w:r>
            <w:r w:rsidRPr="009B19DC">
              <w:rPr>
                <w:rFonts w:hint="eastAsia"/>
                <w:noProof/>
                <w:color w:val="auto"/>
                <w:rtl/>
              </w:rPr>
              <w:t>النبي</w:t>
            </w:r>
            <w:r w:rsidRPr="009B19DC">
              <w:rPr>
                <w:noProof/>
                <w:color w:val="auto"/>
                <w:rtl/>
              </w:rPr>
              <w:t xml:space="preserve"> </w:t>
            </w:r>
            <w:r w:rsidRPr="009B19DC">
              <w:rPr>
                <w:rFonts w:hint="eastAsia"/>
                <w:noProof/>
                <w:color w:val="auto"/>
                <w:rtl/>
              </w:rPr>
              <w:t>صلى</w:t>
            </w:r>
            <w:r w:rsidRPr="009B19DC">
              <w:rPr>
                <w:noProof/>
                <w:color w:val="auto"/>
                <w:rtl/>
              </w:rPr>
              <w:t xml:space="preserve"> </w:t>
            </w:r>
            <w:r w:rsidRPr="009B19DC">
              <w:rPr>
                <w:rFonts w:hint="eastAsia"/>
                <w:noProof/>
                <w:color w:val="auto"/>
                <w:rtl/>
              </w:rPr>
              <w:t>الله</w:t>
            </w:r>
            <w:r w:rsidRPr="009B19DC">
              <w:rPr>
                <w:noProof/>
                <w:color w:val="auto"/>
                <w:rtl/>
              </w:rPr>
              <w:t xml:space="preserve"> </w:t>
            </w:r>
            <w:r w:rsidRPr="009B19DC">
              <w:rPr>
                <w:rFonts w:hint="eastAsia"/>
                <w:noProof/>
                <w:color w:val="auto"/>
                <w:rtl/>
              </w:rPr>
              <w:t>عليه</w:t>
            </w:r>
            <w:r w:rsidRPr="009B19DC">
              <w:rPr>
                <w:noProof/>
                <w:color w:val="auto"/>
                <w:rtl/>
              </w:rPr>
              <w:t xml:space="preserve"> </w:t>
            </w:r>
            <w:r w:rsidRPr="009B19DC">
              <w:rPr>
                <w:rFonts w:hint="eastAsia"/>
                <w:noProof/>
                <w:color w:val="auto"/>
                <w:rtl/>
              </w:rPr>
              <w:t>وآله</w:t>
            </w:r>
            <w:r w:rsidRPr="009B19DC">
              <w:rPr>
                <w:noProof/>
                <w:color w:val="auto"/>
                <w:rtl/>
              </w:rPr>
              <w:t xml:space="preserve"> </w:t>
            </w:r>
            <w:r w:rsidRPr="009B19DC">
              <w:rPr>
                <w:rFonts w:hint="eastAsia"/>
                <w:noProof/>
                <w:color w:val="auto"/>
                <w:rtl/>
              </w:rPr>
              <w:t>إلا</w:t>
            </w:r>
            <w:r w:rsidRPr="009B19DC">
              <w:rPr>
                <w:noProof/>
                <w:color w:val="auto"/>
                <w:rtl/>
              </w:rPr>
              <w:t xml:space="preserve"> </w:t>
            </w:r>
            <w:r w:rsidRPr="009B19DC">
              <w:rPr>
                <w:rFonts w:hint="eastAsia"/>
                <w:noProof/>
                <w:color w:val="auto"/>
                <w:rtl/>
              </w:rPr>
              <w:t>ثلاثة</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132, 139</w:t>
            </w:r>
          </w:p>
        </w:tc>
      </w:tr>
      <w:tr w:rsidR="0041447A" w:rsidRPr="009B19DC" w:rsidTr="0041447A">
        <w:tc>
          <w:tcPr>
            <w:tcW w:w="5509" w:type="dxa"/>
          </w:tcPr>
          <w:p w:rsidR="0041447A" w:rsidRPr="009B19DC" w:rsidRDefault="0041447A" w:rsidP="0041447A">
            <w:pPr>
              <w:ind w:firstLine="0"/>
              <w:rPr>
                <w:noProof/>
                <w:color w:val="auto"/>
                <w:rtl/>
              </w:rPr>
            </w:pPr>
            <w:r w:rsidRPr="009B19DC">
              <w:rPr>
                <w:rFonts w:hint="eastAsia"/>
                <w:noProof/>
                <w:color w:val="auto"/>
                <w:rtl/>
              </w:rPr>
              <w:t>الكذب</w:t>
            </w:r>
            <w:r w:rsidRPr="009B19DC">
              <w:rPr>
                <w:noProof/>
                <w:color w:val="auto"/>
                <w:rtl/>
              </w:rPr>
              <w:t xml:space="preserve"> </w:t>
            </w:r>
            <w:r w:rsidRPr="009B19DC">
              <w:rPr>
                <w:rFonts w:hint="eastAsia"/>
                <w:noProof/>
                <w:color w:val="auto"/>
                <w:rtl/>
              </w:rPr>
              <w:t>من</w:t>
            </w:r>
            <w:r w:rsidRPr="009B19DC">
              <w:rPr>
                <w:noProof/>
                <w:color w:val="auto"/>
                <w:rtl/>
              </w:rPr>
              <w:t xml:space="preserve"> </w:t>
            </w:r>
            <w:r w:rsidRPr="009B19DC">
              <w:rPr>
                <w:rFonts w:hint="eastAsia"/>
                <w:noProof/>
                <w:color w:val="auto"/>
                <w:rtl/>
              </w:rPr>
              <w:t>الرافضة</w:t>
            </w:r>
            <w:r w:rsidRPr="009B19DC">
              <w:rPr>
                <w:noProof/>
                <w:color w:val="auto"/>
                <w:rtl/>
              </w:rPr>
              <w:t xml:space="preserve"> </w:t>
            </w:r>
            <w:r w:rsidRPr="009B19DC">
              <w:rPr>
                <w:rFonts w:hint="eastAsia"/>
                <w:noProof/>
                <w:color w:val="auto"/>
                <w:rtl/>
              </w:rPr>
              <w:t>على</w:t>
            </w:r>
            <w:r w:rsidRPr="009B19DC">
              <w:rPr>
                <w:noProof/>
                <w:color w:val="auto"/>
                <w:rtl/>
              </w:rPr>
              <w:t xml:space="preserve"> </w:t>
            </w:r>
            <w:r w:rsidRPr="009B19DC">
              <w:rPr>
                <w:rFonts w:hint="eastAsia"/>
                <w:noProof/>
                <w:color w:val="auto"/>
                <w:rtl/>
              </w:rPr>
              <w:t>هؤلاء</w:t>
            </w:r>
            <w:r w:rsidRPr="009B19DC">
              <w:rPr>
                <w:noProof/>
                <w:color w:val="auto"/>
                <w:rtl/>
              </w:rPr>
              <w:t xml:space="preserve"> </w:t>
            </w:r>
            <w:r w:rsidRPr="009B19DC">
              <w:rPr>
                <w:rFonts w:hint="eastAsia"/>
                <w:noProof/>
                <w:color w:val="auto"/>
                <w:rtl/>
              </w:rPr>
              <w:t>يتجاوزون</w:t>
            </w:r>
            <w:r w:rsidRPr="009B19DC">
              <w:rPr>
                <w:noProof/>
                <w:color w:val="auto"/>
                <w:rtl/>
              </w:rPr>
              <w:t xml:space="preserve"> </w:t>
            </w:r>
            <w:r w:rsidRPr="009B19DC">
              <w:rPr>
                <w:rFonts w:hint="eastAsia"/>
                <w:noProof/>
                <w:color w:val="auto"/>
                <w:rtl/>
              </w:rPr>
              <w:t>به</w:t>
            </w:r>
            <w:r w:rsidRPr="009B19DC">
              <w:rPr>
                <w:noProof/>
                <w:color w:val="auto"/>
                <w:rtl/>
              </w:rPr>
              <w:t xml:space="preserve"> </w:t>
            </w:r>
            <w:r w:rsidRPr="009B19DC">
              <w:rPr>
                <w:rFonts w:hint="eastAsia"/>
                <w:noProof/>
                <w:color w:val="auto"/>
                <w:rtl/>
              </w:rPr>
              <w:t>الحد</w:t>
            </w:r>
            <w:r w:rsidRPr="009B19DC">
              <w:rPr>
                <w:noProof/>
                <w:color w:val="auto"/>
                <w:rtl/>
                <w:lang w:bidi="ar-EG"/>
              </w:rPr>
              <w:tab/>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334</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الكوفة</w:t>
            </w:r>
            <w:r w:rsidRPr="009B19DC">
              <w:rPr>
                <w:noProof/>
                <w:color w:val="auto"/>
                <w:rtl/>
              </w:rPr>
              <w:t xml:space="preserve"> </w:t>
            </w:r>
            <w:r w:rsidRPr="009B19DC">
              <w:rPr>
                <w:rFonts w:hint="eastAsia"/>
                <w:noProof/>
                <w:color w:val="auto"/>
                <w:rtl/>
              </w:rPr>
              <w:t>قبة</w:t>
            </w:r>
            <w:r w:rsidRPr="009B19DC">
              <w:rPr>
                <w:noProof/>
                <w:color w:val="auto"/>
                <w:rtl/>
              </w:rPr>
              <w:t xml:space="preserve"> </w:t>
            </w:r>
            <w:r w:rsidRPr="009B19DC">
              <w:rPr>
                <w:rFonts w:hint="eastAsia"/>
                <w:noProof/>
                <w:color w:val="auto"/>
                <w:rtl/>
              </w:rPr>
              <w:t>الإِسْلام</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216</w:t>
            </w:r>
          </w:p>
        </w:tc>
      </w:tr>
      <w:tr w:rsidR="0041447A" w:rsidRPr="009B19DC" w:rsidTr="0041447A">
        <w:tc>
          <w:tcPr>
            <w:tcW w:w="5509" w:type="dxa"/>
          </w:tcPr>
          <w:p w:rsidR="0041447A" w:rsidRPr="009B19DC" w:rsidRDefault="0041447A" w:rsidP="0041447A">
            <w:pPr>
              <w:ind w:firstLine="0"/>
              <w:rPr>
                <w:noProof/>
                <w:color w:val="auto"/>
                <w:rtl/>
              </w:rPr>
            </w:pPr>
            <w:r w:rsidRPr="009B19DC">
              <w:rPr>
                <w:rFonts w:hint="eastAsia"/>
                <w:noProof/>
                <w:color w:val="auto"/>
                <w:rtl/>
              </w:rPr>
              <w:t>ما</w:t>
            </w:r>
            <w:r w:rsidRPr="009B19DC">
              <w:rPr>
                <w:noProof/>
                <w:color w:val="auto"/>
                <w:rtl/>
              </w:rPr>
              <w:t xml:space="preserve"> </w:t>
            </w:r>
            <w:r w:rsidRPr="009B19DC">
              <w:rPr>
                <w:rFonts w:hint="eastAsia"/>
                <w:noProof/>
                <w:color w:val="auto"/>
                <w:rtl/>
              </w:rPr>
              <w:t>أُشبِّهُ</w:t>
            </w:r>
            <w:r w:rsidRPr="009B19DC">
              <w:rPr>
                <w:noProof/>
                <w:color w:val="auto"/>
                <w:rtl/>
              </w:rPr>
              <w:t xml:space="preserve"> </w:t>
            </w:r>
            <w:r w:rsidRPr="009B19DC">
              <w:rPr>
                <w:rFonts w:hint="eastAsia"/>
                <w:noProof/>
                <w:color w:val="auto"/>
                <w:rtl/>
              </w:rPr>
              <w:t>تفسير</w:t>
            </w:r>
            <w:r w:rsidRPr="009B19DC">
              <w:rPr>
                <w:noProof/>
                <w:color w:val="auto"/>
                <w:rtl/>
              </w:rPr>
              <w:t xml:space="preserve"> </w:t>
            </w:r>
            <w:r w:rsidRPr="009B19DC">
              <w:rPr>
                <w:rFonts w:hint="eastAsia"/>
                <w:noProof/>
                <w:color w:val="auto"/>
                <w:rtl/>
              </w:rPr>
              <w:t>الرافضة</w:t>
            </w:r>
            <w:r w:rsidRPr="009B19DC">
              <w:rPr>
                <w:noProof/>
                <w:color w:val="auto"/>
                <w:rtl/>
              </w:rPr>
              <w:t xml:space="preserve"> </w:t>
            </w:r>
            <w:r w:rsidRPr="009B19DC">
              <w:rPr>
                <w:rFonts w:hint="eastAsia"/>
                <w:noProof/>
                <w:color w:val="auto"/>
                <w:rtl/>
              </w:rPr>
              <w:t>للقرآن</w:t>
            </w:r>
            <w:r w:rsidRPr="009B19DC">
              <w:rPr>
                <w:noProof/>
                <w:color w:val="auto"/>
                <w:rtl/>
              </w:rPr>
              <w:t xml:space="preserve"> </w:t>
            </w:r>
            <w:r w:rsidRPr="009B19DC">
              <w:rPr>
                <w:rFonts w:hint="eastAsia"/>
                <w:noProof/>
                <w:color w:val="auto"/>
                <w:rtl/>
              </w:rPr>
              <w:t>إلا</w:t>
            </w:r>
            <w:r w:rsidRPr="009B19DC">
              <w:rPr>
                <w:noProof/>
                <w:color w:val="auto"/>
                <w:rtl/>
              </w:rPr>
              <w:t xml:space="preserve"> </w:t>
            </w:r>
            <w:r w:rsidRPr="009B19DC">
              <w:rPr>
                <w:rFonts w:hint="eastAsia"/>
                <w:noProof/>
                <w:color w:val="auto"/>
                <w:rtl/>
              </w:rPr>
              <w:t>بتأويل</w:t>
            </w:r>
            <w:r w:rsidRPr="009B19DC">
              <w:rPr>
                <w:noProof/>
                <w:color w:val="auto"/>
                <w:rtl/>
              </w:rPr>
              <w:t xml:space="preserve"> </w:t>
            </w:r>
            <w:r w:rsidRPr="009B19DC">
              <w:rPr>
                <w:rFonts w:hint="eastAsia"/>
                <w:noProof/>
                <w:color w:val="auto"/>
                <w:rtl/>
              </w:rPr>
              <w:t>رجل</w:t>
            </w:r>
            <w:r w:rsidRPr="009B19DC">
              <w:rPr>
                <w:noProof/>
                <w:color w:val="auto"/>
                <w:rtl/>
              </w:rPr>
              <w:t xml:space="preserve"> </w:t>
            </w:r>
            <w:r w:rsidRPr="009B19DC">
              <w:rPr>
                <w:rFonts w:hint="eastAsia"/>
                <w:noProof/>
                <w:color w:val="auto"/>
                <w:rtl/>
              </w:rPr>
              <w:t>من</w:t>
            </w:r>
            <w:r w:rsidRPr="009B19DC">
              <w:rPr>
                <w:noProof/>
                <w:color w:val="auto"/>
                <w:rtl/>
              </w:rPr>
              <w:t xml:space="preserve"> </w:t>
            </w:r>
            <w:r w:rsidRPr="009B19DC">
              <w:rPr>
                <w:rFonts w:hint="eastAsia"/>
                <w:noProof/>
                <w:color w:val="auto"/>
                <w:rtl/>
              </w:rPr>
              <w:t>أهل</w:t>
            </w:r>
            <w:r w:rsidRPr="009B19DC">
              <w:rPr>
                <w:noProof/>
                <w:color w:val="auto"/>
                <w:rtl/>
              </w:rPr>
              <w:t xml:space="preserve"> </w:t>
            </w:r>
            <w:r w:rsidRPr="009B19DC">
              <w:rPr>
                <w:rFonts w:hint="eastAsia"/>
                <w:noProof/>
                <w:color w:val="auto"/>
                <w:rtl/>
              </w:rPr>
              <w:t>مكة</w:t>
            </w:r>
            <w:r w:rsidRPr="009B19DC">
              <w:rPr>
                <w:noProof/>
                <w:color w:val="auto"/>
                <w:rtl/>
              </w:rPr>
              <w:t xml:space="preserve"> </w:t>
            </w:r>
            <w:r w:rsidRPr="009B19DC">
              <w:rPr>
                <w:rFonts w:hint="eastAsia"/>
                <w:noProof/>
                <w:color w:val="auto"/>
                <w:rtl/>
              </w:rPr>
              <w:t>للشعر</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336, 341, 364</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ما</w:t>
            </w:r>
            <w:r w:rsidRPr="009B19DC">
              <w:rPr>
                <w:noProof/>
                <w:color w:val="auto"/>
                <w:rtl/>
              </w:rPr>
              <w:t xml:space="preserve"> </w:t>
            </w:r>
            <w:r w:rsidRPr="009B19DC">
              <w:rPr>
                <w:rFonts w:hint="eastAsia"/>
                <w:noProof/>
                <w:color w:val="auto"/>
                <w:rtl/>
              </w:rPr>
              <w:t>كنا</w:t>
            </w:r>
            <w:r w:rsidRPr="009B19DC">
              <w:rPr>
                <w:noProof/>
                <w:color w:val="auto"/>
                <w:rtl/>
              </w:rPr>
              <w:t xml:space="preserve"> </w:t>
            </w:r>
            <w:r w:rsidRPr="009B19DC">
              <w:rPr>
                <w:rFonts w:hint="eastAsia"/>
                <w:noProof/>
                <w:color w:val="auto"/>
                <w:rtl/>
              </w:rPr>
              <w:t>ندعوه</w:t>
            </w:r>
            <w:r w:rsidRPr="009B19DC">
              <w:rPr>
                <w:noProof/>
                <w:color w:val="auto"/>
                <w:rtl/>
              </w:rPr>
              <w:t xml:space="preserve"> </w:t>
            </w:r>
            <w:r w:rsidRPr="009B19DC">
              <w:rPr>
                <w:rFonts w:hint="eastAsia"/>
                <w:noProof/>
                <w:color w:val="auto"/>
                <w:rtl/>
              </w:rPr>
              <w:t>إلا</w:t>
            </w:r>
            <w:r w:rsidRPr="009B19DC">
              <w:rPr>
                <w:noProof/>
                <w:color w:val="auto"/>
                <w:rtl/>
              </w:rPr>
              <w:t xml:space="preserve"> </w:t>
            </w:r>
            <w:r w:rsidRPr="009B19DC">
              <w:rPr>
                <w:rFonts w:hint="eastAsia"/>
                <w:noProof/>
                <w:color w:val="auto"/>
                <w:rtl/>
              </w:rPr>
              <w:t>زيد</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محمد</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328</w:t>
            </w:r>
          </w:p>
        </w:tc>
      </w:tr>
      <w:tr w:rsidR="0041447A" w:rsidRPr="009B19DC" w:rsidTr="0041447A">
        <w:tc>
          <w:tcPr>
            <w:tcW w:w="5509" w:type="dxa"/>
          </w:tcPr>
          <w:p w:rsidR="0041447A" w:rsidRPr="009B19DC" w:rsidRDefault="0041447A" w:rsidP="0041447A">
            <w:pPr>
              <w:ind w:firstLine="0"/>
              <w:rPr>
                <w:noProof/>
                <w:color w:val="auto"/>
                <w:rtl/>
              </w:rPr>
            </w:pPr>
            <w:r w:rsidRPr="009B19DC">
              <w:rPr>
                <w:rFonts w:hint="eastAsia"/>
                <w:noProof/>
                <w:color w:val="auto"/>
                <w:spacing w:val="-6"/>
                <w:rtl/>
              </w:rPr>
              <w:t>وأعجب</w:t>
            </w:r>
            <w:r w:rsidRPr="009B19DC">
              <w:rPr>
                <w:noProof/>
                <w:color w:val="auto"/>
                <w:spacing w:val="-6"/>
                <w:rtl/>
              </w:rPr>
              <w:t xml:space="preserve"> </w:t>
            </w:r>
            <w:r w:rsidRPr="009B19DC">
              <w:rPr>
                <w:rFonts w:hint="eastAsia"/>
                <w:noProof/>
                <w:color w:val="auto"/>
                <w:spacing w:val="-6"/>
                <w:rtl/>
              </w:rPr>
              <w:t>من</w:t>
            </w:r>
            <w:r w:rsidRPr="009B19DC">
              <w:rPr>
                <w:noProof/>
                <w:color w:val="auto"/>
                <w:spacing w:val="-6"/>
                <w:rtl/>
              </w:rPr>
              <w:t xml:space="preserve"> </w:t>
            </w:r>
            <w:r w:rsidRPr="009B19DC">
              <w:rPr>
                <w:rFonts w:hint="eastAsia"/>
                <w:noProof/>
                <w:color w:val="auto"/>
                <w:spacing w:val="-6"/>
                <w:rtl/>
              </w:rPr>
              <w:t>هذا</w:t>
            </w:r>
            <w:r w:rsidRPr="009B19DC">
              <w:rPr>
                <w:noProof/>
                <w:color w:val="auto"/>
                <w:spacing w:val="-6"/>
                <w:rtl/>
              </w:rPr>
              <w:t xml:space="preserve"> </w:t>
            </w:r>
            <w:r w:rsidRPr="009B19DC">
              <w:rPr>
                <w:rFonts w:hint="eastAsia"/>
                <w:noProof/>
                <w:color w:val="auto"/>
                <w:spacing w:val="-6"/>
                <w:rtl/>
              </w:rPr>
              <w:t>التفسير</w:t>
            </w:r>
            <w:r w:rsidRPr="009B19DC">
              <w:rPr>
                <w:noProof/>
                <w:color w:val="auto"/>
                <w:spacing w:val="-6"/>
                <w:rtl/>
              </w:rPr>
              <w:t xml:space="preserve"> </w:t>
            </w:r>
            <w:r w:rsidRPr="009B19DC">
              <w:rPr>
                <w:rFonts w:hint="eastAsia"/>
                <w:noProof/>
                <w:color w:val="auto"/>
                <w:spacing w:val="-6"/>
                <w:rtl/>
              </w:rPr>
              <w:t>تفسير</w:t>
            </w:r>
            <w:r w:rsidRPr="009B19DC">
              <w:rPr>
                <w:noProof/>
                <w:color w:val="auto"/>
                <w:spacing w:val="-6"/>
                <w:rtl/>
              </w:rPr>
              <w:t xml:space="preserve"> </w:t>
            </w:r>
            <w:r w:rsidRPr="009B19DC">
              <w:rPr>
                <w:rFonts w:hint="eastAsia"/>
                <w:noProof/>
                <w:color w:val="auto"/>
                <w:spacing w:val="-6"/>
                <w:rtl/>
              </w:rPr>
              <w:t>الروافض</w:t>
            </w:r>
            <w:r w:rsidRPr="009B19DC">
              <w:rPr>
                <w:noProof/>
                <w:color w:val="auto"/>
                <w:spacing w:val="-6"/>
                <w:rtl/>
              </w:rPr>
              <w:t xml:space="preserve"> </w:t>
            </w:r>
            <w:r w:rsidRPr="009B19DC">
              <w:rPr>
                <w:rFonts w:hint="eastAsia"/>
                <w:noProof/>
                <w:color w:val="auto"/>
                <w:spacing w:val="-6"/>
                <w:rtl/>
              </w:rPr>
              <w:t>للقرآن</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335</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والذي</w:t>
            </w:r>
            <w:r w:rsidRPr="009B19DC">
              <w:rPr>
                <w:noProof/>
                <w:color w:val="auto"/>
                <w:rtl/>
              </w:rPr>
              <w:t xml:space="preserve"> </w:t>
            </w:r>
            <w:r w:rsidRPr="009B19DC">
              <w:rPr>
                <w:rFonts w:hint="eastAsia"/>
                <w:noProof/>
                <w:color w:val="auto"/>
                <w:rtl/>
              </w:rPr>
              <w:t>نفسي</w:t>
            </w:r>
            <w:r w:rsidRPr="009B19DC">
              <w:rPr>
                <w:noProof/>
                <w:color w:val="auto"/>
                <w:rtl/>
              </w:rPr>
              <w:t xml:space="preserve"> </w:t>
            </w:r>
            <w:r w:rsidRPr="009B19DC">
              <w:rPr>
                <w:rFonts w:hint="eastAsia"/>
                <w:noProof/>
                <w:color w:val="auto"/>
                <w:rtl/>
              </w:rPr>
              <w:t>بيده،</w:t>
            </w:r>
            <w:r w:rsidRPr="009B19DC">
              <w:rPr>
                <w:noProof/>
                <w:color w:val="auto"/>
                <w:rtl/>
              </w:rPr>
              <w:t xml:space="preserve"> </w:t>
            </w:r>
            <w:r w:rsidRPr="009B19DC">
              <w:rPr>
                <w:rFonts w:hint="eastAsia"/>
                <w:noProof/>
                <w:color w:val="auto"/>
                <w:rtl/>
              </w:rPr>
              <w:t>لقرابة</w:t>
            </w:r>
            <w:r w:rsidRPr="009B19DC">
              <w:rPr>
                <w:noProof/>
                <w:color w:val="auto"/>
                <w:rtl/>
              </w:rPr>
              <w:t xml:space="preserve"> </w:t>
            </w:r>
            <w:r w:rsidRPr="009B19DC">
              <w:rPr>
                <w:rFonts w:hint="eastAsia"/>
                <w:noProof/>
                <w:color w:val="auto"/>
                <w:rtl/>
              </w:rPr>
              <w:t>رسول</w:t>
            </w:r>
            <w:r w:rsidRPr="009B19DC">
              <w:rPr>
                <w:noProof/>
                <w:color w:val="auto"/>
                <w:rtl/>
              </w:rPr>
              <w:t xml:space="preserve"> </w:t>
            </w:r>
            <w:r w:rsidRPr="009B19DC">
              <w:rPr>
                <w:rFonts w:hint="eastAsia"/>
                <w:noProof/>
                <w:color w:val="auto"/>
                <w:rtl/>
              </w:rPr>
              <w:t>الله</w:t>
            </w:r>
            <w:r w:rsidRPr="009B19DC">
              <w:rPr>
                <w:noProof/>
                <w:color w:val="auto"/>
                <w:rtl/>
              </w:rPr>
              <w:t xml:space="preserve"> </w:t>
            </w:r>
            <w:r w:rsidRPr="009B19DC">
              <w:rPr>
                <w:rFonts w:hint="eastAsia"/>
                <w:noProof/>
                <w:color w:val="auto"/>
                <w:rtl/>
              </w:rPr>
              <w:t>صلى</w:t>
            </w:r>
            <w:r w:rsidRPr="009B19DC">
              <w:rPr>
                <w:noProof/>
                <w:color w:val="auto"/>
                <w:rtl/>
              </w:rPr>
              <w:t xml:space="preserve"> </w:t>
            </w:r>
            <w:r w:rsidRPr="009B19DC">
              <w:rPr>
                <w:rFonts w:hint="eastAsia"/>
                <w:noProof/>
                <w:color w:val="auto"/>
                <w:rtl/>
              </w:rPr>
              <w:t>الله</w:t>
            </w:r>
            <w:r w:rsidRPr="009B19DC">
              <w:rPr>
                <w:noProof/>
                <w:color w:val="auto"/>
                <w:rtl/>
              </w:rPr>
              <w:t xml:space="preserve"> </w:t>
            </w:r>
            <w:r w:rsidRPr="009B19DC">
              <w:rPr>
                <w:rFonts w:hint="eastAsia"/>
                <w:noProof/>
                <w:color w:val="auto"/>
                <w:rtl/>
              </w:rPr>
              <w:t>عليه</w:t>
            </w:r>
            <w:r w:rsidRPr="009B19DC">
              <w:rPr>
                <w:noProof/>
                <w:color w:val="auto"/>
                <w:rtl/>
              </w:rPr>
              <w:t xml:space="preserve"> </w:t>
            </w:r>
            <w:r w:rsidRPr="009B19DC">
              <w:rPr>
                <w:rFonts w:hint="eastAsia"/>
                <w:noProof/>
                <w:color w:val="auto"/>
                <w:rtl/>
              </w:rPr>
              <w:t>وسلم</w:t>
            </w:r>
            <w:r w:rsidRPr="009B19DC">
              <w:rPr>
                <w:noProof/>
                <w:color w:val="auto"/>
                <w:rtl/>
              </w:rPr>
              <w:t xml:space="preserve"> </w:t>
            </w:r>
            <w:r w:rsidRPr="009B19DC">
              <w:rPr>
                <w:rFonts w:hint="eastAsia"/>
                <w:noProof/>
                <w:color w:val="auto"/>
                <w:rtl/>
              </w:rPr>
              <w:t>أحب</w:t>
            </w:r>
            <w:r w:rsidRPr="009B19DC">
              <w:rPr>
                <w:noProof/>
                <w:color w:val="auto"/>
                <w:rtl/>
              </w:rPr>
              <w:t xml:space="preserve"> </w:t>
            </w:r>
            <w:r w:rsidRPr="009B19DC">
              <w:rPr>
                <w:rFonts w:hint="eastAsia"/>
                <w:noProof/>
                <w:color w:val="auto"/>
                <w:rtl/>
              </w:rPr>
              <w:t>إلي</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326</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وعلامة</w:t>
            </w:r>
            <w:r w:rsidRPr="009B19DC">
              <w:rPr>
                <w:noProof/>
                <w:color w:val="auto"/>
                <w:rtl/>
              </w:rPr>
              <w:t xml:space="preserve"> </w:t>
            </w:r>
            <w:r w:rsidRPr="009B19DC">
              <w:rPr>
                <w:rFonts w:hint="eastAsia"/>
                <w:noProof/>
                <w:color w:val="auto"/>
                <w:rtl/>
              </w:rPr>
              <w:t>صحة</w:t>
            </w:r>
            <w:r w:rsidRPr="009B19DC">
              <w:rPr>
                <w:noProof/>
                <w:color w:val="auto"/>
                <w:rtl/>
              </w:rPr>
              <w:t xml:space="preserve"> </w:t>
            </w:r>
            <w:r w:rsidRPr="009B19DC">
              <w:rPr>
                <w:rFonts w:hint="eastAsia"/>
                <w:noProof/>
                <w:color w:val="auto"/>
                <w:rtl/>
              </w:rPr>
              <w:t>الحديث</w:t>
            </w:r>
            <w:r w:rsidRPr="009B19DC">
              <w:rPr>
                <w:noProof/>
                <w:color w:val="auto"/>
                <w:rtl/>
              </w:rPr>
              <w:t xml:space="preserve"> </w:t>
            </w:r>
            <w:r w:rsidRPr="009B19DC">
              <w:rPr>
                <w:rFonts w:hint="eastAsia"/>
                <w:noProof/>
                <w:color w:val="auto"/>
                <w:rtl/>
              </w:rPr>
              <w:t>عند</w:t>
            </w:r>
            <w:r w:rsidRPr="009B19DC">
              <w:rPr>
                <w:noProof/>
                <w:color w:val="auto"/>
                <w:rtl/>
              </w:rPr>
              <w:t xml:space="preserve"> </w:t>
            </w:r>
            <w:r w:rsidRPr="009B19DC">
              <w:rPr>
                <w:rFonts w:hint="eastAsia"/>
                <w:noProof/>
                <w:color w:val="auto"/>
                <w:rtl/>
              </w:rPr>
              <w:t>الرافضي</w:t>
            </w:r>
            <w:r w:rsidRPr="009B19DC">
              <w:rPr>
                <w:noProof/>
                <w:color w:val="auto"/>
                <w:rtl/>
              </w:rPr>
              <w:t xml:space="preserve"> </w:t>
            </w:r>
            <w:r w:rsidRPr="009B19DC">
              <w:rPr>
                <w:rFonts w:hint="eastAsia"/>
                <w:noProof/>
                <w:color w:val="auto"/>
                <w:rtl/>
              </w:rPr>
              <w:t>أن</w:t>
            </w:r>
            <w:r w:rsidRPr="009B19DC">
              <w:rPr>
                <w:noProof/>
                <w:color w:val="auto"/>
                <w:rtl/>
              </w:rPr>
              <w:t xml:space="preserve"> </w:t>
            </w:r>
            <w:r w:rsidRPr="009B19DC">
              <w:rPr>
                <w:rFonts w:hint="eastAsia"/>
                <w:noProof/>
                <w:color w:val="auto"/>
                <w:rtl/>
              </w:rPr>
              <w:t>يُوافقَ</w:t>
            </w:r>
            <w:r w:rsidRPr="009B19DC">
              <w:rPr>
                <w:noProof/>
                <w:color w:val="auto"/>
                <w:rtl/>
              </w:rPr>
              <w:t xml:space="preserve"> </w:t>
            </w:r>
            <w:r w:rsidRPr="009B19DC">
              <w:rPr>
                <w:rFonts w:hint="eastAsia"/>
                <w:noProof/>
                <w:color w:val="auto"/>
                <w:rtl/>
              </w:rPr>
              <w:t>هَواه</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175</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ولما</w:t>
            </w:r>
            <w:r w:rsidRPr="009B19DC">
              <w:rPr>
                <w:noProof/>
                <w:color w:val="auto"/>
                <w:rtl/>
              </w:rPr>
              <w:t xml:space="preserve"> </w:t>
            </w:r>
            <w:r w:rsidRPr="009B19DC">
              <w:rPr>
                <w:rFonts w:hint="eastAsia"/>
                <w:noProof/>
                <w:color w:val="auto"/>
                <w:rtl/>
              </w:rPr>
              <w:t>رأيت</w:t>
            </w:r>
            <w:r w:rsidRPr="009B19DC">
              <w:rPr>
                <w:noProof/>
                <w:color w:val="auto"/>
                <w:rtl/>
              </w:rPr>
              <w:t xml:space="preserve"> </w:t>
            </w:r>
            <w:r w:rsidRPr="009B19DC">
              <w:rPr>
                <w:rFonts w:hint="eastAsia"/>
                <w:noProof/>
                <w:color w:val="auto"/>
                <w:rtl/>
              </w:rPr>
              <w:t>الخيل</w:t>
            </w:r>
            <w:r w:rsidRPr="009B19DC">
              <w:rPr>
                <w:noProof/>
                <w:color w:val="auto"/>
                <w:rtl/>
              </w:rPr>
              <w:t xml:space="preserve"> </w:t>
            </w:r>
            <w:r w:rsidRPr="009B19DC">
              <w:rPr>
                <w:rFonts w:hint="eastAsia"/>
                <w:noProof/>
                <w:color w:val="auto"/>
                <w:rtl/>
              </w:rPr>
              <w:t>تزحم</w:t>
            </w:r>
            <w:r w:rsidRPr="009B19DC">
              <w:rPr>
                <w:noProof/>
                <w:color w:val="auto"/>
                <w:rtl/>
              </w:rPr>
              <w:t xml:space="preserve"> </w:t>
            </w:r>
            <w:r w:rsidRPr="009B19DC">
              <w:rPr>
                <w:rFonts w:hint="eastAsia"/>
                <w:noProof/>
                <w:color w:val="auto"/>
                <w:rtl/>
              </w:rPr>
              <w:t>بالقنا</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279</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ولو</w:t>
            </w:r>
            <w:r w:rsidRPr="009B19DC">
              <w:rPr>
                <w:noProof/>
                <w:color w:val="auto"/>
                <w:rtl/>
              </w:rPr>
              <w:t xml:space="preserve"> </w:t>
            </w:r>
            <w:r w:rsidRPr="009B19DC">
              <w:rPr>
                <w:rFonts w:hint="eastAsia"/>
                <w:noProof/>
                <w:color w:val="auto"/>
                <w:rtl/>
              </w:rPr>
              <w:t>كنتُ</w:t>
            </w:r>
            <w:r w:rsidRPr="009B19DC">
              <w:rPr>
                <w:noProof/>
                <w:color w:val="auto"/>
                <w:rtl/>
              </w:rPr>
              <w:t xml:space="preserve"> </w:t>
            </w:r>
            <w:r w:rsidRPr="009B19DC">
              <w:rPr>
                <w:rFonts w:hint="eastAsia"/>
                <w:noProof/>
                <w:color w:val="auto"/>
                <w:rtl/>
              </w:rPr>
              <w:t>بوابًا</w:t>
            </w:r>
            <w:r w:rsidRPr="009B19DC">
              <w:rPr>
                <w:noProof/>
                <w:color w:val="auto"/>
                <w:rtl/>
              </w:rPr>
              <w:t xml:space="preserve"> </w:t>
            </w:r>
            <w:r w:rsidRPr="009B19DC">
              <w:rPr>
                <w:rFonts w:hint="eastAsia"/>
                <w:noProof/>
                <w:color w:val="auto"/>
                <w:rtl/>
              </w:rPr>
              <w:t>على</w:t>
            </w:r>
            <w:r w:rsidRPr="009B19DC">
              <w:rPr>
                <w:noProof/>
                <w:color w:val="auto"/>
                <w:rtl/>
              </w:rPr>
              <w:t xml:space="preserve"> </w:t>
            </w:r>
            <w:r w:rsidRPr="009B19DC">
              <w:rPr>
                <w:rFonts w:hint="eastAsia"/>
                <w:noProof/>
                <w:color w:val="auto"/>
                <w:rtl/>
              </w:rPr>
              <w:t>باب</w:t>
            </w:r>
            <w:r w:rsidRPr="009B19DC">
              <w:rPr>
                <w:noProof/>
                <w:color w:val="auto"/>
                <w:rtl/>
              </w:rPr>
              <w:t xml:space="preserve"> </w:t>
            </w:r>
            <w:r w:rsidRPr="009B19DC">
              <w:rPr>
                <w:rFonts w:hint="eastAsia"/>
                <w:noProof/>
                <w:color w:val="auto"/>
                <w:rtl/>
              </w:rPr>
              <w:t>جنة</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281</w:t>
            </w:r>
          </w:p>
        </w:tc>
      </w:tr>
      <w:tr w:rsidR="0041447A" w:rsidRPr="009B19DC" w:rsidTr="0041447A">
        <w:tc>
          <w:tcPr>
            <w:tcW w:w="5509" w:type="dxa"/>
          </w:tcPr>
          <w:p w:rsidR="0041447A" w:rsidRPr="009B19DC" w:rsidRDefault="0041447A" w:rsidP="0041447A">
            <w:pPr>
              <w:ind w:firstLine="0"/>
              <w:rPr>
                <w:noProof/>
                <w:color w:val="auto"/>
                <w:rtl/>
                <w:lang w:bidi="ar-EG"/>
              </w:rPr>
            </w:pPr>
            <w:r w:rsidRPr="009B19DC">
              <w:rPr>
                <w:rFonts w:hint="eastAsia"/>
                <w:noProof/>
                <w:color w:val="auto"/>
                <w:rtl/>
              </w:rPr>
              <w:t>ومن</w:t>
            </w:r>
            <w:r w:rsidRPr="009B19DC">
              <w:rPr>
                <w:noProof/>
                <w:color w:val="auto"/>
                <w:rtl/>
              </w:rPr>
              <w:t xml:space="preserve"> </w:t>
            </w:r>
            <w:r w:rsidRPr="009B19DC">
              <w:rPr>
                <w:rFonts w:hint="eastAsia"/>
                <w:noProof/>
                <w:color w:val="auto"/>
                <w:rtl/>
              </w:rPr>
              <w:t>لكم</w:t>
            </w:r>
            <w:r w:rsidRPr="009B19DC">
              <w:rPr>
                <w:noProof/>
                <w:color w:val="auto"/>
                <w:rtl/>
              </w:rPr>
              <w:t xml:space="preserve"> </w:t>
            </w:r>
            <w:r w:rsidRPr="009B19DC">
              <w:rPr>
                <w:rFonts w:hint="eastAsia"/>
                <w:noProof/>
                <w:color w:val="auto"/>
                <w:rtl/>
              </w:rPr>
              <w:t>بمثل</w:t>
            </w:r>
            <w:r w:rsidRPr="009B19DC">
              <w:rPr>
                <w:noProof/>
                <w:color w:val="auto"/>
                <w:rtl/>
              </w:rPr>
              <w:t xml:space="preserve"> </w:t>
            </w:r>
            <w:r w:rsidRPr="009B19DC">
              <w:rPr>
                <w:rFonts w:hint="eastAsia"/>
                <w:noProof/>
                <w:color w:val="auto"/>
                <w:rtl/>
              </w:rPr>
              <w:t>لقمان</w:t>
            </w:r>
            <w:r w:rsidRPr="009B19DC">
              <w:rPr>
                <w:noProof/>
                <w:color w:val="auto"/>
                <w:rtl/>
              </w:rPr>
              <w:t xml:space="preserve"> </w:t>
            </w:r>
            <w:r w:rsidRPr="009B19DC">
              <w:rPr>
                <w:rFonts w:hint="eastAsia"/>
                <w:noProof/>
                <w:color w:val="auto"/>
                <w:rtl/>
              </w:rPr>
              <w:t>الحكيم</w:t>
            </w:r>
          </w:p>
        </w:tc>
        <w:tc>
          <w:tcPr>
            <w:tcW w:w="1828" w:type="dxa"/>
          </w:tcPr>
          <w:p w:rsidR="0041447A" w:rsidRPr="009B19DC" w:rsidRDefault="0041447A" w:rsidP="0041447A">
            <w:pPr>
              <w:ind w:left="360" w:firstLine="0"/>
              <w:rPr>
                <w:noProof/>
                <w:color w:val="auto"/>
                <w:rtl/>
                <w:lang w:bidi="ar-EG"/>
              </w:rPr>
            </w:pPr>
            <w:r w:rsidRPr="009B19DC">
              <w:rPr>
                <w:noProof/>
                <w:color w:val="auto"/>
                <w:rtl/>
                <w:lang w:bidi="ar-EG"/>
              </w:rPr>
              <w:t>271, 387</w:t>
            </w:r>
          </w:p>
        </w:tc>
      </w:tr>
    </w:tbl>
    <w:p w:rsidR="0041447A" w:rsidRPr="009B19DC" w:rsidRDefault="0041447A" w:rsidP="0041447A">
      <w:pPr>
        <w:tabs>
          <w:tab w:val="left" w:leader="dot" w:pos="5951"/>
          <w:tab w:val="right" w:pos="7831"/>
        </w:tabs>
        <w:ind w:left="360" w:hanging="360"/>
        <w:jc w:val="center"/>
        <w:rPr>
          <w:rFonts w:cs="PT Bold Heading"/>
          <w:b/>
          <w:bCs/>
          <w:noProof/>
          <w:color w:val="auto"/>
          <w:rtl/>
        </w:rPr>
        <w:sectPr w:rsidR="0041447A" w:rsidRPr="009B19DC" w:rsidSect="00517F98">
          <w:footnotePr>
            <w:numRestart w:val="eachPage"/>
          </w:footnotePr>
          <w:pgSz w:w="11906" w:h="16838" w:code="9"/>
          <w:pgMar w:top="1389" w:right="2268" w:bottom="1389" w:left="1797" w:header="709" w:footer="709" w:gutter="0"/>
          <w:cols w:space="720"/>
          <w:bidi/>
          <w:rtlGutter/>
          <w:docGrid w:linePitch="360"/>
        </w:sectPr>
      </w:pPr>
    </w:p>
    <w:p w:rsidR="0041447A" w:rsidRPr="009B19DC" w:rsidRDefault="0041447A" w:rsidP="005261A7">
      <w:pPr>
        <w:keepNext/>
        <w:widowControl/>
        <w:tabs>
          <w:tab w:val="left" w:pos="5951"/>
        </w:tabs>
        <w:ind w:firstLine="567"/>
        <w:jc w:val="center"/>
        <w:outlineLvl w:val="0"/>
        <w:rPr>
          <w:noProof/>
          <w:color w:val="auto"/>
          <w:rtl/>
          <w:lang w:bidi="ar-EG"/>
        </w:rPr>
      </w:pPr>
      <w:bookmarkStart w:id="124" w:name="_Toc404999770"/>
      <w:r w:rsidRPr="009B19DC">
        <w:rPr>
          <w:rFonts w:cs="PT Bold Heading" w:hint="eastAsia"/>
          <w:b/>
          <w:bCs/>
          <w:noProof/>
          <w:color w:val="auto"/>
          <w:rtl/>
        </w:rPr>
        <w:lastRenderedPageBreak/>
        <w:t>فهرس</w:t>
      </w:r>
      <w:r w:rsidRPr="009B19DC">
        <w:rPr>
          <w:rFonts w:cs="PT Bold Heading"/>
          <w:b/>
          <w:bCs/>
          <w:noProof/>
          <w:color w:val="auto"/>
          <w:rtl/>
        </w:rPr>
        <w:t xml:space="preserve"> </w:t>
      </w:r>
      <w:r w:rsidRPr="009B19DC">
        <w:rPr>
          <w:rFonts w:cs="PT Bold Heading" w:hint="eastAsia"/>
          <w:b/>
          <w:bCs/>
          <w:noProof/>
          <w:color w:val="auto"/>
          <w:rtl/>
        </w:rPr>
        <w:t>أعلام</w:t>
      </w:r>
      <w:bookmarkEnd w:id="124"/>
    </w:p>
    <w:tbl>
      <w:tblPr>
        <w:tblStyle w:val="aff6"/>
        <w:bidiVisual/>
        <w:tblW w:w="0" w:type="auto"/>
        <w:tblInd w:w="720" w:type="dxa"/>
        <w:tblLook w:val="04A0" w:firstRow="1" w:lastRow="0" w:firstColumn="1" w:lastColumn="0" w:noHBand="0" w:noVBand="1"/>
      </w:tblPr>
      <w:tblGrid>
        <w:gridCol w:w="5555"/>
        <w:gridCol w:w="1782"/>
      </w:tblGrid>
      <w:tr w:rsidR="0041447A" w:rsidRPr="009B19DC" w:rsidTr="0041447A">
        <w:trPr>
          <w:tblHeader/>
        </w:trPr>
        <w:tc>
          <w:tcPr>
            <w:tcW w:w="5951" w:type="dxa"/>
          </w:tcPr>
          <w:p w:rsidR="0041447A" w:rsidRPr="009B19DC" w:rsidRDefault="0041447A" w:rsidP="0041447A">
            <w:pPr>
              <w:ind w:firstLine="0"/>
              <w:jc w:val="center"/>
              <w:rPr>
                <w:b/>
                <w:bCs/>
                <w:noProof/>
                <w:color w:val="auto"/>
                <w:rtl/>
              </w:rPr>
            </w:pPr>
            <w:r w:rsidRPr="009B19DC">
              <w:rPr>
                <w:rFonts w:hint="cs"/>
                <w:b/>
                <w:bCs/>
                <w:noProof/>
                <w:color w:val="auto"/>
                <w:rtl/>
              </w:rPr>
              <w:t>العلم</w:t>
            </w:r>
          </w:p>
        </w:tc>
        <w:tc>
          <w:tcPr>
            <w:tcW w:w="1880" w:type="dxa"/>
          </w:tcPr>
          <w:p w:rsidR="0041447A" w:rsidRPr="009B19DC" w:rsidRDefault="0041447A" w:rsidP="0041447A">
            <w:pPr>
              <w:ind w:firstLine="0"/>
              <w:jc w:val="center"/>
              <w:rPr>
                <w:b/>
                <w:bCs/>
                <w:noProof/>
                <w:color w:val="auto"/>
                <w:rtl/>
                <w:lang w:bidi="ar-EG"/>
              </w:rPr>
            </w:pPr>
            <w:r w:rsidRPr="009B19DC">
              <w:rPr>
                <w:rFonts w:hint="cs"/>
                <w:b/>
                <w:bCs/>
                <w:noProof/>
                <w:color w:val="auto"/>
                <w:rtl/>
                <w:lang w:bidi="ar-EG"/>
              </w:rPr>
              <w:t>الصفحة</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أبان</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عبد</w:t>
            </w:r>
            <w:r w:rsidRPr="009B19DC">
              <w:rPr>
                <w:noProof/>
                <w:color w:val="auto"/>
                <w:rtl/>
              </w:rPr>
              <w:t xml:space="preserve"> </w:t>
            </w:r>
            <w:r w:rsidRPr="009B19DC">
              <w:rPr>
                <w:rFonts w:hint="eastAsia"/>
                <w:noProof/>
                <w:color w:val="auto"/>
                <w:rtl/>
              </w:rPr>
              <w:t>الله</w:t>
            </w:r>
            <w:r w:rsidRPr="009B19DC">
              <w:rPr>
                <w:noProof/>
                <w:color w:val="auto"/>
                <w:rtl/>
              </w:rPr>
              <w:t xml:space="preserve"> </w:t>
            </w:r>
            <w:r w:rsidRPr="009B19DC">
              <w:rPr>
                <w:rFonts w:hint="eastAsia"/>
                <w:noProof/>
                <w:color w:val="auto"/>
                <w:rtl/>
              </w:rPr>
              <w:t>البجلي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154</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إبراهيم</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محمد</w:t>
            </w:r>
            <w:r w:rsidRPr="009B19DC">
              <w:rPr>
                <w:noProof/>
                <w:color w:val="auto"/>
                <w:rtl/>
              </w:rPr>
              <w:t xml:space="preserve"> </w:t>
            </w:r>
            <w:r w:rsidRPr="009B19DC">
              <w:rPr>
                <w:rFonts w:hint="eastAsia"/>
                <w:noProof/>
                <w:color w:val="auto"/>
                <w:rtl/>
              </w:rPr>
              <w:t>الثقفي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149, 158</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ابن</w:t>
            </w:r>
            <w:r w:rsidRPr="009B19DC">
              <w:rPr>
                <w:noProof/>
                <w:color w:val="auto"/>
                <w:rtl/>
              </w:rPr>
              <w:t xml:space="preserve"> </w:t>
            </w:r>
            <w:r w:rsidRPr="009B19DC">
              <w:rPr>
                <w:rFonts w:hint="eastAsia"/>
                <w:noProof/>
                <w:color w:val="auto"/>
                <w:rtl/>
              </w:rPr>
              <w:t>أبي</w:t>
            </w:r>
            <w:r w:rsidRPr="009B19DC">
              <w:rPr>
                <w:noProof/>
                <w:color w:val="auto"/>
                <w:rtl/>
              </w:rPr>
              <w:t xml:space="preserve"> </w:t>
            </w:r>
            <w:r w:rsidRPr="009B19DC">
              <w:rPr>
                <w:rFonts w:hint="eastAsia"/>
                <w:noProof/>
                <w:color w:val="auto"/>
                <w:rtl/>
              </w:rPr>
              <w:t>الحديد</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149</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ابن</w:t>
            </w:r>
            <w:r w:rsidRPr="009B19DC">
              <w:rPr>
                <w:noProof/>
                <w:color w:val="auto"/>
                <w:rtl/>
              </w:rPr>
              <w:t xml:space="preserve"> </w:t>
            </w:r>
            <w:r w:rsidRPr="009B19DC">
              <w:rPr>
                <w:rFonts w:hint="eastAsia"/>
                <w:noProof/>
                <w:color w:val="auto"/>
                <w:rtl/>
              </w:rPr>
              <w:t>باكوية</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120</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ابن</w:t>
            </w:r>
            <w:r w:rsidRPr="009B19DC">
              <w:rPr>
                <w:noProof/>
                <w:color w:val="auto"/>
                <w:rtl/>
              </w:rPr>
              <w:t xml:space="preserve"> </w:t>
            </w:r>
            <w:r w:rsidRPr="009B19DC">
              <w:rPr>
                <w:rFonts w:hint="eastAsia"/>
                <w:noProof/>
                <w:color w:val="auto"/>
                <w:rtl/>
              </w:rPr>
              <w:t>حجر</w:t>
            </w:r>
            <w:r w:rsidRPr="009B19DC">
              <w:rPr>
                <w:noProof/>
                <w:color w:val="auto"/>
                <w:rtl/>
              </w:rPr>
              <w:t xml:space="preserve"> </w:t>
            </w:r>
            <w:r w:rsidRPr="009B19DC">
              <w:rPr>
                <w:rFonts w:hint="eastAsia"/>
                <w:noProof/>
                <w:color w:val="auto"/>
                <w:rtl/>
              </w:rPr>
              <w:t>العسقلاني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153</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ابن</w:t>
            </w:r>
            <w:r w:rsidRPr="009B19DC">
              <w:rPr>
                <w:noProof/>
                <w:color w:val="auto"/>
                <w:rtl/>
              </w:rPr>
              <w:t xml:space="preserve"> </w:t>
            </w:r>
            <w:r w:rsidRPr="009B19DC">
              <w:rPr>
                <w:rFonts w:hint="eastAsia"/>
                <w:noProof/>
                <w:color w:val="auto"/>
                <w:rtl/>
              </w:rPr>
              <w:t>عربي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193</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ابن</w:t>
            </w:r>
            <w:r w:rsidRPr="009B19DC">
              <w:rPr>
                <w:noProof/>
                <w:color w:val="auto"/>
                <w:rtl/>
              </w:rPr>
              <w:t xml:space="preserve"> </w:t>
            </w:r>
            <w:r w:rsidRPr="009B19DC">
              <w:rPr>
                <w:rFonts w:hint="eastAsia"/>
                <w:noProof/>
                <w:color w:val="auto"/>
                <w:rtl/>
              </w:rPr>
              <w:t>مزاحم</w:t>
            </w:r>
            <w:r w:rsidRPr="009B19DC">
              <w:rPr>
                <w:noProof/>
                <w:color w:val="auto"/>
                <w:rtl/>
              </w:rPr>
              <w:t xml:space="preserve"> </w:t>
            </w:r>
            <w:r w:rsidRPr="009B19DC">
              <w:rPr>
                <w:rFonts w:hint="eastAsia"/>
                <w:noProof/>
                <w:color w:val="auto"/>
                <w:rtl/>
              </w:rPr>
              <w:t>المنقري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157</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أبو</w:t>
            </w:r>
            <w:r w:rsidRPr="009B19DC">
              <w:rPr>
                <w:noProof/>
                <w:color w:val="auto"/>
                <w:rtl/>
              </w:rPr>
              <w:t xml:space="preserve"> </w:t>
            </w:r>
            <w:r w:rsidRPr="009B19DC">
              <w:rPr>
                <w:rFonts w:hint="eastAsia"/>
                <w:noProof/>
                <w:color w:val="auto"/>
                <w:rtl/>
              </w:rPr>
              <w:t>بكر</w:t>
            </w:r>
            <w:r w:rsidRPr="009B19DC">
              <w:rPr>
                <w:noProof/>
                <w:color w:val="auto"/>
                <w:rtl/>
              </w:rPr>
              <w:t xml:space="preserve"> </w:t>
            </w:r>
            <w:r w:rsidRPr="009B19DC">
              <w:rPr>
                <w:rFonts w:hint="eastAsia"/>
                <w:noProof/>
                <w:color w:val="auto"/>
                <w:rtl/>
              </w:rPr>
              <w:t>الصديق</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294, 326</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spacing w:val="-4"/>
                <w:rtl/>
              </w:rPr>
              <w:t>أدموند</w:t>
            </w:r>
            <w:r w:rsidRPr="009B19DC">
              <w:rPr>
                <w:noProof/>
                <w:color w:val="auto"/>
                <w:spacing w:val="-4"/>
                <w:rtl/>
              </w:rPr>
              <w:t xml:space="preserve"> </w:t>
            </w:r>
            <w:r w:rsidRPr="009B19DC">
              <w:rPr>
                <w:rFonts w:hint="eastAsia"/>
                <w:noProof/>
                <w:color w:val="auto"/>
                <w:spacing w:val="-4"/>
                <w:rtl/>
              </w:rPr>
              <w:t>فابيان </w:t>
            </w:r>
            <w:r w:rsidRPr="009B19DC">
              <w:rPr>
                <w:noProof/>
                <w:color w:val="auto"/>
                <w:spacing w:val="-4"/>
              </w:rPr>
              <w:t>Edmond</w:t>
            </w:r>
            <w:r w:rsidRPr="009B19DC">
              <w:rPr>
                <w:noProof/>
                <w:color w:val="auto"/>
                <w:spacing w:val="-4"/>
                <w:rtl/>
              </w:rPr>
              <w:t> </w:t>
            </w:r>
            <w:r w:rsidRPr="009B19DC">
              <w:rPr>
                <w:noProof/>
                <w:color w:val="auto"/>
                <w:spacing w:val="-4"/>
              </w:rPr>
              <w:t>Fagnan</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98</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الأشعث</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قيس</w:t>
            </w:r>
            <w:r w:rsidRPr="009B19DC">
              <w:rPr>
                <w:noProof/>
                <w:color w:val="auto"/>
                <w:rtl/>
              </w:rPr>
              <w:t xml:space="preserve"> </w:t>
            </w:r>
            <w:r w:rsidRPr="009B19DC">
              <w:rPr>
                <w:rFonts w:hint="eastAsia"/>
                <w:noProof/>
                <w:color w:val="auto"/>
                <w:rtl/>
              </w:rPr>
              <w:t>الكندي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134</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الإمام</w:t>
            </w:r>
            <w:r w:rsidRPr="009B19DC">
              <w:rPr>
                <w:noProof/>
                <w:color w:val="auto"/>
                <w:rtl/>
              </w:rPr>
              <w:t xml:space="preserve"> </w:t>
            </w:r>
            <w:r w:rsidRPr="009B19DC">
              <w:rPr>
                <w:rFonts w:hint="eastAsia"/>
                <w:noProof/>
                <w:color w:val="auto"/>
                <w:rtl/>
              </w:rPr>
              <w:t>البخاري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277, 326</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أندريه</w:t>
            </w:r>
            <w:r w:rsidRPr="009B19DC">
              <w:rPr>
                <w:noProof/>
                <w:color w:val="auto"/>
                <w:rtl/>
              </w:rPr>
              <w:t xml:space="preserve"> </w:t>
            </w:r>
            <w:r w:rsidRPr="009B19DC">
              <w:rPr>
                <w:rFonts w:hint="eastAsia"/>
                <w:noProof/>
                <w:color w:val="auto"/>
                <w:rtl/>
              </w:rPr>
              <w:t>رومان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106</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أندريه</w:t>
            </w:r>
            <w:r w:rsidRPr="009B19DC">
              <w:rPr>
                <w:noProof/>
                <w:color w:val="auto"/>
                <w:rtl/>
              </w:rPr>
              <w:t xml:space="preserve"> </w:t>
            </w:r>
            <w:r w:rsidRPr="009B19DC">
              <w:rPr>
                <w:rFonts w:hint="eastAsia"/>
                <w:noProof/>
                <w:color w:val="auto"/>
                <w:rtl/>
              </w:rPr>
              <w:t>مايكل</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103</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spacing w:val="-6"/>
                <w:rtl/>
              </w:rPr>
              <w:t>البارون</w:t>
            </w:r>
            <w:r w:rsidRPr="009B19DC">
              <w:rPr>
                <w:noProof/>
                <w:color w:val="auto"/>
                <w:spacing w:val="-6"/>
                <w:rtl/>
              </w:rPr>
              <w:t xml:space="preserve"> </w:t>
            </w:r>
            <w:r w:rsidRPr="009B19DC">
              <w:rPr>
                <w:rFonts w:hint="eastAsia"/>
                <w:noProof/>
                <w:color w:val="auto"/>
                <w:spacing w:val="-6"/>
                <w:rtl/>
              </w:rPr>
              <w:t>دي</w:t>
            </w:r>
            <w:r w:rsidRPr="009B19DC">
              <w:rPr>
                <w:noProof/>
                <w:color w:val="auto"/>
                <w:spacing w:val="-6"/>
                <w:rtl/>
              </w:rPr>
              <w:t xml:space="preserve"> </w:t>
            </w:r>
            <w:r w:rsidRPr="009B19DC">
              <w:rPr>
                <w:rFonts w:hint="eastAsia"/>
                <w:noProof/>
                <w:color w:val="auto"/>
                <w:spacing w:val="-6"/>
                <w:rtl/>
              </w:rPr>
              <w:t>ساسي </w:t>
            </w:r>
            <w:r w:rsidRPr="009B19DC">
              <w:rPr>
                <w:noProof/>
                <w:color w:val="auto"/>
                <w:spacing w:val="-6"/>
              </w:rPr>
              <w:t>Sacy  De</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92</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برونشفيج،</w:t>
            </w:r>
            <w:r w:rsidRPr="009B19DC">
              <w:rPr>
                <w:noProof/>
                <w:color w:val="auto"/>
                <w:rtl/>
              </w:rPr>
              <w:t xml:space="preserve"> </w:t>
            </w:r>
            <w:r w:rsidRPr="009B19DC">
              <w:rPr>
                <w:rFonts w:hint="eastAsia"/>
                <w:noProof/>
                <w:color w:val="auto"/>
                <w:rtl/>
              </w:rPr>
              <w:t>وفون</w:t>
            </w:r>
            <w:r w:rsidRPr="009B19DC">
              <w:rPr>
                <w:noProof/>
                <w:color w:val="auto"/>
                <w:rtl/>
              </w:rPr>
              <w:t xml:space="preserve"> </w:t>
            </w:r>
            <w:r w:rsidRPr="009B19DC">
              <w:rPr>
                <w:rFonts w:hint="eastAsia"/>
                <w:noProof/>
                <w:color w:val="auto"/>
                <w:rtl/>
              </w:rPr>
              <w:t>جرنبوم</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112</w:t>
            </w:r>
          </w:p>
        </w:tc>
      </w:tr>
      <w:tr w:rsidR="0041447A" w:rsidRPr="009B19DC" w:rsidTr="0041447A">
        <w:tc>
          <w:tcPr>
            <w:tcW w:w="5951" w:type="dxa"/>
          </w:tcPr>
          <w:p w:rsidR="0041447A" w:rsidRPr="009B19DC" w:rsidRDefault="0041447A" w:rsidP="0041447A">
            <w:pPr>
              <w:ind w:firstLine="0"/>
              <w:rPr>
                <w:noProof/>
                <w:color w:val="auto"/>
              </w:rPr>
            </w:pPr>
            <w:r w:rsidRPr="009B19DC">
              <w:rPr>
                <w:rFonts w:hint="eastAsia"/>
                <w:noProof/>
                <w:color w:val="auto"/>
                <w:rtl/>
              </w:rPr>
              <w:t>برينيه </w:t>
            </w:r>
            <w:r w:rsidRPr="009B19DC">
              <w:rPr>
                <w:noProof/>
                <w:color w:val="auto"/>
              </w:rPr>
              <w:t>Bresnier</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94</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بلاشير </w:t>
            </w:r>
            <w:r w:rsidRPr="009B19DC">
              <w:rPr>
                <w:noProof/>
                <w:color w:val="auto"/>
              </w:rPr>
              <w:t>Blachère</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102</w:t>
            </w:r>
          </w:p>
        </w:tc>
      </w:tr>
      <w:tr w:rsidR="0041447A" w:rsidRPr="009B19DC" w:rsidTr="0041447A">
        <w:tc>
          <w:tcPr>
            <w:tcW w:w="5951" w:type="dxa"/>
          </w:tcPr>
          <w:p w:rsidR="0041447A" w:rsidRPr="009B19DC" w:rsidRDefault="0041447A" w:rsidP="0041447A">
            <w:pPr>
              <w:ind w:firstLine="0"/>
              <w:rPr>
                <w:noProof/>
                <w:color w:val="auto"/>
                <w:lang w:bidi="ar-EG"/>
              </w:rPr>
            </w:pPr>
            <w:r w:rsidRPr="009B19DC">
              <w:rPr>
                <w:rFonts w:hint="eastAsia"/>
                <w:noProof/>
                <w:color w:val="auto"/>
                <w:rtl/>
              </w:rPr>
              <w:t>بنتو </w:t>
            </w:r>
            <w:r w:rsidRPr="009B19DC">
              <w:rPr>
                <w:noProof/>
                <w:color w:val="auto"/>
              </w:rPr>
              <w:t>Pinto</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96</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بوتييه</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104</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بوستيل</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107</w:t>
            </w:r>
          </w:p>
        </w:tc>
      </w:tr>
      <w:tr w:rsidR="0041447A" w:rsidRPr="009B19DC" w:rsidTr="0041447A">
        <w:tc>
          <w:tcPr>
            <w:tcW w:w="5951" w:type="dxa"/>
          </w:tcPr>
          <w:p w:rsidR="0041447A" w:rsidRPr="009B19DC" w:rsidRDefault="0041447A" w:rsidP="0041447A">
            <w:pPr>
              <w:ind w:firstLine="0"/>
              <w:rPr>
                <w:noProof/>
                <w:color w:val="auto"/>
                <w:lang w:bidi="ar-EG"/>
              </w:rPr>
            </w:pPr>
            <w:r w:rsidRPr="009B19DC">
              <w:rPr>
                <w:rFonts w:hint="eastAsia"/>
                <w:noProof/>
                <w:color w:val="auto"/>
                <w:rtl/>
              </w:rPr>
              <w:t>بوشير </w:t>
            </w:r>
            <w:r w:rsidRPr="009B19DC">
              <w:rPr>
                <w:noProof/>
                <w:color w:val="auto"/>
              </w:rPr>
              <w:t>Boucher</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96</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بوفا</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107</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بون</w:t>
            </w:r>
            <w:r w:rsidRPr="009B19DC">
              <w:rPr>
                <w:noProof/>
                <w:color w:val="auto"/>
                <w:rtl/>
              </w:rPr>
              <w:t xml:space="preserve"> </w:t>
            </w:r>
            <w:r w:rsidRPr="009B19DC">
              <w:rPr>
                <w:rFonts w:hint="eastAsia"/>
                <w:noProof/>
                <w:color w:val="auto"/>
                <w:rtl/>
              </w:rPr>
              <w:t>فو</w:t>
            </w:r>
            <w:r w:rsidRPr="009B19DC">
              <w:rPr>
                <w:noProof/>
                <w:color w:val="auto"/>
                <w:rtl/>
              </w:rPr>
              <w:t xml:space="preserve"> </w:t>
            </w:r>
            <w:r w:rsidRPr="009B19DC">
              <w:rPr>
                <w:rFonts w:hint="eastAsia"/>
                <w:noProof/>
                <w:color w:val="auto"/>
                <w:rtl/>
              </w:rPr>
              <w:t>دي</w:t>
            </w:r>
            <w:r w:rsidRPr="009B19DC">
              <w:rPr>
                <w:noProof/>
                <w:color w:val="auto"/>
                <w:rtl/>
              </w:rPr>
              <w:t xml:space="preserve"> </w:t>
            </w:r>
            <w:r w:rsidRPr="009B19DC">
              <w:rPr>
                <w:rFonts w:hint="eastAsia"/>
                <w:noProof/>
                <w:color w:val="auto"/>
                <w:rtl/>
              </w:rPr>
              <w:t>كارا </w:t>
            </w:r>
            <w:r w:rsidRPr="009B19DC">
              <w:rPr>
                <w:noProof/>
                <w:color w:val="auto"/>
              </w:rPr>
              <w:t>Carra de Vaux Bon</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99</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lastRenderedPageBreak/>
              <w:t>بيرون </w:t>
            </w:r>
            <w:r w:rsidRPr="009B19DC">
              <w:rPr>
                <w:noProof/>
                <w:color w:val="auto"/>
              </w:rPr>
              <w:t>Perron</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95</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بيريس </w:t>
            </w:r>
            <w:r w:rsidRPr="009B19DC">
              <w:rPr>
                <w:noProof/>
                <w:color w:val="auto"/>
                <w:rtl/>
              </w:rPr>
              <w:t xml:space="preserve"> </w:t>
            </w:r>
            <w:r w:rsidRPr="009B19DC">
              <w:rPr>
                <w:noProof/>
                <w:color w:val="auto"/>
              </w:rPr>
              <w:t>Pérès</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101</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spacing w:val="-10"/>
                <w:rtl/>
              </w:rPr>
              <w:t>تشارلز</w:t>
            </w:r>
            <w:r w:rsidRPr="009B19DC">
              <w:rPr>
                <w:noProof/>
                <w:color w:val="auto"/>
                <w:spacing w:val="-10"/>
                <w:rtl/>
              </w:rPr>
              <w:t xml:space="preserve"> </w:t>
            </w:r>
            <w:r w:rsidRPr="009B19DC">
              <w:rPr>
                <w:rFonts w:hint="eastAsia"/>
                <w:noProof/>
                <w:color w:val="auto"/>
                <w:spacing w:val="-10"/>
                <w:rtl/>
              </w:rPr>
              <w:t>دفرمري </w:t>
            </w:r>
            <w:r w:rsidRPr="009B19DC">
              <w:rPr>
                <w:noProof/>
                <w:color w:val="auto"/>
                <w:spacing w:val="-10"/>
              </w:rPr>
              <w:t>Charles Dèfremè</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95</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جالان </w:t>
            </w:r>
            <w:r w:rsidRPr="009B19DC">
              <w:rPr>
                <w:noProof/>
                <w:color w:val="auto"/>
              </w:rPr>
              <w:t>Antione</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91</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spacing w:val="-6"/>
                <w:rtl/>
              </w:rPr>
              <w:t>جان</w:t>
            </w:r>
            <w:r w:rsidRPr="009B19DC">
              <w:rPr>
                <w:noProof/>
                <w:color w:val="auto"/>
                <w:spacing w:val="-6"/>
                <w:rtl/>
              </w:rPr>
              <w:t xml:space="preserve"> </w:t>
            </w:r>
            <w:r w:rsidRPr="009B19DC">
              <w:rPr>
                <w:rFonts w:hint="eastAsia"/>
                <w:noProof/>
                <w:color w:val="auto"/>
                <w:spacing w:val="-6"/>
                <w:rtl/>
              </w:rPr>
              <w:t>جاك</w:t>
            </w:r>
            <w:r w:rsidRPr="009B19DC">
              <w:rPr>
                <w:noProof/>
                <w:color w:val="auto"/>
                <w:spacing w:val="-6"/>
                <w:rtl/>
              </w:rPr>
              <w:t xml:space="preserve"> </w:t>
            </w:r>
            <w:r w:rsidRPr="009B19DC">
              <w:rPr>
                <w:rFonts w:hint="eastAsia"/>
                <w:noProof/>
                <w:color w:val="auto"/>
                <w:spacing w:val="-6"/>
                <w:rtl/>
              </w:rPr>
              <w:t>دي</w:t>
            </w:r>
            <w:r w:rsidRPr="009B19DC">
              <w:rPr>
                <w:noProof/>
                <w:color w:val="auto"/>
                <w:spacing w:val="-6"/>
                <w:rtl/>
              </w:rPr>
              <w:t xml:space="preserve"> </w:t>
            </w:r>
            <w:r w:rsidRPr="009B19DC">
              <w:rPr>
                <w:rFonts w:hint="eastAsia"/>
                <w:noProof/>
                <w:color w:val="auto"/>
                <w:spacing w:val="-6"/>
                <w:rtl/>
              </w:rPr>
              <w:t>برسفال </w:t>
            </w:r>
            <w:r w:rsidRPr="009B19DC">
              <w:rPr>
                <w:noProof/>
                <w:color w:val="auto"/>
                <w:spacing w:val="-6"/>
              </w:rPr>
              <w:t>Caussin de Perceval</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92</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جان</w:t>
            </w:r>
            <w:r w:rsidRPr="009B19DC">
              <w:rPr>
                <w:noProof/>
                <w:color w:val="auto"/>
                <w:rtl/>
              </w:rPr>
              <w:t xml:space="preserve"> </w:t>
            </w:r>
            <w:r w:rsidRPr="009B19DC">
              <w:rPr>
                <w:rFonts w:hint="eastAsia"/>
                <w:noProof/>
                <w:color w:val="auto"/>
                <w:rtl/>
              </w:rPr>
              <w:t>جانييه </w:t>
            </w:r>
            <w:r w:rsidRPr="009B19DC">
              <w:rPr>
                <w:noProof/>
                <w:color w:val="auto"/>
              </w:rPr>
              <w:t>jean Gagnier</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92</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جان</w:t>
            </w:r>
            <w:r w:rsidRPr="009B19DC">
              <w:rPr>
                <w:noProof/>
                <w:color w:val="auto"/>
                <w:rtl/>
              </w:rPr>
              <w:t xml:space="preserve"> </w:t>
            </w:r>
            <w:r w:rsidRPr="009B19DC">
              <w:rPr>
                <w:rFonts w:hint="eastAsia"/>
                <w:noProof/>
                <w:color w:val="auto"/>
                <w:rtl/>
              </w:rPr>
              <w:t>كانتينو</w:t>
            </w:r>
            <w:r w:rsidRPr="009B19DC">
              <w:rPr>
                <w:noProof/>
                <w:color w:val="auto"/>
              </w:rPr>
              <w:t>Cantineau</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101</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جرير</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عبد</w:t>
            </w:r>
            <w:r w:rsidRPr="009B19DC">
              <w:rPr>
                <w:noProof/>
                <w:color w:val="auto"/>
                <w:rtl/>
              </w:rPr>
              <w:t xml:space="preserve"> </w:t>
            </w:r>
            <w:r w:rsidRPr="009B19DC">
              <w:rPr>
                <w:rFonts w:hint="eastAsia"/>
                <w:noProof/>
                <w:color w:val="auto"/>
                <w:rtl/>
              </w:rPr>
              <w:t>الله</w:t>
            </w:r>
            <w:r w:rsidRPr="009B19DC">
              <w:rPr>
                <w:noProof/>
                <w:color w:val="auto"/>
                <w:rtl/>
              </w:rPr>
              <w:t xml:space="preserve"> </w:t>
            </w:r>
            <w:r w:rsidRPr="009B19DC">
              <w:rPr>
                <w:rFonts w:hint="eastAsia"/>
                <w:noProof/>
                <w:color w:val="auto"/>
                <w:rtl/>
              </w:rPr>
              <w:t>البجلي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134</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جعفر</w:t>
            </w:r>
            <w:r w:rsidRPr="009B19DC">
              <w:rPr>
                <w:noProof/>
                <w:color w:val="auto"/>
                <w:rtl/>
              </w:rPr>
              <w:t xml:space="preserve"> </w:t>
            </w:r>
            <w:r w:rsidRPr="009B19DC">
              <w:rPr>
                <w:rFonts w:hint="eastAsia"/>
                <w:noProof/>
                <w:color w:val="auto"/>
                <w:rtl/>
              </w:rPr>
              <w:t>الصادق</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231</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جواشون </w:t>
            </w:r>
            <w:r w:rsidRPr="009B19DC">
              <w:rPr>
                <w:noProof/>
                <w:color w:val="auto"/>
              </w:rPr>
              <w:t>Goishon</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102</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جوانجيره</w:t>
            </w:r>
            <w:r w:rsidRPr="009B19DC">
              <w:rPr>
                <w:noProof/>
                <w:color w:val="auto"/>
                <w:rtl/>
              </w:rPr>
              <w:t xml:space="preserve"> </w:t>
            </w:r>
            <w:r w:rsidRPr="009B19DC">
              <w:rPr>
                <w:rFonts w:hint="eastAsia"/>
                <w:noProof/>
                <w:color w:val="auto"/>
                <w:rtl/>
              </w:rPr>
              <w:t>دي</w:t>
            </w:r>
            <w:r w:rsidRPr="009B19DC">
              <w:rPr>
                <w:noProof/>
                <w:color w:val="auto"/>
                <w:rtl/>
              </w:rPr>
              <w:t xml:space="preserve"> </w:t>
            </w:r>
            <w:r w:rsidRPr="009B19DC">
              <w:rPr>
                <w:rFonts w:hint="eastAsia"/>
                <w:noProof/>
                <w:color w:val="auto"/>
                <w:rtl/>
              </w:rPr>
              <w:t>لاجرانج </w:t>
            </w:r>
            <w:r w:rsidRPr="009B19DC">
              <w:rPr>
                <w:noProof/>
                <w:color w:val="auto"/>
              </w:rPr>
              <w:t>Grangeret De La Garnge</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94</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spacing w:val="-8"/>
                <w:rtl/>
              </w:rPr>
              <w:t>جوبينو</w:t>
            </w:r>
            <w:r w:rsidRPr="009B19DC">
              <w:rPr>
                <w:noProof/>
                <w:color w:val="auto"/>
                <w:spacing w:val="-8"/>
                <w:rtl/>
              </w:rPr>
              <w:t xml:space="preserve"> (</w:t>
            </w:r>
            <w:r w:rsidRPr="009B19DC">
              <w:rPr>
                <w:noProof/>
                <w:color w:val="auto"/>
                <w:spacing w:val="-8"/>
              </w:rPr>
              <w:t>M . De</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119</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جوتييه</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100, 104</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جود</w:t>
            </w:r>
            <w:r w:rsidRPr="009B19DC">
              <w:rPr>
                <w:noProof/>
                <w:color w:val="auto"/>
                <w:rtl/>
              </w:rPr>
              <w:t xml:space="preserve"> </w:t>
            </w:r>
            <w:r w:rsidRPr="009B19DC">
              <w:rPr>
                <w:rFonts w:hint="eastAsia"/>
                <w:noProof/>
                <w:color w:val="auto"/>
                <w:rtl/>
              </w:rPr>
              <w:t>فري</w:t>
            </w:r>
            <w:r w:rsidRPr="009B19DC">
              <w:rPr>
                <w:noProof/>
                <w:color w:val="auto"/>
                <w:rtl/>
              </w:rPr>
              <w:t xml:space="preserve"> </w:t>
            </w:r>
            <w:r w:rsidRPr="009B19DC">
              <w:rPr>
                <w:rFonts w:hint="eastAsia"/>
                <w:noProof/>
                <w:color w:val="auto"/>
                <w:rtl/>
              </w:rPr>
              <w:t>ديمومبين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105</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جودف</w:t>
            </w:r>
            <w:r w:rsidRPr="009B19DC">
              <w:rPr>
                <w:noProof/>
                <w:color w:val="auto"/>
                <w:rtl/>
              </w:rPr>
              <w:t xml:space="preserve"> </w:t>
            </w:r>
            <w:r w:rsidRPr="009B19DC">
              <w:rPr>
                <w:rFonts w:hint="eastAsia"/>
                <w:noProof/>
                <w:color w:val="auto"/>
                <w:rtl/>
              </w:rPr>
              <w:t>ريديمومبين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104</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spacing w:val="-6"/>
                <w:rtl/>
              </w:rPr>
              <w:t>جوزيف</w:t>
            </w:r>
            <w:r w:rsidRPr="009B19DC">
              <w:rPr>
                <w:noProof/>
                <w:color w:val="auto"/>
                <w:spacing w:val="-6"/>
                <w:rtl/>
              </w:rPr>
              <w:t xml:space="preserve"> </w:t>
            </w:r>
            <w:r w:rsidRPr="009B19DC">
              <w:rPr>
                <w:rFonts w:hint="eastAsia"/>
                <w:noProof/>
                <w:color w:val="auto"/>
                <w:spacing w:val="-6"/>
                <w:rtl/>
              </w:rPr>
              <w:t>آرثر</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115</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جوزيف</w:t>
            </w:r>
            <w:r w:rsidRPr="009B19DC">
              <w:rPr>
                <w:noProof/>
                <w:color w:val="auto"/>
                <w:rtl/>
              </w:rPr>
              <w:t xml:space="preserve"> </w:t>
            </w:r>
            <w:r w:rsidRPr="009B19DC">
              <w:rPr>
                <w:rFonts w:hint="eastAsia"/>
                <w:noProof/>
                <w:color w:val="auto"/>
                <w:rtl/>
              </w:rPr>
              <w:t>توسن</w:t>
            </w:r>
            <w:r w:rsidRPr="009B19DC">
              <w:rPr>
                <w:noProof/>
                <w:color w:val="auto"/>
                <w:rtl/>
              </w:rPr>
              <w:t xml:space="preserve"> </w:t>
            </w:r>
            <w:r w:rsidRPr="009B19DC">
              <w:rPr>
                <w:rFonts w:hint="eastAsia"/>
                <w:noProof/>
                <w:color w:val="auto"/>
                <w:rtl/>
              </w:rPr>
              <w:t>رينو </w:t>
            </w:r>
            <w:r w:rsidRPr="009B19DC">
              <w:rPr>
                <w:noProof/>
                <w:color w:val="auto"/>
              </w:rPr>
              <w:t>Reinaud</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94</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جوستاف</w:t>
            </w:r>
            <w:r w:rsidRPr="009B19DC">
              <w:rPr>
                <w:noProof/>
                <w:color w:val="auto"/>
                <w:rtl/>
              </w:rPr>
              <w:t xml:space="preserve"> </w:t>
            </w:r>
            <w:r w:rsidRPr="009B19DC">
              <w:rPr>
                <w:rFonts w:hint="eastAsia"/>
                <w:noProof/>
                <w:color w:val="auto"/>
                <w:rtl/>
              </w:rPr>
              <w:t>لوبون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104</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spacing w:val="-8"/>
                <w:rtl/>
              </w:rPr>
              <w:t>جوليسون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106</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جون</w:t>
            </w:r>
            <w:r w:rsidRPr="009B19DC">
              <w:rPr>
                <w:noProof/>
                <w:color w:val="auto"/>
                <w:rtl/>
              </w:rPr>
              <w:t xml:space="preserve"> </w:t>
            </w:r>
            <w:r w:rsidRPr="009B19DC">
              <w:rPr>
                <w:rFonts w:hint="eastAsia"/>
                <w:noProof/>
                <w:color w:val="auto"/>
                <w:rtl/>
              </w:rPr>
              <w:t>بيلي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116</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جويار</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96</w:t>
            </w:r>
          </w:p>
        </w:tc>
      </w:tr>
      <w:tr w:rsidR="0041447A" w:rsidRPr="009B19DC" w:rsidTr="0041447A">
        <w:tc>
          <w:tcPr>
            <w:tcW w:w="5951" w:type="dxa"/>
          </w:tcPr>
          <w:p w:rsidR="0041447A" w:rsidRPr="009B19DC" w:rsidRDefault="0041447A" w:rsidP="0041447A">
            <w:pPr>
              <w:ind w:firstLine="0"/>
              <w:rPr>
                <w:noProof/>
                <w:color w:val="auto"/>
                <w:lang w:bidi="ar-EG"/>
              </w:rPr>
            </w:pPr>
            <w:r w:rsidRPr="009B19DC">
              <w:rPr>
                <w:rFonts w:hint="eastAsia"/>
                <w:noProof/>
                <w:color w:val="auto"/>
                <w:rtl/>
              </w:rPr>
              <w:t>جويار </w:t>
            </w:r>
            <w:r w:rsidRPr="009B19DC">
              <w:rPr>
                <w:noProof/>
                <w:color w:val="auto"/>
              </w:rPr>
              <w:t>Guyard</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96</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جيماره</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109</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lastRenderedPageBreak/>
              <w:t>جيمس</w:t>
            </w:r>
            <w:r w:rsidRPr="009B19DC">
              <w:rPr>
                <w:noProof/>
                <w:color w:val="auto"/>
                <w:rtl/>
              </w:rPr>
              <w:t xml:space="preserve"> </w:t>
            </w:r>
            <w:r w:rsidRPr="009B19DC">
              <w:rPr>
                <w:rFonts w:hint="eastAsia"/>
                <w:noProof/>
                <w:color w:val="auto"/>
                <w:rtl/>
              </w:rPr>
              <w:t>مورير</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115</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حبيب</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أبي</w:t>
            </w:r>
            <w:r w:rsidRPr="009B19DC">
              <w:rPr>
                <w:noProof/>
                <w:color w:val="auto"/>
                <w:rtl/>
              </w:rPr>
              <w:t xml:space="preserve"> </w:t>
            </w:r>
            <w:r w:rsidRPr="009B19DC">
              <w:rPr>
                <w:rFonts w:hint="eastAsia"/>
                <w:noProof/>
                <w:color w:val="auto"/>
                <w:rtl/>
              </w:rPr>
              <w:t>ثابت</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170</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حجر</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عدي</w:t>
            </w:r>
            <w:r w:rsidRPr="009B19DC">
              <w:rPr>
                <w:noProof/>
                <w:color w:val="auto"/>
                <w:rtl/>
              </w:rPr>
              <w:t xml:space="preserve"> </w:t>
            </w:r>
            <w:r w:rsidRPr="009B19DC">
              <w:rPr>
                <w:rFonts w:hint="eastAsia"/>
                <w:noProof/>
                <w:color w:val="auto"/>
                <w:rtl/>
              </w:rPr>
              <w:t>الكندي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134</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حجي</w:t>
            </w:r>
            <w:r w:rsidRPr="009B19DC">
              <w:rPr>
                <w:noProof/>
                <w:color w:val="auto"/>
                <w:rtl/>
              </w:rPr>
              <w:t xml:space="preserve"> </w:t>
            </w:r>
            <w:r w:rsidRPr="009B19DC">
              <w:rPr>
                <w:rFonts w:hint="eastAsia"/>
                <w:noProof/>
                <w:color w:val="auto"/>
                <w:rtl/>
              </w:rPr>
              <w:t>علي</w:t>
            </w:r>
            <w:r w:rsidRPr="009B19DC">
              <w:rPr>
                <w:noProof/>
                <w:color w:val="auto"/>
                <w:rtl/>
              </w:rPr>
              <w:t xml:space="preserve"> </w:t>
            </w:r>
            <w:r w:rsidRPr="009B19DC">
              <w:rPr>
                <w:rFonts w:hint="eastAsia"/>
                <w:noProof/>
                <w:color w:val="auto"/>
                <w:rtl/>
              </w:rPr>
              <w:t>بابا</w:t>
            </w:r>
            <w:r w:rsidRPr="009B19DC">
              <w:rPr>
                <w:noProof/>
                <w:color w:val="auto"/>
                <w:rtl/>
              </w:rPr>
              <w:t xml:space="preserve"> </w:t>
            </w:r>
            <w:r w:rsidRPr="009B19DC">
              <w:rPr>
                <w:rFonts w:hint="eastAsia"/>
                <w:noProof/>
                <w:color w:val="auto"/>
                <w:rtl/>
              </w:rPr>
              <w:t>الأصفهاني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116</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حسين</w:t>
            </w:r>
            <w:r w:rsidRPr="009B19DC">
              <w:rPr>
                <w:noProof/>
                <w:color w:val="auto"/>
                <w:rtl/>
              </w:rPr>
              <w:t xml:space="preserve"> </w:t>
            </w:r>
            <w:r w:rsidRPr="009B19DC">
              <w:rPr>
                <w:rFonts w:hint="eastAsia"/>
                <w:noProof/>
                <w:color w:val="auto"/>
                <w:rtl/>
              </w:rPr>
              <w:t>النوري</w:t>
            </w:r>
            <w:r w:rsidRPr="009B19DC">
              <w:rPr>
                <w:noProof/>
                <w:color w:val="auto"/>
                <w:rtl/>
              </w:rPr>
              <w:t xml:space="preserve"> </w:t>
            </w:r>
            <w:r w:rsidRPr="009B19DC">
              <w:rPr>
                <w:rFonts w:hint="eastAsia"/>
                <w:noProof/>
                <w:color w:val="auto"/>
                <w:rtl/>
              </w:rPr>
              <w:t>الطبرسي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131</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حينون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105</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b/>
                <w:bCs/>
                <w:noProof/>
                <w:color w:val="auto"/>
                <w:rtl/>
              </w:rPr>
              <w:t>خالد</w:t>
            </w:r>
            <w:r w:rsidRPr="009B19DC">
              <w:rPr>
                <w:b/>
                <w:bCs/>
                <w:noProof/>
                <w:color w:val="auto"/>
                <w:rtl/>
              </w:rPr>
              <w:t xml:space="preserve"> </w:t>
            </w:r>
            <w:r w:rsidRPr="009B19DC">
              <w:rPr>
                <w:rFonts w:hint="eastAsia"/>
                <w:b/>
                <w:bCs/>
                <w:noProof/>
                <w:color w:val="auto"/>
                <w:rtl/>
              </w:rPr>
              <w:t>بن</w:t>
            </w:r>
            <w:r w:rsidRPr="009B19DC">
              <w:rPr>
                <w:b/>
                <w:bCs/>
                <w:noProof/>
                <w:color w:val="auto"/>
                <w:rtl/>
              </w:rPr>
              <w:t xml:space="preserve"> </w:t>
            </w:r>
            <w:r w:rsidRPr="009B19DC">
              <w:rPr>
                <w:rFonts w:hint="eastAsia"/>
                <w:b/>
                <w:bCs/>
                <w:noProof/>
                <w:color w:val="auto"/>
                <w:rtl/>
              </w:rPr>
              <w:t>الوليد</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223</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الدكتور</w:t>
            </w:r>
            <w:r w:rsidRPr="009B19DC">
              <w:rPr>
                <w:noProof/>
                <w:color w:val="auto"/>
                <w:rtl/>
              </w:rPr>
              <w:t xml:space="preserve"> </w:t>
            </w:r>
            <w:r w:rsidRPr="009B19DC">
              <w:rPr>
                <w:rFonts w:hint="eastAsia"/>
                <w:noProof/>
                <w:color w:val="auto"/>
                <w:rtl/>
              </w:rPr>
              <w:t>ليكلر </w:t>
            </w:r>
            <w:r w:rsidRPr="009B19DC">
              <w:rPr>
                <w:noProof/>
                <w:color w:val="auto"/>
              </w:rPr>
              <w:t>Leclerc</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96</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دي</w:t>
            </w:r>
            <w:r w:rsidRPr="009B19DC">
              <w:rPr>
                <w:noProof/>
                <w:color w:val="auto"/>
                <w:rtl/>
              </w:rPr>
              <w:t xml:space="preserve"> </w:t>
            </w:r>
            <w:r w:rsidRPr="009B19DC">
              <w:rPr>
                <w:rFonts w:hint="eastAsia"/>
                <w:noProof/>
                <w:color w:val="auto"/>
                <w:rtl/>
              </w:rPr>
              <w:t>تاسي </w:t>
            </w:r>
            <w:r w:rsidRPr="009B19DC">
              <w:rPr>
                <w:noProof/>
                <w:color w:val="auto"/>
              </w:rPr>
              <w:t>De Tassy</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95</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ديجا </w:t>
            </w:r>
            <w:r w:rsidRPr="009B19DC">
              <w:rPr>
                <w:noProof/>
                <w:color w:val="auto"/>
              </w:rPr>
              <w:t>Dugat</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96</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ديلابورت</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107</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spacing w:val="-6"/>
                <w:rtl/>
              </w:rPr>
              <w:t>ديمومبين </w:t>
            </w:r>
            <w:r w:rsidRPr="009B19DC">
              <w:rPr>
                <w:noProof/>
                <w:color w:val="auto"/>
                <w:spacing w:val="-6"/>
              </w:rPr>
              <w:t>Demombynes</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101</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spacing w:val="-8"/>
                <w:rtl/>
              </w:rPr>
              <w:t>ذوقان</w:t>
            </w:r>
            <w:r w:rsidRPr="009B19DC">
              <w:rPr>
                <w:noProof/>
                <w:color w:val="auto"/>
                <w:spacing w:val="-8"/>
                <w:rtl/>
              </w:rPr>
              <w:t xml:space="preserve"> </w:t>
            </w:r>
            <w:r w:rsidRPr="009B19DC">
              <w:rPr>
                <w:rFonts w:hint="eastAsia"/>
                <w:noProof/>
                <w:color w:val="auto"/>
                <w:spacing w:val="-8"/>
                <w:rtl/>
              </w:rPr>
              <w:t>قرقوط</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119</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ريجي</w:t>
            </w:r>
            <w:r w:rsidRPr="009B19DC">
              <w:rPr>
                <w:noProof/>
                <w:color w:val="auto"/>
                <w:rtl/>
              </w:rPr>
              <w:t xml:space="preserve"> </w:t>
            </w:r>
            <w:r w:rsidRPr="009B19DC">
              <w:rPr>
                <w:rFonts w:hint="eastAsia"/>
                <w:noProof/>
                <w:color w:val="auto"/>
                <w:rtl/>
              </w:rPr>
              <w:t>بلاشير</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104,105</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رينه</w:t>
            </w:r>
            <w:r w:rsidRPr="009B19DC">
              <w:rPr>
                <w:noProof/>
                <w:color w:val="auto"/>
                <w:rtl/>
              </w:rPr>
              <w:t xml:space="preserve"> </w:t>
            </w:r>
            <w:r w:rsidRPr="009B19DC">
              <w:rPr>
                <w:rFonts w:hint="eastAsia"/>
                <w:noProof/>
                <w:color w:val="auto"/>
                <w:rtl/>
              </w:rPr>
              <w:t>باسه </w:t>
            </w:r>
            <w:r w:rsidRPr="009B19DC">
              <w:rPr>
                <w:noProof/>
                <w:color w:val="auto"/>
              </w:rPr>
              <w:t>René Basset</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98</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ascii="Traditional Arabic" w:hAnsi="Traditional Arabic" w:hint="eastAsia"/>
                <w:b/>
                <w:bCs/>
                <w:noProof/>
                <w:color w:val="auto"/>
                <w:rtl/>
              </w:rPr>
              <w:t>زرارة</w:t>
            </w:r>
            <w:r w:rsidRPr="009B19DC">
              <w:rPr>
                <w:rFonts w:ascii="Traditional Arabic" w:hAnsi="Traditional Arabic"/>
                <w:b/>
                <w:bCs/>
                <w:noProof/>
                <w:color w:val="auto"/>
                <w:rtl/>
              </w:rPr>
              <w:t xml:space="preserve"> </w:t>
            </w:r>
            <w:r w:rsidRPr="009B19DC">
              <w:rPr>
                <w:rFonts w:ascii="Traditional Arabic" w:hAnsi="Traditional Arabic" w:hint="eastAsia"/>
                <w:b/>
                <w:bCs/>
                <w:noProof/>
                <w:color w:val="auto"/>
                <w:rtl/>
              </w:rPr>
              <w:t>بن</w:t>
            </w:r>
            <w:r w:rsidRPr="009B19DC">
              <w:rPr>
                <w:rFonts w:ascii="Traditional Arabic" w:hAnsi="Traditional Arabic"/>
                <w:b/>
                <w:bCs/>
                <w:noProof/>
                <w:color w:val="auto"/>
                <w:rtl/>
              </w:rPr>
              <w:t xml:space="preserve"> </w:t>
            </w:r>
            <w:r w:rsidRPr="009B19DC">
              <w:rPr>
                <w:rFonts w:ascii="Traditional Arabic" w:hAnsi="Traditional Arabic" w:hint="eastAsia"/>
                <w:b/>
                <w:bCs/>
                <w:noProof/>
                <w:color w:val="auto"/>
                <w:rtl/>
              </w:rPr>
              <w:t>أعين</w:t>
            </w:r>
            <w:r w:rsidRPr="009B19DC">
              <w:rPr>
                <w:rFonts w:ascii="Traditional Arabic" w:hAnsi="Traditional Arabic"/>
                <w:b/>
                <w:bCs/>
                <w:noProof/>
                <w:color w:val="auto"/>
                <w:rtl/>
              </w:rPr>
              <w:t xml:space="preserve"> </w:t>
            </w:r>
            <w:r w:rsidRPr="009B19DC">
              <w:rPr>
                <w:rFonts w:ascii="Traditional Arabic" w:hAnsi="Traditional Arabic" w:hint="eastAsia"/>
                <w:b/>
                <w:bCs/>
                <w:noProof/>
                <w:color w:val="auto"/>
                <w:rtl/>
              </w:rPr>
              <w:t>الشيباني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266</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سالادن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107</w:t>
            </w:r>
          </w:p>
        </w:tc>
      </w:tr>
      <w:tr w:rsidR="0041447A" w:rsidRPr="009B19DC" w:rsidTr="0041447A">
        <w:tc>
          <w:tcPr>
            <w:tcW w:w="5951" w:type="dxa"/>
          </w:tcPr>
          <w:p w:rsidR="0041447A" w:rsidRPr="009B19DC" w:rsidRDefault="0041447A" w:rsidP="0041447A">
            <w:pPr>
              <w:ind w:firstLine="0"/>
              <w:rPr>
                <w:noProof/>
                <w:color w:val="auto"/>
                <w:lang w:bidi="ar-EG"/>
              </w:rPr>
            </w:pPr>
            <w:r w:rsidRPr="009B19DC">
              <w:rPr>
                <w:rFonts w:hint="eastAsia"/>
                <w:noProof/>
                <w:color w:val="auto"/>
                <w:spacing w:val="-4"/>
                <w:rtl/>
              </w:rPr>
              <w:t>سالمون</w:t>
            </w:r>
            <w:r w:rsidRPr="009B19DC">
              <w:rPr>
                <w:noProof/>
                <w:color w:val="auto"/>
                <w:spacing w:val="-4"/>
                <w:rtl/>
              </w:rPr>
              <w:t xml:space="preserve"> </w:t>
            </w:r>
            <w:r w:rsidRPr="009B19DC">
              <w:rPr>
                <w:noProof/>
                <w:color w:val="auto"/>
                <w:spacing w:val="-4"/>
              </w:rPr>
              <w:t>Salmon</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97</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سعيد</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المسيب</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135</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سمّاك</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مخرمة</w:t>
            </w:r>
            <w:r w:rsidRPr="009B19DC">
              <w:rPr>
                <w:noProof/>
                <w:color w:val="auto"/>
                <w:rtl/>
              </w:rPr>
              <w:t xml:space="preserve"> </w:t>
            </w:r>
            <w:r w:rsidRPr="009B19DC">
              <w:rPr>
                <w:rFonts w:hint="eastAsia"/>
                <w:noProof/>
                <w:color w:val="auto"/>
                <w:rtl/>
              </w:rPr>
              <w:t>الهالكي</w:t>
            </w:r>
            <w:r w:rsidRPr="009B19DC">
              <w:rPr>
                <w:noProof/>
                <w:color w:val="auto"/>
                <w:rtl/>
              </w:rPr>
              <w:t xml:space="preserve"> </w:t>
            </w:r>
            <w:r w:rsidRPr="009B19DC">
              <w:rPr>
                <w:rFonts w:hint="eastAsia"/>
                <w:noProof/>
                <w:color w:val="auto"/>
                <w:rtl/>
              </w:rPr>
              <w:t>الأسدي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134, 156</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سنجنتي </w:t>
            </w:r>
            <w:r w:rsidRPr="009B19DC">
              <w:rPr>
                <w:noProof/>
                <w:color w:val="auto"/>
              </w:rPr>
              <w:t>Sanguinetti</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95</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سهل</w:t>
            </w:r>
            <w:r w:rsidRPr="009B19DC">
              <w:rPr>
                <w:noProof/>
                <w:color w:val="auto"/>
                <w:rtl/>
              </w:rPr>
              <w:t xml:space="preserve"> </w:t>
            </w:r>
            <w:r w:rsidRPr="009B19DC">
              <w:rPr>
                <w:rFonts w:hint="eastAsia"/>
                <w:noProof/>
                <w:color w:val="auto"/>
                <w:rtl/>
              </w:rPr>
              <w:t>الديباجي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153</w:t>
            </w:r>
          </w:p>
        </w:tc>
      </w:tr>
      <w:tr w:rsidR="0041447A" w:rsidRPr="009B19DC" w:rsidTr="0041447A">
        <w:tc>
          <w:tcPr>
            <w:tcW w:w="5951" w:type="dxa"/>
          </w:tcPr>
          <w:p w:rsidR="0041447A" w:rsidRPr="009B19DC" w:rsidRDefault="0041447A" w:rsidP="0041447A">
            <w:pPr>
              <w:ind w:firstLine="0"/>
              <w:rPr>
                <w:noProof/>
                <w:color w:val="auto"/>
              </w:rPr>
            </w:pPr>
            <w:r w:rsidRPr="009B19DC">
              <w:rPr>
                <w:rFonts w:hint="eastAsia"/>
                <w:noProof/>
                <w:color w:val="auto"/>
                <w:spacing w:val="-6"/>
                <w:rtl/>
              </w:rPr>
              <w:t>سوفير </w:t>
            </w:r>
            <w:r w:rsidRPr="009B19DC">
              <w:rPr>
                <w:noProof/>
                <w:color w:val="auto"/>
                <w:spacing w:val="-6"/>
              </w:rPr>
              <w:t>Sauvaire</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96</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سو</w:t>
            </w:r>
            <w:r w:rsidRPr="009B19DC">
              <w:rPr>
                <w:rFonts w:hint="cs"/>
                <w:noProof/>
                <w:color w:val="auto"/>
                <w:rtl/>
              </w:rPr>
              <w:t>ﭭ</w:t>
            </w:r>
            <w:r w:rsidRPr="009B19DC">
              <w:rPr>
                <w:rFonts w:hint="eastAsia"/>
                <w:noProof/>
                <w:color w:val="auto"/>
                <w:rtl/>
              </w:rPr>
              <w:t>اجه </w:t>
            </w:r>
            <w:r w:rsidRPr="009B19DC">
              <w:rPr>
                <w:noProof/>
                <w:color w:val="auto"/>
              </w:rPr>
              <w:t>Sauvaget</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100</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lastRenderedPageBreak/>
              <w:t>سويله</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104</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السّيد</w:t>
            </w:r>
            <w:r w:rsidRPr="009B19DC">
              <w:rPr>
                <w:noProof/>
                <w:color w:val="auto"/>
                <w:rtl/>
              </w:rPr>
              <w:t xml:space="preserve"> </w:t>
            </w:r>
            <w:r w:rsidRPr="009B19DC">
              <w:rPr>
                <w:rFonts w:hint="eastAsia"/>
                <w:noProof/>
                <w:color w:val="auto"/>
                <w:rtl/>
              </w:rPr>
              <w:t>الطباطبائي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123</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شارل</w:t>
            </w:r>
            <w:r w:rsidRPr="009B19DC">
              <w:rPr>
                <w:noProof/>
                <w:color w:val="auto"/>
                <w:rtl/>
              </w:rPr>
              <w:t xml:space="preserve"> </w:t>
            </w:r>
            <w:r w:rsidRPr="009B19DC">
              <w:rPr>
                <w:rFonts w:hint="eastAsia"/>
                <w:noProof/>
                <w:color w:val="auto"/>
                <w:rtl/>
              </w:rPr>
              <w:t>بيلا</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102</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شارل</w:t>
            </w:r>
            <w:r w:rsidRPr="009B19DC">
              <w:rPr>
                <w:noProof/>
                <w:color w:val="auto"/>
                <w:rtl/>
              </w:rPr>
              <w:t xml:space="preserve"> </w:t>
            </w:r>
            <w:r w:rsidRPr="009B19DC">
              <w:rPr>
                <w:rFonts w:hint="eastAsia"/>
                <w:noProof/>
                <w:color w:val="auto"/>
                <w:rtl/>
              </w:rPr>
              <w:t>بيلا </w:t>
            </w:r>
            <w:r w:rsidRPr="009B19DC">
              <w:rPr>
                <w:noProof/>
                <w:color w:val="auto"/>
              </w:rPr>
              <w:t>Ch.Bellat</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102</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شربونو </w:t>
            </w:r>
            <w:r w:rsidRPr="009B19DC">
              <w:rPr>
                <w:noProof/>
                <w:color w:val="auto"/>
              </w:rPr>
              <w:t>Cherbonneau</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95</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شيخ</w:t>
            </w:r>
            <w:r w:rsidRPr="009B19DC">
              <w:rPr>
                <w:noProof/>
                <w:color w:val="auto"/>
                <w:rtl/>
              </w:rPr>
              <w:t xml:space="preserve"> </w:t>
            </w:r>
            <w:r w:rsidRPr="009B19DC">
              <w:rPr>
                <w:rFonts w:hint="eastAsia"/>
                <w:noProof/>
                <w:color w:val="auto"/>
                <w:rtl/>
              </w:rPr>
              <w:t>الإسلام</w:t>
            </w:r>
            <w:r w:rsidRPr="009B19DC">
              <w:rPr>
                <w:noProof/>
                <w:color w:val="auto"/>
                <w:rtl/>
              </w:rPr>
              <w:t xml:space="preserve"> </w:t>
            </w:r>
            <w:r w:rsidRPr="009B19DC">
              <w:rPr>
                <w:rFonts w:hint="eastAsia"/>
                <w:noProof/>
                <w:color w:val="auto"/>
                <w:rtl/>
              </w:rPr>
              <w:t>ابن</w:t>
            </w:r>
            <w:r w:rsidRPr="009B19DC">
              <w:rPr>
                <w:noProof/>
                <w:color w:val="auto"/>
                <w:rtl/>
              </w:rPr>
              <w:t xml:space="preserve"> </w:t>
            </w:r>
            <w:r w:rsidRPr="009B19DC">
              <w:rPr>
                <w:rFonts w:hint="eastAsia"/>
                <w:noProof/>
                <w:color w:val="auto"/>
                <w:rtl/>
              </w:rPr>
              <w:t>تيمية</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129</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صالح</w:t>
            </w:r>
            <w:r w:rsidRPr="009B19DC">
              <w:rPr>
                <w:noProof/>
                <w:color w:val="auto"/>
                <w:rtl/>
              </w:rPr>
              <w:t xml:space="preserve"> </w:t>
            </w:r>
            <w:r w:rsidRPr="009B19DC">
              <w:rPr>
                <w:rFonts w:hint="eastAsia"/>
                <w:noProof/>
                <w:color w:val="auto"/>
                <w:rtl/>
              </w:rPr>
              <w:t>الورداني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137</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ascii="Traditional Arabic" w:hAnsi="Traditional Arabic" w:hint="eastAsia"/>
                <w:b/>
                <w:bCs/>
                <w:noProof/>
                <w:color w:val="auto"/>
                <w:rtl/>
              </w:rPr>
              <w:t>علي</w:t>
            </w:r>
            <w:r w:rsidRPr="009B19DC">
              <w:rPr>
                <w:rFonts w:ascii="Traditional Arabic" w:hAnsi="Traditional Arabic"/>
                <w:b/>
                <w:bCs/>
                <w:noProof/>
                <w:color w:val="auto"/>
                <w:rtl/>
              </w:rPr>
              <w:t xml:space="preserve"> </w:t>
            </w:r>
            <w:r w:rsidRPr="009B19DC">
              <w:rPr>
                <w:rFonts w:ascii="Traditional Arabic" w:hAnsi="Traditional Arabic" w:hint="eastAsia"/>
                <w:b/>
                <w:bCs/>
                <w:noProof/>
                <w:color w:val="auto"/>
                <w:rtl/>
              </w:rPr>
              <w:t>بن</w:t>
            </w:r>
            <w:r w:rsidRPr="009B19DC">
              <w:rPr>
                <w:rFonts w:ascii="Traditional Arabic" w:hAnsi="Traditional Arabic"/>
                <w:b/>
                <w:bCs/>
                <w:noProof/>
                <w:color w:val="auto"/>
                <w:rtl/>
              </w:rPr>
              <w:t xml:space="preserve"> </w:t>
            </w:r>
            <w:r w:rsidRPr="009B19DC">
              <w:rPr>
                <w:rFonts w:ascii="Traditional Arabic" w:hAnsi="Traditional Arabic" w:hint="eastAsia"/>
                <w:b/>
                <w:bCs/>
                <w:noProof/>
                <w:color w:val="auto"/>
                <w:rtl/>
              </w:rPr>
              <w:t>أبي</w:t>
            </w:r>
            <w:r w:rsidRPr="009B19DC">
              <w:rPr>
                <w:rFonts w:ascii="Traditional Arabic" w:hAnsi="Traditional Arabic"/>
                <w:b/>
                <w:bCs/>
                <w:noProof/>
                <w:color w:val="auto"/>
                <w:rtl/>
              </w:rPr>
              <w:t xml:space="preserve"> </w:t>
            </w:r>
            <w:r w:rsidRPr="009B19DC">
              <w:rPr>
                <w:rFonts w:ascii="Traditional Arabic" w:hAnsi="Traditional Arabic" w:hint="eastAsia"/>
                <w:b/>
                <w:bCs/>
                <w:noProof/>
                <w:color w:val="auto"/>
                <w:rtl/>
              </w:rPr>
              <w:t>طالب</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134</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علي</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الحسين</w:t>
            </w:r>
            <w:r w:rsidRPr="009B19DC">
              <w:rPr>
                <w:noProof/>
                <w:color w:val="auto"/>
                <w:rtl/>
              </w:rPr>
              <w:t xml:space="preserve"> </w:t>
            </w:r>
            <w:r w:rsidRPr="009B19DC">
              <w:rPr>
                <w:rFonts w:hint="eastAsia"/>
                <w:noProof/>
                <w:color w:val="auto"/>
                <w:rtl/>
              </w:rPr>
              <w:t>العلوي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152</w:t>
            </w:r>
          </w:p>
        </w:tc>
      </w:tr>
      <w:tr w:rsidR="0041447A" w:rsidRPr="009B19DC" w:rsidTr="0041447A">
        <w:tc>
          <w:tcPr>
            <w:tcW w:w="5951" w:type="dxa"/>
          </w:tcPr>
          <w:p w:rsidR="0041447A" w:rsidRPr="009B19DC" w:rsidRDefault="0041447A" w:rsidP="0041447A">
            <w:pPr>
              <w:ind w:firstLine="0"/>
              <w:rPr>
                <w:noProof/>
                <w:color w:val="auto"/>
                <w:lang w:bidi="ar-EG"/>
              </w:rPr>
            </w:pPr>
            <w:r w:rsidRPr="009B19DC">
              <w:rPr>
                <w:rFonts w:hint="eastAsia"/>
                <w:noProof/>
                <w:color w:val="auto"/>
                <w:rtl/>
              </w:rPr>
              <w:t>فاتيه </w:t>
            </w:r>
            <w:r w:rsidRPr="009B19DC">
              <w:rPr>
                <w:noProof/>
                <w:color w:val="auto"/>
              </w:rPr>
              <w:t>Fattier</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91</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فران </w:t>
            </w:r>
            <w:r w:rsidRPr="009B19DC">
              <w:rPr>
                <w:noProof/>
                <w:color w:val="auto"/>
              </w:rPr>
              <w:t>Ferrand</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99</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فرانسوا</w:t>
            </w:r>
            <w:r w:rsidRPr="009B19DC">
              <w:rPr>
                <w:noProof/>
                <w:color w:val="auto"/>
                <w:rtl/>
              </w:rPr>
              <w:t xml:space="preserve"> </w:t>
            </w:r>
            <w:r w:rsidRPr="009B19DC">
              <w:rPr>
                <w:rFonts w:hint="eastAsia"/>
                <w:noProof/>
                <w:color w:val="auto"/>
                <w:rtl/>
              </w:rPr>
              <w:t>توال</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114, 125</w:t>
            </w:r>
          </w:p>
        </w:tc>
      </w:tr>
      <w:tr w:rsidR="0041447A" w:rsidRPr="009B19DC" w:rsidTr="0041447A">
        <w:tc>
          <w:tcPr>
            <w:tcW w:w="5951" w:type="dxa"/>
          </w:tcPr>
          <w:p w:rsidR="0041447A" w:rsidRPr="009B19DC" w:rsidRDefault="0041447A" w:rsidP="0041447A">
            <w:pPr>
              <w:ind w:firstLine="0"/>
              <w:rPr>
                <w:noProof/>
                <w:color w:val="auto"/>
                <w:lang w:bidi="ar-EG"/>
              </w:rPr>
            </w:pPr>
            <w:r w:rsidRPr="009B19DC">
              <w:rPr>
                <w:rFonts w:hint="eastAsia"/>
                <w:noProof/>
                <w:color w:val="auto"/>
                <w:spacing w:val="-8"/>
                <w:rtl/>
              </w:rPr>
              <w:t>الفرد</w:t>
            </w:r>
            <w:r w:rsidRPr="009B19DC">
              <w:rPr>
                <w:noProof/>
                <w:color w:val="auto"/>
                <w:spacing w:val="-8"/>
                <w:rtl/>
              </w:rPr>
              <w:t xml:space="preserve"> </w:t>
            </w:r>
            <w:r w:rsidRPr="009B19DC">
              <w:rPr>
                <w:rFonts w:hint="eastAsia"/>
                <w:noProof/>
                <w:color w:val="auto"/>
                <w:spacing w:val="-8"/>
                <w:rtl/>
              </w:rPr>
              <w:t>بل </w:t>
            </w:r>
            <w:r w:rsidRPr="009B19DC">
              <w:rPr>
                <w:noProof/>
                <w:color w:val="auto"/>
                <w:spacing w:val="-8"/>
              </w:rPr>
              <w:t>Bel</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99</w:t>
            </w:r>
          </w:p>
        </w:tc>
      </w:tr>
      <w:tr w:rsidR="0041447A" w:rsidRPr="009B19DC" w:rsidTr="0041447A">
        <w:tc>
          <w:tcPr>
            <w:tcW w:w="5951" w:type="dxa"/>
          </w:tcPr>
          <w:p w:rsidR="0041447A" w:rsidRPr="009B19DC" w:rsidRDefault="0041447A" w:rsidP="0041447A">
            <w:pPr>
              <w:ind w:firstLine="0"/>
              <w:rPr>
                <w:noProof/>
                <w:color w:val="auto"/>
              </w:rPr>
            </w:pPr>
            <w:r w:rsidRPr="009B19DC">
              <w:rPr>
                <w:rFonts w:hint="eastAsia"/>
                <w:noProof/>
                <w:color w:val="auto"/>
                <w:spacing w:val="-6"/>
                <w:rtl/>
              </w:rPr>
              <w:t>فرينل </w:t>
            </w:r>
            <w:r w:rsidRPr="009B19DC">
              <w:rPr>
                <w:noProof/>
                <w:color w:val="auto"/>
                <w:spacing w:val="-6"/>
              </w:rPr>
              <w:t>Fresnel</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94</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الفيروز</w:t>
            </w:r>
            <w:r w:rsidRPr="009B19DC">
              <w:rPr>
                <w:noProof/>
                <w:color w:val="auto"/>
                <w:rtl/>
              </w:rPr>
              <w:t xml:space="preserve"> </w:t>
            </w:r>
            <w:r w:rsidRPr="009B19DC">
              <w:rPr>
                <w:rFonts w:hint="eastAsia"/>
                <w:noProof/>
                <w:color w:val="auto"/>
                <w:rtl/>
              </w:rPr>
              <w:t>آبادي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135</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spacing w:val="-6"/>
                <w:rtl/>
              </w:rPr>
              <w:t>فييتجاستون </w:t>
            </w:r>
            <w:r w:rsidRPr="009B19DC">
              <w:rPr>
                <w:noProof/>
                <w:color w:val="auto"/>
                <w:spacing w:val="-6"/>
              </w:rPr>
              <w:t>Gaston Weit</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101</w:t>
            </w:r>
          </w:p>
        </w:tc>
      </w:tr>
      <w:tr w:rsidR="0041447A" w:rsidRPr="009B19DC" w:rsidTr="0041447A">
        <w:tc>
          <w:tcPr>
            <w:tcW w:w="5951" w:type="dxa"/>
          </w:tcPr>
          <w:p w:rsidR="0041447A" w:rsidRPr="009B19DC" w:rsidRDefault="0041447A" w:rsidP="0041447A">
            <w:pPr>
              <w:ind w:firstLine="0"/>
              <w:rPr>
                <w:rFonts w:hint="cs"/>
                <w:noProof/>
                <w:color w:val="auto"/>
                <w:rtl/>
                <w:lang w:bidi="ar-EG"/>
              </w:rPr>
            </w:pPr>
            <w:r w:rsidRPr="009B19DC">
              <w:rPr>
                <w:rFonts w:hint="eastAsia"/>
                <w:noProof/>
                <w:color w:val="auto"/>
                <w:rtl/>
              </w:rPr>
              <w:t>القندوزي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187</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كاترمير </w:t>
            </w:r>
            <w:r w:rsidRPr="009B19DC">
              <w:rPr>
                <w:noProof/>
                <w:color w:val="auto"/>
              </w:rPr>
              <w:t>Quatremere</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93</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كازانوفا</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104, 107</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كورين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105</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كولين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104</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لأبي</w:t>
            </w:r>
            <w:r w:rsidRPr="009B19DC">
              <w:rPr>
                <w:noProof/>
                <w:color w:val="auto"/>
                <w:rtl/>
              </w:rPr>
              <w:t xml:space="preserve"> </w:t>
            </w:r>
            <w:r w:rsidRPr="009B19DC">
              <w:rPr>
                <w:rFonts w:hint="eastAsia"/>
                <w:noProof/>
                <w:color w:val="auto"/>
                <w:rtl/>
              </w:rPr>
              <w:t>منصور</w:t>
            </w:r>
            <w:r w:rsidRPr="009B19DC">
              <w:rPr>
                <w:noProof/>
                <w:color w:val="auto"/>
                <w:rtl/>
              </w:rPr>
              <w:t xml:space="preserve"> </w:t>
            </w:r>
            <w:r w:rsidRPr="009B19DC">
              <w:rPr>
                <w:rFonts w:hint="eastAsia"/>
                <w:noProof/>
                <w:color w:val="auto"/>
                <w:rtl/>
              </w:rPr>
              <w:t>الطّبرسي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168</w:t>
            </w:r>
          </w:p>
        </w:tc>
      </w:tr>
      <w:tr w:rsidR="0041447A" w:rsidRPr="009B19DC" w:rsidTr="0041447A">
        <w:tc>
          <w:tcPr>
            <w:tcW w:w="5951" w:type="dxa"/>
          </w:tcPr>
          <w:p w:rsidR="0041447A" w:rsidRPr="009B19DC" w:rsidRDefault="0041447A" w:rsidP="0041447A">
            <w:pPr>
              <w:ind w:firstLine="0"/>
              <w:rPr>
                <w:noProof/>
                <w:color w:val="auto"/>
                <w:lang w:bidi="ar-EG"/>
              </w:rPr>
            </w:pPr>
            <w:r w:rsidRPr="009B19DC">
              <w:rPr>
                <w:rFonts w:hint="eastAsia"/>
                <w:noProof/>
                <w:color w:val="auto"/>
                <w:rtl/>
              </w:rPr>
              <w:t>لانجلس </w:t>
            </w:r>
            <w:r w:rsidRPr="009B19DC">
              <w:rPr>
                <w:noProof/>
                <w:color w:val="auto"/>
              </w:rPr>
              <w:t>Langlès</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92</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للمجلسي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162</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lastRenderedPageBreak/>
              <w:t>لمحمد</w:t>
            </w:r>
            <w:r w:rsidRPr="009B19DC">
              <w:rPr>
                <w:noProof/>
                <w:color w:val="auto"/>
                <w:rtl/>
              </w:rPr>
              <w:t xml:space="preserve"> </w:t>
            </w:r>
            <w:r w:rsidRPr="009B19DC">
              <w:rPr>
                <w:rFonts w:hint="eastAsia"/>
                <w:noProof/>
                <w:color w:val="auto"/>
                <w:rtl/>
              </w:rPr>
              <w:t>الريشهري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143, 157</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لمحيي</w:t>
            </w:r>
            <w:r w:rsidRPr="009B19DC">
              <w:rPr>
                <w:noProof/>
                <w:color w:val="auto"/>
                <w:rtl/>
              </w:rPr>
              <w:t xml:space="preserve"> </w:t>
            </w:r>
            <w:r w:rsidRPr="009B19DC">
              <w:rPr>
                <w:rFonts w:hint="eastAsia"/>
                <w:noProof/>
                <w:color w:val="auto"/>
                <w:rtl/>
              </w:rPr>
              <w:t>الدين</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عربي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191</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لنجاح</w:t>
            </w:r>
            <w:r w:rsidRPr="009B19DC">
              <w:rPr>
                <w:noProof/>
                <w:color w:val="auto"/>
                <w:rtl/>
              </w:rPr>
              <w:t xml:space="preserve"> </w:t>
            </w:r>
            <w:r w:rsidRPr="009B19DC">
              <w:rPr>
                <w:rFonts w:hint="eastAsia"/>
                <w:noProof/>
                <w:color w:val="auto"/>
                <w:rtl/>
              </w:rPr>
              <w:t>الطّائي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149</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spacing w:val="-8"/>
                <w:rtl/>
              </w:rPr>
              <w:t>لويس</w:t>
            </w:r>
            <w:r w:rsidRPr="009B19DC">
              <w:rPr>
                <w:noProof/>
                <w:color w:val="auto"/>
                <w:spacing w:val="-8"/>
                <w:rtl/>
              </w:rPr>
              <w:t xml:space="preserve"> </w:t>
            </w:r>
            <w:r w:rsidRPr="009B19DC">
              <w:rPr>
                <w:rFonts w:hint="eastAsia"/>
                <w:noProof/>
                <w:color w:val="auto"/>
                <w:spacing w:val="-8"/>
                <w:rtl/>
              </w:rPr>
              <w:t>جاردييه</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104</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لويس</w:t>
            </w:r>
            <w:r w:rsidRPr="009B19DC">
              <w:rPr>
                <w:noProof/>
                <w:color w:val="auto"/>
                <w:rtl/>
              </w:rPr>
              <w:t xml:space="preserve"> </w:t>
            </w:r>
            <w:r w:rsidRPr="009B19DC">
              <w:rPr>
                <w:rFonts w:hint="eastAsia"/>
                <w:noProof/>
                <w:color w:val="auto"/>
                <w:rtl/>
              </w:rPr>
              <w:t>سيدو </w:t>
            </w:r>
            <w:r w:rsidRPr="009B19DC">
              <w:rPr>
                <w:noProof/>
                <w:color w:val="auto"/>
              </w:rPr>
              <w:t>Louis Sedillot</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95</w:t>
            </w:r>
          </w:p>
        </w:tc>
      </w:tr>
      <w:tr w:rsidR="0041447A" w:rsidRPr="009B19DC" w:rsidTr="0041447A">
        <w:tc>
          <w:tcPr>
            <w:tcW w:w="5951" w:type="dxa"/>
          </w:tcPr>
          <w:p w:rsidR="0041447A" w:rsidRPr="009B19DC" w:rsidRDefault="0041447A" w:rsidP="0041447A">
            <w:pPr>
              <w:ind w:firstLine="0"/>
              <w:rPr>
                <w:rFonts w:ascii="Traditional Arabic" w:hAnsi="Traditional Arabic"/>
                <w:noProof/>
                <w:color w:val="auto"/>
                <w:rtl/>
              </w:rPr>
            </w:pPr>
            <w:r w:rsidRPr="009B19DC">
              <w:rPr>
                <w:rFonts w:ascii="Traditional Arabic" w:hAnsi="Traditional Arabic"/>
                <w:noProof/>
                <w:color w:val="auto"/>
                <w:rtl/>
              </w:rPr>
              <w:t>لويس ماسينيون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3, 4</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ليفي</w:t>
            </w:r>
            <w:r w:rsidRPr="009B19DC">
              <w:rPr>
                <w:noProof/>
                <w:color w:val="auto"/>
                <w:rtl/>
              </w:rPr>
              <w:t xml:space="preserve"> </w:t>
            </w:r>
            <w:r w:rsidRPr="009B19DC">
              <w:rPr>
                <w:rFonts w:hint="eastAsia"/>
                <w:noProof/>
                <w:color w:val="auto"/>
                <w:rtl/>
              </w:rPr>
              <w:t>بروفنسال</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104, 401</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ليون</w:t>
            </w:r>
            <w:r w:rsidRPr="009B19DC">
              <w:rPr>
                <w:noProof/>
                <w:color w:val="auto"/>
                <w:rtl/>
              </w:rPr>
              <w:t xml:space="preserve"> </w:t>
            </w:r>
            <w:r w:rsidRPr="009B19DC">
              <w:rPr>
                <w:rFonts w:hint="eastAsia"/>
                <w:noProof/>
                <w:color w:val="auto"/>
                <w:rtl/>
              </w:rPr>
              <w:t>برشيه</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91, 100</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ليون</w:t>
            </w:r>
            <w:r w:rsidRPr="009B19DC">
              <w:rPr>
                <w:noProof/>
                <w:color w:val="auto"/>
                <w:rtl/>
              </w:rPr>
              <w:t xml:space="preserve"> </w:t>
            </w:r>
            <w:r w:rsidRPr="009B19DC">
              <w:rPr>
                <w:rFonts w:hint="eastAsia"/>
                <w:noProof/>
                <w:color w:val="auto"/>
                <w:rtl/>
              </w:rPr>
              <w:t>جوتييه </w:t>
            </w:r>
            <w:r w:rsidRPr="009B19DC">
              <w:rPr>
                <w:noProof/>
                <w:color w:val="auto"/>
              </w:rPr>
              <w:t>leon  Gauther</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100</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مادلون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114, 125</w:t>
            </w:r>
          </w:p>
        </w:tc>
      </w:tr>
      <w:tr w:rsidR="0041447A" w:rsidRPr="009B19DC" w:rsidTr="0041447A">
        <w:tc>
          <w:tcPr>
            <w:tcW w:w="5951" w:type="dxa"/>
          </w:tcPr>
          <w:p w:rsidR="0041447A" w:rsidRPr="009B19DC" w:rsidRDefault="0041447A" w:rsidP="0041447A">
            <w:pPr>
              <w:ind w:firstLine="0"/>
              <w:rPr>
                <w:noProof/>
                <w:color w:val="auto"/>
                <w:lang w:bidi="ar-EG"/>
              </w:rPr>
            </w:pPr>
            <w:r w:rsidRPr="009B19DC">
              <w:rPr>
                <w:rFonts w:hint="eastAsia"/>
                <w:noProof/>
                <w:color w:val="auto"/>
                <w:spacing w:val="-8"/>
                <w:rtl/>
              </w:rPr>
              <w:t>مارسيل </w:t>
            </w:r>
            <w:r w:rsidRPr="009B19DC">
              <w:rPr>
                <w:noProof/>
                <w:color w:val="auto"/>
                <w:spacing w:val="-8"/>
              </w:rPr>
              <w:t>Marcel</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94</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ماركه</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106</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محسن</w:t>
            </w:r>
            <w:r w:rsidRPr="009B19DC">
              <w:rPr>
                <w:noProof/>
                <w:color w:val="auto"/>
                <w:rtl/>
              </w:rPr>
              <w:t xml:space="preserve"> </w:t>
            </w:r>
            <w:r w:rsidRPr="009B19DC">
              <w:rPr>
                <w:rFonts w:hint="eastAsia"/>
                <w:noProof/>
                <w:color w:val="auto"/>
                <w:rtl/>
              </w:rPr>
              <w:t>الخزازي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140</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محمد</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فضيل</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173, 295</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محمد</w:t>
            </w:r>
            <w:r w:rsidRPr="009B19DC">
              <w:rPr>
                <w:noProof/>
                <w:color w:val="auto"/>
                <w:rtl/>
              </w:rPr>
              <w:t xml:space="preserve"> </w:t>
            </w:r>
            <w:r w:rsidRPr="009B19DC">
              <w:rPr>
                <w:rFonts w:hint="eastAsia"/>
                <w:noProof/>
                <w:color w:val="auto"/>
                <w:rtl/>
              </w:rPr>
              <w:t>حسين</w:t>
            </w:r>
            <w:r w:rsidRPr="009B19DC">
              <w:rPr>
                <w:noProof/>
                <w:color w:val="auto"/>
                <w:rtl/>
              </w:rPr>
              <w:t xml:space="preserve"> </w:t>
            </w:r>
            <w:r w:rsidRPr="009B19DC">
              <w:rPr>
                <w:rFonts w:hint="eastAsia"/>
                <w:noProof/>
                <w:color w:val="auto"/>
                <w:rtl/>
              </w:rPr>
              <w:t>الطباطبائي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19</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محمد</w:t>
            </w:r>
            <w:r w:rsidRPr="009B19DC">
              <w:rPr>
                <w:noProof/>
                <w:color w:val="auto"/>
                <w:rtl/>
              </w:rPr>
              <w:t xml:space="preserve"> </w:t>
            </w:r>
            <w:r w:rsidRPr="009B19DC">
              <w:rPr>
                <w:rFonts w:hint="eastAsia"/>
                <w:noProof/>
                <w:color w:val="auto"/>
                <w:rtl/>
              </w:rPr>
              <w:t>صالح</w:t>
            </w:r>
            <w:r w:rsidRPr="009B19DC">
              <w:rPr>
                <w:noProof/>
                <w:color w:val="auto"/>
                <w:rtl/>
              </w:rPr>
              <w:t xml:space="preserve"> </w:t>
            </w:r>
            <w:r w:rsidRPr="009B19DC">
              <w:rPr>
                <w:rFonts w:hint="eastAsia"/>
                <w:noProof/>
                <w:color w:val="auto"/>
                <w:rtl/>
              </w:rPr>
              <w:t>المازندراني</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142</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المقداد</w:t>
            </w:r>
            <w:r w:rsidRPr="009B19DC">
              <w:rPr>
                <w:noProof/>
                <w:color w:val="auto"/>
                <w:rtl/>
              </w:rPr>
              <w:t xml:space="preserve"> </w:t>
            </w:r>
            <w:r w:rsidRPr="009B19DC">
              <w:rPr>
                <w:rFonts w:hint="eastAsia"/>
                <w:noProof/>
                <w:color w:val="auto"/>
                <w:rtl/>
              </w:rPr>
              <w:t>بن</w:t>
            </w:r>
            <w:r w:rsidRPr="009B19DC">
              <w:rPr>
                <w:noProof/>
                <w:color w:val="auto"/>
                <w:rtl/>
              </w:rPr>
              <w:t xml:space="preserve"> </w:t>
            </w:r>
            <w:r w:rsidRPr="009B19DC">
              <w:rPr>
                <w:rFonts w:hint="eastAsia"/>
                <w:noProof/>
                <w:color w:val="auto"/>
                <w:rtl/>
              </w:rPr>
              <w:t>الأسود</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132, 139</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مكسيم</w:t>
            </w:r>
            <w:r w:rsidRPr="009B19DC">
              <w:rPr>
                <w:noProof/>
                <w:color w:val="auto"/>
                <w:rtl/>
              </w:rPr>
              <w:t xml:space="preserve"> </w:t>
            </w:r>
            <w:r w:rsidRPr="009B19DC">
              <w:rPr>
                <w:rFonts w:hint="eastAsia"/>
                <w:noProof/>
                <w:color w:val="auto"/>
                <w:rtl/>
              </w:rPr>
              <w:t>رودنسون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104</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مينار</w:t>
            </w:r>
            <w:r w:rsidRPr="009B19DC">
              <w:rPr>
                <w:noProof/>
                <w:color w:val="auto"/>
                <w:rtl/>
              </w:rPr>
              <w:t xml:space="preserve"> </w:t>
            </w:r>
            <w:r w:rsidRPr="009B19DC">
              <w:rPr>
                <w:rFonts w:hint="eastAsia"/>
                <w:noProof/>
                <w:color w:val="auto"/>
                <w:rtl/>
              </w:rPr>
              <w:t>دي </w:t>
            </w:r>
            <w:r w:rsidRPr="009B19DC">
              <w:rPr>
                <w:noProof/>
                <w:color w:val="auto"/>
              </w:rPr>
              <w:t>De Meynard</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97</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هرتويج</w:t>
            </w:r>
            <w:r w:rsidRPr="009B19DC">
              <w:rPr>
                <w:noProof/>
                <w:color w:val="auto"/>
                <w:rtl/>
              </w:rPr>
              <w:t xml:space="preserve"> </w:t>
            </w:r>
            <w:r w:rsidRPr="009B19DC">
              <w:rPr>
                <w:rFonts w:hint="eastAsia"/>
                <w:noProof/>
                <w:color w:val="auto"/>
                <w:rtl/>
              </w:rPr>
              <w:t>دير</w:t>
            </w:r>
            <w:r w:rsidRPr="009B19DC">
              <w:rPr>
                <w:noProof/>
                <w:color w:val="auto"/>
                <w:rtl/>
              </w:rPr>
              <w:t xml:space="preserve"> </w:t>
            </w:r>
            <w:r w:rsidRPr="009B19DC">
              <w:rPr>
                <w:rFonts w:hint="eastAsia"/>
                <w:noProof/>
                <w:color w:val="auto"/>
                <w:rtl/>
              </w:rPr>
              <w:t>نبورج </w:t>
            </w:r>
            <w:r w:rsidRPr="009B19DC">
              <w:rPr>
                <w:noProof/>
                <w:color w:val="auto"/>
              </w:rPr>
              <w:t>Derenbourg</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97</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هنري</w:t>
            </w:r>
            <w:r w:rsidRPr="009B19DC">
              <w:rPr>
                <w:noProof/>
                <w:color w:val="auto"/>
                <w:rtl/>
              </w:rPr>
              <w:t xml:space="preserve"> </w:t>
            </w:r>
            <w:r w:rsidRPr="009B19DC">
              <w:rPr>
                <w:rFonts w:hint="eastAsia"/>
                <w:noProof/>
                <w:color w:val="auto"/>
                <w:rtl/>
              </w:rPr>
              <w:t>كوربان</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11</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هنري</w:t>
            </w:r>
            <w:r w:rsidRPr="009B19DC">
              <w:rPr>
                <w:noProof/>
                <w:color w:val="auto"/>
                <w:rtl/>
              </w:rPr>
              <w:t xml:space="preserve"> </w:t>
            </w:r>
            <w:r w:rsidRPr="009B19DC">
              <w:rPr>
                <w:rFonts w:hint="eastAsia"/>
                <w:noProof/>
                <w:color w:val="auto"/>
                <w:rtl/>
              </w:rPr>
              <w:t>كومان  </w:t>
            </w:r>
            <w:r w:rsidRPr="009B19DC">
              <w:rPr>
                <w:noProof/>
                <w:color w:val="auto"/>
              </w:rPr>
              <w:t>Corbin Henry</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102</w:t>
            </w:r>
          </w:p>
        </w:tc>
      </w:tr>
      <w:tr w:rsidR="0041447A" w:rsidRPr="009B19DC" w:rsidTr="0041447A">
        <w:tc>
          <w:tcPr>
            <w:tcW w:w="5951" w:type="dxa"/>
          </w:tcPr>
          <w:p w:rsidR="0041447A" w:rsidRPr="009B19DC" w:rsidRDefault="0041447A" w:rsidP="0041447A">
            <w:pPr>
              <w:ind w:firstLine="0"/>
              <w:rPr>
                <w:rFonts w:hint="cs"/>
                <w:noProof/>
                <w:color w:val="auto"/>
                <w:rtl/>
              </w:rPr>
            </w:pPr>
            <w:r w:rsidRPr="009B19DC">
              <w:rPr>
                <w:rFonts w:hint="eastAsia"/>
                <w:noProof/>
                <w:color w:val="auto"/>
                <w:rtl/>
              </w:rPr>
              <w:t>هوداس</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97</w:t>
            </w:r>
          </w:p>
        </w:tc>
      </w:tr>
      <w:tr w:rsidR="0041447A" w:rsidRPr="009B19DC" w:rsidTr="0041447A">
        <w:tc>
          <w:tcPr>
            <w:tcW w:w="5951" w:type="dxa"/>
          </w:tcPr>
          <w:p w:rsidR="0041447A" w:rsidRPr="009B19DC" w:rsidRDefault="0041447A" w:rsidP="0041447A">
            <w:pPr>
              <w:ind w:firstLine="0"/>
              <w:rPr>
                <w:noProof/>
                <w:color w:val="auto"/>
                <w:lang w:bidi="ar-EG"/>
              </w:rPr>
            </w:pPr>
            <w:r w:rsidRPr="009B19DC">
              <w:rPr>
                <w:rFonts w:hint="eastAsia"/>
                <w:noProof/>
                <w:color w:val="auto"/>
                <w:rtl/>
              </w:rPr>
              <w:t>هوداس </w:t>
            </w:r>
            <w:r w:rsidRPr="009B19DC">
              <w:rPr>
                <w:noProof/>
                <w:color w:val="auto"/>
              </w:rPr>
              <w:t>Houdas</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97</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lastRenderedPageBreak/>
              <w:t>هيار </w:t>
            </w:r>
            <w:r w:rsidRPr="009B19DC">
              <w:rPr>
                <w:noProof/>
                <w:color w:val="auto"/>
              </w:rPr>
              <w:t>Huart</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98</w:t>
            </w:r>
          </w:p>
        </w:tc>
      </w:tr>
      <w:tr w:rsidR="0041447A" w:rsidRPr="009B19DC" w:rsidTr="0041447A">
        <w:tc>
          <w:tcPr>
            <w:tcW w:w="5951" w:type="dxa"/>
          </w:tcPr>
          <w:p w:rsidR="0041447A" w:rsidRPr="009B19DC" w:rsidRDefault="0041447A" w:rsidP="0041447A">
            <w:pPr>
              <w:ind w:firstLine="0"/>
              <w:rPr>
                <w:noProof/>
                <w:color w:val="auto"/>
                <w:rtl/>
                <w:lang w:bidi="ar-EG"/>
              </w:rPr>
            </w:pPr>
            <w:r w:rsidRPr="009B19DC">
              <w:rPr>
                <w:rFonts w:hint="eastAsia"/>
                <w:noProof/>
                <w:color w:val="auto"/>
                <w:rtl/>
              </w:rPr>
              <w:t>وليم</w:t>
            </w:r>
            <w:r w:rsidRPr="009B19DC">
              <w:rPr>
                <w:noProof/>
                <w:color w:val="auto"/>
                <w:rtl/>
              </w:rPr>
              <w:t xml:space="preserve"> </w:t>
            </w:r>
            <w:r w:rsidRPr="009B19DC">
              <w:rPr>
                <w:rFonts w:hint="eastAsia"/>
                <w:noProof/>
                <w:color w:val="auto"/>
                <w:rtl/>
              </w:rPr>
              <w:t>مارسه </w:t>
            </w:r>
            <w:r w:rsidRPr="009B19DC">
              <w:rPr>
                <w:noProof/>
                <w:color w:val="auto"/>
              </w:rPr>
              <w:t>Marçais</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100</w:t>
            </w:r>
          </w:p>
        </w:tc>
      </w:tr>
      <w:tr w:rsidR="0041447A" w:rsidRPr="009B19DC" w:rsidTr="0041447A">
        <w:tc>
          <w:tcPr>
            <w:tcW w:w="5951" w:type="dxa"/>
          </w:tcPr>
          <w:p w:rsidR="0041447A" w:rsidRPr="009B19DC" w:rsidRDefault="0041447A" w:rsidP="0041447A">
            <w:pPr>
              <w:ind w:firstLine="0"/>
              <w:rPr>
                <w:noProof/>
                <w:color w:val="auto"/>
                <w:rtl/>
              </w:rPr>
            </w:pPr>
            <w:r w:rsidRPr="009B19DC">
              <w:rPr>
                <w:rFonts w:hint="eastAsia"/>
                <w:noProof/>
                <w:color w:val="auto"/>
                <w:rtl/>
              </w:rPr>
              <w:t>وليم</w:t>
            </w:r>
            <w:r w:rsidRPr="009B19DC">
              <w:rPr>
                <w:noProof/>
                <w:color w:val="auto"/>
                <w:rtl/>
              </w:rPr>
              <w:t xml:space="preserve"> </w:t>
            </w:r>
            <w:r w:rsidRPr="009B19DC">
              <w:rPr>
                <w:rFonts w:hint="eastAsia"/>
                <w:noProof/>
                <w:color w:val="auto"/>
                <w:rtl/>
              </w:rPr>
              <w:t>مارسيه</w:t>
            </w:r>
          </w:p>
        </w:tc>
        <w:tc>
          <w:tcPr>
            <w:tcW w:w="1880" w:type="dxa"/>
          </w:tcPr>
          <w:p w:rsidR="0041447A" w:rsidRPr="009B19DC" w:rsidRDefault="0041447A" w:rsidP="0041447A">
            <w:pPr>
              <w:ind w:firstLine="0"/>
              <w:jc w:val="center"/>
              <w:rPr>
                <w:noProof/>
                <w:color w:val="auto"/>
                <w:rtl/>
                <w:lang w:bidi="ar-EG"/>
              </w:rPr>
            </w:pPr>
            <w:r w:rsidRPr="009B19DC">
              <w:rPr>
                <w:noProof/>
                <w:color w:val="auto"/>
                <w:rtl/>
                <w:lang w:bidi="ar-EG"/>
              </w:rPr>
              <w:t>104</w:t>
            </w:r>
          </w:p>
        </w:tc>
      </w:tr>
    </w:tbl>
    <w:p w:rsidR="0041447A" w:rsidRPr="009B19DC" w:rsidRDefault="0041447A" w:rsidP="0041447A">
      <w:pPr>
        <w:tabs>
          <w:tab w:val="left" w:leader="dot" w:pos="5951"/>
          <w:tab w:val="right" w:pos="7831"/>
        </w:tabs>
        <w:ind w:left="720" w:hanging="360"/>
        <w:rPr>
          <w:noProof/>
          <w:color w:val="auto"/>
          <w:rtl/>
          <w:lang w:bidi="ar-EG"/>
        </w:rPr>
      </w:pPr>
    </w:p>
    <w:p w:rsidR="0041447A" w:rsidRPr="009B19DC" w:rsidRDefault="0041447A" w:rsidP="0041447A">
      <w:pPr>
        <w:tabs>
          <w:tab w:val="left" w:leader="dot" w:pos="5951"/>
          <w:tab w:val="right" w:pos="7831"/>
        </w:tabs>
        <w:ind w:left="360" w:hanging="360"/>
        <w:jc w:val="center"/>
        <w:rPr>
          <w:rFonts w:cs="PT Bold Heading"/>
          <w:noProof/>
          <w:color w:val="auto"/>
          <w:rtl/>
        </w:rPr>
        <w:sectPr w:rsidR="0041447A" w:rsidRPr="009B19DC" w:rsidSect="00517F98">
          <w:footnotePr>
            <w:numRestart w:val="eachPage"/>
          </w:footnotePr>
          <w:pgSz w:w="11906" w:h="16838" w:code="9"/>
          <w:pgMar w:top="1389" w:right="2268" w:bottom="1389" w:left="1797" w:header="709" w:footer="709" w:gutter="0"/>
          <w:cols w:space="720"/>
          <w:bidi/>
          <w:rtlGutter/>
          <w:docGrid w:linePitch="360"/>
        </w:sectPr>
      </w:pPr>
    </w:p>
    <w:p w:rsidR="0041447A" w:rsidRPr="009B19DC" w:rsidRDefault="0041447A" w:rsidP="005261A7">
      <w:pPr>
        <w:keepNext/>
        <w:widowControl/>
        <w:tabs>
          <w:tab w:val="left" w:pos="5951"/>
        </w:tabs>
        <w:ind w:firstLine="567"/>
        <w:jc w:val="center"/>
        <w:outlineLvl w:val="0"/>
        <w:rPr>
          <w:rFonts w:ascii="Traditional Arabic" w:hAnsi="Traditional Arabic" w:cs="PT Bold Heading"/>
          <w:b/>
          <w:bCs/>
          <w:color w:val="auto"/>
          <w:lang w:eastAsia="en-US"/>
        </w:rPr>
      </w:pPr>
      <w:bookmarkStart w:id="125" w:name="_Toc404999771"/>
      <w:r w:rsidRPr="009B19DC">
        <w:rPr>
          <w:rFonts w:ascii="Traditional Arabic" w:hAnsi="Traditional Arabic" w:cs="PT Bold Heading" w:hint="cs"/>
          <w:b/>
          <w:bCs/>
          <w:color w:val="auto"/>
          <w:rtl/>
          <w:lang w:eastAsia="en-US"/>
        </w:rPr>
        <w:lastRenderedPageBreak/>
        <w:t>المصادر والمراجع</w:t>
      </w:r>
      <w:bookmarkEnd w:id="125"/>
    </w:p>
    <w:p w:rsidR="0041447A" w:rsidRPr="009B19DC" w:rsidRDefault="0041447A" w:rsidP="005261A7">
      <w:pPr>
        <w:numPr>
          <w:ilvl w:val="0"/>
          <w:numId w:val="12"/>
        </w:numPr>
        <w:tabs>
          <w:tab w:val="left" w:pos="5951"/>
        </w:tabs>
        <w:ind w:left="720"/>
        <w:contextualSpacing/>
        <w:rPr>
          <w:rFonts w:ascii="Traditional Arabic" w:hAnsi="Traditional Arabic"/>
          <w:color w:val="auto"/>
          <w:rtl/>
        </w:rPr>
      </w:pPr>
      <w:r w:rsidRPr="009B19DC">
        <w:rPr>
          <w:rFonts w:ascii="Traditional Arabic" w:hAnsi="Traditional Arabic"/>
          <w:color w:val="auto"/>
          <w:rtl/>
        </w:rPr>
        <w:t xml:space="preserve">"الاستشراق" خير الله رشك سعيد - دراسات عربية مج 26 ع 9 (يوليو 1990م) </w:t>
      </w:r>
    </w:p>
    <w:p w:rsidR="0041447A" w:rsidRPr="009B19DC" w:rsidRDefault="0041447A" w:rsidP="005261A7">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الإبطال لنظرية الخلط بين دين الإسلام وغيره من الأديان، بكر بن عبد الله أبو زيد بن محمد بن عبد الله بن بكر بن عثمان بن يحيى بن غيهب بن محمد، الناشر: دار العاصمة،  (ط1: 1417ه).</w:t>
      </w:r>
    </w:p>
    <w:p w:rsidR="0041447A" w:rsidRPr="009B19DC" w:rsidRDefault="0041447A" w:rsidP="005261A7">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ابن قيم الجوزية وجهوده في خدمة السنة النبوية وعلومها، جمال بن محمد السيد، </w:t>
      </w:r>
      <w:r w:rsidRPr="009B19DC">
        <w:rPr>
          <w:rFonts w:ascii="Traditional Arabic" w:hAnsi="Traditional Arabic" w:hint="cs"/>
          <w:color w:val="auto"/>
          <w:rtl/>
        </w:rPr>
        <w:t xml:space="preserve">  </w:t>
      </w:r>
      <w:r w:rsidRPr="009B19DC">
        <w:rPr>
          <w:rFonts w:ascii="Traditional Arabic" w:hAnsi="Traditional Arabic"/>
          <w:color w:val="auto"/>
          <w:rtl/>
        </w:rPr>
        <w:t>الناشر: عمادة البحث العلمي بالجامعة الإسلامية، المدينة المنورة، المملكة العربية السعودية، ط1/1424ه-2004م.</w:t>
      </w:r>
    </w:p>
    <w:p w:rsidR="0041447A" w:rsidRPr="009B19DC" w:rsidRDefault="0041447A" w:rsidP="005261A7">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أثر الإيمان في تحصين الأمة الإسلامية ضد الأفكار الهدامة، عبد الله بن عبد الرحمن الجربوع، الناشر: عمادة البحث العلمي بالجامعة الإسلامية، المدينة المنورة، المملكة العربية السعودية، (ط1: 1423ه).</w:t>
      </w:r>
    </w:p>
    <w:p w:rsidR="0041447A" w:rsidRPr="009B19DC" w:rsidRDefault="0041447A" w:rsidP="005261A7">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أثر المملكة العربية السعودية الرائد في الاهتمام بالدراسات الاستشراقية خلال ربع قرن 1400-1425هـ  د. مازن بن صلاح مطبقاني.</w:t>
      </w:r>
    </w:p>
    <w:p w:rsidR="0041447A" w:rsidRPr="009B19DC" w:rsidRDefault="0041447A" w:rsidP="005261A7">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أجنحة المكر الثلاثة وخوافيها : التبشير - الاستِشراق - الاستعمار ، دراسة وتحليل وتوجيه</w:t>
      </w:r>
      <w:r w:rsidRPr="009B19DC">
        <w:rPr>
          <w:rFonts w:ascii="Traditional Arabic" w:hAnsi="Traditional Arabic" w:hint="cs"/>
          <w:color w:val="auto"/>
          <w:rtl/>
        </w:rPr>
        <w:t xml:space="preserve">، </w:t>
      </w:r>
      <w:r w:rsidRPr="009B19DC">
        <w:rPr>
          <w:rFonts w:ascii="Traditional Arabic" w:hAnsi="Traditional Arabic"/>
          <w:color w:val="auto"/>
          <w:rtl/>
        </w:rPr>
        <w:t>(ودراسة منهجية شاملة للغزو الفكري)</w:t>
      </w:r>
      <w:r w:rsidRPr="009B19DC">
        <w:rPr>
          <w:rFonts w:ascii="Traditional Arabic" w:hAnsi="Traditional Arabic" w:hint="cs"/>
          <w:color w:val="auto"/>
          <w:rtl/>
        </w:rPr>
        <w:t xml:space="preserve">، </w:t>
      </w:r>
      <w:r w:rsidRPr="009B19DC">
        <w:rPr>
          <w:rFonts w:ascii="Traditional Arabic" w:hAnsi="Traditional Arabic"/>
          <w:color w:val="auto"/>
          <w:rtl/>
        </w:rPr>
        <w:t>المؤلف : عبد الرحمن بن حسن حَبَنَّكَة الميداني الدمشقي (المتوفى : 1425هـ</w:t>
      </w:r>
      <w:r w:rsidRPr="009B19DC">
        <w:rPr>
          <w:rFonts w:ascii="Traditional Arabic" w:hAnsi="Traditional Arabic" w:hint="cs"/>
          <w:color w:val="auto"/>
          <w:rtl/>
        </w:rPr>
        <w:t xml:space="preserve">، </w:t>
      </w:r>
      <w:r w:rsidRPr="009B19DC">
        <w:rPr>
          <w:rFonts w:ascii="Traditional Arabic" w:hAnsi="Traditional Arabic"/>
          <w:color w:val="auto"/>
          <w:rtl/>
        </w:rPr>
        <w:t>الناشر : دار القلم – دمشق</w:t>
      </w:r>
      <w:r w:rsidRPr="009B19DC">
        <w:rPr>
          <w:rFonts w:ascii="Traditional Arabic" w:hAnsi="Traditional Arabic" w:hint="cs"/>
          <w:color w:val="auto"/>
          <w:rtl/>
        </w:rPr>
        <w:t xml:space="preserve">، </w:t>
      </w:r>
      <w:r w:rsidRPr="009B19DC">
        <w:rPr>
          <w:rFonts w:ascii="Traditional Arabic" w:hAnsi="Traditional Arabic"/>
          <w:color w:val="auto"/>
          <w:rtl/>
        </w:rPr>
        <w:t>الطبعة : الثامنة ، 1420 هـ - 2000 م</w:t>
      </w:r>
      <w:r w:rsidRPr="009B19DC">
        <w:rPr>
          <w:rFonts w:ascii="Traditional Arabic" w:hAnsi="Traditional Arabic" w:hint="cs"/>
          <w:color w:val="auto"/>
          <w:rtl/>
        </w:rPr>
        <w:t>.</w:t>
      </w:r>
    </w:p>
    <w:p w:rsidR="0041447A" w:rsidRPr="009B19DC" w:rsidRDefault="0041447A" w:rsidP="005261A7">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الأحاديث المختارة أو</w:t>
      </w:r>
      <w:r w:rsidRPr="009B19DC">
        <w:rPr>
          <w:rFonts w:ascii="Traditional Arabic" w:hAnsi="Traditional Arabic" w:hint="cs"/>
          <w:color w:val="auto"/>
          <w:rtl/>
        </w:rPr>
        <w:t xml:space="preserve"> </w:t>
      </w:r>
      <w:r w:rsidRPr="009B19DC">
        <w:rPr>
          <w:rFonts w:ascii="Traditional Arabic" w:hAnsi="Traditional Arabic"/>
          <w:color w:val="auto"/>
          <w:rtl/>
        </w:rPr>
        <w:t>المستخرج من الأحاديث المختارة مما لم يخرجه البخاري ومسلم في صحيحيهما</w:t>
      </w:r>
      <w:r w:rsidRPr="009B19DC">
        <w:rPr>
          <w:rFonts w:ascii="Traditional Arabic" w:hAnsi="Traditional Arabic" w:hint="cs"/>
          <w:color w:val="auto"/>
          <w:rtl/>
        </w:rPr>
        <w:t xml:space="preserve">، </w:t>
      </w:r>
      <w:r w:rsidRPr="009B19DC">
        <w:rPr>
          <w:rFonts w:ascii="Traditional Arabic" w:hAnsi="Traditional Arabic"/>
          <w:color w:val="auto"/>
          <w:rtl/>
        </w:rPr>
        <w:t>المؤلف: ضياء الدين أبو عبد الله محمد بن عبد الواحد المقدسي (المتوفى: 643هـ)</w:t>
      </w:r>
      <w:r w:rsidRPr="009B19DC">
        <w:rPr>
          <w:rFonts w:ascii="Traditional Arabic" w:hAnsi="Traditional Arabic" w:hint="cs"/>
          <w:color w:val="auto"/>
          <w:rtl/>
        </w:rPr>
        <w:t xml:space="preserve">، </w:t>
      </w:r>
      <w:r w:rsidRPr="009B19DC">
        <w:rPr>
          <w:rFonts w:ascii="Traditional Arabic" w:hAnsi="Traditional Arabic"/>
          <w:color w:val="auto"/>
          <w:rtl/>
        </w:rPr>
        <w:t>دراسة وتحقيق: معالي الأستاذ الدكتور عبد الملك بن عبد الله بن دهيش</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خضر للطباعة والنشر والتوزيع، بيروت – لبنان</w:t>
      </w:r>
      <w:r w:rsidRPr="009B19DC">
        <w:rPr>
          <w:rFonts w:ascii="Traditional Arabic" w:hAnsi="Traditional Arabic" w:hint="cs"/>
          <w:color w:val="auto"/>
          <w:rtl/>
        </w:rPr>
        <w:t xml:space="preserve">، </w:t>
      </w:r>
      <w:r w:rsidRPr="009B19DC">
        <w:rPr>
          <w:rFonts w:ascii="Traditional Arabic" w:hAnsi="Traditional Arabic"/>
          <w:color w:val="auto"/>
          <w:rtl/>
        </w:rPr>
        <w:t>الطبعة: الثالثة،1420هـ - 2000م</w:t>
      </w:r>
      <w:r w:rsidRPr="009B19DC">
        <w:rPr>
          <w:rFonts w:ascii="Traditional Arabic" w:hAnsi="Traditional Arabic" w:hint="cs"/>
          <w:color w:val="auto"/>
          <w:rtl/>
        </w:rPr>
        <w:t>.</w:t>
      </w:r>
    </w:p>
    <w:p w:rsidR="0041447A" w:rsidRPr="009B19DC" w:rsidRDefault="0041447A" w:rsidP="005261A7">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أحاديث أم المؤمنين عائشة، أدوار من حياتها، الناشر: دار التوحيد للنشر، ط5/ 1414 ه‍ - 1994م.</w:t>
      </w:r>
    </w:p>
    <w:p w:rsidR="0041447A" w:rsidRPr="009B19DC" w:rsidRDefault="0041447A" w:rsidP="005261A7">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lastRenderedPageBreak/>
        <w:t>الاحتجاج، أبي منصور أحمد بن علي بن أبي طالب الطبرسي، تحقيق وتعليق: محمد باقر الخرسان، سنة الطبع: ١٣٨٦ - ١٩٦٦م، طبع في مطابع النعمان النجف الأشرف حسن الشيخ إبراهيم الكتبي 1386 - 1966م.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الاختصاص، أبي عبد الله محمد بن النعمان العكبري البغدادي الملقب بالشيخ المفيد، (ت٤١٣)، بتحقيق: علي أكبر الغفاري، السيد محمود الزرندي، ط2/ سنة الطبع: ١٤١٤ه-١٩٩٣م، منشورات جماعة المدرسين في الحوزة العلمية في قم،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الأدب المفرد</w:t>
      </w:r>
      <w:r w:rsidRPr="009B19DC">
        <w:rPr>
          <w:rFonts w:ascii="Traditional Arabic" w:hAnsi="Traditional Arabic" w:hint="cs"/>
          <w:color w:val="auto"/>
          <w:rtl/>
        </w:rPr>
        <w:t xml:space="preserve">، </w:t>
      </w:r>
      <w:r w:rsidRPr="009B19DC">
        <w:rPr>
          <w:rFonts w:ascii="Traditional Arabic" w:hAnsi="Traditional Arabic"/>
          <w:color w:val="auto"/>
          <w:rtl/>
        </w:rPr>
        <w:t>المؤلف: محمد بن إسماعيل بن إبراهيم بن المغيرة البخاري، أبو عبد الله (المتوفى: 256هـ)</w:t>
      </w:r>
      <w:r w:rsidRPr="009B19DC">
        <w:rPr>
          <w:rFonts w:ascii="Traditional Arabic" w:hAnsi="Traditional Arabic" w:hint="cs"/>
          <w:color w:val="auto"/>
          <w:rtl/>
        </w:rPr>
        <w:t xml:space="preserve">، </w:t>
      </w:r>
      <w:r w:rsidRPr="009B19DC">
        <w:rPr>
          <w:rFonts w:ascii="Traditional Arabic" w:hAnsi="Traditional Arabic"/>
          <w:color w:val="auto"/>
          <w:rtl/>
        </w:rPr>
        <w:t>المحقق: محمد فؤاد عبد الباقي</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البشائر الإسلامية –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الثالثة، 1409 – 1989</w:t>
      </w:r>
      <w:r w:rsidRPr="009B19DC">
        <w:rPr>
          <w:rFonts w:ascii="Traditional Arabic" w:hAnsi="Traditional Arabic" w:hint="cs"/>
          <w:color w:val="auto"/>
          <w:rtl/>
        </w:rPr>
        <w:t>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آراء المستشرقين الفرنسيين في القرآن الكريم د. أحمد نصري، ط1: دار القلم للطباعة</w:t>
      </w:r>
      <w:r w:rsidRPr="009B19DC">
        <w:rPr>
          <w:rFonts w:ascii="Traditional Arabic" w:hAnsi="Traditional Arabic" w:hint="cs"/>
          <w:color w:val="auto"/>
          <w:rtl/>
        </w:rPr>
        <w:t xml:space="preserve"> </w:t>
      </w:r>
      <w:r w:rsidRPr="009B19DC">
        <w:rPr>
          <w:rFonts w:ascii="Traditional Arabic" w:hAnsi="Traditional Arabic"/>
          <w:color w:val="auto"/>
          <w:rtl/>
        </w:rPr>
        <w:t>والنشر والتوزيع2009م، رباط – المغرب.</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hint="cs"/>
          <w:color w:val="auto"/>
          <w:rtl/>
        </w:rPr>
        <w:t>أ</w:t>
      </w:r>
      <w:r w:rsidRPr="009B19DC">
        <w:rPr>
          <w:rFonts w:ascii="Traditional Arabic" w:hAnsi="Traditional Arabic"/>
          <w:color w:val="auto"/>
          <w:rtl/>
        </w:rPr>
        <w:t>ربيكا (أسست 1954)، العددان: الأول لسنة 1954، والثاني لسنة 1955.</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الإرشاد في معرفة حجج الله على العباد لأبي عبد الله محمد بن محمد بن النعمان العكبري البغدادي الشيخ المفيد (336-413 ه‍)، تحقيق مؤسسة آل البيت (ع) لتحقيق التراث دار المفيد طباعة - نشر - توزيع، ط1/ سنة الطبع:1414ه 1993م.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الاستشراق الفرنسي والأدب العربي، د. أحمد درويش</w:t>
      </w:r>
      <w:r w:rsidRPr="009B19DC">
        <w:rPr>
          <w:rFonts w:ascii="Traditional Arabic" w:hAnsi="Traditional Arabic" w:hint="cs"/>
          <w:color w:val="auto"/>
          <w:rtl/>
        </w:rPr>
        <w:t>،</w:t>
      </w:r>
      <w:r w:rsidRPr="009B19DC">
        <w:rPr>
          <w:rFonts w:ascii="Traditional Arabic" w:hAnsi="Traditional Arabic"/>
          <w:color w:val="auto"/>
          <w:rtl/>
        </w:rPr>
        <w:t xml:space="preserve"> طبعة الهيئة المصرية العامة للكتاب1997م، مصر.</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الاستشراق أهدافه ووسائله، د. محمد فتح الله الزيادي، (دمشق: دار قتيبة، ط2/2002م).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الاستشراق بين الحقيقة والتضليل د. إسماعيل علي محمد، ط3: 2000م، بدون دار الطباعة.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الاستشراق والاتجاهات الفكرية في التاريخ الإسلامي د. مازن بن صلاح مطبقاني، </w:t>
      </w:r>
      <w:r w:rsidRPr="009B19DC">
        <w:rPr>
          <w:rFonts w:ascii="Traditional Arabic" w:hAnsi="Traditional Arabic" w:hint="cs"/>
          <w:color w:val="auto"/>
          <w:rtl/>
        </w:rPr>
        <w:t xml:space="preserve">     </w:t>
      </w:r>
      <w:r w:rsidRPr="009B19DC">
        <w:rPr>
          <w:rFonts w:ascii="Traditional Arabic" w:hAnsi="Traditional Arabic"/>
          <w:color w:val="auto"/>
          <w:rtl/>
        </w:rPr>
        <w:t>(الرياض: مكتبة الملك فهد الوطنية 1416-1995م.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الاستشراق والتبشير،</w:t>
      </w:r>
      <w:r w:rsidRPr="009B19DC">
        <w:rPr>
          <w:rFonts w:ascii="Traditional Arabic" w:hAnsi="Traditional Arabic" w:hint="cs"/>
          <w:color w:val="auto"/>
          <w:rtl/>
        </w:rPr>
        <w:t xml:space="preserve"> </w:t>
      </w:r>
      <w:r w:rsidRPr="009B19DC">
        <w:rPr>
          <w:rFonts w:ascii="Traditional Arabic" w:hAnsi="Traditional Arabic"/>
          <w:color w:val="auto"/>
          <w:rtl/>
        </w:rPr>
        <w:t xml:space="preserve">أ. د. محمد السيد الجليند، الناشر: دار قباء للطباعة </w:t>
      </w:r>
      <w:r w:rsidRPr="009B19DC">
        <w:rPr>
          <w:rFonts w:ascii="Traditional Arabic" w:hAnsi="Traditional Arabic"/>
          <w:color w:val="auto"/>
          <w:rtl/>
        </w:rPr>
        <w:lastRenderedPageBreak/>
        <w:t>والنشر والتوزيع، بدون تاريخ</w:t>
      </w:r>
      <w:r w:rsidRPr="009B19DC">
        <w:rPr>
          <w:rFonts w:ascii="Traditional Arabic" w:hAnsi="Traditional Arabic" w:hint="cs"/>
          <w:color w:val="auto"/>
          <w:rtl/>
        </w:rPr>
        <w:t>.</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الاستشراق والخلفية الفكرية للصراع الحضاري، د. محمود حمدي زقزوق، (القاهرة: دار المنار للطباعة والنشر). ط2: 1409ه-1989م.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الاستشراق والخلفية الفكرية للصراع الحضاري، محمود حمدي زقزوق، طبعة ونشر دار المعارف1982م القاهرة – مصر.</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الاستشراق والمستشرقون مالهم وما عليهم، د. مصطفى السباعي ط2: 1399ه-1979م. الناشر: المكتب الإسلامي، بيروت- لبنان.</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الاستشراق وجه للاستعمار الفكري د. عبد المتعال محمد الجبري، ط1: 1416ه-1995م، الناشر: مكتبة وهبة، القاهرة – مصر.</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الإستشراق وجهوده وأهدافه في محاربة الإسلام والتشويش على دعوته</w:t>
      </w:r>
      <w:r w:rsidRPr="009B19DC">
        <w:rPr>
          <w:rFonts w:ascii="Traditional Arabic" w:hAnsi="Traditional Arabic" w:hint="cs"/>
          <w:color w:val="auto"/>
          <w:rtl/>
        </w:rPr>
        <w:t xml:space="preserve">، </w:t>
      </w:r>
      <w:r w:rsidRPr="009B19DC">
        <w:rPr>
          <w:rFonts w:ascii="Traditional Arabic" w:hAnsi="Traditional Arabic"/>
          <w:color w:val="auto"/>
          <w:rtl/>
        </w:rPr>
        <w:t>المؤلف: عبد المنعم محمد حسنين</w:t>
      </w:r>
      <w:r w:rsidRPr="009B19DC">
        <w:rPr>
          <w:rFonts w:ascii="Traditional Arabic" w:hAnsi="Traditional Arabic" w:hint="cs"/>
          <w:color w:val="auto"/>
          <w:rtl/>
        </w:rPr>
        <w:t xml:space="preserve">، </w:t>
      </w:r>
      <w:r w:rsidRPr="009B19DC">
        <w:rPr>
          <w:rFonts w:ascii="Traditional Arabic" w:hAnsi="Traditional Arabic"/>
          <w:color w:val="auto"/>
          <w:rtl/>
        </w:rPr>
        <w:t>الناشر: الجامعة الإسلامية بالمدينة المنورة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السنة العاشرة - العدد الثاني - 1397هـ - 1977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الاستشراق ومنهجية النقد عند المسلمين المعاصرين، السيد محمد الشاهد" مجلة الاجتهاد، عدد22، السنة السادسة، شتاء عام 1414هـ/1994م.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الاستشراق وموقفه من السنة النبوية، فالح بن محمد بن فالح الصغير،</w:t>
      </w:r>
      <w:r w:rsidRPr="009B19DC">
        <w:rPr>
          <w:rFonts w:ascii="Traditional Arabic" w:hAnsi="Traditional Arabic" w:hint="cs"/>
          <w:color w:val="auto"/>
          <w:rtl/>
        </w:rPr>
        <w:t xml:space="preserve"> </w:t>
      </w:r>
      <w:r w:rsidRPr="009B19DC">
        <w:rPr>
          <w:rFonts w:ascii="Traditional Arabic" w:hAnsi="Traditional Arabic"/>
          <w:color w:val="auto"/>
          <w:rtl/>
        </w:rPr>
        <w:t>الناشر: مجمع الملك فهد لطباعة المصحف الشريف بالمدينة المنورة،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الاستشراق، إدوارد سعيد، ترجمه: كمال أبو ديب، (ط2/ 1984 م)، مؤسسة الأبحاث العربية – بيروت.</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الاستيعاب في معرفة الأصحاب</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عمر يوسف بن عبد الله بن محمد بن عبد البر بن عاصم النمري القرطبي (المتوفى: 463هـ)</w:t>
      </w:r>
      <w:r w:rsidRPr="009B19DC">
        <w:rPr>
          <w:rFonts w:ascii="Traditional Arabic" w:hAnsi="Traditional Arabic" w:hint="cs"/>
          <w:color w:val="auto"/>
          <w:rtl/>
        </w:rPr>
        <w:t xml:space="preserve">، </w:t>
      </w:r>
      <w:r w:rsidRPr="009B19DC">
        <w:rPr>
          <w:rFonts w:ascii="Traditional Arabic" w:hAnsi="Traditional Arabic"/>
          <w:color w:val="auto"/>
          <w:rtl/>
        </w:rPr>
        <w:t>المحقق: علي محمد البجاوي</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الجيل،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1412 هـ - 1992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أسد الغابة، أبو الحسن علي بن أبي الكرم محمد بن محمد بن عبد الكريم بن عبد الواحد الشيباني الجزري، عز الدين ابن الأثير، الناشر: دار الفكر – بيروت، عام النشر: 1409هـ - 1989م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أسماء المدلسين، عبد الرحمن بن أبي بكر، جلال الدين السيوطي (ت: 911هـ) </w:t>
      </w:r>
      <w:r w:rsidRPr="009B19DC">
        <w:rPr>
          <w:rFonts w:ascii="Traditional Arabic" w:hAnsi="Traditional Arabic" w:hint="cs"/>
          <w:color w:val="auto"/>
          <w:rtl/>
        </w:rPr>
        <w:t xml:space="preserve">  </w:t>
      </w:r>
      <w:r w:rsidRPr="009B19DC">
        <w:rPr>
          <w:rFonts w:ascii="Traditional Arabic" w:hAnsi="Traditional Arabic"/>
          <w:color w:val="auto"/>
          <w:rtl/>
        </w:rPr>
        <w:t>بتحقيق: محمود</w:t>
      </w:r>
      <w:r w:rsidRPr="009B19DC">
        <w:rPr>
          <w:rFonts w:ascii="Traditional Arabic" w:hAnsi="Traditional Arabic" w:hint="cs"/>
          <w:color w:val="auto"/>
          <w:rtl/>
        </w:rPr>
        <w:t xml:space="preserve"> </w:t>
      </w:r>
      <w:r w:rsidRPr="009B19DC">
        <w:rPr>
          <w:rFonts w:ascii="Traditional Arabic" w:hAnsi="Traditional Arabic"/>
          <w:color w:val="auto"/>
          <w:rtl/>
        </w:rPr>
        <w:t xml:space="preserve">محمد محمود حسن نصار، الناشر: دار الجيل – بيروت، ط1/ </w:t>
      </w:r>
      <w:r w:rsidRPr="009B19DC">
        <w:rPr>
          <w:rFonts w:ascii="Traditional Arabic" w:hAnsi="Traditional Arabic"/>
          <w:color w:val="auto"/>
          <w:rtl/>
        </w:rPr>
        <w:lastRenderedPageBreak/>
        <w:t xml:space="preserve">بدون تاريخ.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الإصابة في تمييز الصحابة، أبو الفضل أحمد بن علي بن محمد بن أحمد بن حجر العسقلاني، بتحقيق: عادل أحمد عبد الموجود وعلى محمد معوض، الناشر: دار الكتب العلمية – بيروت، ط1: 1415ه.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أصول مذهب الشيعة الإمامية </w:t>
      </w:r>
      <w:r w:rsidRPr="009B19DC">
        <w:rPr>
          <w:rFonts w:ascii="Traditional Arabic" w:hAnsi="Traditional Arabic" w:hint="cs"/>
          <w:color w:val="auto"/>
          <w:rtl/>
        </w:rPr>
        <w:t>الاثني</w:t>
      </w:r>
      <w:r w:rsidRPr="009B19DC">
        <w:rPr>
          <w:rFonts w:ascii="Traditional Arabic" w:hAnsi="Traditional Arabic"/>
          <w:color w:val="auto"/>
          <w:rtl/>
        </w:rPr>
        <w:t xml:space="preserve"> عشرية - عرض ونقد</w:t>
      </w:r>
      <w:r w:rsidRPr="009B19DC">
        <w:rPr>
          <w:rFonts w:ascii="Traditional Arabic" w:hAnsi="Traditional Arabic" w:hint="cs"/>
          <w:color w:val="auto"/>
          <w:rtl/>
        </w:rPr>
        <w:t xml:space="preserve">، </w:t>
      </w:r>
      <w:r w:rsidRPr="009B19DC">
        <w:rPr>
          <w:rFonts w:ascii="Traditional Arabic" w:hAnsi="Traditional Arabic"/>
          <w:color w:val="auto"/>
          <w:rtl/>
        </w:rPr>
        <w:t>المؤلف: ناصر بن عبد الله بن علي القفاري</w:t>
      </w:r>
      <w:r w:rsidRPr="009B19DC">
        <w:rPr>
          <w:rFonts w:ascii="Traditional Arabic" w:hAnsi="Traditional Arabic" w:hint="cs"/>
          <w:color w:val="auto"/>
          <w:rtl/>
        </w:rPr>
        <w:t xml:space="preserve">، </w:t>
      </w:r>
      <w:r w:rsidRPr="009B19DC">
        <w:rPr>
          <w:rFonts w:ascii="Traditional Arabic" w:hAnsi="Traditional Arabic"/>
          <w:color w:val="auto"/>
          <w:rtl/>
        </w:rPr>
        <w:t>دار النشر: بدون</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1414 هـ</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الأصول من الكافي، أبي جعفر محمد بن يعقوب بن إسحاق الكليني الرازي،  (ت٣٢٩)،</w:t>
      </w:r>
      <w:r w:rsidRPr="009B19DC">
        <w:rPr>
          <w:rFonts w:ascii="Traditional Arabic" w:hAnsi="Traditional Arabic"/>
          <w:color w:val="auto"/>
        </w:rPr>
        <w:t> </w:t>
      </w:r>
      <w:r w:rsidRPr="009B19DC">
        <w:rPr>
          <w:rFonts w:ascii="Traditional Arabic" w:hAnsi="Traditional Arabic"/>
          <w:color w:val="auto"/>
          <w:rtl/>
        </w:rPr>
        <w:t>ناشر: دار الكتب الاسلامية نوبت چاپ: چهارم زمستان 1365 تيراژ: 2000 چاپ از چاپخانه حيدري آدرس ناشر: تهران بازار سلطاني - دار الكتب الاسلامية.</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إعراب القرآن وبيانه، محيي الدين بن أحمد مصطفى درويش، الناشر: دار الإرشاد للشئون الجامعية - حمص - سورية، (دار اليمامة - دمشق - بيروت)، (دار ابن كثير - دمشق - بيروت)، (ط4: 1415ه).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الأعلام، خير الدين بن محمود بن محمد بن علي بن فارس، الزركلي الدمشقي (ت: 1396هـ)، الناشر: دار العلم للملايين، ط15/2002م.</w:t>
      </w:r>
    </w:p>
    <w:p w:rsidR="0041447A" w:rsidRPr="009B19DC" w:rsidRDefault="0041447A" w:rsidP="0041447A">
      <w:pPr>
        <w:numPr>
          <w:ilvl w:val="0"/>
          <w:numId w:val="12"/>
        </w:numPr>
        <w:tabs>
          <w:tab w:val="left" w:pos="5951"/>
        </w:tabs>
        <w:ind w:left="720"/>
        <w:contextualSpacing/>
        <w:rPr>
          <w:rFonts w:ascii="Traditional Arabic" w:hAnsi="Traditional Arabic"/>
          <w:color w:val="auto"/>
          <w:rtl/>
        </w:rPr>
      </w:pPr>
      <w:r w:rsidRPr="009B19DC">
        <w:rPr>
          <w:rFonts w:ascii="Traditional Arabic" w:hAnsi="Traditional Arabic" w:hint="cs"/>
          <w:color w:val="auto"/>
          <w:rtl/>
        </w:rPr>
        <w:t xml:space="preserve"> </w:t>
      </w:r>
      <w:r w:rsidRPr="009B19DC">
        <w:rPr>
          <w:rFonts w:ascii="Traditional Arabic" w:hAnsi="Traditional Arabic"/>
          <w:color w:val="auto"/>
          <w:rtl/>
        </w:rPr>
        <w:t>الأعلام</w:t>
      </w:r>
      <w:r w:rsidRPr="009B19DC">
        <w:rPr>
          <w:rFonts w:ascii="Traditional Arabic" w:hAnsi="Traditional Arabic" w:hint="cs"/>
          <w:color w:val="auto"/>
          <w:rtl/>
        </w:rPr>
        <w:t xml:space="preserve">، </w:t>
      </w:r>
      <w:r w:rsidRPr="009B19DC">
        <w:rPr>
          <w:rFonts w:ascii="Traditional Arabic" w:hAnsi="Traditional Arabic"/>
          <w:color w:val="auto"/>
          <w:rtl/>
        </w:rPr>
        <w:t>خير الدين بن محمود بن محمد بن علي بن فارس، الزركلي الدمشقي (المتوفى: 1396هـ) الناشر: دار العلم للملايين</w:t>
      </w:r>
      <w:r w:rsidRPr="009B19DC">
        <w:rPr>
          <w:rFonts w:ascii="Traditional Arabic" w:hAnsi="Traditional Arabic" w:hint="cs"/>
          <w:color w:val="auto"/>
          <w:rtl/>
        </w:rPr>
        <w:t xml:space="preserve">، </w:t>
      </w:r>
      <w:r w:rsidRPr="009B19DC">
        <w:rPr>
          <w:rFonts w:ascii="Traditional Arabic" w:hAnsi="Traditional Arabic"/>
          <w:color w:val="auto"/>
          <w:rtl/>
        </w:rPr>
        <w:t>الطبعة: الخامسة عشر - أيار/ مايو2002م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أعيان الشيعة، محسن الأمين، (ت١٣٧١ه) تحقيق وتخريج حسن الأمين، بيروت، 1406 هـ/ 1986م.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اقتضاء الصراط المستقيم لمخالفة أصحاب الجحيم، تقي الدين أبو العباس أحمد بن عبد الحليم بن عبد السلام بن عبد الله بن أبي القاسم بن محمد ابن تيمية الحراني الحنبلي الدمشقي (ت: 728هـ)، بتحقيق: ناصر عبد الكريم العقل، الناشر: دار عالم الكتب، بيروت، لبنان، ط7/1419هـ - 1999م.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آلام الحلاج، شهيد التصوف الإسلامي</w:t>
      </w:r>
      <w:r w:rsidRPr="009B19DC">
        <w:rPr>
          <w:rFonts w:ascii="Traditional Arabic" w:hAnsi="Traditional Arabic" w:hint="cs"/>
          <w:color w:val="auto"/>
          <w:rtl/>
        </w:rPr>
        <w:t xml:space="preserve">، </w:t>
      </w:r>
      <w:r w:rsidRPr="009B19DC">
        <w:rPr>
          <w:rFonts w:ascii="Traditional Arabic" w:hAnsi="Traditional Arabic"/>
          <w:color w:val="auto"/>
          <w:rtl/>
        </w:rPr>
        <w:t xml:space="preserve">لويس ماسينيون، ترجمة: الحسين مصطفى حلاج، ط1/2004م التوزيع: شركة قُدْمس للنشر والتوزيع- بيروت </w:t>
      </w:r>
      <w:r w:rsidRPr="009B19DC">
        <w:rPr>
          <w:rFonts w:ascii="Traditional Arabic" w:hAnsi="Traditional Arabic"/>
          <w:color w:val="auto"/>
          <w:rtl/>
        </w:rPr>
        <w:lastRenderedPageBreak/>
        <w:t>لبنان.</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إمامة الشيعة دعوة باطنية لاستمرار النبوة، عبد الملك بن عبد الرحمن الشافعي، بدون طبعة ولا دار النشر.</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الانتصار للصحب والآل من افتراءات السماوي الضال، إبراهيم بن عامر بن عليّ الرّحيلي، الناشر: مكتبة العلوم والحكم، المدينة المنورة، ط3/1423 هـ - 2003م.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أوائل المقالات، الشيخ المفيد محمد بن محمد بن النعمان ابن المعلم أبي عبد الله، العكبري، البغدادي (336ت - 413 ه‍)، ط2/1993م، الناشر: دار المفيد للطباعة والنشر والتوزيع بيروت- لبنان.</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أيسر التفاسير لكلام العلي الكبير</w:t>
      </w:r>
      <w:r w:rsidRPr="009B19DC">
        <w:rPr>
          <w:rFonts w:ascii="Traditional Arabic" w:hAnsi="Traditional Arabic" w:hint="cs"/>
          <w:color w:val="auto"/>
          <w:rtl/>
        </w:rPr>
        <w:t xml:space="preserve">، </w:t>
      </w:r>
      <w:r w:rsidRPr="009B19DC">
        <w:rPr>
          <w:rFonts w:ascii="Traditional Arabic" w:hAnsi="Traditional Arabic"/>
          <w:color w:val="auto"/>
          <w:rtl/>
        </w:rPr>
        <w:t>جابر بن موسى بن عبد القادر بن جابر أبو بكر الجزائري</w:t>
      </w:r>
      <w:r w:rsidRPr="009B19DC">
        <w:rPr>
          <w:rFonts w:ascii="Traditional Arabic" w:hAnsi="Traditional Arabic" w:hint="cs"/>
          <w:color w:val="auto"/>
          <w:rtl/>
        </w:rPr>
        <w:t xml:space="preserve">، </w:t>
      </w:r>
      <w:r w:rsidRPr="009B19DC">
        <w:rPr>
          <w:rFonts w:ascii="Traditional Arabic" w:hAnsi="Traditional Arabic"/>
          <w:color w:val="auto"/>
          <w:rtl/>
        </w:rPr>
        <w:t>الناشر: مكتبة العلوم والحكم، المدينة المنورة، المملكة العربية السعودية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الخامسة، 1424هـ/2003م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ببليوجرافيا المصادر العربية التي حققها المستشرقون أو قاموا بترجمتها، محمد عوني عبد الرؤوف، مجلة كلية اللسن، العدد الخامس، القاهرة: جامعة عين شمس، 2004م.</w:t>
      </w:r>
    </w:p>
    <w:p w:rsidR="0041447A" w:rsidRPr="009B19DC" w:rsidRDefault="001A3656" w:rsidP="0041447A">
      <w:pPr>
        <w:numPr>
          <w:ilvl w:val="0"/>
          <w:numId w:val="12"/>
        </w:numPr>
        <w:tabs>
          <w:tab w:val="left" w:pos="5951"/>
        </w:tabs>
        <w:ind w:left="720"/>
        <w:contextualSpacing/>
        <w:rPr>
          <w:rFonts w:ascii="Traditional Arabic" w:hAnsi="Traditional Arabic"/>
          <w:color w:val="auto"/>
        </w:rPr>
      </w:pPr>
      <w:hyperlink r:id="rId29" w:tooltip="بحار الأنوار" w:history="1">
        <w:r w:rsidR="0041447A" w:rsidRPr="009B19DC">
          <w:rPr>
            <w:rFonts w:ascii="Traditional Arabic" w:hAnsi="Traditional Arabic"/>
            <w:color w:val="auto"/>
            <w:rtl/>
          </w:rPr>
          <w:t>بحار الأنوار الجامعة لدرر أخبار الأئمة الأطهار</w:t>
        </w:r>
      </w:hyperlink>
      <w:r w:rsidR="0041447A" w:rsidRPr="009B19DC">
        <w:rPr>
          <w:rFonts w:ascii="Traditional Arabic" w:hAnsi="Traditional Arabic" w:hint="cs"/>
          <w:color w:val="auto"/>
          <w:rtl/>
        </w:rPr>
        <w:t xml:space="preserve">، </w:t>
      </w:r>
      <w:r w:rsidR="0041447A" w:rsidRPr="009B19DC">
        <w:rPr>
          <w:rFonts w:ascii="Traditional Arabic" w:hAnsi="Traditional Arabic"/>
          <w:color w:val="auto"/>
          <w:rtl/>
        </w:rPr>
        <w:t>محمد باقر المجلسي، محمد باقر المجلسي، (ت ١١١١)، تحقيق</w:t>
      </w:r>
      <w:r w:rsidR="0041447A" w:rsidRPr="009B19DC">
        <w:rPr>
          <w:rFonts w:ascii="Traditional Arabic" w:hAnsi="Traditional Arabic"/>
          <w:color w:val="auto"/>
        </w:rPr>
        <w:t>: </w:t>
      </w:r>
      <w:hyperlink r:id="rId30" w:history="1">
        <w:r w:rsidR="0041447A" w:rsidRPr="009B19DC">
          <w:rPr>
            <w:rFonts w:ascii="Traditional Arabic" w:hAnsi="Traditional Arabic"/>
            <w:color w:val="auto"/>
            <w:rtl/>
          </w:rPr>
          <w:t>محمد الباقر البهبودي</w:t>
        </w:r>
      </w:hyperlink>
      <w:r w:rsidR="0041447A" w:rsidRPr="009B19DC">
        <w:rPr>
          <w:rFonts w:ascii="Traditional Arabic" w:hAnsi="Traditional Arabic" w:hint="cs"/>
          <w:color w:val="auto"/>
          <w:rtl/>
        </w:rPr>
        <w:t>،</w:t>
      </w:r>
      <w:r w:rsidR="0041447A" w:rsidRPr="009B19DC">
        <w:rPr>
          <w:rFonts w:ascii="Traditional Arabic" w:hAnsi="Traditional Arabic"/>
          <w:color w:val="auto"/>
          <w:rtl/>
        </w:rPr>
        <w:t xml:space="preserve"> ط2/</w:t>
      </w:r>
      <w:r w:rsidR="0041447A" w:rsidRPr="009B19DC">
        <w:rPr>
          <w:rFonts w:ascii="Traditional Arabic" w:hAnsi="Traditional Arabic"/>
          <w:color w:val="auto"/>
        </w:rPr>
        <w:t> </w:t>
      </w:r>
      <w:r w:rsidR="0041447A" w:rsidRPr="009B19DC">
        <w:rPr>
          <w:rFonts w:ascii="Traditional Arabic" w:hAnsi="Traditional Arabic"/>
          <w:color w:val="auto"/>
          <w:rtl/>
        </w:rPr>
        <w:t>١٤٠٣</w:t>
      </w:r>
      <w:r w:rsidR="0041447A" w:rsidRPr="009B19DC">
        <w:rPr>
          <w:rFonts w:ascii="Traditional Arabic" w:hAnsi="Traditional Arabic"/>
          <w:color w:val="auto"/>
        </w:rPr>
        <w:t xml:space="preserve"> - </w:t>
      </w:r>
      <w:r w:rsidR="0041447A" w:rsidRPr="009B19DC">
        <w:rPr>
          <w:rFonts w:ascii="Traditional Arabic" w:hAnsi="Traditional Arabic"/>
          <w:color w:val="auto"/>
          <w:rtl/>
        </w:rPr>
        <w:t>١٩٨٣</w:t>
      </w:r>
      <w:r w:rsidR="0041447A" w:rsidRPr="009B19DC">
        <w:rPr>
          <w:rFonts w:ascii="Traditional Arabic" w:hAnsi="Traditional Arabic"/>
          <w:color w:val="auto"/>
        </w:rPr>
        <w:t xml:space="preserve"> </w:t>
      </w:r>
      <w:r w:rsidR="0041447A" w:rsidRPr="009B19DC">
        <w:rPr>
          <w:rFonts w:ascii="Traditional Arabic" w:hAnsi="Traditional Arabic"/>
          <w:color w:val="auto"/>
          <w:rtl/>
        </w:rPr>
        <w:t>م/ الناشر:</w:t>
      </w:r>
      <w:r w:rsidR="0041447A" w:rsidRPr="009B19DC">
        <w:rPr>
          <w:rFonts w:ascii="Traditional Arabic" w:hAnsi="Traditional Arabic"/>
          <w:color w:val="auto"/>
        </w:rPr>
        <w:t xml:space="preserve">  </w:t>
      </w:r>
      <w:r w:rsidR="0041447A" w:rsidRPr="009B19DC">
        <w:rPr>
          <w:rFonts w:ascii="Traditional Arabic" w:hAnsi="Traditional Arabic"/>
          <w:color w:val="auto"/>
          <w:rtl/>
        </w:rPr>
        <w:t xml:space="preserve">مؤسسة الوفاء بيروت – لبنان.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بحث في نشأة المصطلح الفني للتصوف الإسلامي، لويس ماسينيون، ط2: 1954م.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بحوث في تاريخ السنة المشرفة، أكرم بن ضياء العمري، الناشر: بساط – بيروت، (1/165، ط4)، بدون ذكر سنة الطبعة.</w:t>
      </w:r>
    </w:p>
    <w:p w:rsidR="00613AF8" w:rsidRPr="009B19DC" w:rsidRDefault="0041447A" w:rsidP="00613AF8">
      <w:pPr>
        <w:numPr>
          <w:ilvl w:val="0"/>
          <w:numId w:val="12"/>
        </w:numPr>
        <w:tabs>
          <w:tab w:val="left" w:pos="5951"/>
        </w:tabs>
        <w:ind w:left="720"/>
        <w:contextualSpacing/>
        <w:rPr>
          <w:rFonts w:ascii="Traditional Arabic" w:hAnsi="Traditional Arabic"/>
          <w:b/>
          <w:bCs/>
          <w:color w:val="auto"/>
          <w:sz w:val="32"/>
          <w:szCs w:val="32"/>
          <w:lang w:eastAsia="en-US"/>
        </w:rPr>
      </w:pPr>
      <w:r w:rsidRPr="009B19DC">
        <w:rPr>
          <w:rFonts w:ascii="Traditional Arabic" w:hAnsi="Traditional Arabic"/>
          <w:color w:val="auto"/>
          <w:rtl/>
        </w:rPr>
        <w:t>البدء والتاريخ،</w:t>
      </w:r>
      <w:r w:rsidRPr="009B19DC">
        <w:rPr>
          <w:rFonts w:ascii="Traditional Arabic" w:hAnsi="Traditional Arabic" w:hint="cs"/>
          <w:color w:val="auto"/>
          <w:rtl/>
        </w:rPr>
        <w:t xml:space="preserve"> </w:t>
      </w:r>
      <w:r w:rsidRPr="009B19DC">
        <w:rPr>
          <w:rFonts w:ascii="Traditional Arabic" w:hAnsi="Traditional Arabic"/>
          <w:color w:val="auto"/>
          <w:rtl/>
        </w:rPr>
        <w:t>المؤلف: المطهر بن طاهر المقدسي (المتوفى: نحو 355هـ)</w:t>
      </w:r>
      <w:r w:rsidRPr="009B19DC">
        <w:rPr>
          <w:rFonts w:ascii="Traditional Arabic" w:hAnsi="Traditional Arabic" w:hint="cs"/>
          <w:color w:val="auto"/>
          <w:rtl/>
        </w:rPr>
        <w:t xml:space="preserve">، </w:t>
      </w:r>
      <w:r w:rsidRPr="009B19DC">
        <w:rPr>
          <w:rFonts w:ascii="Traditional Arabic" w:hAnsi="Traditional Arabic"/>
          <w:color w:val="auto"/>
          <w:rtl/>
        </w:rPr>
        <w:t>الناشر: مكتبة الثقافة الدينية، بور سعيد</w:t>
      </w:r>
      <w:r w:rsidRPr="009B19DC">
        <w:rPr>
          <w:rFonts w:ascii="Traditional Arabic" w:hAnsi="Traditional Arabic" w:hint="cs"/>
          <w:color w:val="auto"/>
          <w:rtl/>
        </w:rPr>
        <w:t>- مصر.</w:t>
      </w:r>
      <w:r w:rsidR="00613AF8" w:rsidRPr="009B19DC">
        <w:rPr>
          <w:rFonts w:ascii="Traditional Arabic" w:hAnsi="Traditional Arabic"/>
          <w:b/>
          <w:bCs/>
          <w:color w:val="auto"/>
          <w:sz w:val="32"/>
          <w:szCs w:val="32"/>
          <w:rtl/>
          <w:lang w:eastAsia="en-US"/>
        </w:rPr>
        <w:t xml:space="preserve"> </w:t>
      </w:r>
    </w:p>
    <w:p w:rsidR="0041447A" w:rsidRPr="009B19DC" w:rsidRDefault="00613AF8" w:rsidP="00613AF8">
      <w:pPr>
        <w:numPr>
          <w:ilvl w:val="0"/>
          <w:numId w:val="12"/>
        </w:numPr>
        <w:tabs>
          <w:tab w:val="left" w:pos="5951"/>
        </w:tabs>
        <w:ind w:left="720"/>
        <w:contextualSpacing/>
        <w:rPr>
          <w:rFonts w:ascii="Traditional Arabic" w:hAnsi="Traditional Arabic"/>
          <w:color w:val="auto"/>
          <w:lang w:eastAsia="en-US"/>
        </w:rPr>
      </w:pPr>
      <w:r w:rsidRPr="009B19DC">
        <w:rPr>
          <w:rFonts w:ascii="Traditional Arabic" w:hAnsi="Traditional Arabic"/>
          <w:color w:val="auto"/>
          <w:rtl/>
          <w:lang w:eastAsia="en-US"/>
        </w:rPr>
        <w:t>البرصان والعرجان والعميان والحولان</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المؤلف: عمرو بن بحر بن محبوب الكناني بالولاء، الليثي، أبو عثمان، الشهير بالجاحظ (المتوفى: 255هـ)</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الناشر: دار</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lastRenderedPageBreak/>
        <w:t>الجيل، بيروت</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الطبعة: الأولى، 1410هـ</w:t>
      </w:r>
      <w:r w:rsidRPr="009B19DC">
        <w:rPr>
          <w:rFonts w:ascii="Traditional Arabic" w:hAnsi="Traditional Arabic" w:hint="cs"/>
          <w:color w:val="auto"/>
          <w:rtl/>
          <w:lang w:eastAsia="en-US"/>
        </w:rPr>
        <w:t>.</w:t>
      </w:r>
    </w:p>
    <w:p w:rsidR="00613AF8" w:rsidRPr="009B19DC" w:rsidRDefault="0041447A" w:rsidP="00613AF8">
      <w:pPr>
        <w:numPr>
          <w:ilvl w:val="0"/>
          <w:numId w:val="12"/>
        </w:numPr>
        <w:tabs>
          <w:tab w:val="left" w:pos="5951"/>
        </w:tabs>
        <w:ind w:left="720"/>
        <w:contextualSpacing/>
        <w:rPr>
          <w:rFonts w:ascii="Traditional Arabic" w:hAnsi="Traditional Arabic"/>
          <w:b/>
          <w:bCs/>
          <w:color w:val="auto"/>
          <w:sz w:val="32"/>
          <w:szCs w:val="32"/>
          <w:lang w:eastAsia="en-US"/>
        </w:rPr>
      </w:pPr>
      <w:r w:rsidRPr="009B19DC">
        <w:rPr>
          <w:rFonts w:ascii="Traditional Arabic" w:hAnsi="Traditional Arabic"/>
          <w:color w:val="auto"/>
          <w:rtl/>
        </w:rPr>
        <w:t>البداية والنهاية</w:t>
      </w:r>
      <w:r w:rsidRPr="009B19DC">
        <w:rPr>
          <w:rFonts w:ascii="Traditional Arabic" w:hAnsi="Traditional Arabic" w:hint="cs"/>
          <w:color w:val="auto"/>
          <w:rtl/>
        </w:rPr>
        <w:t xml:space="preserve">، </w:t>
      </w:r>
      <w:r w:rsidRPr="009B19DC">
        <w:rPr>
          <w:rFonts w:ascii="Traditional Arabic" w:hAnsi="Traditional Arabic"/>
          <w:color w:val="auto"/>
          <w:rtl/>
        </w:rPr>
        <w:t>أبو الفداء إسماعيل بن عمر بن كثير القرشي البصري ثم الدمشقي (المتوفى: 774هـ)</w:t>
      </w:r>
      <w:r w:rsidRPr="009B19DC">
        <w:rPr>
          <w:rFonts w:ascii="Traditional Arabic" w:hAnsi="Traditional Arabic" w:hint="cs"/>
          <w:color w:val="auto"/>
          <w:rtl/>
        </w:rPr>
        <w:t xml:space="preserve">، </w:t>
      </w:r>
      <w:r w:rsidRPr="009B19DC">
        <w:rPr>
          <w:rFonts w:ascii="Traditional Arabic" w:hAnsi="Traditional Arabic"/>
          <w:color w:val="auto"/>
          <w:rtl/>
        </w:rPr>
        <w:t>المحقق: علي شيري</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إحياء التراث العربي</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1408، هـ - 1988 م</w:t>
      </w:r>
      <w:r w:rsidRPr="009B19DC">
        <w:rPr>
          <w:rFonts w:ascii="Traditional Arabic" w:hAnsi="Traditional Arabic" w:hint="cs"/>
          <w:color w:val="auto"/>
          <w:rtl/>
        </w:rPr>
        <w:t>.</w:t>
      </w:r>
      <w:r w:rsidR="00613AF8" w:rsidRPr="009B19DC">
        <w:rPr>
          <w:rFonts w:ascii="Traditional Arabic" w:hAnsi="Traditional Arabic"/>
          <w:b/>
          <w:bCs/>
          <w:color w:val="auto"/>
          <w:sz w:val="32"/>
          <w:szCs w:val="32"/>
          <w:rtl/>
          <w:lang w:eastAsia="en-US"/>
        </w:rPr>
        <w:t xml:space="preserve"> </w:t>
      </w:r>
    </w:p>
    <w:p w:rsidR="0041447A" w:rsidRPr="009B19DC" w:rsidRDefault="00613AF8" w:rsidP="00613AF8">
      <w:pPr>
        <w:numPr>
          <w:ilvl w:val="0"/>
          <w:numId w:val="12"/>
        </w:numPr>
        <w:tabs>
          <w:tab w:val="left" w:pos="5951"/>
        </w:tabs>
        <w:ind w:left="720"/>
        <w:contextualSpacing/>
        <w:rPr>
          <w:rFonts w:ascii="Traditional Arabic" w:hAnsi="Traditional Arabic"/>
          <w:color w:val="auto"/>
          <w:lang w:eastAsia="en-US"/>
        </w:rPr>
      </w:pPr>
      <w:r w:rsidRPr="009B19DC">
        <w:rPr>
          <w:rFonts w:ascii="Traditional Arabic" w:hAnsi="Traditional Arabic"/>
          <w:color w:val="auto"/>
          <w:rtl/>
          <w:lang w:eastAsia="en-US"/>
        </w:rPr>
        <w:t>البيان والتبيين</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المؤلف: عمرو بن بحر بن محبوب الكناني بالولاء، الليثي، أبو عثمان، الشهير بالجاحظ (المتوفى: 255هـ)</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الناشر: دار ومكتبة الهلال، بيروت</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عام النشر: 1423 هـ</w:t>
      </w:r>
      <w:r w:rsidRPr="009B19DC">
        <w:rPr>
          <w:rFonts w:ascii="Traditional Arabic" w:hAnsi="Traditional Arabic" w:hint="cs"/>
          <w:color w:val="auto"/>
          <w:rtl/>
          <w:lang w:eastAsia="en-US"/>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البداية والنهاية</w:t>
      </w:r>
      <w:r w:rsidRPr="009B19DC">
        <w:rPr>
          <w:rFonts w:ascii="Traditional Arabic" w:hAnsi="Traditional Arabic" w:hint="cs"/>
          <w:color w:val="auto"/>
          <w:rtl/>
        </w:rPr>
        <w:t>،</w:t>
      </w:r>
      <w:r w:rsidRPr="009B19DC">
        <w:rPr>
          <w:rFonts w:ascii="Traditional Arabic" w:hAnsi="Traditional Arabic"/>
          <w:color w:val="auto"/>
          <w:rtl/>
        </w:rPr>
        <w:t xml:space="preserve"> أبو الفداء إسماعيل بن عمر بن كثير القرشي البصري ثم الدمشقي</w:t>
      </w:r>
      <w:r w:rsidRPr="009B19DC">
        <w:rPr>
          <w:rFonts w:ascii="Traditional Arabic" w:hAnsi="Traditional Arabic" w:hint="cs"/>
          <w:color w:val="auto"/>
          <w:rtl/>
        </w:rPr>
        <w:t>،</w:t>
      </w:r>
      <w:r w:rsidRPr="009B19DC">
        <w:rPr>
          <w:rFonts w:ascii="Traditional Arabic" w:hAnsi="Traditional Arabic"/>
          <w:color w:val="auto"/>
          <w:rtl/>
        </w:rPr>
        <w:t xml:space="preserve"> تحقيق: د. أحمد أبو ملحم، د. علي نجيب عطوي، دار الريان للتراث، الطبعة الأولى 1408هـ</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بغية الطلب في تاريخ حلب</w:t>
      </w:r>
      <w:r w:rsidRPr="009B19DC">
        <w:rPr>
          <w:rFonts w:ascii="Traditional Arabic" w:hAnsi="Traditional Arabic" w:hint="cs"/>
          <w:color w:val="auto"/>
          <w:rtl/>
        </w:rPr>
        <w:t xml:space="preserve">، </w:t>
      </w:r>
      <w:r w:rsidRPr="009B19DC">
        <w:rPr>
          <w:rFonts w:ascii="Traditional Arabic" w:hAnsi="Traditional Arabic"/>
          <w:color w:val="auto"/>
          <w:rtl/>
        </w:rPr>
        <w:t>المؤلف: عمر بن أحمد بن هبة الله بن أبي جرادة العقيلي، كمال الدين ابن العديم (المتوفى: 660هـ)</w:t>
      </w:r>
      <w:r w:rsidRPr="009B19DC">
        <w:rPr>
          <w:rFonts w:ascii="Traditional Arabic" w:hAnsi="Traditional Arabic" w:hint="cs"/>
          <w:color w:val="auto"/>
          <w:rtl/>
        </w:rPr>
        <w:t xml:space="preserve">، </w:t>
      </w:r>
      <w:r w:rsidRPr="009B19DC">
        <w:rPr>
          <w:rFonts w:ascii="Traditional Arabic" w:hAnsi="Traditional Arabic"/>
          <w:color w:val="auto"/>
          <w:rtl/>
        </w:rPr>
        <w:t xml:space="preserve">المحقق: د. سهيل </w:t>
      </w:r>
      <w:proofErr w:type="spellStart"/>
      <w:r w:rsidRPr="009B19DC">
        <w:rPr>
          <w:rFonts w:ascii="Traditional Arabic" w:hAnsi="Traditional Arabic"/>
          <w:color w:val="auto"/>
          <w:rtl/>
        </w:rPr>
        <w:t>زكار</w:t>
      </w:r>
      <w:proofErr w:type="spellEnd"/>
      <w:r w:rsidRPr="009B19DC">
        <w:rPr>
          <w:rFonts w:ascii="Traditional Arabic" w:hAnsi="Traditional Arabic" w:hint="cs"/>
          <w:color w:val="auto"/>
          <w:rtl/>
        </w:rPr>
        <w:t xml:space="preserve">، </w:t>
      </w:r>
      <w:r w:rsidRPr="009B19DC">
        <w:rPr>
          <w:rFonts w:ascii="Traditional Arabic" w:hAnsi="Traditional Arabic"/>
          <w:color w:val="auto"/>
          <w:rtl/>
        </w:rPr>
        <w:t>الناشر: دار الفكر</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tl/>
        </w:rPr>
      </w:pPr>
      <w:r w:rsidRPr="009B19DC">
        <w:rPr>
          <w:rFonts w:ascii="Traditional Arabic" w:hAnsi="Traditional Arabic"/>
          <w:color w:val="auto"/>
          <w:rtl/>
        </w:rPr>
        <w:t>البيان المغرب في أخبار الأندلس والمغرب</w:t>
      </w:r>
      <w:r w:rsidRPr="009B19DC">
        <w:rPr>
          <w:rFonts w:ascii="Traditional Arabic" w:hAnsi="Traditional Arabic" w:hint="cs"/>
          <w:color w:val="auto"/>
          <w:rtl/>
        </w:rPr>
        <w:t xml:space="preserve">، </w:t>
      </w:r>
      <w:r w:rsidRPr="009B19DC">
        <w:rPr>
          <w:rFonts w:ascii="Traditional Arabic" w:hAnsi="Traditional Arabic"/>
          <w:color w:val="auto"/>
          <w:rtl/>
        </w:rPr>
        <w:t>ابن عذاري المراكشي، أبو عبد الله محمد بن محمد (المتوفى: نحو 695هـ) تحقيق ومراجعة: ج. س. كولان، إِ. ليفي بروفنسال</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ليفي</w:instrText>
      </w:r>
      <w:r w:rsidRPr="009B19DC">
        <w:rPr>
          <w:color w:val="auto"/>
          <w:rtl/>
        </w:rPr>
        <w:instrText xml:space="preserve"> </w:instrText>
      </w:r>
      <w:r w:rsidRPr="009B19DC">
        <w:rPr>
          <w:rFonts w:hint="eastAsia"/>
          <w:color w:val="auto"/>
          <w:rtl/>
        </w:rPr>
        <w:instrText>بروفنسال</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الثقافة، بيروت – لبنان</w:t>
      </w:r>
      <w:r w:rsidRPr="009B19DC">
        <w:rPr>
          <w:rFonts w:ascii="Traditional Arabic" w:hAnsi="Traditional Arabic" w:hint="cs"/>
          <w:color w:val="auto"/>
          <w:rtl/>
        </w:rPr>
        <w:t xml:space="preserve"> </w:t>
      </w:r>
      <w:r w:rsidRPr="009B19DC">
        <w:rPr>
          <w:rFonts w:ascii="Traditional Arabic" w:hAnsi="Traditional Arabic"/>
          <w:color w:val="auto"/>
          <w:rtl/>
        </w:rPr>
        <w:t>الطبعة: الثالثة، 1983م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تاريخ أصبهان = أخبار أصبهان</w:t>
      </w:r>
      <w:r w:rsidRPr="009B19DC">
        <w:rPr>
          <w:rFonts w:ascii="Traditional Arabic" w:hAnsi="Traditional Arabic" w:hint="cs"/>
          <w:color w:val="auto"/>
          <w:rtl/>
        </w:rPr>
        <w:t xml:space="preserve">، </w:t>
      </w:r>
      <w:r w:rsidRPr="009B19DC">
        <w:rPr>
          <w:rFonts w:ascii="Traditional Arabic" w:hAnsi="Traditional Arabic"/>
          <w:color w:val="auto"/>
          <w:rtl/>
        </w:rPr>
        <w:t>أبو نعيم أحمد بن عبد الله بن أحمد بن إسحاق بن موسى بن مهران الأصبهاني (المتوفى: 430هـ)</w:t>
      </w:r>
      <w:r w:rsidRPr="009B19DC">
        <w:rPr>
          <w:rFonts w:ascii="Traditional Arabic" w:hAnsi="Traditional Arabic" w:hint="cs"/>
          <w:color w:val="auto"/>
          <w:rtl/>
        </w:rPr>
        <w:t xml:space="preserve">، </w:t>
      </w:r>
      <w:r w:rsidRPr="009B19DC">
        <w:rPr>
          <w:rFonts w:ascii="Traditional Arabic" w:hAnsi="Traditional Arabic"/>
          <w:color w:val="auto"/>
          <w:rtl/>
        </w:rPr>
        <w:t>المحقق: سيد كسروي حسن</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الكتب العلمية –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1410 هـ-1990م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تاريخ الخلفاء الراشدين الفتوحات والإنجازات السياسية، د محمد سهيل طقوش، الناشر: دار النفائس، ط1/1424هـ-2003م.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hint="cs"/>
          <w:color w:val="auto"/>
          <w:rtl/>
        </w:rPr>
        <w:t xml:space="preserve"> </w:t>
      </w:r>
      <w:r w:rsidRPr="009B19DC">
        <w:rPr>
          <w:rFonts w:ascii="Traditional Arabic" w:hAnsi="Traditional Arabic"/>
          <w:color w:val="auto"/>
          <w:rtl/>
        </w:rPr>
        <w:t>تاريخ الخميس في أحوال أنفس النفيس</w:t>
      </w:r>
      <w:r w:rsidRPr="009B19DC">
        <w:rPr>
          <w:rFonts w:ascii="Traditional Arabic" w:hAnsi="Traditional Arabic" w:hint="cs"/>
          <w:color w:val="auto"/>
          <w:rtl/>
        </w:rPr>
        <w:t xml:space="preserve">، </w:t>
      </w:r>
      <w:r w:rsidRPr="009B19DC">
        <w:rPr>
          <w:rFonts w:ascii="Traditional Arabic" w:hAnsi="Traditional Arabic"/>
          <w:color w:val="auto"/>
          <w:rtl/>
        </w:rPr>
        <w:t>المؤلف: حسين بن محمد بن الحسن الدِّيار بَكْري (المتوفى: 966هـ)</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صادر –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w:t>
      </w:r>
      <w:r w:rsidRPr="009B19DC">
        <w:rPr>
          <w:rFonts w:ascii="Traditional Arabic" w:hAnsi="Traditional Arabic" w:hint="cs"/>
          <w:color w:val="auto"/>
          <w:rtl/>
        </w:rPr>
        <w:t xml:space="preserve"> لا يوجد.</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التاريخ الكبير المعروف بتاريخ ابن أبي خيثمة - السفر الثالث</w:t>
      </w:r>
      <w:r w:rsidRPr="009B19DC">
        <w:rPr>
          <w:rFonts w:ascii="Traditional Arabic" w:hAnsi="Traditional Arabic" w:hint="cs"/>
          <w:color w:val="auto"/>
          <w:rtl/>
        </w:rPr>
        <w:t xml:space="preserve">، </w:t>
      </w:r>
      <w:r w:rsidRPr="009B19DC">
        <w:rPr>
          <w:rFonts w:ascii="Traditional Arabic" w:hAnsi="Traditional Arabic"/>
          <w:color w:val="auto"/>
          <w:rtl/>
        </w:rPr>
        <w:t xml:space="preserve">المؤلف: أبو بكر </w:t>
      </w:r>
      <w:r w:rsidRPr="009B19DC">
        <w:rPr>
          <w:rFonts w:ascii="Traditional Arabic" w:hAnsi="Traditional Arabic"/>
          <w:color w:val="auto"/>
          <w:rtl/>
        </w:rPr>
        <w:lastRenderedPageBreak/>
        <w:t>أحمد بن أبي خيثمة (المتوفى: 279هـ)</w:t>
      </w:r>
      <w:r w:rsidRPr="009B19DC">
        <w:rPr>
          <w:rFonts w:ascii="Traditional Arabic" w:hAnsi="Traditional Arabic" w:hint="cs"/>
          <w:color w:val="auto"/>
          <w:rtl/>
        </w:rPr>
        <w:t xml:space="preserve">، </w:t>
      </w:r>
      <w:r w:rsidRPr="009B19DC">
        <w:rPr>
          <w:rFonts w:ascii="Traditional Arabic" w:hAnsi="Traditional Arabic"/>
          <w:color w:val="auto"/>
          <w:rtl/>
        </w:rPr>
        <w:t>المحقق: صلاح بن فتحي هلال</w:t>
      </w:r>
      <w:r w:rsidRPr="009B19DC">
        <w:rPr>
          <w:rFonts w:ascii="Traditional Arabic" w:hAnsi="Traditional Arabic" w:hint="cs"/>
          <w:color w:val="auto"/>
          <w:rtl/>
        </w:rPr>
        <w:t xml:space="preserve">، </w:t>
      </w:r>
      <w:r w:rsidRPr="009B19DC">
        <w:rPr>
          <w:rFonts w:ascii="Traditional Arabic" w:hAnsi="Traditional Arabic"/>
          <w:color w:val="auto"/>
          <w:rtl/>
        </w:rPr>
        <w:t>الناشر: الفاروق الحديثة للطباعة والنشر – القاهرة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1427 هـ - 2006 م</w:t>
      </w:r>
      <w:r w:rsidRPr="009B19DC">
        <w:rPr>
          <w:rFonts w:ascii="Traditional Arabic" w:hAnsi="Traditional Arabic" w:hint="cs"/>
          <w:color w:val="auto"/>
          <w:rtl/>
        </w:rPr>
        <w:t xml:space="preserve">، </w:t>
      </w:r>
      <w:r w:rsidRPr="009B19DC">
        <w:rPr>
          <w:rFonts w:ascii="Traditional Arabic" w:hAnsi="Traditional Arabic"/>
          <w:color w:val="auto"/>
          <w:rtl/>
        </w:rPr>
        <w:t>عدد المجلدات: 4 (3 ومجلد فهارس)</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التاريخ الكبير، محمد بن إسماعيل بن إبراهيم بن المغيرة البخاري، أبو عبد الله (ت: 256هـ، الطبعة: دائرة المعارف العثمانية، حيدر آباد – الدكن طبع </w:t>
      </w:r>
      <w:r w:rsidR="000D37ED" w:rsidRPr="009B19DC">
        <w:rPr>
          <w:rFonts w:ascii="Traditional Arabic" w:hAnsi="Traditional Arabic"/>
          <w:color w:val="auto"/>
          <w:rtl/>
        </w:rPr>
        <w:t>تحت مراقبة: محمد عبد المعيد خان</w:t>
      </w:r>
      <w:r w:rsidR="000D37ED" w:rsidRPr="009B19DC">
        <w:rPr>
          <w:rFonts w:ascii="Traditional Arabic" w:hAnsi="Traditional Arabic" w:hint="cs"/>
          <w:color w:val="auto"/>
          <w:rtl/>
        </w:rPr>
        <w:t>،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تاريخ بغداد</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بكر أحمد بن علي بن ثابت بن أحمد بن مهدي الخطيب البغدادي (المتوفى: 463هـ)</w:t>
      </w:r>
      <w:r w:rsidRPr="009B19DC">
        <w:rPr>
          <w:rFonts w:ascii="Traditional Arabic" w:hAnsi="Traditional Arabic" w:hint="cs"/>
          <w:color w:val="auto"/>
          <w:rtl/>
        </w:rPr>
        <w:t xml:space="preserve">، </w:t>
      </w:r>
      <w:r w:rsidRPr="009B19DC">
        <w:rPr>
          <w:rFonts w:ascii="Traditional Arabic" w:hAnsi="Traditional Arabic"/>
          <w:color w:val="auto"/>
          <w:rtl/>
        </w:rPr>
        <w:t>المحقق: الدكتور بشار عواد معروف</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الغرب الإسلامي –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1422هـ - 2002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تاريخ دمشق</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القاسم علي بن الحسن بن هبة الله المعروف بابن عساكر (المتوفى: 571هـ)</w:t>
      </w:r>
      <w:r w:rsidRPr="009B19DC">
        <w:rPr>
          <w:rFonts w:ascii="Traditional Arabic" w:hAnsi="Traditional Arabic" w:hint="cs"/>
          <w:color w:val="auto"/>
          <w:rtl/>
        </w:rPr>
        <w:t xml:space="preserve">، </w:t>
      </w:r>
      <w:r w:rsidRPr="009B19DC">
        <w:rPr>
          <w:rFonts w:ascii="Traditional Arabic" w:hAnsi="Traditional Arabic"/>
          <w:color w:val="auto"/>
          <w:rtl/>
        </w:rPr>
        <w:t>المحقق: عمرو بن غرامة العمروي</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الفكر للطباعة والنشر والتوزيع</w:t>
      </w:r>
      <w:r w:rsidRPr="009B19DC">
        <w:rPr>
          <w:rFonts w:ascii="Traditional Arabic" w:hAnsi="Traditional Arabic" w:hint="cs"/>
          <w:color w:val="auto"/>
          <w:rtl/>
        </w:rPr>
        <w:t xml:space="preserve">، </w:t>
      </w:r>
      <w:r w:rsidRPr="009B19DC">
        <w:rPr>
          <w:rFonts w:ascii="Traditional Arabic" w:hAnsi="Traditional Arabic"/>
          <w:color w:val="auto"/>
          <w:rtl/>
        </w:rPr>
        <w:t>عام النشر: 1415 هـ - 1995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تأويل مختلف الحديث، أبو محمد عبد الله بن مسلم بن قتيبة الدينوري، الناشر: المكتب الاسلامي - مؤسسة الإشراق، (ط2: مزيده ومنقحة، 1419ه).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التبشير والاستعمار في البلاد العربية، د. مصطفى خالدي ود. عمر فروخ، الناشر: المكتبة العصرية- صيدا، بيروت ط3/1986م.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التبشير والاستعمار في البلاد العربية، د. مصطفى خالدي ود. عمر فروخ، الناشر: المكتبة العصرية- صيدا، بيروت ط3/1986م.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التراجم والطبقات</w:t>
      </w:r>
      <w:r w:rsidRPr="009B19DC">
        <w:rPr>
          <w:rFonts w:ascii="Traditional Arabic" w:hAnsi="Traditional Arabic" w:hint="cs"/>
          <w:color w:val="auto"/>
          <w:rtl/>
        </w:rPr>
        <w:t xml:space="preserve">، </w:t>
      </w:r>
      <w:r w:rsidRPr="009B19DC">
        <w:rPr>
          <w:rFonts w:ascii="Traditional Arabic" w:hAnsi="Traditional Arabic"/>
          <w:color w:val="auto"/>
          <w:rtl/>
        </w:rPr>
        <w:t>لسان الميزان</w:t>
      </w:r>
      <w:r w:rsidRPr="009B19DC">
        <w:rPr>
          <w:rFonts w:ascii="Traditional Arabic" w:hAnsi="Traditional Arabic" w:hint="cs"/>
          <w:color w:val="auto"/>
          <w:rtl/>
        </w:rPr>
        <w:t xml:space="preserve">، </w:t>
      </w:r>
      <w:r w:rsidRPr="009B19DC">
        <w:rPr>
          <w:rFonts w:ascii="Traditional Arabic" w:hAnsi="Traditional Arabic"/>
          <w:color w:val="auto"/>
          <w:rtl/>
        </w:rPr>
        <w:t>أبو الفضل أحمد بن علي بن محمد بن أحمد بن حجر العسقلاني (المتوفى: 852هـ)</w:t>
      </w:r>
      <w:r w:rsidRPr="009B19DC">
        <w:rPr>
          <w:rFonts w:ascii="Traditional Arabic" w:hAnsi="Traditional Arabic" w:hint="cs"/>
          <w:color w:val="auto"/>
          <w:rtl/>
        </w:rPr>
        <w:t xml:space="preserve">، </w:t>
      </w:r>
      <w:r w:rsidRPr="009B19DC">
        <w:rPr>
          <w:rFonts w:ascii="Traditional Arabic" w:hAnsi="Traditional Arabic"/>
          <w:color w:val="auto"/>
          <w:rtl/>
        </w:rPr>
        <w:t>المحقق: دائرة المعرف النظامية – الهند</w:t>
      </w:r>
      <w:r w:rsidRPr="009B19DC">
        <w:rPr>
          <w:rFonts w:ascii="Traditional Arabic" w:hAnsi="Traditional Arabic" w:hint="cs"/>
          <w:color w:val="auto"/>
          <w:rtl/>
        </w:rPr>
        <w:t xml:space="preserve">، </w:t>
      </w:r>
      <w:r w:rsidRPr="009B19DC">
        <w:rPr>
          <w:rFonts w:ascii="Traditional Arabic" w:hAnsi="Traditional Arabic"/>
          <w:color w:val="auto"/>
          <w:rtl/>
        </w:rPr>
        <w:t xml:space="preserve">الناشر: مؤسسة الأعلمي للمطبوعات بيروت </w:t>
      </w:r>
      <w:r w:rsidRPr="009B19DC">
        <w:rPr>
          <w:rFonts w:ascii="Traditional Arabic" w:hAnsi="Traditional Arabic" w:hint="cs"/>
          <w:color w:val="auto"/>
          <w:rtl/>
        </w:rPr>
        <w:t>–</w:t>
      </w:r>
      <w:r w:rsidRPr="009B19DC">
        <w:rPr>
          <w:rFonts w:ascii="Traditional Arabic" w:hAnsi="Traditional Arabic"/>
          <w:color w:val="auto"/>
          <w:rtl/>
        </w:rPr>
        <w:t xml:space="preserve"> لبنان</w:t>
      </w:r>
      <w:r w:rsidRPr="009B19DC">
        <w:rPr>
          <w:rFonts w:ascii="Traditional Arabic" w:hAnsi="Traditional Arabic" w:hint="cs"/>
          <w:color w:val="auto"/>
          <w:rtl/>
        </w:rPr>
        <w:t xml:space="preserve">، </w:t>
      </w:r>
      <w:r w:rsidRPr="009B19DC">
        <w:rPr>
          <w:rFonts w:ascii="Traditional Arabic" w:hAnsi="Traditional Arabic"/>
          <w:color w:val="auto"/>
          <w:rtl/>
        </w:rPr>
        <w:t>الطبعة: الثانية، 1390هـ /1971م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ترجمات معاني القرآن الكريم وتطور فهمه عند الغرب: عبد الله عباس الندوي (مكة المكرمة: رابطة العالم الإسلامي، 1417هـ - سلسلة دعوة الحق 174).</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التصوف</w:t>
      </w:r>
      <w:r w:rsidRPr="009B19DC">
        <w:rPr>
          <w:rFonts w:ascii="Traditional Arabic" w:hAnsi="Traditional Arabic" w:hint="cs"/>
          <w:color w:val="auto"/>
          <w:rtl/>
        </w:rPr>
        <w:t>،</w:t>
      </w:r>
      <w:r w:rsidRPr="009B19DC">
        <w:rPr>
          <w:rFonts w:ascii="Traditional Arabic" w:hAnsi="Traditional Arabic"/>
          <w:color w:val="auto"/>
          <w:rtl/>
        </w:rPr>
        <w:t xml:space="preserve"> بقلم لويس ماسينيون ومصطفى عبد الرزاق،</w:t>
      </w:r>
      <w:r w:rsidRPr="009B19DC">
        <w:rPr>
          <w:rFonts w:ascii="Traditional Arabic" w:hAnsi="Traditional Arabic" w:hint="cs"/>
          <w:color w:val="auto"/>
          <w:rtl/>
        </w:rPr>
        <w:t xml:space="preserve"> </w:t>
      </w:r>
      <w:r w:rsidRPr="009B19DC">
        <w:rPr>
          <w:rFonts w:ascii="Traditional Arabic" w:hAnsi="Traditional Arabic"/>
          <w:color w:val="auto"/>
          <w:rtl/>
        </w:rPr>
        <w:t xml:space="preserve">لجنة ترجمة دائرة المعارف </w:t>
      </w:r>
      <w:r w:rsidRPr="009B19DC">
        <w:rPr>
          <w:rFonts w:ascii="Traditional Arabic" w:hAnsi="Traditional Arabic"/>
          <w:color w:val="auto"/>
          <w:rtl/>
        </w:rPr>
        <w:lastRenderedPageBreak/>
        <w:t xml:space="preserve">الإسلامية، إبراهيم خورشيد، د. عبد الحميد يونس، عثمان </w:t>
      </w:r>
      <w:proofErr w:type="spellStart"/>
      <w:r w:rsidRPr="009B19DC">
        <w:rPr>
          <w:rFonts w:ascii="Traditional Arabic" w:hAnsi="Traditional Arabic"/>
          <w:color w:val="auto"/>
          <w:rtl/>
        </w:rPr>
        <w:t>عثمان</w:t>
      </w:r>
      <w:proofErr w:type="spellEnd"/>
      <w:r w:rsidRPr="009B19DC">
        <w:rPr>
          <w:rFonts w:ascii="Traditional Arabic" w:hAnsi="Traditional Arabic"/>
          <w:color w:val="auto"/>
          <w:rtl/>
        </w:rPr>
        <w:t>، دار الكتاب اللبناني، مكتبة المدرسة للطباعة والنشر والتوزيع، ط1: 1984م.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تعريف أهل التقديس بمراتب الموصوفين بالتدليس، أبو الفضل أحمد بن علي بن محمد بن أحمد بن حجر العسقلاني (ت: 852هـ)، بتحقيق: د. عاصم بن عبدالله القريوتي، الناشر: مكتبة المنار – عمان، ط1/1403ه-1983م.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تفسير الإمام الشافعي، الشافعي أبو عبد الله محمد بن إدريس بن العباس بن عثمان بن شافع بن عبد المطلب بن عبد مناف المطلبي القرشي المكي، جمع وتحقيق ودراسة: د. أحمد بن مصطفى الفرَّان (رسالة دكتوراه)، الناشر: دار التدمرية - المملكة العربية السعودية، (ط1/ 1427ه).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 تفسير السمرقندي- بحر العلوم، لأبي الليث نصر بن محمد بن أحمد بن إبراهيم السمرقندي (ت: 373هـ)، بدون دار النشر ولا تاريخ.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تفسير الطبري = جامع البيان عن تأويل آي القرآن، محمد بن جرير بن يزيد بن كثير بن غالب الآملي، أبو جعفر الطبري (ت: 310هـ)، بتحقيق: الدكتور عبد الله بن عبد المحسن التركي، بالتعاون مع مركز البحوث والدراسات الإسلامية بدار هجر الدكتور عبد السند حسن يمامة، الناشر: دار هجر للطباعة والنشر والتوزيع والإعلان، (ط1/1422ه-2001م).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تفسير القرآن العظيم</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الفداء إسماعيل بن عمر بن كثير القرشي البصري ثم الدمشقي (المتوفى: 774هـ)</w:t>
      </w:r>
      <w:r w:rsidRPr="009B19DC">
        <w:rPr>
          <w:rFonts w:ascii="Traditional Arabic" w:hAnsi="Traditional Arabic" w:hint="cs"/>
          <w:color w:val="auto"/>
          <w:rtl/>
        </w:rPr>
        <w:t xml:space="preserve">، </w:t>
      </w:r>
      <w:r w:rsidRPr="009B19DC">
        <w:rPr>
          <w:rFonts w:ascii="Traditional Arabic" w:hAnsi="Traditional Arabic"/>
          <w:color w:val="auto"/>
          <w:rtl/>
        </w:rPr>
        <w:t>المحقق: سامي بن محمد سلامة</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طيبة للنشر والتوزيع</w:t>
      </w:r>
      <w:r w:rsidRPr="009B19DC">
        <w:rPr>
          <w:rFonts w:ascii="Traditional Arabic" w:hAnsi="Traditional Arabic" w:hint="cs"/>
          <w:color w:val="auto"/>
          <w:rtl/>
        </w:rPr>
        <w:t xml:space="preserve">، </w:t>
      </w:r>
      <w:r w:rsidRPr="009B19DC">
        <w:rPr>
          <w:rFonts w:ascii="Traditional Arabic" w:hAnsi="Traditional Arabic"/>
          <w:color w:val="auto"/>
          <w:rtl/>
        </w:rPr>
        <w:t>الطبعة: الثانية 1420هـ - 1999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تفسير الماوردي = النكت والعيون</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الحسن علي بن محمد بن محمد بن حبيب البصري البغدادي، الشهير بالماوردي (المتوفى: 450هـ)</w:t>
      </w:r>
      <w:r w:rsidRPr="009B19DC">
        <w:rPr>
          <w:rFonts w:ascii="Traditional Arabic" w:hAnsi="Traditional Arabic" w:hint="cs"/>
          <w:color w:val="auto"/>
          <w:rtl/>
        </w:rPr>
        <w:t xml:space="preserve">، </w:t>
      </w:r>
      <w:r w:rsidRPr="009B19DC">
        <w:rPr>
          <w:rFonts w:ascii="Traditional Arabic" w:hAnsi="Traditional Arabic"/>
          <w:color w:val="auto"/>
          <w:rtl/>
        </w:rPr>
        <w:t>المحقق: السيد ابن عبد المقصود بن عبد الرحيم</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الكتب العلمية – بيروت</w:t>
      </w:r>
      <w:r w:rsidRPr="009B19DC">
        <w:rPr>
          <w:rFonts w:ascii="Traditional Arabic" w:hAnsi="Traditional Arabic" w:hint="cs"/>
          <w:color w:val="auto"/>
          <w:rtl/>
        </w:rPr>
        <w:t>-</w:t>
      </w:r>
      <w:r w:rsidRPr="009B19DC">
        <w:rPr>
          <w:rFonts w:ascii="Traditional Arabic" w:hAnsi="Traditional Arabic"/>
          <w:color w:val="auto"/>
          <w:rtl/>
        </w:rPr>
        <w:t xml:space="preserve"> لبنان</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تنزيه الشريعة المرفوعة عن الأخبار الشنيعة الموضوعة، لنور الدين، علي بن محمد بن علي بن عبد الرحمن ابن عراق الكناني (ت: 963هـ)، المحقق: عبد الوهاب عبد اللطيف , عبد الله محمد الصديق الغماري، الناشر: دار الكتب العلمية – </w:t>
      </w:r>
      <w:r w:rsidRPr="009B19DC">
        <w:rPr>
          <w:rFonts w:ascii="Traditional Arabic" w:hAnsi="Traditional Arabic"/>
          <w:color w:val="auto"/>
          <w:rtl/>
        </w:rPr>
        <w:lastRenderedPageBreak/>
        <w:t>بيروت، ط1/1399ه.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تهذيب الكمال في أسماء الرجال</w:t>
      </w:r>
      <w:r w:rsidRPr="009B19DC">
        <w:rPr>
          <w:rFonts w:ascii="Traditional Arabic" w:hAnsi="Traditional Arabic" w:hint="cs"/>
          <w:color w:val="auto"/>
          <w:rtl/>
        </w:rPr>
        <w:t xml:space="preserve">، </w:t>
      </w:r>
      <w:r w:rsidRPr="009B19DC">
        <w:rPr>
          <w:rFonts w:ascii="Traditional Arabic" w:hAnsi="Traditional Arabic"/>
          <w:color w:val="auto"/>
          <w:rtl/>
        </w:rPr>
        <w:t>المؤلف: يوسف بن عبد الرحمن بن يوسف، أبو الحجاج، جمال الدين ابن الزكي أبي محمد القضاعي الكلبي المزي (المتوفى: 742هـ)</w:t>
      </w:r>
      <w:r w:rsidRPr="009B19DC">
        <w:rPr>
          <w:rFonts w:ascii="Traditional Arabic" w:hAnsi="Traditional Arabic" w:hint="cs"/>
          <w:color w:val="auto"/>
          <w:rtl/>
        </w:rPr>
        <w:t xml:space="preserve">، </w:t>
      </w:r>
      <w:r w:rsidRPr="009B19DC">
        <w:rPr>
          <w:rFonts w:ascii="Traditional Arabic" w:hAnsi="Traditional Arabic"/>
          <w:color w:val="auto"/>
          <w:rtl/>
        </w:rPr>
        <w:t>المحقق: د. بشار عواد معروف</w:t>
      </w:r>
      <w:r w:rsidRPr="009B19DC">
        <w:rPr>
          <w:rFonts w:ascii="Traditional Arabic" w:hAnsi="Traditional Arabic" w:hint="cs"/>
          <w:color w:val="auto"/>
          <w:rtl/>
        </w:rPr>
        <w:t xml:space="preserve">، </w:t>
      </w:r>
      <w:r w:rsidRPr="009B19DC">
        <w:rPr>
          <w:rFonts w:ascii="Traditional Arabic" w:hAnsi="Traditional Arabic"/>
          <w:color w:val="auto"/>
          <w:rtl/>
        </w:rPr>
        <w:t>الناشر: مؤسسة الرسالة –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1400 - 1980 1</w:t>
      </w:r>
      <w:r w:rsidRPr="009B19DC">
        <w:rPr>
          <w:rFonts w:ascii="Traditional Arabic" w:hAnsi="Traditional Arabic" w:hint="cs"/>
          <w:color w:val="auto"/>
          <w:rtl/>
        </w:rPr>
        <w:t>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تهذيب اللغة</w:t>
      </w:r>
      <w:r w:rsidRPr="009B19DC">
        <w:rPr>
          <w:rFonts w:ascii="Traditional Arabic" w:hAnsi="Traditional Arabic" w:hint="cs"/>
          <w:color w:val="auto"/>
          <w:rtl/>
        </w:rPr>
        <w:t xml:space="preserve">، </w:t>
      </w:r>
      <w:r w:rsidRPr="009B19DC">
        <w:rPr>
          <w:rFonts w:ascii="Traditional Arabic" w:hAnsi="Traditional Arabic"/>
          <w:color w:val="auto"/>
          <w:rtl/>
        </w:rPr>
        <w:t>محمد بن أحمد بن الأزهري الهروي، أبو منصور (المتوفى: 370هـ)</w:t>
      </w:r>
      <w:r w:rsidRPr="009B19DC">
        <w:rPr>
          <w:rFonts w:ascii="Traditional Arabic" w:hAnsi="Traditional Arabic" w:hint="cs"/>
          <w:color w:val="auto"/>
          <w:rtl/>
        </w:rPr>
        <w:t xml:space="preserve">، </w:t>
      </w:r>
      <w:r w:rsidRPr="009B19DC">
        <w:rPr>
          <w:rFonts w:ascii="Traditional Arabic" w:hAnsi="Traditional Arabic"/>
          <w:color w:val="auto"/>
          <w:rtl/>
        </w:rPr>
        <w:t>المحقق: محمد عوض مرعب</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إحياء التراث العربي –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2001م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تهذيب اللغة، محمد بن أحمد بن الأزهري الهروي، أبو منصور، المحقق: محمد عوض مرعب، الناشر: دار إحياء التراث العربي – بيروت، (ط1: 2001م).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التوقيف على مهمات التعاريف، زين الدين محمد المدعو بعبد الرؤوف بن تاج العارفين بن علي بن زين العابدين الحدادي ثم المناوي القاهري، الناشر: عالم الكتب 38 عبد الخالق ثروت - القاهرة، الطبعة الأولى، 1410هـ-1990م.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تيسير الكريم الرحمن في تفسير كلام المنان، عبد الرحمن بن ناصر بن عبد الله السعدي، بتحقيق: عبد الرحمن بن معلا اللويحق، الناشر: مؤسسة الرسالة، ط1" 1420ه- 2000م.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جامع الأصول في أحاديث الرسول</w:t>
      </w:r>
      <w:r w:rsidRPr="009B19DC">
        <w:rPr>
          <w:rFonts w:ascii="Traditional Arabic" w:hAnsi="Traditional Arabic" w:hint="cs"/>
          <w:color w:val="auto"/>
          <w:rtl/>
        </w:rPr>
        <w:t xml:space="preserve">، </w:t>
      </w:r>
      <w:r w:rsidRPr="009B19DC">
        <w:rPr>
          <w:rFonts w:ascii="Traditional Arabic" w:hAnsi="Traditional Arabic"/>
          <w:color w:val="auto"/>
          <w:rtl/>
        </w:rPr>
        <w:t>المؤلف : مجد الدين أبو السعادات المبارك بن محمد بن محمد بن محمد ابن عبد الكريم الشيباني الجزري ابن الأثير (المتوفى : 606هـ)</w:t>
      </w:r>
      <w:r w:rsidRPr="009B19DC">
        <w:rPr>
          <w:rFonts w:ascii="Traditional Arabic" w:hAnsi="Traditional Arabic" w:hint="cs"/>
          <w:color w:val="auto"/>
          <w:rtl/>
        </w:rPr>
        <w:t xml:space="preserve">، </w:t>
      </w:r>
      <w:r w:rsidRPr="009B19DC">
        <w:rPr>
          <w:rFonts w:ascii="Traditional Arabic" w:hAnsi="Traditional Arabic"/>
          <w:color w:val="auto"/>
          <w:rtl/>
        </w:rPr>
        <w:t>تحقيق : عبد القادر الأرنؤوط - التتمة تحقيق بشير عيون</w:t>
      </w:r>
      <w:r w:rsidRPr="009B19DC">
        <w:rPr>
          <w:rFonts w:ascii="Traditional Arabic" w:hAnsi="Traditional Arabic" w:hint="cs"/>
          <w:color w:val="auto"/>
          <w:rtl/>
        </w:rPr>
        <w:t xml:space="preserve">، </w:t>
      </w:r>
      <w:r w:rsidRPr="009B19DC">
        <w:rPr>
          <w:rFonts w:ascii="Traditional Arabic" w:hAnsi="Traditional Arabic"/>
          <w:color w:val="auto"/>
          <w:rtl/>
        </w:rPr>
        <w:t>الناشر : مكتبة الحلواني - مطبعة الملاح - مكتبة دار البيان</w:t>
      </w:r>
      <w:r w:rsidRPr="009B19DC">
        <w:rPr>
          <w:rFonts w:ascii="Traditional Arabic" w:hAnsi="Traditional Arabic" w:hint="cs"/>
          <w:color w:val="auto"/>
          <w:rtl/>
        </w:rPr>
        <w:t xml:space="preserve">، </w:t>
      </w:r>
      <w:r w:rsidRPr="009B19DC">
        <w:rPr>
          <w:rFonts w:ascii="Traditional Arabic" w:hAnsi="Traditional Arabic"/>
          <w:color w:val="auto"/>
          <w:rtl/>
        </w:rPr>
        <w:t>الطبعة : الأولى</w:t>
      </w:r>
      <w:r w:rsidRPr="009B19DC">
        <w:rPr>
          <w:rFonts w:ascii="Traditional Arabic" w:hAnsi="Traditional Arabic" w:hint="cs"/>
          <w:color w:val="auto"/>
          <w:rtl/>
        </w:rPr>
        <w:t xml:space="preserve">، </w:t>
      </w:r>
      <w:r w:rsidRPr="009B19DC">
        <w:rPr>
          <w:rFonts w:ascii="Traditional Arabic" w:hAnsi="Traditional Arabic"/>
          <w:color w:val="auto"/>
          <w:rtl/>
        </w:rPr>
        <w:t>[ترقيم مذيل بحواشي المحقق الشيخ عبد القادر الأرنؤوط - رحمه الله -</w:t>
      </w:r>
      <w:r w:rsidRPr="009B19DC">
        <w:rPr>
          <w:rFonts w:ascii="Traditional Arabic" w:hAnsi="Traditional Arabic" w:hint="cs"/>
          <w:color w:val="auto"/>
          <w:rtl/>
        </w:rPr>
        <w:t xml:space="preserve"> </w:t>
      </w:r>
      <w:r w:rsidRPr="009B19DC">
        <w:rPr>
          <w:rFonts w:ascii="Traditional Arabic" w:hAnsi="Traditional Arabic"/>
          <w:color w:val="auto"/>
          <w:rtl/>
        </w:rPr>
        <w:t>وأيضا أضيفت تعليقات أيمن صالح شعبان (ط : دار الكتب العلمية) في مواضعها من هذه الطبعة]</w:t>
      </w:r>
      <w:r w:rsidRPr="009B19DC">
        <w:rPr>
          <w:rFonts w:ascii="Traditional Arabic" w:hAnsi="Traditional Arabic" w:hint="cs"/>
          <w:color w:val="auto"/>
          <w:rtl/>
        </w:rPr>
        <w:t xml:space="preserve">، </w:t>
      </w:r>
      <w:r w:rsidRPr="009B19DC">
        <w:rPr>
          <w:rFonts w:ascii="Traditional Arabic" w:hAnsi="Traditional Arabic"/>
          <w:color w:val="auto"/>
          <w:rtl/>
        </w:rPr>
        <w:t>الجزء [1 ،2] : 1389 هـ ، 1969 م</w:t>
      </w:r>
      <w:r w:rsidRPr="009B19DC">
        <w:rPr>
          <w:rFonts w:ascii="Traditional Arabic" w:hAnsi="Traditional Arabic" w:hint="cs"/>
          <w:color w:val="auto"/>
          <w:rtl/>
        </w:rPr>
        <w:t xml:space="preserve">، </w:t>
      </w:r>
      <w:r w:rsidRPr="009B19DC">
        <w:rPr>
          <w:rFonts w:ascii="Traditional Arabic" w:hAnsi="Traditional Arabic"/>
          <w:color w:val="auto"/>
          <w:rtl/>
        </w:rPr>
        <w:t>الجزء [3 ، 4] : 1390 هـ ، 1970 م</w:t>
      </w:r>
      <w:r w:rsidRPr="009B19DC">
        <w:rPr>
          <w:rFonts w:ascii="Traditional Arabic" w:hAnsi="Traditional Arabic" w:hint="cs"/>
          <w:color w:val="auto"/>
          <w:rtl/>
        </w:rPr>
        <w:t xml:space="preserve">، </w:t>
      </w:r>
      <w:r w:rsidRPr="009B19DC">
        <w:rPr>
          <w:rFonts w:ascii="Traditional Arabic" w:hAnsi="Traditional Arabic"/>
          <w:color w:val="auto"/>
          <w:rtl/>
        </w:rPr>
        <w:t>الجزء [5] : 1390 هـ ، 1971 م</w:t>
      </w:r>
      <w:r w:rsidRPr="009B19DC">
        <w:rPr>
          <w:rFonts w:ascii="Traditional Arabic" w:hAnsi="Traditional Arabic" w:hint="cs"/>
          <w:color w:val="auto"/>
          <w:rtl/>
        </w:rPr>
        <w:t xml:space="preserve">، </w:t>
      </w:r>
      <w:r w:rsidRPr="009B19DC">
        <w:rPr>
          <w:rFonts w:ascii="Traditional Arabic" w:hAnsi="Traditional Arabic"/>
          <w:color w:val="auto"/>
          <w:rtl/>
        </w:rPr>
        <w:t>الجزء [6 ، 7] : 1391 هـ ، 1971 م</w:t>
      </w:r>
      <w:r w:rsidRPr="009B19DC">
        <w:rPr>
          <w:rFonts w:ascii="Traditional Arabic" w:hAnsi="Traditional Arabic" w:hint="cs"/>
          <w:color w:val="auto"/>
          <w:rtl/>
        </w:rPr>
        <w:t xml:space="preserve">، </w:t>
      </w:r>
      <w:r w:rsidRPr="009B19DC">
        <w:rPr>
          <w:rFonts w:ascii="Traditional Arabic" w:hAnsi="Traditional Arabic"/>
          <w:color w:val="auto"/>
          <w:rtl/>
        </w:rPr>
        <w:t>الجزء [8 - 11] : 1392 هـ ، 1972 م</w:t>
      </w:r>
      <w:r w:rsidRPr="009B19DC">
        <w:rPr>
          <w:rFonts w:ascii="Traditional Arabic" w:hAnsi="Traditional Arabic" w:hint="cs"/>
          <w:color w:val="auto"/>
          <w:rtl/>
        </w:rPr>
        <w:t xml:space="preserve">، </w:t>
      </w:r>
      <w:r w:rsidRPr="009B19DC">
        <w:rPr>
          <w:rFonts w:ascii="Traditional Arabic" w:hAnsi="Traditional Arabic"/>
          <w:color w:val="auto"/>
          <w:rtl/>
        </w:rPr>
        <w:t>الجزء [12] (التتمة) : ط دار الفكر ، تحقيق بشير عيون</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lastRenderedPageBreak/>
        <w:t xml:space="preserve"> جامع المسانيد والسُّنَن الهادي لأقوم سَنَن، أبو الفداء إسماعيل بن عمر بن كثير القرشي البصري ثم الدمشقي، بتحقيق: د عبد الملك بن عبد الله الدهيش، الناشر: دار خضر للطباعة والنشر والتوزيع بيروت - لبنان، طبع على نفقة المحقق ويطلب من مكتبة النهضة الحديثة - مكة المكرمة، (ط2/ 1419ه).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الجامع المسند الصحيح المختصر من أمور رسول الله </w:t>
      </w:r>
      <w:r w:rsidRPr="009B19DC">
        <w:rPr>
          <w:rFonts w:ascii="Traditional Arabic" w:hAnsi="Traditional Arabic"/>
          <w:color w:val="auto"/>
          <w:rtl/>
          <w:lang w:eastAsia="en-US"/>
        </w:rPr>
        <w:t xml:space="preserve"> </w:t>
      </w:r>
      <w:r w:rsidRPr="009B19DC">
        <w:rPr>
          <w:rFonts w:ascii="Traditional Arabic" w:hAnsi="Traditional Arabic"/>
          <w:color w:val="auto"/>
          <w:rtl/>
          <w:lang w:eastAsia="en-US"/>
        </w:rPr>
        <w:sym w:font="AGA Arabesque" w:char="F072"/>
      </w:r>
      <w:r w:rsidRPr="009B19DC">
        <w:rPr>
          <w:rFonts w:ascii="Traditional Arabic" w:hAnsi="Traditional Arabic"/>
          <w:color w:val="auto"/>
          <w:rtl/>
        </w:rPr>
        <w:t xml:space="preserve"> وسننه وأيامه = صحيح البخاري</w:t>
      </w:r>
      <w:r w:rsidRPr="009B19DC">
        <w:rPr>
          <w:rFonts w:ascii="Traditional Arabic" w:hAnsi="Traditional Arabic" w:hint="cs"/>
          <w:color w:val="auto"/>
          <w:rtl/>
        </w:rPr>
        <w:t xml:space="preserve">، </w:t>
      </w:r>
      <w:r w:rsidRPr="009B19DC">
        <w:rPr>
          <w:rFonts w:ascii="Traditional Arabic" w:hAnsi="Traditional Arabic"/>
          <w:color w:val="auto"/>
          <w:rtl/>
        </w:rPr>
        <w:t>المؤلف: محمد بن إسماعيل أبو عبدالله البخاري الجعفي</w:t>
      </w:r>
      <w:r w:rsidRPr="009B19DC">
        <w:rPr>
          <w:rFonts w:ascii="Traditional Arabic" w:hAnsi="Traditional Arabic" w:hint="cs"/>
          <w:color w:val="auto"/>
          <w:rtl/>
        </w:rPr>
        <w:t xml:space="preserve">، </w:t>
      </w:r>
      <w:r w:rsidRPr="009B19DC">
        <w:rPr>
          <w:rFonts w:ascii="Traditional Arabic" w:hAnsi="Traditional Arabic"/>
          <w:color w:val="auto"/>
          <w:rtl/>
        </w:rPr>
        <w:t>المحقق: محمد زهير بن ناصر الناصر</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طوق النجاة مصورة عن السلطانية بإضافة ترقيم محمد فؤاد عبد الباقي</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1422هـ</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جذوة المقتبس في ذكر ولاة الأندلس</w:t>
      </w:r>
      <w:r w:rsidRPr="009B19DC">
        <w:rPr>
          <w:rFonts w:ascii="Traditional Arabic" w:hAnsi="Traditional Arabic" w:hint="cs"/>
          <w:color w:val="auto"/>
          <w:rtl/>
        </w:rPr>
        <w:t xml:space="preserve">، </w:t>
      </w:r>
      <w:r w:rsidRPr="009B19DC">
        <w:rPr>
          <w:rFonts w:ascii="Traditional Arabic" w:hAnsi="Traditional Arabic"/>
          <w:color w:val="auto"/>
          <w:rtl/>
        </w:rPr>
        <w:t>المؤلف: محمد بن فتوح بن عبد الله بن فتوح بن حميد الأزدي الميورقي الحَمِيدي أبو عبد الله بن أبي نصر (المتوفى: 488هـ)</w:t>
      </w:r>
      <w:r w:rsidRPr="009B19DC">
        <w:rPr>
          <w:rFonts w:ascii="Traditional Arabic" w:hAnsi="Traditional Arabic" w:hint="cs"/>
          <w:color w:val="auto"/>
          <w:rtl/>
        </w:rPr>
        <w:t xml:space="preserve">، </w:t>
      </w:r>
      <w:r w:rsidRPr="009B19DC">
        <w:rPr>
          <w:rFonts w:ascii="Traditional Arabic" w:hAnsi="Traditional Arabic"/>
          <w:color w:val="auto"/>
          <w:rtl/>
        </w:rPr>
        <w:t>الناشر: الدار المصرية للتأليف والنشر – القاهرة</w:t>
      </w:r>
      <w:r w:rsidRPr="009B19DC">
        <w:rPr>
          <w:rFonts w:ascii="Traditional Arabic" w:hAnsi="Traditional Arabic" w:hint="cs"/>
          <w:color w:val="auto"/>
          <w:rtl/>
        </w:rPr>
        <w:t xml:space="preserve">، </w:t>
      </w:r>
      <w:r w:rsidRPr="009B19DC">
        <w:rPr>
          <w:rFonts w:ascii="Traditional Arabic" w:hAnsi="Traditional Arabic"/>
          <w:color w:val="auto"/>
          <w:rtl/>
        </w:rPr>
        <w:t>عام النشر: 1966م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الجرح والتعديل، أبو محمد عبد الرحمن بن محمد بن إدريس بن المنذر التميمي، الحنظلي، الرازي ابن أبي حاتم (ت: 327هـ)، الناشر: طبعة مجلس دائرة المعارف العثمانية - بحيدر آباد الدكن – الهند، دار إحياء التراث العربي – بيروت، ط1/1271ه-1952م.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جريدة كيهان العربي: العدد 3696، السنة السادسة عشرة، 6 تموز 1996</w:t>
      </w:r>
      <w:r w:rsidRPr="009B19DC">
        <w:rPr>
          <w:rFonts w:ascii="Traditional Arabic" w:hAnsi="Traditional Arabic" w:hint="cs"/>
          <w:color w:val="auto"/>
          <w:rtl/>
        </w:rPr>
        <w:t>م</w:t>
      </w:r>
      <w:r w:rsidRPr="009B19DC">
        <w:rPr>
          <w:rFonts w:ascii="Traditional Arabic" w:hAnsi="Traditional Arabic"/>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الجزء المتمِّم لطبقات ابن سعد الطبقة الرابعة من الصحابة ممن أسلم عند فتح مكة وما بعد ذلك، لأبي عبد الله محمد بن سعد بن منيع الهاشمي بالولاء، البصري، البغدادي المعروف بابن سعد (ت: 230هـ)، تحقيق ودراسة: الدكتور/ عبد العزيز عبد الله السلومي، الناشر: مكتبة الصديق - الطائف، المملكة العربية السعودية،1416هـ.</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جمهرة اللغة</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بكر محمد بن الحسن بن دريد الأزدي (المتوفى: 321هـ)</w:t>
      </w:r>
      <w:r w:rsidRPr="009B19DC">
        <w:rPr>
          <w:rFonts w:ascii="Traditional Arabic" w:hAnsi="Traditional Arabic" w:hint="cs"/>
          <w:color w:val="auto"/>
          <w:rtl/>
        </w:rPr>
        <w:t xml:space="preserve">، </w:t>
      </w:r>
      <w:r w:rsidRPr="009B19DC">
        <w:rPr>
          <w:rFonts w:ascii="Traditional Arabic" w:hAnsi="Traditional Arabic"/>
          <w:color w:val="auto"/>
          <w:rtl/>
        </w:rPr>
        <w:t>المحقق: رمزي منير بعلبكي</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العلم للملايين –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1987م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الجواب الصحيح لمن بدل دين المسيح</w:t>
      </w:r>
      <w:r w:rsidRPr="009B19DC">
        <w:rPr>
          <w:rFonts w:ascii="Traditional Arabic" w:hAnsi="Traditional Arabic" w:hint="cs"/>
          <w:color w:val="auto"/>
          <w:rtl/>
        </w:rPr>
        <w:t xml:space="preserve">، </w:t>
      </w:r>
      <w:r w:rsidRPr="009B19DC">
        <w:rPr>
          <w:rFonts w:ascii="Traditional Arabic" w:hAnsi="Traditional Arabic"/>
          <w:color w:val="auto"/>
          <w:rtl/>
        </w:rPr>
        <w:t xml:space="preserve">تقي الدين أبو العباس أحمد بن عبد </w:t>
      </w:r>
      <w:r w:rsidRPr="009B19DC">
        <w:rPr>
          <w:rFonts w:ascii="Traditional Arabic" w:hAnsi="Traditional Arabic"/>
          <w:color w:val="auto"/>
          <w:rtl/>
        </w:rPr>
        <w:lastRenderedPageBreak/>
        <w:t>الحليم بن عبد السلام بن عبد الله بن أبي القاسم بن محمد ابن تيمية الحراني الحنبلي الدمشقي (المتوفى: 728هـ)</w:t>
      </w:r>
      <w:r w:rsidRPr="009B19DC">
        <w:rPr>
          <w:rFonts w:ascii="Traditional Arabic" w:hAnsi="Traditional Arabic" w:hint="cs"/>
          <w:color w:val="auto"/>
          <w:rtl/>
        </w:rPr>
        <w:t xml:space="preserve"> </w:t>
      </w:r>
      <w:r w:rsidRPr="009B19DC">
        <w:rPr>
          <w:rFonts w:ascii="Traditional Arabic" w:hAnsi="Traditional Arabic"/>
          <w:color w:val="auto"/>
          <w:rtl/>
        </w:rPr>
        <w:t>تحقيق: علي بن حسن - عبد العزيز بن إبراهيم - حمدان بن محمد</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العاصمة، السعودية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الثانية، 1419هـ/ 1999م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حَاشِيةُ الشِّهَابِ عَلَى تفْسيرِ البَيضَاوِي، الْمُسَمَّاة: عِنَايةُ القَاضِى وكِفَايةُ الرَّاضِى عَلَى تفْسيرِ البَيضَاوي، شهاب الدين أحمد بن محمد بن عمر الخفاجي المصري الحنفي، دار النشر: دار صادر – بيروت، لبنان</w:t>
      </w:r>
      <w:r w:rsidRPr="009B19DC">
        <w:rPr>
          <w:rFonts w:ascii="Traditional Arabic" w:hAnsi="Traditional Arabic" w:hint="cs"/>
          <w:color w:val="auto"/>
          <w:rtl/>
        </w:rPr>
        <w:t>، بدون تاريخ.</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tl/>
        </w:rPr>
      </w:pPr>
      <w:r w:rsidRPr="009B19DC">
        <w:rPr>
          <w:rFonts w:ascii="Traditional Arabic" w:hAnsi="Traditional Arabic"/>
          <w:color w:val="auto"/>
          <w:rtl/>
        </w:rPr>
        <w:t>حسن المحاضرة في تاريخ مصر والقاهرة</w:t>
      </w:r>
      <w:r w:rsidRPr="009B19DC">
        <w:rPr>
          <w:rFonts w:ascii="Traditional Arabic" w:hAnsi="Traditional Arabic" w:hint="cs"/>
          <w:color w:val="auto"/>
          <w:rtl/>
        </w:rPr>
        <w:t xml:space="preserve">، </w:t>
      </w:r>
      <w:r w:rsidRPr="009B19DC">
        <w:rPr>
          <w:rFonts w:ascii="Traditional Arabic" w:hAnsi="Traditional Arabic"/>
          <w:color w:val="auto"/>
          <w:rtl/>
        </w:rPr>
        <w:t>عبد الرحمن بن أبي بكر، جلال الدين السيوطي (المتوفى : 911هـ)</w:t>
      </w:r>
      <w:r w:rsidRPr="009B19DC">
        <w:rPr>
          <w:rFonts w:ascii="Traditional Arabic" w:hAnsi="Traditional Arabic" w:hint="cs"/>
          <w:color w:val="auto"/>
          <w:rtl/>
        </w:rPr>
        <w:t xml:space="preserve">، </w:t>
      </w:r>
      <w:r w:rsidRPr="009B19DC">
        <w:rPr>
          <w:rFonts w:ascii="Traditional Arabic" w:hAnsi="Traditional Arabic"/>
          <w:color w:val="auto"/>
          <w:rtl/>
        </w:rPr>
        <w:t>المحقق : محمد أبو الفضل إبراهيم</w:t>
      </w:r>
      <w:r w:rsidRPr="009B19DC">
        <w:rPr>
          <w:rFonts w:ascii="Traditional Arabic" w:hAnsi="Traditional Arabic" w:hint="cs"/>
          <w:color w:val="auto"/>
          <w:rtl/>
        </w:rPr>
        <w:t xml:space="preserve">، </w:t>
      </w:r>
      <w:r w:rsidRPr="009B19DC">
        <w:rPr>
          <w:rFonts w:ascii="Traditional Arabic" w:hAnsi="Traditional Arabic"/>
          <w:color w:val="auto"/>
          <w:rtl/>
        </w:rPr>
        <w:t>الناشر : دار إحياء الكتب العربية - عيسى البابي الحلبي وشركاه - مصر</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حقائق التأويل في متشابه التنزيل تأليف السيد الشريف الرضي (ت406)، شرحه العلامة الأستاذ محمد الرضا آل كاشف الغطاء دققته دار المهاجر للطباعة والنشر والتوزيع 1354ه‍.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حقيقة الشيعة حتى لا ننخدع عبد الله الموصلي، الناشر: دار الإيمان للطبع والنشر والتوزيع، إسكندرية،/ط2)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حوليات معهد الدراسات الشرقية أعداد 1934، 35، 36، 39،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حوليات معهد الدراسات الشرقية العدد 10 لسنة 1952.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حوليات معهد الدراسات الشرقية بالجزائر (أسس 1932) عدد 1935، 1-المجلة الإفريقية عدد 1938.</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الحيوان، عمرو بن بحر بن محبوب الكناني بالولاء، الليثي، أبو عثمان، الشهير بالجاحظ، الناشر: دار الكتب العلمية – بيروت، (ط2: 1424ه).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الخصال، أبو جعفر محمد بن علي بن الحسين بن موسى بن بابويه القمي المشهور بالصّدوق، (ت381ه) تحقيق وتصحيح: علي أكبر الغفاري، سنة الطبع: ١٨ ذي القعدة ١٤٠٣ه- ١٣٦٢ ش.</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خطط الكوفة وشرح خريطتها، تأليف: لويس ماسينيون، ترجمة: تقى محمد المصعبي، تحقيق: كامل سلمان الجبوري، الناشر: من منشورات جمعية منتدى </w:t>
      </w:r>
      <w:r w:rsidRPr="009B19DC">
        <w:rPr>
          <w:rFonts w:ascii="Traditional Arabic" w:hAnsi="Traditional Arabic"/>
          <w:color w:val="auto"/>
          <w:rtl/>
        </w:rPr>
        <w:lastRenderedPageBreak/>
        <w:t>النشر/ النجف-العراق، رقم الإيداع في المكتبة الوطنية ببغداد 635سنة 1979م.</w:t>
      </w:r>
    </w:p>
    <w:p w:rsidR="00641CB3" w:rsidRPr="009B19DC" w:rsidRDefault="00641CB3" w:rsidP="00641CB3">
      <w:pPr>
        <w:numPr>
          <w:ilvl w:val="0"/>
          <w:numId w:val="12"/>
        </w:numPr>
        <w:tabs>
          <w:tab w:val="left" w:pos="5951"/>
        </w:tabs>
        <w:contextualSpacing/>
        <w:rPr>
          <w:rFonts w:ascii="Traditional Arabic" w:hAnsi="Traditional Arabic"/>
          <w:color w:val="auto"/>
        </w:rPr>
      </w:pPr>
      <w:r w:rsidRPr="009B19DC">
        <w:rPr>
          <w:rFonts w:ascii="Traditional Arabic" w:hAnsi="Traditional Arabic"/>
          <w:color w:val="auto"/>
          <w:rtl/>
        </w:rPr>
        <w:t>خزانة الأدب ولب لباب لسان العرب</w:t>
      </w:r>
      <w:r w:rsidRPr="009B19DC">
        <w:rPr>
          <w:rFonts w:ascii="Traditional Arabic" w:hAnsi="Traditional Arabic" w:hint="cs"/>
          <w:color w:val="auto"/>
          <w:rtl/>
        </w:rPr>
        <w:t xml:space="preserve">، </w:t>
      </w:r>
      <w:r w:rsidRPr="009B19DC">
        <w:rPr>
          <w:rFonts w:ascii="Traditional Arabic" w:hAnsi="Traditional Arabic"/>
          <w:color w:val="auto"/>
          <w:rtl/>
        </w:rPr>
        <w:t>المؤلف: عبد القادر بن عمر البغدادي (المتوفى: 1093هـ)</w:t>
      </w:r>
      <w:r w:rsidRPr="009B19DC">
        <w:rPr>
          <w:rFonts w:ascii="Traditional Arabic" w:hAnsi="Traditional Arabic" w:hint="cs"/>
          <w:color w:val="auto"/>
          <w:rtl/>
        </w:rPr>
        <w:t xml:space="preserve"> </w:t>
      </w:r>
      <w:r w:rsidRPr="009B19DC">
        <w:rPr>
          <w:rFonts w:ascii="Traditional Arabic" w:hAnsi="Traditional Arabic"/>
          <w:color w:val="auto"/>
          <w:rtl/>
        </w:rPr>
        <w:t>تحقيق وشرح: عبد السلام محمد هارون</w:t>
      </w:r>
      <w:r w:rsidRPr="009B19DC">
        <w:rPr>
          <w:rFonts w:ascii="Traditional Arabic" w:hAnsi="Traditional Arabic" w:hint="cs"/>
          <w:color w:val="auto"/>
          <w:rtl/>
        </w:rPr>
        <w:t xml:space="preserve"> </w:t>
      </w:r>
      <w:r w:rsidRPr="009B19DC">
        <w:rPr>
          <w:rFonts w:ascii="Traditional Arabic" w:hAnsi="Traditional Arabic"/>
          <w:color w:val="auto"/>
          <w:rtl/>
        </w:rPr>
        <w:t>الناشر: مكتبة الخانجي، القاهرة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الرابعة، 1418 هـ - 1997م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دولة الإسلام في الأندلس (المجلدان الأول والثاني)</w:t>
      </w:r>
      <w:r w:rsidRPr="009B19DC">
        <w:rPr>
          <w:rFonts w:ascii="Traditional Arabic" w:hAnsi="Traditional Arabic" w:hint="cs"/>
          <w:color w:val="auto"/>
          <w:rtl/>
        </w:rPr>
        <w:t xml:space="preserve">، </w:t>
      </w:r>
      <w:r w:rsidRPr="009B19DC">
        <w:rPr>
          <w:rFonts w:ascii="Traditional Arabic" w:hAnsi="Traditional Arabic"/>
          <w:color w:val="auto"/>
          <w:rtl/>
        </w:rPr>
        <w:t>المؤلف: محمد عبد الله عنان المؤرخ المصري (المتوفى: 1406هـ)</w:t>
      </w:r>
      <w:r w:rsidRPr="009B19DC">
        <w:rPr>
          <w:rFonts w:ascii="Traditional Arabic" w:hAnsi="Traditional Arabic" w:hint="cs"/>
          <w:color w:val="auto"/>
          <w:rtl/>
        </w:rPr>
        <w:t xml:space="preserve">، </w:t>
      </w:r>
      <w:r w:rsidRPr="009B19DC">
        <w:rPr>
          <w:rFonts w:ascii="Traditional Arabic" w:hAnsi="Traditional Arabic"/>
          <w:color w:val="auto"/>
          <w:rtl/>
        </w:rPr>
        <w:t>الناشر: مكتبة الخانجي، القاهرة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الرابعة، 1417 هـ - 1997 م، مطبعة المدني – القاهرة</w:t>
      </w:r>
      <w:r w:rsidRPr="009B19DC">
        <w:rPr>
          <w:rFonts w:ascii="Traditional Arabic" w:hAnsi="Traditional Arabic" w:hint="cs"/>
          <w:color w:val="auto"/>
          <w:rtl/>
        </w:rPr>
        <w:t>.</w:t>
      </w:r>
    </w:p>
    <w:p w:rsidR="006B4C7B" w:rsidRPr="009B19DC" w:rsidRDefault="0041447A" w:rsidP="006B4C7B">
      <w:pPr>
        <w:numPr>
          <w:ilvl w:val="0"/>
          <w:numId w:val="12"/>
        </w:numPr>
        <w:tabs>
          <w:tab w:val="left" w:pos="5951"/>
        </w:tabs>
        <w:ind w:left="720"/>
        <w:contextualSpacing/>
        <w:rPr>
          <w:rFonts w:ascii="Traditional Arabic" w:hAnsi="Traditional Arabic"/>
          <w:b/>
          <w:bCs/>
          <w:color w:val="auto"/>
          <w:sz w:val="32"/>
          <w:szCs w:val="32"/>
          <w:lang w:eastAsia="en-US"/>
        </w:rPr>
      </w:pPr>
      <w:r w:rsidRPr="009B19DC">
        <w:rPr>
          <w:rFonts w:ascii="Traditional Arabic" w:hAnsi="Traditional Arabic"/>
          <w:color w:val="auto"/>
          <w:rtl/>
        </w:rPr>
        <w:t>الديباج على صحيح مسلم بن الحجاج، للسيوطي</w:t>
      </w:r>
      <w:r w:rsidRPr="009B19DC">
        <w:rPr>
          <w:rFonts w:ascii="Traditional Arabic" w:hAnsi="Traditional Arabic" w:hint="cs"/>
          <w:color w:val="auto"/>
          <w:rtl/>
        </w:rPr>
        <w:t xml:space="preserve"> بدون تاريخ.</w:t>
      </w:r>
    </w:p>
    <w:p w:rsidR="0041447A" w:rsidRPr="009B19DC" w:rsidRDefault="006B4C7B" w:rsidP="006B4C7B">
      <w:pPr>
        <w:numPr>
          <w:ilvl w:val="0"/>
          <w:numId w:val="12"/>
        </w:numPr>
        <w:tabs>
          <w:tab w:val="left" w:pos="5951"/>
        </w:tabs>
        <w:ind w:left="720"/>
        <w:contextualSpacing/>
        <w:rPr>
          <w:rFonts w:ascii="Traditional Arabic" w:hAnsi="Traditional Arabic"/>
          <w:color w:val="auto"/>
          <w:lang w:eastAsia="en-US"/>
        </w:rPr>
      </w:pPr>
      <w:r w:rsidRPr="009B19DC">
        <w:rPr>
          <w:rFonts w:ascii="Traditional Arabic" w:hAnsi="Traditional Arabic"/>
          <w:color w:val="auto"/>
          <w:rtl/>
          <w:lang w:eastAsia="en-US"/>
        </w:rPr>
        <w:t>الدر المنثور في طبقات ربات الخدور</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المؤلف: زينب بنت علي بن حسين بن عبيد الله بن حسن بن إبراهيم بن محمد بن يوسف فواز العاملي (المتوفى: 1332هـ</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الناشر: المطبعة الكبرى الأميرية، مصر</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الطبعة: الأولى، 1312 هـ</w:t>
      </w:r>
      <w:r w:rsidRPr="009B19DC">
        <w:rPr>
          <w:rFonts w:ascii="Traditional Arabic" w:hAnsi="Traditional Arabic" w:hint="cs"/>
          <w:color w:val="auto"/>
          <w:rtl/>
          <w:lang w:eastAsia="en-US"/>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ديوان المبتدأ والخبر في تاريخ العرب والبربر ومن عاصرهم من ذوي الشأن الأكبر، عبد الرحمن بن محمد بن محمد، ابن خلدون أبو زيد، ولي الدين الحضرمي الإشبيلي، بتحقق: خليل شحادة، الناشر: دار الفكر، بيروت، (ط2/1408ه).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الذريعة إلى تصانيف الشيعة، آقا بزرگ الطهراني، (ت ١٣٨٩ه)، ط/2، دار الأضواء بيروت- لبنان.</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ردود على شبهات المستشرقين، يحي مراد</w:t>
      </w:r>
      <w:r w:rsidRPr="009B19DC">
        <w:rPr>
          <w:rFonts w:ascii="Traditional Arabic" w:hAnsi="Traditional Arabic" w:hint="cs"/>
          <w:color w:val="auto"/>
          <w:rtl/>
        </w:rPr>
        <w:t>، بدون دار الطباعة ولا التاريخ.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رسالة في الرد على الرافضة، أبو حامد محمد المقدسي</w:t>
      </w:r>
      <w:r w:rsidRPr="009B19DC">
        <w:rPr>
          <w:rFonts w:ascii="Traditional Arabic" w:hAnsi="Traditional Arabic" w:hint="cs"/>
          <w:color w:val="auto"/>
          <w:rtl/>
        </w:rPr>
        <w:t xml:space="preserve">، </w:t>
      </w:r>
      <w:r w:rsidRPr="009B19DC">
        <w:rPr>
          <w:rFonts w:ascii="Traditional Arabic" w:hAnsi="Traditional Arabic"/>
          <w:color w:val="auto"/>
          <w:rtl/>
        </w:rPr>
        <w:t>تحقيق: عبد الوهاب خليل الرحمن، الدار السلفية، الهند، ط الأولى 1403هـ.</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tl/>
        </w:rPr>
      </w:pPr>
      <w:r w:rsidRPr="009B19DC">
        <w:rPr>
          <w:rFonts w:ascii="Traditional Arabic" w:hAnsi="Traditional Arabic"/>
          <w:color w:val="auto"/>
          <w:rtl/>
        </w:rPr>
        <w:t xml:space="preserve">الرسول في كتابات المستشرقين، نذير حمدان، (جدة: دار المنارة)، ط2: 1406ه-1986م. </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t>روح المعاني في تفسير القرآن العظيم والسبع المثاني، شهاب الدين محمود بن عبد الله الحسيني الألوسي، المحقق: علي عبد الباري عطية، الناشر: دار الكتب العلمية – بيروت، (ط1: 1415ه).</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lastRenderedPageBreak/>
        <w:t xml:space="preserve">رؤية إسلامية للاستشراق، أحمد عبد الحميد غراب، ط2: (بيرمنجهام: المنتدى الإسلامي ، 1411ه. </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t>سلسلة الأحاديث الصحيحة وشيء من فقهها وفوائدها، أبو عبد الرحمن محمد ناصر الدين، بن الحاج نوح بن نجاتي بن آدم، الأشقودري الألباني (ت: 1420هـ)، الناشر: مكتبة المعارف للنشر والتوزيع، الرياض، ط1/ لمكتبة المعارف، عدد الأجزاء6/عام النشر: جـ 1 - 4: 1415هـ - 1995م، جـ 6: 1416هـ - 1996م، جـ 7: 1422هـ - 2002م.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سنن ابن ماجه، أبو عبد الله محمد بن يزيد القزويني، وماجة اسم أبيه يزيد (المتوفى: 273هـ) بتحقيق: محمد فؤاد عبد الباقي، الناشر: دار إحياء الكتب العربية - فيصل عيسى البابي الحلبي</w:t>
      </w:r>
      <w:r w:rsidRPr="009B19DC">
        <w:rPr>
          <w:rFonts w:ascii="Traditional Arabic" w:hAnsi="Traditional Arabic" w:hint="cs"/>
          <w:color w:val="auto"/>
          <w:rtl/>
        </w:rPr>
        <w:t xml:space="preserve">، </w:t>
      </w:r>
      <w:r w:rsidRPr="009B19DC">
        <w:rPr>
          <w:rFonts w:ascii="Traditional Arabic" w:hAnsi="Traditional Arabic"/>
          <w:color w:val="auto"/>
          <w:rtl/>
        </w:rPr>
        <w:t>بدون تاريخ</w:t>
      </w:r>
      <w:r w:rsidRPr="009B19DC">
        <w:rPr>
          <w:rFonts w:ascii="Traditional Arabic" w:hAnsi="Traditional Arabic" w:hint="cs"/>
          <w:color w:val="auto"/>
          <w:rtl/>
        </w:rPr>
        <w:t>.</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سنن أبي داود، أبو داود سليمان بن الأشعث بن إسحاق بن بشير بن شداد بن عمرو الأزدي السِّجِسْتاني، بتحقيق: محمد محيي الدين عبد الحميد، الناشر: المكتبة العصرية، صيدا – بيروت</w:t>
      </w:r>
      <w:r w:rsidRPr="009B19DC">
        <w:rPr>
          <w:rFonts w:ascii="Traditional Arabic" w:hAnsi="Traditional Arabic" w:hint="cs"/>
          <w:color w:val="auto"/>
          <w:rtl/>
        </w:rPr>
        <w:t>،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سنن الترمذي</w:t>
      </w:r>
      <w:r w:rsidRPr="009B19DC">
        <w:rPr>
          <w:rFonts w:ascii="Traditional Arabic" w:hAnsi="Traditional Arabic" w:hint="cs"/>
          <w:color w:val="auto"/>
          <w:rtl/>
        </w:rPr>
        <w:t xml:space="preserve">، </w:t>
      </w:r>
      <w:r w:rsidRPr="009B19DC">
        <w:rPr>
          <w:rFonts w:ascii="Traditional Arabic" w:hAnsi="Traditional Arabic"/>
          <w:color w:val="auto"/>
          <w:rtl/>
        </w:rPr>
        <w:t>المؤلف: محمد بن عيسى بن سَوْرة بن موسى بن الضحاك، الترمذي، أبو عيسى (المتوفى: 279هـ)</w:t>
      </w:r>
      <w:r w:rsidRPr="009B19DC">
        <w:rPr>
          <w:rFonts w:ascii="Traditional Arabic" w:hAnsi="Traditional Arabic" w:hint="cs"/>
          <w:color w:val="auto"/>
          <w:rtl/>
        </w:rPr>
        <w:t xml:space="preserve">، </w:t>
      </w:r>
      <w:r w:rsidRPr="009B19DC">
        <w:rPr>
          <w:rFonts w:ascii="Traditional Arabic" w:hAnsi="Traditional Arabic"/>
          <w:color w:val="auto"/>
          <w:rtl/>
        </w:rPr>
        <w:t>تحقيق وتعليق:</w:t>
      </w:r>
      <w:r w:rsidRPr="009B19DC">
        <w:rPr>
          <w:rFonts w:ascii="Traditional Arabic" w:hAnsi="Traditional Arabic" w:hint="cs"/>
          <w:color w:val="auto"/>
          <w:rtl/>
        </w:rPr>
        <w:t xml:space="preserve"> </w:t>
      </w:r>
      <w:r w:rsidRPr="009B19DC">
        <w:rPr>
          <w:rFonts w:ascii="Traditional Arabic" w:hAnsi="Traditional Arabic"/>
          <w:color w:val="auto"/>
          <w:rtl/>
        </w:rPr>
        <w:t>أحمد محمد شاكر (جـ 1، 2)</w:t>
      </w:r>
      <w:r w:rsidRPr="009B19DC">
        <w:rPr>
          <w:rFonts w:ascii="Traditional Arabic" w:hAnsi="Traditional Arabic" w:hint="cs"/>
          <w:color w:val="auto"/>
          <w:rtl/>
        </w:rPr>
        <w:t xml:space="preserve">، </w:t>
      </w:r>
      <w:r w:rsidRPr="009B19DC">
        <w:rPr>
          <w:rFonts w:ascii="Traditional Arabic" w:hAnsi="Traditional Arabic"/>
          <w:color w:val="auto"/>
          <w:rtl/>
        </w:rPr>
        <w:t>ومحمد فؤاد عبد الباقي (جـ 3)</w:t>
      </w:r>
      <w:r w:rsidRPr="009B19DC">
        <w:rPr>
          <w:rFonts w:ascii="Traditional Arabic" w:hAnsi="Traditional Arabic" w:hint="cs"/>
          <w:color w:val="auto"/>
          <w:rtl/>
        </w:rPr>
        <w:t xml:space="preserve">، </w:t>
      </w:r>
      <w:r w:rsidRPr="009B19DC">
        <w:rPr>
          <w:rFonts w:ascii="Traditional Arabic" w:hAnsi="Traditional Arabic"/>
          <w:color w:val="auto"/>
          <w:rtl/>
        </w:rPr>
        <w:t>وإبراهيم عطوة عوض المدرس في الأزهر الشريف (جـ 4، 5)</w:t>
      </w:r>
      <w:r w:rsidRPr="009B19DC">
        <w:rPr>
          <w:rFonts w:ascii="Traditional Arabic" w:hAnsi="Traditional Arabic" w:hint="cs"/>
          <w:color w:val="auto"/>
          <w:rtl/>
        </w:rPr>
        <w:t xml:space="preserve">، </w:t>
      </w:r>
      <w:r w:rsidRPr="009B19DC">
        <w:rPr>
          <w:rFonts w:ascii="Traditional Arabic" w:hAnsi="Traditional Arabic"/>
          <w:color w:val="auto"/>
          <w:rtl/>
        </w:rPr>
        <w:t>الناشر: شركة مكتبة ومطبعة مصطفى البابي الحلبي – مصر</w:t>
      </w:r>
      <w:r w:rsidRPr="009B19DC">
        <w:rPr>
          <w:rFonts w:ascii="Traditional Arabic" w:hAnsi="Traditional Arabic" w:hint="cs"/>
          <w:color w:val="auto"/>
          <w:rtl/>
        </w:rPr>
        <w:t xml:space="preserve">، </w:t>
      </w:r>
      <w:r w:rsidRPr="009B19DC">
        <w:rPr>
          <w:rFonts w:ascii="Traditional Arabic" w:hAnsi="Traditional Arabic"/>
          <w:color w:val="auto"/>
          <w:rtl/>
        </w:rPr>
        <w:t>الطبعة: الثانية، 1395 هـ - 1975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السنن الكبرى، أحمد بن الحسين بن علي بن موسى الخُسْرَوْجِردي الخراساني، أبو بكر البيهقي، بتحقيق: محمد عبد القادر عطا، الناشر: دار الكتب العلمية، بيروت – لبنات، (ط3: 1424ه).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سؤالات أبي عبيد الآجري أبا داود السجستاني في الجرح والتعديل</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داود سليمان بن الأشعث بن إسحاق بن بشير بن شداد بن عمرو الأزدي السِّجِسْتاني (المتوفى: 275هـ)</w:t>
      </w:r>
      <w:r w:rsidRPr="009B19DC">
        <w:rPr>
          <w:rFonts w:ascii="Traditional Arabic" w:hAnsi="Traditional Arabic" w:hint="cs"/>
          <w:color w:val="auto"/>
          <w:rtl/>
        </w:rPr>
        <w:t xml:space="preserve">، </w:t>
      </w:r>
      <w:r w:rsidRPr="009B19DC">
        <w:rPr>
          <w:rFonts w:ascii="Traditional Arabic" w:hAnsi="Traditional Arabic"/>
          <w:color w:val="auto"/>
          <w:rtl/>
        </w:rPr>
        <w:t>المحقق: محمد علي قاسم العمري</w:t>
      </w:r>
      <w:r w:rsidRPr="009B19DC">
        <w:rPr>
          <w:rFonts w:ascii="Traditional Arabic" w:hAnsi="Traditional Arabic" w:hint="cs"/>
          <w:color w:val="auto"/>
          <w:rtl/>
        </w:rPr>
        <w:t xml:space="preserve">، </w:t>
      </w:r>
      <w:r w:rsidRPr="009B19DC">
        <w:rPr>
          <w:rFonts w:ascii="Traditional Arabic" w:hAnsi="Traditional Arabic"/>
          <w:color w:val="auto"/>
          <w:rtl/>
        </w:rPr>
        <w:t>الناشر: عمادة البحث العلمي بالجامعة الإسلامية، المدينة المنورة، المملكة العربية السعودية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1403هـ/1983م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lastRenderedPageBreak/>
        <w:t>سؤالات الترمذي للبخاري حول أحاديث في جامع الترمذي، يوسف بن محمد الدّخيل النجدي ثم المدني، الناشر: عمادة البحث العلمي بالجامعة الإسلامية، المدينة المنورة، المملكة العربية السعودية، ط1: 1424ه).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سورية بلاد الشام، تجزئة وطن حول اتفاقات سايكس- بيكو دراسة وملف وثائقي باللغة العربية والفرنسية، للأستاذ الأب د. جوزيف حجار، دار طلاس للدراسات والترجمة والنشر، ط1: 1999م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سير أعلام النبلاء، شمس الدين أبو عبد الله محمد بن أحمد بن عثمان بن قَايْماز الذهبي، بتحقيق: مجموعة من المحققين بإشراف الشيخ شعيب الأرناؤوط، الناشر: مؤسسة الرسالة،ط3: 1405 هـ</w:t>
      </w:r>
      <w:r w:rsidRPr="009B19DC">
        <w:rPr>
          <w:rFonts w:ascii="Traditional Arabic" w:hAnsi="Traditional Arabic" w:hint="cs"/>
          <w:color w:val="auto"/>
          <w:rtl/>
        </w:rPr>
        <w:t>.</w:t>
      </w:r>
    </w:p>
    <w:p w:rsidR="00613AF8" w:rsidRPr="009B19DC" w:rsidRDefault="0041447A" w:rsidP="00613AF8">
      <w:pPr>
        <w:numPr>
          <w:ilvl w:val="0"/>
          <w:numId w:val="12"/>
        </w:numPr>
        <w:tabs>
          <w:tab w:val="left" w:pos="5951"/>
        </w:tabs>
        <w:ind w:left="720"/>
        <w:contextualSpacing/>
        <w:rPr>
          <w:color w:val="auto"/>
          <w:rtl/>
        </w:rPr>
      </w:pPr>
      <w:r w:rsidRPr="009B19DC">
        <w:rPr>
          <w:rFonts w:ascii="Traditional Arabic" w:hAnsi="Traditional Arabic"/>
          <w:color w:val="auto"/>
          <w:rtl/>
        </w:rPr>
        <w:t>سيرة الإمام علي عليه السلام، نجاح الطائي، ط2/ 1425هــ 6/2004م، دار الهدى لإحياء التراث، بيروت- لبنان.</w:t>
      </w:r>
      <w:r w:rsidR="00613AF8" w:rsidRPr="009B19DC">
        <w:rPr>
          <w:rFonts w:ascii="Traditional Arabic" w:hAnsi="Traditional Arabic"/>
          <w:b/>
          <w:bCs/>
          <w:color w:val="auto"/>
          <w:sz w:val="32"/>
          <w:szCs w:val="32"/>
          <w:rtl/>
          <w:lang w:eastAsia="en-US"/>
        </w:rPr>
        <w:t xml:space="preserve"> </w:t>
      </w:r>
    </w:p>
    <w:p w:rsidR="0041447A" w:rsidRPr="009B19DC" w:rsidRDefault="00613AF8" w:rsidP="00613AF8">
      <w:pPr>
        <w:numPr>
          <w:ilvl w:val="0"/>
          <w:numId w:val="12"/>
        </w:numPr>
        <w:tabs>
          <w:tab w:val="left" w:pos="5951"/>
        </w:tabs>
        <w:ind w:left="720"/>
        <w:contextualSpacing/>
        <w:rPr>
          <w:rFonts w:ascii="Traditional Arabic" w:hAnsi="Traditional Arabic"/>
          <w:color w:val="auto"/>
          <w:lang w:eastAsia="en-US"/>
        </w:rPr>
      </w:pPr>
      <w:r w:rsidRPr="009B19DC">
        <w:rPr>
          <w:rFonts w:ascii="Traditional Arabic" w:hAnsi="Traditional Arabic"/>
          <w:color w:val="auto"/>
          <w:rtl/>
          <w:lang w:eastAsia="en-US"/>
        </w:rPr>
        <w:t>سلسلة الأحاديث الضعيفة والموضوعة وأثرها السيئ في الأمة</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المؤلف: أبو عبد الرحمن محمد ناصر الدين، بن الحاج نوح بن نجاتي بن آدم، الأشقودري الألباني (المتوفى: 1420هـ)</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دار النشر: دار المعارف، الرياض - الم</w:t>
      </w:r>
      <w:r w:rsidRPr="009B19DC">
        <w:rPr>
          <w:rFonts w:ascii="Traditional Arabic" w:hAnsi="Traditional Arabic" w:hint="cs"/>
          <w:color w:val="auto"/>
          <w:rtl/>
          <w:lang w:eastAsia="en-US"/>
        </w:rPr>
        <w:t>ملك</w:t>
      </w:r>
      <w:r w:rsidRPr="009B19DC">
        <w:rPr>
          <w:rFonts w:ascii="Traditional Arabic" w:hAnsi="Traditional Arabic"/>
          <w:color w:val="auto"/>
          <w:rtl/>
          <w:lang w:eastAsia="en-US"/>
        </w:rPr>
        <w:t>ة العربية السعودية</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الطبعة: الأولى، 1412 هـ / 1992م</w:t>
      </w:r>
      <w:r w:rsidRPr="009B19DC">
        <w:rPr>
          <w:rFonts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شخصيات قلقة في الإسلام، عبد الرحمن بدوي، وهو عبارة عن مجموعة بحوث لويس ماسينيون الجامعة، جمعها وكتبها وقام بترجمتها عبد الرحمن بدوي، ط2: 1964م، الناشر: دار النهضة العربية.</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شذرات الذهب في أخبار من ذهب</w:t>
      </w:r>
      <w:r w:rsidRPr="009B19DC">
        <w:rPr>
          <w:rFonts w:ascii="Traditional Arabic" w:hAnsi="Traditional Arabic" w:hint="cs"/>
          <w:color w:val="auto"/>
          <w:rtl/>
        </w:rPr>
        <w:t xml:space="preserve">، </w:t>
      </w:r>
      <w:r w:rsidRPr="009B19DC">
        <w:rPr>
          <w:rFonts w:ascii="Traditional Arabic" w:hAnsi="Traditional Arabic"/>
          <w:color w:val="auto"/>
          <w:rtl/>
        </w:rPr>
        <w:t>المؤلف: عبد الحي بن أحمد بن محمد ابن العماد العَكري الحنبلي، أبو الفلاح (المتوفى: 1089هـ)</w:t>
      </w:r>
      <w:r w:rsidRPr="009B19DC">
        <w:rPr>
          <w:rFonts w:ascii="Traditional Arabic" w:hAnsi="Traditional Arabic" w:hint="cs"/>
          <w:color w:val="auto"/>
          <w:rtl/>
        </w:rPr>
        <w:t xml:space="preserve">، </w:t>
      </w:r>
      <w:r w:rsidRPr="009B19DC">
        <w:rPr>
          <w:rFonts w:ascii="Traditional Arabic" w:hAnsi="Traditional Arabic"/>
          <w:color w:val="auto"/>
          <w:rtl/>
        </w:rPr>
        <w:t>حققه: محمود الأرناؤوط</w:t>
      </w:r>
      <w:r w:rsidRPr="009B19DC">
        <w:rPr>
          <w:rFonts w:ascii="Traditional Arabic" w:hAnsi="Traditional Arabic" w:hint="cs"/>
          <w:color w:val="auto"/>
          <w:rtl/>
        </w:rPr>
        <w:t xml:space="preserve">، </w:t>
      </w:r>
      <w:r w:rsidRPr="009B19DC">
        <w:rPr>
          <w:rFonts w:ascii="Traditional Arabic" w:hAnsi="Traditional Arabic"/>
          <w:color w:val="auto"/>
          <w:rtl/>
        </w:rPr>
        <w:t>خرج أحاديثه: عبد القادر الأرناؤوط</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ابن كثير، دمشق –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1406 هـ - 1986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شرح أصول الكافي، لمولي محمد صالح المازندراني</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محمد</w:instrText>
      </w:r>
      <w:r w:rsidRPr="009B19DC">
        <w:rPr>
          <w:color w:val="auto"/>
          <w:rtl/>
        </w:rPr>
        <w:instrText xml:space="preserve"> </w:instrText>
      </w:r>
      <w:r w:rsidRPr="009B19DC">
        <w:rPr>
          <w:rFonts w:hint="eastAsia"/>
          <w:color w:val="auto"/>
          <w:rtl/>
        </w:rPr>
        <w:instrText>صالح</w:instrText>
      </w:r>
      <w:r w:rsidRPr="009B19DC">
        <w:rPr>
          <w:color w:val="auto"/>
          <w:rtl/>
        </w:rPr>
        <w:instrText xml:space="preserve"> </w:instrText>
      </w:r>
      <w:r w:rsidRPr="009B19DC">
        <w:rPr>
          <w:rFonts w:hint="eastAsia"/>
          <w:color w:val="auto"/>
          <w:rtl/>
        </w:rPr>
        <w:instrText>المازندراني</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 (ت:1081ه)،</w:t>
      </w:r>
      <w:r w:rsidRPr="009B19DC">
        <w:rPr>
          <w:rFonts w:ascii="Traditional Arabic" w:hAnsi="Traditional Arabic" w:hint="cs"/>
          <w:color w:val="auto"/>
          <w:rtl/>
        </w:rPr>
        <w:t xml:space="preserve"> </w:t>
      </w:r>
      <w:r w:rsidRPr="009B19DC">
        <w:rPr>
          <w:rFonts w:ascii="Traditional Arabic" w:hAnsi="Traditional Arabic"/>
          <w:color w:val="auto"/>
          <w:rtl/>
        </w:rPr>
        <w:t>تحقيق مع تعليقات: الميرزا أبو الحسن الشعراني/</w:t>
      </w:r>
      <w:r w:rsidRPr="009B19DC">
        <w:rPr>
          <w:rFonts w:ascii="Traditional Arabic" w:hAnsi="Traditional Arabic" w:hint="cs"/>
          <w:color w:val="auto"/>
          <w:rtl/>
        </w:rPr>
        <w:t xml:space="preserve"> </w:t>
      </w:r>
      <w:r w:rsidRPr="009B19DC">
        <w:rPr>
          <w:rFonts w:ascii="Traditional Arabic" w:hAnsi="Traditional Arabic"/>
          <w:color w:val="auto"/>
          <w:rtl/>
        </w:rPr>
        <w:t>ضبط وتصحيح: السيد علي عاشور، ط1/1421ه-2000م، دار احياء التراث العربي للطباعة والنشر والتوزيع، بيروت_ لبنان.</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lastRenderedPageBreak/>
        <w:t>شرح السنة، محيي السنة، أبو محمد الحسين بن مسعود بن محمد بن الفراء البغوي الشافعي، تحقيق: شعيب الأرنؤوط- محمد زهير الشاويش، الناشر: المكتب الإسلامي - دمشق، بيروت، (ط2/1403ه).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شرح مشكل الآثار</w:t>
      </w:r>
      <w:r w:rsidRPr="009B19DC">
        <w:rPr>
          <w:rFonts w:ascii="Traditional Arabic" w:hAnsi="Traditional Arabic" w:hint="cs"/>
          <w:color w:val="auto"/>
          <w:rtl/>
        </w:rPr>
        <w:t xml:space="preserve">، </w:t>
      </w:r>
      <w:r w:rsidRPr="009B19DC">
        <w:rPr>
          <w:rFonts w:ascii="Traditional Arabic" w:hAnsi="Traditional Arabic"/>
          <w:color w:val="auto"/>
          <w:rtl/>
        </w:rPr>
        <w:t xml:space="preserve">المؤلف: أبو جعفر أحمد بن محمد بن سلامة بن عبد الملك بن سلمة الأزدي الحجري المصري المعروف بالطحاوي (المتوفى: 321هـ) </w:t>
      </w:r>
      <w:r w:rsidRPr="009B19DC">
        <w:rPr>
          <w:rFonts w:ascii="Traditional Arabic" w:hAnsi="Traditional Arabic" w:hint="cs"/>
          <w:color w:val="auto"/>
          <w:rtl/>
        </w:rPr>
        <w:t xml:space="preserve">، </w:t>
      </w:r>
      <w:r w:rsidRPr="009B19DC">
        <w:rPr>
          <w:rFonts w:ascii="Traditional Arabic" w:hAnsi="Traditional Arabic"/>
          <w:color w:val="auto"/>
          <w:rtl/>
        </w:rPr>
        <w:t>تحقيق: شعيب الأرنؤوط</w:t>
      </w:r>
      <w:r w:rsidRPr="009B19DC">
        <w:rPr>
          <w:rFonts w:ascii="Traditional Arabic" w:hAnsi="Traditional Arabic" w:hint="cs"/>
          <w:color w:val="auto"/>
          <w:rtl/>
        </w:rPr>
        <w:t xml:space="preserve">، </w:t>
      </w:r>
      <w:r w:rsidRPr="009B19DC">
        <w:rPr>
          <w:rFonts w:ascii="Traditional Arabic" w:hAnsi="Traditional Arabic"/>
          <w:color w:val="auto"/>
          <w:rtl/>
        </w:rPr>
        <w:t>الناشر: مؤسسة الرسالة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الأولى- 1415 هـ، 1494م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شرح مشل الآثار</w:t>
      </w:r>
      <w:r w:rsidRPr="009B19DC">
        <w:rPr>
          <w:rFonts w:ascii="Traditional Arabic" w:hAnsi="Traditional Arabic" w:hint="cs"/>
          <w:color w:val="auto"/>
          <w:rtl/>
        </w:rPr>
        <w:t xml:space="preserve">، </w:t>
      </w:r>
      <w:r w:rsidRPr="009B19DC">
        <w:rPr>
          <w:rFonts w:ascii="Traditional Arabic" w:hAnsi="Traditional Arabic"/>
          <w:color w:val="auto"/>
          <w:rtl/>
        </w:rPr>
        <w:t>أبو جعفر أحمد بن محمد بن سلامة بن عبد الملك بن سلمة الأزدي الحجري المصري المعروف بالطحاوي (المتوفى: 321هـ) في "</w:t>
      </w:r>
      <w:r w:rsidRPr="009B19DC">
        <w:rPr>
          <w:rFonts w:ascii="Traditional Arabic" w:hAnsi="Traditional Arabic" w:hint="cs"/>
          <w:color w:val="auto"/>
          <w:rtl/>
        </w:rPr>
        <w:t>بدون.</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شرح نهج البلاغة لابن أبي الحديد</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لابن</w:instrText>
      </w:r>
      <w:r w:rsidRPr="009B19DC">
        <w:rPr>
          <w:color w:val="auto"/>
          <w:rtl/>
        </w:rPr>
        <w:instrText xml:space="preserve"> </w:instrText>
      </w:r>
      <w:r w:rsidRPr="009B19DC">
        <w:rPr>
          <w:rFonts w:hint="eastAsia"/>
          <w:color w:val="auto"/>
          <w:rtl/>
        </w:rPr>
        <w:instrText>أبي</w:instrText>
      </w:r>
      <w:r w:rsidRPr="009B19DC">
        <w:rPr>
          <w:color w:val="auto"/>
          <w:rtl/>
        </w:rPr>
        <w:instrText xml:space="preserve"> </w:instrText>
      </w:r>
      <w:r w:rsidRPr="009B19DC">
        <w:rPr>
          <w:rFonts w:hint="eastAsia"/>
          <w:color w:val="auto"/>
          <w:rtl/>
        </w:rPr>
        <w:instrText>الحديد</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 xml:space="preserve">، </w:t>
      </w:r>
      <w:r w:rsidRPr="009B19DC">
        <w:rPr>
          <w:rFonts w:ascii="Traditional Arabic" w:hAnsi="Traditional Arabic" w:hint="cs"/>
          <w:color w:val="auto"/>
          <w:rtl/>
        </w:rPr>
        <w:t>(ت</w:t>
      </w:r>
      <w:r w:rsidRPr="009B19DC">
        <w:rPr>
          <w:rFonts w:ascii="Traditional Arabic" w:hAnsi="Traditional Arabic"/>
          <w:color w:val="auto"/>
          <w:rtl/>
        </w:rPr>
        <w:t>٦٥٦</w:t>
      </w:r>
      <w:r w:rsidRPr="009B19DC">
        <w:rPr>
          <w:rFonts w:ascii="Traditional Arabic" w:hAnsi="Traditional Arabic" w:hint="cs"/>
          <w:color w:val="auto"/>
          <w:rtl/>
        </w:rPr>
        <w:t xml:space="preserve">ه)، </w:t>
      </w:r>
      <w:r w:rsidRPr="009B19DC">
        <w:rPr>
          <w:rFonts w:ascii="Traditional Arabic" w:hAnsi="Traditional Arabic"/>
          <w:color w:val="auto"/>
          <w:rtl/>
        </w:rPr>
        <w:t>بتحقيق: محمد أبو الفضل إبراهيم، الطبعة الأولى للكتاب/1959م، الناشر: دار إحياء الكتب العربية</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شعب الإيمان</w:t>
      </w:r>
      <w:r w:rsidRPr="009B19DC">
        <w:rPr>
          <w:rFonts w:ascii="Traditional Arabic" w:hAnsi="Traditional Arabic" w:hint="cs"/>
          <w:color w:val="auto"/>
          <w:rtl/>
        </w:rPr>
        <w:t xml:space="preserve">، </w:t>
      </w:r>
      <w:r w:rsidRPr="009B19DC">
        <w:rPr>
          <w:rFonts w:ascii="Traditional Arabic" w:hAnsi="Traditional Arabic"/>
          <w:color w:val="auto"/>
          <w:rtl/>
        </w:rPr>
        <w:t>المؤلف: أحمد بن الحسين بن علي بن موسى الخُسْرَوْجِردي الخراساني، أبو بكر البيهقي (المتوفى: 458هـ)</w:t>
      </w:r>
      <w:r w:rsidRPr="009B19DC">
        <w:rPr>
          <w:rFonts w:ascii="Traditional Arabic" w:hAnsi="Traditional Arabic" w:hint="cs"/>
          <w:color w:val="auto"/>
          <w:rtl/>
        </w:rPr>
        <w:t xml:space="preserve">، </w:t>
      </w:r>
      <w:r w:rsidRPr="009B19DC">
        <w:rPr>
          <w:rFonts w:ascii="Traditional Arabic" w:hAnsi="Traditional Arabic"/>
          <w:color w:val="auto"/>
          <w:rtl/>
        </w:rPr>
        <w:t>حققه وراجع نصوصه وخرج أحاديثه: الدكتور عبد العلي عبد الحميد حامد</w:t>
      </w:r>
      <w:r w:rsidRPr="009B19DC">
        <w:rPr>
          <w:rFonts w:ascii="Traditional Arabic" w:hAnsi="Traditional Arabic" w:hint="cs"/>
          <w:color w:val="auto"/>
          <w:rtl/>
        </w:rPr>
        <w:t xml:space="preserve">، </w:t>
      </w:r>
      <w:r w:rsidRPr="009B19DC">
        <w:rPr>
          <w:rFonts w:ascii="Traditional Arabic" w:hAnsi="Traditional Arabic"/>
          <w:color w:val="auto"/>
          <w:rtl/>
        </w:rPr>
        <w:t>أشرف على تحقيقه وتخريج أحاديثه: مختار أحمد الندوي، صاحب الدار السلفية ببومباي – الهند</w:t>
      </w:r>
      <w:r w:rsidRPr="009B19DC">
        <w:rPr>
          <w:rFonts w:ascii="Traditional Arabic" w:hAnsi="Traditional Arabic" w:hint="cs"/>
          <w:color w:val="auto"/>
          <w:rtl/>
        </w:rPr>
        <w:t xml:space="preserve">، </w:t>
      </w:r>
      <w:r w:rsidRPr="009B19DC">
        <w:rPr>
          <w:rFonts w:ascii="Traditional Arabic" w:hAnsi="Traditional Arabic"/>
          <w:color w:val="auto"/>
          <w:rtl/>
        </w:rPr>
        <w:t>الناشر: مكتبة الرشد للنشر والتوزيع بالرياض بالتعاون مع الدار السلفية ببومباي بالهند</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1423 هـ - 2003م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الشيخ محمد بن عبد الوهاب حياته ودعوته في الرؤية الاستشراقية</w:t>
      </w:r>
      <w:r w:rsidRPr="009B19DC">
        <w:rPr>
          <w:rFonts w:ascii="Traditional Arabic" w:hAnsi="Traditional Arabic" w:hint="cs"/>
          <w:color w:val="auto"/>
          <w:rtl/>
        </w:rPr>
        <w:t xml:space="preserve">، </w:t>
      </w:r>
      <w:r w:rsidRPr="009B19DC">
        <w:rPr>
          <w:rFonts w:ascii="Traditional Arabic" w:hAnsi="Traditional Arabic"/>
          <w:color w:val="auto"/>
          <w:rtl/>
        </w:rPr>
        <w:t>المؤلف: ناصر بن إبراهيم بن عبد الله التويم</w:t>
      </w:r>
      <w:r w:rsidRPr="009B19DC">
        <w:rPr>
          <w:rFonts w:ascii="Traditional Arabic" w:hAnsi="Traditional Arabic" w:hint="cs"/>
          <w:color w:val="auto"/>
          <w:rtl/>
        </w:rPr>
        <w:t xml:space="preserve">، </w:t>
      </w:r>
      <w:r w:rsidRPr="009B19DC">
        <w:rPr>
          <w:rFonts w:ascii="Traditional Arabic" w:hAnsi="Traditional Arabic"/>
          <w:color w:val="auto"/>
          <w:rtl/>
        </w:rPr>
        <w:t>الناشر: وزارة الشؤون الإسلامية والأوقاف والدعوة والإرشاد - مركز البحوث والدراسات الإسلامية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1423هـ - 2002م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الشيعة في الإسلام: السيد محمد حسين الطباطبائي</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محمد</w:instrText>
      </w:r>
      <w:r w:rsidRPr="009B19DC">
        <w:rPr>
          <w:color w:val="auto"/>
          <w:rtl/>
        </w:rPr>
        <w:instrText xml:space="preserve"> </w:instrText>
      </w:r>
      <w:r w:rsidRPr="009B19DC">
        <w:rPr>
          <w:rFonts w:hint="eastAsia"/>
          <w:color w:val="auto"/>
          <w:rtl/>
        </w:rPr>
        <w:instrText>حسين</w:instrText>
      </w:r>
      <w:r w:rsidRPr="009B19DC">
        <w:rPr>
          <w:color w:val="auto"/>
          <w:rtl/>
        </w:rPr>
        <w:instrText xml:space="preserve"> </w:instrText>
      </w:r>
      <w:r w:rsidRPr="009B19DC">
        <w:rPr>
          <w:rFonts w:hint="eastAsia"/>
          <w:color w:val="auto"/>
          <w:rtl/>
        </w:rPr>
        <w:instrText>الطباطبائي</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 (ت ١٤٠٢)، ترجمة: جعفر بهاء الدين، بدون دار الطباعة ولا تاريخه.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الشيعة في الاسلام، تأليف السيد محمد حسين الطباطبائي</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محمد</w:instrText>
      </w:r>
      <w:r w:rsidRPr="009B19DC">
        <w:rPr>
          <w:color w:val="auto"/>
          <w:rtl/>
        </w:rPr>
        <w:instrText xml:space="preserve"> </w:instrText>
      </w:r>
      <w:r w:rsidRPr="009B19DC">
        <w:rPr>
          <w:rFonts w:hint="eastAsia"/>
          <w:color w:val="auto"/>
          <w:rtl/>
        </w:rPr>
        <w:instrText>حسين</w:instrText>
      </w:r>
      <w:r w:rsidRPr="009B19DC">
        <w:rPr>
          <w:color w:val="auto"/>
          <w:rtl/>
        </w:rPr>
        <w:instrText xml:space="preserve"> </w:instrText>
      </w:r>
      <w:r w:rsidRPr="009B19DC">
        <w:rPr>
          <w:rFonts w:hint="eastAsia"/>
          <w:color w:val="auto"/>
          <w:rtl/>
        </w:rPr>
        <w:instrText>الطباطبائي</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 (ت:1402ه) ترجمة: جعفر بهاء الدين،</w:t>
      </w:r>
      <w:r w:rsidRPr="009B19DC">
        <w:rPr>
          <w:rFonts w:ascii="Traditional Arabic" w:hAnsi="Traditional Arabic" w:hint="cs"/>
          <w:color w:val="auto"/>
          <w:rtl/>
        </w:rPr>
        <w:t xml:space="preserve"> </w:t>
      </w:r>
      <w:r w:rsidRPr="009B19DC">
        <w:rPr>
          <w:rFonts w:ascii="Traditional Arabic" w:hAnsi="Traditional Arabic"/>
          <w:color w:val="auto"/>
          <w:rtl/>
        </w:rPr>
        <w:t>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الصحاح تاج اللغة وصحاح العربية</w:t>
      </w:r>
      <w:r w:rsidRPr="009B19DC">
        <w:rPr>
          <w:rFonts w:ascii="Traditional Arabic" w:hAnsi="Traditional Arabic" w:hint="cs"/>
          <w:color w:val="auto"/>
          <w:rtl/>
        </w:rPr>
        <w:t xml:space="preserve">، </w:t>
      </w:r>
      <w:r w:rsidRPr="009B19DC">
        <w:rPr>
          <w:rFonts w:ascii="Traditional Arabic" w:hAnsi="Traditional Arabic"/>
          <w:color w:val="auto"/>
          <w:rtl/>
        </w:rPr>
        <w:t xml:space="preserve">المؤلف: أبو نصر إسماعيل بن حماد </w:t>
      </w:r>
      <w:r w:rsidRPr="009B19DC">
        <w:rPr>
          <w:rFonts w:ascii="Traditional Arabic" w:hAnsi="Traditional Arabic"/>
          <w:color w:val="auto"/>
          <w:rtl/>
        </w:rPr>
        <w:lastRenderedPageBreak/>
        <w:t>الجوهري الفارابي (المتوفى: 393هـ)</w:t>
      </w:r>
      <w:r w:rsidRPr="009B19DC">
        <w:rPr>
          <w:rFonts w:ascii="Traditional Arabic" w:hAnsi="Traditional Arabic" w:hint="cs"/>
          <w:color w:val="auto"/>
          <w:rtl/>
        </w:rPr>
        <w:t xml:space="preserve">، </w:t>
      </w:r>
      <w:r w:rsidRPr="009B19DC">
        <w:rPr>
          <w:rFonts w:ascii="Traditional Arabic" w:hAnsi="Traditional Arabic"/>
          <w:color w:val="auto"/>
          <w:rtl/>
        </w:rPr>
        <w:t>تحقيق: أحمد عبد الغفور عطار</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العلم للملايين –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الرابعة 1407 هـ‍ - 1987 م</w:t>
      </w:r>
      <w:r w:rsidRPr="009B19DC">
        <w:rPr>
          <w:rFonts w:ascii="Traditional Arabic" w:hAnsi="Traditional Arabic" w:hint="cs"/>
          <w:color w:val="auto"/>
          <w:rtl/>
        </w:rPr>
        <w:t>.</w:t>
      </w:r>
    </w:p>
    <w:p w:rsidR="00041887" w:rsidRPr="009B19DC" w:rsidRDefault="0041447A" w:rsidP="00041887">
      <w:pPr>
        <w:numPr>
          <w:ilvl w:val="0"/>
          <w:numId w:val="12"/>
        </w:numPr>
        <w:tabs>
          <w:tab w:val="left" w:pos="5951"/>
        </w:tabs>
        <w:ind w:left="720"/>
        <w:contextualSpacing/>
        <w:rPr>
          <w:rFonts w:ascii="Traditional Arabic" w:hAnsi="Traditional Arabic"/>
          <w:b/>
          <w:bCs/>
          <w:color w:val="auto"/>
          <w:sz w:val="32"/>
          <w:szCs w:val="32"/>
          <w:rtl/>
          <w:lang w:eastAsia="en-US"/>
        </w:rPr>
      </w:pPr>
      <w:r w:rsidRPr="009B19DC">
        <w:rPr>
          <w:rFonts w:ascii="Traditional Arabic" w:hAnsi="Traditional Arabic"/>
          <w:color w:val="auto"/>
          <w:rtl/>
        </w:rPr>
        <w:t>ضعيف الجامع الصغير وزيادته، لأبي عبد الرحمن محمد ناصر الدين، بن الحاج نوح بن نجاتي بن آدم، الأشقودري الألباني، أشرف على طبعه: زهير الشاويش، الناشر: المكتب الإسلامي، الطبعة: المجددة والمزيدة والمنقحة، بدون تاريخ.</w:t>
      </w:r>
      <w:r w:rsidR="00041887" w:rsidRPr="009B19DC">
        <w:rPr>
          <w:rFonts w:ascii="Traditional Arabic" w:hAnsi="Traditional Arabic" w:hint="cs"/>
          <w:b/>
          <w:bCs/>
          <w:color w:val="auto"/>
          <w:sz w:val="32"/>
          <w:szCs w:val="32"/>
          <w:rtl/>
          <w:lang w:eastAsia="en-US"/>
        </w:rPr>
        <w:t xml:space="preserve"> </w:t>
      </w:r>
    </w:p>
    <w:p w:rsidR="0041447A" w:rsidRPr="009B19DC" w:rsidRDefault="00041887" w:rsidP="00041887">
      <w:pPr>
        <w:numPr>
          <w:ilvl w:val="0"/>
          <w:numId w:val="12"/>
        </w:numPr>
        <w:tabs>
          <w:tab w:val="left" w:pos="5951"/>
        </w:tabs>
        <w:ind w:left="720"/>
        <w:contextualSpacing/>
        <w:rPr>
          <w:rFonts w:ascii="Traditional Arabic" w:hAnsi="Traditional Arabic"/>
          <w:color w:val="auto"/>
          <w:lang w:eastAsia="en-US"/>
        </w:rPr>
      </w:pPr>
      <w:r w:rsidRPr="009B19DC">
        <w:rPr>
          <w:rFonts w:ascii="Traditional Arabic" w:hAnsi="Traditional Arabic"/>
          <w:color w:val="auto"/>
          <w:rtl/>
          <w:lang w:eastAsia="en-US"/>
        </w:rPr>
        <w:t>ضعيف سنن الترمذي</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المؤلف: محمد ناصر الدين الألباني (المتوفى: 1420هـ)</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أشرف على طباعته والتعليق عليه: زهير الشاويش</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بتكليف: من مكتب التربية</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العربي لدول الخليج – الرياض</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توزيع:</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المكتب الاسلامي – بيروت</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الطبعة: الأولى، 1411 هـ - 1991م</w:t>
      </w:r>
      <w:r w:rsidRPr="009B19DC">
        <w:rPr>
          <w:rFonts w:ascii="Traditional Arabic" w:hAnsi="Traditional Arabic" w:hint="cs"/>
          <w:color w:val="auto"/>
          <w:rtl/>
          <w:lang w:eastAsia="en-US"/>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طبقات الشافعية الكبرى، تاج الدين عبد الوهاب بن تقي الدين السبكي (ت: 771هـ)، بتحقيق: د. محمود محمد الطناحي د. عبد الفتاح محمد الحلو، الناشر: هجر للطباعة والنشر والتوزيع، ط2/1413ه.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الطبقات الكبرى، لابن سعد (ت230ه)، المحقق: إحسان عباس، الناشر: دار صادر – بيروت، ط1/1968م.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ظاهرة انتشار الإسلام وموقف بعض المستشرقين منها محمد فتح الله الزيادي، المنشأة العامة للنشر والتوزيع والإعلان، طرابلس- الجماهيرية العربية الليبية الشعبية الاشتراكية، ط1: 1983م.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العرش، شمس الدين أبو عبد الله محمد بن أحمد بن عثمان بن قَايْماز الذهبي، بتحقيق: محمد بن خليفة بن علي التميمي، الناشر: عمادة البحث العلمي بالجامعة الإسلامية، المدينة المنورة، المملكة العربية السعودية، (ط2: 1424ه).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عقيدة أهل السنة والجماعة في الصحابة الكرام رضي الله عنهم أصل الكتاب رسالة دكتوراه)، ناصر بن علي عائض حسن الشيخ، الناشر: مكتبة الرشد، الرياض، المملكة العربية السعودية، ط3: 1421ه.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العلامة السيد محمد حسين الطباطبائي</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محمد</w:instrText>
      </w:r>
      <w:r w:rsidRPr="009B19DC">
        <w:rPr>
          <w:color w:val="auto"/>
          <w:rtl/>
        </w:rPr>
        <w:instrText xml:space="preserve"> </w:instrText>
      </w:r>
      <w:r w:rsidRPr="009B19DC">
        <w:rPr>
          <w:rFonts w:hint="eastAsia"/>
          <w:color w:val="auto"/>
          <w:rtl/>
        </w:rPr>
        <w:instrText>حسين</w:instrText>
      </w:r>
      <w:r w:rsidRPr="009B19DC">
        <w:rPr>
          <w:color w:val="auto"/>
          <w:rtl/>
        </w:rPr>
        <w:instrText xml:space="preserve"> </w:instrText>
      </w:r>
      <w:r w:rsidRPr="009B19DC">
        <w:rPr>
          <w:rFonts w:hint="eastAsia"/>
          <w:color w:val="auto"/>
          <w:rtl/>
        </w:rPr>
        <w:instrText>الطباطبائي</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 الشيعة؛ نص الحوار مع المستشرق كوربان تعريب جواد علي، طبعة مؤسسة أم القرى للتحقيق والنشر، ط1/ 1416هـ.</w:t>
      </w:r>
    </w:p>
    <w:p w:rsidR="0041447A" w:rsidRPr="009B19DC" w:rsidRDefault="0041447A" w:rsidP="0041447A">
      <w:pPr>
        <w:numPr>
          <w:ilvl w:val="0"/>
          <w:numId w:val="12"/>
        </w:numPr>
        <w:tabs>
          <w:tab w:val="left" w:pos="5951"/>
        </w:tabs>
        <w:ind w:left="720"/>
        <w:contextualSpacing/>
        <w:rPr>
          <w:rFonts w:ascii="Traditional Arabic" w:hAnsi="Traditional Arabic"/>
          <w:color w:val="auto"/>
          <w:rtl/>
        </w:rPr>
      </w:pPr>
      <w:r w:rsidRPr="009B19DC">
        <w:rPr>
          <w:rFonts w:ascii="Traditional Arabic" w:hAnsi="Traditional Arabic"/>
          <w:color w:val="auto"/>
          <w:rtl/>
        </w:rPr>
        <w:lastRenderedPageBreak/>
        <w:t xml:space="preserve">العواصم من القواصم في تحقيق مواقف الصحابة بعد وفاة النبي </w:t>
      </w:r>
      <w:r w:rsidRPr="009B19DC">
        <w:rPr>
          <w:rFonts w:ascii="Traditional Arabic" w:hAnsi="Traditional Arabic"/>
          <w:color w:val="auto"/>
          <w:rtl/>
          <w:lang w:eastAsia="en-US"/>
        </w:rPr>
        <w:t xml:space="preserve"> </w:t>
      </w:r>
      <w:r w:rsidRPr="009B19DC">
        <w:rPr>
          <w:rFonts w:ascii="Traditional Arabic" w:hAnsi="Traditional Arabic"/>
          <w:color w:val="auto"/>
          <w:rtl/>
          <w:lang w:eastAsia="en-US"/>
        </w:rPr>
        <w:sym w:font="AGA Arabesque" w:char="F072"/>
      </w:r>
      <w:r w:rsidRPr="009B19DC">
        <w:rPr>
          <w:rFonts w:ascii="Traditional Arabic" w:hAnsi="Traditional Arabic"/>
          <w:color w:val="auto"/>
          <w:rtl/>
        </w:rPr>
        <w:t xml:space="preserve"> المؤلف: القاضي محمد بن عبد الله أبو بكر بن العربي المعافري الاشبيلي المالكي (المتوفى: 543هـ)، قدم له وعلق عليه: محب الدين الخطيب رحمه الله، الناشر: وزارة الشؤون الإسلامية والأوقاف والدعوة والإرشاد - المملكة العربية السعودية، الطبعة: الأولى، 1419هـ.</w:t>
      </w:r>
    </w:p>
    <w:p w:rsidR="0041447A" w:rsidRPr="009B19DC" w:rsidRDefault="0041447A" w:rsidP="0041447A">
      <w:pPr>
        <w:numPr>
          <w:ilvl w:val="0"/>
          <w:numId w:val="12"/>
        </w:numPr>
        <w:tabs>
          <w:tab w:val="left" w:pos="5951"/>
        </w:tabs>
        <w:ind w:left="720"/>
        <w:contextualSpacing/>
        <w:rPr>
          <w:rFonts w:ascii="Traditional Arabic" w:hAnsi="Traditional Arabic"/>
          <w:color w:val="auto"/>
          <w:spacing w:val="-6"/>
        </w:rPr>
      </w:pPr>
      <w:r w:rsidRPr="009B19DC">
        <w:rPr>
          <w:rFonts w:ascii="Traditional Arabic" w:hAnsi="Traditional Arabic"/>
          <w:color w:val="auto"/>
          <w:spacing w:val="-6"/>
          <w:rtl/>
        </w:rPr>
        <w:t>الغارات، لأبي إسحاق إبراهيم بن محمد الثقفي الكوفي، (ت: سنة 283، هامش، تحقيق: السيد جلال الدين الحسيني الأرموي المحدث، بدون دار الطباعة ولا تاريخ نشر.</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الغارة التنصيرية على أصالة القرآن الكريم</w:t>
      </w:r>
      <w:r w:rsidRPr="009B19DC">
        <w:rPr>
          <w:rFonts w:ascii="Traditional Arabic" w:hAnsi="Traditional Arabic" w:hint="cs"/>
          <w:color w:val="auto"/>
          <w:rtl/>
        </w:rPr>
        <w:t>،</w:t>
      </w:r>
      <w:r w:rsidRPr="009B19DC">
        <w:rPr>
          <w:rFonts w:ascii="Traditional Arabic" w:hAnsi="Traditional Arabic"/>
          <w:color w:val="auto"/>
          <w:rtl/>
        </w:rPr>
        <w:t xml:space="preserve"> المؤلف: د. عبد الراضي محمد عبد المحسن، الناشر: مجمع الملك فهد لطباعة المصحف الشريف،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غاية الأماني في الرد على النبهاني، أبو المعالي محمود شكري بن عبد الله بن محمد بن أبي الثناء الألوسي، بتحقيق أبي عبد الله الداني بن منير آل زهوي، الناشر: مكتبة الرشد الرياض، المملكة العربية السعودية، (ط1/ 1422هـ- 2001م.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الغيبة، لأبي عبد الله محمد بن ابن إبراهيم بن جعفر الكاتب المعروف ب‍ (ابن أبي زينب النعماني، (ت380- وقيل360، ه ق تحقيق: فارس حسون كريم، ط1/1422ه. الطبعة: مهر، الناشر: أنوار الهدى، قم- إيران.</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الفتاوى الكبرى لابن تيمية، تقي الدين أبو العباس أحمد بن عبد الحليم بن عبد السلام بن عبد الله بن أبي القاسم بن محمد ابن تيمية الحراني الحنبلي الدمشقي (ت: 728هـ).</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الفتاوى الكبرى لابن تيمية، تقي الدين أبو العباس أحمد بن عبد الحليم بن عبد السلام بن عبد الله بن أبي القاسم بن محمد ابن تيمية الحراني الحنبلي الدمشقي، الناشر: دار الكتب العلمية، (ط1: 1408ه</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الفتاوى الكبرى لابن تيمية، لابن تيمية رحمه الله، (ت: 728هـ) الناشر: دار الكتب العلمية، ط1/1408هـ - 1987م.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فتح الباري شرح صحيح البخاري</w:t>
      </w:r>
      <w:r w:rsidRPr="009B19DC">
        <w:rPr>
          <w:rFonts w:ascii="Traditional Arabic" w:hAnsi="Traditional Arabic" w:hint="cs"/>
          <w:color w:val="auto"/>
          <w:rtl/>
        </w:rPr>
        <w:t xml:space="preserve">، </w:t>
      </w:r>
      <w:r w:rsidRPr="009B19DC">
        <w:rPr>
          <w:rFonts w:ascii="Traditional Arabic" w:hAnsi="Traditional Arabic"/>
          <w:color w:val="auto"/>
          <w:rtl/>
        </w:rPr>
        <w:t xml:space="preserve">المؤلف: أحمد بن علي بن حجر أبو الفضل </w:t>
      </w:r>
      <w:r w:rsidRPr="009B19DC">
        <w:rPr>
          <w:rFonts w:ascii="Traditional Arabic" w:hAnsi="Traditional Arabic"/>
          <w:color w:val="auto"/>
          <w:rtl/>
        </w:rPr>
        <w:lastRenderedPageBreak/>
        <w:t>العسقلاني الشافعي</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المعرفة - بيروت، 1379</w:t>
      </w:r>
      <w:r w:rsidRPr="009B19DC">
        <w:rPr>
          <w:rFonts w:ascii="Traditional Arabic" w:hAnsi="Traditional Arabic" w:hint="cs"/>
          <w:color w:val="auto"/>
          <w:rtl/>
        </w:rPr>
        <w:t xml:space="preserve">، </w:t>
      </w:r>
      <w:r w:rsidRPr="009B19DC">
        <w:rPr>
          <w:rFonts w:ascii="Traditional Arabic" w:hAnsi="Traditional Arabic"/>
          <w:color w:val="auto"/>
          <w:rtl/>
        </w:rPr>
        <w:t>رقم كتبه وأبوابه وأحاديثه: محمد فؤاد عبد الباقي</w:t>
      </w:r>
      <w:r w:rsidRPr="009B19DC">
        <w:rPr>
          <w:rFonts w:ascii="Traditional Arabic" w:hAnsi="Traditional Arabic" w:hint="cs"/>
          <w:color w:val="auto"/>
          <w:rtl/>
        </w:rPr>
        <w:t xml:space="preserve">، </w:t>
      </w:r>
      <w:r w:rsidRPr="009B19DC">
        <w:rPr>
          <w:rFonts w:ascii="Traditional Arabic" w:hAnsi="Traditional Arabic"/>
          <w:color w:val="auto"/>
          <w:rtl/>
        </w:rPr>
        <w:t>قام بإخراجه وصححه وأشرف على طبعه: محب الدين الخطيب</w:t>
      </w:r>
      <w:r w:rsidRPr="009B19DC">
        <w:rPr>
          <w:rFonts w:ascii="Traditional Arabic" w:hAnsi="Traditional Arabic" w:hint="cs"/>
          <w:color w:val="auto"/>
          <w:rtl/>
        </w:rPr>
        <w:t xml:space="preserve">، </w:t>
      </w:r>
      <w:r w:rsidRPr="009B19DC">
        <w:rPr>
          <w:rFonts w:ascii="Traditional Arabic" w:hAnsi="Traditional Arabic"/>
          <w:color w:val="auto"/>
          <w:rtl/>
        </w:rPr>
        <w:t>عليه تعليقات العلامة: عبد العزيز بن عبد الله بن باز</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فتح الباري شرح صحيح البخاري</w:t>
      </w:r>
      <w:r w:rsidRPr="009B19DC">
        <w:rPr>
          <w:rFonts w:ascii="Traditional Arabic" w:hAnsi="Traditional Arabic" w:hint="cs"/>
          <w:color w:val="auto"/>
          <w:rtl/>
        </w:rPr>
        <w:t xml:space="preserve">، </w:t>
      </w:r>
      <w:r w:rsidRPr="009B19DC">
        <w:rPr>
          <w:rFonts w:ascii="Traditional Arabic" w:hAnsi="Traditional Arabic"/>
          <w:color w:val="auto"/>
          <w:rtl/>
        </w:rPr>
        <w:t>المؤلف: زين الدين عبد الرحمن بن أحمد بن رجب بن الحسن، السَلامي، البغدادي، ثم الدمشقي، الحنبلي (المتوفى: 795هـ)</w:t>
      </w:r>
      <w:r w:rsidRPr="009B19DC">
        <w:rPr>
          <w:rFonts w:ascii="Traditional Arabic" w:hAnsi="Traditional Arabic" w:hint="cs"/>
          <w:color w:val="auto"/>
          <w:rtl/>
        </w:rPr>
        <w:t xml:space="preserve"> </w:t>
      </w:r>
      <w:r w:rsidRPr="009B19DC">
        <w:rPr>
          <w:rFonts w:ascii="Traditional Arabic" w:hAnsi="Traditional Arabic"/>
          <w:color w:val="auto"/>
          <w:rtl/>
        </w:rPr>
        <w:t>تحقيق:</w:t>
      </w:r>
      <w:r w:rsidRPr="009B19DC">
        <w:rPr>
          <w:rFonts w:ascii="Traditional Arabic" w:hAnsi="Traditional Arabic" w:hint="cs"/>
          <w:color w:val="auto"/>
          <w:rtl/>
        </w:rPr>
        <w:t xml:space="preserve"> مجموعة المحققين، </w:t>
      </w:r>
      <w:r w:rsidRPr="009B19DC">
        <w:rPr>
          <w:rFonts w:ascii="Traditional Arabic" w:hAnsi="Traditional Arabic"/>
          <w:color w:val="auto"/>
          <w:rtl/>
        </w:rPr>
        <w:t>الناشر: مكتبة الغرباء الأثرية - المدينة النبوية</w:t>
      </w:r>
      <w:r w:rsidRPr="009B19DC">
        <w:rPr>
          <w:rFonts w:ascii="Traditional Arabic" w:hAnsi="Traditional Arabic" w:hint="cs"/>
          <w:color w:val="auto"/>
          <w:rtl/>
        </w:rPr>
        <w:t xml:space="preserve">، </w:t>
      </w:r>
      <w:r w:rsidRPr="009B19DC">
        <w:rPr>
          <w:rFonts w:ascii="Traditional Arabic" w:hAnsi="Traditional Arabic"/>
          <w:color w:val="auto"/>
          <w:rtl/>
        </w:rPr>
        <w:t>الحقوق: مكتب تحقيق دار الحرمين – القاهرة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1417 هـ - 1996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فتح القدير</w:t>
      </w:r>
      <w:r w:rsidRPr="009B19DC">
        <w:rPr>
          <w:rFonts w:ascii="Traditional Arabic" w:hAnsi="Traditional Arabic" w:hint="cs"/>
          <w:color w:val="auto"/>
          <w:rtl/>
        </w:rPr>
        <w:t xml:space="preserve">، </w:t>
      </w:r>
      <w:r w:rsidRPr="009B19DC">
        <w:rPr>
          <w:rFonts w:ascii="Traditional Arabic" w:hAnsi="Traditional Arabic"/>
          <w:color w:val="auto"/>
          <w:rtl/>
        </w:rPr>
        <w:t>المؤلف: محمد بن علي بن محمد بن عبد الله الشوكاني اليمني (المتوفى: 1250هـ)</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ابن كثير، دار الكلم الطيب - دمشق،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- 1414 هـ.</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فتوح البلدان، أحمد بن يحيى بن جابر بن داود البَلَاذُري (ت: 279هـ)، الناشر: دار ومكتبة الهلال- بيروت، عام النشر: 1988م.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الفتوح، أحمد بن محمد بن علي بن أعثم الكوفي، أبو محمد (ت: نحو 314هـ)، بتحقيق: علي شيري، الناشر: دار الأضواء، بيروت لبنان، ط1/1411-1991م.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الفتوحات المكية، محيي الدين أبي عبد الله محمد بن علي المعروف بابن عربي الحاتمي الطائي الناشر: دار صادر بيروت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فصوص الحكم، محي الدين بن عربي</w:t>
      </w:r>
      <w:r w:rsidRPr="009B19DC">
        <w:rPr>
          <w:rFonts w:ascii="Traditional Arabic" w:hAnsi="Traditional Arabic" w:hint="cs"/>
          <w:color w:val="auto"/>
          <w:rtl/>
        </w:rPr>
        <w:t>،</w:t>
      </w:r>
      <w:r w:rsidRPr="009B19DC">
        <w:rPr>
          <w:rFonts w:ascii="Traditional Arabic" w:hAnsi="Traditional Arabic"/>
          <w:color w:val="auto"/>
          <w:rtl/>
        </w:rPr>
        <w:t xml:space="preserve"> (ت638)، التعليقات عليه: أبو العلا عفيفي، الناشر: دار الكتاب العربي – بيروت، لبنان، بلا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فضائل القرآن للقاسم بن سلام</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عُبيد القاسم بن سلاّم بن عبد الله الهروي البغدادي (المتوفى: 224هـ)</w:t>
      </w:r>
      <w:r w:rsidRPr="009B19DC">
        <w:rPr>
          <w:rFonts w:ascii="Traditional Arabic" w:hAnsi="Traditional Arabic" w:hint="cs"/>
          <w:color w:val="auto"/>
          <w:rtl/>
        </w:rPr>
        <w:t xml:space="preserve">، </w:t>
      </w:r>
      <w:r w:rsidRPr="009B19DC">
        <w:rPr>
          <w:rFonts w:ascii="Traditional Arabic" w:hAnsi="Traditional Arabic"/>
          <w:color w:val="auto"/>
          <w:rtl/>
        </w:rPr>
        <w:t>تحقيق: مروان العطية، ومحسن خرابة، ووفاء تقي الدين</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ابن كثير (دمشق-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1415هـ -1995م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فوات الوفيات</w:t>
      </w:r>
      <w:r w:rsidRPr="009B19DC">
        <w:rPr>
          <w:rFonts w:ascii="Traditional Arabic" w:hAnsi="Traditional Arabic" w:hint="cs"/>
          <w:color w:val="auto"/>
          <w:rtl/>
        </w:rPr>
        <w:t xml:space="preserve">، </w:t>
      </w:r>
      <w:r w:rsidRPr="009B19DC">
        <w:rPr>
          <w:rFonts w:ascii="Traditional Arabic" w:hAnsi="Traditional Arabic"/>
          <w:color w:val="auto"/>
          <w:rtl/>
        </w:rPr>
        <w:t>المؤلف: محمد بن شاكر بن أحمد بن عبد الرحمن بن شاكر بن هارون بن شاكر الملقب بصلاح الدين (المتوفى: 764هـ)</w:t>
      </w:r>
      <w:r w:rsidRPr="009B19DC">
        <w:rPr>
          <w:rFonts w:ascii="Traditional Arabic" w:hAnsi="Traditional Arabic" w:hint="cs"/>
          <w:color w:val="auto"/>
          <w:rtl/>
        </w:rPr>
        <w:t xml:space="preserve">، </w:t>
      </w:r>
      <w:r w:rsidRPr="009B19DC">
        <w:rPr>
          <w:rFonts w:ascii="Traditional Arabic" w:hAnsi="Traditional Arabic"/>
          <w:color w:val="auto"/>
          <w:rtl/>
        </w:rPr>
        <w:t>المحقق: إحسان عباس</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صادر –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w:t>
      </w:r>
      <w:r w:rsidRPr="009B19DC">
        <w:rPr>
          <w:rFonts w:ascii="Traditional Arabic" w:hAnsi="Traditional Arabic" w:hint="cs"/>
          <w:color w:val="auto"/>
          <w:rtl/>
        </w:rPr>
        <w:t xml:space="preserve">، </w:t>
      </w:r>
      <w:r w:rsidRPr="009B19DC">
        <w:rPr>
          <w:rFonts w:ascii="Traditional Arabic" w:hAnsi="Traditional Arabic"/>
          <w:color w:val="auto"/>
          <w:rtl/>
        </w:rPr>
        <w:t xml:space="preserve">الجزء: 1 </w:t>
      </w:r>
      <w:r w:rsidRPr="009B19DC">
        <w:rPr>
          <w:rFonts w:ascii="Traditional Arabic" w:hAnsi="Traditional Arabic" w:hint="cs"/>
          <w:color w:val="auto"/>
          <w:rtl/>
        </w:rPr>
        <w:t>–</w:t>
      </w:r>
      <w:r w:rsidRPr="009B19DC">
        <w:rPr>
          <w:rFonts w:ascii="Traditional Arabic" w:hAnsi="Traditional Arabic"/>
          <w:color w:val="auto"/>
          <w:rtl/>
        </w:rPr>
        <w:t xml:space="preserve"> 1973</w:t>
      </w:r>
      <w:r w:rsidRPr="009B19DC">
        <w:rPr>
          <w:rFonts w:ascii="Traditional Arabic" w:hAnsi="Traditional Arabic" w:hint="cs"/>
          <w:color w:val="auto"/>
          <w:rtl/>
        </w:rPr>
        <w:t xml:space="preserve">، </w:t>
      </w:r>
      <w:r w:rsidRPr="009B19DC">
        <w:rPr>
          <w:rFonts w:ascii="Traditional Arabic" w:hAnsi="Traditional Arabic"/>
          <w:color w:val="auto"/>
          <w:rtl/>
        </w:rPr>
        <w:lastRenderedPageBreak/>
        <w:t>الجزء: 2، 3، 4- 1974</w:t>
      </w:r>
      <w:r w:rsidRPr="009B19DC">
        <w:rPr>
          <w:rFonts w:ascii="Traditional Arabic" w:hAnsi="Traditional Arabic" w:hint="cs"/>
          <w:color w:val="auto"/>
          <w:rtl/>
        </w:rPr>
        <w:t xml:space="preserve">، </w:t>
      </w:r>
      <w:r w:rsidRPr="009B19DC">
        <w:rPr>
          <w:rFonts w:ascii="Traditional Arabic" w:hAnsi="Traditional Arabic"/>
          <w:color w:val="auto"/>
          <w:rtl/>
        </w:rPr>
        <w:t xml:space="preserve">عدد الأجزاء: 4 بدون تاريخ.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فوات الوفيات</w:t>
      </w:r>
      <w:r w:rsidRPr="009B19DC">
        <w:rPr>
          <w:rFonts w:ascii="Traditional Arabic" w:hAnsi="Traditional Arabic" w:hint="cs"/>
          <w:color w:val="auto"/>
          <w:rtl/>
        </w:rPr>
        <w:t xml:space="preserve">، </w:t>
      </w:r>
      <w:r w:rsidRPr="009B19DC">
        <w:rPr>
          <w:rFonts w:ascii="Traditional Arabic" w:hAnsi="Traditional Arabic"/>
          <w:color w:val="auto"/>
          <w:rtl/>
        </w:rPr>
        <w:t>المؤلف: محمد بن شاكر بن أحمد بن عبد الرحمن بن شاكر بن هارون بن شاكر الملقب بصلاح الدين (المتوفى: 764هـ)</w:t>
      </w:r>
      <w:r w:rsidRPr="009B19DC">
        <w:rPr>
          <w:rFonts w:ascii="Traditional Arabic" w:hAnsi="Traditional Arabic" w:hint="cs"/>
          <w:color w:val="auto"/>
          <w:rtl/>
        </w:rPr>
        <w:t xml:space="preserve">، </w:t>
      </w:r>
      <w:r w:rsidRPr="009B19DC">
        <w:rPr>
          <w:rFonts w:ascii="Traditional Arabic" w:hAnsi="Traditional Arabic"/>
          <w:color w:val="auto"/>
          <w:rtl/>
        </w:rPr>
        <w:t>المحقق: إحسان عباس</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صادر –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w:t>
      </w:r>
      <w:r w:rsidRPr="009B19DC">
        <w:rPr>
          <w:rFonts w:ascii="Traditional Arabic" w:hAnsi="Traditional Arabic" w:hint="cs"/>
          <w:color w:val="auto"/>
          <w:rtl/>
        </w:rPr>
        <w:t xml:space="preserve">، </w:t>
      </w:r>
      <w:r w:rsidRPr="009B19DC">
        <w:rPr>
          <w:rFonts w:ascii="Traditional Arabic" w:hAnsi="Traditional Arabic"/>
          <w:color w:val="auto"/>
          <w:rtl/>
        </w:rPr>
        <w:t>الجزء: 1 – 1973</w:t>
      </w:r>
      <w:r w:rsidRPr="009B19DC">
        <w:rPr>
          <w:rFonts w:ascii="Traditional Arabic" w:hAnsi="Traditional Arabic" w:hint="cs"/>
          <w:color w:val="auto"/>
          <w:rtl/>
        </w:rPr>
        <w:t>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القاموس المحيط، مجد الدين أبو طاهر محمد بن يعقوب الفيروز آبادى، تحقيق: مكتب تحقيق التراث في مؤسسة الرسالة، بإشراف: محمد نعيم العرقسُوسي، الناشر: مؤسسة الرسالة للطباعة والنشر والتوزيع، بيروت – لبنان، ط8: 1426ه.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كتاب التعريفات</w:t>
      </w:r>
      <w:r w:rsidRPr="009B19DC">
        <w:rPr>
          <w:rFonts w:ascii="Traditional Arabic" w:hAnsi="Traditional Arabic" w:hint="cs"/>
          <w:color w:val="auto"/>
          <w:rtl/>
        </w:rPr>
        <w:t xml:space="preserve">، </w:t>
      </w:r>
      <w:r w:rsidRPr="009B19DC">
        <w:rPr>
          <w:rFonts w:ascii="Traditional Arabic" w:hAnsi="Traditional Arabic"/>
          <w:color w:val="auto"/>
          <w:rtl/>
        </w:rPr>
        <w:t>المؤلف: علي بن محمد بن علي الزين الشريف الجرجاني (المتوفى: 816هـ)</w:t>
      </w:r>
      <w:r w:rsidRPr="009B19DC">
        <w:rPr>
          <w:rFonts w:ascii="Traditional Arabic" w:hAnsi="Traditional Arabic" w:hint="cs"/>
          <w:color w:val="auto"/>
          <w:rtl/>
        </w:rPr>
        <w:t xml:space="preserve">، </w:t>
      </w:r>
      <w:r w:rsidRPr="009B19DC">
        <w:rPr>
          <w:rFonts w:ascii="Traditional Arabic" w:hAnsi="Traditional Arabic"/>
          <w:color w:val="auto"/>
          <w:rtl/>
        </w:rPr>
        <w:t>المحقق: ضبطه وصححه جماعة من العلماء بإشراف الناشر</w:t>
      </w:r>
      <w:r w:rsidRPr="009B19DC">
        <w:rPr>
          <w:rFonts w:ascii="Traditional Arabic" w:hAnsi="Traditional Arabic" w:hint="cs"/>
          <w:color w:val="auto"/>
          <w:rtl/>
        </w:rPr>
        <w:t xml:space="preserve">، </w:t>
      </w:r>
      <w:r w:rsidRPr="009B19DC">
        <w:rPr>
          <w:rFonts w:ascii="Traditional Arabic" w:hAnsi="Traditional Arabic"/>
          <w:color w:val="auto"/>
          <w:rtl/>
        </w:rPr>
        <w:t xml:space="preserve">الناشر: دار الكتب العلمية بيروت </w:t>
      </w:r>
      <w:r w:rsidRPr="009B19DC">
        <w:rPr>
          <w:rFonts w:ascii="Traditional Arabic" w:hAnsi="Traditional Arabic" w:hint="cs"/>
          <w:color w:val="auto"/>
          <w:rtl/>
        </w:rPr>
        <w:t>–</w:t>
      </w:r>
      <w:r w:rsidRPr="009B19DC">
        <w:rPr>
          <w:rFonts w:ascii="Traditional Arabic" w:hAnsi="Traditional Arabic"/>
          <w:color w:val="auto"/>
          <w:rtl/>
        </w:rPr>
        <w:t>لبنان</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1403هـ -1983م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كتاب رحلتي مع غاندي  لأحمد شقير، الدار العربية للعلوم ناشرون، ط1: 1432ه.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الكتاب: لطائف الإشارات = تفسير القشيري</w:t>
      </w:r>
      <w:r w:rsidRPr="009B19DC">
        <w:rPr>
          <w:rFonts w:ascii="Traditional Arabic" w:hAnsi="Traditional Arabic" w:hint="cs"/>
          <w:color w:val="auto"/>
          <w:rtl/>
        </w:rPr>
        <w:t xml:space="preserve"> </w:t>
      </w:r>
      <w:r w:rsidRPr="009B19DC">
        <w:rPr>
          <w:rFonts w:ascii="Traditional Arabic" w:hAnsi="Traditional Arabic"/>
          <w:color w:val="auto"/>
          <w:rtl/>
        </w:rPr>
        <w:t>المؤلف: عبد الكريم بن هوازن بن عبد الملك القشيري (المتوفى: 465هـ)</w:t>
      </w:r>
      <w:r w:rsidRPr="009B19DC">
        <w:rPr>
          <w:rFonts w:ascii="Traditional Arabic" w:hAnsi="Traditional Arabic" w:hint="cs"/>
          <w:color w:val="auto"/>
          <w:rtl/>
        </w:rPr>
        <w:t xml:space="preserve"> </w:t>
      </w:r>
      <w:r w:rsidRPr="009B19DC">
        <w:rPr>
          <w:rFonts w:ascii="Traditional Arabic" w:hAnsi="Traditional Arabic"/>
          <w:color w:val="auto"/>
          <w:rtl/>
        </w:rPr>
        <w:t>المحقق: إبراهيم البسيوني</w:t>
      </w:r>
      <w:r w:rsidRPr="009B19DC">
        <w:rPr>
          <w:rFonts w:ascii="Traditional Arabic" w:hAnsi="Traditional Arabic" w:hint="cs"/>
          <w:color w:val="auto"/>
          <w:rtl/>
        </w:rPr>
        <w:t xml:space="preserve"> </w:t>
      </w:r>
      <w:r w:rsidRPr="009B19DC">
        <w:rPr>
          <w:rFonts w:ascii="Traditional Arabic" w:hAnsi="Traditional Arabic"/>
          <w:color w:val="auto"/>
          <w:rtl/>
        </w:rPr>
        <w:t>الناشر: الهيئة المصرية العامة للكتاب – مصر</w:t>
      </w:r>
      <w:r w:rsidRPr="009B19DC">
        <w:rPr>
          <w:rFonts w:ascii="Traditional Arabic" w:hAnsi="Traditional Arabic" w:hint="cs"/>
          <w:color w:val="auto"/>
          <w:rtl/>
        </w:rPr>
        <w:t>،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الكتب العربية المطبوعة في أوربا</w:t>
      </w:r>
      <w:r w:rsidRPr="009B19DC">
        <w:rPr>
          <w:rFonts w:ascii="Traditional Arabic" w:hAnsi="Traditional Arabic" w:hint="cs"/>
          <w:color w:val="auto"/>
          <w:rtl/>
        </w:rPr>
        <w:t xml:space="preserve">، </w:t>
      </w:r>
      <w:r w:rsidRPr="009B19DC">
        <w:rPr>
          <w:rFonts w:ascii="Traditional Arabic" w:hAnsi="Traditional Arabic"/>
          <w:color w:val="auto"/>
          <w:rtl/>
        </w:rPr>
        <w:t>الناشر: مكتبة الملك عبدالعزيز العامة- الرياض: 1425 هـ.</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الـكـشـاف الـمـيـسـّر، للشيخ عثمان سيدأحمد إسماعيل البيلي لـفـهـارس كـتـاب العِبرَ وديـوان الـمـبـتـدأ والـخـبـر في أيـام الـعـرب والـعـجـم والـبـربـر ومـن عـاصـرهـم من ذوي الـسـلـطـان الأكـبـر لابن خلدون، ط/ شركة المطبوعات للتوزيع والنشر2010م- بيروت، لبنان.</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الكفاية في علم الرواية</w:t>
      </w:r>
      <w:r w:rsidRPr="009B19DC">
        <w:rPr>
          <w:rFonts w:ascii="Traditional Arabic" w:hAnsi="Traditional Arabic" w:hint="cs"/>
          <w:color w:val="auto"/>
          <w:rtl/>
        </w:rPr>
        <w:t>، ل</w:t>
      </w:r>
      <w:r w:rsidRPr="009B19DC">
        <w:rPr>
          <w:rFonts w:ascii="Traditional Arabic" w:hAnsi="Traditional Arabic"/>
          <w:color w:val="auto"/>
          <w:rtl/>
        </w:rPr>
        <w:t>أب</w:t>
      </w:r>
      <w:r w:rsidRPr="009B19DC">
        <w:rPr>
          <w:rFonts w:ascii="Traditional Arabic" w:hAnsi="Traditional Arabic" w:hint="cs"/>
          <w:color w:val="auto"/>
          <w:rtl/>
        </w:rPr>
        <w:t>ي</w:t>
      </w:r>
      <w:r w:rsidRPr="009B19DC">
        <w:rPr>
          <w:rFonts w:ascii="Traditional Arabic" w:hAnsi="Traditional Arabic"/>
          <w:color w:val="auto"/>
          <w:rtl/>
        </w:rPr>
        <w:t xml:space="preserve"> بكر أحمد بن علي بن ثابت بن أحمد بن مهدي الخطيب البغدادي (ت: 463هـ)</w:t>
      </w:r>
      <w:r w:rsidRPr="009B19DC">
        <w:rPr>
          <w:rFonts w:ascii="Traditional Arabic" w:hAnsi="Traditional Arabic" w:hint="cs"/>
          <w:color w:val="auto"/>
          <w:rtl/>
        </w:rPr>
        <w:t>، بت</w:t>
      </w:r>
      <w:r w:rsidRPr="009B19DC">
        <w:rPr>
          <w:rFonts w:ascii="Traditional Arabic" w:hAnsi="Traditional Arabic"/>
          <w:color w:val="auto"/>
          <w:rtl/>
        </w:rPr>
        <w:t>حق</w:t>
      </w:r>
      <w:r w:rsidRPr="009B19DC">
        <w:rPr>
          <w:rFonts w:ascii="Traditional Arabic" w:hAnsi="Traditional Arabic" w:hint="cs"/>
          <w:color w:val="auto"/>
          <w:rtl/>
        </w:rPr>
        <w:t>ي</w:t>
      </w:r>
      <w:r w:rsidRPr="009B19DC">
        <w:rPr>
          <w:rFonts w:ascii="Traditional Arabic" w:hAnsi="Traditional Arabic"/>
          <w:color w:val="auto"/>
          <w:rtl/>
        </w:rPr>
        <w:t>ق: أبو عبدالله السورقي, إبراهيم حمدي المدني</w:t>
      </w:r>
      <w:r w:rsidRPr="009B19DC">
        <w:rPr>
          <w:rFonts w:ascii="Traditional Arabic" w:hAnsi="Traditional Arabic" w:hint="cs"/>
          <w:color w:val="auto"/>
          <w:rtl/>
        </w:rPr>
        <w:t xml:space="preserve">، </w:t>
      </w:r>
      <w:r w:rsidRPr="009B19DC">
        <w:rPr>
          <w:rFonts w:ascii="Traditional Arabic" w:hAnsi="Traditional Arabic"/>
          <w:color w:val="auto"/>
          <w:rtl/>
        </w:rPr>
        <w:t>الناشر: المكتبة العلمية - المدينة المنورة.</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lastRenderedPageBreak/>
        <w:t>كلمة د. حسن عزوزي كلية اللغة العربية - مراكش في مجلة "القرويين" العدد الخامس لعام1414هـ.</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الكنى والأسماء، مسلم بن الحجاج أبو الحسن القشيري النيسابوري (ت: 261هـ) تحقيق: عبد الرحيم محمد أحمد القشقري، الناشر: عمادة البحث العلمي بالجامعة الإسلامية، المدينة المنورة، المملكة العربية السعودية، ط1/1404ه، 1984م.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لسان العرب، محمد بن مكرم بن على، أبو الفضل، جمال الدين ابن منظور الأنصاري الرويفعي الإفريقي،</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صادر – بيروت، (ط3/1414ه).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لمحات في الثقافة الإسلامية</w:t>
      </w:r>
      <w:r w:rsidRPr="009B19DC">
        <w:rPr>
          <w:rFonts w:ascii="Traditional Arabic" w:hAnsi="Traditional Arabic" w:hint="cs"/>
          <w:color w:val="auto"/>
          <w:rtl/>
        </w:rPr>
        <w:t xml:space="preserve">، </w:t>
      </w:r>
      <w:r w:rsidRPr="009B19DC">
        <w:rPr>
          <w:rFonts w:ascii="Traditional Arabic" w:hAnsi="Traditional Arabic"/>
          <w:color w:val="auto"/>
          <w:rtl/>
        </w:rPr>
        <w:t>عمر عودة الخطيب</w:t>
      </w:r>
      <w:r w:rsidRPr="009B19DC">
        <w:rPr>
          <w:rFonts w:ascii="Traditional Arabic" w:hAnsi="Traditional Arabic" w:hint="cs"/>
          <w:color w:val="auto"/>
          <w:rtl/>
        </w:rPr>
        <w:t xml:space="preserve">، </w:t>
      </w:r>
      <w:r w:rsidRPr="009B19DC">
        <w:rPr>
          <w:rFonts w:ascii="Traditional Arabic" w:hAnsi="Traditional Arabic"/>
          <w:color w:val="auto"/>
          <w:rtl/>
        </w:rPr>
        <w:t>الناشر: مؤسسة الرسالة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الخامسة عشرة 1425هـ-2004م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لمحات في الثقافة الإسلامية، عمر عودة الخطيب، الناشر: مؤسسة الرسالة،</w:t>
      </w:r>
      <w:r w:rsidRPr="009B19DC">
        <w:rPr>
          <w:rFonts w:ascii="Traditional Arabic" w:hAnsi="Traditional Arabic" w:hint="cs"/>
          <w:color w:val="auto"/>
          <w:rtl/>
        </w:rPr>
        <w:t xml:space="preserve"> </w:t>
      </w:r>
      <w:r w:rsidRPr="009B19DC">
        <w:rPr>
          <w:rFonts w:ascii="Traditional Arabic" w:hAnsi="Traditional Arabic"/>
          <w:color w:val="auto"/>
          <w:rtl/>
        </w:rPr>
        <w:t>(ط15/1425ه-2004م).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ماسينيون في بغداد من الاهتداء الصوفي إلى الهداية الكولونيالية، لعلي بدر، ص93، ط2/2010م المؤسسة العربية للدراسات والنشر، بيروت – لبنان.</w:t>
      </w:r>
    </w:p>
    <w:p w:rsidR="00641CB3" w:rsidRPr="009B19DC" w:rsidRDefault="0041447A" w:rsidP="00641CB3">
      <w:pPr>
        <w:numPr>
          <w:ilvl w:val="0"/>
          <w:numId w:val="12"/>
        </w:numPr>
        <w:tabs>
          <w:tab w:val="left" w:pos="5951"/>
        </w:tabs>
        <w:ind w:left="720"/>
        <w:contextualSpacing/>
        <w:rPr>
          <w:rFonts w:ascii="Traditional Arabic" w:hAnsi="Traditional Arabic"/>
          <w:color w:val="auto"/>
          <w:rtl/>
        </w:rPr>
      </w:pPr>
      <w:r w:rsidRPr="009B19DC">
        <w:rPr>
          <w:rFonts w:ascii="Traditional Arabic" w:hAnsi="Traditional Arabic"/>
          <w:color w:val="auto"/>
          <w:rtl/>
        </w:rPr>
        <w:t xml:space="preserve">المبشرون والمستشرقون في موقفهم من الإسلام، للأستاذ الدكتور محمد البهيّ، الناشر: مطبعة الأزهر- مصر، بدون </w:t>
      </w:r>
      <w:r w:rsidR="00641CB3" w:rsidRPr="009B19DC">
        <w:rPr>
          <w:rFonts w:ascii="Traditional Arabic" w:hAnsi="Traditional Arabic" w:hint="cs"/>
          <w:color w:val="auto"/>
          <w:rtl/>
        </w:rPr>
        <w:t>تاريخ.</w:t>
      </w:r>
    </w:p>
    <w:p w:rsidR="0041447A" w:rsidRPr="009B19DC" w:rsidRDefault="00641CB3" w:rsidP="00641CB3">
      <w:pPr>
        <w:numPr>
          <w:ilvl w:val="0"/>
          <w:numId w:val="12"/>
        </w:numPr>
        <w:tabs>
          <w:tab w:val="left" w:pos="5951"/>
        </w:tabs>
        <w:ind w:left="720"/>
        <w:contextualSpacing/>
        <w:rPr>
          <w:rFonts w:ascii="Traditional Arabic" w:hAnsi="Traditional Arabic"/>
          <w:color w:val="auto"/>
          <w:lang w:eastAsia="en-US"/>
        </w:rPr>
      </w:pPr>
      <w:r w:rsidRPr="009B19DC">
        <w:rPr>
          <w:rFonts w:ascii="Traditional Arabic" w:hAnsi="Traditional Arabic"/>
          <w:color w:val="auto"/>
          <w:rtl/>
          <w:lang w:eastAsia="en-US"/>
        </w:rPr>
        <w:t xml:space="preserve"> معجم ديوان الأدب</w:t>
      </w:r>
      <w:r w:rsidRPr="009B19DC">
        <w:rPr>
          <w:rFonts w:ascii="Traditional Arabic" w:hAnsi="Traditional Arabic" w:hint="cs"/>
          <w:color w:val="auto"/>
          <w:rtl/>
          <w:lang w:eastAsia="en-US"/>
        </w:rPr>
        <w:t>،</w:t>
      </w:r>
      <w:r w:rsidRPr="009B19DC">
        <w:rPr>
          <w:rFonts w:ascii="Traditional Arabic" w:hAnsi="Traditional Arabic"/>
          <w:color w:val="auto"/>
          <w:rtl/>
          <w:lang w:eastAsia="en-US"/>
        </w:rPr>
        <w:t xml:space="preserve"> أبو إبراهيم إسحاق بن إبراهيم بن الحسين الفارابي، (المتوفى: 350هـ)</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تحقيق: دكتور أحمد مختار عمر</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مراجعة: دكتور إبراهيم أنيس</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طبعة: مؤسسة دار الشعب للصحافة والطباعة والنشر، القاهرة</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عام النشر: 1424 هـ - 2003م</w:t>
      </w:r>
      <w:r w:rsidRPr="009B19DC">
        <w:rPr>
          <w:rFonts w:ascii="Traditional Arabic" w:hAnsi="Traditional Arabic" w:hint="cs"/>
          <w:color w:val="auto"/>
          <w:rtl/>
          <w:lang w:eastAsia="en-US"/>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المتنبي بإزاء القرن الإسماعيلي في تاريخ الإسلام للويس ماسينيون، ترجمة وتعليق ودراسة، د. إبراهيم عوض</w:t>
      </w:r>
      <w:r w:rsidRPr="009B19DC">
        <w:rPr>
          <w:rFonts w:ascii="Traditional Arabic" w:hAnsi="Traditional Arabic" w:hint="cs"/>
          <w:color w:val="auto"/>
          <w:rtl/>
        </w:rPr>
        <w:t>، تم نشر الكتاب عام 1988م، بدون دار النشر والطباعة.</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المجتبى من السنن = السنن الصغرى للنسائي</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عبد الرحمن أحمد بن شعيب بن علي الخراساني، النسائي (المتوفى: 303هـ)</w:t>
      </w:r>
      <w:r w:rsidRPr="009B19DC">
        <w:rPr>
          <w:rFonts w:ascii="Traditional Arabic" w:hAnsi="Traditional Arabic" w:hint="cs"/>
          <w:color w:val="auto"/>
          <w:rtl/>
        </w:rPr>
        <w:t xml:space="preserve">، </w:t>
      </w:r>
      <w:r w:rsidRPr="009B19DC">
        <w:rPr>
          <w:rFonts w:ascii="Traditional Arabic" w:hAnsi="Traditional Arabic"/>
          <w:color w:val="auto"/>
          <w:rtl/>
        </w:rPr>
        <w:t>تحقيق: عبد الفتاح أبو غدة</w:t>
      </w:r>
      <w:r w:rsidRPr="009B19DC">
        <w:rPr>
          <w:rFonts w:ascii="Traditional Arabic" w:hAnsi="Traditional Arabic" w:hint="cs"/>
          <w:color w:val="auto"/>
          <w:rtl/>
        </w:rPr>
        <w:t xml:space="preserve">، </w:t>
      </w:r>
      <w:r w:rsidRPr="009B19DC">
        <w:rPr>
          <w:rFonts w:ascii="Traditional Arabic" w:hAnsi="Traditional Arabic"/>
          <w:color w:val="auto"/>
          <w:rtl/>
        </w:rPr>
        <w:t>الناشر: مكتب المطبوعات الإسلامية – حلب</w:t>
      </w:r>
      <w:r w:rsidRPr="009B19DC">
        <w:rPr>
          <w:rFonts w:ascii="Traditional Arabic" w:hAnsi="Traditional Arabic" w:hint="cs"/>
          <w:color w:val="auto"/>
          <w:rtl/>
        </w:rPr>
        <w:t xml:space="preserve">، </w:t>
      </w:r>
      <w:r w:rsidRPr="009B19DC">
        <w:rPr>
          <w:rFonts w:ascii="Traditional Arabic" w:hAnsi="Traditional Arabic"/>
          <w:color w:val="auto"/>
          <w:rtl/>
        </w:rPr>
        <w:t xml:space="preserve">الطبعة: الثانية، 1406 </w:t>
      </w:r>
      <w:r w:rsidRPr="009B19DC">
        <w:rPr>
          <w:rFonts w:ascii="Traditional Arabic" w:hAnsi="Traditional Arabic"/>
          <w:color w:val="auto"/>
          <w:rtl/>
        </w:rPr>
        <w:lastRenderedPageBreak/>
        <w:t>– 1986</w:t>
      </w:r>
      <w:r w:rsidRPr="009B19DC">
        <w:rPr>
          <w:rFonts w:ascii="Traditional Arabic" w:hAnsi="Traditional Arabic" w:hint="cs"/>
          <w:color w:val="auto"/>
          <w:rtl/>
        </w:rPr>
        <w:t>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الاجتهاد (العدد 22،السنة السادسة، شتاء1414ه/1993م، بيروت- لبنان، بحث منشور للدكتور السيد محمد الشاهد.</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الاستشراق، عدد 4، بغداد: دار الشئون الثقافية العامة،1990م.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الآسيوية 1903.</w:t>
      </w:r>
    </w:p>
    <w:p w:rsidR="0041447A" w:rsidRPr="009B19DC" w:rsidRDefault="0041447A" w:rsidP="00080E59">
      <w:pPr>
        <w:numPr>
          <w:ilvl w:val="0"/>
          <w:numId w:val="12"/>
        </w:numPr>
        <w:tabs>
          <w:tab w:val="left" w:pos="5951"/>
        </w:tabs>
        <w:ind w:left="720"/>
        <w:contextualSpacing/>
        <w:rPr>
          <w:rFonts w:ascii="Traditional Arabic" w:hAnsi="Traditional Arabic"/>
          <w:color w:val="auto"/>
          <w:spacing w:val="-10"/>
        </w:rPr>
      </w:pPr>
      <w:r w:rsidRPr="009B19DC">
        <w:rPr>
          <w:rFonts w:ascii="Traditional Arabic" w:hAnsi="Traditional Arabic"/>
          <w:color w:val="auto"/>
          <w:spacing w:val="-10"/>
          <w:rtl/>
        </w:rPr>
        <w:t>المجلة الآسيوية أعداد: (1881/1909/1910،1914/1917/1922</w:t>
      </w:r>
      <w:r w:rsidR="008125BD" w:rsidRPr="009B19DC">
        <w:rPr>
          <w:rFonts w:ascii="Traditional Arabic" w:hAnsi="Traditional Arabic" w:hint="cs"/>
          <w:color w:val="auto"/>
          <w:spacing w:val="-10"/>
          <w:rtl/>
        </w:rPr>
        <w:t xml:space="preserve"> </w:t>
      </w:r>
      <w:r w:rsidRPr="009B19DC">
        <w:rPr>
          <w:rFonts w:ascii="Traditional Arabic" w:hAnsi="Traditional Arabic"/>
          <w:color w:val="auto"/>
          <w:spacing w:val="-10"/>
          <w:rtl/>
        </w:rPr>
        <w:t>/1926).</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الآسيوية عدد 1، 1907.</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الآسيوية عدد 1907.</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الآسيوية عدد 1937.</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الأسيوية عدد 2، 1868.</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الأسيوية عدد، 1964.</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الأسيوية، العدد التاسع، 1899.</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الآسيوية، عدد 1900</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الآسيوية، عدد 1952.</w:t>
      </w:r>
    </w:p>
    <w:p w:rsidR="0041447A" w:rsidRPr="009B19DC" w:rsidRDefault="0041447A" w:rsidP="0041447A">
      <w:pPr>
        <w:numPr>
          <w:ilvl w:val="0"/>
          <w:numId w:val="12"/>
        </w:numPr>
        <w:tabs>
          <w:tab w:val="left" w:pos="5951"/>
        </w:tabs>
        <w:ind w:left="720"/>
        <w:contextualSpacing/>
        <w:rPr>
          <w:rFonts w:ascii="Traditional Arabic" w:hAnsi="Traditional Arabic"/>
          <w:color w:val="auto"/>
          <w:rtl/>
        </w:rPr>
      </w:pPr>
      <w:r w:rsidRPr="009B19DC">
        <w:rPr>
          <w:rFonts w:ascii="Traditional Arabic" w:hAnsi="Traditional Arabic"/>
          <w:color w:val="auto"/>
          <w:rtl/>
        </w:rPr>
        <w:t xml:space="preserve">المجلة الآشورية عدد 1912.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المجلة الأفريقية العدد 94/ 1950، و 99 /1955.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الأفريقية عدد 1921.</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الافريقية، عدد1918.</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الألسن، محمد عوني، انظر: عددي/ 1927 و1930أسّست 1894.</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مجلة البيان، العدد 316 ذو الحجة 1434هـ، أكتوبر– نوفمبر2013م. الباحث: د. </w:t>
      </w:r>
      <w:r w:rsidRPr="009B19DC">
        <w:rPr>
          <w:rFonts w:ascii="Traditional Arabic" w:hAnsi="Traditional Arabic" w:hint="cs"/>
          <w:color w:val="auto"/>
          <w:rtl/>
        </w:rPr>
        <w:t xml:space="preserve">      </w:t>
      </w:r>
      <w:r w:rsidRPr="009B19DC">
        <w:rPr>
          <w:rFonts w:ascii="Traditional Arabic" w:hAnsi="Traditional Arabic"/>
          <w:color w:val="auto"/>
          <w:rtl/>
        </w:rPr>
        <w:t>فرست مرعي.</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البيان، تصدر عن المنتدى الإسلامي، (العدد/153)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المجلة التاريخية عدد، 1933.</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 مجلة التراث العربي – مجلة فصلية تصدر عن اتحاد الكُتاب العرب، دمشق العدد83-84، فهرس العدد، بعنوان: المستشرق لويس ماسينيون ماله وما عليه – عبد الرزاق الأصفر.</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lastRenderedPageBreak/>
        <w:t>المجلة التونسية عدد 1934.</w:t>
      </w:r>
      <w:r w:rsidRPr="009B19DC">
        <w:rPr>
          <w:rFonts w:ascii="Traditional Arabic" w:hAnsi="Traditional Arabic" w:hint="cs"/>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الدراسات الإسلامية (أسست 1953م).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الدراسات الإفريقية (أسست 1881) عدد 1908.</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مجلة الدراسات الشرقية عدد 1914،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العالم الإسلامي، ومجلة تاريخ الأديان (أسست 1880م) عدد 1915.</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المنار (كاملة 35 مجلدا)، (29/456) مجموعة من المؤلفين، محمد رشيد بن علي رضا (المتوفى: 1354هـ)،</w:t>
      </w:r>
      <w:r w:rsidRPr="009B19DC">
        <w:rPr>
          <w:rFonts w:ascii="Traditional Arabic" w:hAnsi="Traditional Arabic" w:hint="cs"/>
          <w:color w:val="auto"/>
          <w:rtl/>
        </w:rPr>
        <w:t xml:space="preserve"> </w:t>
      </w:r>
      <w:r w:rsidRPr="009B19DC">
        <w:rPr>
          <w:rFonts w:ascii="Traditional Arabic" w:hAnsi="Traditional Arabic"/>
          <w:color w:val="auto"/>
          <w:rtl/>
        </w:rPr>
        <w:t>بدون العثور على رقم العدد وتاريخه، ومصدر المجلة (المكتبة الشاملة) نسخة الموافقة للمطبوع.</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النّبأ- العدد-66- محرم 1423ه بعنوان: كربلاء...من تراجيديا الصورة إلى فلسفة الحركة، الكاتب، أنور راجي هيفا.</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النور: العدد 109، حزيران عام 2000م، تصدر عن دار النور- لندن.</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تاريخ الأديان عدد 1929.</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مجلة تاريخ الفلسفة عدد1928.</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مجلة تراثنا- مؤسسة آل البيت، سنة الطبع 1415ه، مصدر المجلة: (المكتبة الشيعية).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مجمع الزوائد ومنبع الفوائد</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الحسن نور الدين علي بن أبي بكر بن سليمان الهيثمي (المتوفى: 807هـ)</w:t>
      </w:r>
      <w:r w:rsidRPr="009B19DC">
        <w:rPr>
          <w:rFonts w:ascii="Traditional Arabic" w:hAnsi="Traditional Arabic" w:hint="cs"/>
          <w:color w:val="auto"/>
          <w:rtl/>
        </w:rPr>
        <w:t xml:space="preserve">، </w:t>
      </w:r>
      <w:r w:rsidRPr="009B19DC">
        <w:rPr>
          <w:rFonts w:ascii="Traditional Arabic" w:hAnsi="Traditional Arabic"/>
          <w:color w:val="auto"/>
          <w:rtl/>
        </w:rPr>
        <w:t>المحقق: حسام الدين القدسي</w:t>
      </w:r>
      <w:r w:rsidRPr="009B19DC">
        <w:rPr>
          <w:rFonts w:ascii="Traditional Arabic" w:hAnsi="Traditional Arabic" w:hint="cs"/>
          <w:color w:val="auto"/>
          <w:rtl/>
        </w:rPr>
        <w:t xml:space="preserve">، </w:t>
      </w:r>
      <w:r w:rsidRPr="009B19DC">
        <w:rPr>
          <w:rFonts w:ascii="Traditional Arabic" w:hAnsi="Traditional Arabic"/>
          <w:color w:val="auto"/>
          <w:rtl/>
        </w:rPr>
        <w:t>الناشر: مكتبة القدسي، القاهرة</w:t>
      </w:r>
      <w:r w:rsidRPr="009B19DC">
        <w:rPr>
          <w:rFonts w:ascii="Traditional Arabic" w:hAnsi="Traditional Arabic" w:hint="cs"/>
          <w:color w:val="auto"/>
          <w:rtl/>
        </w:rPr>
        <w:t xml:space="preserve">، </w:t>
      </w:r>
      <w:r w:rsidRPr="009B19DC">
        <w:rPr>
          <w:rFonts w:ascii="Traditional Arabic" w:hAnsi="Traditional Arabic"/>
          <w:color w:val="auto"/>
          <w:rtl/>
        </w:rPr>
        <w:t>عام النشر: 1414 هـ، 1994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مجموع الفتاوى، تقي الدين أبو العباس أحمد بن عبد الحليم بن تيمية الحراني، بتحقيق: عبد الرحمن بن محمد بن قاسم، الناشر: مجمع الملك فهد لطباعة المصحف الشريف، المدينة ال</w:t>
      </w:r>
      <w:r w:rsidR="006B4C7B" w:rsidRPr="009B19DC">
        <w:rPr>
          <w:rFonts w:ascii="Traditional Arabic" w:hAnsi="Traditional Arabic"/>
          <w:color w:val="auto"/>
          <w:rtl/>
        </w:rPr>
        <w:t>نبوية، المملكة العربية السعودية</w:t>
      </w:r>
      <w:r w:rsidR="006B4C7B" w:rsidRPr="009B19DC">
        <w:rPr>
          <w:rFonts w:ascii="Traditional Arabic" w:hAnsi="Traditional Arabic" w:hint="cs"/>
          <w:color w:val="auto"/>
          <w:rtl/>
        </w:rPr>
        <w:t>، بدون تاريخ.</w:t>
      </w:r>
    </w:p>
    <w:p w:rsidR="006B4C7B" w:rsidRPr="009B19DC" w:rsidRDefault="0041447A" w:rsidP="006B4C7B">
      <w:pPr>
        <w:numPr>
          <w:ilvl w:val="0"/>
          <w:numId w:val="12"/>
        </w:numPr>
        <w:tabs>
          <w:tab w:val="left" w:pos="5951"/>
        </w:tabs>
        <w:ind w:left="720"/>
        <w:contextualSpacing/>
        <w:rPr>
          <w:rFonts w:ascii="Traditional Arabic" w:hAnsi="Traditional Arabic"/>
          <w:color w:val="auto"/>
          <w:rtl/>
        </w:rPr>
      </w:pPr>
      <w:r w:rsidRPr="009B19DC">
        <w:rPr>
          <w:rFonts w:ascii="Traditional Arabic" w:hAnsi="Traditional Arabic"/>
          <w:color w:val="auto"/>
          <w:rtl/>
        </w:rPr>
        <w:t xml:space="preserve">مجموع فتاوى العلامة عبد العزيز بن باز رحمه الله، </w:t>
      </w:r>
      <w:r w:rsidR="00380D58" w:rsidRPr="009B19DC">
        <w:rPr>
          <w:rFonts w:ascii="Traditional Arabic" w:hAnsi="Traditional Arabic" w:hint="cs"/>
          <w:color w:val="auto"/>
          <w:rtl/>
        </w:rPr>
        <w:t>ل</w:t>
      </w:r>
      <w:r w:rsidRPr="009B19DC">
        <w:rPr>
          <w:rFonts w:ascii="Traditional Arabic" w:hAnsi="Traditional Arabic"/>
          <w:color w:val="auto"/>
          <w:rtl/>
        </w:rPr>
        <w:t>عبد العزيز بن عبد الله بن باز، أشرف على جمعه وطبعه: محمد بن سعد الشويعر، بدون تاريخ، ولا دار النشر</w:t>
      </w:r>
      <w:r w:rsidR="006B4C7B" w:rsidRPr="009B19DC">
        <w:rPr>
          <w:rFonts w:ascii="Traditional Arabic" w:hAnsi="Traditional Arabic" w:hint="cs"/>
          <w:color w:val="auto"/>
          <w:rtl/>
        </w:rPr>
        <w:t>.</w:t>
      </w:r>
    </w:p>
    <w:p w:rsidR="0041447A" w:rsidRPr="009B19DC" w:rsidRDefault="006B4C7B" w:rsidP="006B4C7B">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مشاهير علماء نجد وغيرهم</w:t>
      </w:r>
      <w:r w:rsidRPr="009B19DC">
        <w:rPr>
          <w:rFonts w:ascii="Traditional Arabic" w:hAnsi="Traditional Arabic" w:hint="cs"/>
          <w:color w:val="auto"/>
          <w:rtl/>
        </w:rPr>
        <w:t xml:space="preserve">، المؤلف: </w:t>
      </w:r>
      <w:r w:rsidRPr="009B19DC">
        <w:rPr>
          <w:rFonts w:ascii="Traditional Arabic" w:hAnsi="Traditional Arabic"/>
          <w:color w:val="auto"/>
          <w:rtl/>
          <w:lang w:eastAsia="en-US"/>
        </w:rPr>
        <w:t>عبد الرحمن بن عبد اللطيف بن عبد الله بن عبد اللطيف بن عبد الرحمن بن حسن بن محمد بن عبد الوهاب</w:t>
      </w:r>
      <w:r w:rsidRPr="009B19DC">
        <w:rPr>
          <w:rFonts w:ascii="Traditional Arabic" w:hAnsi="Traditional Arabic" w:hint="cs"/>
          <w:color w:val="auto"/>
          <w:rtl/>
        </w:rPr>
        <w:t xml:space="preserve">، </w:t>
      </w:r>
      <w:r w:rsidRPr="009B19DC">
        <w:rPr>
          <w:rFonts w:ascii="Traditional Arabic" w:hAnsi="Traditional Arabic"/>
          <w:color w:val="auto"/>
          <w:rtl/>
          <w:lang w:eastAsia="en-US"/>
        </w:rPr>
        <w:t xml:space="preserve">الناشر: </w:t>
      </w:r>
      <w:r w:rsidRPr="009B19DC">
        <w:rPr>
          <w:rFonts w:ascii="Traditional Arabic" w:hAnsi="Traditional Arabic"/>
          <w:color w:val="auto"/>
          <w:rtl/>
          <w:lang w:eastAsia="en-US"/>
        </w:rPr>
        <w:lastRenderedPageBreak/>
        <w:t>طبع على نفقة المؤلف بإشراف دار اليمامة للبحث والترجمة والنشر، الرياض</w:t>
      </w:r>
      <w:r w:rsidRPr="009B19DC">
        <w:rPr>
          <w:rFonts w:ascii="Traditional Arabic" w:hAnsi="Traditional Arabic" w:hint="cs"/>
          <w:color w:val="auto"/>
          <w:rtl/>
        </w:rPr>
        <w:t xml:space="preserve">، </w:t>
      </w:r>
      <w:r w:rsidRPr="009B19DC">
        <w:rPr>
          <w:rFonts w:ascii="Traditional Arabic" w:hAnsi="Traditional Arabic"/>
          <w:color w:val="auto"/>
          <w:rtl/>
          <w:lang w:eastAsia="en-US"/>
        </w:rPr>
        <w:t>الطبعة: الأولى، 1392هـ / 1972م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محاضرات في النصرانية، تبحث في الأدوار التي مرَّت عليها عقائد النّصارى وفي كتبهم ومجامعهم المقدّسة وفرقهم)، لمحمد بن أحمد بن مصطفى بن أحمد المعروف بأبي زهرة (ت: 1394هـ)، الناشر: دار الفكر العربي – القاهرة، ط3/1381-1966م.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محاضرات في تاريخ الاصطلاحات الفلسفية العربية، لويس ماسينيون</w:t>
      </w:r>
      <w:r w:rsidRPr="009B19DC">
        <w:rPr>
          <w:rFonts w:ascii="Traditional Arabic" w:hAnsi="Traditional Arabic" w:hint="cs"/>
          <w:color w:val="auto"/>
          <w:rtl/>
        </w:rPr>
        <w:t>،</w:t>
      </w:r>
      <w:r w:rsidRPr="009B19DC">
        <w:rPr>
          <w:rFonts w:ascii="Traditional Arabic" w:hAnsi="Traditional Arabic"/>
          <w:color w:val="auto"/>
          <w:rtl/>
        </w:rPr>
        <w:t xml:space="preserve"> تحقيق: دكتورة زينب محمود الخضيري، طباعة ونشر المعهد العلمي الفرنسي للآثار الشرقية، القاهرة، 1983م.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مختار الصحاح، زين الدين أبو عبد الله محمد بن أبي بكر بن عبد القادر الحنفي الرازي بتحقيق: يوسف الشيخ محمد، الناشر: المكتبة العصرية - الدار النموذجية، بيروت – صيدا، ط5: 1420ه.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المستدرك على الصحيحين، أبو عبد الله الحاكم محمد بن عبد الله بن محمد بن حمدويه بن نُعيم بن الحكم الضبي الطهماني النيسابوري المعروف بابن البيع، تحقيق: مصطفى عبد القادر عطا، الناشر: دار الكتب العلمية – بيروت، (ط1/1411ه).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مستشرقون سياسيون - جامعيون- مجمعيون، نذير حمد ان، بتصرف يسير، الناشر: مكتبة الصديق للنشر والتوزيع، ط1/1408ه.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المستشرقون والتنصير، علي بن إبراهيم الحمد النملة، الناشر: غير معروف، ط1: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المستشرقون وتاريخ صلتهم بالعربية، د. إسماعيل أحمد عمايرة، ط3/1412ه، دار حنين للنشر والتوزيع: عمان- الأردن.</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المستشرقون، نجيب العقيقي، (القاهرة: دار المعارف)، بدون تاريخ نشر.</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المستشرقون، نجيب العقيقي، القاهرة: دار المعارف 1964م.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المستشرقون، نجيب العقيقي، ط4: الناشر: دار المعارف1981م، القاهرة – مصر.</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lastRenderedPageBreak/>
        <w:t>مسند أبي يعلى</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يعلى أحمد بن علي بن المثُنى بن يحيى بن عيسى بن هلال التميمي، الموصلي (المتوفى: 307هـ)</w:t>
      </w:r>
      <w:r w:rsidRPr="009B19DC">
        <w:rPr>
          <w:rFonts w:ascii="Traditional Arabic" w:hAnsi="Traditional Arabic" w:hint="cs"/>
          <w:color w:val="auto"/>
          <w:rtl/>
        </w:rPr>
        <w:t xml:space="preserve">، </w:t>
      </w:r>
      <w:r w:rsidRPr="009B19DC">
        <w:rPr>
          <w:rFonts w:ascii="Traditional Arabic" w:hAnsi="Traditional Arabic"/>
          <w:color w:val="auto"/>
          <w:rtl/>
        </w:rPr>
        <w:t>المحقق: حسين سليم أسد</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المأمون للتراث – دمشق</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1404 – 19841</w:t>
      </w:r>
      <w:r w:rsidRPr="009B19DC">
        <w:rPr>
          <w:rFonts w:ascii="Traditional Arabic" w:hAnsi="Traditional Arabic" w:hint="cs"/>
          <w:color w:val="auto"/>
          <w:rtl/>
        </w:rPr>
        <w:t>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مسند الإمام أحمد بن حنبل، أبو عبد الله أحمد بن محمد بن حنبل بن هلال بن أسد الشيباني، بتحقيق: شعيب الأرنؤوط - عادل مرشد، وآخرون، إشراف: د عبد الله بن عبد المحسن التركي، الناشر: مؤسسة الرسالة، ط1: 1421ه).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مسند الإمام أحمد بن حنبل</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عبد الله أحمد بن محمد بن حنبل بن هلال بن أسد الشيباني (المتوفى: 241هـ)</w:t>
      </w:r>
      <w:r w:rsidRPr="009B19DC">
        <w:rPr>
          <w:rFonts w:ascii="Traditional Arabic" w:hAnsi="Traditional Arabic" w:hint="cs"/>
          <w:color w:val="auto"/>
          <w:rtl/>
        </w:rPr>
        <w:t xml:space="preserve">، </w:t>
      </w:r>
      <w:r w:rsidRPr="009B19DC">
        <w:rPr>
          <w:rFonts w:ascii="Traditional Arabic" w:hAnsi="Traditional Arabic"/>
          <w:color w:val="auto"/>
          <w:rtl/>
        </w:rPr>
        <w:t>المحقق: شعيب الأرنؤوط - عادل مرشد، وآخرون</w:t>
      </w:r>
      <w:r w:rsidRPr="009B19DC">
        <w:rPr>
          <w:rFonts w:ascii="Traditional Arabic" w:hAnsi="Traditional Arabic" w:hint="cs"/>
          <w:color w:val="auto"/>
          <w:rtl/>
        </w:rPr>
        <w:t xml:space="preserve">، </w:t>
      </w:r>
      <w:r w:rsidRPr="009B19DC">
        <w:rPr>
          <w:rFonts w:ascii="Traditional Arabic" w:hAnsi="Traditional Arabic"/>
          <w:color w:val="auto"/>
          <w:rtl/>
        </w:rPr>
        <w:t>إشراف: د عبد الله بن عبد المحسن التركي</w:t>
      </w:r>
      <w:r w:rsidRPr="009B19DC">
        <w:rPr>
          <w:rFonts w:ascii="Traditional Arabic" w:hAnsi="Traditional Arabic" w:hint="cs"/>
          <w:color w:val="auto"/>
          <w:rtl/>
        </w:rPr>
        <w:t xml:space="preserve">، </w:t>
      </w:r>
      <w:r w:rsidRPr="009B19DC">
        <w:rPr>
          <w:rFonts w:ascii="Traditional Arabic" w:hAnsi="Traditional Arabic"/>
          <w:color w:val="auto"/>
          <w:rtl/>
        </w:rPr>
        <w:t>الناشر: مؤسسة الرسالة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1421 هـ - 2001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مسند البزار المنشور باسم البحر الزخار</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بكر أحمد بن عمرو بن عبد الخالق بن خلاد بن عبيد الله العتكي المعروف بالبزار (المتوفى: 292هـ)</w:t>
      </w:r>
      <w:r w:rsidRPr="009B19DC">
        <w:rPr>
          <w:rFonts w:ascii="Traditional Arabic" w:hAnsi="Traditional Arabic" w:hint="cs"/>
          <w:color w:val="auto"/>
          <w:rtl/>
        </w:rPr>
        <w:t xml:space="preserve">، </w:t>
      </w:r>
      <w:r w:rsidRPr="009B19DC">
        <w:rPr>
          <w:rFonts w:ascii="Traditional Arabic" w:hAnsi="Traditional Arabic"/>
          <w:color w:val="auto"/>
          <w:rtl/>
        </w:rPr>
        <w:t>المحقق: محفوظ الرحمن زين الله، (حقق الأجزاء من 1 إلى 9)</w:t>
      </w:r>
      <w:r w:rsidRPr="009B19DC">
        <w:rPr>
          <w:rFonts w:ascii="Traditional Arabic" w:hAnsi="Traditional Arabic" w:hint="cs"/>
          <w:color w:val="auto"/>
          <w:rtl/>
        </w:rPr>
        <w:t xml:space="preserve">، </w:t>
      </w:r>
      <w:r w:rsidRPr="009B19DC">
        <w:rPr>
          <w:rFonts w:ascii="Traditional Arabic" w:hAnsi="Traditional Arabic"/>
          <w:color w:val="auto"/>
          <w:rtl/>
        </w:rPr>
        <w:t>وعادل بن سعد (حقق الأجزاء من 10 إلى 17)</w:t>
      </w:r>
      <w:r w:rsidRPr="009B19DC">
        <w:rPr>
          <w:rFonts w:ascii="Traditional Arabic" w:hAnsi="Traditional Arabic" w:hint="cs"/>
          <w:color w:val="auto"/>
          <w:rtl/>
        </w:rPr>
        <w:t xml:space="preserve">، </w:t>
      </w:r>
      <w:r w:rsidRPr="009B19DC">
        <w:rPr>
          <w:rFonts w:ascii="Traditional Arabic" w:hAnsi="Traditional Arabic"/>
          <w:color w:val="auto"/>
          <w:rtl/>
        </w:rPr>
        <w:t>وصبري عبد الخالق الشافعي (حقق الجزء 18)</w:t>
      </w:r>
      <w:r w:rsidRPr="009B19DC">
        <w:rPr>
          <w:rFonts w:ascii="Traditional Arabic" w:hAnsi="Traditional Arabic" w:hint="cs"/>
          <w:color w:val="auto"/>
          <w:rtl/>
        </w:rPr>
        <w:t xml:space="preserve">، </w:t>
      </w:r>
      <w:r w:rsidRPr="009B19DC">
        <w:rPr>
          <w:rFonts w:ascii="Traditional Arabic" w:hAnsi="Traditional Arabic"/>
          <w:color w:val="auto"/>
          <w:rtl/>
        </w:rPr>
        <w:t>الناشر: مكتبة العلوم والحكم - المدينة المنورة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(بدأت 1988م، وانتهت 2009م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المسند الصحيح المختصر بنقل العدل عن العدل إلى رسول الله </w:t>
      </w:r>
      <w:r w:rsidRPr="009B19DC">
        <w:rPr>
          <w:rFonts w:ascii="Traditional Arabic" w:hAnsi="Traditional Arabic"/>
          <w:color w:val="auto"/>
          <w:rtl/>
          <w:lang w:eastAsia="en-US"/>
        </w:rPr>
        <w:t xml:space="preserve"> </w:t>
      </w:r>
      <w:r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 xml:space="preserve">، </w:t>
      </w:r>
      <w:r w:rsidRPr="009B19DC">
        <w:rPr>
          <w:rFonts w:ascii="Traditional Arabic" w:hAnsi="Traditional Arabic"/>
          <w:color w:val="auto"/>
          <w:rtl/>
        </w:rPr>
        <w:t>المؤلف: مسلم بن الحجاج أبو الحسن القشيري النيسابوري (المتوفى: 261هـ)</w:t>
      </w:r>
      <w:r w:rsidRPr="009B19DC">
        <w:rPr>
          <w:rFonts w:ascii="Traditional Arabic" w:hAnsi="Traditional Arabic" w:hint="cs"/>
          <w:color w:val="auto"/>
          <w:rtl/>
        </w:rPr>
        <w:t xml:space="preserve">، </w:t>
      </w:r>
      <w:r w:rsidRPr="009B19DC">
        <w:rPr>
          <w:rFonts w:ascii="Traditional Arabic" w:hAnsi="Traditional Arabic"/>
          <w:color w:val="auto"/>
          <w:rtl/>
        </w:rPr>
        <w:t>المحقق: محمد فؤاد عبد الباقي</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إحياء التراث العربي</w:t>
      </w:r>
      <w:r w:rsidRPr="009B19DC">
        <w:rPr>
          <w:rFonts w:ascii="Traditional Arabic" w:hAnsi="Traditional Arabic" w:hint="cs"/>
          <w:color w:val="auto"/>
          <w:rtl/>
        </w:rPr>
        <w:t>،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مسؤولية إمام المسجد، علي بن حسن بن ناصر عسيري، ط1: 1419ه، وزارة الشئون الإسلامية والأوقاف والدعوة والإرشاد المملكة العربية السعودية.</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مشاهير علماء الأمصار وأعلام فقهاء الأقطار، محمد بن حبان بن أحمد بن حبان بن معاذ بن مَعْبدَ، التميمي، أبو حاتم، الدارمي، البُستي (ت: 354هـ)، حققه ووثقه وعلق عليه: مرزوق على ابراهيم، الناشر: دار الوفاء للطباعة والنشر والتوزيع – المنصورة، ط1/1411ه-1991م.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مصرع التصوف،</w:t>
      </w:r>
      <w:r w:rsidRPr="009B19DC">
        <w:rPr>
          <w:rFonts w:ascii="Traditional Arabic" w:hAnsi="Traditional Arabic" w:hint="cs"/>
          <w:color w:val="auto"/>
          <w:rtl/>
        </w:rPr>
        <w:t xml:space="preserve"> </w:t>
      </w:r>
      <w:r w:rsidRPr="009B19DC">
        <w:rPr>
          <w:rFonts w:ascii="Traditional Arabic" w:hAnsi="Traditional Arabic"/>
          <w:color w:val="auto"/>
          <w:rtl/>
        </w:rPr>
        <w:t xml:space="preserve">وهو كتابان: تنبيه الغبي إلى تكفير ابن عربي، وتحذير العباد من </w:t>
      </w:r>
      <w:r w:rsidRPr="009B19DC">
        <w:rPr>
          <w:rFonts w:ascii="Traditional Arabic" w:hAnsi="Traditional Arabic"/>
          <w:color w:val="auto"/>
          <w:rtl/>
        </w:rPr>
        <w:lastRenderedPageBreak/>
        <w:t>أهل العناد ببدعة الاتحاد، إبراهيم بن عمر بن حسن الرباط بن علي بن أبي بكر البقاعي، بتحقيق: عبدالرحمن الوكيل، الناشر: عباس أحمد الباز - مكة المكرمة</w:t>
      </w:r>
      <w:r w:rsidRPr="009B19DC">
        <w:rPr>
          <w:rFonts w:ascii="Traditional Arabic" w:hAnsi="Traditional Arabic" w:hint="cs"/>
          <w:color w:val="auto"/>
          <w:rtl/>
        </w:rPr>
        <w:t>،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مع الاثنى عشرية في الأصول والفروع موسوعة شاملة</w:t>
      </w:r>
      <w:r w:rsidRPr="009B19DC">
        <w:rPr>
          <w:rFonts w:ascii="Traditional Arabic" w:hAnsi="Traditional Arabic" w:hint="cs"/>
          <w:color w:val="auto"/>
          <w:rtl/>
        </w:rPr>
        <w:t xml:space="preserve">، </w:t>
      </w:r>
      <w:r w:rsidRPr="009B19DC">
        <w:rPr>
          <w:rFonts w:ascii="Traditional Arabic" w:hAnsi="Traditional Arabic"/>
          <w:color w:val="auto"/>
          <w:rtl/>
        </w:rPr>
        <w:t xml:space="preserve">وملحق بها السنة بيان الله تعالى على لسان الرسول - </w:t>
      </w:r>
      <w:r w:rsidRPr="009B19DC">
        <w:rPr>
          <w:rFonts w:ascii="Traditional Arabic" w:hAnsi="Traditional Arabic"/>
          <w:color w:val="auto"/>
          <w:rtl/>
          <w:lang w:eastAsia="en-US"/>
        </w:rPr>
        <w:t xml:space="preserve"> </w:t>
      </w:r>
      <w:r w:rsidRPr="009B19DC">
        <w:rPr>
          <w:rFonts w:ascii="Traditional Arabic" w:hAnsi="Traditional Arabic"/>
          <w:color w:val="auto"/>
          <w:rtl/>
          <w:lang w:eastAsia="en-US"/>
        </w:rPr>
        <w:sym w:font="AGA Arabesque" w:char="F072"/>
      </w:r>
      <w:r w:rsidRPr="009B19DC">
        <w:rPr>
          <w:rFonts w:ascii="Traditional Arabic" w:hAnsi="Traditional Arabic" w:hint="cs"/>
          <w:color w:val="auto"/>
          <w:rtl/>
        </w:rPr>
        <w:t xml:space="preserve">، </w:t>
      </w:r>
      <w:r w:rsidRPr="009B19DC">
        <w:rPr>
          <w:rFonts w:ascii="Traditional Arabic" w:hAnsi="Traditional Arabic"/>
          <w:color w:val="auto"/>
          <w:rtl/>
        </w:rPr>
        <w:t>المؤلف: د علي بن أحمد علي السالوس</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الفضيلة بالرياض، دار الثقافة بقطر، مكتبة دار القرآن بمصر</w:t>
      </w:r>
      <w:r w:rsidRPr="009B19DC">
        <w:rPr>
          <w:rFonts w:ascii="Traditional Arabic" w:hAnsi="Traditional Arabic" w:hint="cs"/>
          <w:color w:val="auto"/>
          <w:rtl/>
        </w:rPr>
        <w:t xml:space="preserve">، </w:t>
      </w:r>
      <w:r w:rsidRPr="009B19DC">
        <w:rPr>
          <w:rFonts w:ascii="Traditional Arabic" w:hAnsi="Traditional Arabic"/>
          <w:color w:val="auto"/>
          <w:rtl/>
        </w:rPr>
        <w:t>الطبعة: السابعة،1424هـ - 2003م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معالم التنزيل في تفسير القرآن = تفسير البغوي، محيي السنة، أبو محمد الحسين بن مسعود بن محمد بن الفراء البغوي الشافعي، بتحقيق: عبد الرزاق المهدي، الناشر: دار إحياء التراث العربي – بيروت، (ط1/1420ه). </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t>المعجب في تلخيص أخبار المغرب من لدن فتح الأندلس إلى آخر عصر الموحدين</w:t>
      </w:r>
      <w:r w:rsidRPr="009B19DC">
        <w:rPr>
          <w:rFonts w:ascii="Traditional Arabic" w:hAnsi="Traditional Arabic" w:hint="cs"/>
          <w:color w:val="auto"/>
          <w:rtl/>
        </w:rPr>
        <w:t xml:space="preserve">، </w:t>
      </w:r>
      <w:r w:rsidRPr="009B19DC">
        <w:rPr>
          <w:rFonts w:ascii="Traditional Arabic" w:hAnsi="Traditional Arabic"/>
          <w:color w:val="auto"/>
          <w:rtl/>
        </w:rPr>
        <w:t>المؤلف: عبد الواحد بن علي التميمي المراكشي، محيي الدين (المتوفى: 647هـ)</w:t>
      </w:r>
      <w:r w:rsidRPr="009B19DC">
        <w:rPr>
          <w:rFonts w:ascii="Traditional Arabic" w:hAnsi="Traditional Arabic" w:hint="cs"/>
          <w:color w:val="auto"/>
          <w:rtl/>
        </w:rPr>
        <w:t xml:space="preserve">، </w:t>
      </w:r>
      <w:r w:rsidRPr="009B19DC">
        <w:rPr>
          <w:rFonts w:ascii="Traditional Arabic" w:hAnsi="Traditional Arabic"/>
          <w:color w:val="auto"/>
          <w:rtl/>
        </w:rPr>
        <w:t>المحقق: الدكتور صلاح الدين الهواري</w:t>
      </w:r>
      <w:r w:rsidRPr="009B19DC">
        <w:rPr>
          <w:rFonts w:ascii="Traditional Arabic" w:hAnsi="Traditional Arabic" w:hint="cs"/>
          <w:color w:val="auto"/>
          <w:rtl/>
        </w:rPr>
        <w:t xml:space="preserve">، </w:t>
      </w:r>
      <w:r w:rsidRPr="009B19DC">
        <w:rPr>
          <w:rFonts w:ascii="Traditional Arabic" w:hAnsi="Traditional Arabic"/>
          <w:color w:val="auto"/>
          <w:rtl/>
        </w:rPr>
        <w:t>الناشر: المكتبة العصرية، صيدا-بيروت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1426هـ - 2006م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t xml:space="preserve"> معجم ألفاظ العقيدة لأبي عبد الله عامر عبد الله فالح ، ط2: 1420ه-2000م، الناشر: مكتبة العبيكان</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t>المعجم الكبير</w:t>
      </w:r>
      <w:r w:rsidRPr="009B19DC">
        <w:rPr>
          <w:rFonts w:ascii="Traditional Arabic" w:hAnsi="Traditional Arabic" w:hint="cs"/>
          <w:color w:val="auto"/>
          <w:rtl/>
        </w:rPr>
        <w:t xml:space="preserve">، </w:t>
      </w:r>
      <w:r w:rsidRPr="009B19DC">
        <w:rPr>
          <w:rFonts w:ascii="Traditional Arabic" w:hAnsi="Traditional Arabic"/>
          <w:color w:val="auto"/>
          <w:rtl/>
        </w:rPr>
        <w:t>المؤلف: سليمان بن أحمد بن أيوب بن مطير اللخمي الشامي، أبو القاسم الطبراني (المتوفى: 360هـ)</w:t>
      </w:r>
      <w:r w:rsidRPr="009B19DC">
        <w:rPr>
          <w:rFonts w:ascii="Traditional Arabic" w:hAnsi="Traditional Arabic" w:hint="cs"/>
          <w:color w:val="auto"/>
          <w:rtl/>
        </w:rPr>
        <w:t xml:space="preserve">، </w:t>
      </w:r>
      <w:r w:rsidRPr="009B19DC">
        <w:rPr>
          <w:rFonts w:ascii="Traditional Arabic" w:hAnsi="Traditional Arabic"/>
          <w:color w:val="auto"/>
          <w:rtl/>
        </w:rPr>
        <w:t>المحقق: حمدي بن عبد المجيد السلفي</w:t>
      </w:r>
      <w:r w:rsidRPr="009B19DC">
        <w:rPr>
          <w:rFonts w:ascii="Traditional Arabic" w:hAnsi="Traditional Arabic" w:hint="cs"/>
          <w:color w:val="auto"/>
          <w:rtl/>
        </w:rPr>
        <w:t xml:space="preserve">، </w:t>
      </w:r>
      <w:r w:rsidRPr="009B19DC">
        <w:rPr>
          <w:rFonts w:ascii="Traditional Arabic" w:hAnsi="Traditional Arabic"/>
          <w:color w:val="auto"/>
          <w:rtl/>
        </w:rPr>
        <w:t>دار النشر: مكتبة ابن تيمية – القاهرة</w:t>
      </w:r>
      <w:r w:rsidRPr="009B19DC">
        <w:rPr>
          <w:rFonts w:ascii="Traditional Arabic" w:hAnsi="Traditional Arabic" w:hint="cs"/>
          <w:color w:val="auto"/>
          <w:rtl/>
        </w:rPr>
        <w:t xml:space="preserve">، </w:t>
      </w:r>
      <w:r w:rsidRPr="009B19DC">
        <w:rPr>
          <w:rFonts w:ascii="Traditional Arabic" w:hAnsi="Traditional Arabic"/>
          <w:color w:val="auto"/>
          <w:rtl/>
        </w:rPr>
        <w:t>الطبعة: الثانية</w:t>
      </w:r>
      <w:r w:rsidRPr="009B19DC">
        <w:rPr>
          <w:rFonts w:ascii="Traditional Arabic" w:hAnsi="Traditional Arabic" w:hint="cs"/>
          <w:color w:val="auto"/>
          <w:rtl/>
        </w:rPr>
        <w:t xml:space="preserve">/ </w:t>
      </w:r>
      <w:r w:rsidRPr="009B19DC">
        <w:rPr>
          <w:rFonts w:ascii="Traditional Arabic" w:hAnsi="Traditional Arabic"/>
          <w:color w:val="auto"/>
          <w:rtl/>
        </w:rPr>
        <w:t>ويشمل القطعة التي نشرها لاحقا المحقق الشيخ حمدي السلفي من المجلد 13 (دار الصميعي - الرياض/ الطبعة الأولى، 1415 هـ - 1994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المعجم الوسيط، مجمع اللغة العربية بالقاهرة، إبراهيم مصطفى، أحمد الزيات، حامد عبد القادر، محمد النجار، الناشر: دار الدعوة</w:t>
      </w:r>
      <w:r w:rsidRPr="009B19DC">
        <w:rPr>
          <w:rFonts w:ascii="Traditional Arabic" w:hAnsi="Traditional Arabic" w:hint="cs"/>
          <w:color w:val="auto"/>
          <w:rtl/>
        </w:rPr>
        <w:t>،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معجم متن اللغة، موسوعة لغوية حديثة، الناشر: دار مكتبة الحياة- بيروت، لبنان، ط1/1378ه.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معجم مقاليد العلوم في الحدود والرسوم، عبد الرحمن بن أبي بكر، جلال الدين السيوطي، بتحقيق أ. د محمد إبراهيم عبادة،</w:t>
      </w:r>
      <w:r w:rsidRPr="009B19DC">
        <w:rPr>
          <w:rFonts w:ascii="Traditional Arabic" w:hAnsi="Traditional Arabic" w:hint="cs"/>
          <w:color w:val="auto"/>
          <w:rtl/>
        </w:rPr>
        <w:t xml:space="preserve"> </w:t>
      </w:r>
      <w:r w:rsidRPr="009B19DC">
        <w:rPr>
          <w:rFonts w:ascii="Traditional Arabic" w:hAnsi="Traditional Arabic"/>
          <w:color w:val="auto"/>
          <w:rtl/>
        </w:rPr>
        <w:t xml:space="preserve">الناشر: مكتبة الآداب - القاهرة </w:t>
      </w:r>
      <w:r w:rsidRPr="009B19DC">
        <w:rPr>
          <w:rFonts w:ascii="Traditional Arabic" w:hAnsi="Traditional Arabic"/>
          <w:color w:val="auto"/>
          <w:rtl/>
        </w:rPr>
        <w:lastRenderedPageBreak/>
        <w:t>/ مصر، ط1/1424هـ - 2004م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معجم مقاييس اللغة</w:t>
      </w:r>
      <w:r w:rsidRPr="009B19DC">
        <w:rPr>
          <w:rFonts w:ascii="Traditional Arabic" w:hAnsi="Traditional Arabic" w:hint="cs"/>
          <w:color w:val="auto"/>
          <w:rtl/>
        </w:rPr>
        <w:t xml:space="preserve">، </w:t>
      </w:r>
      <w:r w:rsidRPr="009B19DC">
        <w:rPr>
          <w:rFonts w:ascii="Traditional Arabic" w:hAnsi="Traditional Arabic"/>
          <w:color w:val="auto"/>
          <w:rtl/>
        </w:rPr>
        <w:t>أحمد بن فارس بن زكرياء القزويني الرازي، أبو الحسين (المتوفى: 395هـ)</w:t>
      </w:r>
      <w:r w:rsidRPr="009B19DC">
        <w:rPr>
          <w:rFonts w:ascii="Traditional Arabic" w:hAnsi="Traditional Arabic" w:hint="cs"/>
          <w:color w:val="auto"/>
          <w:rtl/>
        </w:rPr>
        <w:t xml:space="preserve">، </w:t>
      </w:r>
      <w:r w:rsidRPr="009B19DC">
        <w:rPr>
          <w:rFonts w:ascii="Traditional Arabic" w:hAnsi="Traditional Arabic"/>
          <w:color w:val="auto"/>
          <w:rtl/>
        </w:rPr>
        <w:t>المحقق: عبد السلام محمد هارون</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الفكر</w:t>
      </w:r>
      <w:r w:rsidRPr="009B19DC">
        <w:rPr>
          <w:rFonts w:ascii="Traditional Arabic" w:hAnsi="Traditional Arabic" w:hint="cs"/>
          <w:color w:val="auto"/>
          <w:rtl/>
        </w:rPr>
        <w:t xml:space="preserve">، </w:t>
      </w:r>
      <w:r w:rsidRPr="009B19DC">
        <w:rPr>
          <w:rFonts w:ascii="Traditional Arabic" w:hAnsi="Traditional Arabic"/>
          <w:color w:val="auto"/>
          <w:rtl/>
        </w:rPr>
        <w:t>عام النشر: 1399هـ - 1979م.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معركة بلاط الشهداء في التاريخ الإسلامي والأوروبي، د. عبد الفتاح مقلد الغنيمي، ط1: 1416ه -1996م، الناشر: عالم الكتب- للنشر والتوزيع- القاهرة، مصر.</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مفاتيح الغيب - التفسير الكبير، أبو عبد الله محمد بن عمر بن الحسن بن الحسين التيمي الرازي الملقّب بفخر الدّين الرّازي خطيب الري ، ط3/1420ه، دار إحياء التراث العربي-</w:t>
      </w:r>
      <w:r w:rsidRPr="009B19DC">
        <w:rPr>
          <w:rFonts w:ascii="Traditional Arabic" w:hAnsi="Traditional Arabic" w:hint="cs"/>
          <w:color w:val="auto"/>
          <w:rtl/>
        </w:rPr>
        <w:t xml:space="preserve"> </w:t>
      </w:r>
      <w:r w:rsidRPr="009B19DC">
        <w:rPr>
          <w:rFonts w:ascii="Traditional Arabic" w:hAnsi="Traditional Arabic"/>
          <w:color w:val="auto"/>
          <w:rtl/>
        </w:rPr>
        <w:t xml:space="preserve">بيروت.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المفردات في غريب القرآن</w:t>
      </w:r>
      <w:r w:rsidRPr="009B19DC">
        <w:rPr>
          <w:rFonts w:ascii="Traditional Arabic" w:hAnsi="Traditional Arabic" w:hint="cs"/>
          <w:color w:val="auto"/>
          <w:rtl/>
        </w:rPr>
        <w:t xml:space="preserve">، </w:t>
      </w:r>
      <w:r w:rsidRPr="009B19DC">
        <w:rPr>
          <w:rFonts w:ascii="Traditional Arabic" w:hAnsi="Traditional Arabic"/>
          <w:color w:val="auto"/>
          <w:rtl/>
        </w:rPr>
        <w:t>المؤلف: أبو القاسم الحسين بن محمد المعروف بالراغب الأصفهان</w:t>
      </w:r>
      <w:r w:rsidRPr="009B19DC">
        <w:rPr>
          <w:rFonts w:ascii="Traditional Arabic" w:hAnsi="Traditional Arabic" w:hint="cs"/>
          <w:color w:val="auto"/>
          <w:rtl/>
        </w:rPr>
        <w:t>ي</w:t>
      </w:r>
      <w:r w:rsidRPr="009B19DC">
        <w:rPr>
          <w:rFonts w:ascii="Traditional Arabic" w:hAnsi="Traditional Arabic"/>
          <w:color w:val="auto"/>
          <w:rtl/>
        </w:rPr>
        <w:t xml:space="preserve"> (المتوفى: 502هـ)</w:t>
      </w:r>
      <w:r w:rsidRPr="009B19DC">
        <w:rPr>
          <w:rFonts w:ascii="Traditional Arabic" w:hAnsi="Traditional Arabic" w:hint="cs"/>
          <w:color w:val="auto"/>
          <w:rtl/>
        </w:rPr>
        <w:t xml:space="preserve">، </w:t>
      </w:r>
      <w:r w:rsidRPr="009B19DC">
        <w:rPr>
          <w:rFonts w:ascii="Traditional Arabic" w:hAnsi="Traditional Arabic"/>
          <w:color w:val="auto"/>
          <w:rtl/>
        </w:rPr>
        <w:t>المحقق: صفوان عدنان الداودي</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القلم، الدار الشامية - دمشق بيروت</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- 1412هـ</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المفصل ف</w:t>
      </w:r>
      <w:r w:rsidRPr="009B19DC">
        <w:rPr>
          <w:rFonts w:ascii="Traditional Arabic" w:hAnsi="Traditional Arabic" w:hint="cs"/>
          <w:color w:val="auto"/>
          <w:rtl/>
        </w:rPr>
        <w:t>ي</w:t>
      </w:r>
      <w:r w:rsidRPr="009B19DC">
        <w:rPr>
          <w:rFonts w:ascii="Traditional Arabic" w:hAnsi="Traditional Arabic"/>
          <w:color w:val="auto"/>
          <w:rtl/>
        </w:rPr>
        <w:t xml:space="preserve"> تاريخ العرب قبل الإسلام</w:t>
      </w:r>
      <w:r w:rsidRPr="009B19DC">
        <w:rPr>
          <w:rFonts w:ascii="Traditional Arabic" w:hAnsi="Traditional Arabic" w:hint="cs"/>
          <w:color w:val="auto"/>
          <w:rtl/>
        </w:rPr>
        <w:t xml:space="preserve">، </w:t>
      </w:r>
      <w:r w:rsidRPr="009B19DC">
        <w:rPr>
          <w:rFonts w:ascii="Traditional Arabic" w:hAnsi="Traditional Arabic"/>
          <w:color w:val="auto"/>
          <w:rtl/>
        </w:rPr>
        <w:t>المؤلف: الدكتور جواد علي (المتوفى: 1408هـ)</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الساقي</w:t>
      </w:r>
      <w:r w:rsidRPr="009B19DC">
        <w:rPr>
          <w:rFonts w:ascii="Traditional Arabic" w:hAnsi="Traditional Arabic" w:hint="cs"/>
          <w:color w:val="auto"/>
          <w:rtl/>
        </w:rPr>
        <w:t xml:space="preserve">، </w:t>
      </w:r>
      <w:r w:rsidRPr="009B19DC">
        <w:rPr>
          <w:rFonts w:ascii="Traditional Arabic" w:hAnsi="Traditional Arabic"/>
          <w:color w:val="auto"/>
          <w:rtl/>
        </w:rPr>
        <w:t>الطبعة: الرابعة 1422هـ/ 2001م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مقالات الإسلاميين واختلاف المصلين، أبو الحسن علي بن إسماعيل بن إسحاق بن سالم بن إسماعيل بن عبد الله بن موسى بن أبي بردة بن أبي موسى الأشعري، بتحقيق: نعيم زرزور، الناشر: المكتبة العصرية، ط1/1426ه-2005م</w:t>
      </w:r>
      <w:r w:rsidRPr="009B19DC">
        <w:rPr>
          <w:rFonts w:ascii="Traditional Arabic" w:hAnsi="Traditional Arabic" w:hint="cs"/>
          <w:color w:val="auto"/>
          <w:rtl/>
        </w:rPr>
        <w:t>.</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من كلام أحمد بن حنبل في علل الحديث ومعرفة الرجال، أبو عبد الله أحمد بن محمد بن حنبل بن هلال بن أسد الشيباني، بتحقيق: صبحي البدري السامرائي، الناشر: مكتبة المعارف – الرياض، /ط1: 1409ه).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المنتقى من منهاج الاعتدال في نقض كلام أهل الرفض والاعتزال للذهبي، بتحقيق: محب الدين الخطيب</w:t>
      </w:r>
      <w:r w:rsidRPr="009B19DC">
        <w:rPr>
          <w:rFonts w:ascii="Traditional Arabic" w:hAnsi="Traditional Arabic" w:hint="cs"/>
          <w:color w:val="auto"/>
          <w:rtl/>
        </w:rPr>
        <w:t>، بدون تاريخ، ولا الناشر.</w:t>
      </w:r>
    </w:p>
    <w:p w:rsidR="00613AF8" w:rsidRPr="009B19DC" w:rsidRDefault="0041447A" w:rsidP="00613AF8">
      <w:pPr>
        <w:numPr>
          <w:ilvl w:val="0"/>
          <w:numId w:val="12"/>
        </w:numPr>
        <w:tabs>
          <w:tab w:val="left" w:pos="5951"/>
        </w:tabs>
        <w:ind w:left="720"/>
        <w:contextualSpacing/>
        <w:rPr>
          <w:rFonts w:ascii="Traditional Arabic" w:hAnsi="Traditional Arabic"/>
          <w:b/>
          <w:bCs/>
          <w:color w:val="auto"/>
          <w:sz w:val="32"/>
          <w:szCs w:val="32"/>
          <w:lang w:eastAsia="en-US"/>
        </w:rPr>
      </w:pPr>
      <w:r w:rsidRPr="009B19DC">
        <w:rPr>
          <w:rFonts w:ascii="Traditional Arabic" w:hAnsi="Traditional Arabic"/>
          <w:color w:val="auto"/>
          <w:rtl/>
        </w:rPr>
        <w:t xml:space="preserve">منهاج السنة النبوية في نقض كلام الشيعة القدرية، تقي الدين أبو العباس أحمد بن عبد الحليم بن عبد السلام بن عبد الله بن أبي القاسم بن محمد ابن تيمية </w:t>
      </w:r>
      <w:r w:rsidRPr="009B19DC">
        <w:rPr>
          <w:rFonts w:ascii="Traditional Arabic" w:hAnsi="Traditional Arabic"/>
          <w:color w:val="auto"/>
          <w:rtl/>
        </w:rPr>
        <w:lastRenderedPageBreak/>
        <w:t>الحراني الحنبلي الدمشقي بتحقيق: محمد رشاد سالم، الناشر: جامعة الإمام محمد بن سعود الإسلامية، ط1/1406ه).</w:t>
      </w:r>
      <w:r w:rsidR="00613AF8" w:rsidRPr="009B19DC">
        <w:rPr>
          <w:rFonts w:ascii="Traditional Arabic" w:hAnsi="Traditional Arabic"/>
          <w:b/>
          <w:bCs/>
          <w:color w:val="auto"/>
          <w:sz w:val="32"/>
          <w:szCs w:val="32"/>
          <w:rtl/>
          <w:lang w:eastAsia="en-US"/>
        </w:rPr>
        <w:t xml:space="preserve"> </w:t>
      </w:r>
    </w:p>
    <w:p w:rsidR="006B4C7B" w:rsidRPr="009B19DC" w:rsidRDefault="00613AF8" w:rsidP="00613AF8">
      <w:pPr>
        <w:numPr>
          <w:ilvl w:val="0"/>
          <w:numId w:val="12"/>
        </w:numPr>
        <w:tabs>
          <w:tab w:val="left" w:pos="5951"/>
        </w:tabs>
        <w:ind w:left="720"/>
        <w:contextualSpacing/>
        <w:rPr>
          <w:rFonts w:ascii="Traditional Arabic" w:hAnsi="Traditional Arabic"/>
          <w:color w:val="auto"/>
          <w:lang w:eastAsia="en-US"/>
        </w:rPr>
      </w:pPr>
      <w:r w:rsidRPr="009B19DC">
        <w:rPr>
          <w:rFonts w:ascii="Traditional Arabic" w:hAnsi="Traditional Arabic"/>
          <w:color w:val="auto"/>
          <w:rtl/>
          <w:lang w:eastAsia="en-US"/>
        </w:rPr>
        <w:t>معجم البلدان</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المؤلف: شهاب الدين أبو عبد الله ياقوت بن عبد الله الرومي الحموي (المتوفى: 626هـ)</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الناشر: دار صادر، بيروت</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الطبعة: الثانية، 1995م</w:t>
      </w:r>
      <w:r w:rsidRPr="009B19DC">
        <w:rPr>
          <w:rFonts w:ascii="Traditional Arabic" w:hAnsi="Traditional Arabic" w:hint="cs"/>
          <w:color w:val="auto"/>
          <w:rtl/>
          <w:lang w:eastAsia="en-US"/>
        </w:rPr>
        <w:t>.</w:t>
      </w:r>
    </w:p>
    <w:p w:rsidR="0041447A" w:rsidRPr="009B19DC" w:rsidRDefault="006B4C7B" w:rsidP="006B4C7B">
      <w:pPr>
        <w:numPr>
          <w:ilvl w:val="0"/>
          <w:numId w:val="12"/>
        </w:numPr>
        <w:tabs>
          <w:tab w:val="left" w:pos="5951"/>
        </w:tabs>
        <w:ind w:left="720"/>
        <w:contextualSpacing/>
        <w:rPr>
          <w:rFonts w:ascii="Traditional Arabic" w:hAnsi="Traditional Arabic"/>
          <w:color w:val="auto"/>
          <w:lang w:eastAsia="en-US"/>
        </w:rPr>
      </w:pPr>
      <w:r w:rsidRPr="009B19DC">
        <w:rPr>
          <w:rFonts w:ascii="Traditional Arabic" w:hAnsi="Traditional Arabic"/>
          <w:color w:val="auto"/>
          <w:rtl/>
          <w:lang w:eastAsia="en-US"/>
        </w:rPr>
        <w:t xml:space="preserve"> مشكاة المصابيح</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المؤلف: محمد بن عبد الله الخطيب العمري، أبو عبد الله، ولي الدين، التبريزي (المتوفى: 741هـ)</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المحقق: محمد ناصر الدين الألباني</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الناشر: المكتب الإسلامي – بيروت</w:t>
      </w:r>
      <w:r w:rsidRPr="009B19DC">
        <w:rPr>
          <w:rFonts w:ascii="Traditional Arabic" w:hAnsi="Traditional Arabic" w:hint="cs"/>
          <w:color w:val="auto"/>
          <w:rtl/>
          <w:lang w:eastAsia="en-US"/>
        </w:rPr>
        <w:t xml:space="preserve">، </w:t>
      </w:r>
      <w:r w:rsidRPr="009B19DC">
        <w:rPr>
          <w:rFonts w:ascii="Traditional Arabic" w:hAnsi="Traditional Arabic"/>
          <w:color w:val="auto"/>
          <w:rtl/>
          <w:lang w:eastAsia="en-US"/>
        </w:rPr>
        <w:t>الطبعة: الثالثة، 1985</w:t>
      </w:r>
      <w:r w:rsidRPr="009B19DC">
        <w:rPr>
          <w:rFonts w:ascii="Traditional Arabic" w:hAnsi="Traditional Arabic" w:hint="cs"/>
          <w:color w:val="auto"/>
          <w:rtl/>
          <w:lang w:eastAsia="en-US"/>
        </w:rPr>
        <w:t>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المنهاج شرح صحيح مسلم بن الحجاج، لأبي زكريا محيي الدين يحيى بن شرف النووي (ت: 676هـ)، الناشر: دار إحياء التراث العربي – بيروت، ط2/1392ه.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موجز عن الفتوحات الإسلامية</w:t>
      </w:r>
      <w:r w:rsidRPr="009B19DC">
        <w:rPr>
          <w:rFonts w:ascii="Traditional Arabic" w:hAnsi="Traditional Arabic" w:hint="cs"/>
          <w:color w:val="auto"/>
          <w:rtl/>
        </w:rPr>
        <w:t xml:space="preserve">، </w:t>
      </w:r>
      <w:r w:rsidRPr="009B19DC">
        <w:rPr>
          <w:rFonts w:ascii="Traditional Arabic" w:hAnsi="Traditional Arabic"/>
          <w:color w:val="auto"/>
          <w:rtl/>
        </w:rPr>
        <w:t>المؤلف: د طه عبد المقصود عبد الحميد أبو عُبيَّة</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النشر للجامعات – القاهرة</w:t>
      </w:r>
      <w:r w:rsidRPr="009B19DC">
        <w:rPr>
          <w:rFonts w:ascii="Traditional Arabic" w:hAnsi="Traditional Arabic" w:hint="cs"/>
          <w:color w:val="auto"/>
          <w:rtl/>
        </w:rPr>
        <w:t xml:space="preserve">، </w:t>
      </w:r>
      <w:r w:rsidRPr="009B19DC">
        <w:rPr>
          <w:rFonts w:ascii="Traditional Arabic" w:hAnsi="Traditional Arabic"/>
          <w:color w:val="auto"/>
          <w:rtl/>
        </w:rPr>
        <w:t xml:space="preserve">الطبعة: </w:t>
      </w:r>
      <w:r w:rsidRPr="009B19DC">
        <w:rPr>
          <w:rFonts w:ascii="Traditional Arabic" w:hAnsi="Traditional Arabic" w:hint="cs"/>
          <w:color w:val="auto"/>
          <w:rtl/>
        </w:rPr>
        <w:t>لا يوجد.</w:t>
      </w:r>
    </w:p>
    <w:p w:rsidR="0041447A" w:rsidRPr="009B19DC" w:rsidRDefault="001A3656" w:rsidP="0041447A">
      <w:pPr>
        <w:numPr>
          <w:ilvl w:val="0"/>
          <w:numId w:val="12"/>
        </w:numPr>
        <w:tabs>
          <w:tab w:val="left" w:pos="5951"/>
        </w:tabs>
        <w:ind w:left="720"/>
        <w:contextualSpacing/>
        <w:rPr>
          <w:rFonts w:ascii="Traditional Arabic" w:hAnsi="Traditional Arabic"/>
          <w:color w:val="auto"/>
        </w:rPr>
      </w:pPr>
      <w:hyperlink r:id="rId31" w:history="1">
        <w:r w:rsidR="0041447A" w:rsidRPr="009B19DC">
          <w:rPr>
            <w:rFonts w:ascii="Traditional Arabic" w:hAnsi="Traditional Arabic"/>
            <w:color w:val="auto"/>
            <w:rtl/>
          </w:rPr>
          <w:t>موسوعة الإمام علي بن أبي طالب (عليه السلام) في الكتاب والسنة والتاريخ</w:t>
        </w:r>
      </w:hyperlink>
      <w:r w:rsidR="0041447A" w:rsidRPr="009B19DC">
        <w:rPr>
          <w:rFonts w:ascii="Traditional Arabic" w:hAnsi="Traditional Arabic"/>
          <w:color w:val="auto"/>
          <w:rtl/>
        </w:rPr>
        <w:t xml:space="preserve">، </w:t>
      </w:r>
      <w:hyperlink r:id="rId32" w:history="1">
        <w:r w:rsidR="0041447A" w:rsidRPr="009B19DC">
          <w:rPr>
            <w:rFonts w:ascii="Traditional Arabic" w:hAnsi="Traditional Arabic"/>
            <w:color w:val="auto"/>
            <w:rtl/>
          </w:rPr>
          <w:t>محمد الريشهري</w:t>
        </w:r>
      </w:hyperlink>
      <w:r w:rsidR="0041447A" w:rsidRPr="009B19DC">
        <w:rPr>
          <w:rFonts w:ascii="Traditional Arabic" w:hAnsi="Traditional Arabic"/>
          <w:color w:val="auto"/>
          <w:rtl/>
        </w:rPr>
        <w:t>،</w:t>
      </w:r>
      <w:r w:rsidR="0041447A" w:rsidRPr="009B19DC">
        <w:rPr>
          <w:rFonts w:ascii="Traditional Arabic" w:hAnsi="Traditional Arabic"/>
          <w:color w:val="auto"/>
        </w:rPr>
        <w:t> </w:t>
      </w:r>
      <w:r w:rsidR="0041447A" w:rsidRPr="009B19DC">
        <w:rPr>
          <w:rFonts w:ascii="Traditional Arabic" w:hAnsi="Traditional Arabic"/>
          <w:color w:val="auto"/>
          <w:rtl/>
        </w:rPr>
        <w:t>بمساعدة محمد كاظم الطباطبائي ومحمود الطباطبائي،</w:t>
      </w:r>
      <w:r w:rsidR="0041447A" w:rsidRPr="009B19DC">
        <w:rPr>
          <w:rFonts w:ascii="Traditional Arabic" w:hAnsi="Traditional Arabic"/>
          <w:color w:val="auto"/>
        </w:rPr>
        <w:t> </w:t>
      </w:r>
      <w:r w:rsidR="0041447A" w:rsidRPr="009B19DC">
        <w:rPr>
          <w:rFonts w:ascii="Traditional Arabic" w:hAnsi="Traditional Arabic"/>
          <w:color w:val="auto"/>
          <w:rtl/>
        </w:rPr>
        <w:t>التحقيق: مركز بحوث دار الحديث، ط2/1425ه، الناشر</w:t>
      </w:r>
      <w:r w:rsidR="0041447A" w:rsidRPr="009B19DC">
        <w:rPr>
          <w:rFonts w:ascii="Traditional Arabic" w:hAnsi="Traditional Arabic" w:hint="cs"/>
          <w:color w:val="auto"/>
          <w:rtl/>
        </w:rPr>
        <w:t>:</w:t>
      </w:r>
      <w:r w:rsidR="0041447A" w:rsidRPr="009B19DC">
        <w:rPr>
          <w:rFonts w:ascii="Traditional Arabic" w:hAnsi="Traditional Arabic"/>
          <w:color w:val="auto"/>
          <w:rtl/>
        </w:rPr>
        <w:t xml:space="preserve"> مؤسسة دار الحديث العلمية الثقافية مركز للطباعة والنشر إيران: قم.</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موسوعة العشائر العراقية، ثامر عبد الحسن العامري</w:t>
      </w:r>
      <w:r w:rsidRPr="009B19DC">
        <w:rPr>
          <w:rFonts w:ascii="Traditional Arabic" w:hAnsi="Traditional Arabic" w:hint="cs"/>
          <w:color w:val="auto"/>
          <w:rtl/>
        </w:rPr>
        <w:t>، بدون تاريخ.</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موسوعة المستشرقين، د. عبد الرحمن بدوي، دار العلم للملايين، بيروت- لبنان، (ط3/1993).</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الموسوعة الميسرة في الأديان والمذاهب والأحزاب المعاصرة، الندوة العالمية للشباب الإسلامي، إشراف وتخطيط ومراجعة: د. مانع بن حماد الجهني، الناشر: دار الندوة العالمية للطباعة والنشر والتوزيع، ط4: 1420ه.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الموطأ، مالك بن أنس بن مالك بن عامر الأصبحي المدني، بتحقيق: محمد مصطفى الأعظمي، الناشر: مؤسسة زايد بن سلطان آل نهيان للأعمال الخيرية والإنسانية - أبو ظبي – الإمارات، (ط1/1425ه).</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lastRenderedPageBreak/>
        <w:t>ميزان الاعتدال في نقد الرجال</w:t>
      </w:r>
      <w:r w:rsidRPr="009B19DC">
        <w:rPr>
          <w:rFonts w:ascii="Traditional Arabic" w:hAnsi="Traditional Arabic" w:hint="cs"/>
          <w:color w:val="auto"/>
          <w:rtl/>
        </w:rPr>
        <w:t xml:space="preserve">، </w:t>
      </w:r>
      <w:r w:rsidRPr="009B19DC">
        <w:rPr>
          <w:rFonts w:ascii="Traditional Arabic" w:hAnsi="Traditional Arabic"/>
          <w:color w:val="auto"/>
          <w:rtl/>
        </w:rPr>
        <w:t>شمس الدين أبو عبد الله محمد بن أحمد بن عثمان بن قَايْماز الذهبي (المتوفى: 748هـ)</w:t>
      </w:r>
      <w:r w:rsidRPr="009B19DC">
        <w:rPr>
          <w:rFonts w:ascii="Traditional Arabic" w:hAnsi="Traditional Arabic" w:hint="cs"/>
          <w:color w:val="auto"/>
          <w:rtl/>
        </w:rPr>
        <w:t xml:space="preserve">، </w:t>
      </w:r>
      <w:r w:rsidRPr="009B19DC">
        <w:rPr>
          <w:rFonts w:ascii="Traditional Arabic" w:hAnsi="Traditional Arabic"/>
          <w:color w:val="auto"/>
          <w:rtl/>
        </w:rPr>
        <w:t>تحقيق: علي محمد البجاوي</w:t>
      </w:r>
      <w:r w:rsidRPr="009B19DC">
        <w:rPr>
          <w:rFonts w:ascii="Traditional Arabic" w:hAnsi="Traditional Arabic" w:hint="cs"/>
          <w:color w:val="auto"/>
          <w:rtl/>
        </w:rPr>
        <w:t xml:space="preserve">، </w:t>
      </w:r>
      <w:r w:rsidRPr="009B19DC">
        <w:rPr>
          <w:rFonts w:ascii="Traditional Arabic" w:hAnsi="Traditional Arabic"/>
          <w:color w:val="auto"/>
          <w:rtl/>
        </w:rPr>
        <w:t>الناشر: دار المعرفة للطباعة والنشر، بيروت – لبنان</w:t>
      </w:r>
      <w:r w:rsidRPr="009B19DC">
        <w:rPr>
          <w:rFonts w:ascii="Traditional Arabic" w:hAnsi="Traditional Arabic" w:hint="cs"/>
          <w:color w:val="auto"/>
          <w:rtl/>
        </w:rPr>
        <w:t xml:space="preserve"> </w:t>
      </w:r>
      <w:r w:rsidRPr="009B19DC">
        <w:rPr>
          <w:rFonts w:ascii="Traditional Arabic" w:hAnsi="Traditional Arabic"/>
          <w:color w:val="auto"/>
          <w:rtl/>
        </w:rPr>
        <w:t>الطبعة: الأولى، 1382 هـ - 1963 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tl/>
        </w:rPr>
      </w:pPr>
      <w:r w:rsidRPr="009B19DC">
        <w:rPr>
          <w:rFonts w:ascii="Traditional Arabic" w:hAnsi="Traditional Arabic"/>
          <w:color w:val="auto"/>
          <w:rtl/>
        </w:rPr>
        <w:t>نفس الرحمن في فضائل سلمان رضي الله عنه، تأليف الحاج ميرزا حسين النوري الطبرسي</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حسين</w:instrText>
      </w:r>
      <w:r w:rsidRPr="009B19DC">
        <w:rPr>
          <w:color w:val="auto"/>
          <w:rtl/>
        </w:rPr>
        <w:instrText xml:space="preserve"> </w:instrText>
      </w:r>
      <w:r w:rsidRPr="009B19DC">
        <w:rPr>
          <w:rFonts w:hint="eastAsia"/>
          <w:color w:val="auto"/>
          <w:rtl/>
        </w:rPr>
        <w:instrText>النوري</w:instrText>
      </w:r>
      <w:r w:rsidRPr="009B19DC">
        <w:rPr>
          <w:color w:val="auto"/>
          <w:rtl/>
        </w:rPr>
        <w:instrText xml:space="preserve"> </w:instrText>
      </w:r>
      <w:r w:rsidRPr="009B19DC">
        <w:rPr>
          <w:rFonts w:hint="eastAsia"/>
          <w:color w:val="auto"/>
          <w:rtl/>
        </w:rPr>
        <w:instrText>الطبرسي</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 ت: 1320ه. تحقيق جواد قيومي الجزه اى الأصفهاني، ط1/1369ش/1411ه. مطبعة بنكوئن دائرة التوزيع مؤسسة الكوكب ساحة انقلاب.</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النهاية في غريب الحديث والأثر</w:t>
      </w:r>
      <w:r w:rsidRPr="009B19DC">
        <w:rPr>
          <w:rFonts w:ascii="Traditional Arabic" w:hAnsi="Traditional Arabic" w:hint="cs"/>
          <w:color w:val="auto"/>
          <w:rtl/>
        </w:rPr>
        <w:t xml:space="preserve">، </w:t>
      </w:r>
      <w:r w:rsidRPr="009B19DC">
        <w:rPr>
          <w:rFonts w:ascii="Traditional Arabic" w:hAnsi="Traditional Arabic"/>
          <w:color w:val="auto"/>
          <w:rtl/>
        </w:rPr>
        <w:t>المؤلف: مجد الدين أبو السعادات المبارك بن محمد بن محمد بن محمد ابن عبد الكريم الشيباني الجزري ابن الأثير (المتوفى: 606هـ)</w:t>
      </w:r>
      <w:r w:rsidRPr="009B19DC">
        <w:rPr>
          <w:rFonts w:ascii="Traditional Arabic" w:hAnsi="Traditional Arabic" w:hint="cs"/>
          <w:color w:val="auto"/>
          <w:rtl/>
        </w:rPr>
        <w:t xml:space="preserve">، </w:t>
      </w:r>
      <w:r w:rsidRPr="009B19DC">
        <w:rPr>
          <w:rFonts w:ascii="Traditional Arabic" w:hAnsi="Traditional Arabic"/>
          <w:color w:val="auto"/>
          <w:rtl/>
        </w:rPr>
        <w:t>الناشر: المكتبة العلمية - بيروت، 1399هـ - 1979متحقيق: طاهر أحمد الزاو</w:t>
      </w:r>
      <w:r w:rsidRPr="009B19DC">
        <w:rPr>
          <w:rFonts w:ascii="Traditional Arabic" w:hAnsi="Traditional Arabic" w:hint="cs"/>
          <w:color w:val="auto"/>
          <w:rtl/>
        </w:rPr>
        <w:t>ي</w:t>
      </w:r>
      <w:r w:rsidRPr="009B19DC">
        <w:rPr>
          <w:rFonts w:ascii="Traditional Arabic" w:hAnsi="Traditional Arabic"/>
          <w:color w:val="auto"/>
          <w:rtl/>
        </w:rPr>
        <w:t xml:space="preserve"> - محمود محمد الطناحي</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نهج البلاغة لشريف الرّضا، شرح محمد عبده، الناشر: دار المعرفة بيروت لبنان</w:t>
      </w:r>
      <w:r w:rsidRPr="009B19DC">
        <w:rPr>
          <w:rFonts w:ascii="Traditional Arabic" w:hAnsi="Traditional Arabic" w:hint="cs"/>
          <w:color w:val="auto"/>
          <w:rtl/>
        </w:rPr>
        <w:t>، بدون تاريخ.</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الهداية الكبرى تأليف أبي عبد الله الحسين بن حمدان الخصيبي المتوفى سنة 334 هجرية، ط4/1411ه، الناشر: مؤسسة البلاغ للطباعة والنشر والتوزيع بيروت – لبنان.</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الوافي بالوفيات، صلاح الدين خليل بن أيبك بن عبد الله الصفدي، (ت: 764هـ) بتحقيق: أحمد الأرناؤوط وتركي مصطفى، الناشر: دار إحياء التراث – بيروت، 1420هـ- 2000م</w:t>
      </w:r>
      <w:r w:rsidRPr="009B19DC">
        <w:rPr>
          <w:rFonts w:ascii="Traditional Arabic" w:hAnsi="Traditional Arabic" w:hint="cs"/>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وفيات الأعيان وأنباء أبناء الزمان، لأبي العباس شمس الدين أحمد بن محمد بن إبراهيم بن أبي بكر ابن خلكان البرمكي الإربلي (ت: 681هـ)، المحقق: إحسان عباس الناشر: دار صادر – بيروت.</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وقعة صفين، ابن مزاحم المنقري، تحقيق وشرح :عبد السلام محمد هارون، (ت٢١٢)،  ط2/سنة الطبع:١٣٨٢.</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وليد يوسف عطو، جريدة: الحوار المتمدن- العدد 3619 </w:t>
      </w:r>
      <w:r w:rsidRPr="009B19DC">
        <w:rPr>
          <w:rFonts w:ascii="Traditional Arabic" w:hAnsi="Traditional Arabic"/>
          <w:color w:val="auto"/>
          <w:rtl/>
        </w:rPr>
        <w:lastRenderedPageBreak/>
        <w:t>تاريخها،2012م/1/26 المحور: دراسات وأبحاث في التاريخ والتراث واللّغات.</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ينابيع المودة لذوي القربى، سليمان بن إبراهيم القندوزي</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القندوزي</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 xml:space="preserve"> الحنفي "ت1220- 1294ه‍" تحقيق سيد علي جمال أشرف الحسيني</w:t>
      </w:r>
      <w:r w:rsidRPr="009B19DC">
        <w:rPr>
          <w:rFonts w:ascii="Traditional Arabic" w:hAnsi="Traditional Arabic" w:hint="cs"/>
          <w:color w:val="auto"/>
          <w:rtl/>
        </w:rPr>
        <w:t>،</w:t>
      </w:r>
      <w:r w:rsidRPr="009B19DC">
        <w:rPr>
          <w:rFonts w:ascii="Traditional Arabic" w:hAnsi="Traditional Arabic"/>
          <w:color w:val="auto"/>
          <w:rtl/>
        </w:rPr>
        <w:t xml:space="preserve"> الناشر: دار الأسوة للطباعة والنشر المطبعة: أسوة</w:t>
      </w:r>
      <w:r w:rsidR="005F38CA" w:rsidRPr="009B19DC">
        <w:rPr>
          <w:rFonts w:ascii="Traditional Arabic" w:hAnsi="Traditional Arabic" w:hint="cs"/>
          <w:color w:val="auto"/>
          <w:rtl/>
        </w:rPr>
        <w:t xml:space="preserve">، </w:t>
      </w:r>
      <w:r w:rsidRPr="009B19DC">
        <w:rPr>
          <w:rFonts w:ascii="Traditional Arabic" w:hAnsi="Traditional Arabic"/>
          <w:color w:val="auto"/>
          <w:rtl/>
        </w:rPr>
        <w:t>الطبعة: الأولى تاريخ النشر: 1416 ه</w:t>
      </w:r>
      <w:r w:rsidRPr="009B19DC">
        <w:rPr>
          <w:rFonts w:ascii="Traditional Arabic" w:hAnsi="Traditional Arabic" w:hint="cs"/>
          <w:color w:val="auto"/>
          <w:rtl/>
        </w:rPr>
        <w:t>.</w:t>
      </w:r>
      <w:r w:rsidRPr="009B19DC">
        <w:rPr>
          <w:rFonts w:ascii="Traditional Arabic" w:hAnsi="Traditional Arabic"/>
          <w:color w:val="auto"/>
          <w:rtl/>
        </w:rPr>
        <w:t>‍</w:t>
      </w:r>
    </w:p>
    <w:p w:rsidR="0041447A" w:rsidRPr="009B19DC" w:rsidRDefault="0041447A" w:rsidP="008125BD">
      <w:pPr>
        <w:keepNext/>
        <w:widowControl/>
        <w:tabs>
          <w:tab w:val="left" w:pos="5951"/>
        </w:tabs>
        <w:ind w:firstLine="567"/>
        <w:jc w:val="center"/>
        <w:outlineLvl w:val="0"/>
        <w:rPr>
          <w:rFonts w:ascii="Traditional Arabic" w:hAnsi="Traditional Arabic" w:cs="PT Bold Heading"/>
          <w:b/>
          <w:bCs/>
          <w:color w:val="auto"/>
          <w:sz w:val="32"/>
          <w:szCs w:val="32"/>
          <w:rtl/>
        </w:rPr>
      </w:pPr>
      <w:bookmarkStart w:id="126" w:name="_Toc404999772"/>
      <w:r w:rsidRPr="009B19DC">
        <w:rPr>
          <w:rFonts w:ascii="Traditional Arabic" w:hAnsi="Traditional Arabic" w:cs="PT Bold Heading"/>
          <w:b/>
          <w:bCs/>
          <w:color w:val="auto"/>
          <w:sz w:val="32"/>
          <w:szCs w:val="32"/>
          <w:rtl/>
        </w:rPr>
        <w:t>المصادر والمراجع الالكترونية والأجنبية</w:t>
      </w:r>
      <w:bookmarkEnd w:id="126"/>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بحث نشرته الدكتورة سلمى حسين علوان الموسوي، جامعة الكوفة – كلية الآداب، بعنوان: الفرق الشيعية في الدراسات الاستشراقية، الرابط/</w:t>
      </w:r>
    </w:p>
    <w:p w:rsidR="0041447A" w:rsidRPr="009B19DC" w:rsidRDefault="0041447A" w:rsidP="0041447A">
      <w:pPr>
        <w:tabs>
          <w:tab w:val="left" w:pos="5951"/>
        </w:tabs>
        <w:ind w:left="720" w:firstLine="0"/>
        <w:contextualSpacing/>
        <w:rPr>
          <w:rFonts w:ascii="Traditional Arabic" w:hAnsi="Traditional Arabic"/>
          <w:color w:val="auto"/>
        </w:rPr>
      </w:pPr>
      <w:r w:rsidRPr="009B19DC">
        <w:rPr>
          <w:rFonts w:ascii="Traditional Arabic" w:hAnsi="Traditional Arabic"/>
          <w:color w:val="auto"/>
        </w:rPr>
        <w:t>http://www.arts.uokufa.edu.iq/teaching/h/salma</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spacing w:val="-8"/>
        </w:rPr>
      </w:pPr>
      <w:r w:rsidRPr="009B19DC">
        <w:rPr>
          <w:rFonts w:ascii="Traditional Arabic" w:hAnsi="Traditional Arabic"/>
          <w:color w:val="auto"/>
          <w:spacing w:val="-8"/>
          <w:rtl/>
        </w:rPr>
        <w:t>بحث نشره مصطفى عبد الغني، في جريدة (الأهرام) المصرية، بعنوان ترجمة القرآن الكريم إلى الفرنسية، موقع ورابط/</w:t>
      </w:r>
      <w:r w:rsidRPr="009B19DC">
        <w:rPr>
          <w:rFonts w:ascii="Traditional Arabic" w:hAnsi="Traditional Arabic"/>
          <w:color w:val="auto"/>
          <w:spacing w:val="-8"/>
        </w:rPr>
        <w:t>http://digital.ahram.org.eg</w:t>
      </w:r>
      <w:r w:rsidRPr="009B19DC">
        <w:rPr>
          <w:rFonts w:ascii="Traditional Arabic" w:hAnsi="Traditional Arabic"/>
          <w:color w:val="auto"/>
          <w:spacing w:val="-8"/>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 صحيفة نور، روح الله بن السيد مصطفى بن السيد أحمد الموسوي، المعروف بالخميني، (الموقع الإعلامي لثقافة الإيثار والشهادة)، الرابط/</w:t>
      </w:r>
    </w:p>
    <w:p w:rsidR="0041447A" w:rsidRPr="009B19DC" w:rsidRDefault="0041447A" w:rsidP="0041447A">
      <w:pPr>
        <w:tabs>
          <w:tab w:val="left" w:pos="5951"/>
        </w:tabs>
        <w:ind w:left="720" w:firstLine="0"/>
        <w:contextualSpacing/>
        <w:rPr>
          <w:rFonts w:ascii="Traditional Arabic" w:hAnsi="Traditional Arabic"/>
          <w:color w:val="auto"/>
        </w:rPr>
      </w:pPr>
      <w:r w:rsidRPr="009B19DC">
        <w:rPr>
          <w:rFonts w:ascii="Traditional Arabic" w:hAnsi="Traditional Arabic"/>
          <w:color w:val="auto"/>
        </w:rPr>
        <w:t>http://www.navideshahed.com/ar/index</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spacing w:val="-8"/>
          <w:rtl/>
        </w:rPr>
        <w:t xml:space="preserve">موقع دنيا الوطن/ الباحث: سوسن الشيخ ديب، تاريخ نشر البحث27/1/2005م، الرابط/ </w:t>
      </w:r>
      <w:r w:rsidRPr="009B19DC">
        <w:rPr>
          <w:rFonts w:ascii="Traditional Arabic" w:hAnsi="Traditional Arabic"/>
          <w:color w:val="auto"/>
          <w:spacing w:val="-8"/>
        </w:rPr>
        <w:t>http://pulpit.alwatanvoice.com</w:t>
      </w:r>
      <w:r w:rsidRPr="009B19DC">
        <w:rPr>
          <w:rFonts w:ascii="Traditional Arabic" w:hAnsi="Traditional Arabic"/>
          <w:color w:val="auto"/>
          <w:rtl/>
        </w:rPr>
        <w:t xml:space="preserve"> أصل المقال: قام الباحث بترجمته إلى اللغة العربية من صحيفة اللّوموند الفرنسية بدون عدد.</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موقع صيد الفوائد/ بعنوان: الإسلام في الفكر الغربي، بقلم/ لواء مهندس أحمد عبد الوهاب رحمه الله، الرابط/ </w:t>
      </w:r>
      <w:hyperlink r:id="rId33" w:history="1">
        <w:r w:rsidRPr="009B19DC">
          <w:rPr>
            <w:rFonts w:ascii="Traditional Arabic" w:hAnsi="Traditional Arabic"/>
            <w:color w:val="auto"/>
          </w:rPr>
          <w:t>http://www.saaid.net</w:t>
        </w:r>
      </w:hyperlink>
      <w:r w:rsidRPr="009B19DC">
        <w:rPr>
          <w:rFonts w:ascii="Traditional Arabic" w:hAnsi="Traditional Arabic" w:hint="cs"/>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كتاب حجر بن عدي الكندي</w:t>
      </w:r>
      <w:r w:rsidRPr="009B19DC">
        <w:rPr>
          <w:rFonts w:ascii="Traditional Arabic" w:hAnsi="Traditional Arabic"/>
          <w:color w:val="auto"/>
          <w:rtl/>
        </w:rPr>
        <w:fldChar w:fldCharType="begin"/>
      </w:r>
      <w:r w:rsidRPr="009B19DC">
        <w:rPr>
          <w:color w:val="auto"/>
        </w:rPr>
        <w:instrText xml:space="preserve"> XE "</w:instrText>
      </w:r>
      <w:r w:rsidRPr="009B19DC">
        <w:rPr>
          <w:rFonts w:hint="eastAsia"/>
          <w:color w:val="auto"/>
          <w:rtl/>
        </w:rPr>
        <w:instrText>فهرس</w:instrText>
      </w:r>
      <w:r w:rsidRPr="009B19DC">
        <w:rPr>
          <w:color w:val="auto"/>
          <w:rtl/>
        </w:rPr>
        <w:instrText xml:space="preserve"> </w:instrText>
      </w:r>
      <w:r w:rsidRPr="009B19DC">
        <w:rPr>
          <w:rFonts w:hint="eastAsia"/>
          <w:color w:val="auto"/>
          <w:rtl/>
        </w:rPr>
        <w:instrText>الأعلام</w:instrText>
      </w:r>
      <w:r w:rsidRPr="009B19DC">
        <w:rPr>
          <w:color w:val="auto"/>
          <w:rtl/>
        </w:rPr>
        <w:instrText>:</w:instrText>
      </w:r>
      <w:r w:rsidRPr="009B19DC">
        <w:rPr>
          <w:rFonts w:hint="eastAsia"/>
          <w:color w:val="auto"/>
          <w:rtl/>
        </w:rPr>
        <w:instrText>حجر</w:instrText>
      </w:r>
      <w:r w:rsidRPr="009B19DC">
        <w:rPr>
          <w:color w:val="auto"/>
          <w:rtl/>
        </w:rPr>
        <w:instrText xml:space="preserve"> </w:instrText>
      </w:r>
      <w:r w:rsidRPr="009B19DC">
        <w:rPr>
          <w:rFonts w:hint="eastAsia"/>
          <w:color w:val="auto"/>
          <w:rtl/>
        </w:rPr>
        <w:instrText>بن</w:instrText>
      </w:r>
      <w:r w:rsidRPr="009B19DC">
        <w:rPr>
          <w:color w:val="auto"/>
          <w:rtl/>
        </w:rPr>
        <w:instrText xml:space="preserve"> </w:instrText>
      </w:r>
      <w:r w:rsidRPr="009B19DC">
        <w:rPr>
          <w:rFonts w:hint="eastAsia"/>
          <w:color w:val="auto"/>
          <w:rtl/>
        </w:rPr>
        <w:instrText>عدي</w:instrText>
      </w:r>
      <w:r w:rsidRPr="009B19DC">
        <w:rPr>
          <w:color w:val="auto"/>
          <w:rtl/>
        </w:rPr>
        <w:instrText xml:space="preserve"> </w:instrText>
      </w:r>
      <w:r w:rsidRPr="009B19DC">
        <w:rPr>
          <w:rFonts w:hint="eastAsia"/>
          <w:color w:val="auto"/>
          <w:rtl/>
        </w:rPr>
        <w:instrText>الكندي</w:instrText>
      </w:r>
      <w:r w:rsidRPr="009B19DC">
        <w:rPr>
          <w:color w:val="auto"/>
        </w:rPr>
        <w:instrText xml:space="preserve">" </w:instrText>
      </w:r>
      <w:r w:rsidRPr="009B19DC">
        <w:rPr>
          <w:rFonts w:ascii="Traditional Arabic" w:hAnsi="Traditional Arabic"/>
          <w:color w:val="auto"/>
          <w:rtl/>
        </w:rPr>
        <w:fldChar w:fldCharType="end"/>
      </w:r>
      <w:r w:rsidRPr="009B19DC">
        <w:rPr>
          <w:rFonts w:ascii="Traditional Arabic" w:hAnsi="Traditional Arabic"/>
          <w:color w:val="auto"/>
          <w:rtl/>
        </w:rPr>
        <w:t xml:space="preserve"> شهيد الولاء لهاشم محمد، مصدر الكتاب: مكتبة أصحاب المعصومين عليهم السلام، رابط التحميل:</w:t>
      </w:r>
    </w:p>
    <w:p w:rsidR="0041447A" w:rsidRPr="009B19DC" w:rsidRDefault="0041447A" w:rsidP="0041447A">
      <w:pPr>
        <w:tabs>
          <w:tab w:val="left" w:pos="5951"/>
        </w:tabs>
        <w:ind w:left="720" w:firstLine="0"/>
        <w:contextualSpacing/>
        <w:rPr>
          <w:rFonts w:ascii="Traditional Arabic" w:hAnsi="Traditional Arabic"/>
          <w:color w:val="auto"/>
        </w:rPr>
      </w:pPr>
      <w:r w:rsidRPr="009B19DC">
        <w:rPr>
          <w:rFonts w:ascii="Traditional Arabic" w:hAnsi="Traditional Arabic"/>
          <w:color w:val="auto"/>
        </w:rPr>
        <w:t>http://iraq.iraq.ir/islam/maktaba_ashab</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ويكيبيديا الموسوعة الحرة/ الرابط: </w:t>
      </w:r>
      <w:r w:rsidRPr="009B19DC">
        <w:rPr>
          <w:rFonts w:ascii="Traditional Arabic" w:hAnsi="Traditional Arabic"/>
          <w:color w:val="auto"/>
        </w:rPr>
        <w:t>http://ar.wikipedia.org</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موقع: (الصوفي) وهو أحد أهم المواقع الصوفية لنشر الفكر الصوفي إلكترونياً، الرابط: </w:t>
      </w:r>
      <w:r w:rsidRPr="009B19DC">
        <w:rPr>
          <w:rFonts w:ascii="Traditional Arabic" w:hAnsi="Traditional Arabic"/>
          <w:color w:val="auto"/>
        </w:rPr>
        <w:t>ww.alsufi.net/page/details/id/162</w:t>
      </w:r>
      <w:r w:rsidRPr="009B19DC">
        <w:rPr>
          <w:rFonts w:ascii="Traditional Arabic" w:hAnsi="Traditional Arabic"/>
          <w:color w:val="auto"/>
          <w:rtl/>
        </w:rPr>
        <w:t>‏</w:t>
      </w:r>
      <w:r w:rsidRPr="009B19DC">
        <w:rPr>
          <w:rFonts w:ascii="Traditional Arabic" w:hAnsi="Traditional Arabic"/>
          <w:color w:val="auto"/>
        </w:rPr>
        <w:t>w</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موقع ورابط </w:t>
      </w:r>
      <w:hyperlink r:id="rId34" w:history="1">
        <w:r w:rsidRPr="009B19DC">
          <w:rPr>
            <w:rFonts w:ascii="Traditional Arabic" w:hAnsi="Traditional Arabic"/>
            <w:color w:val="auto"/>
          </w:rPr>
          <w:t>http://www.zangetna.com</w:t>
        </w:r>
      </w:hyperlink>
      <w:r w:rsidRPr="009B19DC">
        <w:rPr>
          <w:rFonts w:ascii="Traditional Arabic" w:hAnsi="Traditional Arabic"/>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spacing w:val="-10"/>
          <w:sz w:val="32"/>
          <w:szCs w:val="32"/>
        </w:rPr>
      </w:pPr>
      <w:r w:rsidRPr="009B19DC">
        <w:rPr>
          <w:rFonts w:ascii="Traditional Arabic" w:hAnsi="Traditional Arabic"/>
          <w:color w:val="auto"/>
          <w:spacing w:val="-10"/>
          <w:rtl/>
        </w:rPr>
        <w:t xml:space="preserve">موقع (موسوعة المعرفة) الإلكتروني، الرابط/ </w:t>
      </w:r>
      <w:r w:rsidRPr="009B19DC">
        <w:rPr>
          <w:rFonts w:ascii="Traditional Arabic" w:hAnsi="Traditional Arabic"/>
          <w:color w:val="auto"/>
          <w:spacing w:val="-10"/>
          <w:sz w:val="32"/>
          <w:szCs w:val="32"/>
        </w:rPr>
        <w:t>http://www.marefa.org/inde</w:t>
      </w:r>
      <w:r w:rsidRPr="009B19DC">
        <w:rPr>
          <w:rFonts w:ascii="Traditional Arabic" w:hAnsi="Traditional Arabic"/>
          <w:color w:val="auto"/>
          <w:spacing w:val="-10"/>
          <w:sz w:val="32"/>
          <w:szCs w:val="32"/>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lastRenderedPageBreak/>
        <w:t>موقع الإمام الحسين عليه السلام</w:t>
      </w:r>
      <w:r w:rsidRPr="009B19DC">
        <w:rPr>
          <w:rFonts w:ascii="Traditional Arabic" w:hAnsi="Traditional Arabic"/>
          <w:color w:val="auto"/>
        </w:rPr>
        <w:t>www.imshiaa.com</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موقع الأهرام- ورابط/</w:t>
      </w:r>
      <w:r w:rsidRPr="009B19DC">
        <w:rPr>
          <w:rFonts w:ascii="Traditional Arabic" w:hAnsi="Traditional Arabic"/>
          <w:color w:val="auto"/>
        </w:rPr>
        <w:t>http://digital.ahram.org.eg</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موقع التفسير: رابط: </w:t>
      </w:r>
      <w:hyperlink r:id="rId35" w:history="1">
        <w:r w:rsidRPr="009B19DC">
          <w:rPr>
            <w:rFonts w:ascii="Traditional Arabic" w:hAnsi="Traditional Arabic"/>
            <w:color w:val="auto"/>
          </w:rPr>
          <w:t>http://vb.tafsir.net/tafsir</w:t>
        </w:r>
      </w:hyperlink>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موقع التنوع للدراسات: رابط/</w:t>
      </w:r>
      <w:r w:rsidRPr="009B19DC">
        <w:rPr>
          <w:rFonts w:ascii="Traditional Arabic" w:hAnsi="Traditional Arabic"/>
          <w:color w:val="auto"/>
        </w:rPr>
        <w:t>http://www.tanaowa.com</w:t>
      </w:r>
      <w:r w:rsidRPr="009B19DC">
        <w:rPr>
          <w:rFonts w:ascii="Traditional Arabic" w:hAnsi="Traditional Arabic"/>
          <w:color w:val="auto"/>
          <w:rtl/>
        </w:rPr>
        <w:t xml:space="preserve"> بعنوان: الرؤية الاستشراقية للمسألة الشيعية، الكاتب/ ياسر الغرباوي.</w:t>
      </w:r>
    </w:p>
    <w:p w:rsidR="0041447A" w:rsidRPr="009B19DC" w:rsidRDefault="0041447A" w:rsidP="0041447A">
      <w:pPr>
        <w:numPr>
          <w:ilvl w:val="0"/>
          <w:numId w:val="12"/>
        </w:numPr>
        <w:tabs>
          <w:tab w:val="left" w:pos="5951"/>
        </w:tabs>
        <w:ind w:left="720"/>
        <w:contextualSpacing/>
        <w:rPr>
          <w:rFonts w:ascii="Traditional Arabic" w:hAnsi="Traditional Arabic"/>
          <w:color w:val="auto"/>
          <w:spacing w:val="-8"/>
        </w:rPr>
      </w:pPr>
      <w:r w:rsidRPr="009B19DC">
        <w:rPr>
          <w:rFonts w:ascii="Traditional Arabic" w:hAnsi="Traditional Arabic"/>
          <w:color w:val="auto"/>
          <w:rtl/>
        </w:rPr>
        <w:t xml:space="preserve"> </w:t>
      </w:r>
      <w:r w:rsidRPr="009B19DC">
        <w:rPr>
          <w:rFonts w:ascii="Traditional Arabic" w:hAnsi="Traditional Arabic"/>
          <w:color w:val="auto"/>
          <w:spacing w:val="-8"/>
          <w:rtl/>
        </w:rPr>
        <w:t>موقع ملتقى المفكرين والسياسيين العرب، مقالات منار يوسف بعنوان: (المستشرق" ماسينيون " المحب للإسلام) تاريخ المقالة/ 15-09-2012, 11:31/ رابط التحميل/</w:t>
      </w:r>
      <w:hyperlink r:id="rId36" w:history="1">
        <w:r w:rsidRPr="009B19DC">
          <w:rPr>
            <w:rFonts w:ascii="Traditional Arabic" w:hAnsi="Traditional Arabic"/>
            <w:color w:val="auto"/>
            <w:spacing w:val="-8"/>
          </w:rPr>
          <w:t>http://www.almolltaqa.com</w:t>
        </w:r>
      </w:hyperlink>
    </w:p>
    <w:p w:rsidR="0041447A" w:rsidRPr="009B19DC" w:rsidRDefault="0041447A" w:rsidP="0041447A">
      <w:pPr>
        <w:numPr>
          <w:ilvl w:val="0"/>
          <w:numId w:val="12"/>
        </w:numPr>
        <w:tabs>
          <w:tab w:val="left" w:pos="5951"/>
        </w:tabs>
        <w:ind w:left="720"/>
        <w:contextualSpacing/>
        <w:rPr>
          <w:rFonts w:ascii="Traditional Arabic" w:hAnsi="Traditional Arabic"/>
          <w:color w:val="auto"/>
          <w:spacing w:val="-8"/>
        </w:rPr>
      </w:pPr>
      <w:r w:rsidRPr="009B19DC">
        <w:rPr>
          <w:rFonts w:ascii="Traditional Arabic" w:hAnsi="Traditional Arabic"/>
          <w:color w:val="auto"/>
          <w:spacing w:val="-8"/>
          <w:rtl/>
        </w:rPr>
        <w:t>موقع ندوات القرآن الكريم:</w:t>
      </w:r>
      <w:r w:rsidRPr="009B19DC">
        <w:rPr>
          <w:rFonts w:ascii="Traditional Arabic" w:hAnsi="Traditional Arabic" w:hint="cs"/>
          <w:color w:val="auto"/>
          <w:spacing w:val="-8"/>
          <w:rtl/>
        </w:rPr>
        <w:t xml:space="preserve"> </w:t>
      </w:r>
      <w:r w:rsidRPr="009B19DC">
        <w:rPr>
          <w:rFonts w:ascii="Traditional Arabic" w:hAnsi="Traditional Arabic"/>
          <w:color w:val="auto"/>
          <w:spacing w:val="-8"/>
          <w:rtl/>
        </w:rPr>
        <w:t>رابط:</w:t>
      </w:r>
      <w:r w:rsidRPr="009B19DC">
        <w:rPr>
          <w:rFonts w:ascii="Traditional Arabic" w:hAnsi="Traditional Arabic"/>
          <w:color w:val="auto"/>
          <w:spacing w:val="-8"/>
        </w:rPr>
        <w:t>nadawat.qurancomplex.gov.sa</w:t>
      </w:r>
      <w:r w:rsidRPr="009B19DC">
        <w:rPr>
          <w:rFonts w:ascii="Traditional Arabic" w:hAnsi="Traditional Arabic" w:hint="cs"/>
          <w:color w:val="auto"/>
          <w:spacing w:val="-8"/>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موقع النبأ </w:t>
      </w:r>
      <w:r w:rsidRPr="009B19DC">
        <w:rPr>
          <w:rFonts w:ascii="Traditional Arabic" w:hAnsi="Traditional Arabic"/>
          <w:color w:val="auto"/>
        </w:rPr>
        <w:t>annabaa.org/nba62/rehla.htm</w:t>
      </w:r>
      <w:r w:rsidRPr="009B19DC">
        <w:rPr>
          <w:rFonts w:ascii="Traditional Arabic" w:hAnsi="Traditional Arabic"/>
          <w:color w:val="auto"/>
          <w:rtl/>
        </w:rPr>
        <w:t xml:space="preserve"> بعنوان رحلة المستشرق الفرنسي هنري كوربان مع المذهب الشيعي، الباحث: راجي أنور هيفا.</w:t>
      </w:r>
    </w:p>
    <w:p w:rsidR="0041447A" w:rsidRPr="009B19DC" w:rsidRDefault="0041447A" w:rsidP="0041447A">
      <w:pPr>
        <w:numPr>
          <w:ilvl w:val="0"/>
          <w:numId w:val="12"/>
        </w:numPr>
        <w:tabs>
          <w:tab w:val="left" w:pos="5951"/>
        </w:tabs>
        <w:ind w:left="720"/>
        <w:contextualSpacing/>
        <w:rPr>
          <w:rFonts w:ascii="Traditional Arabic" w:hAnsi="Traditional Arabic"/>
          <w:color w:val="auto"/>
          <w:spacing w:val="-10"/>
        </w:rPr>
      </w:pPr>
      <w:r w:rsidRPr="009B19DC">
        <w:rPr>
          <w:rFonts w:ascii="Traditional Arabic" w:hAnsi="Traditional Arabic"/>
          <w:color w:val="auto"/>
          <w:spacing w:val="-10"/>
          <w:rtl/>
        </w:rPr>
        <w:t>موقع: (فتوى- إسلام ويب)، رابط:</w:t>
      </w:r>
    </w:p>
    <w:p w:rsidR="0041447A" w:rsidRPr="009B19DC" w:rsidRDefault="0041447A" w:rsidP="0041447A">
      <w:pPr>
        <w:tabs>
          <w:tab w:val="left" w:pos="5951"/>
        </w:tabs>
        <w:ind w:left="720" w:firstLine="0"/>
        <w:contextualSpacing/>
        <w:rPr>
          <w:rFonts w:ascii="Traditional Arabic" w:hAnsi="Traditional Arabic"/>
          <w:color w:val="auto"/>
          <w:spacing w:val="-10"/>
        </w:rPr>
      </w:pPr>
      <w:r w:rsidRPr="009B19DC">
        <w:rPr>
          <w:rFonts w:ascii="Traditional Arabic" w:hAnsi="Traditional Arabic"/>
          <w:color w:val="auto"/>
          <w:spacing w:val="-10"/>
        </w:rPr>
        <w:t>http://fatwa.islamweb.net/ramadan/index.php</w:t>
      </w:r>
      <w:r w:rsidRPr="009B19DC">
        <w:rPr>
          <w:rFonts w:ascii="Traditional Arabic" w:hAnsi="Traditional Arabic"/>
          <w:color w:val="auto"/>
          <w:spacing w:val="-10"/>
          <w:sz w:val="40"/>
          <w:szCs w:val="40"/>
          <w:rtl/>
        </w:rPr>
        <w:t xml:space="preserve"> </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t xml:space="preserve">ويكيبيديا الموسوعة الحرة/ رابط: </w:t>
      </w:r>
      <w:r w:rsidRPr="009B19DC">
        <w:rPr>
          <w:rFonts w:ascii="Traditional Arabic" w:hAnsi="Traditional Arabic"/>
          <w:color w:val="auto"/>
        </w:rPr>
        <w:t>http://ar.wikipedia.org/wiki</w:t>
      </w:r>
      <w:r w:rsidRPr="009B19DC">
        <w:rPr>
          <w:rFonts w:ascii="Traditional Arabic" w:hAnsi="Traditional Arabic"/>
          <w:color w:val="auto"/>
          <w:rtl/>
        </w:rPr>
        <w:t xml:space="preserve"> بعنوان: محي الدين بن عربي.</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t xml:space="preserve">ويكيبيديا الموسوعة الحرة/ رابط: </w:t>
      </w:r>
      <w:r w:rsidRPr="009B19DC">
        <w:rPr>
          <w:rFonts w:ascii="Traditional Arabic" w:hAnsi="Traditional Arabic"/>
          <w:color w:val="auto"/>
        </w:rPr>
        <w:t>http://ar.wikipedia.org/wiki/9</w:t>
      </w:r>
      <w:r w:rsidRPr="009B19DC">
        <w:rPr>
          <w:rFonts w:ascii="Traditional Arabic" w:hAnsi="Traditional Arabic"/>
          <w:color w:val="auto"/>
          <w:rtl/>
        </w:rPr>
        <w:t xml:space="preserve"> بعنوان: أبو حامد الغزالي.</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t>محاورات في التّصوف، د. أمين عودة، مصدر المعلومة: موقع صوفي، (الطريقة العلية القادرية الكنزانية)، رابط التحميل:</w:t>
      </w:r>
    </w:p>
    <w:p w:rsidR="0041447A" w:rsidRPr="009B19DC" w:rsidRDefault="0041447A" w:rsidP="0041447A">
      <w:pPr>
        <w:tabs>
          <w:tab w:val="left" w:pos="5951"/>
        </w:tabs>
        <w:spacing w:line="216" w:lineRule="auto"/>
        <w:ind w:firstLine="0"/>
        <w:rPr>
          <w:rFonts w:ascii="Traditional Arabic" w:hAnsi="Traditional Arabic"/>
          <w:color w:val="auto"/>
        </w:rPr>
      </w:pPr>
      <w:r w:rsidRPr="009B19DC">
        <w:rPr>
          <w:rFonts w:ascii="Traditional Arabic" w:hAnsi="Traditional Arabic"/>
          <w:color w:val="auto"/>
          <w:rtl/>
        </w:rPr>
        <w:t xml:space="preserve"> </w:t>
      </w:r>
      <w:hyperlink r:id="rId37" w:anchor="top" w:history="1">
        <w:r w:rsidRPr="009B19DC">
          <w:rPr>
            <w:rFonts w:ascii="Traditional Arabic" w:hAnsi="Traditional Arabic"/>
            <w:color w:val="auto"/>
          </w:rPr>
          <w:t>http://www.kasnazan.com/article.php?id=730#top</w:t>
        </w:r>
      </w:hyperlink>
      <w:r w:rsidRPr="009B19DC">
        <w:rPr>
          <w:rFonts w:ascii="Traditional Arabic" w:hAnsi="Traditional Arabic" w:hint="cs"/>
          <w:color w:val="auto"/>
          <w:rtl/>
        </w:rPr>
        <w:t xml:space="preserve"> </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t xml:space="preserve">موقع الألوكة الثقافي، رابط التحميل/ </w:t>
      </w:r>
      <w:r w:rsidRPr="009B19DC">
        <w:rPr>
          <w:rFonts w:ascii="Traditional Arabic" w:hAnsi="Traditional Arabic"/>
          <w:color w:val="auto"/>
        </w:rPr>
        <w:t>www.alukah.net</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t xml:space="preserve">موقع الأهرام الرقمي، بعنوان: مصر باقية وكلهم زائلون، الباحث: سعيد اللاوندي/ الرابط: </w:t>
      </w:r>
      <w:r w:rsidRPr="009B19DC">
        <w:rPr>
          <w:rFonts w:ascii="Traditional Arabic" w:hAnsi="Traditional Arabic"/>
          <w:color w:val="auto"/>
        </w:rPr>
        <w:t>http://digital.ahram.org.eg</w:t>
      </w:r>
      <w:r w:rsidRPr="009B19DC">
        <w:rPr>
          <w:rFonts w:ascii="Traditional Arabic" w:hAnsi="Traditional Arabic"/>
          <w:color w:val="auto"/>
          <w:rtl/>
        </w:rPr>
        <w:t xml:space="preserve"> </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rPr>
      </w:pPr>
      <w:r w:rsidRPr="009B19DC">
        <w:rPr>
          <w:rFonts w:ascii="Traditional Arabic" w:hAnsi="Traditional Arabic"/>
          <w:color w:val="auto"/>
          <w:rtl/>
        </w:rPr>
        <w:t xml:space="preserve">موقع ويكي شيعة، الموسوعة الالكترونية لمدرسة أهل البيت، الرابط </w:t>
      </w:r>
      <w:r w:rsidRPr="009B19DC">
        <w:rPr>
          <w:rFonts w:ascii="Traditional Arabic" w:hAnsi="Traditional Arabic"/>
          <w:color w:val="auto"/>
        </w:rPr>
        <w:t>http://ar.wikishia.net</w:t>
      </w:r>
      <w:r w:rsidRPr="009B19DC">
        <w:rPr>
          <w:rFonts w:ascii="Traditional Arabic" w:hAnsi="Traditional Arabic"/>
          <w:color w:val="auto"/>
          <w:rtl/>
        </w:rPr>
        <w:t xml:space="preserve"> </w:t>
      </w:r>
      <w:r w:rsidRPr="009B19DC">
        <w:rPr>
          <w:rFonts w:ascii="Traditional Arabic" w:hAnsi="Traditional Arabic" w:hint="cs"/>
          <w:color w:val="auto"/>
          <w:rtl/>
        </w:rPr>
        <w:t xml:space="preserve"> </w:t>
      </w:r>
    </w:p>
    <w:p w:rsidR="0041447A" w:rsidRPr="009B19DC" w:rsidRDefault="0041447A" w:rsidP="0041447A">
      <w:pPr>
        <w:numPr>
          <w:ilvl w:val="0"/>
          <w:numId w:val="12"/>
        </w:numPr>
        <w:tabs>
          <w:tab w:val="left" w:pos="5951"/>
        </w:tabs>
        <w:spacing w:line="216" w:lineRule="auto"/>
        <w:ind w:left="720"/>
        <w:contextualSpacing/>
        <w:rPr>
          <w:rFonts w:ascii="Traditional Arabic" w:hAnsi="Traditional Arabic"/>
          <w:color w:val="auto"/>
          <w:spacing w:val="-8"/>
        </w:rPr>
      </w:pPr>
      <w:r w:rsidRPr="009B19DC">
        <w:rPr>
          <w:rFonts w:ascii="Traditional Arabic" w:hAnsi="Traditional Arabic"/>
          <w:color w:val="auto"/>
          <w:spacing w:val="-8"/>
          <w:rtl/>
        </w:rPr>
        <w:t>الشيعة في المشرق الإسلامي.. تثوير المذهب وتفكيك الخريطة” للدكتور عاطف معتمد عبد الحميد: من موقع التنوع للدراسات:</w:t>
      </w:r>
    </w:p>
    <w:p w:rsidR="0041447A" w:rsidRPr="009B19DC" w:rsidRDefault="0041447A" w:rsidP="0041447A">
      <w:pPr>
        <w:tabs>
          <w:tab w:val="left" w:pos="5951"/>
        </w:tabs>
        <w:spacing w:line="216" w:lineRule="auto"/>
        <w:ind w:left="720" w:firstLine="0"/>
        <w:contextualSpacing/>
        <w:rPr>
          <w:rFonts w:ascii="Traditional Arabic" w:hAnsi="Traditional Arabic"/>
          <w:color w:val="auto"/>
          <w:spacing w:val="-8"/>
        </w:rPr>
      </w:pPr>
      <w:r w:rsidRPr="009B19DC">
        <w:rPr>
          <w:rFonts w:ascii="Traditional Arabic" w:hAnsi="Traditional Arabic"/>
          <w:color w:val="auto"/>
          <w:spacing w:val="-8"/>
          <w:rtl/>
        </w:rPr>
        <w:lastRenderedPageBreak/>
        <w:t xml:space="preserve"> </w:t>
      </w:r>
      <w:r w:rsidRPr="009B19DC">
        <w:rPr>
          <w:rFonts w:ascii="Traditional Arabic" w:hAnsi="Traditional Arabic"/>
          <w:color w:val="auto"/>
          <w:spacing w:val="-8"/>
          <w:sz w:val="32"/>
          <w:szCs w:val="32"/>
          <w:rtl/>
        </w:rPr>
        <w:t>رابط/</w:t>
      </w:r>
      <w:r w:rsidRPr="009B19DC">
        <w:rPr>
          <w:rFonts w:ascii="Traditional Arabic" w:hAnsi="Traditional Arabic"/>
          <w:color w:val="auto"/>
          <w:spacing w:val="-8"/>
          <w:sz w:val="32"/>
          <w:szCs w:val="32"/>
        </w:rPr>
        <w:t>http://www.tanaowa.com</w:t>
      </w:r>
      <w:r w:rsidRPr="009B19DC">
        <w:rPr>
          <w:rFonts w:ascii="Traditional Arabic" w:hAnsi="Traditional Arabic"/>
          <w:color w:val="auto"/>
          <w:spacing w:val="-8"/>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جريدة الديار اللندنية، بعنوان: مفهوم الاستشراق قراءة ثانية، للباحث د. جمال الدين فالح الكيلاني، تاريخها/ الخميس, 01 تشرين2/نوفمبر 2012 12:12/ رابط التحميل: </w:t>
      </w:r>
      <w:hyperlink r:id="rId38" w:history="1">
        <w:r w:rsidRPr="009B19DC">
          <w:rPr>
            <w:rFonts w:ascii="Traditional Arabic" w:hAnsi="Traditional Arabic"/>
            <w:color w:val="auto"/>
          </w:rPr>
          <w:t>http://www.aldiyarlondon.com2</w:t>
        </w:r>
      </w:hyperlink>
      <w:r w:rsidRPr="009B19DC">
        <w:rPr>
          <w:rFonts w:ascii="Traditional Arabic" w:hAnsi="Traditional Arabic"/>
          <w:color w:val="auto"/>
          <w:rtl/>
        </w:rPr>
        <w:t>.</w:t>
      </w:r>
    </w:p>
    <w:p w:rsidR="0041447A" w:rsidRPr="009B19DC" w:rsidRDefault="0041447A" w:rsidP="0041447A">
      <w:pPr>
        <w:numPr>
          <w:ilvl w:val="0"/>
          <w:numId w:val="12"/>
        </w:numPr>
        <w:tabs>
          <w:tab w:val="left" w:pos="5951"/>
        </w:tabs>
        <w:ind w:left="720"/>
        <w:contextualSpacing/>
        <w:rPr>
          <w:rFonts w:ascii="Traditional Arabic" w:hAnsi="Traditional Arabic"/>
          <w:color w:val="auto"/>
          <w:sz w:val="32"/>
          <w:szCs w:val="32"/>
        </w:rPr>
      </w:pPr>
      <w:r w:rsidRPr="009B19DC">
        <w:rPr>
          <w:rFonts w:ascii="Traditional Arabic" w:hAnsi="Traditional Arabic"/>
          <w:color w:val="auto"/>
          <w:rtl/>
        </w:rPr>
        <w:t>موقع انتروبوس للأستاذ سليم درنوني، بعنوان: حوار مع المستشرق ويلفرد مادلونج، تم نشر الموضوع في 3نوفمبر عام 2012م الرابط/</w:t>
      </w:r>
    </w:p>
    <w:p w:rsidR="0041447A" w:rsidRPr="009B19DC" w:rsidRDefault="0041447A" w:rsidP="0041447A">
      <w:pPr>
        <w:tabs>
          <w:tab w:val="left" w:pos="5951"/>
        </w:tabs>
        <w:ind w:left="720" w:firstLine="0"/>
        <w:contextualSpacing/>
        <w:rPr>
          <w:rFonts w:ascii="Traditional Arabic" w:hAnsi="Traditional Arabic"/>
          <w:color w:val="auto"/>
          <w:sz w:val="32"/>
          <w:szCs w:val="32"/>
        </w:rPr>
      </w:pPr>
      <w:r w:rsidRPr="009B19DC">
        <w:rPr>
          <w:rFonts w:ascii="Traditional Arabic" w:hAnsi="Traditional Arabic"/>
          <w:color w:val="auto"/>
          <w:sz w:val="32"/>
          <w:szCs w:val="32"/>
          <w:rtl/>
        </w:rPr>
        <w:t xml:space="preserve"> </w:t>
      </w:r>
      <w:hyperlink r:id="rId39" w:history="1">
        <w:r w:rsidRPr="009B19DC">
          <w:rPr>
            <w:rFonts w:ascii="Traditional Arabic" w:hAnsi="Traditional Arabic"/>
            <w:color w:val="auto"/>
          </w:rPr>
          <w:t>http://www.dernounisalim.com</w:t>
        </w:r>
      </w:hyperlink>
      <w:r w:rsidRPr="009B19DC">
        <w:rPr>
          <w:rFonts w:ascii="Traditional Arabic" w:hAnsi="Traditional Arabic" w:hint="cs"/>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موقع معهد المعارف الحكمية للدراسات الدينية والفلسفية، بعنوان: الميرادماد (محمد باقر حسيني) وميتافيزيقاه، الرابط</w:t>
      </w:r>
      <w:r w:rsidRPr="009B19DC">
        <w:rPr>
          <w:rFonts w:ascii="Traditional Arabic" w:hAnsi="Traditional Arabic"/>
          <w:color w:val="auto"/>
        </w:rPr>
        <w:t>http://www.shurouk.org</w:t>
      </w:r>
      <w:r w:rsidRPr="009B19DC">
        <w:rPr>
          <w:rFonts w:ascii="Traditional Arabic" w:hAnsi="Traditional Arabic" w:hint="cs"/>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spacing w:val="-8"/>
        </w:rPr>
      </w:pPr>
      <w:r w:rsidRPr="009B19DC">
        <w:rPr>
          <w:rFonts w:ascii="Traditional Arabic" w:hAnsi="Traditional Arabic"/>
          <w:color w:val="auto"/>
          <w:spacing w:val="-8"/>
          <w:sz w:val="32"/>
          <w:szCs w:val="32"/>
          <w:rtl/>
        </w:rPr>
        <w:t xml:space="preserve">موقع ورابط: </w:t>
      </w:r>
      <w:r w:rsidRPr="009B19DC">
        <w:rPr>
          <w:rFonts w:ascii="Traditional Arabic" w:hAnsi="Traditional Arabic"/>
          <w:color w:val="auto"/>
          <w:spacing w:val="-8"/>
          <w:sz w:val="32"/>
          <w:szCs w:val="32"/>
        </w:rPr>
        <w:t>egypt.com egypt.com/ar/permalink/97722.htm</w:t>
      </w:r>
      <w:r w:rsidRPr="009B19DC">
        <w:rPr>
          <w:rFonts w:ascii="Traditional Arabic" w:hAnsi="Traditional Arabic" w:hint="cs"/>
          <w:color w:val="auto"/>
          <w:spacing w:val="-8"/>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spacing w:val="-8"/>
          <w:sz w:val="32"/>
          <w:szCs w:val="32"/>
        </w:rPr>
      </w:pPr>
      <w:r w:rsidRPr="009B19DC">
        <w:rPr>
          <w:rFonts w:ascii="Traditional Arabic" w:hAnsi="Traditional Arabic"/>
          <w:color w:val="auto"/>
          <w:spacing w:val="-8"/>
          <w:rtl/>
        </w:rPr>
        <w:t>موقع: موسوعة التوثيق الشامل، الرابط/</w:t>
      </w:r>
    </w:p>
    <w:p w:rsidR="0041447A" w:rsidRPr="009B19DC" w:rsidRDefault="0041447A" w:rsidP="0041447A">
      <w:pPr>
        <w:tabs>
          <w:tab w:val="left" w:pos="5951"/>
        </w:tabs>
        <w:ind w:left="720" w:firstLine="0"/>
        <w:contextualSpacing/>
        <w:rPr>
          <w:rFonts w:ascii="Traditional Arabic" w:hAnsi="Traditional Arabic"/>
          <w:color w:val="auto"/>
          <w:spacing w:val="-8"/>
          <w:sz w:val="32"/>
          <w:szCs w:val="32"/>
        </w:rPr>
      </w:pPr>
      <w:r w:rsidRPr="009B19DC">
        <w:rPr>
          <w:rFonts w:ascii="Traditional Arabic" w:hAnsi="Traditional Arabic"/>
          <w:color w:val="auto"/>
          <w:spacing w:val="-8"/>
          <w:rtl/>
        </w:rPr>
        <w:t xml:space="preserve"> </w:t>
      </w:r>
      <w:hyperlink r:id="rId40" w:history="1">
        <w:r w:rsidRPr="009B19DC">
          <w:rPr>
            <w:rFonts w:ascii="Traditional Arabic" w:hAnsi="Traditional Arabic"/>
            <w:color w:val="auto"/>
            <w:spacing w:val="-8"/>
            <w:sz w:val="32"/>
            <w:szCs w:val="32"/>
          </w:rPr>
          <w:t>http://www.tawtheegonline.com</w:t>
        </w:r>
      </w:hyperlink>
      <w:r w:rsidRPr="009B19DC">
        <w:rPr>
          <w:rFonts w:ascii="Traditional Arabic" w:hAnsi="Traditional Arabic" w:hint="cs"/>
          <w:color w:val="auto"/>
          <w:spacing w:val="-8"/>
          <w:sz w:val="32"/>
          <w:szCs w:val="32"/>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spacing w:val="-10"/>
        </w:rPr>
      </w:pPr>
      <w:r w:rsidRPr="009B19DC">
        <w:rPr>
          <w:rFonts w:ascii="Traditional Arabic" w:hAnsi="Traditional Arabic"/>
          <w:color w:val="auto"/>
          <w:spacing w:val="-10"/>
          <w:rtl/>
        </w:rPr>
        <w:t>موقع</w:t>
      </w:r>
      <w:r w:rsidRPr="009B19DC">
        <w:rPr>
          <w:rFonts w:ascii="Traditional Arabic" w:hAnsi="Traditional Arabic" w:hint="cs"/>
          <w:color w:val="auto"/>
          <w:spacing w:val="-10"/>
          <w:rtl/>
        </w:rPr>
        <w:t xml:space="preserve"> </w:t>
      </w:r>
      <w:r w:rsidRPr="009B19DC">
        <w:rPr>
          <w:rFonts w:ascii="Traditional Arabic" w:hAnsi="Traditional Arabic"/>
          <w:color w:val="auto"/>
          <w:spacing w:val="-10"/>
          <w:rtl/>
        </w:rPr>
        <w:t>ورابط/</w:t>
      </w:r>
      <w:r w:rsidRPr="009B19DC">
        <w:rPr>
          <w:rFonts w:ascii="Traditional Arabic" w:hAnsi="Traditional Arabic" w:hint="cs"/>
          <w:color w:val="auto"/>
          <w:spacing w:val="-10"/>
          <w:rtl/>
        </w:rPr>
        <w:t xml:space="preserve"> </w:t>
      </w:r>
      <w:r w:rsidRPr="009B19DC">
        <w:rPr>
          <w:rFonts w:ascii="Traditional Arabic" w:hAnsi="Traditional Arabic"/>
          <w:color w:val="auto"/>
          <w:spacing w:val="-10"/>
          <w:rtl/>
        </w:rPr>
        <w:t xml:space="preserve"> </w:t>
      </w:r>
      <w:r w:rsidRPr="009B19DC">
        <w:rPr>
          <w:rFonts w:ascii="Traditional Arabic" w:hAnsi="Traditional Arabic"/>
          <w:color w:val="auto"/>
          <w:spacing w:val="-10"/>
          <w:sz w:val="32"/>
          <w:szCs w:val="32"/>
        </w:rPr>
        <w:t>B</w:t>
      </w:r>
      <w:r w:rsidRPr="009B19DC">
        <w:rPr>
          <w:rFonts w:ascii="Traditional Arabic" w:hAnsi="Traditional Arabic"/>
          <w:color w:val="auto"/>
          <w:spacing w:val="-10"/>
        </w:rPr>
        <w:t>ibliographiehttp://jm.saliege.com</w:t>
      </w:r>
      <w:r w:rsidRPr="009B19DC">
        <w:rPr>
          <w:rFonts w:ascii="Traditional Arabic" w:hAnsi="Traditional Arabic" w:hint="cs"/>
          <w:color w:val="auto"/>
          <w:spacing w:val="-10"/>
          <w:sz w:val="32"/>
          <w:szCs w:val="32"/>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spacing w:val="-8"/>
        </w:rPr>
      </w:pPr>
      <w:r w:rsidRPr="009B19DC">
        <w:rPr>
          <w:rFonts w:ascii="Traditional Arabic" w:hAnsi="Traditional Arabic"/>
          <w:color w:val="auto"/>
          <w:spacing w:val="-8"/>
          <w:rtl/>
        </w:rPr>
        <w:t xml:space="preserve">موقع ورابط/ </w:t>
      </w:r>
      <w:r w:rsidRPr="009B19DC">
        <w:rPr>
          <w:rFonts w:ascii="Traditional Arabic" w:hAnsi="Traditional Arabic"/>
          <w:color w:val="auto"/>
          <w:spacing w:val="-8"/>
          <w:sz w:val="32"/>
          <w:szCs w:val="32"/>
        </w:rPr>
        <w:t>ttp://iraq.iraq.ir/islam/maktaba_ashab/book</w:t>
      </w:r>
      <w:r w:rsidRPr="009B19DC">
        <w:rPr>
          <w:rFonts w:ascii="Traditional Arabic" w:hAnsi="Traditional Arabic"/>
          <w:color w:val="auto"/>
          <w:spacing w:val="-8"/>
          <w:sz w:val="32"/>
          <w:szCs w:val="32"/>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 xml:space="preserve">موقع الأهرام  </w:t>
      </w:r>
      <w:r w:rsidRPr="009B19DC">
        <w:rPr>
          <w:rFonts w:ascii="Traditional Arabic" w:hAnsi="Traditional Arabic"/>
          <w:color w:val="auto"/>
        </w:rPr>
        <w:t>ahram.org.eg // http</w:t>
      </w:r>
      <w:r w:rsidRPr="009B19DC">
        <w:rPr>
          <w:rFonts w:ascii="Traditional Arabic" w:hAnsi="Traditional Arabic" w:hint="cs"/>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موقع المعرفة رابط/</w:t>
      </w:r>
      <w:r w:rsidRPr="009B19DC">
        <w:rPr>
          <w:rFonts w:ascii="Traditional Arabic" w:hAnsi="Traditional Arabic"/>
          <w:color w:val="auto"/>
        </w:rPr>
        <w:t>http://www.marefa.org/index</w:t>
      </w:r>
      <w:r w:rsidRPr="009B19DC">
        <w:rPr>
          <w:rFonts w:ascii="Traditional Arabic" w:hAnsi="Traditional Arabic" w:hint="cs"/>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Pr>
      </w:pPr>
      <w:r w:rsidRPr="009B19DC">
        <w:rPr>
          <w:rFonts w:ascii="Traditional Arabic" w:hAnsi="Traditional Arabic"/>
          <w:color w:val="auto"/>
          <w:rtl/>
        </w:rPr>
        <w:t>موقع مركز آل البيت العالمي للمعلومات، الرابط/</w:t>
      </w:r>
      <w:r w:rsidRPr="009B19DC">
        <w:rPr>
          <w:rFonts w:ascii="Traditional Arabic" w:hAnsi="Traditional Arabic"/>
          <w:color w:val="auto"/>
        </w:rPr>
        <w:t>http://www.al-shia.org</w:t>
      </w:r>
      <w:r w:rsidRPr="009B19DC">
        <w:rPr>
          <w:rFonts w:ascii="Traditional Arabic" w:hAnsi="Traditional Arabic"/>
          <w:color w:val="auto"/>
          <w:rtl/>
        </w:rPr>
        <w:t xml:space="preserve"> </w:t>
      </w:r>
      <w:r w:rsidRPr="009B19DC">
        <w:rPr>
          <w:rFonts w:ascii="Traditional Arabic" w:hAnsi="Traditional Arabic" w:hint="cs"/>
          <w:color w:val="auto"/>
          <w:rtl/>
        </w:rPr>
        <w:t xml:space="preserve"> </w:t>
      </w:r>
    </w:p>
    <w:p w:rsidR="0041447A" w:rsidRPr="009B19DC" w:rsidRDefault="0041447A" w:rsidP="0041447A">
      <w:pPr>
        <w:numPr>
          <w:ilvl w:val="0"/>
          <w:numId w:val="12"/>
        </w:numPr>
        <w:tabs>
          <w:tab w:val="left" w:pos="5951"/>
        </w:tabs>
        <w:ind w:left="720"/>
        <w:contextualSpacing/>
        <w:rPr>
          <w:rFonts w:ascii="Traditional Arabic" w:hAnsi="Traditional Arabic"/>
          <w:color w:val="auto"/>
          <w:rtl/>
        </w:rPr>
      </w:pPr>
      <w:r w:rsidRPr="009B19DC">
        <w:rPr>
          <w:rFonts w:ascii="Traditional Arabic" w:hAnsi="Traditional Arabic"/>
          <w:color w:val="auto"/>
          <w:spacing w:val="-10"/>
          <w:rtl/>
        </w:rPr>
        <w:t>موقع شكوماكو</w:t>
      </w:r>
      <w:r w:rsidRPr="009B19DC">
        <w:rPr>
          <w:rFonts w:ascii="Traditional Arabic" w:hAnsi="Traditional Arabic"/>
          <w:color w:val="auto"/>
          <w:spacing w:val="-10"/>
          <w:sz w:val="32"/>
          <w:szCs w:val="32"/>
        </w:rPr>
        <w:t>shakwmakw</w:t>
      </w:r>
      <w:r w:rsidRPr="009B19DC">
        <w:rPr>
          <w:rFonts w:ascii="Traditional Arabic" w:hAnsi="Traditional Arabic"/>
          <w:color w:val="auto"/>
          <w:spacing w:val="-10"/>
          <w:sz w:val="32"/>
          <w:szCs w:val="32"/>
          <w:rtl/>
        </w:rPr>
        <w:t xml:space="preserve">، </w:t>
      </w:r>
      <w:r w:rsidRPr="009B19DC">
        <w:rPr>
          <w:rFonts w:ascii="Traditional Arabic" w:hAnsi="Traditional Arabic"/>
          <w:color w:val="auto"/>
          <w:spacing w:val="-10"/>
          <w:rtl/>
        </w:rPr>
        <w:t>رابط التحميل</w:t>
      </w:r>
      <w:r w:rsidRPr="009B19DC">
        <w:rPr>
          <w:rFonts w:ascii="Traditional Arabic" w:hAnsi="Traditional Arabic"/>
          <w:color w:val="auto"/>
          <w:spacing w:val="-10"/>
          <w:sz w:val="32"/>
          <w:szCs w:val="32"/>
          <w:rtl/>
        </w:rPr>
        <w:t xml:space="preserve">: </w:t>
      </w:r>
      <w:r w:rsidRPr="009B19DC">
        <w:rPr>
          <w:rFonts w:ascii="Traditional Arabic" w:hAnsi="Traditional Arabic"/>
          <w:color w:val="auto"/>
          <w:spacing w:val="-10"/>
          <w:sz w:val="32"/>
          <w:szCs w:val="32"/>
        </w:rPr>
        <w:t>www.shakwmakw.com</w:t>
      </w:r>
      <w:r w:rsidRPr="009B19DC">
        <w:rPr>
          <w:rFonts w:ascii="Traditional Arabic" w:hAnsi="Traditional Arabic"/>
          <w:color w:val="auto"/>
          <w:rtl/>
        </w:rPr>
        <w:t>.</w:t>
      </w:r>
    </w:p>
    <w:p w:rsidR="002E48AD" w:rsidRPr="009B19DC" w:rsidRDefault="000F408D" w:rsidP="006042A9">
      <w:pPr>
        <w:widowControl/>
        <w:tabs>
          <w:tab w:val="left" w:pos="5951"/>
        </w:tabs>
        <w:ind w:firstLine="567"/>
        <w:rPr>
          <w:b/>
          <w:bCs/>
          <w:color w:val="auto"/>
          <w:sz w:val="40"/>
          <w:rtl/>
        </w:rPr>
        <w:sectPr w:rsidR="002E48AD" w:rsidRPr="009B19DC" w:rsidSect="0041447A">
          <w:footnotePr>
            <w:numRestart w:val="eachPage"/>
          </w:footnotePr>
          <w:pgSz w:w="11906" w:h="16838" w:code="9"/>
          <w:pgMar w:top="1389" w:right="2268" w:bottom="1389" w:left="1797" w:header="709" w:footer="709" w:gutter="0"/>
          <w:cols w:space="708"/>
          <w:bidi/>
          <w:rtlGutter/>
          <w:docGrid w:linePitch="360"/>
        </w:sectPr>
      </w:pPr>
      <w:r w:rsidRPr="009B19DC">
        <w:rPr>
          <w:b/>
          <w:bCs/>
          <w:color w:val="auto"/>
          <w:sz w:val="40"/>
          <w:rtl/>
        </w:rPr>
        <w:br w:type="page"/>
      </w:r>
    </w:p>
    <w:p w:rsidR="000F408D" w:rsidRPr="009B19DC" w:rsidRDefault="008F0CEC" w:rsidP="008F0CEC">
      <w:pPr>
        <w:keepNext/>
        <w:widowControl/>
        <w:tabs>
          <w:tab w:val="left" w:pos="5951"/>
        </w:tabs>
        <w:ind w:firstLine="567"/>
        <w:jc w:val="center"/>
        <w:outlineLvl w:val="0"/>
        <w:rPr>
          <w:rFonts w:cs="PT Bold Heading"/>
          <w:b/>
          <w:bCs/>
          <w:color w:val="auto"/>
          <w:sz w:val="40"/>
        </w:rPr>
      </w:pPr>
      <w:r w:rsidRPr="009B19DC">
        <w:rPr>
          <w:rFonts w:cs="PT Bold Heading" w:hint="cs"/>
          <w:b/>
          <w:bCs/>
          <w:color w:val="auto"/>
          <w:sz w:val="40"/>
          <w:rtl/>
        </w:rPr>
        <w:lastRenderedPageBreak/>
        <w:t>فهرس الموضوعات</w:t>
      </w:r>
    </w:p>
    <w:tbl>
      <w:tblPr>
        <w:tblStyle w:val="aff6"/>
        <w:bidiVisual/>
        <w:tblW w:w="0" w:type="auto"/>
        <w:tblLook w:val="04A0" w:firstRow="1" w:lastRow="0" w:firstColumn="1" w:lastColumn="0" w:noHBand="0" w:noVBand="1"/>
      </w:tblPr>
      <w:tblGrid>
        <w:gridCol w:w="5740"/>
        <w:gridCol w:w="2317"/>
      </w:tblGrid>
      <w:tr w:rsidR="008F0CEC" w:rsidRPr="009B19DC" w:rsidTr="00411749">
        <w:trPr>
          <w:tblHeader/>
        </w:trPr>
        <w:tc>
          <w:tcPr>
            <w:tcW w:w="6201" w:type="dxa"/>
          </w:tcPr>
          <w:p w:rsidR="008F0CEC" w:rsidRPr="009B19DC" w:rsidRDefault="008F0CEC" w:rsidP="00411749">
            <w:pPr>
              <w:tabs>
                <w:tab w:val="right" w:leader="dot" w:pos="7831"/>
              </w:tabs>
              <w:ind w:firstLine="0"/>
              <w:jc w:val="center"/>
              <w:rPr>
                <w:rFonts w:ascii="Traditional Arabic" w:hAnsi="Traditional Arabic"/>
                <w:b/>
                <w:bCs/>
                <w:color w:val="auto"/>
                <w:rtl/>
                <w:lang w:eastAsia="en-US"/>
              </w:rPr>
            </w:pPr>
            <w:r w:rsidRPr="009B19DC">
              <w:rPr>
                <w:rFonts w:ascii="Traditional Arabic" w:hAnsi="Traditional Arabic" w:hint="cs"/>
                <w:b/>
                <w:bCs/>
                <w:color w:val="auto"/>
                <w:rtl/>
                <w:lang w:eastAsia="en-US"/>
              </w:rPr>
              <w:t>الموضوعات</w:t>
            </w:r>
          </w:p>
        </w:tc>
        <w:tc>
          <w:tcPr>
            <w:tcW w:w="2518" w:type="dxa"/>
          </w:tcPr>
          <w:p w:rsidR="008F0CEC" w:rsidRPr="009B19DC" w:rsidRDefault="008F0CEC" w:rsidP="00411749">
            <w:pPr>
              <w:tabs>
                <w:tab w:val="right" w:leader="dot" w:pos="7831"/>
              </w:tabs>
              <w:ind w:firstLine="0"/>
              <w:jc w:val="center"/>
              <w:rPr>
                <w:rFonts w:ascii="Traditional Arabic" w:hAnsi="Traditional Arabic"/>
                <w:b/>
                <w:bCs/>
                <w:noProof/>
                <w:color w:val="auto"/>
                <w:rtl/>
              </w:rPr>
            </w:pPr>
            <w:r w:rsidRPr="009B19DC">
              <w:rPr>
                <w:rFonts w:ascii="Traditional Arabic" w:hAnsi="Traditional Arabic" w:hint="cs"/>
                <w:b/>
                <w:bCs/>
                <w:noProof/>
                <w:color w:val="auto"/>
                <w:rtl/>
              </w:rPr>
              <w:t>الصفحة</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المقدمة</w:t>
            </w:r>
          </w:p>
        </w:tc>
        <w:tc>
          <w:tcPr>
            <w:tcW w:w="2518" w:type="dxa"/>
          </w:tcPr>
          <w:p w:rsidR="008F0CEC" w:rsidRPr="009B19DC" w:rsidRDefault="008F0CEC" w:rsidP="00411749">
            <w:pPr>
              <w:tabs>
                <w:tab w:val="right" w:leader="dot" w:pos="7831"/>
              </w:tabs>
              <w:ind w:firstLine="0"/>
              <w:jc w:val="center"/>
              <w:rPr>
                <w:rFonts w:ascii="Traditional Arabic" w:hAnsi="Traditional Arabic"/>
                <w:b/>
                <w:bCs/>
                <w:color w:val="auto"/>
                <w:rtl/>
                <w:lang w:eastAsia="en-US"/>
              </w:rPr>
            </w:pPr>
            <w:r w:rsidRPr="009B19DC">
              <w:rPr>
                <w:rFonts w:ascii="Traditional Arabic" w:hAnsi="Traditional Arabic"/>
                <w:noProof/>
                <w:color w:val="auto"/>
                <w:u w:val="single"/>
                <w:rtl/>
              </w:rPr>
              <w:fldChar w:fldCharType="begin"/>
            </w:r>
            <w:r w:rsidRPr="009B19DC">
              <w:rPr>
                <w:rFonts w:ascii="Traditional Arabic" w:hAnsi="Traditional Arabic"/>
                <w:noProof/>
                <w:webHidden/>
                <w:color w:val="auto"/>
                <w:rtl/>
              </w:rPr>
              <w:instrText xml:space="preserve"> </w:instrText>
            </w:r>
            <w:r w:rsidRPr="009B19DC">
              <w:rPr>
                <w:rFonts w:ascii="Traditional Arabic" w:hAnsi="Traditional Arabic"/>
                <w:noProof/>
                <w:webHidden/>
                <w:color w:val="auto"/>
              </w:rPr>
              <w:instrText>PAGEREF</w:instrText>
            </w:r>
            <w:r w:rsidRPr="009B19DC">
              <w:rPr>
                <w:rFonts w:ascii="Traditional Arabic" w:hAnsi="Traditional Arabic"/>
                <w:noProof/>
                <w:webHidden/>
                <w:color w:val="auto"/>
                <w:rtl/>
              </w:rPr>
              <w:instrText xml:space="preserve"> _</w:instrText>
            </w:r>
            <w:r w:rsidRPr="009B19DC">
              <w:rPr>
                <w:rFonts w:ascii="Traditional Arabic" w:hAnsi="Traditional Arabic"/>
                <w:noProof/>
                <w:webHidden/>
                <w:color w:val="auto"/>
              </w:rPr>
              <w:instrText>Toc</w:instrText>
            </w:r>
            <w:r w:rsidRPr="009B19DC">
              <w:rPr>
                <w:rFonts w:ascii="Traditional Arabic" w:hAnsi="Traditional Arabic"/>
                <w:noProof/>
                <w:webHidden/>
                <w:color w:val="auto"/>
                <w:rtl/>
              </w:rPr>
              <w:instrText xml:space="preserve">404999717 </w:instrText>
            </w:r>
            <w:r w:rsidRPr="009B19DC">
              <w:rPr>
                <w:rFonts w:ascii="Traditional Arabic" w:hAnsi="Traditional Arabic"/>
                <w:noProof/>
                <w:webHidden/>
                <w:color w:val="auto"/>
              </w:rPr>
              <w:instrText>\h</w:instrText>
            </w:r>
            <w:r w:rsidRPr="009B19DC">
              <w:rPr>
                <w:rFonts w:ascii="Traditional Arabic" w:hAnsi="Traditional Arabic"/>
                <w:noProof/>
                <w:webHidden/>
                <w:color w:val="auto"/>
                <w:rtl/>
              </w:rPr>
              <w:instrText xml:space="preserve"> </w:instrText>
            </w:r>
            <w:r w:rsidRPr="009B19DC">
              <w:rPr>
                <w:rFonts w:ascii="Traditional Arabic" w:hAnsi="Traditional Arabic"/>
                <w:noProof/>
                <w:color w:val="auto"/>
                <w:u w:val="single"/>
                <w:rtl/>
              </w:rPr>
            </w:r>
            <w:r w:rsidRPr="009B19DC">
              <w:rPr>
                <w:rFonts w:ascii="Traditional Arabic" w:hAnsi="Traditional Arabic"/>
                <w:noProof/>
                <w:color w:val="auto"/>
                <w:u w:val="single"/>
                <w:rtl/>
              </w:rPr>
              <w:fldChar w:fldCharType="separate"/>
            </w:r>
            <w:r w:rsidR="005E29E4">
              <w:rPr>
                <w:rFonts w:ascii="Traditional Arabic" w:hAnsi="Traditional Arabic"/>
                <w:noProof/>
                <w:webHidden/>
                <w:color w:val="auto"/>
                <w:rtl/>
              </w:rPr>
              <w:t>3</w:t>
            </w:r>
            <w:r w:rsidRPr="009B19DC">
              <w:rPr>
                <w:rFonts w:ascii="Traditional Arabic" w:hAnsi="Traditional Arabic"/>
                <w:noProof/>
                <w:color w:val="auto"/>
                <w:u w:val="single"/>
                <w:rtl/>
              </w:rPr>
              <w:fldChar w:fldCharType="end"/>
            </w:r>
          </w:p>
        </w:tc>
      </w:tr>
      <w:tr w:rsidR="008F0CEC" w:rsidRPr="009B19DC" w:rsidTr="00411749">
        <w:tc>
          <w:tcPr>
            <w:tcW w:w="6201" w:type="dxa"/>
          </w:tcPr>
          <w:p w:rsidR="008F0CEC" w:rsidRPr="009B19DC" w:rsidRDefault="001A3656" w:rsidP="00411749">
            <w:pPr>
              <w:ind w:firstLine="0"/>
              <w:rPr>
                <w:rFonts w:ascii="Traditional Arabic" w:hAnsi="Traditional Arabic"/>
                <w:noProof/>
                <w:color w:val="auto"/>
                <w:kern w:val="32"/>
                <w:lang w:eastAsia="en-US" w:bidi="ar-YE"/>
              </w:rPr>
            </w:pPr>
            <w:hyperlink w:anchor="_Toc404999718" w:history="1">
              <w:r w:rsidR="008F0CEC" w:rsidRPr="009B19DC">
                <w:rPr>
                  <w:rFonts w:ascii="Traditional Arabic" w:hAnsi="Traditional Arabic" w:hint="eastAsia"/>
                  <w:noProof/>
                  <w:color w:val="auto"/>
                  <w:kern w:val="32"/>
                  <w:rtl/>
                  <w:lang w:eastAsia="en-US" w:bidi="ar-YE"/>
                </w:rPr>
                <w:t>أهمية</w:t>
              </w:r>
              <w:r w:rsidR="008F0CEC" w:rsidRPr="009B19DC">
                <w:rPr>
                  <w:rFonts w:ascii="Traditional Arabic" w:hAnsi="Traditional Arabic"/>
                  <w:noProof/>
                  <w:color w:val="auto"/>
                  <w:kern w:val="32"/>
                  <w:lang w:eastAsia="en-US" w:bidi="ar-YE"/>
                </w:rPr>
                <w:t xml:space="preserve"> </w:t>
              </w:r>
              <w:r w:rsidR="008F0CEC" w:rsidRPr="009B19DC">
                <w:rPr>
                  <w:rFonts w:ascii="Traditional Arabic" w:hAnsi="Traditional Arabic" w:hint="eastAsia"/>
                  <w:noProof/>
                  <w:color w:val="auto"/>
                  <w:kern w:val="32"/>
                  <w:rtl/>
                  <w:lang w:eastAsia="en-US" w:bidi="ar-YE"/>
                </w:rPr>
                <w:t>الموضوع</w:t>
              </w:r>
              <w:r w:rsidR="008F0CEC" w:rsidRPr="009B19DC">
                <w:rPr>
                  <w:rFonts w:ascii="Traditional Arabic" w:hAnsi="Traditional Arabic"/>
                  <w:noProof/>
                  <w:color w:val="auto"/>
                  <w:kern w:val="32"/>
                  <w:rtl/>
                  <w:lang w:eastAsia="en-US" w:bidi="ar-YE"/>
                </w:rPr>
                <w:t xml:space="preserve"> </w:t>
              </w:r>
              <w:r w:rsidR="008F0CEC" w:rsidRPr="009B19DC">
                <w:rPr>
                  <w:rFonts w:ascii="Traditional Arabic" w:hAnsi="Traditional Arabic" w:hint="eastAsia"/>
                  <w:noProof/>
                  <w:color w:val="auto"/>
                  <w:kern w:val="32"/>
                  <w:rtl/>
                  <w:lang w:eastAsia="en-US" w:bidi="ar-YE"/>
                </w:rPr>
                <w:t>وأسباب</w:t>
              </w:r>
              <w:r w:rsidR="008F0CEC" w:rsidRPr="009B19DC">
                <w:rPr>
                  <w:rFonts w:ascii="Traditional Arabic" w:hAnsi="Traditional Arabic"/>
                  <w:noProof/>
                  <w:color w:val="auto"/>
                  <w:kern w:val="32"/>
                  <w:rtl/>
                  <w:lang w:eastAsia="en-US" w:bidi="ar-YE"/>
                </w:rPr>
                <w:t xml:space="preserve"> </w:t>
              </w:r>
              <w:r w:rsidR="008F0CEC" w:rsidRPr="009B19DC">
                <w:rPr>
                  <w:rFonts w:ascii="Traditional Arabic" w:hAnsi="Traditional Arabic" w:hint="eastAsia"/>
                  <w:noProof/>
                  <w:color w:val="auto"/>
                  <w:kern w:val="32"/>
                  <w:rtl/>
                  <w:lang w:eastAsia="en-US" w:bidi="ar-YE"/>
                </w:rPr>
                <w:t>اختياره</w:t>
              </w:r>
            </w:hyperlink>
          </w:p>
        </w:tc>
        <w:tc>
          <w:tcPr>
            <w:tcW w:w="2518" w:type="dxa"/>
          </w:tcPr>
          <w:p w:rsidR="008F0CEC" w:rsidRPr="009B19DC" w:rsidRDefault="008F0CEC" w:rsidP="00411749">
            <w:pPr>
              <w:tabs>
                <w:tab w:val="right" w:leader="dot" w:pos="7831"/>
              </w:tabs>
              <w:ind w:firstLine="0"/>
              <w:jc w:val="center"/>
              <w:rPr>
                <w:rFonts w:ascii="Traditional Arabic" w:hAnsi="Traditional Arabic"/>
                <w:b/>
                <w:bCs/>
                <w:color w:val="auto"/>
                <w:rtl/>
                <w:lang w:eastAsia="en-US"/>
              </w:rPr>
            </w:pPr>
            <w:r w:rsidRPr="009B19DC">
              <w:rPr>
                <w:rFonts w:ascii="Traditional Arabic" w:hAnsi="Traditional Arabic"/>
                <w:noProof/>
                <w:color w:val="auto"/>
                <w:u w:val="single"/>
                <w:rtl/>
              </w:rPr>
              <w:fldChar w:fldCharType="begin"/>
            </w:r>
            <w:r w:rsidRPr="009B19DC">
              <w:rPr>
                <w:rFonts w:ascii="Traditional Arabic" w:hAnsi="Traditional Arabic"/>
                <w:noProof/>
                <w:webHidden/>
                <w:color w:val="auto"/>
                <w:rtl/>
              </w:rPr>
              <w:instrText xml:space="preserve"> </w:instrText>
            </w:r>
            <w:r w:rsidRPr="009B19DC">
              <w:rPr>
                <w:rFonts w:ascii="Traditional Arabic" w:hAnsi="Traditional Arabic"/>
                <w:noProof/>
                <w:webHidden/>
                <w:color w:val="auto"/>
              </w:rPr>
              <w:instrText>PAGEREF</w:instrText>
            </w:r>
            <w:r w:rsidRPr="009B19DC">
              <w:rPr>
                <w:rFonts w:ascii="Traditional Arabic" w:hAnsi="Traditional Arabic"/>
                <w:noProof/>
                <w:webHidden/>
                <w:color w:val="auto"/>
                <w:rtl/>
              </w:rPr>
              <w:instrText xml:space="preserve"> _</w:instrText>
            </w:r>
            <w:r w:rsidRPr="009B19DC">
              <w:rPr>
                <w:rFonts w:ascii="Traditional Arabic" w:hAnsi="Traditional Arabic"/>
                <w:noProof/>
                <w:webHidden/>
                <w:color w:val="auto"/>
              </w:rPr>
              <w:instrText>Toc</w:instrText>
            </w:r>
            <w:r w:rsidRPr="009B19DC">
              <w:rPr>
                <w:rFonts w:ascii="Traditional Arabic" w:hAnsi="Traditional Arabic"/>
                <w:noProof/>
                <w:webHidden/>
                <w:color w:val="auto"/>
                <w:rtl/>
              </w:rPr>
              <w:instrText xml:space="preserve">404999718 </w:instrText>
            </w:r>
            <w:r w:rsidRPr="009B19DC">
              <w:rPr>
                <w:rFonts w:ascii="Traditional Arabic" w:hAnsi="Traditional Arabic"/>
                <w:noProof/>
                <w:webHidden/>
                <w:color w:val="auto"/>
              </w:rPr>
              <w:instrText>\h</w:instrText>
            </w:r>
            <w:r w:rsidRPr="009B19DC">
              <w:rPr>
                <w:rFonts w:ascii="Traditional Arabic" w:hAnsi="Traditional Arabic"/>
                <w:noProof/>
                <w:webHidden/>
                <w:color w:val="auto"/>
                <w:rtl/>
              </w:rPr>
              <w:instrText xml:space="preserve"> </w:instrText>
            </w:r>
            <w:r w:rsidRPr="009B19DC">
              <w:rPr>
                <w:rFonts w:ascii="Traditional Arabic" w:hAnsi="Traditional Arabic"/>
                <w:noProof/>
                <w:color w:val="auto"/>
                <w:u w:val="single"/>
                <w:rtl/>
              </w:rPr>
            </w:r>
            <w:r w:rsidRPr="009B19DC">
              <w:rPr>
                <w:rFonts w:ascii="Traditional Arabic" w:hAnsi="Traditional Arabic"/>
                <w:noProof/>
                <w:color w:val="auto"/>
                <w:u w:val="single"/>
                <w:rtl/>
              </w:rPr>
              <w:fldChar w:fldCharType="separate"/>
            </w:r>
            <w:r w:rsidR="005E29E4">
              <w:rPr>
                <w:rFonts w:ascii="Traditional Arabic" w:hAnsi="Traditional Arabic"/>
                <w:noProof/>
                <w:webHidden/>
                <w:color w:val="auto"/>
                <w:rtl/>
              </w:rPr>
              <w:t>6</w:t>
            </w:r>
            <w:r w:rsidRPr="009B19DC">
              <w:rPr>
                <w:rFonts w:ascii="Traditional Arabic" w:hAnsi="Traditional Arabic"/>
                <w:noProof/>
                <w:color w:val="auto"/>
                <w:u w:val="single"/>
                <w:rtl/>
              </w:rPr>
              <w:fldChar w:fldCharType="end"/>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أهداف</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البحث</w:t>
            </w:r>
          </w:p>
        </w:tc>
        <w:tc>
          <w:tcPr>
            <w:tcW w:w="2518" w:type="dxa"/>
          </w:tcPr>
          <w:p w:rsidR="008F0CEC" w:rsidRPr="009B19DC" w:rsidRDefault="008F0CEC" w:rsidP="00411749">
            <w:pPr>
              <w:tabs>
                <w:tab w:val="right" w:leader="dot" w:pos="7831"/>
              </w:tabs>
              <w:ind w:firstLine="0"/>
              <w:jc w:val="center"/>
              <w:rPr>
                <w:rFonts w:ascii="Traditional Arabic" w:hAnsi="Traditional Arabic"/>
                <w:b/>
                <w:bCs/>
                <w:color w:val="auto"/>
                <w:rtl/>
                <w:lang w:eastAsia="en-US"/>
              </w:rPr>
            </w:pPr>
            <w:r w:rsidRPr="009B19DC">
              <w:rPr>
                <w:rFonts w:ascii="Traditional Arabic" w:hAnsi="Traditional Arabic"/>
                <w:noProof/>
                <w:color w:val="auto"/>
                <w:rtl/>
              </w:rPr>
              <w:fldChar w:fldCharType="begin"/>
            </w:r>
            <w:r w:rsidRPr="009B19DC">
              <w:rPr>
                <w:rFonts w:ascii="Traditional Arabic" w:hAnsi="Traditional Arabic"/>
                <w:noProof/>
                <w:webHidden/>
                <w:color w:val="auto"/>
                <w:rtl/>
              </w:rPr>
              <w:instrText xml:space="preserve"> </w:instrText>
            </w:r>
            <w:r w:rsidRPr="009B19DC">
              <w:rPr>
                <w:rFonts w:ascii="Traditional Arabic" w:hAnsi="Traditional Arabic"/>
                <w:noProof/>
                <w:webHidden/>
                <w:color w:val="auto"/>
              </w:rPr>
              <w:instrText>PAGEREF</w:instrText>
            </w:r>
            <w:r w:rsidRPr="009B19DC">
              <w:rPr>
                <w:rFonts w:ascii="Traditional Arabic" w:hAnsi="Traditional Arabic"/>
                <w:noProof/>
                <w:webHidden/>
                <w:color w:val="auto"/>
                <w:rtl/>
              </w:rPr>
              <w:instrText xml:space="preserve"> _</w:instrText>
            </w:r>
            <w:r w:rsidRPr="009B19DC">
              <w:rPr>
                <w:rFonts w:ascii="Traditional Arabic" w:hAnsi="Traditional Arabic"/>
                <w:noProof/>
                <w:webHidden/>
                <w:color w:val="auto"/>
              </w:rPr>
              <w:instrText>Toc</w:instrText>
            </w:r>
            <w:r w:rsidRPr="009B19DC">
              <w:rPr>
                <w:rFonts w:ascii="Traditional Arabic" w:hAnsi="Traditional Arabic"/>
                <w:noProof/>
                <w:webHidden/>
                <w:color w:val="auto"/>
                <w:rtl/>
              </w:rPr>
              <w:instrText xml:space="preserve">404999719 </w:instrText>
            </w:r>
            <w:r w:rsidRPr="009B19DC">
              <w:rPr>
                <w:rFonts w:ascii="Traditional Arabic" w:hAnsi="Traditional Arabic"/>
                <w:noProof/>
                <w:webHidden/>
                <w:color w:val="auto"/>
              </w:rPr>
              <w:instrText>\h</w:instrText>
            </w:r>
            <w:r w:rsidRPr="009B19DC">
              <w:rPr>
                <w:rFonts w:ascii="Traditional Arabic" w:hAnsi="Traditional Arabic"/>
                <w:noProof/>
                <w:webHidden/>
                <w:color w:val="auto"/>
                <w:rtl/>
              </w:rPr>
              <w:instrText xml:space="preserve"> </w:instrText>
            </w:r>
            <w:r w:rsidRPr="009B19DC">
              <w:rPr>
                <w:rFonts w:ascii="Traditional Arabic" w:hAnsi="Traditional Arabic"/>
                <w:noProof/>
                <w:color w:val="auto"/>
                <w:rtl/>
              </w:rPr>
            </w:r>
            <w:r w:rsidRPr="009B19DC">
              <w:rPr>
                <w:rFonts w:ascii="Traditional Arabic" w:hAnsi="Traditional Arabic"/>
                <w:noProof/>
                <w:color w:val="auto"/>
                <w:rtl/>
              </w:rPr>
              <w:fldChar w:fldCharType="separate"/>
            </w:r>
            <w:r w:rsidR="005E29E4">
              <w:rPr>
                <w:rFonts w:ascii="Traditional Arabic" w:hAnsi="Traditional Arabic"/>
                <w:noProof/>
                <w:webHidden/>
                <w:color w:val="auto"/>
                <w:rtl/>
              </w:rPr>
              <w:t>7</w:t>
            </w:r>
            <w:r w:rsidRPr="009B19DC">
              <w:rPr>
                <w:rFonts w:ascii="Traditional Arabic" w:hAnsi="Traditional Arabic"/>
                <w:noProof/>
                <w:color w:val="auto"/>
                <w:rtl/>
              </w:rPr>
              <w:fldChar w:fldCharType="end"/>
            </w:r>
          </w:p>
        </w:tc>
      </w:tr>
      <w:tr w:rsidR="008F0CEC" w:rsidRPr="009B19DC" w:rsidTr="00411749">
        <w:tc>
          <w:tcPr>
            <w:tcW w:w="6201" w:type="dxa"/>
          </w:tcPr>
          <w:p w:rsidR="008F0CEC" w:rsidRPr="009B19DC" w:rsidRDefault="001A3656" w:rsidP="00411749">
            <w:pPr>
              <w:ind w:firstLine="0"/>
              <w:rPr>
                <w:color w:val="auto"/>
              </w:rPr>
            </w:pPr>
            <w:hyperlink w:anchor="_Toc404999720" w:history="1">
              <w:r w:rsidR="008F0CEC" w:rsidRPr="009B19DC">
                <w:rPr>
                  <w:rFonts w:ascii="Traditional Arabic" w:hAnsi="Traditional Arabic"/>
                  <w:noProof/>
                  <w:color w:val="auto"/>
                  <w:kern w:val="32"/>
                  <w:rtl/>
                  <w:lang w:eastAsia="en-US" w:bidi="ar-YE"/>
                </w:rPr>
                <w:t>تساؤلات البحث</w:t>
              </w:r>
              <w:r w:rsidR="008F0CEC" w:rsidRPr="009B19DC">
                <w:rPr>
                  <w:rFonts w:ascii="Traditional Arabic" w:hAnsi="Traditional Arabic"/>
                  <w:noProof/>
                  <w:webHidden/>
                  <w:color w:val="auto"/>
                  <w:rtl/>
                </w:rPr>
                <w:tab/>
              </w:r>
            </w:hyperlink>
          </w:p>
        </w:tc>
        <w:tc>
          <w:tcPr>
            <w:tcW w:w="2518" w:type="dxa"/>
          </w:tcPr>
          <w:p w:rsidR="008F0CEC" w:rsidRPr="009B19DC" w:rsidRDefault="001A3656" w:rsidP="00411749">
            <w:pPr>
              <w:ind w:firstLine="0"/>
              <w:jc w:val="center"/>
              <w:rPr>
                <w:color w:val="auto"/>
              </w:rPr>
            </w:pPr>
            <w:hyperlink w:anchor="_Toc404999720" w:history="1">
              <w:r w:rsidR="008F0CEC" w:rsidRPr="009B19DC">
                <w:rPr>
                  <w:rFonts w:ascii="Traditional Arabic" w:hAnsi="Traditional Arabic"/>
                  <w:noProof/>
                  <w:color w:val="auto"/>
                  <w:rtl/>
                </w:rPr>
                <w:fldChar w:fldCharType="begin"/>
              </w:r>
              <w:r w:rsidR="008F0CEC" w:rsidRPr="009B19DC">
                <w:rPr>
                  <w:rFonts w:ascii="Traditional Arabic" w:hAnsi="Traditional Arabic"/>
                  <w:noProof/>
                  <w:webHidden/>
                  <w:color w:val="auto"/>
                  <w:rtl/>
                </w:rPr>
                <w:instrText xml:space="preserve"> </w:instrText>
              </w:r>
              <w:r w:rsidR="008F0CEC" w:rsidRPr="009B19DC">
                <w:rPr>
                  <w:rFonts w:ascii="Traditional Arabic" w:hAnsi="Traditional Arabic"/>
                  <w:noProof/>
                  <w:webHidden/>
                  <w:color w:val="auto"/>
                </w:rPr>
                <w:instrText>PAGEREF</w:instrText>
              </w:r>
              <w:r w:rsidR="008F0CEC" w:rsidRPr="009B19DC">
                <w:rPr>
                  <w:rFonts w:ascii="Traditional Arabic" w:hAnsi="Traditional Arabic"/>
                  <w:noProof/>
                  <w:webHidden/>
                  <w:color w:val="auto"/>
                  <w:rtl/>
                </w:rPr>
                <w:instrText xml:space="preserve"> _</w:instrText>
              </w:r>
              <w:r w:rsidR="008F0CEC" w:rsidRPr="009B19DC">
                <w:rPr>
                  <w:rFonts w:ascii="Traditional Arabic" w:hAnsi="Traditional Arabic"/>
                  <w:noProof/>
                  <w:webHidden/>
                  <w:color w:val="auto"/>
                </w:rPr>
                <w:instrText>Toc</w:instrText>
              </w:r>
              <w:r w:rsidR="008F0CEC" w:rsidRPr="009B19DC">
                <w:rPr>
                  <w:rFonts w:ascii="Traditional Arabic" w:hAnsi="Traditional Arabic"/>
                  <w:noProof/>
                  <w:webHidden/>
                  <w:color w:val="auto"/>
                  <w:rtl/>
                </w:rPr>
                <w:instrText xml:space="preserve">404999720 </w:instrText>
              </w:r>
              <w:r w:rsidR="008F0CEC" w:rsidRPr="009B19DC">
                <w:rPr>
                  <w:rFonts w:ascii="Traditional Arabic" w:hAnsi="Traditional Arabic"/>
                  <w:noProof/>
                  <w:webHidden/>
                  <w:color w:val="auto"/>
                </w:rPr>
                <w:instrText>\h</w:instrText>
              </w:r>
              <w:r w:rsidR="008F0CEC" w:rsidRPr="009B19DC">
                <w:rPr>
                  <w:rFonts w:ascii="Traditional Arabic" w:hAnsi="Traditional Arabic"/>
                  <w:noProof/>
                  <w:webHidden/>
                  <w:color w:val="auto"/>
                  <w:rtl/>
                </w:rPr>
                <w:instrText xml:space="preserve"> </w:instrText>
              </w:r>
              <w:r w:rsidR="008F0CEC" w:rsidRPr="009B19DC">
                <w:rPr>
                  <w:rFonts w:ascii="Traditional Arabic" w:hAnsi="Traditional Arabic"/>
                  <w:noProof/>
                  <w:color w:val="auto"/>
                  <w:rtl/>
                </w:rPr>
              </w:r>
              <w:r w:rsidR="008F0CEC" w:rsidRPr="009B19DC">
                <w:rPr>
                  <w:rFonts w:ascii="Traditional Arabic" w:hAnsi="Traditional Arabic"/>
                  <w:noProof/>
                  <w:color w:val="auto"/>
                  <w:rtl/>
                </w:rPr>
                <w:fldChar w:fldCharType="separate"/>
              </w:r>
              <w:r w:rsidR="005E29E4">
                <w:rPr>
                  <w:rFonts w:ascii="Traditional Arabic" w:hAnsi="Traditional Arabic"/>
                  <w:noProof/>
                  <w:webHidden/>
                  <w:color w:val="auto"/>
                  <w:rtl/>
                </w:rPr>
                <w:t>8</w:t>
              </w:r>
              <w:r w:rsidR="008F0CEC" w:rsidRPr="009B19DC">
                <w:rPr>
                  <w:rFonts w:ascii="Traditional Arabic" w:hAnsi="Traditional Arabic"/>
                  <w:noProof/>
                  <w:color w:val="auto"/>
                  <w:rtl/>
                </w:rPr>
                <w:fldChar w:fldCharType="end"/>
              </w:r>
            </w:hyperlink>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حدود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البحث</w:t>
            </w:r>
          </w:p>
        </w:tc>
        <w:tc>
          <w:tcPr>
            <w:tcW w:w="2518" w:type="dxa"/>
          </w:tcPr>
          <w:p w:rsidR="008F0CEC" w:rsidRPr="009B19DC" w:rsidRDefault="008F0CEC" w:rsidP="00411749">
            <w:pPr>
              <w:tabs>
                <w:tab w:val="right" w:leader="dot" w:pos="7831"/>
              </w:tabs>
              <w:ind w:firstLine="0"/>
              <w:jc w:val="center"/>
              <w:rPr>
                <w:rFonts w:ascii="Traditional Arabic" w:hAnsi="Traditional Arabic"/>
                <w:b/>
                <w:bCs/>
                <w:color w:val="auto"/>
                <w:rtl/>
                <w:lang w:eastAsia="en-US"/>
              </w:rPr>
            </w:pPr>
            <w:r w:rsidRPr="009B19DC">
              <w:rPr>
                <w:rFonts w:ascii="Traditional Arabic" w:hAnsi="Traditional Arabic"/>
                <w:noProof/>
                <w:color w:val="auto"/>
                <w:rtl/>
              </w:rPr>
              <w:fldChar w:fldCharType="begin"/>
            </w:r>
            <w:r w:rsidRPr="009B19DC">
              <w:rPr>
                <w:rFonts w:ascii="Traditional Arabic" w:hAnsi="Traditional Arabic"/>
                <w:noProof/>
                <w:webHidden/>
                <w:color w:val="auto"/>
                <w:rtl/>
              </w:rPr>
              <w:instrText xml:space="preserve"> </w:instrText>
            </w:r>
            <w:r w:rsidRPr="009B19DC">
              <w:rPr>
                <w:rFonts w:ascii="Traditional Arabic" w:hAnsi="Traditional Arabic"/>
                <w:noProof/>
                <w:webHidden/>
                <w:color w:val="auto"/>
              </w:rPr>
              <w:instrText>PAGEREF</w:instrText>
            </w:r>
            <w:r w:rsidRPr="009B19DC">
              <w:rPr>
                <w:rFonts w:ascii="Traditional Arabic" w:hAnsi="Traditional Arabic"/>
                <w:noProof/>
                <w:webHidden/>
                <w:color w:val="auto"/>
                <w:rtl/>
              </w:rPr>
              <w:instrText xml:space="preserve"> _</w:instrText>
            </w:r>
            <w:r w:rsidRPr="009B19DC">
              <w:rPr>
                <w:rFonts w:ascii="Traditional Arabic" w:hAnsi="Traditional Arabic"/>
                <w:noProof/>
                <w:webHidden/>
                <w:color w:val="auto"/>
              </w:rPr>
              <w:instrText>Toc</w:instrText>
            </w:r>
            <w:r w:rsidRPr="009B19DC">
              <w:rPr>
                <w:rFonts w:ascii="Traditional Arabic" w:hAnsi="Traditional Arabic"/>
                <w:noProof/>
                <w:webHidden/>
                <w:color w:val="auto"/>
                <w:rtl/>
              </w:rPr>
              <w:instrText xml:space="preserve">404999721 </w:instrText>
            </w:r>
            <w:r w:rsidRPr="009B19DC">
              <w:rPr>
                <w:rFonts w:ascii="Traditional Arabic" w:hAnsi="Traditional Arabic"/>
                <w:noProof/>
                <w:webHidden/>
                <w:color w:val="auto"/>
              </w:rPr>
              <w:instrText>\h</w:instrText>
            </w:r>
            <w:r w:rsidRPr="009B19DC">
              <w:rPr>
                <w:rFonts w:ascii="Traditional Arabic" w:hAnsi="Traditional Arabic"/>
                <w:noProof/>
                <w:webHidden/>
                <w:color w:val="auto"/>
                <w:rtl/>
              </w:rPr>
              <w:instrText xml:space="preserve"> </w:instrText>
            </w:r>
            <w:r w:rsidRPr="009B19DC">
              <w:rPr>
                <w:rFonts w:ascii="Traditional Arabic" w:hAnsi="Traditional Arabic"/>
                <w:noProof/>
                <w:color w:val="auto"/>
                <w:rtl/>
              </w:rPr>
            </w:r>
            <w:r w:rsidRPr="009B19DC">
              <w:rPr>
                <w:rFonts w:ascii="Traditional Arabic" w:hAnsi="Traditional Arabic"/>
                <w:noProof/>
                <w:color w:val="auto"/>
                <w:rtl/>
              </w:rPr>
              <w:fldChar w:fldCharType="separate"/>
            </w:r>
            <w:r w:rsidR="005E29E4">
              <w:rPr>
                <w:rFonts w:ascii="Traditional Arabic" w:hAnsi="Traditional Arabic"/>
                <w:noProof/>
                <w:webHidden/>
                <w:color w:val="auto"/>
                <w:rtl/>
              </w:rPr>
              <w:t>9</w:t>
            </w:r>
            <w:r w:rsidRPr="009B19DC">
              <w:rPr>
                <w:rFonts w:ascii="Traditional Arabic" w:hAnsi="Traditional Arabic"/>
                <w:noProof/>
                <w:color w:val="auto"/>
                <w:rtl/>
              </w:rPr>
              <w:fldChar w:fldCharType="end"/>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خطة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الدراسة</w:t>
            </w:r>
          </w:p>
        </w:tc>
        <w:tc>
          <w:tcPr>
            <w:tcW w:w="2518" w:type="dxa"/>
          </w:tcPr>
          <w:p w:rsidR="008F0CEC" w:rsidRPr="009B19DC" w:rsidRDefault="008F0CEC" w:rsidP="00411749">
            <w:pPr>
              <w:tabs>
                <w:tab w:val="right" w:leader="dot" w:pos="7831"/>
              </w:tabs>
              <w:ind w:firstLine="0"/>
              <w:jc w:val="center"/>
              <w:rPr>
                <w:rFonts w:ascii="Traditional Arabic" w:hAnsi="Traditional Arabic"/>
                <w:b/>
                <w:bCs/>
                <w:color w:val="auto"/>
                <w:rtl/>
                <w:lang w:eastAsia="en-US"/>
              </w:rPr>
            </w:pPr>
            <w:r w:rsidRPr="009B19DC">
              <w:rPr>
                <w:rFonts w:ascii="Traditional Arabic" w:hAnsi="Traditional Arabic"/>
                <w:noProof/>
                <w:color w:val="auto"/>
                <w:rtl/>
              </w:rPr>
              <w:fldChar w:fldCharType="begin"/>
            </w:r>
            <w:r w:rsidRPr="009B19DC">
              <w:rPr>
                <w:rFonts w:ascii="Traditional Arabic" w:hAnsi="Traditional Arabic"/>
                <w:noProof/>
                <w:webHidden/>
                <w:color w:val="auto"/>
                <w:rtl/>
              </w:rPr>
              <w:instrText xml:space="preserve"> </w:instrText>
            </w:r>
            <w:r w:rsidRPr="009B19DC">
              <w:rPr>
                <w:rFonts w:ascii="Traditional Arabic" w:hAnsi="Traditional Arabic"/>
                <w:noProof/>
                <w:webHidden/>
                <w:color w:val="auto"/>
              </w:rPr>
              <w:instrText>PAGEREF</w:instrText>
            </w:r>
            <w:r w:rsidRPr="009B19DC">
              <w:rPr>
                <w:rFonts w:ascii="Traditional Arabic" w:hAnsi="Traditional Arabic"/>
                <w:noProof/>
                <w:webHidden/>
                <w:color w:val="auto"/>
                <w:rtl/>
              </w:rPr>
              <w:instrText xml:space="preserve"> _</w:instrText>
            </w:r>
            <w:r w:rsidRPr="009B19DC">
              <w:rPr>
                <w:rFonts w:ascii="Traditional Arabic" w:hAnsi="Traditional Arabic"/>
                <w:noProof/>
                <w:webHidden/>
                <w:color w:val="auto"/>
              </w:rPr>
              <w:instrText>Toc</w:instrText>
            </w:r>
            <w:r w:rsidRPr="009B19DC">
              <w:rPr>
                <w:rFonts w:ascii="Traditional Arabic" w:hAnsi="Traditional Arabic"/>
                <w:noProof/>
                <w:webHidden/>
                <w:color w:val="auto"/>
                <w:rtl/>
              </w:rPr>
              <w:instrText xml:space="preserve">404999722 </w:instrText>
            </w:r>
            <w:r w:rsidRPr="009B19DC">
              <w:rPr>
                <w:rFonts w:ascii="Traditional Arabic" w:hAnsi="Traditional Arabic"/>
                <w:noProof/>
                <w:webHidden/>
                <w:color w:val="auto"/>
              </w:rPr>
              <w:instrText>\h</w:instrText>
            </w:r>
            <w:r w:rsidRPr="009B19DC">
              <w:rPr>
                <w:rFonts w:ascii="Traditional Arabic" w:hAnsi="Traditional Arabic"/>
                <w:noProof/>
                <w:webHidden/>
                <w:color w:val="auto"/>
                <w:rtl/>
              </w:rPr>
              <w:instrText xml:space="preserve"> </w:instrText>
            </w:r>
            <w:r w:rsidRPr="009B19DC">
              <w:rPr>
                <w:rFonts w:ascii="Traditional Arabic" w:hAnsi="Traditional Arabic"/>
                <w:noProof/>
                <w:color w:val="auto"/>
                <w:rtl/>
              </w:rPr>
            </w:r>
            <w:r w:rsidRPr="009B19DC">
              <w:rPr>
                <w:rFonts w:ascii="Traditional Arabic" w:hAnsi="Traditional Arabic"/>
                <w:noProof/>
                <w:color w:val="auto"/>
                <w:rtl/>
              </w:rPr>
              <w:fldChar w:fldCharType="separate"/>
            </w:r>
            <w:r w:rsidR="005E29E4">
              <w:rPr>
                <w:rFonts w:ascii="Traditional Arabic" w:hAnsi="Traditional Arabic"/>
                <w:noProof/>
                <w:webHidden/>
                <w:color w:val="auto"/>
                <w:rtl/>
              </w:rPr>
              <w:t>10</w:t>
            </w:r>
            <w:r w:rsidRPr="009B19DC">
              <w:rPr>
                <w:rFonts w:ascii="Traditional Arabic" w:hAnsi="Traditional Arabic"/>
                <w:noProof/>
                <w:color w:val="auto"/>
                <w:rtl/>
              </w:rPr>
              <w:fldChar w:fldCharType="end"/>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الدراسات</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السابقة</w:t>
            </w:r>
          </w:p>
        </w:tc>
        <w:tc>
          <w:tcPr>
            <w:tcW w:w="2518" w:type="dxa"/>
          </w:tcPr>
          <w:p w:rsidR="008F0CEC" w:rsidRPr="009B19DC" w:rsidRDefault="008F0CEC" w:rsidP="00411749">
            <w:pPr>
              <w:tabs>
                <w:tab w:val="right" w:leader="dot" w:pos="7831"/>
              </w:tabs>
              <w:ind w:firstLine="0"/>
              <w:jc w:val="center"/>
              <w:rPr>
                <w:rFonts w:ascii="Traditional Arabic" w:hAnsi="Traditional Arabic"/>
                <w:b/>
                <w:bCs/>
                <w:color w:val="auto"/>
                <w:rtl/>
                <w:lang w:eastAsia="en-US"/>
              </w:rPr>
            </w:pPr>
            <w:r w:rsidRPr="009B19DC">
              <w:rPr>
                <w:rFonts w:ascii="Traditional Arabic" w:hAnsi="Traditional Arabic"/>
                <w:noProof/>
                <w:color w:val="auto"/>
                <w:rtl/>
              </w:rPr>
              <w:fldChar w:fldCharType="begin"/>
            </w:r>
            <w:r w:rsidRPr="009B19DC">
              <w:rPr>
                <w:rFonts w:ascii="Traditional Arabic" w:hAnsi="Traditional Arabic"/>
                <w:noProof/>
                <w:webHidden/>
                <w:color w:val="auto"/>
                <w:rtl/>
              </w:rPr>
              <w:instrText xml:space="preserve"> </w:instrText>
            </w:r>
            <w:r w:rsidRPr="009B19DC">
              <w:rPr>
                <w:rFonts w:ascii="Traditional Arabic" w:hAnsi="Traditional Arabic"/>
                <w:noProof/>
                <w:webHidden/>
                <w:color w:val="auto"/>
              </w:rPr>
              <w:instrText>PAGEREF</w:instrText>
            </w:r>
            <w:r w:rsidRPr="009B19DC">
              <w:rPr>
                <w:rFonts w:ascii="Traditional Arabic" w:hAnsi="Traditional Arabic"/>
                <w:noProof/>
                <w:webHidden/>
                <w:color w:val="auto"/>
                <w:rtl/>
              </w:rPr>
              <w:instrText xml:space="preserve"> _</w:instrText>
            </w:r>
            <w:r w:rsidRPr="009B19DC">
              <w:rPr>
                <w:rFonts w:ascii="Traditional Arabic" w:hAnsi="Traditional Arabic"/>
                <w:noProof/>
                <w:webHidden/>
                <w:color w:val="auto"/>
              </w:rPr>
              <w:instrText>Toc</w:instrText>
            </w:r>
            <w:r w:rsidRPr="009B19DC">
              <w:rPr>
                <w:rFonts w:ascii="Traditional Arabic" w:hAnsi="Traditional Arabic"/>
                <w:noProof/>
                <w:webHidden/>
                <w:color w:val="auto"/>
                <w:rtl/>
              </w:rPr>
              <w:instrText xml:space="preserve">404999723 </w:instrText>
            </w:r>
            <w:r w:rsidRPr="009B19DC">
              <w:rPr>
                <w:rFonts w:ascii="Traditional Arabic" w:hAnsi="Traditional Arabic"/>
                <w:noProof/>
                <w:webHidden/>
                <w:color w:val="auto"/>
              </w:rPr>
              <w:instrText>\h</w:instrText>
            </w:r>
            <w:r w:rsidRPr="009B19DC">
              <w:rPr>
                <w:rFonts w:ascii="Traditional Arabic" w:hAnsi="Traditional Arabic"/>
                <w:noProof/>
                <w:webHidden/>
                <w:color w:val="auto"/>
                <w:rtl/>
              </w:rPr>
              <w:instrText xml:space="preserve"> </w:instrText>
            </w:r>
            <w:r w:rsidRPr="009B19DC">
              <w:rPr>
                <w:rFonts w:ascii="Traditional Arabic" w:hAnsi="Traditional Arabic"/>
                <w:noProof/>
                <w:color w:val="auto"/>
                <w:rtl/>
              </w:rPr>
            </w:r>
            <w:r w:rsidRPr="009B19DC">
              <w:rPr>
                <w:rFonts w:ascii="Traditional Arabic" w:hAnsi="Traditional Arabic"/>
                <w:noProof/>
                <w:color w:val="auto"/>
                <w:rtl/>
              </w:rPr>
              <w:fldChar w:fldCharType="separate"/>
            </w:r>
            <w:r w:rsidR="005E29E4">
              <w:rPr>
                <w:rFonts w:ascii="Traditional Arabic" w:hAnsi="Traditional Arabic"/>
                <w:noProof/>
                <w:webHidden/>
                <w:color w:val="auto"/>
                <w:rtl/>
              </w:rPr>
              <w:t>13</w:t>
            </w:r>
            <w:r w:rsidRPr="009B19DC">
              <w:rPr>
                <w:rFonts w:ascii="Traditional Arabic" w:hAnsi="Traditional Arabic"/>
                <w:noProof/>
                <w:color w:val="auto"/>
                <w:rtl/>
              </w:rPr>
              <w:fldChar w:fldCharType="end"/>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منهج</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البحث</w:t>
            </w:r>
          </w:p>
        </w:tc>
        <w:tc>
          <w:tcPr>
            <w:tcW w:w="2518" w:type="dxa"/>
          </w:tcPr>
          <w:p w:rsidR="008F0CEC" w:rsidRPr="009B19DC" w:rsidRDefault="008F0CEC" w:rsidP="00411749">
            <w:pPr>
              <w:tabs>
                <w:tab w:val="right" w:leader="dot" w:pos="7831"/>
              </w:tabs>
              <w:ind w:firstLine="0"/>
              <w:jc w:val="center"/>
              <w:rPr>
                <w:rFonts w:ascii="Traditional Arabic" w:hAnsi="Traditional Arabic"/>
                <w:b/>
                <w:bCs/>
                <w:color w:val="auto"/>
                <w:rtl/>
                <w:lang w:eastAsia="en-US"/>
              </w:rPr>
            </w:pPr>
            <w:r w:rsidRPr="009B19DC">
              <w:rPr>
                <w:rFonts w:ascii="Traditional Arabic" w:hAnsi="Traditional Arabic" w:hint="cs"/>
                <w:noProof/>
                <w:webHidden/>
                <w:color w:val="auto"/>
                <w:rtl/>
              </w:rPr>
              <w:t>14</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مدخل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الدراسة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التمهيد</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15</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الأول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التعريف</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ب</w:t>
            </w:r>
            <w:r w:rsidR="00467E2E" w:rsidRPr="009B19DC">
              <w:rPr>
                <w:rFonts w:ascii="Traditional Arabic" w:hAnsi="Traditional Arabic" w:hint="cs"/>
                <w:color w:val="auto"/>
                <w:rtl/>
                <w:lang w:eastAsia="en-US"/>
              </w:rPr>
              <w:t xml:space="preserve">مفردات </w:t>
            </w:r>
            <w:r w:rsidRPr="009B19DC">
              <w:rPr>
                <w:rFonts w:ascii="Traditional Arabic" w:hAnsi="Traditional Arabic" w:hint="eastAsia"/>
                <w:color w:val="auto"/>
                <w:rtl/>
                <w:lang w:eastAsia="en-US"/>
              </w:rPr>
              <w:t>عنوان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الرسالة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موارد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كتب</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الشيعة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وتفنيدها</w:t>
            </w:r>
            <w:r w:rsidRPr="009B19DC">
              <w:rPr>
                <w:rFonts w:ascii="Traditional Arabic" w:hAnsi="Traditional Arabic"/>
                <w:color w:val="auto"/>
                <w:rtl/>
                <w:lang w:eastAsia="en-US"/>
              </w:rPr>
              <w:t>)</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17</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الثاني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التعريف</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بالاستشراق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20</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مفهوم</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الاستشراق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عند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الباحثين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المسلمين</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22</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رأيي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مفهوم</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الإستشراق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حيث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واقعه</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الماضي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والحاضر</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والمستقبل</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31</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الثالث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التعريف</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بالمستشرق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39</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تفاصيل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سيرة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العلمية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والعملية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والسياسية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42</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الفصل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الأول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التعريف</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بمفهوم</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الاستشراق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53</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بداية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العلاقة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بين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المسلمين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والفرنسيين</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54</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الأول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نشأة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الاستشراق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65</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مناقشة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مع</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الترجيح</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69</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الثاني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أهداف</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الاستشراق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72</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الثالث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خصائص</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الاستشراق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79</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lastRenderedPageBreak/>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الرابع</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أهم</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مراكز</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الاستشراق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83</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الخامس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أهم</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المستشرقين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الفرنسيين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وأبحاثهم</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86</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السادس</w:t>
            </w:r>
            <w:r w:rsidRPr="009B19DC">
              <w:rPr>
                <w:rFonts w:ascii="Traditional Arabic" w:hAnsi="Traditional Arabic"/>
                <w:color w:val="auto"/>
                <w:rtl/>
                <w:lang w:eastAsia="en-US"/>
              </w:rPr>
              <w:t xml:space="preserve">: </w:t>
            </w:r>
            <w:r w:rsidR="00467E2E" w:rsidRPr="009B19DC">
              <w:rPr>
                <w:rFonts w:ascii="Traditional Arabic" w:eastAsia="Traditional Arabic" w:hAnsi="Traditional Arabic" w:hint="cs"/>
                <w:color w:val="auto"/>
                <w:rtl/>
                <w:lang w:eastAsia="en-US"/>
              </w:rPr>
              <w:t>إيراد بعض</w:t>
            </w:r>
            <w:r w:rsidR="00467E2E" w:rsidRPr="009B19DC">
              <w:rPr>
                <w:rFonts w:ascii="Traditional Arabic" w:eastAsia="Traditional Arabic" w:hAnsi="Traditional Arabic"/>
                <w:color w:val="auto"/>
                <w:szCs w:val="22"/>
                <w:lang w:eastAsia="en-US"/>
              </w:rPr>
              <w:t xml:space="preserve"> </w:t>
            </w:r>
            <w:r w:rsidR="00467E2E" w:rsidRPr="009B19DC">
              <w:rPr>
                <w:rFonts w:ascii="Traditional Arabic" w:eastAsia="Traditional Arabic" w:hAnsi="Traditional Arabic"/>
                <w:color w:val="auto"/>
                <w:rtl/>
                <w:lang w:eastAsia="en-US"/>
              </w:rPr>
              <w:t>دراس</w:t>
            </w:r>
            <w:r w:rsidR="00467E2E" w:rsidRPr="009B19DC">
              <w:rPr>
                <w:rFonts w:ascii="Traditional Arabic" w:eastAsia="Traditional Arabic" w:hAnsi="Traditional Arabic" w:hint="cs"/>
                <w:color w:val="auto"/>
                <w:rtl/>
                <w:lang w:eastAsia="en-US"/>
              </w:rPr>
              <w:t>ات المستشرقين الفرنسيين</w:t>
            </w:r>
            <w:r w:rsidR="00467E2E" w:rsidRPr="009B19DC">
              <w:rPr>
                <w:rFonts w:ascii="Traditional Arabic" w:eastAsia="Traditional Arabic" w:hAnsi="Traditional Arabic"/>
                <w:color w:val="auto"/>
                <w:szCs w:val="22"/>
                <w:lang w:eastAsia="en-US"/>
              </w:rPr>
              <w:t xml:space="preserve"> </w:t>
            </w:r>
            <w:r w:rsidR="00467E2E" w:rsidRPr="009B19DC">
              <w:rPr>
                <w:rFonts w:ascii="Traditional Arabic" w:eastAsia="Traditional Arabic" w:hAnsi="Traditional Arabic"/>
                <w:color w:val="auto"/>
                <w:rtl/>
                <w:lang w:eastAsia="en-US"/>
              </w:rPr>
              <w:t>حول</w:t>
            </w:r>
            <w:r w:rsidR="00467E2E" w:rsidRPr="009B19DC">
              <w:rPr>
                <w:rFonts w:ascii="Traditional Arabic" w:eastAsia="Traditional Arabic" w:hAnsi="Traditional Arabic"/>
                <w:color w:val="auto"/>
                <w:szCs w:val="22"/>
                <w:lang w:eastAsia="en-US"/>
              </w:rPr>
              <w:t xml:space="preserve"> </w:t>
            </w:r>
            <w:r w:rsidR="00467E2E" w:rsidRPr="009B19DC">
              <w:rPr>
                <w:rFonts w:ascii="Traditional Arabic" w:eastAsia="Traditional Arabic" w:hAnsi="Traditional Arabic"/>
                <w:color w:val="auto"/>
                <w:rtl/>
                <w:lang w:eastAsia="en-US"/>
              </w:rPr>
              <w:t>الإسلام</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104</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cs"/>
                <w:color w:val="auto"/>
                <w:rtl/>
                <w:lang w:eastAsia="en-US"/>
              </w:rPr>
              <w:t>ا</w:t>
            </w:r>
            <w:r w:rsidRPr="009B19DC">
              <w:rPr>
                <w:rFonts w:ascii="Traditional Arabic" w:hAnsi="Traditional Arabic" w:hint="eastAsia"/>
                <w:color w:val="auto"/>
                <w:rtl/>
                <w:lang w:eastAsia="en-US"/>
              </w:rPr>
              <w:t>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السابع</w:t>
            </w:r>
            <w:r w:rsidRPr="009B19DC">
              <w:rPr>
                <w:rFonts w:ascii="Traditional Arabic" w:hAnsi="Traditional Arabic"/>
                <w:color w:val="auto"/>
                <w:rtl/>
                <w:lang w:eastAsia="en-US"/>
              </w:rPr>
              <w:t xml:space="preserve">: </w:t>
            </w:r>
            <w:r w:rsidR="009450D0" w:rsidRPr="009B19DC">
              <w:rPr>
                <w:rFonts w:ascii="Traditional Arabic" w:hAnsi="Traditional Arabic" w:hint="cs"/>
                <w:color w:val="auto"/>
                <w:rtl/>
                <w:lang w:eastAsia="en-US"/>
              </w:rPr>
              <w:t xml:space="preserve">إيراد بعض </w:t>
            </w:r>
            <w:r w:rsidRPr="009B19DC">
              <w:rPr>
                <w:rFonts w:ascii="Traditional Arabic" w:hAnsi="Traditional Arabic" w:hint="eastAsia"/>
                <w:color w:val="auto"/>
                <w:rtl/>
                <w:lang w:eastAsia="en-US"/>
              </w:rPr>
              <w:t>مؤتمرات</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الاستشراق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110</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الثامن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الملامح</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التاريخية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للعلاقة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بين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الشيعة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والاستشراق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وأوجه</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التلازم</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الفكري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بينهما</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113</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hint="cs"/>
                <w:color w:val="auto"/>
                <w:rtl/>
                <w:lang w:eastAsia="en-US"/>
              </w:rPr>
            </w:pPr>
            <w:r w:rsidRPr="009B19DC">
              <w:rPr>
                <w:rFonts w:ascii="Traditional Arabic" w:hAnsi="Traditional Arabic" w:hint="eastAsia"/>
                <w:color w:val="auto"/>
                <w:rtl/>
                <w:lang w:eastAsia="en-US"/>
              </w:rPr>
              <w:t>الفصل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الثاني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موارد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lang w:eastAsia="en-US"/>
              </w:rPr>
              <w:t>LOUIS MASSIGNON</w:t>
            </w:r>
            <w:r w:rsidRPr="009B19DC">
              <w:rPr>
                <w:rFonts w:ascii="Traditional Arabic" w:hAnsi="Traditional Arabic" w:hint="eastAsia"/>
                <w:color w:val="auto"/>
                <w:rtl/>
                <w:lang w:eastAsia="en-US"/>
              </w:rPr>
              <w:t>من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كتب</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الشّيعة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126</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منهج</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النقل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كتب</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الشيعة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127</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الأول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موارد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كتب</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الشيعة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الصّحابة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والأئمة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134</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الثاني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موارد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كتب</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الشيعة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الولاية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والإمامة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168</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الثالث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موارد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كتب</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الشّيعة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مسائل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أهل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البيت</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176</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الرابع</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موارد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التّصوف</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184</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الخامس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موارد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كتب</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الشّيعة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كلامه</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على</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أهل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السّنة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والجماعة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196</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السادس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موارد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كتب</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الشّيعة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كلامه</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الرّوايات</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الحديثيّة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205</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cs"/>
                <w:color w:val="auto"/>
                <w:rtl/>
                <w:lang w:eastAsia="en-US"/>
              </w:rPr>
              <w:t>ا</w:t>
            </w:r>
            <w:r w:rsidRPr="009B19DC">
              <w:rPr>
                <w:rFonts w:ascii="Traditional Arabic" w:hAnsi="Traditional Arabic" w:hint="eastAsia"/>
                <w:color w:val="auto"/>
                <w:rtl/>
                <w:lang w:eastAsia="en-US"/>
              </w:rPr>
              <w:t>لفصل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الثالث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color w:val="auto"/>
                <w:lang w:eastAsia="en-US"/>
              </w:rPr>
              <w:t>LOUIS M ASSIGNON</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222</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lastRenderedPageBreak/>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الأول</w:t>
            </w:r>
            <w:r w:rsidRPr="009B19DC">
              <w:rPr>
                <w:rFonts w:ascii="Traditional Arabic" w:hAnsi="Traditional Arabic"/>
                <w:color w:val="auto"/>
                <w:rtl/>
                <w:lang w:eastAsia="en-US"/>
              </w:rPr>
              <w:t xml:space="preserve">: </w:t>
            </w:r>
            <w:proofErr w:type="spellStart"/>
            <w:r w:rsidRPr="009B19DC">
              <w:rPr>
                <w:rFonts w:ascii="Traditional Arabic" w:hAnsi="Traditional Arabic" w:hint="eastAsia"/>
                <w:color w:val="auto"/>
                <w:rtl/>
                <w:lang w:eastAsia="en-US"/>
              </w:rPr>
              <w:t>آراءالمستشرق</w:t>
            </w:r>
            <w:proofErr w:type="spellEnd"/>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مسائل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الصّحابة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على</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ضوء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روايات</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الشّيعة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223</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الثالث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مسائل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أهل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البيت</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على</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ضوء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روايات</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الشّيعة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235</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الرابع</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التّصوف</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240</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الخامس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كلامه</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على</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أهل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السنة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والجماعة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259</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الفصل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الرابع</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نقد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وتفنيد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lang w:eastAsia="en-US"/>
              </w:rPr>
              <w:t>LOUIS MASSIGNON</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عليها</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274</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الأول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نقد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وتفنيد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الصحابة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275</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الثاني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نقد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وتفنيد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مسائل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الولاية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عليها</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289</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الرابع</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نقد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وتفنيد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التّصوف</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عليها</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331</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الخامس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نقد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وتفنيد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كلامه</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على</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أهل</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السنة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والجماعة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عليها</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365</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المبحث</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السادس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نقد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وتفنيد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آراء</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المستشرق</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الفرنسي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لويس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ماسينيون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في</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كلامه</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عن</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الرّوايات</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الحديثية،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والرّد</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عليها،</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378</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أولاً</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مُلخّص</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البحث</w:t>
            </w:r>
            <w:r w:rsidRPr="009B19DC">
              <w:rPr>
                <w:rFonts w:ascii="Traditional Arabic" w:hAnsi="Traditional Arabic"/>
                <w:color w:val="auto"/>
                <w:rtl/>
                <w:lang w:eastAsia="en-US"/>
              </w:rPr>
              <w:t>:</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392</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ثانياً</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أهم</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نتائج</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البحث</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noProof/>
                <w:color w:val="auto"/>
                <w:rtl/>
              </w:rPr>
              <w:fldChar w:fldCharType="begin"/>
            </w:r>
            <w:r w:rsidRPr="009B19DC">
              <w:rPr>
                <w:rFonts w:ascii="Traditional Arabic" w:hAnsi="Traditional Arabic"/>
                <w:noProof/>
                <w:webHidden/>
                <w:color w:val="auto"/>
                <w:rtl/>
              </w:rPr>
              <w:instrText xml:space="preserve"> </w:instrText>
            </w:r>
            <w:r w:rsidRPr="009B19DC">
              <w:rPr>
                <w:rFonts w:ascii="Traditional Arabic" w:hAnsi="Traditional Arabic"/>
                <w:noProof/>
                <w:webHidden/>
                <w:color w:val="auto"/>
              </w:rPr>
              <w:instrText>PAGEREF</w:instrText>
            </w:r>
            <w:r w:rsidRPr="009B19DC">
              <w:rPr>
                <w:rFonts w:ascii="Traditional Arabic" w:hAnsi="Traditional Arabic"/>
                <w:noProof/>
                <w:webHidden/>
                <w:color w:val="auto"/>
                <w:rtl/>
              </w:rPr>
              <w:instrText xml:space="preserve"> _</w:instrText>
            </w:r>
            <w:r w:rsidRPr="009B19DC">
              <w:rPr>
                <w:rFonts w:ascii="Traditional Arabic" w:hAnsi="Traditional Arabic"/>
                <w:noProof/>
                <w:webHidden/>
                <w:color w:val="auto"/>
              </w:rPr>
              <w:instrText>Toc</w:instrText>
            </w:r>
            <w:r w:rsidRPr="009B19DC">
              <w:rPr>
                <w:rFonts w:ascii="Traditional Arabic" w:hAnsi="Traditional Arabic"/>
                <w:noProof/>
                <w:webHidden/>
                <w:color w:val="auto"/>
                <w:rtl/>
              </w:rPr>
              <w:instrText xml:space="preserve">404999764 </w:instrText>
            </w:r>
            <w:r w:rsidRPr="009B19DC">
              <w:rPr>
                <w:rFonts w:ascii="Traditional Arabic" w:hAnsi="Traditional Arabic"/>
                <w:noProof/>
                <w:webHidden/>
                <w:color w:val="auto"/>
              </w:rPr>
              <w:instrText>\h</w:instrText>
            </w:r>
            <w:r w:rsidRPr="009B19DC">
              <w:rPr>
                <w:rFonts w:ascii="Traditional Arabic" w:hAnsi="Traditional Arabic"/>
                <w:noProof/>
                <w:webHidden/>
                <w:color w:val="auto"/>
                <w:rtl/>
              </w:rPr>
              <w:instrText xml:space="preserve"> </w:instrText>
            </w:r>
            <w:r w:rsidRPr="009B19DC">
              <w:rPr>
                <w:rFonts w:ascii="Traditional Arabic" w:hAnsi="Traditional Arabic"/>
                <w:noProof/>
                <w:color w:val="auto"/>
                <w:rtl/>
              </w:rPr>
            </w:r>
            <w:r w:rsidRPr="009B19DC">
              <w:rPr>
                <w:rFonts w:ascii="Traditional Arabic" w:hAnsi="Traditional Arabic"/>
                <w:noProof/>
                <w:color w:val="auto"/>
                <w:rtl/>
              </w:rPr>
              <w:fldChar w:fldCharType="separate"/>
            </w:r>
            <w:r w:rsidR="005E29E4">
              <w:rPr>
                <w:rFonts w:ascii="Traditional Arabic" w:hAnsi="Traditional Arabic"/>
                <w:noProof/>
                <w:webHidden/>
                <w:color w:val="auto"/>
                <w:rtl/>
              </w:rPr>
              <w:t>420</w:t>
            </w:r>
            <w:r w:rsidRPr="009B19DC">
              <w:rPr>
                <w:rFonts w:ascii="Traditional Arabic" w:hAnsi="Traditional Arabic"/>
                <w:noProof/>
                <w:color w:val="auto"/>
                <w:rtl/>
              </w:rPr>
              <w:fldChar w:fldCharType="end"/>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ثالثاً</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التّوصيات</w:t>
            </w:r>
            <w:r w:rsidR="0012200E" w:rsidRPr="009B19DC">
              <w:rPr>
                <w:rFonts w:ascii="Traditional Arabic" w:hAnsi="Traditional Arabic" w:hint="cs"/>
                <w:color w:val="auto"/>
                <w:rtl/>
                <w:lang w:eastAsia="en-US"/>
              </w:rPr>
              <w:t>.</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394</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الفهارس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العامة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395</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lastRenderedPageBreak/>
              <w:t>فهرس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الآيات</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396</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فهرس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الحديث</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401</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فهرس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الآثار</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والأقوال</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402</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فهرس</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أعلام</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404</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المصادر</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والمراجع</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410</w:t>
            </w:r>
          </w:p>
        </w:tc>
      </w:tr>
      <w:tr w:rsidR="008F0CEC" w:rsidRPr="009B19DC" w:rsidTr="00411749">
        <w:tc>
          <w:tcPr>
            <w:tcW w:w="6201" w:type="dxa"/>
          </w:tcPr>
          <w:p w:rsidR="008F0CEC" w:rsidRPr="009B19DC" w:rsidRDefault="008F0CEC" w:rsidP="00411749">
            <w:pPr>
              <w:tabs>
                <w:tab w:val="right" w:leader="dot" w:pos="7831"/>
              </w:tabs>
              <w:ind w:firstLine="0"/>
              <w:rPr>
                <w:rFonts w:ascii="Traditional Arabic" w:hAnsi="Traditional Arabic"/>
                <w:color w:val="auto"/>
                <w:rtl/>
                <w:lang w:eastAsia="en-US"/>
              </w:rPr>
            </w:pPr>
            <w:r w:rsidRPr="009B19DC">
              <w:rPr>
                <w:rFonts w:ascii="Traditional Arabic" w:hAnsi="Traditional Arabic" w:hint="eastAsia"/>
                <w:color w:val="auto"/>
                <w:rtl/>
                <w:lang w:eastAsia="en-US"/>
              </w:rPr>
              <w:t>المصادر</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والمراجع</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الالكترونية</w:t>
            </w:r>
            <w:r w:rsidRPr="009B19DC">
              <w:rPr>
                <w:rFonts w:ascii="Traditional Arabic" w:hAnsi="Traditional Arabic"/>
                <w:color w:val="auto"/>
                <w:rtl/>
                <w:lang w:eastAsia="en-US"/>
              </w:rPr>
              <w:t xml:space="preserve"> </w:t>
            </w:r>
            <w:r w:rsidRPr="009B19DC">
              <w:rPr>
                <w:rFonts w:ascii="Traditional Arabic" w:hAnsi="Traditional Arabic" w:hint="eastAsia"/>
                <w:color w:val="auto"/>
                <w:rtl/>
                <w:lang w:eastAsia="en-US"/>
              </w:rPr>
              <w:t>والأجنبية</w:t>
            </w:r>
          </w:p>
        </w:tc>
        <w:tc>
          <w:tcPr>
            <w:tcW w:w="2518" w:type="dxa"/>
          </w:tcPr>
          <w:p w:rsidR="008F0CEC" w:rsidRPr="009B19DC" w:rsidRDefault="008F0CEC" w:rsidP="00411749">
            <w:pPr>
              <w:tabs>
                <w:tab w:val="right" w:leader="dot" w:pos="7831"/>
              </w:tabs>
              <w:ind w:firstLine="0"/>
              <w:jc w:val="center"/>
              <w:rPr>
                <w:rFonts w:ascii="Traditional Arabic" w:hAnsi="Traditional Arabic"/>
                <w:noProof/>
                <w:webHidden/>
                <w:color w:val="auto"/>
                <w:rtl/>
              </w:rPr>
            </w:pPr>
            <w:r w:rsidRPr="009B19DC">
              <w:rPr>
                <w:rFonts w:ascii="Traditional Arabic" w:hAnsi="Traditional Arabic" w:hint="cs"/>
                <w:noProof/>
                <w:webHidden/>
                <w:color w:val="auto"/>
                <w:rtl/>
              </w:rPr>
              <w:t>436</w:t>
            </w:r>
          </w:p>
        </w:tc>
      </w:tr>
    </w:tbl>
    <w:p w:rsidR="00F15F69" w:rsidRPr="009B19DC" w:rsidRDefault="00F15F69" w:rsidP="008F0CEC">
      <w:pPr>
        <w:pStyle w:val="10"/>
        <w:tabs>
          <w:tab w:val="right" w:leader="dot" w:pos="7831"/>
        </w:tabs>
        <w:ind w:firstLine="0"/>
        <w:rPr>
          <w:rFonts w:ascii="Traditional Arabic" w:hAnsi="Traditional Arabic" w:hint="cs"/>
          <w:b/>
          <w:bCs/>
          <w:color w:val="auto"/>
          <w:lang w:eastAsia="en-US"/>
        </w:rPr>
      </w:pPr>
    </w:p>
    <w:sectPr w:rsidR="00F15F69" w:rsidRPr="009B19DC" w:rsidSect="0041447A">
      <w:footnotePr>
        <w:numRestart w:val="eachPage"/>
      </w:footnotePr>
      <w:pgSz w:w="11906" w:h="16838" w:code="9"/>
      <w:pgMar w:top="1389" w:right="2268" w:bottom="1389"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6B" w:rsidRDefault="00213D6B" w:rsidP="002A2B7E">
      <w:r>
        <w:separator/>
      </w:r>
    </w:p>
  </w:endnote>
  <w:endnote w:type="continuationSeparator" w:id="0">
    <w:p w:rsidR="00213D6B" w:rsidRDefault="00213D6B" w:rsidP="002A2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PT Bold Heading">
    <w:panose1 w:val="0201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00000000" w:usb2="00000000" w:usb3="00000000" w:csb0="00000041" w:csb1="00000000"/>
  </w:font>
  <w:font w:name="Simplified Arabic Fixed">
    <w:panose1 w:val="02070309020205020404"/>
    <w:charset w:val="00"/>
    <w:family w:val="modern"/>
    <w:pitch w:val="fixed"/>
    <w:sig w:usb0="00002003" w:usb1="00000000" w:usb2="00000000" w:usb3="00000000" w:csb0="00000041" w:csb1="00000000"/>
  </w:font>
  <w:font w:name="DecoType Naskh">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DecoType Naskh Swashes">
    <w:panose1 w:val="02010400000000000000"/>
    <w:charset w:val="B2"/>
    <w:family w:val="auto"/>
    <w:pitch w:val="variable"/>
    <w:sig w:usb0="00002001" w:usb1="80000000" w:usb2="00000008" w:usb3="00000000" w:csb0="00000040" w:csb1="00000000"/>
  </w:font>
  <w:font w:name="Diwani Simple Striped">
    <w:panose1 w:val="02010400000000000000"/>
    <w:charset w:val="B2"/>
    <w:family w:val="auto"/>
    <w:pitch w:val="variable"/>
    <w:sig w:usb0="00002001" w:usb1="80000000" w:usb2="00000008" w:usb3="00000000" w:csb0="00000040" w:csb1="00000000"/>
  </w:font>
  <w:font w:name="AGA Arabesque">
    <w:panose1 w:val="05010101010101010101"/>
    <w:charset w:val="02"/>
    <w:family w:val="auto"/>
    <w:pitch w:val="variable"/>
    <w:sig w:usb0="00000000" w:usb1="10000000" w:usb2="00000000" w:usb3="00000000" w:csb0="80000000" w:csb1="00000000"/>
  </w:font>
  <w:font w:name="QCF_BSML">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034">
    <w:panose1 w:val="02000400000000000000"/>
    <w:charset w:val="00"/>
    <w:family w:val="auto"/>
    <w:pitch w:val="variable"/>
    <w:sig w:usb0="80002003" w:usb1="90000000" w:usb2="00000008" w:usb3="00000000" w:csb0="80000041" w:csb1="00000000"/>
  </w:font>
  <w:font w:name="QCF_P183">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434">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014">
    <w:panose1 w:val="02000400000000000000"/>
    <w:charset w:val="00"/>
    <w:family w:val="auto"/>
    <w:pitch w:val="variable"/>
    <w:sig w:usb0="80002003" w:usb1="90000000" w:usb2="00000008" w:usb3="00000000" w:csb0="80000041" w:csb1="00000000"/>
  </w:font>
  <w:font w:name="QCF_P013">
    <w:panose1 w:val="02000400000000000000"/>
    <w:charset w:val="00"/>
    <w:family w:val="auto"/>
    <w:pitch w:val="variable"/>
    <w:sig w:usb0="80002003" w:usb1="90000000" w:usb2="00000008" w:usb3="00000000" w:csb0="80000041" w:csb1="00000000"/>
  </w:font>
  <w:font w:name="QCF_P110">
    <w:panose1 w:val="02000400000000000000"/>
    <w:charset w:val="00"/>
    <w:family w:val="auto"/>
    <w:pitch w:val="variable"/>
    <w:sig w:usb0="80002003" w:usb1="90000000" w:usb2="00000008" w:usb3="00000000" w:csb0="80000041" w:csb1="00000000"/>
  </w:font>
  <w:font w:name="Georgia Serif">
    <w:altName w:val="Times New Roman"/>
    <w:panose1 w:val="00000000000000000000"/>
    <w:charset w:val="00"/>
    <w:family w:val="roman"/>
    <w:notTrueType/>
    <w:pitch w:val="default"/>
  </w:font>
  <w:font w:name="QCF_P064">
    <w:panose1 w:val="02000400000000000000"/>
    <w:charset w:val="00"/>
    <w:family w:val="auto"/>
    <w:pitch w:val="variable"/>
    <w:sig w:usb0="80002003" w:usb1="90000000" w:usb2="00000008" w:usb3="00000000" w:csb0="80000041" w:csb1="00000000"/>
  </w:font>
  <w:font w:name="QCF_P547">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018">
    <w:panose1 w:val="02000400000000000000"/>
    <w:charset w:val="00"/>
    <w:family w:val="auto"/>
    <w:pitch w:val="variable"/>
    <w:sig w:usb0="80002003" w:usb1="90000000" w:usb2="00000008" w:usb3="00000000" w:csb0="80000041" w:csb1="00000000"/>
  </w:font>
  <w:font w:name="QCF_P523">
    <w:panose1 w:val="02000400000000000000"/>
    <w:charset w:val="00"/>
    <w:family w:val="auto"/>
    <w:pitch w:val="variable"/>
    <w:sig w:usb0="80002003" w:usb1="90000000" w:usb2="00000008" w:usb3="00000000" w:csb0="80000041" w:csb1="00000000"/>
  </w:font>
  <w:font w:name="QCF_P262">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418">
    <w:panose1 w:val="02000400000000000000"/>
    <w:charset w:val="00"/>
    <w:family w:val="auto"/>
    <w:pitch w:val="variable"/>
    <w:sig w:usb0="80002003" w:usb1="90000000" w:usb2="00000008" w:usb3="00000000" w:csb0="80000041" w:csb1="00000000"/>
  </w:font>
  <w:font w:name="QCF_P568">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057">
    <w:panose1 w:val="02000400000000000000"/>
    <w:charset w:val="00"/>
    <w:family w:val="auto"/>
    <w:pitch w:val="variable"/>
    <w:sig w:usb0="80002003" w:usb1="90000000" w:usb2="00000008" w:usb3="00000000" w:csb0="80000041" w:csb1="00000000"/>
  </w:font>
  <w:font w:name="QCF_P383">
    <w:panose1 w:val="02000400000000000000"/>
    <w:charset w:val="00"/>
    <w:family w:val="auto"/>
    <w:pitch w:val="variable"/>
    <w:sig w:usb0="80002003" w:usb1="90000000" w:usb2="00000008" w:usb3="00000000" w:csb0="80000041" w:csb1="00000000"/>
  </w:font>
  <w:font w:name="QCF_P142">
    <w:panose1 w:val="02000400000000000000"/>
    <w:charset w:val="00"/>
    <w:family w:val="auto"/>
    <w:pitch w:val="variable"/>
    <w:sig w:usb0="80002003" w:usb1="90000000" w:usb2="00000008" w:usb3="00000000" w:csb0="80000041" w:csb1="00000000"/>
  </w:font>
  <w:font w:name="QCF_P429">
    <w:panose1 w:val="02000400000000000000"/>
    <w:charset w:val="00"/>
    <w:family w:val="auto"/>
    <w:pitch w:val="variable"/>
    <w:sig w:usb0="80002003" w:usb1="90000000" w:usb2="00000008" w:usb3="00000000" w:csb0="80000041" w:csb1="00000000"/>
  </w:font>
  <w:font w:name="QCF_P572">
    <w:panose1 w:val="02000400000000000000"/>
    <w:charset w:val="00"/>
    <w:family w:val="auto"/>
    <w:pitch w:val="variable"/>
    <w:sig w:usb0="80002003" w:usb1="90000000" w:usb2="00000008" w:usb3="00000000" w:csb0="80000041" w:csb1="00000000"/>
  </w:font>
  <w:font w:name="QCF_P567">
    <w:panose1 w:val="02000400000000000000"/>
    <w:charset w:val="00"/>
    <w:family w:val="auto"/>
    <w:pitch w:val="variable"/>
    <w:sig w:usb0="80002003" w:usb1="90000000" w:usb2="00000008" w:usb3="00000000" w:csb0="80000041" w:csb1="00000000"/>
  </w:font>
  <w:font w:name="QCF_P333">
    <w:panose1 w:val="02000400000000000000"/>
    <w:charset w:val="00"/>
    <w:family w:val="auto"/>
    <w:pitch w:val="variable"/>
    <w:sig w:usb0="80002003" w:usb1="90000000" w:usb2="00000008" w:usb3="00000000" w:csb0="80000041" w:csb1="00000000"/>
  </w:font>
  <w:font w:name="QCF_P389">
    <w:panose1 w:val="02000400000000000000"/>
    <w:charset w:val="00"/>
    <w:family w:val="auto"/>
    <w:pitch w:val="variable"/>
    <w:sig w:usb0="80002003" w:usb1="90000000" w:usb2="00000008" w:usb3="00000000" w:csb0="80000041" w:csb1="00000000"/>
  </w:font>
  <w:font w:name="QCF_P354">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044">
    <w:panose1 w:val="02000400000000000000"/>
    <w:charset w:val="00"/>
    <w:family w:val="auto"/>
    <w:pitch w:val="variable"/>
    <w:sig w:usb0="80002003" w:usb1="90000000" w:usb2="00000008" w:usb3="00000000" w:csb0="80000041" w:csb1="00000000"/>
  </w:font>
  <w:font w:name="QCF_P056">
    <w:panose1 w:val="02000400000000000000"/>
    <w:charset w:val="00"/>
    <w:family w:val="auto"/>
    <w:pitch w:val="variable"/>
    <w:sig w:usb0="80002003" w:usb1="90000000" w:usb2="00000008" w:usb3="00000000" w:csb0="80000041" w:csb1="00000000"/>
  </w:font>
  <w:font w:name="QCF_P518">
    <w:panose1 w:val="02000400000000000000"/>
    <w:charset w:val="00"/>
    <w:family w:val="auto"/>
    <w:pitch w:val="variable"/>
    <w:sig w:usb0="80002003" w:usb1="90000000" w:usb2="00000008" w:usb3="00000000" w:csb0="80000041" w:csb1="00000000"/>
  </w:font>
  <w:font w:name="QCF_P258">
    <w:panose1 w:val="02000400000000000000"/>
    <w:charset w:val="00"/>
    <w:family w:val="auto"/>
    <w:pitch w:val="variable"/>
    <w:sig w:usb0="80002003" w:usb1="90000000" w:usb2="00000008" w:usb3="00000000" w:csb0="80000041" w:csb1="00000000"/>
  </w:font>
  <w:font w:name="QCF_P445">
    <w:panose1 w:val="02000400000000000000"/>
    <w:charset w:val="00"/>
    <w:family w:val="auto"/>
    <w:pitch w:val="variable"/>
    <w:sig w:usb0="80002003" w:usb1="90000000" w:usb2="00000008" w:usb3="00000000" w:csb0="80000041" w:csb1="00000000"/>
  </w:font>
  <w:font w:name="QCF_P535">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437">
    <w:panose1 w:val="02000400000000000000"/>
    <w:charset w:val="00"/>
    <w:family w:val="auto"/>
    <w:pitch w:val="variable"/>
    <w:sig w:usb0="80002003" w:usb1="90000000" w:usb2="00000008" w:usb3="00000000" w:csb0="80000041" w:csb1="00000000"/>
  </w:font>
  <w:font w:name="QCF_P520">
    <w:panose1 w:val="02000400000000000000"/>
    <w:charset w:val="00"/>
    <w:family w:val="auto"/>
    <w:pitch w:val="variable"/>
    <w:sig w:usb0="80002003" w:usb1="90000000" w:usb2="00000008" w:usb3="00000000" w:csb0="80000041" w:csb1="00000000"/>
  </w:font>
  <w:font w:name="QCF_P204">
    <w:panose1 w:val="02000400000000000000"/>
    <w:charset w:val="00"/>
    <w:family w:val="auto"/>
    <w:pitch w:val="variable"/>
    <w:sig w:usb0="80002003" w:usb1="90000000" w:usb2="00000008" w:usb3="00000000" w:csb0="80000041" w:csb1="00000000"/>
  </w:font>
  <w:font w:name="QCF_P211">
    <w:panose1 w:val="02000400000000000000"/>
    <w:charset w:val="00"/>
    <w:family w:val="auto"/>
    <w:pitch w:val="variable"/>
    <w:sig w:usb0="80002003" w:usb1="90000000" w:usb2="00000008" w:usb3="00000000" w:csb0="80000041" w:csb1="00000000"/>
  </w:font>
  <w:font w:name="QCF_P298">
    <w:panose1 w:val="02000400000000000000"/>
    <w:charset w:val="00"/>
    <w:family w:val="auto"/>
    <w:pitch w:val="variable"/>
    <w:sig w:usb0="80002003" w:usb1="90000000" w:usb2="00000008" w:usb3="00000000" w:csb0="80000041" w:csb1="00000000"/>
  </w:font>
  <w:font w:name="QCF_P045">
    <w:panose1 w:val="02000400000000000000"/>
    <w:charset w:val="00"/>
    <w:family w:val="auto"/>
    <w:pitch w:val="variable"/>
    <w:sig w:usb0="80002003" w:usb1="90000000" w:usb2="00000008" w:usb3="00000000" w:csb0="80000041" w:csb1="00000000"/>
  </w:font>
  <w:font w:name="QCF_P046">
    <w:panose1 w:val="02000400000000000000"/>
    <w:charset w:val="00"/>
    <w:family w:val="auto"/>
    <w:pitch w:val="variable"/>
    <w:sig w:usb0="80002003" w:usb1="90000000" w:usb2="00000008" w:usb3="00000000" w:csb0="80000041" w:csb1="00000000"/>
  </w:font>
  <w:font w:name="QCF_P297">
    <w:panose1 w:val="02000400000000000000"/>
    <w:charset w:val="00"/>
    <w:family w:val="auto"/>
    <w:pitch w:val="variable"/>
    <w:sig w:usb0="80002003" w:usb1="90000000" w:usb2="00000008" w:usb3="00000000" w:csb0="80000041" w:csb1="00000000"/>
  </w:font>
  <w:font w:name="QCF_P515">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QCF_P539">
    <w:panose1 w:val="02000400000000000000"/>
    <w:charset w:val="00"/>
    <w:family w:val="auto"/>
    <w:pitch w:val="variable"/>
    <w:sig w:usb0="80002003" w:usb1="90000000" w:usb2="00000008" w:usb3="00000000" w:csb0="80000041" w:csb1="00000000"/>
  </w:font>
  <w:font w:name="QCF_P442">
    <w:panose1 w:val="02000400000000000000"/>
    <w:charset w:val="00"/>
    <w:family w:val="auto"/>
    <w:pitch w:val="variable"/>
    <w:sig w:usb0="80002003" w:usb1="90000000" w:usb2="00000008" w:usb3="00000000" w:csb0="80000041" w:csb1="00000000"/>
  </w:font>
  <w:font w:name="QCF_P444">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596">
    <w:panose1 w:val="02000400000000000000"/>
    <w:charset w:val="00"/>
    <w:family w:val="auto"/>
    <w:pitch w:val="variable"/>
    <w:sig w:usb0="80002003" w:usb1="90000000" w:usb2="00000008" w:usb3="00000000" w:csb0="80000041" w:csb1="00000000"/>
  </w:font>
  <w:font w:name="QCF_P041">
    <w:panose1 w:val="02000400000000000000"/>
    <w:charset w:val="00"/>
    <w:family w:val="auto"/>
    <w:pitch w:val="variable"/>
    <w:sig w:usb0="80002003" w:usb1="90000000" w:usb2="00000008" w:usb3="00000000" w:csb0="80000041" w:csb1="00000000"/>
  </w:font>
  <w:font w:name="QCF_P510">
    <w:panose1 w:val="02000400000000000000"/>
    <w:charset w:val="00"/>
    <w:family w:val="auto"/>
    <w:pitch w:val="variable"/>
    <w:sig w:usb0="80002003" w:usb1="90000000" w:usb2="00000008" w:usb3="00000000" w:csb0="80000041" w:csb1="00000000"/>
  </w:font>
  <w:font w:name="QCF_P054">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123">
    <w:panose1 w:val="02000400000000000000"/>
    <w:charset w:val="00"/>
    <w:family w:val="auto"/>
    <w:pitch w:val="variable"/>
    <w:sig w:usb0="80002003" w:usb1="90000000" w:usb2="00000008" w:usb3="00000000" w:csb0="80000041" w:csb1="00000000"/>
  </w:font>
  <w:font w:name="MS Serif">
    <w:panose1 w:val="00000000000000000000"/>
    <w:charset w:val="B2"/>
    <w:family w:val="auto"/>
    <w:notTrueType/>
    <w:pitch w:val="default"/>
    <w:sig w:usb0="00002001" w:usb1="00000000" w:usb2="00000000" w:usb3="00000000" w:csb0="00000040" w:csb1="00000000"/>
  </w:font>
  <w:font w:name="QCF_P313">
    <w:panose1 w:val="02000400000000000000"/>
    <w:charset w:val="00"/>
    <w:family w:val="auto"/>
    <w:pitch w:val="variable"/>
    <w:sig w:usb0="80002003" w:usb1="90000000" w:usb2="00000008" w:usb3="00000000" w:csb0="80000041" w:csb1="00000000"/>
  </w:font>
  <w:font w:name="QCF_P107">
    <w:panose1 w:val="02000400000000000000"/>
    <w:charset w:val="00"/>
    <w:family w:val="auto"/>
    <w:pitch w:val="variable"/>
    <w:sig w:usb0="80002003" w:usb1="90000000" w:usb2="00000008" w:usb3="00000000" w:csb0="80000041" w:csb1="00000000"/>
  </w:font>
  <w:font w:name="QCF_P177">
    <w:panose1 w:val="02000400000000000000"/>
    <w:charset w:val="00"/>
    <w:family w:val="auto"/>
    <w:pitch w:val="variable"/>
    <w:sig w:usb0="80002003" w:usb1="90000000" w:usb2="00000008" w:usb3="00000000" w:csb0="80000041" w:csb1="00000000"/>
  </w:font>
  <w:font w:name="QCF_P422">
    <w:panose1 w:val="02000400000000000000"/>
    <w:charset w:val="00"/>
    <w:family w:val="auto"/>
    <w:pitch w:val="variable"/>
    <w:sig w:usb0="80002003" w:usb1="90000000" w:usb2="00000008" w:usb3="00000000" w:csb0="80000041" w:csb1="00000000"/>
  </w:font>
  <w:font w:name="QCF_P401">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149">
    <w:panose1 w:val="02000400000000000000"/>
    <w:charset w:val="00"/>
    <w:family w:val="auto"/>
    <w:pitch w:val="variable"/>
    <w:sig w:usb0="80002003" w:usb1="90000000" w:usb2="00000008" w:usb3="00000000" w:csb0="80000041" w:csb1="00000000"/>
  </w:font>
  <w:font w:name="QCF_P037">
    <w:panose1 w:val="02000400000000000000"/>
    <w:charset w:val="00"/>
    <w:family w:val="auto"/>
    <w:pitch w:val="variable"/>
    <w:sig w:usb0="80002003" w:usb1="90000000" w:usb2="00000008" w:usb3="00000000" w:csb0="80000041" w:csb1="00000000"/>
  </w:font>
  <w:font w:name="QCF_P499">
    <w:panose1 w:val="02000400000000000000"/>
    <w:charset w:val="00"/>
    <w:family w:val="auto"/>
    <w:pitch w:val="variable"/>
    <w:sig w:usb0="80002003" w:usb1="90000000" w:usb2="00000008" w:usb3="00000000" w:csb0="80000041" w:csb1="00000000"/>
  </w:font>
  <w:font w:name="QCF_P242">
    <w:panose1 w:val="02000400000000000000"/>
    <w:charset w:val="00"/>
    <w:family w:val="auto"/>
    <w:pitch w:val="variable"/>
    <w:sig w:usb0="80002003" w:usb1="90000000" w:usb2="00000008" w:usb3="00000000" w:csb0="80000041" w:csb1="00000000"/>
  </w:font>
  <w:font w:name="QCF_P502">
    <w:panose1 w:val="02000400000000000000"/>
    <w:charset w:val="00"/>
    <w:family w:val="auto"/>
    <w:pitch w:val="variable"/>
    <w:sig w:usb0="80002003" w:usb1="90000000" w:usb2="00000008" w:usb3="00000000" w:csb0="80000041" w:csb1="00000000"/>
  </w:font>
  <w:font w:name="QCF_P378">
    <w:panose1 w:val="02000400000000000000"/>
    <w:charset w:val="00"/>
    <w:family w:val="auto"/>
    <w:pitch w:val="variable"/>
    <w:sig w:usb0="80002003" w:usb1="90000000" w:usb2="00000008" w:usb3="00000000" w:csb0="80000041" w:csb1="00000000"/>
  </w:font>
  <w:font w:name="QCF_P010">
    <w:panose1 w:val="02000400000000000000"/>
    <w:charset w:val="00"/>
    <w:family w:val="auto"/>
    <w:pitch w:val="variable"/>
    <w:sig w:usb0="80002003" w:usb1="90000000" w:usb2="00000008" w:usb3="00000000" w:csb0="80000041" w:csb1="00000000"/>
  </w:font>
  <w:font w:name="QCF_P011">
    <w:panose1 w:val="02000400000000000000"/>
    <w:charset w:val="00"/>
    <w:family w:val="auto"/>
    <w:pitch w:val="variable"/>
    <w:sig w:usb0="80002003" w:usb1="90000000" w:usb2="00000008" w:usb3="00000000" w:csb0="80000041" w:csb1="00000000"/>
  </w:font>
  <w:font w:name="QCF_P025">
    <w:panose1 w:val="02000400000000000000"/>
    <w:charset w:val="00"/>
    <w:family w:val="auto"/>
    <w:pitch w:val="variable"/>
    <w:sig w:usb0="80002003" w:usb1="90000000" w:usb2="00000008" w:usb3="00000000" w:csb0="80000041" w:csb1="00000000"/>
  </w:font>
  <w:font w:name="QCF_P140">
    <w:panose1 w:val="02000400000000000000"/>
    <w:charset w:val="00"/>
    <w:family w:val="auto"/>
    <w:pitch w:val="variable"/>
    <w:sig w:usb0="80002003" w:usb1="90000000" w:usb2="00000008" w:usb3="00000000" w:csb0="80000041" w:csb1="00000000"/>
  </w:font>
  <w:font w:name="QCF_P175">
    <w:panose1 w:val="02000400000000000000"/>
    <w:charset w:val="00"/>
    <w:family w:val="auto"/>
    <w:pitch w:val="variable"/>
    <w:sig w:usb0="80002003" w:usb1="90000000" w:usb2="00000008" w:usb3="00000000" w:csb0="80000041" w:csb1="00000000"/>
  </w:font>
  <w:font w:name="QCF_P251">
    <w:panose1 w:val="02000400000000000000"/>
    <w:charset w:val="00"/>
    <w:family w:val="auto"/>
    <w:pitch w:val="variable"/>
    <w:sig w:usb0="80002003" w:usb1="90000000" w:usb2="00000008" w:usb3="00000000" w:csb0="80000041" w:csb1="00000000"/>
  </w:font>
  <w:font w:name="QCF_P253">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QCF_P345">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QCF_P138">
    <w:panose1 w:val="02000400000000000000"/>
    <w:charset w:val="00"/>
    <w:family w:val="auto"/>
    <w:pitch w:val="variable"/>
    <w:sig w:usb0="80002003" w:usb1="90000000" w:usb2="00000008" w:usb3="00000000" w:csb0="80000041" w:csb1="00000000"/>
  </w:font>
  <w:font w:name="QCF_P461">
    <w:panose1 w:val="02000400000000000000"/>
    <w:charset w:val="00"/>
    <w:family w:val="auto"/>
    <w:pitch w:val="variable"/>
    <w:sig w:usb0="80002003" w:usb1="90000000" w:usb2="00000008" w:usb3="00000000" w:csb0="80000041" w:csb1="00000000"/>
  </w:font>
  <w:font w:name="QCF_P068">
    <w:panose1 w:val="02000400000000000000"/>
    <w:charset w:val="00"/>
    <w:family w:val="auto"/>
    <w:pitch w:val="variable"/>
    <w:sig w:usb0="80002003" w:usb1="90000000" w:usb2="00000008" w:usb3="00000000" w:csb0="80000041" w:csb1="00000000"/>
  </w:font>
  <w:font w:name="QCF_P276">
    <w:panose1 w:val="02000400000000000000"/>
    <w:charset w:val="00"/>
    <w:family w:val="auto"/>
    <w:pitch w:val="variable"/>
    <w:sig w:usb0="80002003" w:usb1="90000000" w:usb2="00000008" w:usb3="00000000" w:csb0="80000041" w:csb1="00000000"/>
  </w:font>
  <w:font w:name="QCF_P420">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003">
    <w:panose1 w:val="02000400000000000000"/>
    <w:charset w:val="00"/>
    <w:family w:val="auto"/>
    <w:pitch w:val="variable"/>
    <w:sig w:usb0="80002003" w:usb1="90000000" w:usb2="00000008" w:usb3="00000000" w:csb0="80000041" w:csb1="00000000"/>
  </w:font>
  <w:font w:name="QCF_P001">
    <w:panose1 w:val="02000400000000000000"/>
    <w:charset w:val="00"/>
    <w:family w:val="auto"/>
    <w:pitch w:val="variable"/>
    <w:sig w:usb0="80002003" w:usb1="90000000" w:usb2="00000008" w:usb3="00000000" w:csb0="80000041" w:csb1="00000000"/>
  </w:font>
  <w:font w:name="QCF_P118">
    <w:panose1 w:val="02000400000000000000"/>
    <w:charset w:val="00"/>
    <w:family w:val="auto"/>
    <w:pitch w:val="variable"/>
    <w:sig w:usb0="80002003" w:usb1="90000000" w:usb2="00000008" w:usb3="00000000" w:csb0="80000041" w:csb1="00000000"/>
  </w:font>
  <w:font w:name="QCF_P121">
    <w:panose1 w:val="02000400000000000000"/>
    <w:charset w:val="00"/>
    <w:family w:val="auto"/>
    <w:pitch w:val="variable"/>
    <w:sig w:usb0="80002003" w:usb1="90000000" w:usb2="00000008" w:usb3="00000000" w:csb0="80000041" w:csb1="00000000"/>
  </w:font>
  <w:font w:name="QCF_P153">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QCF_P487">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933109052"/>
      <w:docPartObj>
        <w:docPartGallery w:val="Page Numbers (Bottom of Page)"/>
        <w:docPartUnique/>
      </w:docPartObj>
    </w:sdtPr>
    <w:sdtContent>
      <w:p w:rsidR="00BC42B2" w:rsidRDefault="00BC42B2">
        <w:pPr>
          <w:pStyle w:val="afd"/>
        </w:pPr>
        <w:r w:rsidRPr="003F1BBB">
          <w:rPr>
            <w:rFonts w:asciiTheme="majorHAnsi" w:eastAsiaTheme="majorEastAsia" w:hAnsiTheme="majorHAnsi" w:cstheme="majorBidi"/>
            <w:noProof/>
            <w:sz w:val="28"/>
            <w:szCs w:val="28"/>
            <w:rtl/>
          </w:rPr>
          <mc:AlternateContent>
            <mc:Choice Requires="wps">
              <w:drawing>
                <wp:anchor distT="0" distB="0" distL="114300" distR="114300" simplePos="0" relativeHeight="251659264" behindDoc="0" locked="0" layoutInCell="1" allowOverlap="1" wp14:anchorId="67F5C22E" wp14:editId="5A274E21">
                  <wp:simplePos x="0" y="0"/>
                  <wp:positionH relativeFrom="leftMargin">
                    <wp:align>center</wp:align>
                  </wp:positionH>
                  <wp:positionV relativeFrom="bottomMargin">
                    <wp:align>center</wp:align>
                  </wp:positionV>
                  <wp:extent cx="512445" cy="441325"/>
                  <wp:effectExtent l="0" t="0" r="0" b="0"/>
                  <wp:wrapNone/>
                  <wp:docPr id="52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512445" cy="441326"/>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BC42B2" w:rsidRDefault="00BC42B2">
                              <w:pPr>
                                <w:pStyle w:val="afd"/>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146F82" w:rsidRPr="00146F82">
                                <w:rPr>
                                  <w:noProof/>
                                  <w:sz w:val="28"/>
                                  <w:szCs w:val="28"/>
                                  <w:rtl/>
                                  <w:lang w:val="ar-SA"/>
                                </w:rPr>
                                <w:t>470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شكل تلقائي 13" o:spid="_x0000_s1026" type="#_x0000_t176" style="position:absolute;left:0;text-align:left;margin-left:0;margin-top:0;width:40.35pt;height:34.75pt;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" filled="f" fillcolor="#5c83b4" stroked="f" strokecolor="#737373">
                  <v:textbox>
                    <w:txbxContent>
                      <w:p w:rsidR="00BC42B2" w:rsidRDefault="00BC42B2">
                        <w:pPr>
                          <w:pStyle w:val="afd"/>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146F82" w:rsidRPr="00146F82">
                          <w:rPr>
                            <w:noProof/>
                            <w:sz w:val="28"/>
                            <w:szCs w:val="28"/>
                            <w:rtl/>
                            <w:lang w:val="ar-SA"/>
                          </w:rPr>
                          <w:t>470</w:t>
                        </w:r>
                        <w:r>
                          <w:rPr>
                            <w:sz w:val="28"/>
                            <w:szCs w:val="28"/>
                          </w:rPr>
                          <w:fldChar w:fldCharType="end"/>
                        </w:r>
                      </w:p>
                    </w:txbxContent>
                  </v:textbox>
                  <w10:wrap anchorx="margin" anchory="margin"/>
                </v:shape>
              </w:pict>
            </mc:Fallback>
          </mc:AlternateContent>
        </w:r>
        <w:r w:rsidRPr="003F1BBB">
          <w:rPr>
            <w:rFonts w:asciiTheme="majorHAnsi" w:eastAsiaTheme="majorEastAsia" w:hAnsiTheme="majorHAnsi" w:cstheme="majorBidi"/>
            <w:noProof/>
            <w:sz w:val="28"/>
            <w:szCs w:val="28"/>
            <w:rtl/>
          </w:rPr>
          <mc:AlternateContent>
            <mc:Choice Requires="wps">
              <w:drawing>
                <wp:anchor distT="0" distB="0" distL="114300" distR="114300" simplePos="0" relativeHeight="251663360" behindDoc="0" locked="0" layoutInCell="1" allowOverlap="1" wp14:anchorId="2DD11464" wp14:editId="49081898">
                  <wp:simplePos x="0" y="0"/>
                  <wp:positionH relativeFrom="leftMargin">
                    <wp:posOffset>-5805171</wp:posOffset>
                  </wp:positionH>
                  <wp:positionV relativeFrom="bottomMargin">
                    <wp:posOffset>220344</wp:posOffset>
                  </wp:positionV>
                  <wp:extent cx="512445" cy="441325"/>
                  <wp:effectExtent l="1905" t="0" r="0" b="0"/>
                  <wp:wrapNone/>
                  <wp:docPr id="2"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BC42B2" w:rsidRDefault="00BC42B2">
                              <w:pPr>
                                <w:pStyle w:val="Tahoma1809"/>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146F82" w:rsidRPr="00146F82">
                                <w:rPr>
                                  <w:noProof/>
                                  <w:sz w:val="28"/>
                                  <w:szCs w:val="28"/>
                                  <w:rtl/>
                                  <w:lang w:val="ar-SA"/>
                                </w:rPr>
                                <w:t>470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176" style="position:absolute;left:0;text-align:left;margin-left:-457.1pt;margin-top:17.35pt;width:40.35pt;height:34.75pt;flip:x;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" filled="f" fillcolor="#5c83b4" stroked="f" strokecolor="#737373">
                  <v:textbox>
                    <w:txbxContent>
                      <w:p w:rsidR="00BC42B2" w:rsidRDefault="00BC42B2">
                        <w:pPr>
                          <w:pStyle w:val="Tahoma1809"/>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146F82" w:rsidRPr="00146F82">
                          <w:rPr>
                            <w:noProof/>
                            <w:sz w:val="28"/>
                            <w:szCs w:val="28"/>
                            <w:rtl/>
                            <w:lang w:val="ar-SA"/>
                          </w:rPr>
                          <w:t>470</w:t>
                        </w:r>
                        <w:r>
                          <w:rPr>
                            <w:sz w:val="28"/>
                            <w:szCs w:val="28"/>
                          </w:rPr>
                          <w:fldChar w:fldCharType="end"/>
                        </w:r>
                      </w:p>
                    </w:txbxContent>
                  </v:textbox>
                  <w10:wrap anchorx="margin" anchory="margin"/>
                </v:shape>
              </w:pict>
            </mc:Fallback>
          </mc:AlternateContent>
        </w:r>
        <w:r w:rsidRPr="003F1BBB">
          <w:rPr>
            <w:rFonts w:asciiTheme="majorHAnsi" w:eastAsiaTheme="majorEastAsia" w:hAnsiTheme="majorHAnsi" w:cstheme="majorBidi"/>
            <w:noProof/>
            <w:sz w:val="28"/>
            <w:szCs w:val="28"/>
            <w:rtl/>
          </w:rPr>
          <mc:AlternateContent>
            <mc:Choice Requires="wps">
              <w:drawing>
                <wp:anchor distT="0" distB="0" distL="114300" distR="114300" simplePos="0" relativeHeight="251661312" behindDoc="0" locked="0" layoutInCell="1" allowOverlap="1" wp14:anchorId="56A45802" wp14:editId="79D127EE">
                  <wp:simplePos x="0" y="0"/>
                  <wp:positionH relativeFrom="leftMargin">
                    <wp:posOffset>-5805171</wp:posOffset>
                  </wp:positionH>
                  <wp:positionV relativeFrom="bottomMargin">
                    <wp:posOffset>220344</wp:posOffset>
                  </wp:positionV>
                  <wp:extent cx="512445" cy="441325"/>
                  <wp:effectExtent l="1905" t="0" r="0" b="0"/>
                  <wp:wrapNone/>
                  <wp:docPr id="1"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flipH="1">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BC42B2" w:rsidRDefault="00BC42B2">
                              <w:pPr>
                                <w:pStyle w:val="Tahoma1809"/>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146F82" w:rsidRPr="00146F82">
                                <w:rPr>
                                  <w:noProof/>
                                  <w:sz w:val="28"/>
                                  <w:szCs w:val="28"/>
                                  <w:rtl/>
                                  <w:lang w:val="ar-SA"/>
                                </w:rPr>
                                <w:t>470</w:t>
                              </w:r>
                              <w:r>
                                <w:rPr>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176" style="position:absolute;left:0;text-align:left;margin-left:-457.1pt;margin-top:17.35pt;width:40.35pt;height:34.75pt;flip:x;z-index:25166131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" filled="f" fillcolor="#5c83b4" stroked="f" strokecolor="#737373">
                  <v:textbox>
                    <w:txbxContent>
                      <w:p w:rsidR="00BC42B2" w:rsidRDefault="00BC42B2">
                        <w:pPr>
                          <w:pStyle w:val="Tahoma1809"/>
                          <w:pBdr>
                            <w:top w:val="single" w:sz="12" w:space="1" w:color="9BBB59" w:themeColor="accent3"/>
                            <w:bottom w:val="single" w:sz="48" w:space="1" w:color="9BBB59" w:themeColor="accent3"/>
                          </w:pBdr>
                          <w:jc w:val="center"/>
                          <w:rPr>
                            <w:sz w:val="28"/>
                            <w:szCs w:val="28"/>
                          </w:rPr>
                        </w:pPr>
                        <w:r>
                          <w:fldChar w:fldCharType="begin"/>
                        </w:r>
                        <w:r>
                          <w:instrText>PAGE    \* MERGEFORMAT</w:instrText>
                        </w:r>
                        <w:r>
                          <w:fldChar w:fldCharType="separate"/>
                        </w:r>
                        <w:r w:rsidR="00146F82" w:rsidRPr="00146F82">
                          <w:rPr>
                            <w:noProof/>
                            <w:sz w:val="28"/>
                            <w:szCs w:val="28"/>
                            <w:rtl/>
                            <w:lang w:val="ar-SA"/>
                          </w:rPr>
                          <w:t>470</w:t>
                        </w:r>
                        <w:r>
                          <w:rPr>
                            <w:sz w:val="28"/>
                            <w:szCs w:val="28"/>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6B" w:rsidRDefault="00213D6B" w:rsidP="00B44BD1">
      <w:pPr>
        <w:ind w:firstLine="0"/>
      </w:pPr>
      <w:r>
        <w:separator/>
      </w:r>
    </w:p>
  </w:footnote>
  <w:footnote w:type="continuationSeparator" w:id="0">
    <w:p w:rsidR="00213D6B" w:rsidRDefault="00213D6B" w:rsidP="00B44BD1">
      <w:pPr>
        <w:ind w:firstLine="0"/>
      </w:pPr>
      <w:r>
        <w:separator/>
      </w:r>
    </w:p>
  </w:footnote>
  <w:footnote w:id="1">
    <w:p w:rsidR="00BC42B2" w:rsidRPr="00D22098" w:rsidRDefault="00BC42B2" w:rsidP="004A010D">
      <w:pPr>
        <w:autoSpaceDE w:val="0"/>
        <w:autoSpaceDN w:val="0"/>
        <w:adjustRightInd w:val="0"/>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لسان العرب، محمد بن مكرم بن على، أبو الفضل، جمال الدين ابن منظور الأنصاري الرويفعي الإفريقي، (3/457) فصل (الواو)، الناشر: دار صادر–</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بيروت، (ط3/1414ه).</w:t>
      </w:r>
      <w:r w:rsidRPr="00D22098">
        <w:rPr>
          <w:rFonts w:ascii="Traditional Arabic" w:hAnsi="Traditional Arabic"/>
          <w:color w:val="auto"/>
          <w:sz w:val="32"/>
          <w:szCs w:val="32"/>
        </w:rPr>
        <w:t xml:space="preserve"> </w:t>
      </w:r>
    </w:p>
  </w:footnote>
  <w:footnote w:id="2">
    <w:p w:rsidR="00BC42B2" w:rsidRPr="00D22098" w:rsidRDefault="00BC42B2" w:rsidP="007855DC">
      <w:pPr>
        <w:spacing w:line="216"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المعجم الوسيط، مجمع اللغة العربية بالقاهرة، إبراهيم مصطفى، أحمد الزيات، حامد عبد القادر، محمد النجار، الناشر: دار الدعوة، </w:t>
      </w:r>
      <w:r w:rsidRPr="00D22098">
        <w:rPr>
          <w:rFonts w:ascii="Traditional Arabic" w:hAnsi="Traditional Arabic" w:hint="cs"/>
          <w:color w:val="auto"/>
          <w:sz w:val="32"/>
          <w:szCs w:val="32"/>
          <w:rtl/>
        </w:rPr>
        <w:t xml:space="preserve">بدون تاريخ </w:t>
      </w:r>
      <w:r w:rsidRPr="00D22098">
        <w:rPr>
          <w:rFonts w:ascii="Traditional Arabic" w:hAnsi="Traditional Arabic"/>
          <w:color w:val="auto"/>
          <w:sz w:val="32"/>
          <w:szCs w:val="32"/>
          <w:rtl/>
        </w:rPr>
        <w:t>(2/1024) باب الواو، وانظر</w:t>
      </w:r>
      <w:r w:rsidRPr="00D22098">
        <w:rPr>
          <w:rFonts w:ascii="Traditional Arabic" w:hAnsi="Traditional Arabic"/>
          <w:color w:val="auto"/>
          <w:sz w:val="32"/>
          <w:szCs w:val="32"/>
          <w:rtl/>
          <w:lang w:eastAsia="en-US"/>
        </w:rPr>
        <w:t>: النهاية في غريب الحديث والأثر</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rPr>
        <w:t xml:space="preserve"> لابن الأثير</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تحقيق: طاهر أحمد الزاوى - محمود محمد الطناحي</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الناشر:</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المكتبة العلمية - بيروت، 1399هـ - 1979م</w:t>
      </w:r>
      <w:r w:rsidRPr="00D22098">
        <w:rPr>
          <w:rFonts w:ascii="Traditional Arabic" w:hAnsi="Traditional Arabic"/>
          <w:color w:val="auto"/>
          <w:sz w:val="32"/>
          <w:szCs w:val="32"/>
          <w:rtl/>
        </w:rPr>
        <w:t xml:space="preserve">، (5/173)، مادة: (و، ر، س).  </w:t>
      </w:r>
    </w:p>
  </w:footnote>
  <w:footnote w:id="3">
    <w:p w:rsidR="00BC42B2" w:rsidRPr="00D22098" w:rsidRDefault="00BC42B2" w:rsidP="004A010D">
      <w:pPr>
        <w:spacing w:line="216"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المعجم الوسيط، (2/1024).</w:t>
      </w:r>
    </w:p>
  </w:footnote>
  <w:footnote w:id="4">
    <w:p w:rsidR="00BC42B2" w:rsidRPr="00D22098" w:rsidRDefault="00BC42B2" w:rsidP="002E2377">
      <w:pPr>
        <w:widowControl/>
        <w:autoSpaceDE w:val="0"/>
        <w:autoSpaceDN w:val="0"/>
        <w:adjustRightInd w:val="0"/>
        <w:ind w:firstLine="0"/>
        <w:jc w:val="left"/>
        <w:rPr>
          <w:rFonts w:ascii="Tahoma" w:hAnsi="Tahoma"/>
          <w:color w:val="auto"/>
          <w:sz w:val="28"/>
          <w:szCs w:val="28"/>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خزانة الأدب ولب لباب لسان العرب، عبد القادر بن عمر البغدادي، تحقيق وشرح: عبد السلام محمد هارون، الناشر: مكتبة الخانجي، القاهرة، ط4/ 1418 هـ - 1997م، (9/189).</w:t>
      </w:r>
      <w:r w:rsidRPr="00D22098">
        <w:rPr>
          <w:rFonts w:ascii="Tahoma" w:hAnsi="Tahoma"/>
          <w:color w:val="auto"/>
        </w:rPr>
        <w:t xml:space="preserve"> </w:t>
      </w:r>
    </w:p>
  </w:footnote>
  <w:footnote w:id="5">
    <w:p w:rsidR="00BC42B2" w:rsidRPr="00D22098" w:rsidRDefault="00BC42B2" w:rsidP="002E2377">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التوقيف على مهمات التعاريف، زين الدين محمد المدعو بعبد الرؤوف بن تاج العارفين بن علي بن زين العابدين الحدادي ثم المناوي القاهري(1/315)، الناشر: عالم الكتب 38 عبد الخالق ثروت - القاهرة، الطبعة الأولى، 1410هـ-1990م (فصل الميم).</w:t>
      </w:r>
    </w:p>
  </w:footnote>
  <w:footnote w:id="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الأنفال:</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Pr>
          <w:rFonts w:ascii="Traditional Arabic" w:hAnsi="Traditional Arabic" w:hint="cs"/>
          <w:color w:val="auto"/>
          <w:sz w:val="32"/>
          <w:szCs w:val="32"/>
          <w:rtl/>
        </w:rPr>
        <w:t>(</w:t>
      </w:r>
      <w:r w:rsidRPr="00D22098">
        <w:rPr>
          <w:rFonts w:ascii="Traditional Arabic" w:hAnsi="Traditional Arabic"/>
          <w:color w:val="auto"/>
          <w:sz w:val="32"/>
          <w:szCs w:val="32"/>
          <w:rtl/>
        </w:rPr>
        <w:t>٤٨</w:t>
      </w:r>
      <w:r>
        <w:rPr>
          <w:rFonts w:ascii="Traditional Arabic" w:hAnsi="Traditional Arabic" w:hint="cs"/>
          <w:color w:val="auto"/>
          <w:sz w:val="32"/>
          <w:szCs w:val="32"/>
          <w:rtl/>
        </w:rPr>
        <w:t>).</w:t>
      </w:r>
    </w:p>
  </w:footnote>
  <w:footnote w:id="7">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النجم:</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Pr>
          <w:rFonts w:ascii="Traditional Arabic" w:hAnsi="Traditional Arabic" w:hint="cs"/>
          <w:color w:val="auto"/>
          <w:sz w:val="32"/>
          <w:szCs w:val="32"/>
          <w:rtl/>
        </w:rPr>
        <w:t>(</w:t>
      </w:r>
      <w:r w:rsidRPr="00D22098">
        <w:rPr>
          <w:rFonts w:ascii="Traditional Arabic" w:hAnsi="Traditional Arabic"/>
          <w:color w:val="auto"/>
          <w:sz w:val="32"/>
          <w:szCs w:val="32"/>
          <w:rtl/>
        </w:rPr>
        <w:t>١١</w:t>
      </w:r>
      <w:r>
        <w:rPr>
          <w:rFonts w:ascii="Traditional Arabic" w:hAnsi="Traditional Arabic" w:hint="cs"/>
          <w:color w:val="auto"/>
          <w:sz w:val="32"/>
          <w:szCs w:val="32"/>
          <w:rtl/>
        </w:rPr>
        <w:t>).</w:t>
      </w:r>
    </w:p>
  </w:footnote>
  <w:footnote w:id="8">
    <w:p w:rsidR="00BC42B2" w:rsidRPr="00D22098" w:rsidRDefault="00BC42B2" w:rsidP="00514498">
      <w:pPr>
        <w:spacing w:line="216" w:lineRule="auto"/>
        <w:ind w:left="397" w:hanging="397"/>
        <w:rPr>
          <w:rFonts w:ascii="Traditional Arabic" w:hAnsi="Traditional Arabic"/>
          <w:color w:val="auto"/>
          <w:spacing w:val="-6"/>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 معجم مقاييس اللغة، أبو الحسين أحمد بن فارس بن زكريا بتحقيق عبد السلام محمد هارون (2/472)، مادة: رأى</w:t>
      </w:r>
      <w:r w:rsidRPr="00D22098">
        <w:rPr>
          <w:rFonts w:ascii="Traditional Arabic" w:hAnsi="Traditional Arabic" w:hint="cs"/>
          <w:color w:val="auto"/>
          <w:spacing w:val="-6"/>
          <w:sz w:val="32"/>
          <w:szCs w:val="32"/>
          <w:rtl/>
        </w:rPr>
        <w:t>، بتصرّف يسير.</w:t>
      </w:r>
    </w:p>
  </w:footnote>
  <w:footnote w:id="9">
    <w:p w:rsidR="00BC42B2" w:rsidRPr="00D22098" w:rsidRDefault="00BC42B2" w:rsidP="00C17823">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تهذيب اللغة، محمد بن أحمد بن الأزهري الهروي، أبو منصور، المحقق: محمد عوض مرعب، الناشر: دار إحياء التراث العربي – بيروت، (ط1: 2001م)</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(15/227) بتصرف يسير، باب: الراء والميم</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Pr>
        <w:t xml:space="preserve"> </w:t>
      </w:r>
    </w:p>
  </w:footnote>
  <w:footnote w:id="10">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تهذيب اللغة، للأزهري، (15/227).</w:t>
      </w:r>
    </w:p>
  </w:footnote>
  <w:footnote w:id="11">
    <w:p w:rsidR="00BC42B2" w:rsidRPr="00D22098" w:rsidRDefault="00BC42B2" w:rsidP="00F0458C">
      <w:pPr>
        <w:pStyle w:val="af3"/>
        <w:pageBreakBefore/>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سورة سبأ، الآية (54).</w:t>
      </w:r>
    </w:p>
  </w:footnote>
  <w:footnote w:id="12">
    <w:p w:rsidR="00BC42B2" w:rsidRPr="00D22098" w:rsidRDefault="00BC42B2" w:rsidP="004703E4">
      <w:pPr>
        <w:pStyle w:val="af3"/>
        <w:pageBreakBefore/>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تهذيب اللغة، محمد بن أحمد بن الأزهري الهروي، أبو منصور، (3/40)</w:t>
      </w:r>
      <w:r w:rsidRPr="00D22098">
        <w:rPr>
          <w:rFonts w:ascii="Traditional Arabic" w:hAnsi="Traditional Arabic"/>
          <w:color w:val="auto"/>
          <w:sz w:val="32"/>
          <w:szCs w:val="32"/>
          <w:rtl/>
          <w:lang w:eastAsia="en-US"/>
        </w:rPr>
        <w:t xml:space="preserve"> (باب العين والشين من معتل العين)</w:t>
      </w:r>
      <w:r w:rsidRPr="00D22098">
        <w:rPr>
          <w:rFonts w:ascii="Traditional Arabic" w:hAnsi="Traditional Arabic"/>
          <w:color w:val="auto"/>
          <w:sz w:val="32"/>
          <w:szCs w:val="32"/>
          <w:rtl/>
        </w:rPr>
        <w:t>.</w:t>
      </w:r>
    </w:p>
  </w:footnote>
  <w:footnote w:id="13">
    <w:p w:rsidR="00BC42B2" w:rsidRPr="00D22098" w:rsidRDefault="00BC42B2" w:rsidP="004703E4">
      <w:pPr>
        <w:autoSpaceDE w:val="0"/>
        <w:autoSpaceDN w:val="0"/>
        <w:adjustRightInd w:val="0"/>
        <w:ind w:left="397" w:hanging="397"/>
        <w:rPr>
          <w:rFonts w:ascii="Tahoma" w:hAnsi="Tahoma"/>
          <w:color w:val="auto"/>
          <w:sz w:val="28"/>
          <w:szCs w:val="28"/>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فرق معاصرة تنتسب إلى الإسلام وبيان موقف الإسلام منها</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د. غالب بن علي عواجي</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الناشر: المكتبة العصرية الذهبية للطباعة والنشر والتسويق، جدة</w:t>
      </w:r>
      <w:r w:rsidRPr="00D22098">
        <w:rPr>
          <w:rFonts w:ascii="Traditional Arabic" w:hAnsi="Traditional Arabic" w:hint="cs"/>
          <w:color w:val="auto"/>
          <w:sz w:val="32"/>
          <w:szCs w:val="32"/>
          <w:rtl/>
          <w:lang w:eastAsia="en-US"/>
        </w:rPr>
        <w:t>، ط4/</w:t>
      </w:r>
      <w:r w:rsidRPr="00D22098">
        <w:rPr>
          <w:rFonts w:ascii="Traditional Arabic" w:hAnsi="Traditional Arabic"/>
          <w:color w:val="auto"/>
          <w:sz w:val="32"/>
          <w:szCs w:val="32"/>
          <w:rtl/>
          <w:lang w:eastAsia="en-US"/>
        </w:rPr>
        <w:t>1422 هـ - 2001م</w:t>
      </w:r>
      <w:r w:rsidRPr="00D22098">
        <w:rPr>
          <w:rFonts w:ascii="Traditional Arabic" w:hAnsi="Traditional Arabic" w:hint="cs"/>
          <w:color w:val="auto"/>
          <w:sz w:val="32"/>
          <w:szCs w:val="32"/>
          <w:rtl/>
          <w:lang w:eastAsia="en-US"/>
        </w:rPr>
        <w:t>، (1/</w:t>
      </w:r>
      <w:r w:rsidRPr="00D22098">
        <w:rPr>
          <w:rFonts w:ascii="Traditional Arabic" w:hAnsi="Traditional Arabic"/>
          <w:color w:val="auto"/>
          <w:sz w:val="32"/>
          <w:szCs w:val="32"/>
          <w:rtl/>
          <w:lang w:eastAsia="en-US"/>
        </w:rPr>
        <w:t>308</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وانظر: </w:t>
      </w:r>
      <w:r w:rsidRPr="00D22098">
        <w:rPr>
          <w:rFonts w:ascii="Traditional Arabic" w:hAnsi="Traditional Arabic"/>
          <w:color w:val="auto"/>
          <w:sz w:val="32"/>
          <w:szCs w:val="32"/>
          <w:rtl/>
        </w:rPr>
        <w:t>مقالات الإسلاميين واختلاف المصلين، أبو الحسن علي بن إسماعيل بن إسحاق بن سالم بن إسماعيل بن عبد الله بن موسى بن أبي بردة بن أبي موسى الأشعري، بتحقيق: نعيم زرزور، (1/25)، فصل أمهات الفرق، بتصرف، الناشر: المكتبة العصرية، ط1/1426ه-2005م، وانظر: معجم ألفاظ العقيدة لأبي عبد الله عامر عبد الله فالح ، (ص247) ط2: 1420ه-2000م، الناشر: مكتبة العبيكان، وانظر: أصول مذهب الشيعة الإمامية الاثني عشرية، ناصر بن عبد الله</w:t>
      </w:r>
      <w:r>
        <w:rPr>
          <w:rFonts w:ascii="Traditional Arabic" w:hAnsi="Traditional Arabic"/>
          <w:color w:val="auto"/>
          <w:sz w:val="32"/>
          <w:szCs w:val="32"/>
          <w:rtl/>
        </w:rPr>
        <w:t xml:space="preserve"> بن علي القفاري، (1/40-43الخ..)</w:t>
      </w:r>
      <w:r>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وانظر: موسوعة المستشرقين، د. عبد الرحمن بدوي، (ص529-531).</w:t>
      </w:r>
      <w:r w:rsidRPr="00D22098">
        <w:rPr>
          <w:rFonts w:ascii="Traditional Arabic" w:hAnsi="Traditional Arabic"/>
          <w:color w:val="auto"/>
          <w:sz w:val="32"/>
          <w:szCs w:val="32"/>
          <w:rtl/>
          <w:lang w:eastAsia="en-US"/>
        </w:rPr>
        <w:t xml:space="preserve"> </w:t>
      </w:r>
    </w:p>
  </w:footnote>
  <w:footnote w:id="14">
    <w:p w:rsidR="00BC42B2" w:rsidRPr="00D22098" w:rsidRDefault="00BC42B2" w:rsidP="00B15682">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color w:val="auto"/>
          <w:sz w:val="32"/>
          <w:szCs w:val="32"/>
        </w:rPr>
        <w:t> </w:t>
      </w:r>
      <w:r w:rsidRPr="00D22098">
        <w:rPr>
          <w:rFonts w:ascii="Traditional Arabic" w:hAnsi="Traditional Arabic"/>
          <w:color w:val="auto"/>
          <w:sz w:val="32"/>
          <w:szCs w:val="32"/>
          <w:rtl/>
        </w:rPr>
        <w:t>الشيعة في الإسلام:</w:t>
      </w:r>
      <w:r w:rsidRPr="00D22098">
        <w:rPr>
          <w:rFonts w:ascii="Traditional Arabic" w:hAnsi="Traditional Arabic"/>
          <w:color w:val="auto"/>
          <w:sz w:val="32"/>
          <w:szCs w:val="32"/>
        </w:rPr>
        <w:t> </w:t>
      </w:r>
      <w:hyperlink r:id="rId1" w:history="1">
        <w:r w:rsidRPr="00D22098">
          <w:rPr>
            <w:rFonts w:ascii="Traditional Arabic" w:hAnsi="Traditional Arabic"/>
            <w:color w:val="auto"/>
            <w:sz w:val="32"/>
            <w:szCs w:val="32"/>
            <w:rtl/>
          </w:rPr>
          <w:t>السيد محمد حسين الطباطبائي</w:t>
        </w:r>
        <w:r w:rsidRPr="00D22098">
          <w:rPr>
            <w:rFonts w:ascii="Traditional Arabic" w:hAnsi="Traditional Arabic"/>
            <w:color w:val="auto"/>
            <w:sz w:val="32"/>
            <w:szCs w:val="32"/>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محمد</w:instrText>
        </w:r>
        <w:r w:rsidRPr="00D22098">
          <w:rPr>
            <w:color w:val="auto"/>
            <w:rtl/>
          </w:rPr>
          <w:instrText xml:space="preserve"> </w:instrText>
        </w:r>
        <w:r w:rsidRPr="00D22098">
          <w:rPr>
            <w:rFonts w:hint="eastAsia"/>
            <w:color w:val="auto"/>
            <w:rtl/>
          </w:rPr>
          <w:instrText>حسين</w:instrText>
        </w:r>
        <w:r w:rsidRPr="00D22098">
          <w:rPr>
            <w:color w:val="auto"/>
            <w:rtl/>
          </w:rPr>
          <w:instrText xml:space="preserve"> </w:instrText>
        </w:r>
        <w:r w:rsidRPr="00D22098">
          <w:rPr>
            <w:rFonts w:hint="eastAsia"/>
            <w:color w:val="auto"/>
            <w:rtl/>
          </w:rPr>
          <w:instrText>الطباطبائي</w:instrText>
        </w:r>
        <w:r w:rsidRPr="00D22098">
          <w:rPr>
            <w:color w:val="auto"/>
          </w:rPr>
          <w:instrText xml:space="preserve">" </w:instrText>
        </w:r>
        <w:r w:rsidRPr="00D22098">
          <w:rPr>
            <w:rFonts w:ascii="Traditional Arabic" w:hAnsi="Traditional Arabic"/>
            <w:color w:val="auto"/>
            <w:sz w:val="32"/>
            <w:szCs w:val="32"/>
          </w:rPr>
          <w:fldChar w:fldCharType="end"/>
        </w:r>
      </w:hyperlink>
      <w:r w:rsidRPr="00D22098">
        <w:rPr>
          <w:rFonts w:ascii="Traditional Arabic" w:hAnsi="Traditional Arabic"/>
          <w:color w:val="auto"/>
          <w:sz w:val="32"/>
          <w:szCs w:val="32"/>
          <w:rtl/>
        </w:rPr>
        <w:t xml:space="preserve">، (ت </w:t>
      </w:r>
      <w:r w:rsidRPr="00D22098">
        <w:rPr>
          <w:rStyle w:val="apple-style-span"/>
          <w:rFonts w:ascii="Traditional Arabic" w:hAnsi="Traditional Arabic"/>
          <w:color w:val="auto"/>
          <w:sz w:val="32"/>
          <w:szCs w:val="32"/>
          <w:rtl/>
        </w:rPr>
        <w:t>١٤٠٢</w:t>
      </w:r>
      <w:r w:rsidRPr="00D22098">
        <w:rPr>
          <w:rFonts w:ascii="Traditional Arabic" w:hAnsi="Traditional Arabic"/>
          <w:color w:val="auto"/>
          <w:sz w:val="32"/>
          <w:szCs w:val="32"/>
          <w:rtl/>
        </w:rPr>
        <w:t xml:space="preserve">)،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 xml:space="preserve">(14) </w:t>
      </w:r>
      <w:r w:rsidRPr="00D22098">
        <w:rPr>
          <w:rStyle w:val="apple-style-span"/>
          <w:rFonts w:ascii="Traditional Arabic" w:hAnsi="Traditional Arabic"/>
          <w:color w:val="auto"/>
          <w:sz w:val="32"/>
          <w:szCs w:val="32"/>
          <w:rtl/>
        </w:rPr>
        <w:t>ترجمة: جعفر بهاء الدين</w:t>
      </w:r>
      <w:r w:rsidRPr="00D22098">
        <w:rPr>
          <w:rFonts w:ascii="Traditional Arabic" w:hAnsi="Traditional Arabic"/>
          <w:color w:val="auto"/>
          <w:sz w:val="32"/>
          <w:szCs w:val="32"/>
          <w:rtl/>
        </w:rPr>
        <w:t>، بدون دار الطباعة ولا تاريخه.</w:t>
      </w:r>
    </w:p>
  </w:footnote>
  <w:footnote w:id="1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الاستشراق بين الحقيقة والتضليل د. إسماعيل علي محمد (ص 12)، ط3: 2000م، بدون دار الطباعة. </w:t>
      </w:r>
    </w:p>
  </w:footnote>
  <w:footnote w:id="1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ردود على شبهات المستشرقين د. يحي مراد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ص20</w:t>
      </w:r>
      <w:r w:rsidRPr="00D22098">
        <w:rPr>
          <w:rFonts w:ascii="Traditional Arabic" w:hAnsi="Traditional Arabic" w:hint="cs"/>
          <w:color w:val="auto"/>
          <w:sz w:val="32"/>
          <w:szCs w:val="32"/>
          <w:rtl/>
        </w:rPr>
        <w:t>)، بدون دار الطباعة ولا التاريخ.</w:t>
      </w:r>
    </w:p>
  </w:footnote>
  <w:footnote w:id="17">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color w:val="auto"/>
          <w:spacing w:val="-6"/>
          <w:sz w:val="32"/>
          <w:szCs w:val="32"/>
          <w:rtl/>
        </w:rPr>
        <w:t>نفس المرجع</w:t>
      </w:r>
      <w:r w:rsidRPr="00D22098">
        <w:rPr>
          <w:rFonts w:ascii="Traditional Arabic" w:hAnsi="Traditional Arabic" w:hint="cs"/>
          <w:color w:val="auto"/>
          <w:spacing w:val="-6"/>
          <w:sz w:val="32"/>
          <w:szCs w:val="32"/>
          <w:rtl/>
        </w:rPr>
        <w:t xml:space="preserve"> السابق</w:t>
      </w:r>
      <w:r w:rsidRPr="00D22098">
        <w:rPr>
          <w:rFonts w:ascii="Traditional Arabic" w:hAnsi="Traditional Arabic"/>
          <w:color w:val="auto"/>
          <w:spacing w:val="-6"/>
          <w:sz w:val="32"/>
          <w:szCs w:val="32"/>
          <w:rtl/>
        </w:rPr>
        <w:t xml:space="preserve">، ردود على شبهات المستشرقين د. يحي مراد </w:t>
      </w:r>
      <w:r w:rsidRPr="00D22098">
        <w:rPr>
          <w:rFonts w:ascii="Traditional Arabic" w:hAnsi="Traditional Arabic" w:hint="cs"/>
          <w:color w:val="auto"/>
          <w:spacing w:val="-6"/>
          <w:sz w:val="32"/>
          <w:szCs w:val="32"/>
          <w:rtl/>
        </w:rPr>
        <w:t>(</w:t>
      </w:r>
      <w:r w:rsidRPr="00D22098">
        <w:rPr>
          <w:rFonts w:ascii="Traditional Arabic" w:hAnsi="Traditional Arabic"/>
          <w:color w:val="auto"/>
          <w:spacing w:val="-6"/>
          <w:sz w:val="32"/>
          <w:szCs w:val="32"/>
          <w:rtl/>
        </w:rPr>
        <w:t>ص20</w:t>
      </w:r>
      <w:r w:rsidRPr="00D22098">
        <w:rPr>
          <w:rFonts w:ascii="Traditional Arabic" w:hAnsi="Traditional Arabic" w:hint="cs"/>
          <w:color w:val="auto"/>
          <w:spacing w:val="-6"/>
          <w:sz w:val="32"/>
          <w:szCs w:val="32"/>
          <w:rtl/>
        </w:rPr>
        <w:t xml:space="preserve">)، </w:t>
      </w:r>
      <w:r w:rsidRPr="00D22098">
        <w:rPr>
          <w:rFonts w:ascii="Traditional Arabic" w:hAnsi="Traditional Arabic"/>
          <w:color w:val="auto"/>
          <w:spacing w:val="-6"/>
          <w:sz w:val="32"/>
          <w:szCs w:val="32"/>
          <w:rtl/>
        </w:rPr>
        <w:t>وقد نقل د. يحي مراد من كتاب الشيخ أحمد رضا، في كتابه: (معجم متن اللغة، موسوعة لغوية حديثة)، (3/311) وهو من المعاجم الحديثة، الناشر: دار مكتبة الحياة- بيروت، لبنان، ط1/1378ه.</w:t>
      </w:r>
      <w:r w:rsidRPr="00D22098">
        <w:rPr>
          <w:rFonts w:ascii="Traditional Arabic" w:hAnsi="Traditional Arabic"/>
          <w:color w:val="auto"/>
          <w:sz w:val="32"/>
          <w:szCs w:val="32"/>
          <w:rtl/>
        </w:rPr>
        <w:t xml:space="preserve"> </w:t>
      </w:r>
    </w:p>
  </w:footnote>
  <w:footnote w:id="18">
    <w:p w:rsidR="00BC42B2" w:rsidRPr="00D22098" w:rsidRDefault="00BC42B2" w:rsidP="00DA17D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أثر المملكة العربية السعودية الرائد في الاهتمام بالدراسات الاستشراقية خلال ربع قرن 1400-1425هـ  د. مازن بن صلاح مطبقاني (1/125)، نقل ذلك عن أحمد عبد الحميد غراب في كتابه: رؤية إسلامية للاستشراق، </w:t>
      </w:r>
      <w:r w:rsidRPr="00D22098">
        <w:rPr>
          <w:rFonts w:ascii="Traditional Arabic" w:hAnsi="Traditional Arabic"/>
          <w:color w:val="auto"/>
          <w:sz w:val="32"/>
          <w:szCs w:val="32"/>
          <w:rtl/>
          <w:lang w:eastAsia="zh-CN"/>
        </w:rPr>
        <w:t>(ص 7)،</w:t>
      </w:r>
      <w:r w:rsidRPr="00D22098">
        <w:rPr>
          <w:rFonts w:ascii="Traditional Arabic" w:hAnsi="Traditional Arabic"/>
          <w:color w:val="auto"/>
          <w:sz w:val="32"/>
          <w:szCs w:val="32"/>
          <w:rtl/>
        </w:rPr>
        <w:t xml:space="preserve"> وهو خريج جامعة أكسفورد، </w:t>
      </w:r>
      <w:r w:rsidRPr="00D22098">
        <w:rPr>
          <w:rFonts w:ascii="Traditional Arabic" w:hAnsi="Traditional Arabic"/>
          <w:color w:val="auto"/>
          <w:sz w:val="32"/>
          <w:szCs w:val="32"/>
          <w:rtl/>
          <w:lang w:eastAsia="zh-CN"/>
        </w:rPr>
        <w:t xml:space="preserve">ط2: (بيرمنجهام: المنتدى الإسلامي ، 1411ه). </w:t>
      </w:r>
    </w:p>
  </w:footnote>
  <w:footnote w:id="1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الموسوعة الميسرة في الأديان والمذاهب والأحزاب المعاصرة، الندوة العالمية للشباب الإسلامي، إشراف وتخطيط ومراجعة: د. مانع بن حماد الجهني، الناشر: دار الندوة العالمية للطباعة والنشر والتوزيع، ط4: 1420ه. (2/687) باب الإستشراق.</w:t>
      </w:r>
    </w:p>
  </w:footnote>
  <w:footnote w:id="20">
    <w:p w:rsidR="00BC42B2" w:rsidRPr="00D22098" w:rsidRDefault="00BC42B2" w:rsidP="00B15682">
      <w:pPr>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pacing w:val="-4"/>
          <w:sz w:val="32"/>
          <w:szCs w:val="32"/>
          <w:rtl/>
        </w:rPr>
        <w:t>الإستشراق بين الحقيقة والتضليل د. إسماعيل علي محمد</w:t>
      </w:r>
      <w:r>
        <w:rPr>
          <w:rFonts w:ascii="Traditional Arabic" w:hAnsi="Traditional Arabic" w:hint="cs"/>
          <w:color w:val="auto"/>
          <w:spacing w:val="-4"/>
          <w:sz w:val="32"/>
          <w:szCs w:val="32"/>
          <w:rtl/>
        </w:rPr>
        <w:t>،</w:t>
      </w:r>
      <w:r w:rsidRPr="00D22098">
        <w:rPr>
          <w:rFonts w:ascii="Traditional Arabic" w:hAnsi="Traditional Arabic"/>
          <w:color w:val="auto"/>
          <w:spacing w:val="-4"/>
          <w:sz w:val="32"/>
          <w:szCs w:val="32"/>
          <w:rtl/>
        </w:rPr>
        <w:t xml:space="preserve"> </w:t>
      </w:r>
      <w:r>
        <w:rPr>
          <w:rFonts w:ascii="Traditional Arabic" w:hAnsi="Traditional Arabic" w:hint="cs"/>
          <w:color w:val="auto"/>
          <w:spacing w:val="-4"/>
          <w:sz w:val="32"/>
          <w:szCs w:val="32"/>
          <w:rtl/>
        </w:rPr>
        <w:t xml:space="preserve">ص </w:t>
      </w:r>
      <w:r w:rsidRPr="00D22098">
        <w:rPr>
          <w:rFonts w:ascii="Traditional Arabic" w:hAnsi="Traditional Arabic"/>
          <w:color w:val="auto"/>
          <w:spacing w:val="-4"/>
          <w:sz w:val="32"/>
          <w:szCs w:val="32"/>
          <w:rtl/>
        </w:rPr>
        <w:t>(11)، وانظر: الإستشراق وجهوده وأهدافه في محاربة الإسلام والتشويش على دعوته، عبد المنعم محمد حسنين، (1/79)، وانظر: الاستشراق وموقفه من السنة النبوية، فالح بن محمد بن فالح الصغير، (1/6).</w:t>
      </w:r>
    </w:p>
  </w:footnote>
  <w:footnote w:id="21">
    <w:p w:rsidR="00BC42B2" w:rsidRPr="00D22098" w:rsidRDefault="00BC42B2" w:rsidP="007855DC">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الاستشراق بين الحقيقة والتضليل،</w:t>
      </w:r>
      <w:r w:rsidRPr="00D22098">
        <w:rPr>
          <w:rFonts w:ascii="Traditional Arabic" w:hAnsi="Traditional Arabic"/>
          <w:color w:val="auto"/>
          <w:spacing w:val="-4"/>
          <w:sz w:val="32"/>
          <w:szCs w:val="32"/>
          <w:rtl/>
        </w:rPr>
        <w:t xml:space="preserve"> د. إسماعيل علي محمد</w:t>
      </w:r>
      <w:r>
        <w:rPr>
          <w:rFonts w:ascii="Traditional Arabic" w:hAnsi="Traditional Arabic" w:hint="cs"/>
          <w:color w:val="auto"/>
          <w:spacing w:val="-4"/>
          <w:sz w:val="32"/>
          <w:szCs w:val="32"/>
          <w:rtl/>
        </w:rPr>
        <w:t>، ص</w:t>
      </w:r>
      <w:r w:rsidRPr="00D22098">
        <w:rPr>
          <w:rFonts w:ascii="Traditional Arabic" w:hAnsi="Traditional Arabic"/>
          <w:color w:val="auto"/>
          <w:sz w:val="32"/>
          <w:szCs w:val="32"/>
          <w:rtl/>
        </w:rPr>
        <w:t xml:space="preserve"> (</w:t>
      </w:r>
      <w:r>
        <w:rPr>
          <w:rFonts w:ascii="Traditional Arabic" w:hAnsi="Traditional Arabic"/>
          <w:color w:val="auto"/>
          <w:sz w:val="32"/>
          <w:szCs w:val="32"/>
          <w:rtl/>
        </w:rPr>
        <w:t>12).</w:t>
      </w:r>
    </w:p>
  </w:footnote>
  <w:footnote w:id="22">
    <w:p w:rsidR="00BC42B2" w:rsidRPr="00D22098" w:rsidRDefault="00BC42B2" w:rsidP="00B15682">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الاستشراق والاتجاهات الفكرية في التاريخ الإسلامي،</w:t>
      </w:r>
      <w:r w:rsidRPr="00D22098">
        <w:rPr>
          <w:rFonts w:ascii="Traditional Arabic" w:hAnsi="Traditional Arabic"/>
          <w:color w:val="auto"/>
          <w:sz w:val="32"/>
          <w:szCs w:val="32"/>
          <w:rtl/>
          <w:lang w:eastAsia="zh-CN"/>
        </w:rPr>
        <w:t xml:space="preserve"> </w:t>
      </w:r>
      <w:r>
        <w:rPr>
          <w:rFonts w:ascii="Traditional Arabic" w:hAnsi="Traditional Arabic" w:hint="cs"/>
          <w:color w:val="auto"/>
          <w:sz w:val="32"/>
          <w:szCs w:val="32"/>
          <w:rtl/>
          <w:lang w:eastAsia="zh-CN"/>
        </w:rPr>
        <w:t xml:space="preserve">ص </w:t>
      </w:r>
      <w:r w:rsidRPr="00D22098">
        <w:rPr>
          <w:rFonts w:ascii="Traditional Arabic" w:hAnsi="Traditional Arabic"/>
          <w:color w:val="auto"/>
          <w:sz w:val="32"/>
          <w:szCs w:val="32"/>
          <w:rtl/>
          <w:lang w:eastAsia="zh-CN"/>
        </w:rPr>
        <w:t>(4</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zh-CN"/>
        </w:rPr>
        <w:t>د. مازن بن صلاح مطبقاني</w:t>
      </w:r>
      <w:r w:rsidRPr="00D22098">
        <w:rPr>
          <w:rFonts w:ascii="Traditional Arabic" w:hAnsi="Traditional Arabic"/>
          <w:color w:val="auto"/>
          <w:sz w:val="32"/>
          <w:szCs w:val="32"/>
          <w:rtl/>
        </w:rPr>
        <w:t xml:space="preserve">، (الرياض: مكتبة الملك فهد الوطنية 1416-1995م، وقد أتى الدكتور ببعض أسماء هؤلاء فقال: من أمثال ذلك ما نشر لمحمد عبد الحي شعبان، وعزيز العظمة، ونوال السعداوي، وفاطمة </w:t>
      </w:r>
      <w:proofErr w:type="spellStart"/>
      <w:r w:rsidRPr="00D22098">
        <w:rPr>
          <w:rFonts w:ascii="Traditional Arabic" w:hAnsi="Traditional Arabic"/>
          <w:color w:val="auto"/>
          <w:sz w:val="32"/>
          <w:szCs w:val="32"/>
          <w:rtl/>
        </w:rPr>
        <w:t>مرنيسي</w:t>
      </w:r>
      <w:proofErr w:type="spellEnd"/>
      <w:r w:rsidRPr="00D22098">
        <w:rPr>
          <w:rFonts w:ascii="Traditional Arabic" w:hAnsi="Traditional Arabic"/>
          <w:color w:val="auto"/>
          <w:sz w:val="32"/>
          <w:szCs w:val="32"/>
          <w:rtl/>
        </w:rPr>
        <w:t>، وفضل الرحمن، وغيرهم كثير حيث قامت دور النشر الجامعية لكبريات الجامعات الغربية وبخاصة الأمريكية بنشر إنتاج هؤلاء وترويجه</w:t>
      </w:r>
      <w:r w:rsidRPr="00D22098">
        <w:rPr>
          <w:rFonts w:ascii="Traditional Arabic" w:hAnsi="Traditional Arabic" w:hint="cs"/>
          <w:color w:val="auto"/>
          <w:sz w:val="32"/>
          <w:szCs w:val="32"/>
          <w:rtl/>
        </w:rPr>
        <w:t>، (نفس المرجع أعلاه).</w:t>
      </w:r>
    </w:p>
  </w:footnote>
  <w:footnote w:id="23">
    <w:p w:rsidR="00BC42B2" w:rsidRPr="00D22098" w:rsidRDefault="00BC42B2" w:rsidP="00EB00B3">
      <w:pPr>
        <w:spacing w:line="264" w:lineRule="auto"/>
        <w:ind w:left="397" w:hanging="397"/>
        <w:rPr>
          <w:rFonts w:ascii="Traditional Arabic" w:hAnsi="Traditional Arabic"/>
          <w:color w:val="auto"/>
          <w:spacing w:val="-8"/>
          <w:sz w:val="32"/>
          <w:szCs w:val="32"/>
        </w:rPr>
      </w:pPr>
      <w:r w:rsidRPr="00D22098">
        <w:rPr>
          <w:rFonts w:ascii="Traditional Arabic" w:hAnsi="Traditional Arabic"/>
          <w:color w:val="auto"/>
          <w:spacing w:val="-8"/>
          <w:sz w:val="32"/>
          <w:szCs w:val="32"/>
          <w:rtl/>
        </w:rPr>
        <w:t>(</w:t>
      </w:r>
      <w:r w:rsidRPr="00D22098">
        <w:rPr>
          <w:rStyle w:val="ae"/>
          <w:rFonts w:ascii="Traditional Arabic" w:hAnsi="Traditional Arabic"/>
          <w:color w:val="auto"/>
          <w:spacing w:val="-8"/>
          <w:sz w:val="32"/>
          <w:szCs w:val="32"/>
          <w:vertAlign w:val="baseline"/>
        </w:rPr>
        <w:footnoteRef/>
      </w:r>
      <w:r w:rsidRPr="00D22098">
        <w:rPr>
          <w:rFonts w:ascii="Traditional Arabic" w:hAnsi="Traditional Arabic"/>
          <w:color w:val="auto"/>
          <w:spacing w:val="-8"/>
          <w:sz w:val="32"/>
          <w:szCs w:val="32"/>
          <w:rtl/>
        </w:rPr>
        <w:t>)- حديث صحيح أخرجه مسلم في صحيحه المسند الصحيح المختصر بنقل العدل عن العدل إلى رسول الله</w:t>
      </w:r>
      <w:r w:rsidRPr="00D22098">
        <w:rPr>
          <w:rFonts w:ascii="Traditional Arabic" w:hAnsi="Traditional Arabic"/>
          <w:color w:val="auto"/>
          <w:spacing w:val="-8"/>
          <w:sz w:val="32"/>
          <w:szCs w:val="32"/>
          <w:rtl/>
          <w:lang w:eastAsia="en-US"/>
        </w:rPr>
        <w:t xml:space="preserve"> </w:t>
      </w:r>
      <w:r w:rsidRPr="00D22098">
        <w:rPr>
          <w:rFonts w:ascii="Traditional Arabic" w:hAnsi="Traditional Arabic"/>
          <w:color w:val="auto"/>
          <w:spacing w:val="-8"/>
          <w:sz w:val="32"/>
          <w:szCs w:val="32"/>
          <w:rtl/>
          <w:lang w:eastAsia="en-US"/>
        </w:rPr>
        <w:sym w:font="AGA Arabesque" w:char="F072"/>
      </w:r>
      <w:r w:rsidRPr="00D22098">
        <w:rPr>
          <w:rFonts w:ascii="Traditional Arabic" w:hAnsi="Traditional Arabic"/>
          <w:color w:val="auto"/>
          <w:spacing w:val="-8"/>
          <w:sz w:val="32"/>
          <w:szCs w:val="32"/>
          <w:rtl/>
        </w:rPr>
        <w:t>، مسلم بن الحجاج أبو الحسن القشيري النيسابوري، المحقق: محمد فؤاد عبد الباقي، الناشر: دار إحياء التراث العربي–</w:t>
      </w:r>
      <w:r w:rsidRPr="00D22098">
        <w:rPr>
          <w:rFonts w:ascii="Traditional Arabic" w:hAnsi="Traditional Arabic" w:hint="cs"/>
          <w:color w:val="auto"/>
          <w:spacing w:val="-8"/>
          <w:sz w:val="32"/>
          <w:szCs w:val="32"/>
          <w:rtl/>
        </w:rPr>
        <w:t xml:space="preserve"> </w:t>
      </w:r>
      <w:r w:rsidRPr="00D22098">
        <w:rPr>
          <w:rFonts w:ascii="Traditional Arabic" w:hAnsi="Traditional Arabic"/>
          <w:color w:val="auto"/>
          <w:spacing w:val="-8"/>
          <w:sz w:val="32"/>
          <w:szCs w:val="32"/>
          <w:rtl/>
        </w:rPr>
        <w:t xml:space="preserve">بيروت، (1/110/118)، </w:t>
      </w:r>
      <w:r w:rsidRPr="00D22098">
        <w:rPr>
          <w:rFonts w:ascii="Traditional Arabic" w:hAnsi="Traditional Arabic" w:hint="cs"/>
          <w:color w:val="auto"/>
          <w:spacing w:val="-8"/>
          <w:sz w:val="32"/>
          <w:szCs w:val="32"/>
          <w:rtl/>
        </w:rPr>
        <w:t xml:space="preserve">كتاب الإيمان، </w:t>
      </w:r>
      <w:r w:rsidRPr="00D22098">
        <w:rPr>
          <w:rFonts w:ascii="Traditional Arabic" w:hAnsi="Traditional Arabic"/>
          <w:color w:val="auto"/>
          <w:spacing w:val="-8"/>
          <w:sz w:val="32"/>
          <w:szCs w:val="32"/>
          <w:rtl/>
        </w:rPr>
        <w:t>باب الحث على المبادرة بالأعمال قبل الفتن، والترمذي في سننه</w:t>
      </w:r>
      <w:r w:rsidRPr="00D22098">
        <w:rPr>
          <w:rFonts w:ascii="Traditional Arabic" w:hAnsi="Traditional Arabic" w:hint="cs"/>
          <w:color w:val="auto"/>
          <w:spacing w:val="-8"/>
          <w:sz w:val="32"/>
          <w:szCs w:val="32"/>
          <w:rtl/>
        </w:rPr>
        <w:t>،</w:t>
      </w:r>
      <w:r w:rsidRPr="00D22098">
        <w:rPr>
          <w:rFonts w:ascii="Traditional Arabic" w:hAnsi="Traditional Arabic"/>
          <w:color w:val="auto"/>
          <w:spacing w:val="-8"/>
          <w:sz w:val="32"/>
          <w:szCs w:val="32"/>
          <w:rtl/>
        </w:rPr>
        <w:t xml:space="preserve"> </w:t>
      </w:r>
      <w:r w:rsidRPr="00D22098">
        <w:rPr>
          <w:rFonts w:ascii="Traditional Arabic" w:hAnsi="Traditional Arabic"/>
          <w:color w:val="auto"/>
          <w:sz w:val="32"/>
          <w:szCs w:val="32"/>
          <w:rtl/>
          <w:lang w:eastAsia="en-US"/>
        </w:rPr>
        <w:t>باب ما جاء ستكون فتن كقطع الليل المظلم</w:t>
      </w:r>
      <w:r w:rsidRPr="00D22098">
        <w:rPr>
          <w:rFonts w:ascii="Traditional Arabic" w:hAnsi="Traditional Arabic"/>
          <w:color w:val="auto"/>
          <w:spacing w:val="-8"/>
          <w:sz w:val="32"/>
          <w:szCs w:val="32"/>
          <w:rtl/>
        </w:rPr>
        <w:t xml:space="preserve"> (4/487/2195)، وأحمد في مسنده</w:t>
      </w:r>
      <w:r w:rsidRPr="00D22098">
        <w:rPr>
          <w:rFonts w:ascii="Traditional Arabic" w:hAnsi="Traditional Arabic" w:hint="cs"/>
          <w:color w:val="auto"/>
          <w:spacing w:val="-8"/>
          <w:sz w:val="32"/>
          <w:szCs w:val="32"/>
          <w:rtl/>
        </w:rPr>
        <w:t xml:space="preserve">، باب </w:t>
      </w:r>
      <w:r w:rsidRPr="00D22098">
        <w:rPr>
          <w:rFonts w:ascii="Traditional Arabic" w:hAnsi="Traditional Arabic"/>
          <w:color w:val="auto"/>
          <w:sz w:val="32"/>
          <w:szCs w:val="32"/>
          <w:rtl/>
          <w:lang w:eastAsia="en-US"/>
        </w:rPr>
        <w:t>مسند أبي هريرة رضي الله عنه</w:t>
      </w:r>
      <w:r w:rsidRPr="00D22098">
        <w:rPr>
          <w:rFonts w:ascii="Traditional Arabic" w:hAnsi="Traditional Arabic"/>
          <w:color w:val="auto"/>
          <w:spacing w:val="-8"/>
          <w:sz w:val="32"/>
          <w:szCs w:val="32"/>
          <w:rtl/>
        </w:rPr>
        <w:t xml:space="preserve"> (13/400/8030). </w:t>
      </w:r>
    </w:p>
  </w:footnote>
  <w:footnote w:id="24">
    <w:p w:rsidR="00BC42B2" w:rsidRPr="00D22098" w:rsidRDefault="00BC42B2" w:rsidP="001A365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الاستشراق بين الحقيقة والتضليل د. اسماعيل علي محمد</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(13-14).</w:t>
      </w:r>
    </w:p>
  </w:footnote>
  <w:footnote w:id="25">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الأنبياء:</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١٠٧</w:t>
      </w:r>
      <w:r w:rsidRPr="00D22098">
        <w:rPr>
          <w:rFonts w:ascii="Traditional Arabic" w:hAnsi="Traditional Arabic" w:hint="cs"/>
          <w:color w:val="auto"/>
          <w:sz w:val="32"/>
          <w:szCs w:val="32"/>
          <w:rtl/>
        </w:rPr>
        <w:t>).</w:t>
      </w:r>
    </w:p>
  </w:footnote>
  <w:footnote w:id="26">
    <w:p w:rsidR="00BC42B2" w:rsidRPr="00D22098" w:rsidRDefault="00BC42B2" w:rsidP="001A3656">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الاستشراق والاتجاهات الفكرية في التاريخ الإسلامي، </w:t>
      </w:r>
      <w:r w:rsidRPr="00D22098">
        <w:rPr>
          <w:rFonts w:ascii="Traditional Arabic" w:hAnsi="Traditional Arabic"/>
          <w:color w:val="auto"/>
          <w:sz w:val="32"/>
          <w:szCs w:val="32"/>
          <w:rtl/>
          <w:lang w:eastAsia="zh-CN"/>
        </w:rPr>
        <w:t>د. مازن بن صلاح مطبقاني</w:t>
      </w:r>
      <w:r>
        <w:rPr>
          <w:rFonts w:ascii="Traditional Arabic" w:hAnsi="Traditional Arabic" w:hint="cs"/>
          <w:color w:val="auto"/>
          <w:sz w:val="32"/>
          <w:szCs w:val="32"/>
          <w:rtl/>
          <w:lang w:eastAsia="zh-CN"/>
        </w:rPr>
        <w:t>، ص</w:t>
      </w:r>
      <w:r w:rsidRPr="00D22098">
        <w:rPr>
          <w:rFonts w:ascii="Traditional Arabic" w:hAnsi="Traditional Arabic"/>
          <w:color w:val="auto"/>
          <w:sz w:val="32"/>
          <w:szCs w:val="32"/>
          <w:rtl/>
          <w:lang w:eastAsia="zh-CN"/>
        </w:rPr>
        <w:t>(4</w:t>
      </w:r>
      <w:r>
        <w:rPr>
          <w:rFonts w:ascii="Traditional Arabic" w:hAnsi="Traditional Arabic"/>
          <w:color w:val="auto"/>
          <w:sz w:val="32"/>
          <w:szCs w:val="32"/>
          <w:rtl/>
        </w:rPr>
        <w:t>)</w:t>
      </w:r>
      <w:r w:rsidRPr="00D22098">
        <w:rPr>
          <w:rFonts w:ascii="Traditional Arabic" w:hAnsi="Traditional Arabic"/>
          <w:color w:val="auto"/>
          <w:sz w:val="32"/>
          <w:szCs w:val="32"/>
          <w:rtl/>
        </w:rPr>
        <w:t xml:space="preserve"> وانظر:</w:t>
      </w:r>
      <w:r w:rsidRPr="00D22098">
        <w:rPr>
          <w:rStyle w:val="apple-style-span"/>
          <w:rFonts w:ascii="Traditional Arabic" w:hAnsi="Traditional Arabic"/>
          <w:color w:val="auto"/>
          <w:sz w:val="32"/>
          <w:szCs w:val="32"/>
          <w:rtl/>
        </w:rPr>
        <w:t xml:space="preserve"> مجلة الاجتهاد (العدد 22،السنة السادسة، شتاء1414ه/1993م، </w:t>
      </w:r>
      <w:r>
        <w:rPr>
          <w:rStyle w:val="apple-style-span"/>
          <w:rFonts w:ascii="Traditional Arabic" w:hAnsi="Traditional Arabic" w:hint="cs"/>
          <w:color w:val="auto"/>
          <w:sz w:val="32"/>
          <w:szCs w:val="32"/>
          <w:rtl/>
        </w:rPr>
        <w:t xml:space="preserve">ص </w:t>
      </w:r>
      <w:r w:rsidRPr="00D22098">
        <w:rPr>
          <w:rStyle w:val="apple-style-span"/>
          <w:rFonts w:ascii="Traditional Arabic" w:hAnsi="Traditional Arabic"/>
          <w:color w:val="auto"/>
          <w:sz w:val="32"/>
          <w:szCs w:val="32"/>
          <w:rtl/>
        </w:rPr>
        <w:t>(191-211</w:t>
      </w:r>
      <w:r w:rsidRPr="00D22098">
        <w:rPr>
          <w:rFonts w:ascii="Traditional Arabic" w:hAnsi="Traditional Arabic"/>
          <w:color w:val="auto"/>
          <w:sz w:val="32"/>
          <w:szCs w:val="32"/>
          <w:rtl/>
        </w:rPr>
        <w:t>)، بيروت- لبنان، بحث منشور للدكتور السيد محمد الشاهد.</w:t>
      </w:r>
    </w:p>
  </w:footnote>
  <w:footnote w:id="27">
    <w:p w:rsidR="00BC42B2" w:rsidRPr="00D22098" w:rsidRDefault="00BC42B2" w:rsidP="00EB00B3">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نفس المرجع.</w:t>
      </w:r>
    </w:p>
  </w:footnote>
  <w:footnote w:id="28">
    <w:p w:rsidR="00BC42B2" w:rsidRPr="00D22098" w:rsidRDefault="00BC42B2" w:rsidP="000B74F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ظاهرة انتشار الإسلام وموقف بعض المستشرقين منها محمد فتح الله الزيادي،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(61) المنشأة العامة للنشر والتوزيع والإعلان، طرابلس- الجماهيرية العربية الليبية الشعبية الاشتراكية، ط1: 1983م.</w:t>
      </w:r>
    </w:p>
  </w:footnote>
  <w:footnote w:id="29">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w:t>
      </w:r>
      <w:r w:rsidRPr="00D22098">
        <w:rPr>
          <w:rFonts w:ascii="Traditional Arabic" w:hAnsi="Traditional Arabic" w:hint="cs"/>
          <w:color w:val="auto"/>
          <w:sz w:val="32"/>
          <w:szCs w:val="32"/>
          <w:rtl/>
          <w:lang w:eastAsia="en-US"/>
        </w:rPr>
        <w:t>الناشر</w:t>
      </w:r>
      <w:r>
        <w:rPr>
          <w:rFonts w:ascii="Traditional Arabic" w:hAnsi="Traditional Arabic" w:hint="cs"/>
          <w:color w:val="auto"/>
          <w:sz w:val="32"/>
          <w:szCs w:val="32"/>
          <w:rtl/>
          <w:lang w:eastAsia="en-US"/>
        </w:rPr>
        <w:t xml:space="preserve"> للكتاب المذكور هو</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مجمع الملك فهد لطباعة المصحف الشريف بالمدينة المنورة</w:t>
      </w:r>
      <w:r w:rsidRPr="00D22098">
        <w:rPr>
          <w:rFonts w:ascii="Tahoma" w:hAnsi="Tahoma" w:hint="cs"/>
          <w:color w:val="auto"/>
          <w:sz w:val="32"/>
          <w:szCs w:val="32"/>
          <w:rtl/>
        </w:rPr>
        <w:t>، بدون تاريخ، (مصدر الكتاب المكتبة الشاملة).</w:t>
      </w:r>
    </w:p>
  </w:footnote>
  <w:footnote w:id="30">
    <w:p w:rsidR="00BC42B2" w:rsidRPr="00D22098" w:rsidRDefault="00BC42B2" w:rsidP="001A365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ظاهرة انتشار الإسلام وموقف بعض المستشرقين منها محمد فتح الله الزيادي</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(5</w:t>
      </w:r>
      <w:r w:rsidRPr="00D22098">
        <w:rPr>
          <w:rFonts w:ascii="Traditional Arabic" w:hAnsi="Traditional Arabic" w:hint="cs"/>
          <w:color w:val="auto"/>
          <w:sz w:val="32"/>
          <w:szCs w:val="32"/>
          <w:rtl/>
        </w:rPr>
        <w:t>6</w:t>
      </w:r>
      <w:r w:rsidRPr="00D22098">
        <w:rPr>
          <w:rFonts w:ascii="Traditional Arabic" w:hAnsi="Traditional Arabic"/>
          <w:color w:val="auto"/>
          <w:sz w:val="32"/>
          <w:szCs w:val="32"/>
          <w:rtl/>
        </w:rPr>
        <w:t>).</w:t>
      </w:r>
    </w:p>
  </w:footnote>
  <w:footnote w:id="31">
    <w:p w:rsidR="00BC42B2" w:rsidRPr="00D22098" w:rsidRDefault="00BC42B2" w:rsidP="001A365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نفس المرجع</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(5</w:t>
      </w:r>
      <w:r w:rsidRPr="00D22098">
        <w:rPr>
          <w:rFonts w:ascii="Traditional Arabic" w:hAnsi="Traditional Arabic" w:hint="cs"/>
          <w:color w:val="auto"/>
          <w:sz w:val="32"/>
          <w:szCs w:val="32"/>
          <w:rtl/>
        </w:rPr>
        <w:t>6</w:t>
      </w:r>
      <w:r w:rsidRPr="00D22098">
        <w:rPr>
          <w:rFonts w:ascii="Traditional Arabic" w:hAnsi="Traditional Arabic"/>
          <w:color w:val="auto"/>
          <w:sz w:val="32"/>
          <w:szCs w:val="32"/>
          <w:rtl/>
        </w:rPr>
        <w:t>).</w:t>
      </w:r>
    </w:p>
  </w:footnote>
  <w:footnote w:id="32">
    <w:p w:rsidR="00BC42B2" w:rsidRPr="00D22098" w:rsidRDefault="00BC42B2" w:rsidP="001A365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نفس المرجع</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(5</w:t>
      </w:r>
      <w:r w:rsidRPr="00D22098">
        <w:rPr>
          <w:rFonts w:ascii="Traditional Arabic" w:hAnsi="Traditional Arabic" w:hint="cs"/>
          <w:color w:val="auto"/>
          <w:sz w:val="32"/>
          <w:szCs w:val="32"/>
          <w:rtl/>
        </w:rPr>
        <w:t>7</w:t>
      </w:r>
      <w:r w:rsidRPr="00D22098">
        <w:rPr>
          <w:rFonts w:ascii="Traditional Arabic" w:hAnsi="Traditional Arabic"/>
          <w:color w:val="auto"/>
          <w:sz w:val="32"/>
          <w:szCs w:val="32"/>
          <w:rtl/>
        </w:rPr>
        <w:t>).</w:t>
      </w:r>
    </w:p>
  </w:footnote>
  <w:footnote w:id="33">
    <w:p w:rsidR="00BC42B2" w:rsidRPr="00D22098" w:rsidRDefault="00BC42B2" w:rsidP="001A3656">
      <w:pPr>
        <w:ind w:left="397" w:hanging="397"/>
        <w:rPr>
          <w:rFonts w:ascii="Traditional Arabic" w:hAnsi="Traditional Arabic"/>
          <w:color w:val="auto"/>
          <w:sz w:val="32"/>
          <w:szCs w:val="32"/>
          <w:lang w:eastAsia="zh-CN"/>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الاستشراق والاتجاهات الفكرية في التاريخ الإسلامي</w:t>
      </w:r>
      <w:r w:rsidRPr="00D22098">
        <w:rPr>
          <w:rFonts w:ascii="Traditional Arabic" w:hAnsi="Traditional Arabic"/>
          <w:color w:val="auto"/>
          <w:sz w:val="32"/>
          <w:szCs w:val="32"/>
          <w:rtl/>
          <w:lang w:eastAsia="zh-CN"/>
        </w:rPr>
        <w:t xml:space="preserve"> د. مازن بن صلاح مطبقاني</w:t>
      </w:r>
      <w:r>
        <w:rPr>
          <w:rFonts w:ascii="Traditional Arabic" w:hAnsi="Traditional Arabic" w:hint="cs"/>
          <w:color w:val="auto"/>
          <w:sz w:val="32"/>
          <w:szCs w:val="32"/>
          <w:rtl/>
          <w:lang w:eastAsia="zh-CN"/>
        </w:rPr>
        <w:t>، ص</w:t>
      </w:r>
      <w:r w:rsidRPr="00D22098">
        <w:rPr>
          <w:rFonts w:ascii="Traditional Arabic" w:hAnsi="Traditional Arabic"/>
          <w:color w:val="auto"/>
          <w:sz w:val="32"/>
          <w:szCs w:val="32"/>
          <w:rtl/>
          <w:lang w:eastAsia="zh-CN"/>
        </w:rPr>
        <w:t>(3).</w:t>
      </w:r>
    </w:p>
  </w:footnote>
  <w:footnote w:id="34">
    <w:p w:rsidR="00BC42B2" w:rsidRPr="00D22098" w:rsidRDefault="00BC42B2" w:rsidP="003E711B">
      <w:pPr>
        <w:widowControl/>
        <w:autoSpaceDE w:val="0"/>
        <w:autoSpaceDN w:val="0"/>
        <w:adjustRightInd w:val="0"/>
        <w:ind w:firstLine="0"/>
        <w:jc w:val="left"/>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و</w:t>
      </w:r>
      <w:r>
        <w:rPr>
          <w:rFonts w:ascii="Traditional Arabic" w:hAnsi="Traditional Arabic" w:hint="cs"/>
          <w:color w:val="auto"/>
          <w:sz w:val="32"/>
          <w:szCs w:val="32"/>
          <w:rtl/>
        </w:rPr>
        <w:t>ُ</w:t>
      </w:r>
      <w:r w:rsidRPr="00D22098">
        <w:rPr>
          <w:rFonts w:ascii="Traditional Arabic" w:hAnsi="Traditional Arabic"/>
          <w:color w:val="auto"/>
          <w:sz w:val="32"/>
          <w:szCs w:val="32"/>
          <w:rtl/>
        </w:rPr>
        <w:t>ل</w:t>
      </w:r>
      <w:r>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د </w:t>
      </w:r>
      <w:r w:rsidRPr="00063244">
        <w:rPr>
          <w:rFonts w:ascii="Traditional Arabic" w:hAnsi="Traditional Arabic"/>
          <w:b/>
          <w:bCs/>
          <w:color w:val="auto"/>
          <w:sz w:val="32"/>
          <w:szCs w:val="32"/>
          <w:rtl/>
          <w:lang w:eastAsia="en-US"/>
        </w:rPr>
        <w:t>جْوِيدي</w:t>
      </w:r>
      <w:r w:rsidRPr="00D22098">
        <w:rPr>
          <w:rFonts w:ascii="Traditional Arabic" w:hAnsi="Traditional Arabic"/>
          <w:color w:val="auto"/>
          <w:sz w:val="32"/>
          <w:szCs w:val="32"/>
          <w:rtl/>
          <w:lang w:eastAsia="en-US"/>
        </w:rPr>
        <w:t xml:space="preserve"> في رومة سنة1260ه الموافق 1844م، واسمه</w:t>
      </w:r>
      <w:r>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w:t>
      </w:r>
      <w:r w:rsidRPr="00063244">
        <w:rPr>
          <w:rFonts w:ascii="Traditional Arabic" w:hAnsi="Traditional Arabic"/>
          <w:b/>
          <w:bCs/>
          <w:color w:val="auto"/>
          <w:sz w:val="32"/>
          <w:szCs w:val="32"/>
          <w:rtl/>
          <w:lang w:eastAsia="en-US"/>
        </w:rPr>
        <w:t xml:space="preserve">إغناطيوس (والإيطاليون يلفظونها إينياتسيو) </w:t>
      </w:r>
      <w:r w:rsidRPr="00D22098">
        <w:rPr>
          <w:rFonts w:ascii="Traditional Arabic" w:hAnsi="Traditional Arabic"/>
          <w:color w:val="auto"/>
          <w:sz w:val="32"/>
          <w:szCs w:val="32"/>
          <w:rtl/>
          <w:lang w:eastAsia="en-US"/>
        </w:rPr>
        <w:t xml:space="preserve">وقد اشتُهر باسم </w:t>
      </w:r>
      <w:r w:rsidRPr="00063244">
        <w:rPr>
          <w:rFonts w:ascii="Traditional Arabic" w:hAnsi="Traditional Arabic"/>
          <w:b/>
          <w:bCs/>
          <w:color w:val="auto"/>
          <w:sz w:val="32"/>
          <w:szCs w:val="32"/>
          <w:rtl/>
          <w:lang w:eastAsia="en-US"/>
        </w:rPr>
        <w:t xml:space="preserve">جويدي </w:t>
      </w:r>
      <w:r w:rsidRPr="00063244">
        <w:rPr>
          <w:rFonts w:ascii="Traditional Arabic" w:hAnsi="Traditional Arabic"/>
          <w:b/>
          <w:bCs/>
          <w:color w:val="auto"/>
          <w:sz w:val="32"/>
          <w:szCs w:val="32"/>
          <w:lang w:eastAsia="en-US"/>
        </w:rPr>
        <w:t>Ignazio Guidi</w:t>
      </w:r>
      <w:r w:rsidRPr="00D22098">
        <w:rPr>
          <w:rFonts w:ascii="Traditional Arabic" w:hAnsi="Traditional Arabic"/>
          <w:color w:val="auto"/>
          <w:sz w:val="32"/>
          <w:szCs w:val="32"/>
          <w:rtl/>
          <w:lang w:eastAsia="en-US"/>
        </w:rPr>
        <w:t xml:space="preserve"> وهو مستشرق إيطالي عالم بالعربية والحبشية والسريانية، من أعضاء المجمع العلمي العربيّ، كان شيخ المستشرقين في عصره، وعهد إليه بتعليم العربية في جامعتها سنة 1885م، ثم كان أستاذًا في الجامعة المصرية سنة 1908م، وكان يلقي محاضراته بالعربية، واستمر في ذلك بضع سنين، ومن كتبه العربية (محاضرات أدبيات الجغرافيا، والتاريخ واللغة عند العرب باعتبار علاقتها </w:t>
      </w:r>
      <w:r w:rsidRPr="00D22098">
        <w:rPr>
          <w:rFonts w:ascii="Traditional Arabic" w:hAnsi="Traditional Arabic" w:hint="cs"/>
          <w:color w:val="auto"/>
          <w:sz w:val="32"/>
          <w:szCs w:val="32"/>
          <w:rtl/>
          <w:lang w:eastAsia="en-US"/>
        </w:rPr>
        <w:t>بأوروب</w:t>
      </w:r>
      <w:r w:rsidRPr="00D22098">
        <w:rPr>
          <w:rFonts w:ascii="Traditional Arabic" w:hAnsi="Traditional Arabic" w:hint="eastAsia"/>
          <w:color w:val="auto"/>
          <w:sz w:val="32"/>
          <w:szCs w:val="32"/>
          <w:rtl/>
          <w:lang w:eastAsia="en-US"/>
        </w:rPr>
        <w:t>ا</w:t>
      </w:r>
      <w:r w:rsidRPr="00D22098">
        <w:rPr>
          <w:rFonts w:ascii="Traditional Arabic" w:hAnsi="Traditional Arabic"/>
          <w:color w:val="auto"/>
          <w:sz w:val="32"/>
          <w:szCs w:val="32"/>
          <w:rtl/>
          <w:lang w:eastAsia="en-US"/>
        </w:rPr>
        <w:t xml:space="preserve"> خصوصا بإيطاليا - ط) أربعون محاضرة ألقاها في الجامعة المصرية، و (جداول كتاب الأغاني - ط) يحتوي على فهارس الشعراء والقوافي والأعلام والأمكنة، توفي جويدي سنة 1354هـ الموافق سنة 1935م</w:t>
      </w:r>
      <w:r w:rsidRPr="00D22098">
        <w:rPr>
          <w:rFonts w:ascii="Traditional Arabic" w:hAnsi="Traditional Arabic" w:hint="cs"/>
          <w:color w:val="auto"/>
          <w:sz w:val="32"/>
          <w:szCs w:val="32"/>
          <w:rtl/>
          <w:lang w:eastAsia="en-US"/>
        </w:rPr>
        <w:t>، انظر: (الأعلام للزركلي1/</w:t>
      </w:r>
      <w:r w:rsidRPr="00D22098">
        <w:rPr>
          <w:color w:val="auto"/>
          <w:rtl/>
        </w:rPr>
        <w:t xml:space="preserve"> </w:t>
      </w:r>
      <w:r w:rsidRPr="00D22098">
        <w:rPr>
          <w:rFonts w:ascii="Traditional Arabic" w:hAnsi="Traditional Arabic"/>
          <w:color w:val="auto"/>
          <w:sz w:val="32"/>
          <w:szCs w:val="32"/>
          <w:rtl/>
        </w:rPr>
        <w:t>336</w:t>
      </w:r>
      <w:r w:rsidRPr="00D22098">
        <w:rPr>
          <w:rFonts w:ascii="Traditional Arabic" w:hAnsi="Traditional Arabic" w:hint="cs"/>
          <w:color w:val="auto"/>
          <w:sz w:val="32"/>
          <w:szCs w:val="32"/>
          <w:rtl/>
        </w:rPr>
        <w:t>).</w:t>
      </w:r>
    </w:p>
  </w:footnote>
  <w:footnote w:id="35">
    <w:p w:rsidR="00BC42B2" w:rsidRPr="00D22098" w:rsidRDefault="00BC42B2" w:rsidP="00D9148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ردود على شبهات المستشرقين د. يحي مراد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(22).</w:t>
      </w:r>
    </w:p>
  </w:footnote>
  <w:footnote w:id="36">
    <w:p w:rsidR="00BC42B2" w:rsidRPr="00D22098" w:rsidRDefault="00BC42B2" w:rsidP="009572E7">
      <w:pPr>
        <w:autoSpaceDE w:val="0"/>
        <w:autoSpaceDN w:val="0"/>
        <w:adjustRightInd w:val="0"/>
        <w:ind w:left="397" w:hanging="397"/>
        <w:rPr>
          <w:rFonts w:ascii="Tahoma" w:hAnsi="Tahoma"/>
          <w:color w:val="auto"/>
          <w:sz w:val="28"/>
          <w:szCs w:val="28"/>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يُقالُ: لقيتهُ أوَّلِ وَهْلةٍ، أي: أوَّل شَيْءٍ</w:t>
      </w:r>
      <w:r w:rsidRPr="00D22098">
        <w:rPr>
          <w:rFonts w:ascii="Traditional Arabic" w:hAnsi="Traditional Arabic"/>
          <w:color w:val="auto"/>
          <w:sz w:val="32"/>
          <w:szCs w:val="32"/>
          <w:rtl/>
        </w:rPr>
        <w:t>، قلتُ: وأقصد بذلك في أول الأمر أي بداية الإسلام، انظر: (</w:t>
      </w:r>
      <w:r w:rsidRPr="00D22098">
        <w:rPr>
          <w:rFonts w:ascii="Traditional Arabic" w:hAnsi="Traditional Arabic"/>
          <w:color w:val="auto"/>
          <w:sz w:val="32"/>
          <w:szCs w:val="32"/>
          <w:rtl/>
          <w:lang w:eastAsia="en-US"/>
        </w:rPr>
        <w:t>معجم ديوان الأدب، لأبي إبراهيم إسحاق الفارابي،3/</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en-US"/>
        </w:rPr>
        <w:t>211).</w:t>
      </w:r>
      <w:r w:rsidRPr="00D22098">
        <w:rPr>
          <w:rFonts w:ascii="Tahoma" w:hAnsi="Tahoma" w:hint="cs"/>
          <w:color w:val="auto"/>
        </w:rPr>
        <w:t xml:space="preserve"> </w:t>
      </w:r>
    </w:p>
  </w:footnote>
  <w:footnote w:id="37">
    <w:p w:rsidR="00BC42B2" w:rsidRPr="00D22098" w:rsidRDefault="00BC42B2" w:rsidP="0070297C">
      <w:pPr>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1A3656">
        <w:rPr>
          <w:rFonts w:ascii="Traditional Arabic" w:hAnsi="Traditional Arabic"/>
          <w:b/>
          <w:bCs/>
          <w:color w:val="auto"/>
          <w:sz w:val="32"/>
          <w:szCs w:val="32"/>
          <w:rtl/>
        </w:rPr>
        <w:t>الماسونية:</w:t>
      </w:r>
      <w:r w:rsidRPr="00D22098">
        <w:rPr>
          <w:rFonts w:ascii="Traditional Arabic" w:hAnsi="Traditional Arabic"/>
          <w:color w:val="auto"/>
          <w:sz w:val="32"/>
          <w:szCs w:val="32"/>
          <w:rtl/>
        </w:rPr>
        <w:t xml:space="preserve"> لغة معناها البنّاءون الأحرار- وفي الاصطلاح: (منظمة يهودية سرية هدامة، إرهابية غامضة، محكمة التنظيم تهدف إلى ضمان سيطرة اليهود على العالم وتدعوا إلى الإلحاد، والإباحية والفساد، وتتستّر تحت شعارات خداعة (حرية-إخاء-مساواة- إنسانية) جلُّ أعضائها من الشّخصيات المرموقة في العالم، ويوثقهم عهداً بحفظ الأسرار، ويقيمون ما يسمى بالمحافل للتجمع والتخطيط والتكليف بالمهام، تمهيداً لتأسيس جمهورية ديمقراطية عالمية كما يدّعون-وتتخذ الوصولية والنفعية أساساً لتحقيق أغراضها في تكوين حكومة لادينية عالمية)، أنظر: الموسوعة الميسرة في الأديان والمذاهب والأحزاب المعاصرة، الندوة العالمية للشباب الإسلامي، (1/110)، وانظر: أجنحة المكر الثلاثة وخوافيها: التبشير-الاستِشراق</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الاستعمار، عبد الرحمن حَبَنَّكَة الميداني، (1/287).</w:t>
      </w:r>
    </w:p>
  </w:footnote>
  <w:footnote w:id="38">
    <w:p w:rsidR="00BC42B2" w:rsidRPr="00D22098" w:rsidRDefault="00BC42B2" w:rsidP="0086143C">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86143C">
        <w:rPr>
          <w:rFonts w:ascii="Traditional Arabic" w:hAnsi="Traditional Arabic"/>
          <w:b/>
          <w:bCs/>
          <w:color w:val="auto"/>
          <w:sz w:val="32"/>
          <w:szCs w:val="32"/>
          <w:rtl/>
        </w:rPr>
        <w:t>أمثال هؤلاء:</w:t>
      </w:r>
      <w:r w:rsidRPr="00D22098">
        <w:rPr>
          <w:rFonts w:ascii="Traditional Arabic" w:hAnsi="Traditional Arabic"/>
          <w:color w:val="auto"/>
          <w:sz w:val="32"/>
          <w:szCs w:val="32"/>
          <w:rtl/>
        </w:rPr>
        <w:t xml:space="preserve"> المستشرق الفرنسي </w:t>
      </w:r>
      <w:r w:rsidRPr="00063244">
        <w:rPr>
          <w:rFonts w:ascii="Traditional Arabic" w:hAnsi="Traditional Arabic"/>
          <w:b/>
          <w:bCs/>
          <w:color w:val="auto"/>
          <w:sz w:val="32"/>
          <w:szCs w:val="32"/>
          <w:rtl/>
        </w:rPr>
        <w:t>(لويس ماسينيون</w:t>
      </w:r>
      <w:r w:rsidRPr="00063244">
        <w:rPr>
          <w:rFonts w:ascii="Traditional Arabic" w:hAnsi="Traditional Arabic"/>
          <w:b/>
          <w:bCs/>
          <w:color w:val="auto"/>
          <w:sz w:val="32"/>
          <w:szCs w:val="32"/>
          <w:rtl/>
        </w:rPr>
        <w:fldChar w:fldCharType="begin"/>
      </w:r>
      <w:r w:rsidRPr="00063244">
        <w:rPr>
          <w:rFonts w:ascii="Traditional Arabic" w:hAnsi="Traditional Arabic"/>
          <w:b/>
          <w:bCs/>
          <w:color w:val="auto"/>
          <w:sz w:val="32"/>
          <w:szCs w:val="32"/>
        </w:rPr>
        <w:instrText xml:space="preserve"> XE "</w:instrText>
      </w:r>
      <w:r w:rsidRPr="00063244">
        <w:rPr>
          <w:rFonts w:ascii="Traditional Arabic" w:hAnsi="Traditional Arabic"/>
          <w:b/>
          <w:bCs/>
          <w:color w:val="auto"/>
          <w:sz w:val="32"/>
          <w:szCs w:val="32"/>
          <w:rtl/>
        </w:rPr>
        <w:instrText>فهرس الأعلام:لويس ماسينيون</w:instrText>
      </w:r>
      <w:r w:rsidRPr="00063244">
        <w:rPr>
          <w:rFonts w:ascii="Traditional Arabic" w:hAnsi="Traditional Arabic"/>
          <w:b/>
          <w:bCs/>
          <w:color w:val="auto"/>
          <w:sz w:val="32"/>
          <w:szCs w:val="32"/>
        </w:rPr>
        <w:instrText xml:space="preserve">" </w:instrText>
      </w:r>
      <w:r w:rsidRPr="00063244">
        <w:rPr>
          <w:rFonts w:ascii="Traditional Arabic" w:hAnsi="Traditional Arabic"/>
          <w:b/>
          <w:bCs/>
          <w:color w:val="auto"/>
          <w:sz w:val="32"/>
          <w:szCs w:val="32"/>
          <w:rtl/>
        </w:rPr>
        <w:fldChar w:fldCharType="end"/>
      </w:r>
      <w:r w:rsidRPr="00063244">
        <w:rPr>
          <w:rFonts w:ascii="Traditional Arabic" w:hAnsi="Traditional Arabic"/>
          <w:b/>
          <w:bCs/>
          <w:color w:val="auto"/>
          <w:sz w:val="32"/>
          <w:szCs w:val="32"/>
          <w:rtl/>
        </w:rPr>
        <w:t>)</w:t>
      </w:r>
      <w:r w:rsidRPr="00D22098">
        <w:rPr>
          <w:rFonts w:ascii="Traditional Arabic" w:hAnsi="Traditional Arabic"/>
          <w:color w:val="auto"/>
          <w:sz w:val="32"/>
          <w:szCs w:val="32"/>
          <w:rtl/>
        </w:rPr>
        <w:t xml:space="preserve"> وكان خبيراً وعميلاً في وزارة الخارجية الفرنسية للشؤون الإسلامية في المستعمرات الفرنسية، وكذلك المستشرق بلاشير، </w:t>
      </w:r>
      <w:r w:rsidRPr="00D22098">
        <w:rPr>
          <w:rFonts w:ascii="Traditional Arabic" w:hAnsi="Traditional Arabic" w:hint="cs"/>
          <w:color w:val="auto"/>
          <w:sz w:val="32"/>
          <w:szCs w:val="32"/>
          <w:rtl/>
        </w:rPr>
        <w:t>وستأتي ترجمتهما كاملة إن شاء الله، ا</w:t>
      </w:r>
      <w:r w:rsidRPr="00D22098">
        <w:rPr>
          <w:rFonts w:ascii="Traditional Arabic" w:hAnsi="Traditional Arabic"/>
          <w:color w:val="auto"/>
          <w:sz w:val="32"/>
          <w:szCs w:val="32"/>
          <w:rtl/>
        </w:rPr>
        <w:t>نظر: الاستشراق وجه للاستعمار الفكري، د. عبد المتعال محمد الجبري</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w:t>
      </w:r>
      <w:r>
        <w:rPr>
          <w:rFonts w:ascii="Traditional Arabic" w:hAnsi="Traditional Arabic"/>
          <w:color w:val="auto"/>
          <w:sz w:val="32"/>
          <w:szCs w:val="32"/>
          <w:rtl/>
        </w:rPr>
        <w:t>136</w:t>
      </w:r>
      <w:r w:rsidRPr="00D22098">
        <w:rPr>
          <w:rFonts w:ascii="Traditional Arabic" w:hAnsi="Traditional Arabic"/>
          <w:color w:val="auto"/>
          <w:sz w:val="32"/>
          <w:szCs w:val="32"/>
          <w:rtl/>
        </w:rPr>
        <w:t>).</w:t>
      </w:r>
    </w:p>
    <w:p w:rsidR="00BC42B2" w:rsidRPr="00D22098" w:rsidRDefault="00BC42B2" w:rsidP="002F2100">
      <w:pPr>
        <w:ind w:left="397" w:firstLine="73"/>
        <w:rPr>
          <w:rFonts w:ascii="Traditional Arabic" w:hAnsi="Traditional Arabic"/>
          <w:color w:val="auto"/>
          <w:spacing w:val="-8"/>
          <w:sz w:val="32"/>
          <w:szCs w:val="32"/>
          <w:rtl/>
        </w:rPr>
      </w:pPr>
      <w:r w:rsidRPr="0086143C">
        <w:rPr>
          <w:rFonts w:ascii="Traditional Arabic" w:hAnsi="Traditional Arabic"/>
          <w:b/>
          <w:bCs/>
          <w:color w:val="auto"/>
          <w:spacing w:val="-8"/>
          <w:sz w:val="32"/>
          <w:szCs w:val="32"/>
          <w:rtl/>
        </w:rPr>
        <w:t>إدوارد لين</w:t>
      </w:r>
      <w:r w:rsidRPr="00063244">
        <w:rPr>
          <w:rFonts w:ascii="Traditional Arabic" w:hAnsi="Traditional Arabic"/>
          <w:color w:val="auto"/>
          <w:spacing w:val="-8"/>
          <w:sz w:val="32"/>
          <w:szCs w:val="32"/>
          <w:rtl/>
        </w:rPr>
        <w:t>:</w:t>
      </w:r>
      <w:r w:rsidRPr="00D22098">
        <w:rPr>
          <w:rFonts w:ascii="Traditional Arabic" w:hAnsi="Traditional Arabic"/>
          <w:color w:val="auto"/>
          <w:spacing w:val="-8"/>
          <w:sz w:val="32"/>
          <w:szCs w:val="32"/>
          <w:rtl/>
        </w:rPr>
        <w:t xml:space="preserve"> وهو مستشرق إنجليزي</w:t>
      </w:r>
      <w:r w:rsidRPr="00D22098">
        <w:rPr>
          <w:rFonts w:ascii="Traditional Arabic" w:hAnsi="Traditional Arabic" w:hint="cs"/>
          <w:color w:val="auto"/>
          <w:spacing w:val="-8"/>
          <w:sz w:val="32"/>
          <w:szCs w:val="32"/>
          <w:rtl/>
        </w:rPr>
        <w:t xml:space="preserve"> ولد سنة 1801م،</w:t>
      </w:r>
      <w:r w:rsidRPr="00D22098">
        <w:rPr>
          <w:rFonts w:ascii="Traditional Arabic" w:hAnsi="Traditional Arabic"/>
          <w:color w:val="auto"/>
          <w:spacing w:val="-8"/>
          <w:sz w:val="32"/>
          <w:szCs w:val="32"/>
          <w:rtl/>
        </w:rPr>
        <w:t xml:space="preserve"> </w:t>
      </w:r>
      <w:r w:rsidRPr="00D22098">
        <w:rPr>
          <w:rFonts w:ascii="Traditional Arabic" w:hAnsi="Traditional Arabic" w:hint="cs"/>
          <w:color w:val="auto"/>
          <w:spacing w:val="-8"/>
          <w:sz w:val="32"/>
          <w:szCs w:val="32"/>
          <w:rtl/>
        </w:rPr>
        <w:t>و</w:t>
      </w:r>
      <w:r w:rsidRPr="00D22098">
        <w:rPr>
          <w:rFonts w:ascii="Traditional Arabic" w:hAnsi="Traditional Arabic"/>
          <w:color w:val="auto"/>
          <w:spacing w:val="-8"/>
          <w:sz w:val="32"/>
          <w:szCs w:val="32"/>
          <w:rtl/>
        </w:rPr>
        <w:t>أمضى بعض حياته في مصر</w:t>
      </w:r>
      <w:r w:rsidRPr="00D22098">
        <w:rPr>
          <w:rFonts w:ascii="Traditional Arabic" w:hAnsi="Traditional Arabic" w:hint="cs"/>
          <w:color w:val="auto"/>
          <w:spacing w:val="-8"/>
          <w:sz w:val="32"/>
          <w:szCs w:val="32"/>
          <w:rtl/>
        </w:rPr>
        <w:t xml:space="preserve"> </w:t>
      </w:r>
      <w:r w:rsidRPr="00D22098">
        <w:rPr>
          <w:rFonts w:ascii="Traditional Arabic" w:hAnsi="Traditional Arabic"/>
          <w:color w:val="auto"/>
          <w:spacing w:val="-8"/>
          <w:sz w:val="32"/>
          <w:szCs w:val="32"/>
          <w:rtl/>
        </w:rPr>
        <w:t>عام</w:t>
      </w:r>
      <w:r w:rsidRPr="00D22098">
        <w:rPr>
          <w:rFonts w:ascii="Traditional Arabic" w:hAnsi="Traditional Arabic" w:hint="cs"/>
          <w:color w:val="auto"/>
          <w:spacing w:val="-8"/>
          <w:sz w:val="32"/>
          <w:szCs w:val="32"/>
          <w:rtl/>
        </w:rPr>
        <w:t xml:space="preserve"> </w:t>
      </w:r>
      <w:r w:rsidRPr="00D22098">
        <w:rPr>
          <w:rFonts w:ascii="Traditional Arabic" w:hAnsi="Traditional Arabic"/>
          <w:color w:val="auto"/>
          <w:spacing w:val="-8"/>
          <w:sz w:val="32"/>
          <w:szCs w:val="32"/>
          <w:rtl/>
        </w:rPr>
        <w:t>1825م إلى 1835م حيث تضلّع من العربية كتابةً وحديثاً، وكان عميلاً للإنجليز في الاستعمار،</w:t>
      </w:r>
      <w:r w:rsidRPr="00D22098">
        <w:rPr>
          <w:rFonts w:ascii="Traditional Arabic" w:hAnsi="Traditional Arabic" w:hint="cs"/>
          <w:color w:val="auto"/>
          <w:spacing w:val="-8"/>
          <w:sz w:val="32"/>
          <w:szCs w:val="32"/>
          <w:rtl/>
        </w:rPr>
        <w:t xml:space="preserve"> توفي سنة 1876م. ا</w:t>
      </w:r>
      <w:r w:rsidRPr="00D22098">
        <w:rPr>
          <w:rFonts w:ascii="Traditional Arabic" w:hAnsi="Traditional Arabic"/>
          <w:color w:val="auto"/>
          <w:spacing w:val="-8"/>
          <w:sz w:val="32"/>
          <w:szCs w:val="32"/>
          <w:rtl/>
        </w:rPr>
        <w:t xml:space="preserve">نظر نفس المرجع </w:t>
      </w:r>
      <w:r w:rsidRPr="00D22098">
        <w:rPr>
          <w:rFonts w:ascii="Traditional Arabic" w:hAnsi="Traditional Arabic" w:hint="cs"/>
          <w:color w:val="auto"/>
          <w:spacing w:val="-8"/>
          <w:sz w:val="32"/>
          <w:szCs w:val="32"/>
          <w:rtl/>
        </w:rPr>
        <w:t xml:space="preserve">ص </w:t>
      </w:r>
      <w:r w:rsidRPr="00D22098">
        <w:rPr>
          <w:rFonts w:ascii="Traditional Arabic" w:hAnsi="Traditional Arabic"/>
          <w:color w:val="auto"/>
          <w:spacing w:val="-8"/>
          <w:sz w:val="32"/>
          <w:szCs w:val="32"/>
          <w:rtl/>
        </w:rPr>
        <w:t>(</w:t>
      </w:r>
      <w:r w:rsidRPr="00D22098">
        <w:rPr>
          <w:rFonts w:ascii="Traditional Arabic" w:hAnsi="Traditional Arabic" w:hint="cs"/>
          <w:color w:val="auto"/>
          <w:spacing w:val="-8"/>
          <w:sz w:val="32"/>
          <w:szCs w:val="32"/>
          <w:rtl/>
        </w:rPr>
        <w:t>133</w:t>
      </w:r>
      <w:r w:rsidRPr="00D22098">
        <w:rPr>
          <w:rFonts w:ascii="Traditional Arabic" w:hAnsi="Traditional Arabic"/>
          <w:color w:val="auto"/>
          <w:spacing w:val="-8"/>
          <w:sz w:val="32"/>
          <w:szCs w:val="32"/>
          <w:rtl/>
        </w:rPr>
        <w:t>).</w:t>
      </w:r>
    </w:p>
    <w:p w:rsidR="00BC42B2" w:rsidRPr="00D22098" w:rsidRDefault="00BC42B2" w:rsidP="0086143C">
      <w:pPr>
        <w:ind w:left="397" w:hanging="397"/>
        <w:rPr>
          <w:rFonts w:ascii="Traditional Arabic" w:hAnsi="Traditional Arabic"/>
          <w:color w:val="auto"/>
          <w:sz w:val="32"/>
          <w:szCs w:val="32"/>
          <w:rtl/>
        </w:rPr>
      </w:pPr>
      <w:r w:rsidRPr="00D22098">
        <w:rPr>
          <w:rFonts w:ascii="Traditional Arabic" w:hAnsi="Traditional Arabic" w:hint="cs"/>
          <w:color w:val="auto"/>
          <w:sz w:val="32"/>
          <w:szCs w:val="32"/>
          <w:rtl/>
        </w:rPr>
        <w:t xml:space="preserve">     </w:t>
      </w:r>
      <w:r w:rsidRPr="0086143C">
        <w:rPr>
          <w:rFonts w:ascii="Traditional Arabic" w:hAnsi="Traditional Arabic"/>
          <w:b/>
          <w:bCs/>
          <w:color w:val="auto"/>
          <w:sz w:val="32"/>
          <w:szCs w:val="32"/>
          <w:rtl/>
        </w:rPr>
        <w:t>هانوتو:</w:t>
      </w:r>
      <w:r w:rsidRPr="00D22098">
        <w:rPr>
          <w:rFonts w:ascii="Traditional Arabic" w:hAnsi="Traditional Arabic" w:hint="cs"/>
          <w:color w:val="auto"/>
          <w:sz w:val="32"/>
          <w:szCs w:val="32"/>
          <w:rtl/>
        </w:rPr>
        <w:t xml:space="preserve"> </w:t>
      </w:r>
      <w:r w:rsidRPr="00063244">
        <w:rPr>
          <w:rFonts w:ascii="Traditional Arabic" w:hAnsi="Traditional Arabic"/>
          <w:b/>
          <w:bCs/>
          <w:color w:val="auto"/>
          <w:sz w:val="32"/>
          <w:szCs w:val="32"/>
        </w:rPr>
        <w:t>G. Hanotaux</w:t>
      </w:r>
      <w:r w:rsidRPr="00063244">
        <w:rPr>
          <w:rFonts w:ascii="Traditional Arabic" w:hAnsi="Traditional Arabic"/>
          <w:b/>
          <w:bCs/>
          <w:color w:val="auto"/>
          <w:sz w:val="32"/>
          <w:szCs w:val="32"/>
          <w:rtl/>
        </w:rPr>
        <w:t xml:space="preserve"> </w:t>
      </w:r>
      <w:r w:rsidRPr="00D22098">
        <w:rPr>
          <w:rFonts w:ascii="Traditional Arabic" w:hAnsi="Traditional Arabic"/>
          <w:color w:val="auto"/>
          <w:sz w:val="32"/>
          <w:szCs w:val="32"/>
          <w:rtl/>
        </w:rPr>
        <w:t xml:space="preserve">مستشرق فرنسي </w:t>
      </w:r>
      <w:r w:rsidRPr="00D22098">
        <w:rPr>
          <w:rFonts w:ascii="Traditional Arabic" w:hAnsi="Traditional Arabic" w:hint="cs"/>
          <w:color w:val="auto"/>
          <w:sz w:val="32"/>
          <w:szCs w:val="32"/>
          <w:rtl/>
        </w:rPr>
        <w:t>ولد عام 1853م، وكان عضواً في المجمع اللغوي الفرنسي ووزيراً ومؤرخاً من الطبقة الأولى على وضع تاريخ الأمة المصرية، و</w:t>
      </w:r>
      <w:r w:rsidRPr="00D22098">
        <w:rPr>
          <w:rFonts w:ascii="Traditional Arabic" w:hAnsi="Traditional Arabic"/>
          <w:color w:val="auto"/>
          <w:sz w:val="32"/>
          <w:szCs w:val="32"/>
          <w:rtl/>
        </w:rPr>
        <w:t xml:space="preserve">كان مستشاراً </w:t>
      </w:r>
      <w:r w:rsidRPr="00D22098">
        <w:rPr>
          <w:rFonts w:ascii="Traditional Arabic" w:hAnsi="Traditional Arabic" w:hint="cs"/>
          <w:color w:val="auto"/>
          <w:sz w:val="32"/>
          <w:szCs w:val="32"/>
          <w:rtl/>
        </w:rPr>
        <w:t xml:space="preserve">أيضاً </w:t>
      </w:r>
      <w:r w:rsidRPr="00D22098">
        <w:rPr>
          <w:rFonts w:ascii="Traditional Arabic" w:hAnsi="Traditional Arabic"/>
          <w:color w:val="auto"/>
          <w:sz w:val="32"/>
          <w:szCs w:val="32"/>
          <w:rtl/>
        </w:rPr>
        <w:t xml:space="preserve">لوزارة المستعمرات الفرنسية، </w:t>
      </w:r>
      <w:r w:rsidRPr="00D22098">
        <w:rPr>
          <w:rFonts w:ascii="Traditional Arabic" w:hAnsi="Traditional Arabic" w:hint="cs"/>
          <w:color w:val="auto"/>
          <w:sz w:val="32"/>
          <w:szCs w:val="32"/>
          <w:rtl/>
        </w:rPr>
        <w:t>توفي عام 1944م، ا</w:t>
      </w:r>
      <w:r w:rsidRPr="00D22098">
        <w:rPr>
          <w:rFonts w:ascii="Traditional Arabic" w:hAnsi="Traditional Arabic"/>
          <w:color w:val="auto"/>
          <w:sz w:val="32"/>
          <w:szCs w:val="32"/>
          <w:rtl/>
        </w:rPr>
        <w:t>نظر نفس المرجع</w:t>
      </w:r>
      <w:r>
        <w:rPr>
          <w:rFonts w:ascii="Traditional Arabic" w:hAnsi="Traditional Arabic" w:hint="cs"/>
          <w:color w:val="auto"/>
          <w:sz w:val="32"/>
          <w:szCs w:val="32"/>
          <w:rtl/>
        </w:rPr>
        <w:t>، ص</w:t>
      </w:r>
      <w:r w:rsidRPr="00D22098">
        <w:rPr>
          <w:rFonts w:ascii="Traditional Arabic" w:hAnsi="Traditional Arabic"/>
          <w:color w:val="auto"/>
          <w:sz w:val="32"/>
          <w:szCs w:val="32"/>
          <w:rtl/>
        </w:rPr>
        <w:t>(142)</w:t>
      </w:r>
      <w:r w:rsidRPr="00D22098">
        <w:rPr>
          <w:rFonts w:ascii="Traditional Arabic" w:hAnsi="Traditional Arabic" w:hint="cs"/>
          <w:color w:val="auto"/>
          <w:sz w:val="32"/>
          <w:szCs w:val="32"/>
          <w:rtl/>
        </w:rPr>
        <w:t>، وانظر: المستشرقون لنجيب العقيقي 1/258).</w:t>
      </w:r>
    </w:p>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hint="cs"/>
          <w:color w:val="auto"/>
          <w:sz w:val="32"/>
          <w:szCs w:val="32"/>
          <w:rtl/>
        </w:rPr>
        <w:t xml:space="preserve">     </w:t>
      </w:r>
      <w:r w:rsidRPr="0086143C">
        <w:rPr>
          <w:rFonts w:ascii="Traditional Arabic" w:hAnsi="Traditional Arabic"/>
          <w:b/>
          <w:bCs/>
          <w:color w:val="auto"/>
          <w:sz w:val="32"/>
          <w:szCs w:val="32"/>
          <w:rtl/>
        </w:rPr>
        <w:t>لورانس براون:</w:t>
      </w:r>
      <w:r w:rsidRPr="00D22098">
        <w:rPr>
          <w:rFonts w:ascii="Traditional Arabic" w:hAnsi="Traditional Arabic"/>
          <w:color w:val="auto"/>
          <w:sz w:val="32"/>
          <w:szCs w:val="32"/>
          <w:rtl/>
        </w:rPr>
        <w:t xml:space="preserve"> وهو مستشرق فرنسي الذي قال: إذا اتحد المسلمون في امبراطورية عربية أمكن أن يصبحوا لعنة على العالَم وخطراً، وأمكن أن يصبحوا نعمة لها أيضا، أما إذا ظلّوا متفرقين فإنهم يظلّون حينئذٍ بلا قوة وتأثير</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وقال أيضا: الخطر الحقيقي كامنٌ في نظام الإسلام، وفي قدرته على التوسع، وفي حيويته، إنه الجدار الوحيد في وجه الاستعمار الأوروبي، اهـ</w:t>
      </w:r>
      <w:r w:rsidRPr="00D22098">
        <w:rPr>
          <w:rFonts w:ascii="Traditional Arabic" w:hAnsi="Traditional Arabic" w:hint="cs"/>
          <w:color w:val="auto"/>
          <w:sz w:val="32"/>
          <w:szCs w:val="32"/>
          <w:rtl/>
        </w:rPr>
        <w:t>.</w:t>
      </w:r>
    </w:p>
    <w:p w:rsidR="00BC42B2" w:rsidRPr="00D22098" w:rsidRDefault="00BC42B2" w:rsidP="0086143C">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 xml:space="preserve"> </w:t>
      </w:r>
      <w:r w:rsidRPr="0086143C">
        <w:rPr>
          <w:rFonts w:ascii="Traditional Arabic" w:hAnsi="Traditional Arabic"/>
          <w:b/>
          <w:bCs/>
          <w:color w:val="auto"/>
          <w:sz w:val="32"/>
          <w:szCs w:val="32"/>
          <w:rtl/>
        </w:rPr>
        <w:t>قلتُ:</w:t>
      </w:r>
      <w:r w:rsidRPr="00D22098">
        <w:rPr>
          <w:rFonts w:ascii="Traditional Arabic" w:hAnsi="Traditional Arabic"/>
          <w:color w:val="auto"/>
          <w:sz w:val="32"/>
          <w:szCs w:val="32"/>
          <w:rtl/>
        </w:rPr>
        <w:t xml:space="preserve"> وهو في نفس الوقت مبشر أنظر نفس المرجع</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(136-137).</w:t>
      </w:r>
    </w:p>
  </w:footnote>
  <w:footnote w:id="39">
    <w:p w:rsidR="00BC42B2" w:rsidRPr="00D22098" w:rsidRDefault="00BC42B2" w:rsidP="0086143C">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الاستشراق</w:t>
      </w:r>
      <w:r w:rsidRPr="00D22098">
        <w:rPr>
          <w:rStyle w:val="apple-style-span"/>
          <w:rFonts w:ascii="Traditional Arabic" w:hAnsi="Traditional Arabic"/>
          <w:color w:val="auto"/>
          <w:sz w:val="32"/>
          <w:szCs w:val="32"/>
          <w:rtl/>
        </w:rPr>
        <w:t xml:space="preserve"> ومنهجية النقد عند المسلمين المعاصرين</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السيد محمد الشاهد</w:t>
      </w:r>
      <w:r w:rsidRPr="00D22098">
        <w:rPr>
          <w:rStyle w:val="apple-style-span"/>
          <w:rFonts w:ascii="Traditional Arabic" w:hAnsi="Traditional Arabic"/>
          <w:color w:val="auto"/>
          <w:sz w:val="32"/>
          <w:szCs w:val="32"/>
        </w:rPr>
        <w:t>"</w:t>
      </w:r>
      <w:r w:rsidRPr="00D22098">
        <w:rPr>
          <w:rStyle w:val="apple-style-span"/>
          <w:rFonts w:ascii="Traditional Arabic" w:hAnsi="Traditional Arabic"/>
          <w:color w:val="auto"/>
          <w:sz w:val="32"/>
          <w:szCs w:val="32"/>
          <w:rtl/>
        </w:rPr>
        <w:t xml:space="preserve"> مجلة الاجتهاد، عدد22، السنة</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 xml:space="preserve">السادسة، شتاء عام 1414هـ/1994م، </w:t>
      </w:r>
      <w:r>
        <w:rPr>
          <w:rStyle w:val="apple-style-span"/>
          <w:rFonts w:ascii="Traditional Arabic" w:hAnsi="Traditional Arabic" w:hint="cs"/>
          <w:color w:val="auto"/>
          <w:sz w:val="32"/>
          <w:szCs w:val="32"/>
          <w:rtl/>
        </w:rPr>
        <w:t xml:space="preserve">ص </w:t>
      </w:r>
      <w:r w:rsidRPr="00D22098">
        <w:rPr>
          <w:rStyle w:val="apple-style-span"/>
          <w:rFonts w:ascii="Traditional Arabic" w:hAnsi="Traditional Arabic"/>
          <w:color w:val="auto"/>
          <w:sz w:val="32"/>
          <w:szCs w:val="32"/>
          <w:rtl/>
        </w:rPr>
        <w:t>(191-211</w:t>
      </w:r>
      <w:r w:rsidRPr="00D22098">
        <w:rPr>
          <w:rStyle w:val="apple-style-span"/>
          <w:rFonts w:ascii="Traditional Arabic" w:hAnsi="Traditional Arabic"/>
          <w:color w:val="auto"/>
          <w:sz w:val="32"/>
          <w:szCs w:val="32"/>
        </w:rPr>
        <w:t>.(</w:t>
      </w:r>
    </w:p>
  </w:footnote>
  <w:footnote w:id="40">
    <w:p w:rsidR="00BC42B2" w:rsidRPr="00D22098" w:rsidRDefault="00BC42B2" w:rsidP="0086143C">
      <w:pPr>
        <w:ind w:left="397" w:hanging="397"/>
        <w:rPr>
          <w:rFonts w:ascii="Traditional Arabic" w:hAnsi="Traditional Arabic"/>
          <w:color w:val="auto"/>
          <w:spacing w:val="-8"/>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pacing w:val="-8"/>
          <w:sz w:val="32"/>
          <w:szCs w:val="32"/>
          <w:rtl/>
        </w:rPr>
        <w:t xml:space="preserve">الاستشراق، إدوارد سعيد، ترجمه: كمال أبو ديب، </w:t>
      </w:r>
      <w:r>
        <w:rPr>
          <w:rFonts w:ascii="Traditional Arabic" w:hAnsi="Traditional Arabic" w:hint="cs"/>
          <w:color w:val="auto"/>
          <w:spacing w:val="-8"/>
          <w:sz w:val="32"/>
          <w:szCs w:val="32"/>
          <w:rtl/>
        </w:rPr>
        <w:t xml:space="preserve">ص </w:t>
      </w:r>
      <w:r w:rsidRPr="00D22098">
        <w:rPr>
          <w:rFonts w:ascii="Traditional Arabic" w:hAnsi="Traditional Arabic"/>
          <w:color w:val="auto"/>
          <w:spacing w:val="-8"/>
          <w:sz w:val="32"/>
          <w:szCs w:val="32"/>
          <w:rtl/>
        </w:rPr>
        <w:t>(38)، (ط2/ 1984 م)، مؤسسة الأبحاث العربية – بيروت، وانظر الشيخ محمد بن عبد الوهاب حياته ودعوته في الرؤية الاستشراقية، ناصر بن إبراهيم بن عبد الله التويم(1/14) ط1، وانظر: جريدة الديار اللندنية، وهي جريدة مستقلة تعنى بشؤون الناطقين بالعربية في بريطانيا والعالم، بعنوان: مفهوم الاستشراق قراءة ثانية، للباحث د.</w:t>
      </w:r>
    </w:p>
    <w:p w:rsidR="00BC42B2" w:rsidRPr="00D22098" w:rsidRDefault="00BC42B2" w:rsidP="00353F8C">
      <w:pPr>
        <w:ind w:left="397" w:hanging="397"/>
        <w:rPr>
          <w:rFonts w:ascii="Traditional Arabic" w:hAnsi="Traditional Arabic"/>
          <w:color w:val="auto"/>
          <w:sz w:val="32"/>
          <w:szCs w:val="32"/>
          <w:rtl/>
        </w:rPr>
      </w:pPr>
      <w:r w:rsidRPr="00D22098">
        <w:rPr>
          <w:rFonts w:ascii="Traditional Arabic" w:hAnsi="Traditional Arabic"/>
          <w:color w:val="auto"/>
          <w:spacing w:val="-8"/>
          <w:sz w:val="32"/>
          <w:szCs w:val="32"/>
          <w:rtl/>
        </w:rPr>
        <w:t>جمال الدين فالح الكيلاني،</w:t>
      </w:r>
      <w:r w:rsidRPr="00D22098">
        <w:rPr>
          <w:rStyle w:val="1Char"/>
          <w:rFonts w:ascii="Traditional Arabic" w:hAnsi="Traditional Arabic"/>
          <w:b w:val="0"/>
          <w:bCs w:val="0"/>
          <w:color w:val="auto"/>
          <w:spacing w:val="-8"/>
          <w:szCs w:val="32"/>
          <w:rtl/>
        </w:rPr>
        <w:t xml:space="preserve"> تاريخها/ </w:t>
      </w:r>
      <w:r w:rsidRPr="00D22098">
        <w:rPr>
          <w:rStyle w:val="apple-style-span"/>
          <w:rFonts w:ascii="Traditional Arabic" w:hAnsi="Traditional Arabic"/>
          <w:color w:val="auto"/>
          <w:spacing w:val="-8"/>
          <w:sz w:val="32"/>
          <w:szCs w:val="32"/>
          <w:rtl/>
        </w:rPr>
        <w:t>الخميس, 01 تشرين2/نوفمبر 2012 12:12</w:t>
      </w:r>
      <w:r w:rsidRPr="00D22098">
        <w:rPr>
          <w:rFonts w:ascii="Traditional Arabic" w:hAnsi="Traditional Arabic"/>
          <w:color w:val="auto"/>
          <w:spacing w:val="-8"/>
          <w:sz w:val="32"/>
          <w:szCs w:val="32"/>
          <w:rtl/>
        </w:rPr>
        <w:t>/ رابط التحميل:</w:t>
      </w:r>
      <w:r w:rsidRPr="00D22098">
        <w:rPr>
          <w:rFonts w:ascii="Traditional Arabic" w:hAnsi="Traditional Arabic"/>
          <w:color w:val="auto"/>
          <w:sz w:val="32"/>
          <w:szCs w:val="32"/>
          <w:rtl/>
        </w:rPr>
        <w:t xml:space="preserve"> </w:t>
      </w:r>
      <w:hyperlink r:id="rId2" w:history="1">
        <w:r w:rsidRPr="00D22098">
          <w:rPr>
            <w:rStyle w:val="Hyperlink"/>
            <w:rFonts w:ascii="Traditional Arabic" w:hAnsi="Traditional Arabic"/>
            <w:color w:val="auto"/>
            <w:sz w:val="32"/>
            <w:szCs w:val="32"/>
            <w:u w:val="none"/>
          </w:rPr>
          <w:t>http://www.aldiyarlondon.com2</w:t>
        </w:r>
      </w:hyperlink>
      <w:r w:rsidRPr="00D22098">
        <w:rPr>
          <w:rFonts w:ascii="Traditional Arabic" w:hAnsi="Traditional Arabic"/>
          <w:color w:val="auto"/>
          <w:sz w:val="32"/>
          <w:szCs w:val="32"/>
          <w:rtl/>
        </w:rPr>
        <w:t xml:space="preserve"> تاريخ الزيارة:</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16/4/1435ه.</w:t>
      </w:r>
    </w:p>
  </w:footnote>
  <w:footnote w:id="41">
    <w:p w:rsidR="00BC42B2" w:rsidRPr="00D22098" w:rsidRDefault="00BC42B2" w:rsidP="0086143C">
      <w:pPr>
        <w:pStyle w:val="af3"/>
        <w:pageBreakBefore/>
        <w:ind w:left="397" w:hanging="397"/>
        <w:rPr>
          <w:rFonts w:ascii="Traditional Arabic" w:hAnsi="Traditional Arabic"/>
          <w:color w:val="auto"/>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w:t>
      </w:r>
      <w:r w:rsidRPr="00D22098">
        <w:rPr>
          <w:rStyle w:val="apple-style-span"/>
          <w:rFonts w:ascii="Traditional Arabic" w:hAnsi="Traditional Arabic"/>
          <w:color w:val="auto"/>
          <w:spacing w:val="6"/>
          <w:sz w:val="32"/>
          <w:szCs w:val="32"/>
          <w:rtl/>
        </w:rPr>
        <w:t>"الاستشراق"</w:t>
      </w:r>
      <w:r w:rsidRPr="00D22098">
        <w:rPr>
          <w:rStyle w:val="apple-style-span"/>
          <w:rFonts w:ascii="Traditional Arabic" w:hAnsi="Traditional Arabic" w:hint="cs"/>
          <w:color w:val="auto"/>
          <w:spacing w:val="6"/>
          <w:sz w:val="32"/>
          <w:szCs w:val="32"/>
          <w:rtl/>
        </w:rPr>
        <w:t xml:space="preserve"> </w:t>
      </w:r>
      <w:r w:rsidRPr="00D22098">
        <w:rPr>
          <w:rStyle w:val="apple-style-span"/>
          <w:rFonts w:ascii="Traditional Arabic" w:hAnsi="Traditional Arabic"/>
          <w:color w:val="auto"/>
          <w:spacing w:val="6"/>
          <w:sz w:val="32"/>
          <w:szCs w:val="32"/>
          <w:rtl/>
        </w:rPr>
        <w:t xml:space="preserve">خير الله رشك سعيد </w:t>
      </w:r>
      <w:r w:rsidRPr="00D22098">
        <w:rPr>
          <w:rStyle w:val="apple-style-span"/>
          <w:rFonts w:ascii="Traditional Arabic" w:hAnsi="Traditional Arabic" w:hint="cs"/>
          <w:color w:val="auto"/>
          <w:spacing w:val="6"/>
          <w:sz w:val="32"/>
          <w:szCs w:val="32"/>
          <w:rtl/>
        </w:rPr>
        <w:t xml:space="preserve">، </w:t>
      </w:r>
      <w:r w:rsidRPr="00D22098">
        <w:rPr>
          <w:rStyle w:val="apple-style-span"/>
          <w:rFonts w:ascii="Traditional Arabic" w:hAnsi="Traditional Arabic"/>
          <w:color w:val="auto"/>
          <w:spacing w:val="6"/>
          <w:sz w:val="32"/>
          <w:szCs w:val="32"/>
          <w:rtl/>
        </w:rPr>
        <w:t>دراسات عربية مج 26 ع 9 (يوليو 1990 م)</w:t>
      </w:r>
      <w:r w:rsidRPr="00D22098">
        <w:rPr>
          <w:rStyle w:val="apple-style-span"/>
          <w:rFonts w:ascii="Traditional Arabic" w:hAnsi="Traditional Arabic"/>
          <w:color w:val="auto"/>
          <w:sz w:val="32"/>
          <w:szCs w:val="32"/>
          <w:rtl/>
        </w:rPr>
        <w:t xml:space="preserve"> </w:t>
      </w:r>
      <w:r>
        <w:rPr>
          <w:rStyle w:val="apple-style-span"/>
          <w:rFonts w:ascii="Traditional Arabic" w:hAnsi="Traditional Arabic" w:hint="cs"/>
          <w:color w:val="auto"/>
          <w:sz w:val="32"/>
          <w:szCs w:val="32"/>
          <w:rtl/>
        </w:rPr>
        <w:t xml:space="preserve">ص </w:t>
      </w:r>
      <w:r w:rsidRPr="00D22098">
        <w:rPr>
          <w:rStyle w:val="apple-style-span"/>
          <w:rFonts w:ascii="Traditional Arabic" w:hAnsi="Traditional Arabic"/>
          <w:color w:val="auto"/>
          <w:sz w:val="32"/>
          <w:szCs w:val="32"/>
          <w:rtl/>
        </w:rPr>
        <w:t>(104 – 123).</w:t>
      </w:r>
    </w:p>
  </w:footnote>
  <w:footnote w:id="42">
    <w:p w:rsidR="00BC42B2" w:rsidRPr="00D22098" w:rsidRDefault="00BC42B2" w:rsidP="0086143C">
      <w:pPr>
        <w:pStyle w:val="af3"/>
        <w:pageBreakBefore/>
        <w:rPr>
          <w:rFonts w:ascii="Traditional Arabic" w:hAnsi="Traditional Arabic"/>
          <w:color w:val="auto"/>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86143C">
        <w:rPr>
          <w:rFonts w:ascii="Traditional Arabic" w:hAnsi="Traditional Arabic"/>
          <w:b/>
          <w:bCs/>
          <w:color w:val="auto"/>
          <w:sz w:val="32"/>
          <w:szCs w:val="32"/>
          <w:rtl/>
        </w:rPr>
        <w:t xml:space="preserve">جولد </w:t>
      </w:r>
      <w:proofErr w:type="spellStart"/>
      <w:r w:rsidRPr="0086143C">
        <w:rPr>
          <w:rFonts w:ascii="Traditional Arabic" w:hAnsi="Traditional Arabic"/>
          <w:b/>
          <w:bCs/>
          <w:color w:val="auto"/>
          <w:sz w:val="32"/>
          <w:szCs w:val="32"/>
          <w:rtl/>
        </w:rPr>
        <w:t>صيهر</w:t>
      </w:r>
      <w:proofErr w:type="spellEnd"/>
      <w:r w:rsidRPr="0086143C">
        <w:rPr>
          <w:rFonts w:ascii="Traditional Arabic" w:hAnsi="Traditional Arabic" w:hint="cs"/>
          <w:color w:val="auto"/>
          <w:sz w:val="32"/>
          <w:szCs w:val="32"/>
          <w:rtl/>
        </w:rPr>
        <w:t>:</w:t>
      </w:r>
      <w:proofErr w:type="spellStart"/>
      <w:r w:rsidRPr="00785BB7">
        <w:rPr>
          <w:rFonts w:ascii="Traditional Arabic" w:hAnsi="Traditional Arabic"/>
          <w:b/>
          <w:bCs/>
          <w:color w:val="auto"/>
          <w:sz w:val="32"/>
          <w:szCs w:val="32"/>
        </w:rPr>
        <w:t>Goldziher</w:t>
      </w:r>
      <w:proofErr w:type="spellEnd"/>
      <w:r w:rsidRPr="00785BB7">
        <w:rPr>
          <w:rFonts w:ascii="Traditional Arabic" w:hAnsi="Traditional Arabic"/>
          <w:b/>
          <w:bCs/>
          <w:color w:val="auto"/>
          <w:sz w:val="32"/>
          <w:szCs w:val="32"/>
        </w:rPr>
        <w:t>, Y</w:t>
      </w:r>
      <w:r w:rsidRPr="00785BB7">
        <w:rPr>
          <w:rFonts w:ascii="Traditional Arabic" w:hAnsi="Traditional Arabic"/>
          <w:b/>
          <w:bCs/>
          <w:color w:val="auto"/>
          <w:sz w:val="32"/>
          <w:szCs w:val="32"/>
          <w:rtl/>
        </w:rPr>
        <w:t xml:space="preserve"> </w:t>
      </w:r>
      <w:r w:rsidRPr="00D22098">
        <w:rPr>
          <w:rFonts w:ascii="Traditional Arabic" w:hAnsi="Traditional Arabic"/>
          <w:color w:val="auto"/>
          <w:sz w:val="32"/>
          <w:szCs w:val="32"/>
          <w:rtl/>
        </w:rPr>
        <w:t xml:space="preserve">ولد سنة 1850م تخرج باللغات السامية على كبار أساتذتها في </w:t>
      </w:r>
      <w:proofErr w:type="spellStart"/>
      <w:r w:rsidRPr="00D22098">
        <w:rPr>
          <w:rFonts w:ascii="Traditional Arabic" w:hAnsi="Traditional Arabic"/>
          <w:color w:val="auto"/>
          <w:sz w:val="32"/>
          <w:szCs w:val="32"/>
          <w:rtl/>
        </w:rPr>
        <w:t>بودابشت</w:t>
      </w:r>
      <w:proofErr w:type="spellEnd"/>
      <w:r w:rsidRPr="00D22098">
        <w:rPr>
          <w:rFonts w:ascii="Traditional Arabic" w:hAnsi="Traditional Arabic"/>
          <w:color w:val="auto"/>
          <w:sz w:val="32"/>
          <w:szCs w:val="32"/>
          <w:rtl/>
        </w:rPr>
        <w:t xml:space="preserve"> </w:t>
      </w:r>
      <w:proofErr w:type="spellStart"/>
      <w:r w:rsidRPr="00D22098">
        <w:rPr>
          <w:rFonts w:ascii="Traditional Arabic" w:hAnsi="Traditional Arabic"/>
          <w:color w:val="auto"/>
          <w:sz w:val="32"/>
          <w:szCs w:val="32"/>
          <w:rtl/>
        </w:rPr>
        <w:t>وليبزيج</w:t>
      </w:r>
      <w:proofErr w:type="spellEnd"/>
      <w:r w:rsidRPr="00D22098">
        <w:rPr>
          <w:rFonts w:ascii="Traditional Arabic" w:hAnsi="Traditional Arabic"/>
          <w:color w:val="auto"/>
          <w:sz w:val="32"/>
          <w:szCs w:val="32"/>
          <w:rtl/>
        </w:rPr>
        <w:t xml:space="preserve"> وبرلين وليدن، وعين أستاذا محاضراً في كلية العلوم بجامعة </w:t>
      </w:r>
      <w:proofErr w:type="spellStart"/>
      <w:r w:rsidRPr="00D22098">
        <w:rPr>
          <w:rFonts w:ascii="Traditional Arabic" w:hAnsi="Traditional Arabic"/>
          <w:color w:val="auto"/>
          <w:sz w:val="32"/>
          <w:szCs w:val="32"/>
          <w:rtl/>
        </w:rPr>
        <w:t>بودابشت</w:t>
      </w:r>
      <w:proofErr w:type="spellEnd"/>
      <w:r w:rsidRPr="00D22098">
        <w:rPr>
          <w:rFonts w:ascii="Traditional Arabic" w:hAnsi="Traditional Arabic"/>
          <w:color w:val="auto"/>
          <w:sz w:val="32"/>
          <w:szCs w:val="32"/>
          <w:rtl/>
        </w:rPr>
        <w:t xml:space="preserve"> عام 1873م ثم أستاذ كرسي عام1906م وانتدبته الحكومة للقيام برحلة إلى سوريا  عام1873م وسافر إلى مصر وتضلع من العربية على شيوخ الأزهر ولا سيما محمد عبده </w:t>
      </w:r>
      <w:proofErr w:type="spellStart"/>
      <w:r w:rsidRPr="00D22098">
        <w:rPr>
          <w:rFonts w:ascii="Traditional Arabic" w:hAnsi="Traditional Arabic"/>
          <w:color w:val="auto"/>
          <w:sz w:val="32"/>
          <w:szCs w:val="32"/>
          <w:rtl/>
        </w:rPr>
        <w:t>متزيّيًا</w:t>
      </w:r>
      <w:proofErr w:type="spellEnd"/>
      <w:r w:rsidRPr="00D22098">
        <w:rPr>
          <w:rFonts w:ascii="Traditional Arabic" w:hAnsi="Traditional Arabic"/>
          <w:color w:val="auto"/>
          <w:sz w:val="32"/>
          <w:szCs w:val="32"/>
          <w:rtl/>
        </w:rPr>
        <w:t xml:space="preserve"> بزيّهم، ويعتبر من أشهر المستشرقين في مجال الاستشراق، توفي عام1921م، انظر: المستشرقون لنجيب العقيقي3/906).</w:t>
      </w:r>
    </w:p>
  </w:footnote>
  <w:footnote w:id="43">
    <w:p w:rsidR="00BC42B2" w:rsidRPr="00D22098" w:rsidRDefault="00BC42B2" w:rsidP="002F3786">
      <w:pPr>
        <w:pStyle w:val="af3"/>
        <w:pageBreakBefore/>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785BB7">
        <w:rPr>
          <w:rFonts w:ascii="Tahoma" w:hAnsi="Tahoma"/>
          <w:color w:val="auto"/>
          <w:sz w:val="32"/>
          <w:szCs w:val="32"/>
          <w:rtl/>
        </w:rPr>
        <w:t>–</w:t>
      </w:r>
      <w:r w:rsidRPr="00785BB7">
        <w:rPr>
          <w:rFonts w:ascii="Tahoma" w:hAnsi="Tahoma" w:hint="cs"/>
          <w:color w:val="auto"/>
          <w:sz w:val="32"/>
          <w:szCs w:val="32"/>
          <w:rtl/>
        </w:rPr>
        <w:t xml:space="preserve"> ستأتي ترجمته إن شاء الله.</w:t>
      </w:r>
    </w:p>
  </w:footnote>
  <w:footnote w:id="44">
    <w:p w:rsidR="00BC42B2" w:rsidRPr="00D22098" w:rsidRDefault="00BC42B2" w:rsidP="005E2906">
      <w:pPr>
        <w:pStyle w:val="af3"/>
        <w:pageBreakBefore/>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raditional Arabic" w:hAnsi="Traditional Arabic"/>
          <w:color w:val="auto"/>
          <w:sz w:val="32"/>
          <w:szCs w:val="32"/>
          <w:rtl/>
        </w:rPr>
        <w:t xml:space="preserve">– </w:t>
      </w:r>
      <w:r w:rsidRPr="0086143C">
        <w:rPr>
          <w:rFonts w:ascii="Traditional Arabic" w:hAnsi="Traditional Arabic"/>
          <w:b/>
          <w:bCs/>
          <w:color w:val="auto"/>
          <w:sz w:val="32"/>
          <w:szCs w:val="32"/>
          <w:rtl/>
        </w:rPr>
        <w:t>سنوك – هرجرونجه</w:t>
      </w:r>
      <w:r w:rsidRPr="00D22098">
        <w:rPr>
          <w:rFonts w:ascii="Traditional Arabic" w:hAnsi="Traditional Arabic"/>
          <w:color w:val="auto"/>
          <w:sz w:val="32"/>
          <w:szCs w:val="32"/>
          <w:rtl/>
        </w:rPr>
        <w:t xml:space="preserve"> </w:t>
      </w:r>
      <w:proofErr w:type="spellStart"/>
      <w:r w:rsidRPr="00785BB7">
        <w:rPr>
          <w:rFonts w:ascii="Traditional Arabic" w:hAnsi="Traditional Arabic"/>
          <w:b/>
          <w:bCs/>
          <w:color w:val="auto"/>
          <w:sz w:val="32"/>
          <w:szCs w:val="32"/>
        </w:rPr>
        <w:t>Snouck-Hurgronje</w:t>
      </w:r>
      <w:proofErr w:type="spellEnd"/>
      <w:r w:rsidRPr="00D22098">
        <w:rPr>
          <w:rFonts w:ascii="Traditional Arabic" w:hAnsi="Traditional Arabic"/>
          <w:color w:val="auto"/>
          <w:sz w:val="32"/>
          <w:szCs w:val="32"/>
          <w:rtl/>
        </w:rPr>
        <w:t xml:space="preserve"> ولد عام 1857م، في </w:t>
      </w:r>
      <w:proofErr w:type="spellStart"/>
      <w:r w:rsidRPr="00D22098">
        <w:rPr>
          <w:rFonts w:ascii="Traditional Arabic" w:hAnsi="Traditional Arabic"/>
          <w:color w:val="auto"/>
          <w:sz w:val="32"/>
          <w:szCs w:val="32"/>
          <w:rtl/>
        </w:rPr>
        <w:t>استرهوت</w:t>
      </w:r>
      <w:proofErr w:type="spellEnd"/>
      <w:r w:rsidRPr="00D22098">
        <w:rPr>
          <w:rFonts w:ascii="Traditional Arabic" w:hAnsi="Traditional Arabic"/>
          <w:color w:val="auto"/>
          <w:sz w:val="32"/>
          <w:szCs w:val="32"/>
          <w:rtl/>
        </w:rPr>
        <w:t xml:space="preserve">، وتعلم في ليدن على دي خويه، وفي </w:t>
      </w:r>
      <w:proofErr w:type="spellStart"/>
      <w:r w:rsidRPr="00D22098">
        <w:rPr>
          <w:rFonts w:ascii="Traditional Arabic" w:hAnsi="Traditional Arabic"/>
          <w:color w:val="auto"/>
          <w:sz w:val="32"/>
          <w:szCs w:val="32"/>
          <w:rtl/>
        </w:rPr>
        <w:t>ستراسبورج</w:t>
      </w:r>
      <w:proofErr w:type="spellEnd"/>
      <w:r w:rsidRPr="00D22098">
        <w:rPr>
          <w:rFonts w:ascii="Traditional Arabic" w:hAnsi="Traditional Arabic"/>
          <w:color w:val="auto"/>
          <w:sz w:val="32"/>
          <w:szCs w:val="32"/>
          <w:rtl/>
        </w:rPr>
        <w:t xml:space="preserve"> على </w:t>
      </w:r>
      <w:proofErr w:type="spellStart"/>
      <w:r w:rsidRPr="00D22098">
        <w:rPr>
          <w:rFonts w:ascii="Traditional Arabic" w:hAnsi="Traditional Arabic"/>
          <w:color w:val="auto"/>
          <w:sz w:val="32"/>
          <w:szCs w:val="32"/>
          <w:rtl/>
        </w:rPr>
        <w:t>نولدكه</w:t>
      </w:r>
      <w:proofErr w:type="spellEnd"/>
      <w:r w:rsidRPr="00D22098">
        <w:rPr>
          <w:rFonts w:ascii="Traditional Arabic" w:hAnsi="Traditional Arabic"/>
          <w:color w:val="auto"/>
          <w:sz w:val="32"/>
          <w:szCs w:val="32"/>
          <w:rtl/>
        </w:rPr>
        <w:t xml:space="preserve">، ثم إلى رحل إلى </w:t>
      </w:r>
      <w:proofErr w:type="spellStart"/>
      <w:r w:rsidRPr="00D22098">
        <w:rPr>
          <w:rFonts w:ascii="Traditional Arabic" w:hAnsi="Traditional Arabic"/>
          <w:color w:val="auto"/>
          <w:sz w:val="32"/>
          <w:szCs w:val="32"/>
          <w:rtl/>
        </w:rPr>
        <w:t>جاوه</w:t>
      </w:r>
      <w:proofErr w:type="spellEnd"/>
      <w:r w:rsidRPr="00D22098">
        <w:rPr>
          <w:rFonts w:ascii="Traditional Arabic" w:hAnsi="Traditional Arabic"/>
          <w:color w:val="auto"/>
          <w:sz w:val="32"/>
          <w:szCs w:val="32"/>
          <w:rtl/>
        </w:rPr>
        <w:t xml:space="preserve"> وأقام سبع عشرة سنة، وزار مكة </w:t>
      </w:r>
      <w:proofErr w:type="spellStart"/>
      <w:r w:rsidRPr="00D22098">
        <w:rPr>
          <w:rFonts w:ascii="Traditional Arabic" w:hAnsi="Traditional Arabic"/>
          <w:color w:val="auto"/>
          <w:sz w:val="32"/>
          <w:szCs w:val="32"/>
          <w:rtl/>
        </w:rPr>
        <w:t>متسمياً</w:t>
      </w:r>
      <w:proofErr w:type="spellEnd"/>
      <w:r w:rsidRPr="00D22098">
        <w:rPr>
          <w:rFonts w:ascii="Traditional Arabic" w:hAnsi="Traditional Arabic"/>
          <w:color w:val="auto"/>
          <w:sz w:val="32"/>
          <w:szCs w:val="32"/>
          <w:rtl/>
        </w:rPr>
        <w:t xml:space="preserve"> بعبد الغفار عام1884م، وكان يجيد اللغة العربية إجادة تامة، توفي عام 1936م، انظر: (المستشرقون لنجيب العقيقي2/ 666).</w:t>
      </w:r>
    </w:p>
  </w:footnote>
  <w:footnote w:id="45">
    <w:p w:rsidR="00BC42B2" w:rsidRPr="00D22098" w:rsidRDefault="00BC42B2" w:rsidP="00AE7D39">
      <w:pPr>
        <w:widowControl/>
        <w:autoSpaceDE w:val="0"/>
        <w:autoSpaceDN w:val="0"/>
        <w:adjustRightInd w:val="0"/>
        <w:ind w:firstLine="0"/>
        <w:jc w:val="left"/>
        <w:rPr>
          <w:rFonts w:ascii="Tahoma" w:hAnsi="Tahoma"/>
          <w:color w:val="auto"/>
          <w:sz w:val="28"/>
          <w:szCs w:val="28"/>
          <w:rtl/>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rtl/>
        </w:rPr>
        <w:t xml:space="preserve"> </w:t>
      </w:r>
      <w:r w:rsidRPr="00D22098">
        <w:rPr>
          <w:rFonts w:ascii="Tahoma" w:hAnsi="Tahoma" w:hint="cs"/>
          <w:color w:val="auto"/>
          <w:sz w:val="32"/>
          <w:szCs w:val="32"/>
          <w:rtl/>
        </w:rPr>
        <w:t xml:space="preserve">- </w:t>
      </w:r>
      <w:r w:rsidRPr="00D22098">
        <w:rPr>
          <w:rFonts w:ascii="Traditional Arabic" w:hAnsi="Traditional Arabic"/>
          <w:color w:val="auto"/>
          <w:sz w:val="32"/>
          <w:szCs w:val="32"/>
          <w:rtl/>
          <w:lang w:eastAsia="en-US"/>
        </w:rPr>
        <w:t>هو العالم العلامة المؤلف اللغوي، الأديب المصلح أبو المعالي السيد محمود شكري ابن السيد عبد الله بن السيد محمود شهاب الدين الألوسي</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 xml:space="preserve">ولد سنة ألف ومائتين واثنتين وسبعين من الهجرة في أسرة عريقة في المجد والنسب ومعروفة بالعلم والدين وتلقي العلم عن أبيه وعمه أبي البركات نعمان خير الدين الألوسي </w:t>
      </w:r>
      <w:r w:rsidRPr="00D22098">
        <w:rPr>
          <w:rFonts w:ascii="Traditional Arabic" w:hAnsi="Traditional Arabic" w:hint="cs"/>
          <w:color w:val="auto"/>
          <w:sz w:val="32"/>
          <w:szCs w:val="32"/>
          <w:rtl/>
          <w:lang w:eastAsia="en-US"/>
        </w:rPr>
        <w:t>وغيرهما،</w:t>
      </w:r>
      <w:r w:rsidRPr="00D22098">
        <w:rPr>
          <w:rFonts w:ascii="Traditional Arabic" w:hAnsi="Traditional Arabic"/>
          <w:color w:val="auto"/>
          <w:sz w:val="32"/>
          <w:szCs w:val="32"/>
          <w:rtl/>
          <w:lang w:eastAsia="en-US"/>
        </w:rPr>
        <w:t xml:space="preserve"> حارب البدع والخرافات </w:t>
      </w:r>
      <w:r w:rsidRPr="00D22098">
        <w:rPr>
          <w:rFonts w:ascii="Traditional Arabic" w:hAnsi="Traditional Arabic" w:hint="cs"/>
          <w:color w:val="auto"/>
          <w:sz w:val="32"/>
          <w:szCs w:val="32"/>
          <w:rtl/>
          <w:lang w:eastAsia="en-US"/>
        </w:rPr>
        <w:t>و</w:t>
      </w:r>
      <w:r w:rsidRPr="00D22098">
        <w:rPr>
          <w:rFonts w:ascii="Traditional Arabic" w:hAnsi="Traditional Arabic"/>
          <w:color w:val="auto"/>
          <w:sz w:val="32"/>
          <w:szCs w:val="32"/>
          <w:rtl/>
          <w:lang w:eastAsia="en-US"/>
        </w:rPr>
        <w:t>التصوف وطرقه ودعا إلي نهج السلف الصالح وكان مثالا للعالم الجريء أمام الدولة العثمانية وفترة الاحتلال الإنكليزي للعراق</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ألف مؤلفات كثيرة في الدين واللغة والتاريخ والأدب والعلم منها:</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بلوغ الأرب في أحوال العرب "ط" غاية الأماني في الرد على النبهاني "ط" توفي محمود شكري في بغداد سنة ألف وثلاثمائة واثنتين وأربعين من الهجرة</w:t>
      </w:r>
      <w:r w:rsidRPr="00D22098">
        <w:rPr>
          <w:rFonts w:ascii="Traditional Arabic" w:hAnsi="Traditional Arabic" w:hint="cs"/>
          <w:color w:val="auto"/>
          <w:sz w:val="32"/>
          <w:szCs w:val="32"/>
          <w:rtl/>
          <w:lang w:eastAsia="en-US"/>
        </w:rPr>
        <w:t>، انظر: (</w:t>
      </w:r>
      <w:r w:rsidRPr="00D22098">
        <w:rPr>
          <w:rFonts w:ascii="Traditional Arabic" w:hAnsi="Traditional Arabic"/>
          <w:color w:val="auto"/>
          <w:sz w:val="32"/>
          <w:szCs w:val="32"/>
          <w:rtl/>
          <w:lang w:eastAsia="en-US"/>
        </w:rPr>
        <w:t>مشاهير علماء نجد وغيرهم</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ل</w:t>
      </w:r>
      <w:r w:rsidRPr="00D22098">
        <w:rPr>
          <w:rFonts w:ascii="Traditional Arabic" w:hAnsi="Traditional Arabic"/>
          <w:color w:val="auto"/>
          <w:sz w:val="32"/>
          <w:szCs w:val="32"/>
          <w:rtl/>
          <w:lang w:eastAsia="en-US"/>
        </w:rPr>
        <w:t>عبد الرحمن بن عبد اللطيف عبد الوهاب</w:t>
      </w:r>
      <w:r w:rsidRPr="00D22098">
        <w:rPr>
          <w:rFonts w:ascii="Traditional Arabic" w:hAnsi="Traditional Arabic" w:hint="cs"/>
          <w:color w:val="auto"/>
          <w:sz w:val="32"/>
          <w:szCs w:val="32"/>
          <w:rtl/>
          <w:lang w:eastAsia="en-US"/>
        </w:rPr>
        <w:t>، 1/</w:t>
      </w:r>
      <w:r w:rsidRPr="00D22098">
        <w:rPr>
          <w:color w:val="auto"/>
          <w:sz w:val="32"/>
          <w:szCs w:val="32"/>
          <w:rtl/>
        </w:rPr>
        <w:t xml:space="preserve"> </w:t>
      </w:r>
      <w:r w:rsidRPr="00D22098">
        <w:rPr>
          <w:rFonts w:ascii="Traditional Arabic" w:hAnsi="Traditional Arabic"/>
          <w:color w:val="auto"/>
          <w:sz w:val="32"/>
          <w:szCs w:val="32"/>
          <w:rtl/>
          <w:lang w:eastAsia="en-US"/>
        </w:rPr>
        <w:t>287</w:t>
      </w:r>
      <w:r w:rsidRPr="00D22098">
        <w:rPr>
          <w:rFonts w:ascii="Traditional Arabic" w:hAnsi="Traditional Arabic" w:hint="cs"/>
          <w:color w:val="auto"/>
          <w:sz w:val="32"/>
          <w:szCs w:val="32"/>
          <w:rtl/>
          <w:lang w:eastAsia="en-US"/>
        </w:rPr>
        <w:t>).</w:t>
      </w:r>
      <w:r w:rsidRPr="00D22098">
        <w:rPr>
          <w:rFonts w:ascii="Tahoma" w:hAnsi="Tahoma" w:hint="cs"/>
          <w:color w:val="auto"/>
          <w:rtl/>
        </w:rPr>
        <w:t xml:space="preserve"> </w:t>
      </w:r>
    </w:p>
  </w:footnote>
  <w:footnote w:id="46">
    <w:p w:rsidR="00BC42B2" w:rsidRPr="00D22098" w:rsidRDefault="00BC42B2" w:rsidP="0086143C">
      <w:pPr>
        <w:ind w:left="397" w:hanging="397"/>
        <w:rPr>
          <w:rFonts w:ascii="Tahoma" w:hAnsi="Tahoma"/>
          <w:color w:val="auto"/>
          <w:sz w:val="28"/>
          <w:szCs w:val="28"/>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hint="cs"/>
          <w:color w:val="auto"/>
          <w:rtl/>
        </w:rPr>
        <w:t xml:space="preserve"> </w:t>
      </w:r>
      <w:r w:rsidRPr="00D22098">
        <w:rPr>
          <w:rFonts w:ascii="Traditional Arabic" w:hAnsi="Traditional Arabic"/>
          <w:color w:val="auto"/>
          <w:sz w:val="32"/>
          <w:szCs w:val="32"/>
          <w:rtl/>
        </w:rPr>
        <w:t>– خطط الكوفة وشرح خريطتها، تأليف: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ترجمة: تقى محمد المصعبي، تحقيق: كامل سلمان الجبوري، الناشر: من منشورات جمعية منتدى النشر/ النجف</w:t>
      </w:r>
      <w:r w:rsidRPr="00D22098">
        <w:rPr>
          <w:rFonts w:ascii="Traditional Arabic" w:hAnsi="Traditional Arabic" w:hint="cs"/>
          <w:color w:val="auto"/>
          <w:sz w:val="32"/>
          <w:szCs w:val="32"/>
          <w:rtl/>
        </w:rPr>
        <w:t>-العراق</w:t>
      </w:r>
      <w:r w:rsidRPr="00D22098">
        <w:rPr>
          <w:rFonts w:ascii="Traditional Arabic" w:hAnsi="Traditional Arabic"/>
          <w:color w:val="auto"/>
          <w:sz w:val="32"/>
          <w:szCs w:val="32"/>
          <w:rtl/>
        </w:rPr>
        <w:t>، دو</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ن سنة الطباعة، رقم الإيداع في المكتبة الوطنية ببغداد 635سنة 1979م،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(10)</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r w:rsidRPr="00D22098">
        <w:rPr>
          <w:rFonts w:ascii="Traditional Arabic" w:hAnsi="Traditional Arabic"/>
          <w:color w:val="auto"/>
          <w:spacing w:val="-6"/>
          <w:sz w:val="32"/>
          <w:szCs w:val="32"/>
          <w:rtl/>
        </w:rPr>
        <w:t>وانظر: الاستشراق والمستشرقون مالهم وما عليهم، د. مصطفى السباعي</w:t>
      </w:r>
      <w:r>
        <w:rPr>
          <w:rFonts w:ascii="Traditional Arabic" w:hAnsi="Traditional Arabic" w:hint="cs"/>
          <w:color w:val="auto"/>
          <w:spacing w:val="-6"/>
          <w:sz w:val="32"/>
          <w:szCs w:val="32"/>
          <w:rtl/>
        </w:rPr>
        <w:t>، ص</w:t>
      </w:r>
      <w:r w:rsidRPr="00D22098">
        <w:rPr>
          <w:rFonts w:ascii="Traditional Arabic" w:hAnsi="Traditional Arabic"/>
          <w:color w:val="auto"/>
          <w:spacing w:val="-6"/>
          <w:sz w:val="32"/>
          <w:szCs w:val="32"/>
          <w:rtl/>
        </w:rPr>
        <w:t xml:space="preserve"> (45-46)، ط2: 1399ه-1979م. الناشر: المكتب الإسلامي، بيروت- لبنان، وانظر: المبشرون والمستشرقون في موقفهم من الإسلام، لمحمد البهيّ، </w:t>
      </w:r>
      <w:r>
        <w:rPr>
          <w:rFonts w:ascii="Traditional Arabic" w:hAnsi="Traditional Arabic" w:hint="cs"/>
          <w:color w:val="auto"/>
          <w:spacing w:val="-6"/>
          <w:sz w:val="32"/>
          <w:szCs w:val="32"/>
          <w:rtl/>
        </w:rPr>
        <w:t xml:space="preserve">ص </w:t>
      </w:r>
      <w:r w:rsidRPr="00D22098">
        <w:rPr>
          <w:rFonts w:ascii="Traditional Arabic" w:hAnsi="Traditional Arabic"/>
          <w:color w:val="auto"/>
          <w:spacing w:val="-6"/>
          <w:sz w:val="32"/>
          <w:szCs w:val="32"/>
          <w:rtl/>
        </w:rPr>
        <w:t>(26)، الناشر: مطبعة الأزهر- مصر، بدون تاريخ.</w:t>
      </w:r>
      <w:r w:rsidRPr="00D22098">
        <w:rPr>
          <w:rFonts w:ascii="Tahoma" w:hAnsi="Tahoma" w:hint="cs"/>
          <w:color w:val="auto"/>
        </w:rPr>
        <w:t xml:space="preserve"> </w:t>
      </w:r>
    </w:p>
  </w:footnote>
  <w:footnote w:id="47">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w:t>
      </w:r>
      <w:r w:rsidRPr="00D22098">
        <w:rPr>
          <w:rFonts w:ascii="Tahoma" w:hAnsi="Tahoma"/>
          <w:color w:val="auto"/>
          <w:sz w:val="32"/>
          <w:szCs w:val="32"/>
          <w:rtl/>
        </w:rPr>
        <w:t xml:space="preserve"> </w:t>
      </w:r>
      <w:r w:rsidRPr="00D22098">
        <w:rPr>
          <w:rFonts w:ascii="Tahoma" w:hAnsi="Tahoma" w:hint="cs"/>
          <w:color w:val="auto"/>
          <w:sz w:val="32"/>
          <w:szCs w:val="32"/>
          <w:rtl/>
        </w:rPr>
        <w:t>- انظر المرجع السابق، وانظر: كتاب موسوعة المستشرقين، عبد الرحمن بدوي، ص</w:t>
      </w:r>
      <w:r>
        <w:rPr>
          <w:rFonts w:ascii="Tahoma" w:hAnsi="Tahoma" w:hint="cs"/>
          <w:color w:val="auto"/>
          <w:sz w:val="32"/>
          <w:szCs w:val="32"/>
          <w:rtl/>
        </w:rPr>
        <w:t>(</w:t>
      </w:r>
      <w:r w:rsidRPr="00D22098">
        <w:rPr>
          <w:rFonts w:ascii="Tahoma" w:hAnsi="Tahoma" w:hint="cs"/>
          <w:color w:val="auto"/>
          <w:sz w:val="32"/>
          <w:szCs w:val="32"/>
          <w:rtl/>
        </w:rPr>
        <w:t>531</w:t>
      </w:r>
      <w:r>
        <w:rPr>
          <w:rFonts w:ascii="Tahoma" w:hAnsi="Tahoma" w:hint="cs"/>
          <w:color w:val="auto"/>
          <w:sz w:val="32"/>
          <w:szCs w:val="32"/>
          <w:rtl/>
        </w:rPr>
        <w:t>)</w:t>
      </w:r>
      <w:r>
        <w:rPr>
          <w:rFonts w:ascii="Tahoma" w:hAnsi="Tahoma" w:hint="cs"/>
          <w:color w:val="auto"/>
          <w:rtl/>
        </w:rPr>
        <w:t>.</w:t>
      </w:r>
    </w:p>
  </w:footnote>
  <w:footnote w:id="48">
    <w:p w:rsidR="00BC42B2" w:rsidRPr="00D22098" w:rsidRDefault="00BC42B2" w:rsidP="00785BB7">
      <w:pPr>
        <w:ind w:left="397" w:hanging="397"/>
        <w:rPr>
          <w:rFonts w:ascii="Traditional Arabic" w:hAnsi="Traditional Arabic"/>
          <w:color w:val="auto"/>
          <w:spacing w:val="-6"/>
          <w:sz w:val="32"/>
          <w:szCs w:val="32"/>
          <w:rtl/>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 خطط الكوفة وشرح خريطتها، لويس ماسينيون</w:t>
      </w:r>
      <w:r w:rsidRPr="00D22098">
        <w:rPr>
          <w:rFonts w:ascii="Traditional Arabic" w:hAnsi="Traditional Arabic"/>
          <w:color w:val="auto"/>
          <w:spacing w:val="-6"/>
          <w:sz w:val="32"/>
          <w:szCs w:val="32"/>
          <w:rtl/>
        </w:rPr>
        <w:fldChar w:fldCharType="begin"/>
      </w:r>
      <w:r w:rsidRPr="00D22098">
        <w:rPr>
          <w:rFonts w:ascii="Traditional Arabic" w:hAnsi="Traditional Arabic"/>
          <w:color w:val="auto"/>
          <w:spacing w:val="-6"/>
          <w:sz w:val="32"/>
          <w:szCs w:val="32"/>
        </w:rPr>
        <w:instrText xml:space="preserve"> XE "</w:instrText>
      </w:r>
      <w:r w:rsidRPr="00D22098">
        <w:rPr>
          <w:rFonts w:ascii="Traditional Arabic" w:hAnsi="Traditional Arabic"/>
          <w:color w:val="auto"/>
          <w:spacing w:val="-6"/>
          <w:sz w:val="32"/>
          <w:szCs w:val="32"/>
          <w:rtl/>
        </w:rPr>
        <w:instrText>فهرس الأعلام:لويس ماسينيون</w:instrText>
      </w:r>
      <w:r w:rsidRPr="00D22098">
        <w:rPr>
          <w:rFonts w:ascii="Traditional Arabic" w:hAnsi="Traditional Arabic"/>
          <w:color w:val="auto"/>
          <w:spacing w:val="-6"/>
          <w:sz w:val="32"/>
          <w:szCs w:val="32"/>
        </w:rPr>
        <w:instrText xml:space="preserve">" </w:instrText>
      </w:r>
      <w:r w:rsidRPr="00D22098">
        <w:rPr>
          <w:rFonts w:ascii="Traditional Arabic" w:hAnsi="Traditional Arabic"/>
          <w:color w:val="auto"/>
          <w:spacing w:val="-6"/>
          <w:sz w:val="32"/>
          <w:szCs w:val="32"/>
          <w:rtl/>
        </w:rPr>
        <w:fldChar w:fldCharType="end"/>
      </w:r>
      <w:r w:rsidRPr="00D22098">
        <w:rPr>
          <w:rFonts w:ascii="Traditional Arabic" w:hAnsi="Traditional Arabic"/>
          <w:color w:val="auto"/>
          <w:spacing w:val="-6"/>
          <w:sz w:val="32"/>
          <w:szCs w:val="32"/>
          <w:rtl/>
        </w:rPr>
        <w:t xml:space="preserve">، </w:t>
      </w:r>
      <w:r>
        <w:rPr>
          <w:rFonts w:ascii="Traditional Arabic" w:hAnsi="Traditional Arabic" w:hint="cs"/>
          <w:color w:val="auto"/>
          <w:spacing w:val="-6"/>
          <w:sz w:val="32"/>
          <w:szCs w:val="32"/>
          <w:rtl/>
        </w:rPr>
        <w:t xml:space="preserve">ص </w:t>
      </w:r>
      <w:r w:rsidRPr="00D22098">
        <w:rPr>
          <w:rFonts w:ascii="Traditional Arabic" w:hAnsi="Traditional Arabic"/>
          <w:color w:val="auto"/>
          <w:spacing w:val="-6"/>
          <w:sz w:val="32"/>
          <w:szCs w:val="32"/>
          <w:rtl/>
        </w:rPr>
        <w:t xml:space="preserve">(10)، وانظر: المبشرون والمستشرقون في موقفهم من الإسلام، للأستاذ الدكتور محمد البهيّ، </w:t>
      </w:r>
      <w:r>
        <w:rPr>
          <w:rFonts w:ascii="Traditional Arabic" w:hAnsi="Traditional Arabic" w:hint="cs"/>
          <w:color w:val="auto"/>
          <w:spacing w:val="-6"/>
          <w:sz w:val="32"/>
          <w:szCs w:val="32"/>
          <w:rtl/>
        </w:rPr>
        <w:t xml:space="preserve">ص </w:t>
      </w:r>
      <w:r w:rsidRPr="00D22098">
        <w:rPr>
          <w:rFonts w:ascii="Traditional Arabic" w:hAnsi="Traditional Arabic"/>
          <w:color w:val="auto"/>
          <w:spacing w:val="-6"/>
          <w:sz w:val="32"/>
          <w:szCs w:val="32"/>
          <w:rtl/>
        </w:rPr>
        <w:t xml:space="preserve">(29)، الناشر: مطبعة الأزهر- مصر، بدون تاريخ، وانظر: مستشرقون سياسيون- جامعيون- مجمعيون، نذير حمدان، </w:t>
      </w:r>
      <w:r>
        <w:rPr>
          <w:rFonts w:ascii="Traditional Arabic" w:hAnsi="Traditional Arabic" w:hint="cs"/>
          <w:color w:val="auto"/>
          <w:spacing w:val="-6"/>
          <w:sz w:val="32"/>
          <w:szCs w:val="32"/>
          <w:rtl/>
        </w:rPr>
        <w:t xml:space="preserve">ص </w:t>
      </w:r>
      <w:r w:rsidRPr="00D22098">
        <w:rPr>
          <w:rFonts w:ascii="Traditional Arabic" w:hAnsi="Traditional Arabic"/>
          <w:color w:val="auto"/>
          <w:spacing w:val="-6"/>
          <w:sz w:val="32"/>
          <w:szCs w:val="32"/>
          <w:rtl/>
        </w:rPr>
        <w:t>(195).</w:t>
      </w:r>
    </w:p>
  </w:footnote>
  <w:footnote w:id="49">
    <w:p w:rsidR="00BC42B2" w:rsidRPr="0086143C" w:rsidRDefault="00BC42B2" w:rsidP="000B3651">
      <w:pPr>
        <w:pStyle w:val="af3"/>
        <w:pageBreakBefore/>
        <w:rPr>
          <w:rFonts w:ascii="Traditional Arabic" w:hAnsi="Traditional Arabic"/>
          <w:color w:val="auto"/>
          <w:sz w:val="32"/>
          <w:szCs w:val="32"/>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86143C">
        <w:rPr>
          <w:rFonts w:ascii="Traditional Arabic" w:hAnsi="Traditional Arabic"/>
          <w:color w:val="auto"/>
          <w:sz w:val="32"/>
          <w:szCs w:val="32"/>
          <w:rtl/>
        </w:rPr>
        <w:t>– سبقت ترجمته في موضوع ما قبل هذا.</w:t>
      </w:r>
    </w:p>
  </w:footnote>
  <w:footnote w:id="50">
    <w:p w:rsidR="00BC42B2" w:rsidRPr="00D22098" w:rsidRDefault="00BC42B2" w:rsidP="000B3651">
      <w:pPr>
        <w:pStyle w:val="af3"/>
        <w:pageBreakBefore/>
        <w:rPr>
          <w:rFonts w:ascii="Tahoma" w:hAnsi="Tahoma"/>
          <w:color w:val="auto"/>
        </w:rPr>
      </w:pPr>
      <w:r w:rsidRPr="0086143C">
        <w:rPr>
          <w:rFonts w:ascii="Traditional Arabic" w:hAnsi="Traditional Arabic"/>
          <w:color w:val="auto"/>
          <w:sz w:val="32"/>
          <w:szCs w:val="32"/>
          <w:rtl/>
        </w:rPr>
        <w:t>(</w:t>
      </w:r>
      <w:r w:rsidRPr="0086143C">
        <w:rPr>
          <w:rStyle w:val="ae"/>
          <w:rFonts w:ascii="Traditional Arabic" w:hAnsi="Traditional Arabic"/>
          <w:color w:val="auto"/>
          <w:sz w:val="32"/>
          <w:szCs w:val="32"/>
          <w:vertAlign w:val="baseline"/>
        </w:rPr>
        <w:footnoteRef/>
      </w:r>
      <w:r w:rsidRPr="0086143C">
        <w:rPr>
          <w:rFonts w:ascii="Traditional Arabic" w:hAnsi="Traditional Arabic"/>
          <w:color w:val="auto"/>
          <w:sz w:val="32"/>
          <w:szCs w:val="32"/>
          <w:rtl/>
        </w:rPr>
        <w:t>) – سبقت ترجمته في موضوع ما قبل هذا.</w:t>
      </w:r>
    </w:p>
  </w:footnote>
  <w:footnote w:id="51">
    <w:p w:rsidR="00BC42B2" w:rsidRPr="00D22098" w:rsidRDefault="00BC42B2" w:rsidP="0086143C">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مستشرقون سياسيون - جامعيون- مجمعيون، نذير حمد ان</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(193)، بتصرف يسير، الناشر: مكتبة الصديق للنشر والتوزيع، ط1/1408ه.</w:t>
      </w:r>
    </w:p>
  </w:footnote>
  <w:footnote w:id="52">
    <w:p w:rsidR="00BC42B2" w:rsidRPr="00D22098" w:rsidRDefault="00BC42B2" w:rsidP="0086143C">
      <w:pPr>
        <w:spacing w:line="216"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انظر: موسوعة المستشرقين، د. عبد الرحمن بدوي،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(5</w:t>
      </w:r>
      <w:r w:rsidRPr="00D22098">
        <w:rPr>
          <w:rFonts w:ascii="Traditional Arabic" w:hAnsi="Traditional Arabic" w:hint="cs"/>
          <w:color w:val="auto"/>
          <w:sz w:val="32"/>
          <w:szCs w:val="32"/>
          <w:rtl/>
        </w:rPr>
        <w:t>29</w:t>
      </w:r>
      <w:r w:rsidRPr="00D22098">
        <w:rPr>
          <w:rFonts w:ascii="Traditional Arabic" w:hAnsi="Traditional Arabic"/>
          <w:color w:val="auto"/>
          <w:sz w:val="32"/>
          <w:szCs w:val="32"/>
          <w:rtl/>
        </w:rPr>
        <w:t>-53</w:t>
      </w:r>
      <w:r w:rsidRPr="00D22098">
        <w:rPr>
          <w:rFonts w:ascii="Traditional Arabic" w:hAnsi="Traditional Arabic" w:hint="cs"/>
          <w:color w:val="auto"/>
          <w:sz w:val="32"/>
          <w:szCs w:val="32"/>
          <w:rtl/>
        </w:rPr>
        <w:t>0</w:t>
      </w:r>
      <w:r w:rsidRPr="00D22098">
        <w:rPr>
          <w:rFonts w:ascii="Traditional Arabic" w:hAnsi="Traditional Arabic"/>
          <w:color w:val="auto"/>
          <w:sz w:val="32"/>
          <w:szCs w:val="32"/>
          <w:rtl/>
        </w:rPr>
        <w:t>)، دار العلم للملايين، بيروت- لبنان، (ط3/1993) بتصرف يسير.</w:t>
      </w:r>
    </w:p>
    <w:p w:rsidR="00BC42B2" w:rsidRPr="00D22098" w:rsidRDefault="00BC42B2" w:rsidP="00D103B5">
      <w:pPr>
        <w:spacing w:line="216"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    وانظر: </w:t>
      </w:r>
      <w:r w:rsidRPr="00D22098">
        <w:rPr>
          <w:rFonts w:ascii="Traditional Arabic" w:hAnsi="Traditional Arabic"/>
          <w:color w:val="auto"/>
          <w:sz w:val="32"/>
          <w:szCs w:val="32"/>
          <w:rtl/>
        </w:rPr>
        <w:t>موقع (موسوعة المعرفة) الإلكترونية</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r w:rsidRPr="00785BB7">
        <w:rPr>
          <w:rFonts w:ascii="Traditional Arabic" w:hAnsi="Traditional Arabic"/>
          <w:b/>
          <w:bCs/>
          <w:color w:val="auto"/>
          <w:sz w:val="32"/>
          <w:szCs w:val="32"/>
          <w:rtl/>
        </w:rPr>
        <w:t>التعريف بالموقع:</w:t>
      </w:r>
      <w:r w:rsidRPr="00D22098">
        <w:rPr>
          <w:rFonts w:ascii="Traditional Arabic" w:hAnsi="Traditional Arabic"/>
          <w:color w:val="auto"/>
          <w:sz w:val="32"/>
          <w:szCs w:val="32"/>
          <w:rtl/>
        </w:rPr>
        <w:t xml:space="preserve"> (ال</w:t>
      </w:r>
      <w:hyperlink r:id="rId3" w:tooltip="موسوعة المعرفة" w:history="1">
        <w:r w:rsidRPr="00D22098">
          <w:rPr>
            <w:rStyle w:val="Hyperlink"/>
            <w:rFonts w:ascii="Traditional Arabic" w:hAnsi="Traditional Arabic"/>
            <w:color w:val="auto"/>
            <w:sz w:val="32"/>
            <w:szCs w:val="32"/>
            <w:u w:val="none"/>
            <w:shd w:val="clear" w:color="auto" w:fill="FFFFFF"/>
            <w:rtl/>
          </w:rPr>
          <w:t>معرفة</w:t>
        </w:r>
      </w:hyperlink>
      <w:r w:rsidRPr="00D22098">
        <w:rPr>
          <w:rStyle w:val="apple-converted-space"/>
          <w:rFonts w:ascii="Traditional Arabic" w:hAnsi="Traditional Arabic"/>
          <w:color w:val="auto"/>
          <w:sz w:val="32"/>
          <w:szCs w:val="32"/>
          <w:shd w:val="clear" w:color="auto" w:fill="FFFFFF"/>
        </w:rPr>
        <w:t> </w:t>
      </w:r>
      <w:r w:rsidRPr="00D22098">
        <w:rPr>
          <w:rFonts w:ascii="Traditional Arabic" w:hAnsi="Traditional Arabic"/>
          <w:color w:val="auto"/>
          <w:sz w:val="32"/>
          <w:szCs w:val="32"/>
          <w:shd w:val="clear" w:color="auto" w:fill="FFFFFF"/>
          <w:rtl/>
        </w:rPr>
        <w:t>هي فضاء ثقافي عربي عصري كامل على الإنترنت. المشروع تأسس في</w:t>
      </w:r>
      <w:r w:rsidRPr="00D22098">
        <w:rPr>
          <w:rStyle w:val="apple-converted-space"/>
          <w:rFonts w:ascii="Traditional Arabic" w:hAnsi="Traditional Arabic"/>
          <w:color w:val="auto"/>
          <w:sz w:val="32"/>
          <w:szCs w:val="32"/>
          <w:shd w:val="clear" w:color="auto" w:fill="FFFFFF"/>
        </w:rPr>
        <w:t> </w:t>
      </w:r>
      <w:hyperlink r:id="rId4" w:tooltip="16 فبراير" w:history="1">
        <w:r w:rsidRPr="00D22098">
          <w:rPr>
            <w:rStyle w:val="Hyperlink"/>
            <w:rFonts w:ascii="Traditional Arabic" w:hAnsi="Traditional Arabic"/>
            <w:color w:val="auto"/>
            <w:sz w:val="32"/>
            <w:szCs w:val="32"/>
            <w:u w:val="none"/>
            <w:shd w:val="clear" w:color="auto" w:fill="FFFFFF"/>
          </w:rPr>
          <w:t xml:space="preserve">16 </w:t>
        </w:r>
        <w:r w:rsidRPr="00D22098">
          <w:rPr>
            <w:rStyle w:val="Hyperlink"/>
            <w:rFonts w:ascii="Traditional Arabic" w:hAnsi="Traditional Arabic"/>
            <w:color w:val="auto"/>
            <w:sz w:val="32"/>
            <w:szCs w:val="32"/>
            <w:u w:val="none"/>
            <w:shd w:val="clear" w:color="auto" w:fill="FFFFFF"/>
            <w:rtl/>
          </w:rPr>
          <w:t>فبراير</w:t>
        </w:r>
      </w:hyperlink>
      <w:r w:rsidRPr="00D22098">
        <w:rPr>
          <w:rStyle w:val="apple-converted-space"/>
          <w:rFonts w:ascii="Traditional Arabic" w:hAnsi="Traditional Arabic"/>
          <w:color w:val="auto"/>
          <w:sz w:val="32"/>
          <w:szCs w:val="32"/>
          <w:shd w:val="clear" w:color="auto" w:fill="FFFFFF"/>
        </w:rPr>
        <w:t> </w:t>
      </w:r>
      <w:hyperlink r:id="rId5" w:tooltip="2007" w:history="1">
        <w:r w:rsidRPr="00D22098">
          <w:rPr>
            <w:rStyle w:val="Hyperlink"/>
            <w:rFonts w:ascii="Traditional Arabic" w:hAnsi="Traditional Arabic"/>
            <w:color w:val="auto"/>
            <w:sz w:val="32"/>
            <w:szCs w:val="32"/>
            <w:u w:val="none"/>
            <w:shd w:val="clear" w:color="auto" w:fill="FFFFFF"/>
          </w:rPr>
          <w:t>2007</w:t>
        </w:r>
      </w:hyperlink>
      <w:r w:rsidRPr="00D22098">
        <w:rPr>
          <w:rFonts w:ascii="Traditional Arabic" w:hAnsi="Traditional Arabic"/>
          <w:color w:val="auto"/>
          <w:sz w:val="32"/>
          <w:szCs w:val="32"/>
          <w:shd w:val="clear" w:color="auto" w:fill="FFFFFF"/>
          <w:rtl/>
        </w:rPr>
        <w:t>م،</w:t>
      </w:r>
      <w:r w:rsidRPr="00D22098">
        <w:rPr>
          <w:rStyle w:val="apple-converted-space"/>
          <w:rFonts w:ascii="Traditional Arabic" w:hAnsi="Traditional Arabic"/>
          <w:color w:val="auto"/>
          <w:sz w:val="32"/>
          <w:szCs w:val="32"/>
          <w:shd w:val="clear" w:color="auto" w:fill="FFFFFF"/>
        </w:rPr>
        <w:t> </w:t>
      </w:r>
      <w:hyperlink r:id="rId6" w:tooltip="موسوعة" w:history="1">
        <w:r w:rsidRPr="00D22098">
          <w:rPr>
            <w:rStyle w:val="Hyperlink"/>
            <w:rFonts w:ascii="Traditional Arabic" w:hAnsi="Traditional Arabic"/>
            <w:color w:val="auto"/>
            <w:sz w:val="32"/>
            <w:szCs w:val="32"/>
            <w:u w:val="none"/>
            <w:shd w:val="clear" w:color="auto" w:fill="FFFFFF"/>
            <w:rtl/>
          </w:rPr>
          <w:t>كموسوعة</w:t>
        </w:r>
      </w:hyperlink>
      <w:r w:rsidRPr="00D22098">
        <w:rPr>
          <w:rStyle w:val="apple-converted-space"/>
          <w:rFonts w:ascii="Traditional Arabic" w:hAnsi="Traditional Arabic"/>
          <w:color w:val="auto"/>
          <w:sz w:val="32"/>
          <w:szCs w:val="32"/>
          <w:shd w:val="clear" w:color="auto" w:fill="FFFFFF"/>
        </w:rPr>
        <w:t> </w:t>
      </w:r>
      <w:r w:rsidRPr="00D22098">
        <w:rPr>
          <w:rFonts w:ascii="Traditional Arabic" w:hAnsi="Traditional Arabic"/>
          <w:color w:val="auto"/>
          <w:sz w:val="32"/>
          <w:szCs w:val="32"/>
          <w:shd w:val="clear" w:color="auto" w:fill="FFFFFF"/>
          <w:rtl/>
        </w:rPr>
        <w:t>عربية حرة مفتوحة على الإنترنت، وفي أقل من عامين، أصبحت موسوعة المعرفة أكبر موسوعة باللغة العربية حجماً، وقبلة الباحثين عن معلومات عميقة رصينة. أضف إلى ذلك أنها متواجدة على الإنترنت، مفتوحة للمساهمين، وحرة للنقل والاقتباس عنها. تضم الموسوعة 52,300 مقال بالإضافة إلى 60,000 صورة و 2.4 مليون صفحة مخطوط عربي و 25,000 كتاب عربي متاح للتنزيل بدون حقوق ملكية</w:t>
      </w:r>
      <w:r w:rsidRPr="00D22098">
        <w:rPr>
          <w:rFonts w:ascii="Traditional Arabic" w:hAnsi="Traditional Arabic"/>
          <w:color w:val="auto"/>
          <w:sz w:val="32"/>
          <w:szCs w:val="32"/>
          <w:rtl/>
        </w:rPr>
        <w:t>) مصدر التعريف بالموقع من الموقع نفسه، رابط/</w:t>
      </w:r>
      <w:r w:rsidRPr="00D22098">
        <w:rPr>
          <w:rFonts w:ascii="Traditional Arabic" w:hAnsi="Traditional Arabic"/>
          <w:color w:val="auto"/>
          <w:sz w:val="32"/>
          <w:szCs w:val="32"/>
        </w:rPr>
        <w:t xml:space="preserve">http://www.marefa.org/index. </w:t>
      </w:r>
      <w:r w:rsidRPr="00D22098">
        <w:rPr>
          <w:rFonts w:ascii="Traditional Arabic" w:hAnsi="Traditional Arabic"/>
          <w:color w:val="auto"/>
          <w:sz w:val="32"/>
          <w:szCs w:val="32"/>
          <w:rtl/>
        </w:rPr>
        <w:t xml:space="preserve"> تاريخ الزيارة/25/4/1435ه.</w:t>
      </w:r>
    </w:p>
  </w:footnote>
  <w:footnote w:id="53">
    <w:p w:rsidR="00BC42B2" w:rsidRPr="00D22098" w:rsidRDefault="00BC42B2" w:rsidP="00833E5F">
      <w:pPr>
        <w:widowControl/>
        <w:autoSpaceDE w:val="0"/>
        <w:autoSpaceDN w:val="0"/>
        <w:adjustRightInd w:val="0"/>
        <w:ind w:firstLine="0"/>
        <w:jc w:val="left"/>
        <w:rPr>
          <w:rFonts w:ascii="Traditional Arabic" w:hAnsi="Traditional Arabic"/>
          <w:color w:val="auto"/>
          <w:sz w:val="32"/>
          <w:szCs w:val="32"/>
          <w:rtl/>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color w:val="auto"/>
          <w:sz w:val="32"/>
          <w:szCs w:val="32"/>
          <w:rtl/>
          <w:lang w:eastAsia="en-US"/>
        </w:rPr>
        <w:t xml:space="preserve"> هو الْحُسَيْن بن مَنْصُور الحلاج يكنى أبا مغيث، وقيل: أبا عَبْد اللَّهِ، وكان جده مجوسيا اسمه محمى من أهل بيضاء فارس، نشأ الحُسَيْن بواسط، وقيل: بتستر، وقدم بَغْدَاد، فخالط الصوفية، وصحب من مشيختهم الجنيد بن مُحَمَّد، وأبا الْحُسَيْن النوري، وعمرو المكي، والصوفية مختلفون فيه، فأكثرهم نفى الحلاج أن يكون منهم، وأبَى أن يعده فيهم، وقبله من </w:t>
      </w:r>
      <w:proofErr w:type="spellStart"/>
      <w:r w:rsidRPr="00D22098">
        <w:rPr>
          <w:rFonts w:ascii="Traditional Arabic" w:hAnsi="Traditional Arabic"/>
          <w:color w:val="auto"/>
          <w:sz w:val="32"/>
          <w:szCs w:val="32"/>
          <w:rtl/>
          <w:lang w:eastAsia="en-US"/>
        </w:rPr>
        <w:t>متقدميهم</w:t>
      </w:r>
      <w:proofErr w:type="spellEnd"/>
      <w:r w:rsidRPr="00D22098">
        <w:rPr>
          <w:rFonts w:ascii="Traditional Arabic" w:hAnsi="Traditional Arabic"/>
          <w:color w:val="auto"/>
          <w:sz w:val="32"/>
          <w:szCs w:val="32"/>
          <w:rtl/>
          <w:lang w:eastAsia="en-US"/>
        </w:rPr>
        <w:t xml:space="preserve"> أَبُو الْعَبَّاس بن عطاء الْبَغْدَادِيّ، ومحمد بن خفيف الشيرازي، وإبراهيم بن مُحَمَّد النصر</w:t>
      </w:r>
      <w:r>
        <w:rPr>
          <w:rFonts w:ascii="Traditional Arabic" w:hAnsi="Traditional Arabic" w:hint="cs"/>
          <w:color w:val="auto"/>
          <w:sz w:val="32"/>
          <w:szCs w:val="32"/>
          <w:rtl/>
          <w:lang w:eastAsia="en-US"/>
        </w:rPr>
        <w:t xml:space="preserve"> أ</w:t>
      </w:r>
      <w:r w:rsidRPr="00D22098">
        <w:rPr>
          <w:rFonts w:ascii="Traditional Arabic" w:hAnsi="Traditional Arabic"/>
          <w:color w:val="auto"/>
          <w:sz w:val="32"/>
          <w:szCs w:val="32"/>
          <w:rtl/>
          <w:lang w:eastAsia="en-US"/>
        </w:rPr>
        <w:t>باذي النَّيْسَابُورِيّ، وصححوا لَهُ حاله، ودونوا كلامه، حتى قَالَ ابن خفيف: الْحُسَيْن بن مَنْصُور عالم رباني، ومن نفاه عَنِ الصوفية نسبه إِلَى الشعبذة فِي فعله، وإلى الزندقة فِي عقده، وله إِلَى الآن أصحاب ينسبون إليه، ويغلون فيه، قال أبو زرعة الطبري يقول: سمعت أبا يعقوب الأقطع يقول: زوجت ابنتي من الحسين بن منصور لما رأيت من حسن طريقته واجتهاده، فبان لي بعد مدة يسيرة أنه ساحر محتال، خبيث كافر.</w:t>
      </w:r>
    </w:p>
    <w:p w:rsidR="00BC42B2" w:rsidRPr="00D22098" w:rsidRDefault="00BC42B2" w:rsidP="00833E5F">
      <w:pPr>
        <w:widowControl/>
        <w:autoSpaceDE w:val="0"/>
        <w:autoSpaceDN w:val="0"/>
        <w:adjustRightInd w:val="0"/>
        <w:ind w:firstLine="0"/>
        <w:jc w:val="left"/>
        <w:rPr>
          <w:rFonts w:ascii="Tahoma" w:hAnsi="Tahoma"/>
          <w:color w:val="auto"/>
          <w:sz w:val="28"/>
          <w:szCs w:val="28"/>
        </w:rPr>
      </w:pPr>
      <w:r w:rsidRPr="0086143C">
        <w:rPr>
          <w:rFonts w:ascii="Traditional Arabic" w:hAnsi="Traditional Arabic"/>
          <w:b/>
          <w:bCs/>
          <w:color w:val="auto"/>
          <w:sz w:val="32"/>
          <w:szCs w:val="32"/>
          <w:rtl/>
          <w:lang w:eastAsia="en-US"/>
        </w:rPr>
        <w:t>قلتُ:</w:t>
      </w:r>
      <w:r w:rsidRPr="00D22098">
        <w:rPr>
          <w:rFonts w:ascii="Traditional Arabic" w:hAnsi="Traditional Arabic"/>
          <w:color w:val="auto"/>
          <w:sz w:val="32"/>
          <w:szCs w:val="32"/>
          <w:rtl/>
          <w:lang w:eastAsia="en-US"/>
        </w:rPr>
        <w:t xml:space="preserve"> والذي يظهر لي أن له أتباع كثُر من المتصوفة في العالم الإسلامي، وقد روّج الباحثون الغربيون تراثه الصوفي ونشروه في بلاد المسلمين من أجل إفساد عقيدتهم</w:t>
      </w:r>
      <w:r w:rsidRPr="00D22098">
        <w:rPr>
          <w:rFonts w:ascii="Traditional Arabic" w:hAnsi="Traditional Arabic" w:hint="cs"/>
          <w:color w:val="auto"/>
          <w:sz w:val="32"/>
          <w:szCs w:val="32"/>
          <w:rtl/>
          <w:lang w:eastAsia="en-US"/>
        </w:rPr>
        <w:t xml:space="preserve"> وسيأتي تفصيل ذلك</w:t>
      </w:r>
      <w:r w:rsidRPr="00D22098">
        <w:rPr>
          <w:rFonts w:ascii="Traditional Arabic" w:hAnsi="Traditional Arabic"/>
          <w:color w:val="auto"/>
          <w:sz w:val="32"/>
          <w:szCs w:val="32"/>
          <w:rtl/>
          <w:lang w:eastAsia="en-US"/>
        </w:rPr>
        <w:t>، انظر: (تاريخ بغداد، لأبي بكر البغداد، 8/</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en-US"/>
        </w:rPr>
        <w:t>688).</w:t>
      </w:r>
      <w:r w:rsidRPr="00D22098">
        <w:rPr>
          <w:rFonts w:ascii="Tahoma" w:hAnsi="Tahoma" w:hint="cs"/>
          <w:color w:val="auto"/>
        </w:rPr>
        <w:t xml:space="preserve"> </w:t>
      </w:r>
    </w:p>
  </w:footnote>
  <w:footnote w:id="54">
    <w:p w:rsidR="00BC42B2" w:rsidRPr="00D22098" w:rsidRDefault="00BC42B2" w:rsidP="0086143C">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موسوعة المستشرقين، د. عبد الرحمن بدوي،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(530-531)، دار العلم للملايين، بيروت- لبنان، (ط3/1993) بتصرف يسير.</w:t>
      </w:r>
    </w:p>
  </w:footnote>
  <w:footnote w:id="55">
    <w:p w:rsidR="00BC42B2" w:rsidRPr="00D22098" w:rsidRDefault="00BC42B2" w:rsidP="0086143C">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التصوف بقلم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ومصطفى عبد الرزاق، وهو</w:t>
      </w:r>
      <w:r w:rsidRPr="00D22098">
        <w:rPr>
          <w:rFonts w:ascii="Traditional Arabic" w:hAnsi="Traditional Arabic" w:hint="cs"/>
          <w:color w:val="auto"/>
          <w:sz w:val="32"/>
          <w:szCs w:val="32"/>
          <w:rtl/>
        </w:rPr>
        <w:t xml:space="preserve"> ضمن بحوث لويس ماسينيون التي قدّمها في </w:t>
      </w:r>
      <w:r w:rsidRPr="00D22098">
        <w:rPr>
          <w:rFonts w:ascii="Traditional Arabic" w:hAnsi="Traditional Arabic"/>
          <w:color w:val="auto"/>
          <w:sz w:val="32"/>
          <w:szCs w:val="32"/>
          <w:rtl/>
        </w:rPr>
        <w:t>دائرة المعارف الإسلامية،</w:t>
      </w:r>
      <w:r w:rsidRPr="00D22098">
        <w:rPr>
          <w:rFonts w:ascii="Traditional Arabic" w:hAnsi="Traditional Arabic" w:hint="cs"/>
          <w:color w:val="auto"/>
          <w:sz w:val="32"/>
          <w:szCs w:val="32"/>
          <w:rtl/>
        </w:rPr>
        <w:t xml:space="preserve"> وقد أخذ مصطفى عبد الرزاق هذا البحث وعقّب عليه وعلّق عليه بعض آرائه دعماً لآراء ماسينيون وأخرجه في بحث واحد يحمل اسمي لويس ماسينيون ومصطفى عبد الرزاق، </w:t>
      </w:r>
      <w:r w:rsidRPr="00D22098">
        <w:rPr>
          <w:rFonts w:ascii="Traditional Arabic" w:hAnsi="Traditional Arabic"/>
          <w:color w:val="auto"/>
          <w:sz w:val="32"/>
          <w:szCs w:val="32"/>
          <w:rtl/>
        </w:rPr>
        <w:t xml:space="preserve">لجنة ترجمة دائرة المعارف الإسلامية، إبراهيم خورشيد، د. عبد الحميد يونس، عثمان عثمان،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(7) دار الكتاب اللبناني، مكتبة المدرسة للطباعة والنشر والتوزيع، ط1: 1984م.</w:t>
      </w:r>
    </w:p>
  </w:footnote>
  <w:footnote w:id="56">
    <w:p w:rsidR="00BC42B2" w:rsidRPr="00D22098" w:rsidRDefault="00BC42B2" w:rsidP="00D7767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انظر المرجع السابق، وانظر </w:t>
      </w:r>
      <w:r w:rsidRPr="00D22098">
        <w:rPr>
          <w:rFonts w:ascii="Traditional Arabic" w:hAnsi="Traditional Arabic"/>
          <w:color w:val="auto"/>
          <w:sz w:val="32"/>
          <w:szCs w:val="32"/>
          <w:rtl/>
        </w:rPr>
        <w:t>موقع (موسوعة المعرفة) الالكترونية بتصرف يسير</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رابط/</w:t>
      </w:r>
      <w:r w:rsidRPr="00D22098">
        <w:rPr>
          <w:rFonts w:ascii="Traditional Arabic" w:hAnsi="Traditional Arabic"/>
          <w:color w:val="auto"/>
          <w:sz w:val="32"/>
          <w:szCs w:val="32"/>
        </w:rPr>
        <w:t xml:space="preserve">http://www.marefa.org/index. </w:t>
      </w:r>
      <w:r w:rsidRPr="00D22098">
        <w:rPr>
          <w:rFonts w:ascii="Traditional Arabic" w:hAnsi="Traditional Arabic"/>
          <w:color w:val="auto"/>
          <w:sz w:val="32"/>
          <w:szCs w:val="32"/>
          <w:rtl/>
        </w:rPr>
        <w:t xml:space="preserve"> تاريخ الزيارة/</w:t>
      </w:r>
      <w:r w:rsidRPr="00D22098">
        <w:rPr>
          <w:rFonts w:ascii="Traditional Arabic" w:hAnsi="Traditional Arabic" w:hint="cs"/>
          <w:color w:val="auto"/>
          <w:sz w:val="32"/>
          <w:szCs w:val="32"/>
          <w:rtl/>
        </w:rPr>
        <w:t>30</w:t>
      </w:r>
      <w:r w:rsidRPr="00D22098">
        <w:rPr>
          <w:rFonts w:ascii="Traditional Arabic" w:hAnsi="Traditional Arabic"/>
          <w:color w:val="auto"/>
          <w:sz w:val="32"/>
          <w:szCs w:val="32"/>
          <w:rtl/>
        </w:rPr>
        <w:t>/4/1435ه.</w:t>
      </w:r>
      <w:r w:rsidRPr="00D22098">
        <w:rPr>
          <w:rFonts w:ascii="Traditional Arabic" w:hAnsi="Traditional Arabic" w:hint="cs"/>
          <w:color w:val="auto"/>
          <w:sz w:val="32"/>
          <w:szCs w:val="32"/>
        </w:rPr>
        <w:t xml:space="preserve"> </w:t>
      </w:r>
    </w:p>
  </w:footnote>
  <w:footnote w:id="57">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انظر</w:t>
      </w:r>
      <w:r>
        <w:rPr>
          <w:rFonts w:ascii="Traditional Arabic" w:hAnsi="Traditional Arabic" w:hint="cs"/>
          <w:color w:val="auto"/>
          <w:sz w:val="32"/>
          <w:szCs w:val="32"/>
          <w:rtl/>
        </w:rPr>
        <w:t>:</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موقع (موسوعة المعرفة) الالكترونية بتصرف يسير</w:t>
      </w:r>
      <w:r w:rsidRPr="00D22098">
        <w:rPr>
          <w:rFonts w:ascii="Traditional Arabic" w:hAnsi="Traditional Arabic" w:hint="cs"/>
          <w:color w:val="auto"/>
          <w:sz w:val="32"/>
          <w:szCs w:val="32"/>
          <w:rtl/>
        </w:rPr>
        <w:t>.</w:t>
      </w:r>
    </w:p>
    <w:p w:rsidR="00BC42B2" w:rsidRPr="00D22098" w:rsidRDefault="00BC42B2" w:rsidP="001B6020">
      <w:pPr>
        <w:pStyle w:val="af3"/>
        <w:pageBreakBefore/>
        <w:ind w:left="397" w:hanging="69"/>
        <w:rPr>
          <w:rFonts w:ascii="Traditional Arabic" w:hAnsi="Traditional Arabic"/>
          <w:color w:val="auto"/>
          <w:sz w:val="32"/>
          <w:szCs w:val="32"/>
        </w:rPr>
      </w:pPr>
      <w:r w:rsidRPr="00D22098">
        <w:rPr>
          <w:rFonts w:ascii="Traditional Arabic" w:hAnsi="Traditional Arabic" w:hint="cs"/>
          <w:color w:val="auto"/>
          <w:sz w:val="32"/>
          <w:szCs w:val="32"/>
          <w:rtl/>
        </w:rPr>
        <w:t>ال</w:t>
      </w:r>
      <w:r w:rsidRPr="00D22098">
        <w:rPr>
          <w:rFonts w:ascii="Traditional Arabic" w:hAnsi="Traditional Arabic"/>
          <w:color w:val="auto"/>
          <w:sz w:val="32"/>
          <w:szCs w:val="32"/>
          <w:rtl/>
        </w:rPr>
        <w:t>رابط</w:t>
      </w:r>
      <w:r w:rsidRPr="00D22098">
        <w:rPr>
          <w:rFonts w:ascii="Traditional Arabic" w:hAnsi="Traditional Arabic"/>
          <w:color w:val="auto"/>
          <w:sz w:val="32"/>
          <w:szCs w:val="32"/>
        </w:rPr>
        <w:t xml:space="preserve">http://www.marefa.org/index. </w:t>
      </w:r>
      <w:r w:rsidRPr="00D22098">
        <w:rPr>
          <w:rFonts w:ascii="Traditional Arabic" w:hAnsi="Traditional Arabic"/>
          <w:color w:val="auto"/>
          <w:sz w:val="32"/>
          <w:szCs w:val="32"/>
          <w:rtl/>
        </w:rPr>
        <w:t xml:space="preserve"> تاريخ الزيارة/</w:t>
      </w:r>
      <w:r w:rsidRPr="00D22098">
        <w:rPr>
          <w:rFonts w:ascii="Traditional Arabic" w:hAnsi="Traditional Arabic" w:hint="cs"/>
          <w:color w:val="auto"/>
          <w:sz w:val="32"/>
          <w:szCs w:val="32"/>
          <w:rtl/>
        </w:rPr>
        <w:t>30</w:t>
      </w:r>
      <w:r w:rsidRPr="00D22098">
        <w:rPr>
          <w:rFonts w:ascii="Traditional Arabic" w:hAnsi="Traditional Arabic"/>
          <w:color w:val="auto"/>
          <w:sz w:val="32"/>
          <w:szCs w:val="32"/>
          <w:rtl/>
        </w:rPr>
        <w:t>/4/1435ه.</w:t>
      </w:r>
    </w:p>
  </w:footnote>
  <w:footnote w:id="58">
    <w:p w:rsidR="00BC42B2" w:rsidRPr="00D22098" w:rsidRDefault="00BC42B2" w:rsidP="00D103B5">
      <w:pPr>
        <w:ind w:left="397" w:hanging="397"/>
        <w:rPr>
          <w:rFonts w:ascii="Traditional Arabic" w:hAnsi="Traditional Arabic"/>
          <w:color w:val="auto"/>
          <w:sz w:val="32"/>
          <w:szCs w:val="32"/>
          <w:shd w:val="clear" w:color="auto" w:fill="FFFFFF"/>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86143C">
        <w:rPr>
          <w:rFonts w:ascii="Traditional Arabic" w:hAnsi="Traditional Arabic"/>
          <w:b/>
          <w:bCs/>
          <w:color w:val="auto"/>
          <w:sz w:val="32"/>
          <w:szCs w:val="32"/>
          <w:shd w:val="clear" w:color="auto" w:fill="FFFFFF"/>
          <w:rtl/>
        </w:rPr>
        <w:t>قصر الأُخيضر:</w:t>
      </w:r>
      <w:r w:rsidRPr="00D22098">
        <w:rPr>
          <w:rFonts w:ascii="Traditional Arabic" w:hAnsi="Traditional Arabic"/>
          <w:color w:val="auto"/>
          <w:sz w:val="32"/>
          <w:szCs w:val="32"/>
          <w:shd w:val="clear" w:color="auto" w:fill="FFFFFF"/>
          <w:rtl/>
        </w:rPr>
        <w:t xml:space="preserve"> هو قصر أثري في بادية كربلاء وسط</w:t>
      </w:r>
      <w:r w:rsidRPr="00D22098">
        <w:rPr>
          <w:rStyle w:val="apple-converted-space"/>
          <w:rFonts w:ascii="Traditional Arabic" w:hAnsi="Traditional Arabic"/>
          <w:color w:val="auto"/>
          <w:sz w:val="32"/>
          <w:szCs w:val="32"/>
          <w:shd w:val="clear" w:color="auto" w:fill="FFFFFF"/>
        </w:rPr>
        <w:t> </w:t>
      </w:r>
      <w:r w:rsidRPr="00D22098">
        <w:rPr>
          <w:rFonts w:ascii="Traditional Arabic" w:hAnsi="Traditional Arabic"/>
          <w:color w:val="auto"/>
          <w:sz w:val="32"/>
          <w:szCs w:val="32"/>
          <w:shd w:val="clear" w:color="auto" w:fill="FFFFFF"/>
          <w:rtl/>
        </w:rPr>
        <w:t>العراق</w:t>
      </w:r>
      <w:r w:rsidRPr="00D22098">
        <w:rPr>
          <w:rStyle w:val="apple-converted-space"/>
          <w:rFonts w:ascii="Traditional Arabic" w:hAnsi="Traditional Arabic"/>
          <w:color w:val="auto"/>
          <w:sz w:val="32"/>
          <w:szCs w:val="32"/>
          <w:shd w:val="clear" w:color="auto" w:fill="FFFFFF"/>
        </w:rPr>
        <w:t> </w:t>
      </w:r>
      <w:r w:rsidRPr="00D22098">
        <w:rPr>
          <w:rFonts w:ascii="Traditional Arabic" w:hAnsi="Traditional Arabic"/>
          <w:color w:val="auto"/>
          <w:sz w:val="32"/>
          <w:szCs w:val="32"/>
          <w:shd w:val="clear" w:color="auto" w:fill="FFFFFF"/>
          <w:rtl/>
        </w:rPr>
        <w:t>و لا تزال أطلال القصر قائمة إلى يومنا هذا.</w:t>
      </w:r>
    </w:p>
    <w:p w:rsidR="00BC42B2" w:rsidRPr="00D22098" w:rsidRDefault="00BC42B2" w:rsidP="001B6020">
      <w:pPr>
        <w:ind w:left="397" w:firstLine="73"/>
        <w:rPr>
          <w:rFonts w:ascii="Traditional Arabic" w:hAnsi="Traditional Arabic"/>
          <w:color w:val="auto"/>
          <w:sz w:val="32"/>
          <w:szCs w:val="32"/>
        </w:rPr>
      </w:pPr>
      <w:r w:rsidRPr="0086143C">
        <w:rPr>
          <w:rFonts w:ascii="Traditional Arabic" w:hAnsi="Traditional Arabic"/>
          <w:b/>
          <w:bCs/>
          <w:color w:val="auto"/>
          <w:spacing w:val="6"/>
          <w:sz w:val="32"/>
          <w:szCs w:val="32"/>
          <w:shd w:val="clear" w:color="auto" w:fill="FFFFFF"/>
          <w:rtl/>
        </w:rPr>
        <w:t>الموقع:</w:t>
      </w:r>
      <w:r w:rsidRPr="00D22098">
        <w:rPr>
          <w:rFonts w:ascii="Traditional Arabic" w:hAnsi="Traditional Arabic"/>
          <w:color w:val="auto"/>
          <w:spacing w:val="6"/>
          <w:sz w:val="32"/>
          <w:szCs w:val="32"/>
          <w:shd w:val="clear" w:color="auto" w:fill="FFFFFF"/>
          <w:rtl/>
        </w:rPr>
        <w:t xml:space="preserve"> يقع قصر الأخيضر على نحو أربعين كيلو مترًا إلي الجنوب الغربي من كربلاء، ويشبه في تخطيطه قصر المشتى ويشكل هذا القصر بمخططه حلقة الاتصال بين طراز قصر المشتى من منشآت الأمويين، وبين قصور سامراء التي أقامها الخلفاء العباسيون، وينسب هذا القصر إلى الأمير عيسى بن موسى من الأسرة العباسية التي كانت تقيم في هذه المنطقة عام 778م،</w:t>
      </w:r>
      <w:r w:rsidRPr="00D22098">
        <w:rPr>
          <w:rFonts w:ascii="Traditional Arabic" w:hAnsi="Traditional Arabic" w:hint="cs"/>
          <w:color w:val="auto"/>
          <w:spacing w:val="6"/>
          <w:sz w:val="32"/>
          <w:szCs w:val="32"/>
          <w:rtl/>
        </w:rPr>
        <w:t xml:space="preserve"> </w:t>
      </w:r>
      <w:r w:rsidRPr="00D22098">
        <w:rPr>
          <w:rFonts w:ascii="Traditional Arabic" w:hAnsi="Traditional Arabic"/>
          <w:color w:val="auto"/>
          <w:spacing w:val="6"/>
          <w:sz w:val="32"/>
          <w:szCs w:val="32"/>
          <w:rtl/>
        </w:rPr>
        <w:t>المرجع: موقع</w:t>
      </w:r>
      <w:r w:rsidRPr="00D22098">
        <w:rPr>
          <w:rFonts w:ascii="Traditional Arabic" w:hAnsi="Traditional Arabic" w:hint="cs"/>
          <w:color w:val="auto"/>
          <w:spacing w:val="6"/>
          <w:sz w:val="32"/>
          <w:szCs w:val="32"/>
          <w:rtl/>
        </w:rPr>
        <w:t xml:space="preserve"> </w:t>
      </w:r>
      <w:r w:rsidRPr="00D22098">
        <w:rPr>
          <w:rFonts w:ascii="Traditional Arabic" w:hAnsi="Traditional Arabic"/>
          <w:color w:val="auto"/>
          <w:spacing w:val="6"/>
          <w:sz w:val="32"/>
          <w:szCs w:val="32"/>
          <w:rtl/>
        </w:rPr>
        <w:t>شكوماكو</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lang w:val="fr-FR"/>
        </w:rPr>
        <w:t>shakwmakw</w:t>
      </w:r>
      <w:r w:rsidRPr="00D22098">
        <w:rPr>
          <w:rFonts w:ascii="Traditional Arabic" w:hAnsi="Traditional Arabic"/>
          <w:color w:val="auto"/>
          <w:sz w:val="32"/>
          <w:szCs w:val="32"/>
          <w:rtl/>
        </w:rPr>
        <w:t>، رابط التحميل:</w:t>
      </w:r>
      <w:r w:rsidRPr="00D22098">
        <w:rPr>
          <w:rStyle w:val="apple-style-span"/>
          <w:rFonts w:ascii="Traditional Arabic" w:hAnsi="Traditional Arabic"/>
          <w:color w:val="auto"/>
          <w:sz w:val="32"/>
          <w:szCs w:val="32"/>
        </w:rPr>
        <w:t xml:space="preserve"> www.shakwmakw.com</w:t>
      </w:r>
      <w:r w:rsidRPr="00D22098">
        <w:rPr>
          <w:rStyle w:val="1Char"/>
          <w:rFonts w:ascii="Traditional Arabic" w:hAnsi="Traditional Arabic"/>
          <w:b w:val="0"/>
          <w:bCs w:val="0"/>
          <w:color w:val="auto"/>
          <w:szCs w:val="32"/>
        </w:rPr>
        <w:t xml:space="preserve"> </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بتاريخ:6/5/1435ه.</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قلت</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وهناك آراء أخرى تاريخية عن هذا القصر ولمزيد من المعلومات عنه يرجى زيارة الموقع نفسه، أو بعض المصادر كالمفصل ف</w:t>
      </w:r>
      <w:r w:rsidRPr="00D22098">
        <w:rPr>
          <w:rFonts w:ascii="Traditional Arabic" w:hAnsi="Traditional Arabic" w:hint="cs"/>
          <w:color w:val="auto"/>
          <w:sz w:val="32"/>
          <w:szCs w:val="32"/>
          <w:rtl/>
        </w:rPr>
        <w:t>ي</w:t>
      </w:r>
      <w:r w:rsidRPr="00D22098">
        <w:rPr>
          <w:rFonts w:ascii="Traditional Arabic" w:hAnsi="Traditional Arabic"/>
          <w:color w:val="auto"/>
          <w:sz w:val="32"/>
          <w:szCs w:val="32"/>
          <w:rtl/>
        </w:rPr>
        <w:t xml:space="preserve"> تاريخ العرب قبل الإسلام د. جواد علي، (15/35). </w:t>
      </w:r>
    </w:p>
  </w:footnote>
  <w:footnote w:id="59">
    <w:p w:rsidR="00BC42B2" w:rsidRPr="00D22098" w:rsidRDefault="00BC42B2" w:rsidP="001B6020">
      <w:pPr>
        <w:ind w:left="397" w:hanging="397"/>
        <w:rPr>
          <w:rFonts w:ascii="Traditional Arabic" w:hAnsi="Traditional Arabic" w:hint="cs"/>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pacing w:val="6"/>
          <w:sz w:val="32"/>
          <w:szCs w:val="32"/>
          <w:rtl/>
        </w:rPr>
        <w:t xml:space="preserve">انظر: موسوعة المستشرقين، عبد الرحمن بدوي ص </w:t>
      </w:r>
      <w:r>
        <w:rPr>
          <w:rFonts w:ascii="Traditional Arabic" w:hAnsi="Traditional Arabic" w:hint="cs"/>
          <w:color w:val="auto"/>
          <w:spacing w:val="6"/>
          <w:sz w:val="32"/>
          <w:szCs w:val="32"/>
          <w:rtl/>
        </w:rPr>
        <w:t>(</w:t>
      </w:r>
      <w:r w:rsidRPr="00D22098">
        <w:rPr>
          <w:rFonts w:ascii="Traditional Arabic" w:hAnsi="Traditional Arabic" w:hint="cs"/>
          <w:color w:val="auto"/>
          <w:spacing w:val="6"/>
          <w:sz w:val="32"/>
          <w:szCs w:val="32"/>
          <w:rtl/>
        </w:rPr>
        <w:t>532</w:t>
      </w:r>
      <w:r>
        <w:rPr>
          <w:rFonts w:ascii="Traditional Arabic" w:hAnsi="Traditional Arabic" w:hint="cs"/>
          <w:color w:val="auto"/>
          <w:spacing w:val="6"/>
          <w:sz w:val="32"/>
          <w:szCs w:val="32"/>
          <w:rtl/>
        </w:rPr>
        <w:t>)</w:t>
      </w:r>
      <w:r w:rsidRPr="00D22098">
        <w:rPr>
          <w:rFonts w:ascii="Traditional Arabic" w:hAnsi="Traditional Arabic" w:hint="cs"/>
          <w:color w:val="auto"/>
          <w:spacing w:val="6"/>
          <w:sz w:val="32"/>
          <w:szCs w:val="32"/>
          <w:rtl/>
        </w:rPr>
        <w:t xml:space="preserve">، وانظر: </w:t>
      </w:r>
      <w:r w:rsidRPr="00D22098">
        <w:rPr>
          <w:rFonts w:ascii="Traditional Arabic" w:hAnsi="Traditional Arabic"/>
          <w:color w:val="auto"/>
          <w:spacing w:val="6"/>
          <w:sz w:val="32"/>
          <w:szCs w:val="32"/>
          <w:rtl/>
        </w:rPr>
        <w:t>موقع (موسوعة المعرفة)</w:t>
      </w:r>
      <w:r w:rsidRPr="00D22098">
        <w:rPr>
          <w:rFonts w:ascii="Traditional Arabic" w:hAnsi="Traditional Arabic" w:hint="cs"/>
          <w:color w:val="auto"/>
          <w:spacing w:val="6"/>
          <w:sz w:val="32"/>
          <w:szCs w:val="32"/>
          <w:rtl/>
        </w:rPr>
        <w:t xml:space="preserve"> </w:t>
      </w:r>
      <w:r w:rsidRPr="00D22098">
        <w:rPr>
          <w:rFonts w:ascii="Traditional Arabic" w:hAnsi="Traditional Arabic"/>
          <w:color w:val="auto"/>
          <w:spacing w:val="6"/>
          <w:sz w:val="32"/>
          <w:szCs w:val="32"/>
          <w:rtl/>
        </w:rPr>
        <w:t>الإلكترونية</w:t>
      </w:r>
      <w:r w:rsidRPr="00D22098">
        <w:rPr>
          <w:rFonts w:ascii="Traditional Arabic" w:hAnsi="Traditional Arabic" w:hint="cs"/>
          <w:color w:val="auto"/>
          <w:spacing w:val="6"/>
          <w:sz w:val="32"/>
          <w:szCs w:val="32"/>
          <w:rtl/>
        </w:rPr>
        <w:t>،</w:t>
      </w:r>
      <w:r w:rsidRPr="00D22098">
        <w:rPr>
          <w:rFonts w:ascii="Traditional Arabic" w:hAnsi="Traditional Arabic" w:hint="cs"/>
          <w:color w:val="auto"/>
          <w:sz w:val="32"/>
          <w:szCs w:val="32"/>
          <w:rtl/>
        </w:rPr>
        <w:t xml:space="preserve"> الرابط/</w:t>
      </w:r>
      <w:r w:rsidRPr="00D22098">
        <w:rPr>
          <w:rFonts w:ascii="Traditional Arabic" w:hAnsi="Traditional Arabic"/>
          <w:color w:val="auto"/>
          <w:sz w:val="32"/>
          <w:szCs w:val="32"/>
        </w:rPr>
        <w:t xml:space="preserve"> http://www.marefa.org/index </w:t>
      </w:r>
      <w:r w:rsidRPr="00D22098">
        <w:rPr>
          <w:rFonts w:ascii="Traditional Arabic" w:hAnsi="Traditional Arabic" w:hint="cs"/>
          <w:color w:val="auto"/>
          <w:sz w:val="32"/>
          <w:szCs w:val="32"/>
          <w:rtl/>
        </w:rPr>
        <w:t>، تاريخ الزيارة: 27/5/1435ه.</w:t>
      </w:r>
    </w:p>
  </w:footnote>
  <w:footnote w:id="60">
    <w:p w:rsidR="00BC42B2" w:rsidRPr="00D22098" w:rsidRDefault="00BC42B2" w:rsidP="0086143C">
      <w:pPr>
        <w:spacing w:line="264" w:lineRule="auto"/>
        <w:ind w:left="397" w:hanging="397"/>
        <w:rPr>
          <w:rFonts w:ascii="Traditional Arabic" w:hAnsi="Traditional Arabic"/>
          <w:color w:val="auto"/>
          <w:sz w:val="32"/>
          <w:szCs w:val="32"/>
          <w:shd w:val="clear" w:color="auto" w:fill="FFFFFF"/>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كانت اتفاقية سايكس- بيكو عام 1916م تنص تفاهماً سرياً على تقسيم الشام إلى ثلاث مناطق، المنطقة (أ) الزرقاء وهي العراق وتخضع للإدارة البريطانية، والمنطقة الحمراء (ب) وهي سوريا وتخضع للسيادة الفرنسية، أما المنطقة السمراء فلسطين فتخضع لإدارة دولية، ويأتي ذلك كمقدمة لتسليم فلسطين لليهود، وقد تم الوصول إلى هذه الاتفاقية بين تشرين الثاني عام1915م وأيار عام 1916م بمفاوضات سرية بين الدبلوماسي البريطاني مارك سايكس والدبلوماسي الفر</w:t>
      </w:r>
      <w:r>
        <w:rPr>
          <w:rFonts w:ascii="Traditional Arabic" w:hAnsi="Traditional Arabic"/>
          <w:color w:val="auto"/>
          <w:sz w:val="32"/>
          <w:szCs w:val="32"/>
          <w:rtl/>
        </w:rPr>
        <w:t>نسي فرانسوا جورج بيكو</w:t>
      </w:r>
      <w:r>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ولمزيد أنظر كتاب: سورية بلاد الشام، تجزئة وطن حول اتفاقات سايكس- بيكو دراسة وملف وثائقي باللغة العربية والفرنسية</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للأستاذ الأب د. جوزيف حجار، دار طلاس للدراسات والترجمة والنشر، ط1: 1999م،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(129</w:t>
      </w:r>
      <w:r w:rsidRPr="00D22098">
        <w:rPr>
          <w:rFonts w:ascii="Traditional Arabic" w:hAnsi="Traditional Arabic"/>
          <w:color w:val="auto"/>
          <w:sz w:val="32"/>
          <w:szCs w:val="32"/>
          <w:shd w:val="clear" w:color="auto" w:fill="FFFFFF"/>
          <w:rtl/>
        </w:rPr>
        <w:t>)</w:t>
      </w:r>
      <w:r w:rsidRPr="00D22098">
        <w:rPr>
          <w:rFonts w:ascii="Traditional Arabic" w:hAnsi="Traditional Arabic" w:hint="cs"/>
          <w:color w:val="auto"/>
          <w:sz w:val="32"/>
          <w:szCs w:val="32"/>
          <w:shd w:val="clear" w:color="auto" w:fill="FFFFFF"/>
          <w:rtl/>
        </w:rPr>
        <w:t xml:space="preserve"> </w:t>
      </w:r>
      <w:r w:rsidRPr="00785BB7">
        <w:rPr>
          <w:rFonts w:ascii="Traditional Arabic" w:hAnsi="Traditional Arabic" w:hint="cs"/>
          <w:b/>
          <w:bCs/>
          <w:color w:val="auto"/>
          <w:sz w:val="32"/>
          <w:szCs w:val="32"/>
          <w:shd w:val="clear" w:color="auto" w:fill="FFFFFF"/>
          <w:rtl/>
        </w:rPr>
        <w:t>وقد أبدى ماسينيون عن نصيبه في صناعة اتفاقية سايكس بيكو حين خاطب أحد المسئولين بهذا الخصوص فقال</w:t>
      </w:r>
      <w:r w:rsidRPr="0086143C">
        <w:rPr>
          <w:rFonts w:ascii="Traditional Arabic" w:hAnsi="Traditional Arabic" w:hint="cs"/>
          <w:color w:val="auto"/>
          <w:sz w:val="32"/>
          <w:szCs w:val="32"/>
          <w:shd w:val="clear" w:color="auto" w:fill="FFFFFF"/>
          <w:rtl/>
        </w:rPr>
        <w:t>:</w:t>
      </w:r>
      <w:r w:rsidRPr="00D22098">
        <w:rPr>
          <w:rFonts w:ascii="Traditional Arabic" w:hAnsi="Traditional Arabic" w:hint="cs"/>
          <w:color w:val="auto"/>
          <w:sz w:val="32"/>
          <w:szCs w:val="32"/>
          <w:shd w:val="clear" w:color="auto" w:fill="FFFFFF"/>
          <w:rtl/>
        </w:rPr>
        <w:t xml:space="preserve"> </w:t>
      </w:r>
      <w:r w:rsidRPr="00785BB7">
        <w:rPr>
          <w:rFonts w:ascii="Traditional Arabic" w:hAnsi="Traditional Arabic" w:hint="cs"/>
          <w:b/>
          <w:bCs/>
          <w:color w:val="auto"/>
          <w:sz w:val="32"/>
          <w:szCs w:val="32"/>
          <w:shd w:val="clear" w:color="auto" w:fill="FFFFFF"/>
          <w:rtl/>
        </w:rPr>
        <w:t>(</w:t>
      </w:r>
      <w:r w:rsidRPr="00D22098">
        <w:rPr>
          <w:rFonts w:ascii="Traditional Arabic" w:hAnsi="Traditional Arabic" w:hint="cs"/>
          <w:color w:val="auto"/>
          <w:sz w:val="32"/>
          <w:szCs w:val="32"/>
          <w:shd w:val="clear" w:color="auto" w:fill="FFFFFF"/>
          <w:rtl/>
        </w:rPr>
        <w:t>أنت تعلم بأن الحكومتين في فرنسا وإنجلترا مكلفتان سوية بالقضية العربية، إن حكومة فرنسا لديها مصالح خاصة في الجزيرة، وفي سوريا وهي مصالح معترف بها في المواثيق، ويقع على عاتق فرنسا أن تضمن إلى الحكومات العربية المستقلة التي ستتشكّل في هذه المناطق بعد الحرب الاستقرار والأمن والحضارة، إن البعثة السياسية والتي يترأسها السيد جور بيكو مكلّفة بالتحضير لهذه المسائل....لويس ماسينيون، رسائل العام 1918</w:t>
      </w:r>
      <w:r w:rsidRPr="00785BB7">
        <w:rPr>
          <w:rFonts w:ascii="Traditional Arabic" w:hAnsi="Traditional Arabic" w:hint="cs"/>
          <w:b/>
          <w:bCs/>
          <w:color w:val="auto"/>
          <w:sz w:val="32"/>
          <w:szCs w:val="32"/>
          <w:shd w:val="clear" w:color="auto" w:fill="FFFFFF"/>
          <w:rtl/>
        </w:rPr>
        <w:t>)،</w:t>
      </w:r>
      <w:r w:rsidRPr="00D22098">
        <w:rPr>
          <w:rFonts w:ascii="Traditional Arabic" w:hAnsi="Traditional Arabic" w:hint="cs"/>
          <w:color w:val="auto"/>
          <w:sz w:val="32"/>
          <w:szCs w:val="32"/>
          <w:shd w:val="clear" w:color="auto" w:fill="FFFFFF"/>
          <w:rtl/>
        </w:rPr>
        <w:t xml:space="preserve"> (انظر: ماسينيون في بغداد من الاهتداء الصوفي إلى الهداية الكولونيالية، لعلي بدر، ص93، ط2/2010م المؤسسة العربية للدراسات والنشر، بيروت </w:t>
      </w:r>
      <w:r w:rsidRPr="00D22098">
        <w:rPr>
          <w:rFonts w:ascii="Traditional Arabic" w:hAnsi="Traditional Arabic"/>
          <w:color w:val="auto"/>
          <w:sz w:val="32"/>
          <w:szCs w:val="32"/>
          <w:shd w:val="clear" w:color="auto" w:fill="FFFFFF"/>
          <w:rtl/>
        </w:rPr>
        <w:t>–</w:t>
      </w:r>
      <w:r w:rsidRPr="00D22098">
        <w:rPr>
          <w:rFonts w:ascii="Traditional Arabic" w:hAnsi="Traditional Arabic" w:hint="cs"/>
          <w:color w:val="auto"/>
          <w:sz w:val="32"/>
          <w:szCs w:val="32"/>
          <w:shd w:val="clear" w:color="auto" w:fill="FFFFFF"/>
          <w:rtl/>
        </w:rPr>
        <w:t xml:space="preserve"> لبنان)</w:t>
      </w:r>
      <w:r>
        <w:rPr>
          <w:rFonts w:ascii="Traditional Arabic" w:hAnsi="Traditional Arabic" w:hint="cs"/>
          <w:color w:val="auto"/>
          <w:sz w:val="32"/>
          <w:szCs w:val="32"/>
          <w:shd w:val="clear" w:color="auto" w:fill="FFFFFF"/>
          <w:rtl/>
        </w:rPr>
        <w:t>.</w:t>
      </w:r>
    </w:p>
  </w:footnote>
  <w:footnote w:id="61">
    <w:p w:rsidR="00BC42B2" w:rsidRPr="00D22098" w:rsidRDefault="00BC42B2" w:rsidP="004A010D">
      <w:pPr>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موقع (موسوعة المعرفة) الإلكترونية</w:t>
      </w:r>
      <w:r w:rsidRPr="00D22098">
        <w:rPr>
          <w:rFonts w:ascii="Traditional Arabic" w:hAnsi="Traditional Arabic" w:hint="cs"/>
          <w:color w:val="auto"/>
          <w:sz w:val="32"/>
          <w:szCs w:val="32"/>
          <w:rtl/>
        </w:rPr>
        <w:t xml:space="preserve"> الرابط السابق وفي نفس تاريخ الزيارة السابق، </w:t>
      </w:r>
      <w:r w:rsidRPr="00D22098">
        <w:rPr>
          <w:rFonts w:ascii="Traditional Arabic" w:hAnsi="Traditional Arabic"/>
          <w:color w:val="auto"/>
          <w:sz w:val="32"/>
          <w:szCs w:val="32"/>
          <w:rtl/>
        </w:rPr>
        <w:t>وانظر: مجلة المنار (كاملة 35 مجلدا)، (29/456) مجموعة من المؤلفين، محمد رشيد بن علي رضا (المتوفى: 1354هـ)، بدون العثور على رقم العدد وتاريخه، ومصدر المجلة (المكتبة الشاملة) نسخة الموافقة للمطبوع.</w:t>
      </w:r>
    </w:p>
  </w:footnote>
  <w:footnote w:id="62">
    <w:p w:rsidR="00BC42B2" w:rsidRPr="00D22098" w:rsidRDefault="00BC42B2" w:rsidP="00D7767D">
      <w:pPr>
        <w:autoSpaceDE w:val="0"/>
        <w:autoSpaceDN w:val="0"/>
        <w:adjustRightInd w:val="0"/>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التبشير والاستعمار في البلاد العربية، د. مصطفى خالدي ود. عمر فروخ،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 xml:space="preserve">(89) الناشر: المكتبة العصرية- صيدا، بيروت ط3/1986م. </w:t>
      </w:r>
    </w:p>
    <w:p w:rsidR="00BC42B2" w:rsidRPr="00D22098" w:rsidRDefault="00BC42B2" w:rsidP="004A010D">
      <w:pPr>
        <w:autoSpaceDE w:val="0"/>
        <w:autoSpaceDN w:val="0"/>
        <w:adjustRightInd w:val="0"/>
        <w:ind w:left="397" w:hanging="397"/>
        <w:rPr>
          <w:rFonts w:ascii="Traditional Arabic" w:hAnsi="Traditional Arabic"/>
          <w:color w:val="auto"/>
          <w:sz w:val="32"/>
          <w:szCs w:val="32"/>
          <w:rtl/>
        </w:rPr>
      </w:pP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وانظر: لمحات في الثقافة الإسلامية، عمر عودة الخطيب، (1/192) الناشر: مؤسسة الرسالة</w:t>
      </w:r>
    </w:p>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(ط15/1425هـ-2004م).</w:t>
      </w:r>
    </w:p>
  </w:footnote>
  <w:footnote w:id="63">
    <w:p w:rsidR="00BC42B2" w:rsidRPr="00D22098" w:rsidRDefault="00BC42B2" w:rsidP="00D7767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pacing w:val="-8"/>
          <w:sz w:val="32"/>
          <w:szCs w:val="32"/>
          <w:rtl/>
        </w:rPr>
        <w:t xml:space="preserve">انظر: مستشرقون سياسيون - جامعيون- مجمعيون، نذير حمد ان </w:t>
      </w:r>
      <w:r w:rsidRPr="00D22098">
        <w:rPr>
          <w:rFonts w:ascii="Traditional Arabic" w:hAnsi="Traditional Arabic" w:hint="cs"/>
          <w:color w:val="auto"/>
          <w:spacing w:val="-8"/>
          <w:sz w:val="32"/>
          <w:szCs w:val="32"/>
          <w:rtl/>
        </w:rPr>
        <w:t xml:space="preserve">ص </w:t>
      </w:r>
      <w:r w:rsidRPr="00D22098">
        <w:rPr>
          <w:rFonts w:ascii="Traditional Arabic" w:hAnsi="Traditional Arabic"/>
          <w:color w:val="auto"/>
          <w:spacing w:val="-8"/>
          <w:sz w:val="32"/>
          <w:szCs w:val="32"/>
          <w:rtl/>
        </w:rPr>
        <w:t>(12)</w:t>
      </w:r>
      <w:r w:rsidRPr="00D22098">
        <w:rPr>
          <w:rFonts w:ascii="Traditional Arabic" w:hAnsi="Traditional Arabic" w:hint="cs"/>
          <w:color w:val="auto"/>
          <w:spacing w:val="-8"/>
          <w:sz w:val="32"/>
          <w:szCs w:val="32"/>
          <w:rtl/>
        </w:rPr>
        <w:t xml:space="preserve">، وانظر: </w:t>
      </w:r>
      <w:r w:rsidRPr="00D22098">
        <w:rPr>
          <w:rFonts w:ascii="Traditional Arabic" w:hAnsi="Traditional Arabic"/>
          <w:color w:val="auto"/>
          <w:spacing w:val="-8"/>
          <w:sz w:val="32"/>
          <w:szCs w:val="32"/>
          <w:rtl/>
        </w:rPr>
        <w:t>موقع (موسوعة المعرفة) الالكترونية بتصرف يسير</w:t>
      </w:r>
      <w:r w:rsidRPr="00D22098">
        <w:rPr>
          <w:rFonts w:ascii="Traditional Arabic" w:hAnsi="Traditional Arabic" w:hint="cs"/>
          <w:color w:val="auto"/>
          <w:spacing w:val="-8"/>
          <w:sz w:val="32"/>
          <w:szCs w:val="32"/>
          <w:rtl/>
        </w:rPr>
        <w:t>،</w:t>
      </w:r>
      <w:r w:rsidRPr="00D22098">
        <w:rPr>
          <w:rFonts w:ascii="Traditional Arabic" w:hAnsi="Traditional Arabic" w:hint="cs"/>
          <w:color w:val="auto"/>
          <w:sz w:val="32"/>
          <w:szCs w:val="32"/>
          <w:rtl/>
        </w:rPr>
        <w:t xml:space="preserve"> تاريخ الزيارة 28/5/1435ه.</w:t>
      </w:r>
    </w:p>
  </w:footnote>
  <w:footnote w:id="64">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المرجع السابق، </w:t>
      </w:r>
      <w:r w:rsidRPr="00D22098">
        <w:rPr>
          <w:rFonts w:ascii="Traditional Arabic" w:hAnsi="Traditional Arabic"/>
          <w:color w:val="auto"/>
          <w:sz w:val="32"/>
          <w:szCs w:val="32"/>
          <w:rtl/>
        </w:rPr>
        <w:t>موقع (موسوعة المعرفة) الإلكترونية بتصرف يسير.</w:t>
      </w:r>
    </w:p>
  </w:footnote>
  <w:footnote w:id="65">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موقع (موسوعة المعرفة) الإلكترونية، الرابط/</w:t>
      </w:r>
      <w:r w:rsidRPr="00D22098">
        <w:rPr>
          <w:rFonts w:ascii="Traditional Arabic" w:hAnsi="Traditional Arabic"/>
          <w:color w:val="auto"/>
          <w:sz w:val="32"/>
          <w:szCs w:val="32"/>
        </w:rPr>
        <w:t xml:space="preserve"> </w:t>
      </w:r>
      <w:hyperlink r:id="rId7" w:history="1">
        <w:r w:rsidRPr="00D22098">
          <w:rPr>
            <w:rStyle w:val="Hyperlink"/>
            <w:rFonts w:ascii="Traditional Arabic" w:hAnsi="Traditional Arabic"/>
            <w:color w:val="auto"/>
            <w:sz w:val="32"/>
            <w:szCs w:val="32"/>
            <w:u w:val="none"/>
          </w:rPr>
          <w:t>http://www.marefa.org/inde</w:t>
        </w:r>
        <w:r w:rsidRPr="00D22098">
          <w:rPr>
            <w:rStyle w:val="Hyperlink"/>
            <w:rFonts w:ascii="Traditional Arabic" w:hAnsi="Traditional Arabic"/>
            <w:color w:val="auto"/>
            <w:sz w:val="32"/>
            <w:szCs w:val="32"/>
            <w:u w:val="none"/>
            <w:rtl/>
          </w:rPr>
          <w:t xml:space="preserve"> تاريخ</w:t>
        </w:r>
      </w:hyperlink>
      <w:r w:rsidRPr="00D22098">
        <w:rPr>
          <w:rFonts w:ascii="Traditional Arabic" w:hAnsi="Traditional Arabic"/>
          <w:color w:val="auto"/>
          <w:sz w:val="32"/>
          <w:szCs w:val="32"/>
          <w:rtl/>
        </w:rPr>
        <w:t xml:space="preserve"> الزيارة 5/6/1435ه.</w:t>
      </w:r>
    </w:p>
  </w:footnote>
  <w:footnote w:id="66">
    <w:p w:rsidR="00BC42B2" w:rsidRPr="00D22098" w:rsidRDefault="00BC42B2" w:rsidP="0086143C">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انظر: موسوعة المستشرقين، عبد الرحمن بدوي، ص</w:t>
      </w:r>
      <w:r>
        <w:rPr>
          <w:rFonts w:ascii="Traditional Arabic" w:hAnsi="Traditional Arabic" w:hint="cs"/>
          <w:color w:val="auto"/>
          <w:sz w:val="32"/>
          <w:szCs w:val="32"/>
          <w:rtl/>
        </w:rPr>
        <w:t xml:space="preserve"> (533)</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بتصرف.</w:t>
      </w:r>
    </w:p>
  </w:footnote>
  <w:footnote w:id="67">
    <w:p w:rsidR="00BC42B2" w:rsidRPr="00D22098" w:rsidRDefault="00BC42B2" w:rsidP="00A43E75">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color w:val="auto"/>
          <w:spacing w:val="-8"/>
          <w:sz w:val="32"/>
          <w:szCs w:val="32"/>
          <w:rtl/>
        </w:rPr>
        <w:t>– موقع (موسوعة المعرفة) الإلكترونية بتصرف يسير، الرابط/</w:t>
      </w:r>
      <w:r w:rsidRPr="00D22098">
        <w:rPr>
          <w:rFonts w:ascii="Traditional Arabic" w:hAnsi="Traditional Arabic" w:hint="cs"/>
          <w:color w:val="auto"/>
          <w:spacing w:val="-8"/>
          <w:sz w:val="32"/>
          <w:szCs w:val="32"/>
          <w:rtl/>
        </w:rPr>
        <w:t xml:space="preserve"> </w:t>
      </w:r>
      <w:hyperlink r:id="rId8" w:history="1">
        <w:r w:rsidRPr="00D22098">
          <w:rPr>
            <w:rStyle w:val="Hyperlink"/>
            <w:rFonts w:ascii="Traditional Arabic" w:hAnsi="Traditional Arabic"/>
            <w:color w:val="auto"/>
            <w:spacing w:val="-8"/>
            <w:sz w:val="28"/>
            <w:szCs w:val="28"/>
            <w:u w:val="none"/>
          </w:rPr>
          <w:t>http://www.marefa.org/inde</w:t>
        </w:r>
        <w:r w:rsidRPr="00D22098">
          <w:rPr>
            <w:rStyle w:val="Hyperlink"/>
            <w:rFonts w:ascii="Traditional Arabic" w:hAnsi="Traditional Arabic"/>
            <w:color w:val="auto"/>
            <w:spacing w:val="-8"/>
            <w:sz w:val="28"/>
            <w:szCs w:val="28"/>
            <w:u w:val="none"/>
            <w:rtl/>
          </w:rPr>
          <w:t xml:space="preserve"> </w:t>
        </w:r>
        <w:r w:rsidRPr="00D22098">
          <w:rPr>
            <w:rStyle w:val="Hyperlink"/>
            <w:rFonts w:ascii="Traditional Arabic" w:hAnsi="Traditional Arabic"/>
            <w:color w:val="auto"/>
            <w:spacing w:val="-8"/>
            <w:sz w:val="32"/>
            <w:szCs w:val="32"/>
            <w:u w:val="none"/>
            <w:rtl/>
          </w:rPr>
          <w:t>تاريخ</w:t>
        </w:r>
      </w:hyperlink>
      <w:r w:rsidRPr="00D22098">
        <w:rPr>
          <w:rFonts w:ascii="Traditional Arabic" w:hAnsi="Traditional Arabic"/>
          <w:color w:val="auto"/>
          <w:spacing w:val="-8"/>
          <w:sz w:val="32"/>
          <w:szCs w:val="32"/>
          <w:rtl/>
        </w:rPr>
        <w:t xml:space="preserve"> الزيارة 15/6/1435ه.</w:t>
      </w:r>
    </w:p>
  </w:footnote>
  <w:footnote w:id="68">
    <w:p w:rsidR="00BC42B2" w:rsidRPr="00D22098" w:rsidRDefault="00BC42B2" w:rsidP="00A43E75">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pacing w:val="4"/>
          <w:sz w:val="32"/>
          <w:szCs w:val="32"/>
          <w:rtl/>
        </w:rPr>
        <w:t xml:space="preserve">هو </w:t>
      </w:r>
      <w:r w:rsidRPr="00785BB7">
        <w:rPr>
          <w:rFonts w:ascii="Traditional Arabic" w:hAnsi="Traditional Arabic"/>
          <w:b/>
          <w:bCs/>
          <w:color w:val="auto"/>
          <w:spacing w:val="4"/>
          <w:sz w:val="32"/>
          <w:szCs w:val="32"/>
          <w:rtl/>
        </w:rPr>
        <w:t>(موهنداس كرمشاند غاندي</w:t>
      </w:r>
      <w:r w:rsidRPr="00D22098">
        <w:rPr>
          <w:rFonts w:ascii="Traditional Arabic" w:hAnsi="Traditional Arabic"/>
          <w:color w:val="auto"/>
          <w:spacing w:val="4"/>
          <w:sz w:val="32"/>
          <w:szCs w:val="32"/>
          <w:rtl/>
        </w:rPr>
        <w:t>2 أكتوبر1869م-30يناير1948م كان السياسي البارز والزعيم الروحي للهند خلال حركة استقلال الهند، وكان رائدا للساتياغراها وهي مقاومة الاستبداد من خلال العصيان المدني الشامل، والتي أدت إلى استقلال الهند، وألهمت الكثير من حركات الحقوق المدنية، والحرية في جميع أنحاء العالم، غاندي معروف في جميع أنحاء العالم باسم (المهاتما غاندي) أي (الروح العظيمة) باللغة السنسكرتية، وهو</w:t>
      </w:r>
      <w:r w:rsidRPr="00D22098">
        <w:rPr>
          <w:rFonts w:ascii="Traditional Arabic" w:hAnsi="Traditional Arabic" w:hint="cs"/>
          <w:color w:val="auto"/>
          <w:spacing w:val="4"/>
          <w:sz w:val="32"/>
          <w:szCs w:val="32"/>
          <w:rtl/>
        </w:rPr>
        <w:t xml:space="preserve"> </w:t>
      </w:r>
      <w:r w:rsidRPr="00D22098">
        <w:rPr>
          <w:rFonts w:ascii="Traditional Arabic" w:hAnsi="Traditional Arabic"/>
          <w:color w:val="auto"/>
          <w:spacing w:val="4"/>
          <w:sz w:val="32"/>
          <w:szCs w:val="32"/>
          <w:rtl/>
        </w:rPr>
        <w:t>تشريف تم تطبيقه عليه من قبل رابند راناث طاغور، وأيضا في الهند باسم (بابو) باللغة الغوجاراتية، وتم تشريفه رسمي</w:t>
      </w:r>
      <w:r w:rsidRPr="00D22098">
        <w:rPr>
          <w:rFonts w:ascii="Traditional Arabic" w:hAnsi="Traditional Arabic" w:hint="cs"/>
          <w:color w:val="auto"/>
          <w:spacing w:val="4"/>
          <w:sz w:val="32"/>
          <w:szCs w:val="32"/>
          <w:rtl/>
        </w:rPr>
        <w:t>ً</w:t>
      </w:r>
      <w:r w:rsidRPr="00D22098">
        <w:rPr>
          <w:rFonts w:ascii="Traditional Arabic" w:hAnsi="Traditional Arabic"/>
          <w:color w:val="auto"/>
          <w:spacing w:val="4"/>
          <w:sz w:val="32"/>
          <w:szCs w:val="32"/>
          <w:rtl/>
        </w:rPr>
        <w:t>ا في الهند باعتباره أبو الأمة الهندية، ويتم الاحتفال بعيد ميلاده سنويا في 2 أكتوبر في الهند حتى أصبح عطلة وطنية محليا للهند،  وعالمياً هو اليوم العالمي للا عنف، أنظر</w:t>
      </w:r>
      <w:r w:rsidRPr="00D22098">
        <w:rPr>
          <w:rFonts w:ascii="Traditional Arabic" w:hAnsi="Traditional Arabic" w:hint="cs"/>
          <w:color w:val="auto"/>
          <w:spacing w:val="4"/>
          <w:sz w:val="32"/>
          <w:szCs w:val="32"/>
          <w:rtl/>
        </w:rPr>
        <w:t xml:space="preserve"> تاريخه كاملاً في الكتاب بعنوان</w:t>
      </w:r>
      <w:r w:rsidRPr="00D22098">
        <w:rPr>
          <w:rFonts w:ascii="Traditional Arabic" w:hAnsi="Traditional Arabic"/>
          <w:color w:val="auto"/>
          <w:spacing w:val="4"/>
          <w:sz w:val="32"/>
          <w:szCs w:val="32"/>
          <w:rtl/>
        </w:rPr>
        <w:t xml:space="preserve">: </w:t>
      </w:r>
      <w:r w:rsidRPr="00D22098">
        <w:rPr>
          <w:rFonts w:ascii="Traditional Arabic" w:hAnsi="Traditional Arabic" w:hint="cs"/>
          <w:color w:val="auto"/>
          <w:spacing w:val="4"/>
          <w:sz w:val="32"/>
          <w:szCs w:val="32"/>
          <w:rtl/>
        </w:rPr>
        <w:t>(</w:t>
      </w:r>
      <w:r w:rsidRPr="00D22098">
        <w:rPr>
          <w:rFonts w:ascii="Traditional Arabic" w:hAnsi="Traditional Arabic"/>
          <w:color w:val="auto"/>
          <w:spacing w:val="4"/>
          <w:sz w:val="32"/>
          <w:szCs w:val="32"/>
          <w:rtl/>
        </w:rPr>
        <w:t>رحلتي مع غاندي</w:t>
      </w:r>
      <w:r w:rsidRPr="00D22098">
        <w:rPr>
          <w:rFonts w:ascii="Traditional Arabic" w:hAnsi="Traditional Arabic" w:hint="cs"/>
          <w:color w:val="auto"/>
          <w:spacing w:val="4"/>
          <w:sz w:val="32"/>
          <w:szCs w:val="32"/>
          <w:rtl/>
        </w:rPr>
        <w:t>)</w:t>
      </w:r>
      <w:r w:rsidRPr="00D22098">
        <w:rPr>
          <w:rFonts w:ascii="Traditional Arabic" w:hAnsi="Traditional Arabic"/>
          <w:color w:val="auto"/>
          <w:spacing w:val="4"/>
          <w:sz w:val="32"/>
          <w:szCs w:val="32"/>
          <w:rtl/>
        </w:rPr>
        <w:t xml:space="preserve"> لأحمد شقير،</w:t>
      </w:r>
      <w:r w:rsidRPr="00D22098">
        <w:rPr>
          <w:rFonts w:ascii="Traditional Arabic" w:hAnsi="Traditional Arabic"/>
          <w:color w:val="auto"/>
          <w:sz w:val="32"/>
          <w:szCs w:val="32"/>
          <w:rtl/>
        </w:rPr>
        <w:t xml:space="preserve"> الدار العربية للعلوم ناشرون، ط1: 1432ه</w:t>
      </w:r>
      <w:r w:rsidRPr="00D22098">
        <w:rPr>
          <w:rFonts w:ascii="Traditional Arabic" w:hAnsi="Traditional Arabic" w:hint="cs"/>
          <w:color w:val="auto"/>
          <w:sz w:val="32"/>
          <w:szCs w:val="32"/>
          <w:rtl/>
        </w:rPr>
        <w:t xml:space="preserve">، وانظر: </w:t>
      </w:r>
      <w:r w:rsidRPr="00D22098">
        <w:rPr>
          <w:rFonts w:ascii="Traditional Arabic" w:hAnsi="Traditional Arabic"/>
          <w:color w:val="auto"/>
          <w:sz w:val="32"/>
          <w:szCs w:val="32"/>
          <w:rtl/>
        </w:rPr>
        <w:t>موقع ورابط:</w:t>
      </w:r>
      <w:r w:rsidRPr="00D22098">
        <w:rPr>
          <w:rFonts w:ascii="Traditional Arabic" w:hAnsi="Traditional Arabic"/>
          <w:color w:val="auto"/>
          <w:sz w:val="32"/>
          <w:szCs w:val="32"/>
          <w:lang w:val="fr-FR"/>
        </w:rPr>
        <w:t>egypt.com</w:t>
      </w:r>
      <w:r w:rsidRPr="00D22098">
        <w:rPr>
          <w:rStyle w:val="1Char"/>
          <w:rFonts w:ascii="Traditional Arabic" w:hAnsi="Traditional Arabic"/>
          <w:b w:val="0"/>
          <w:bCs w:val="0"/>
          <w:color w:val="auto"/>
          <w:szCs w:val="32"/>
        </w:rPr>
        <w:t xml:space="preserve"> </w:t>
      </w:r>
      <w:r w:rsidRPr="00D22098">
        <w:rPr>
          <w:rStyle w:val="apple-style-span"/>
          <w:rFonts w:ascii="Traditional Arabic" w:hAnsi="Traditional Arabic"/>
          <w:color w:val="auto"/>
          <w:sz w:val="32"/>
          <w:szCs w:val="32"/>
        </w:rPr>
        <w:t>egypt.com/ar/permalink/97722.htm</w:t>
      </w:r>
      <w:r w:rsidRPr="00D22098">
        <w:rPr>
          <w:rFonts w:ascii="Traditional Arabic" w:hAnsi="Traditional Arabic"/>
          <w:color w:val="auto"/>
          <w:sz w:val="32"/>
          <w:szCs w:val="32"/>
          <w:rtl/>
        </w:rPr>
        <w:t>بتاريخ/ 25/4/1435ه</w:t>
      </w:r>
      <w:r w:rsidRPr="00D22098">
        <w:rPr>
          <w:rFonts w:ascii="Traditional Arabic" w:hAnsi="Traditional Arabic" w:hint="cs"/>
          <w:color w:val="auto"/>
          <w:sz w:val="32"/>
          <w:szCs w:val="32"/>
          <w:rtl/>
        </w:rPr>
        <w:t>.</w:t>
      </w:r>
    </w:p>
  </w:footnote>
  <w:footnote w:id="69">
    <w:p w:rsidR="00BC42B2" w:rsidRPr="00D22098" w:rsidRDefault="00BC42B2" w:rsidP="004A010D">
      <w:pPr>
        <w:pStyle w:val="af3"/>
        <w:pageBreakBefore/>
        <w:ind w:left="397" w:hanging="397"/>
        <w:rPr>
          <w:rFonts w:ascii="Tahoma" w:hAnsi="Tahoma" w:hint="cs"/>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انظر: موسوعة المستشرقين، عبد الرحمن بدوي ص533، وانظر: </w:t>
      </w:r>
      <w:r w:rsidRPr="00D22098">
        <w:rPr>
          <w:rFonts w:ascii="Traditional Arabic" w:hAnsi="Traditional Arabic"/>
          <w:color w:val="auto"/>
          <w:sz w:val="32"/>
          <w:szCs w:val="32"/>
          <w:rtl/>
        </w:rPr>
        <w:t>موقع (موسوعة المعرفة) الإلكترونية بتصرف يسير</w:t>
      </w:r>
      <w:r w:rsidRPr="00D22098">
        <w:rPr>
          <w:rFonts w:ascii="Traditional Arabic" w:hAnsi="Traditional Arabic" w:hint="cs"/>
          <w:color w:val="auto"/>
          <w:sz w:val="32"/>
          <w:szCs w:val="32"/>
          <w:rtl/>
        </w:rPr>
        <w:t>، الرابط/</w:t>
      </w:r>
      <w:r w:rsidRPr="00D22098">
        <w:rPr>
          <w:rFonts w:ascii="Traditional Arabic" w:hAnsi="Traditional Arabic"/>
          <w:color w:val="auto"/>
          <w:sz w:val="32"/>
          <w:szCs w:val="32"/>
        </w:rPr>
        <w:t xml:space="preserve"> </w:t>
      </w:r>
      <w:hyperlink r:id="rId9" w:history="1">
        <w:r w:rsidRPr="00D22098">
          <w:rPr>
            <w:rStyle w:val="Hyperlink"/>
            <w:rFonts w:ascii="Traditional Arabic" w:hAnsi="Traditional Arabic"/>
            <w:color w:val="auto"/>
            <w:sz w:val="32"/>
            <w:szCs w:val="32"/>
            <w:u w:val="none"/>
          </w:rPr>
          <w:t>http://www.marefa.org/inde</w:t>
        </w:r>
        <w:r w:rsidRPr="00D22098">
          <w:rPr>
            <w:rStyle w:val="Hyperlink"/>
            <w:rFonts w:ascii="Traditional Arabic" w:hAnsi="Traditional Arabic" w:hint="cs"/>
            <w:color w:val="auto"/>
            <w:sz w:val="32"/>
            <w:szCs w:val="32"/>
            <w:u w:val="none"/>
            <w:rtl/>
          </w:rPr>
          <w:t>تاريخ</w:t>
        </w:r>
      </w:hyperlink>
      <w:r w:rsidRPr="00D22098">
        <w:rPr>
          <w:rFonts w:ascii="Traditional Arabic" w:hAnsi="Traditional Arabic" w:hint="cs"/>
          <w:color w:val="auto"/>
          <w:sz w:val="32"/>
          <w:szCs w:val="32"/>
          <w:rtl/>
        </w:rPr>
        <w:t xml:space="preserve"> الزيارة 20/6/1435ه.</w:t>
      </w:r>
    </w:p>
  </w:footnote>
  <w:footnote w:id="70">
    <w:p w:rsidR="00BC42B2" w:rsidRPr="00D22098" w:rsidRDefault="00BC42B2" w:rsidP="004A010D">
      <w:pPr>
        <w:widowControl/>
        <w:autoSpaceDE w:val="0"/>
        <w:autoSpaceDN w:val="0"/>
        <w:adjustRightInd w:val="0"/>
        <w:ind w:left="397" w:hanging="397"/>
        <w:rPr>
          <w:rFonts w:ascii="Tahoma" w:hAnsi="Tahoma"/>
          <w:color w:val="auto"/>
          <w:sz w:val="32"/>
          <w:szCs w:val="32"/>
          <w:rtl/>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sz w:val="32"/>
          <w:szCs w:val="32"/>
          <w:rtl/>
        </w:rPr>
        <w:t xml:space="preserve"> –</w:t>
      </w:r>
      <w:r w:rsidRPr="00D22098">
        <w:rPr>
          <w:rFonts w:ascii="Tahoma" w:hAnsi="Tahoma" w:hint="cs"/>
          <w:color w:val="auto"/>
          <w:sz w:val="32"/>
          <w:szCs w:val="32"/>
          <w:rtl/>
        </w:rPr>
        <w:t xml:space="preserve"> تنقسم مجمل مجامع الكنيسة إلى قسمين: </w:t>
      </w:r>
      <w:r w:rsidRPr="0086143C">
        <w:rPr>
          <w:rFonts w:ascii="Tahoma" w:hAnsi="Tahoma" w:hint="cs"/>
          <w:b/>
          <w:bCs/>
          <w:color w:val="auto"/>
          <w:sz w:val="32"/>
          <w:szCs w:val="32"/>
          <w:rtl/>
        </w:rPr>
        <w:t>مجامع عامة، ومجامع خاصة</w:t>
      </w:r>
      <w:r w:rsidRPr="00D22098">
        <w:rPr>
          <w:rFonts w:ascii="Tahoma" w:hAnsi="Tahoma" w:hint="cs"/>
          <w:color w:val="auto"/>
          <w:sz w:val="32"/>
          <w:szCs w:val="32"/>
          <w:rtl/>
        </w:rPr>
        <w:t>:</w:t>
      </w:r>
    </w:p>
    <w:p w:rsidR="00BC42B2" w:rsidRPr="00D22098" w:rsidRDefault="00BC42B2" w:rsidP="009F1886">
      <w:pPr>
        <w:ind w:left="397" w:hanging="397"/>
        <w:rPr>
          <w:rFonts w:ascii="Tahoma" w:hAnsi="Tahoma"/>
          <w:color w:val="auto"/>
          <w:sz w:val="32"/>
          <w:szCs w:val="32"/>
          <w:rtl/>
        </w:rPr>
      </w:pPr>
      <w:r w:rsidRPr="00D22098">
        <w:rPr>
          <w:rFonts w:ascii="Tahoma" w:hAnsi="Tahoma" w:hint="cs"/>
          <w:color w:val="auto"/>
          <w:sz w:val="32"/>
          <w:szCs w:val="32"/>
          <w:rtl/>
        </w:rPr>
        <w:t xml:space="preserve"> </w:t>
      </w:r>
      <w:r w:rsidRPr="0086143C">
        <w:rPr>
          <w:rFonts w:ascii="Tahoma" w:hAnsi="Tahoma" w:hint="cs"/>
          <w:b/>
          <w:bCs/>
          <w:color w:val="auto"/>
          <w:sz w:val="32"/>
          <w:szCs w:val="32"/>
          <w:rtl/>
        </w:rPr>
        <w:t>أما المجامع العامة:</w:t>
      </w:r>
      <w:r w:rsidRPr="00D22098">
        <w:rPr>
          <w:rFonts w:ascii="Tahoma" w:hAnsi="Tahoma" w:hint="cs"/>
          <w:color w:val="auto"/>
          <w:sz w:val="32"/>
          <w:szCs w:val="32"/>
          <w:rtl/>
        </w:rPr>
        <w:t xml:space="preserve"> فتسمى أيضاً المجامع المسكونية وتعني: </w:t>
      </w:r>
      <w:r w:rsidRPr="00D22098">
        <w:rPr>
          <w:rFonts w:ascii="Traditional Arabic" w:hAnsi="Traditional Arabic"/>
          <w:color w:val="auto"/>
          <w:sz w:val="32"/>
          <w:szCs w:val="32"/>
          <w:rtl/>
          <w:lang w:eastAsia="en-US"/>
        </w:rPr>
        <w:t>ت</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ج</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م</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ع رجال الكنائس المسيحية في كل أنحاء المعمورة</w:t>
      </w:r>
      <w:r w:rsidRPr="00D22098">
        <w:rPr>
          <w:rFonts w:ascii="Tahoma" w:hAnsi="Tahoma" w:hint="cs"/>
          <w:color w:val="auto"/>
          <w:sz w:val="32"/>
          <w:szCs w:val="32"/>
          <w:rtl/>
        </w:rPr>
        <w:t xml:space="preserve"> لدراسة وضع من أوضاع الكنيسة وما يستلزمها من خدمات سياسية لازمة.</w:t>
      </w:r>
    </w:p>
    <w:p w:rsidR="00BC42B2" w:rsidRPr="00D22098" w:rsidRDefault="00BC42B2" w:rsidP="009F1886">
      <w:pPr>
        <w:ind w:left="397" w:hanging="397"/>
        <w:rPr>
          <w:rFonts w:ascii="Traditional Arabic" w:hAnsi="Traditional Arabic"/>
          <w:color w:val="auto"/>
          <w:lang w:eastAsia="en-US"/>
        </w:rPr>
      </w:pPr>
      <w:r w:rsidRPr="0086143C">
        <w:rPr>
          <w:rFonts w:ascii="Tahoma" w:hAnsi="Tahoma" w:hint="cs"/>
          <w:b/>
          <w:bCs/>
          <w:color w:val="auto"/>
          <w:sz w:val="32"/>
          <w:szCs w:val="32"/>
          <w:rtl/>
        </w:rPr>
        <w:t>والمجامع الخاصة:</w:t>
      </w:r>
      <w:r w:rsidRPr="00D22098">
        <w:rPr>
          <w:rFonts w:ascii="Traditional Arabic" w:hAnsi="Traditional Arabic"/>
          <w:color w:val="auto"/>
          <w:rtl/>
          <w:lang w:eastAsia="en-US"/>
        </w:rPr>
        <w:t xml:space="preserve"> وهي التي تعقدها كنائس مذهب أو أمة في دوائرها الخاصة من أساقفتها وقساوستها" </w:t>
      </w:r>
      <w:r w:rsidRPr="00D22098">
        <w:rPr>
          <w:rFonts w:ascii="Traditional Arabic" w:hAnsi="Traditional Arabic" w:hint="cs"/>
          <w:color w:val="auto"/>
          <w:rtl/>
          <w:lang w:eastAsia="en-US"/>
        </w:rPr>
        <w:t>إ</w:t>
      </w:r>
      <w:r w:rsidRPr="00D22098">
        <w:rPr>
          <w:rFonts w:ascii="Traditional Arabic" w:hAnsi="Traditional Arabic"/>
          <w:color w:val="auto"/>
          <w:rtl/>
          <w:lang w:eastAsia="en-US"/>
        </w:rPr>
        <w:t>ما لإقرار عقيدة، أو لرفض عقائد أخرى</w:t>
      </w:r>
      <w:r w:rsidRPr="00D22098">
        <w:rPr>
          <w:rFonts w:ascii="Traditional Arabic" w:hAnsi="Traditional Arabic" w:hint="cs"/>
          <w:color w:val="auto"/>
          <w:rtl/>
          <w:lang w:eastAsia="en-US"/>
        </w:rPr>
        <w:t xml:space="preserve">، </w:t>
      </w:r>
      <w:r w:rsidRPr="00D22098">
        <w:rPr>
          <w:rFonts w:ascii="Tahoma" w:hAnsi="Tahoma" w:hint="cs"/>
          <w:color w:val="auto"/>
          <w:sz w:val="32"/>
          <w:szCs w:val="32"/>
          <w:rtl/>
        </w:rPr>
        <w:t>انظر: (</w:t>
      </w:r>
      <w:r w:rsidRPr="00D22098">
        <w:rPr>
          <w:rFonts w:ascii="Traditional Arabic" w:hAnsi="Traditional Arabic"/>
          <w:color w:val="auto"/>
          <w:sz w:val="32"/>
          <w:szCs w:val="32"/>
          <w:rtl/>
          <w:lang w:eastAsia="en-US"/>
        </w:rPr>
        <w:t>محاضرات في النصرانية</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تبحث في الأدوار التي مرَّت عليها عقائد الن</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صار</w:t>
      </w:r>
      <w:r w:rsidRPr="00D22098">
        <w:rPr>
          <w:rFonts w:ascii="Traditional Arabic" w:hAnsi="Traditional Arabic" w:hint="cs"/>
          <w:color w:val="auto"/>
          <w:sz w:val="32"/>
          <w:szCs w:val="32"/>
          <w:rtl/>
          <w:lang w:eastAsia="en-US"/>
        </w:rPr>
        <w:t>ى</w:t>
      </w:r>
      <w:r w:rsidRPr="00D22098">
        <w:rPr>
          <w:rFonts w:ascii="Traditional Arabic" w:hAnsi="Traditional Arabic"/>
          <w:color w:val="auto"/>
          <w:sz w:val="32"/>
          <w:szCs w:val="32"/>
          <w:rtl/>
          <w:lang w:eastAsia="en-US"/>
        </w:rPr>
        <w:t xml:space="preserve"> وفي كتبهم ومجامعهم المقد</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سة وفرقهم)</w:t>
      </w:r>
      <w:r w:rsidRPr="00D22098">
        <w:rPr>
          <w:rFonts w:ascii="Traditional Arabic" w:hAnsi="Traditional Arabic" w:hint="cs"/>
          <w:color w:val="auto"/>
          <w:sz w:val="32"/>
          <w:szCs w:val="32"/>
          <w:rtl/>
          <w:lang w:eastAsia="en-US"/>
        </w:rPr>
        <w:t>، ل</w:t>
      </w:r>
      <w:r w:rsidRPr="00D22098">
        <w:rPr>
          <w:rFonts w:ascii="Traditional Arabic" w:hAnsi="Traditional Arabic"/>
          <w:color w:val="auto"/>
          <w:sz w:val="32"/>
          <w:szCs w:val="32"/>
          <w:rtl/>
          <w:lang w:eastAsia="en-US"/>
        </w:rPr>
        <w:t>محمد بن أحمد بن مصطفى بن أحمد المعروف بأبي زهرة (ت: 1394هـ)</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الناشر: دار الفكر العربي – القاهرة</w:t>
      </w:r>
      <w:r w:rsidRPr="00D22098">
        <w:rPr>
          <w:rFonts w:ascii="Traditional Arabic" w:hAnsi="Traditional Arabic" w:hint="cs"/>
          <w:color w:val="auto"/>
          <w:sz w:val="32"/>
          <w:szCs w:val="32"/>
          <w:rtl/>
          <w:lang w:eastAsia="en-US"/>
        </w:rPr>
        <w:t>، ط3/1381-1966م، (1/121) بتصرّف.</w:t>
      </w:r>
      <w:r w:rsidRPr="00D22098">
        <w:rPr>
          <w:rFonts w:ascii="Tahoma" w:hAnsi="Tahoma" w:hint="cs"/>
          <w:color w:val="auto"/>
        </w:rPr>
        <w:t xml:space="preserve"> </w:t>
      </w:r>
    </w:p>
  </w:footnote>
  <w:footnote w:id="71">
    <w:p w:rsidR="00BC42B2" w:rsidRPr="00D22098" w:rsidRDefault="00BC42B2" w:rsidP="007216D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pacing w:val="-8"/>
          <w:sz w:val="32"/>
          <w:szCs w:val="32"/>
          <w:rtl/>
        </w:rPr>
        <w:t>انظر</w:t>
      </w:r>
      <w:r>
        <w:rPr>
          <w:rFonts w:ascii="Traditional Arabic" w:hAnsi="Traditional Arabic" w:hint="cs"/>
          <w:color w:val="auto"/>
          <w:spacing w:val="-8"/>
          <w:sz w:val="32"/>
          <w:szCs w:val="32"/>
          <w:rtl/>
        </w:rPr>
        <w:t>:</w:t>
      </w:r>
      <w:r w:rsidRPr="00D22098">
        <w:rPr>
          <w:rFonts w:ascii="Traditional Arabic" w:hAnsi="Traditional Arabic" w:hint="cs"/>
          <w:color w:val="auto"/>
          <w:spacing w:val="-8"/>
          <w:sz w:val="32"/>
          <w:szCs w:val="32"/>
          <w:rtl/>
        </w:rPr>
        <w:t xml:space="preserve"> شخصيات قلقة في الإسلام، عبد الرحمن بدوي (ترقيم الصفحات بالحروف، ص"يه") وانظر </w:t>
      </w:r>
      <w:r w:rsidRPr="00D22098">
        <w:rPr>
          <w:rFonts w:ascii="Traditional Arabic" w:hAnsi="Traditional Arabic"/>
          <w:color w:val="auto"/>
          <w:spacing w:val="-8"/>
          <w:sz w:val="32"/>
          <w:szCs w:val="32"/>
          <w:rtl/>
        </w:rPr>
        <w:t>موقع (موسوعة المعرفة) الإلكترونية</w:t>
      </w:r>
      <w:r w:rsidRPr="00D22098">
        <w:rPr>
          <w:rFonts w:ascii="Traditional Arabic" w:hAnsi="Traditional Arabic" w:hint="cs"/>
          <w:color w:val="auto"/>
          <w:spacing w:val="-8"/>
          <w:sz w:val="32"/>
          <w:szCs w:val="32"/>
          <w:rtl/>
        </w:rPr>
        <w:t xml:space="preserve"> </w:t>
      </w:r>
      <w:r w:rsidRPr="00D22098">
        <w:rPr>
          <w:rFonts w:ascii="Traditional Arabic" w:hAnsi="Traditional Arabic"/>
          <w:color w:val="auto"/>
          <w:spacing w:val="-8"/>
          <w:sz w:val="32"/>
          <w:szCs w:val="32"/>
          <w:rtl/>
        </w:rPr>
        <w:t>بتصر</w:t>
      </w:r>
      <w:r w:rsidRPr="00D22098">
        <w:rPr>
          <w:rFonts w:ascii="Traditional Arabic" w:hAnsi="Traditional Arabic" w:hint="cs"/>
          <w:color w:val="auto"/>
          <w:spacing w:val="-8"/>
          <w:sz w:val="32"/>
          <w:szCs w:val="32"/>
          <w:rtl/>
        </w:rPr>
        <w:t>ف، الرابط/</w:t>
      </w:r>
      <w:hyperlink r:id="rId10" w:history="1">
        <w:r w:rsidRPr="00D22098">
          <w:rPr>
            <w:rStyle w:val="Hyperlink"/>
            <w:rFonts w:ascii="Traditional Arabic" w:hAnsi="Traditional Arabic"/>
            <w:color w:val="auto"/>
            <w:spacing w:val="-8"/>
            <w:sz w:val="28"/>
            <w:szCs w:val="28"/>
            <w:u w:val="none"/>
          </w:rPr>
          <w:t>http://www.marefa.org</w:t>
        </w:r>
        <w:r w:rsidRPr="00D22098">
          <w:rPr>
            <w:rStyle w:val="Hyperlink"/>
            <w:rFonts w:ascii="Traditional Arabic" w:hAnsi="Traditional Arabic" w:hint="cs"/>
            <w:color w:val="auto"/>
            <w:spacing w:val="-8"/>
            <w:sz w:val="32"/>
            <w:szCs w:val="32"/>
            <w:u w:val="none"/>
            <w:rtl/>
          </w:rPr>
          <w:t xml:space="preserve"> تاريخ</w:t>
        </w:r>
      </w:hyperlink>
      <w:r w:rsidRPr="00D22098">
        <w:rPr>
          <w:rFonts w:ascii="Traditional Arabic" w:hAnsi="Traditional Arabic" w:hint="cs"/>
          <w:color w:val="auto"/>
          <w:sz w:val="32"/>
          <w:szCs w:val="32"/>
          <w:rtl/>
        </w:rPr>
        <w:t xml:space="preserve"> الزيارة 25/6/1435ه.</w:t>
      </w:r>
    </w:p>
  </w:footnote>
  <w:footnote w:id="72">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المستشرقون، نجيب العقيقي، (3/586-587)، ط4: الناشر: دار المعارف1981م، القاهرة – مصر.</w:t>
      </w:r>
    </w:p>
  </w:footnote>
  <w:footnote w:id="73">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pacing w:val="-8"/>
          <w:sz w:val="32"/>
          <w:szCs w:val="32"/>
          <w:rtl/>
        </w:rPr>
        <w:t>(</w:t>
      </w:r>
      <w:r w:rsidRPr="00D22098">
        <w:rPr>
          <w:rStyle w:val="ae"/>
          <w:rFonts w:ascii="Traditional Arabic" w:hAnsi="Traditional Arabic"/>
          <w:color w:val="auto"/>
          <w:spacing w:val="-8"/>
          <w:sz w:val="32"/>
          <w:szCs w:val="32"/>
          <w:vertAlign w:val="baseline"/>
        </w:rPr>
        <w:footnoteRef/>
      </w:r>
      <w:r w:rsidRPr="00D22098">
        <w:rPr>
          <w:rFonts w:ascii="Traditional Arabic" w:hAnsi="Traditional Arabic"/>
          <w:color w:val="auto"/>
          <w:spacing w:val="-8"/>
          <w:sz w:val="32"/>
          <w:szCs w:val="32"/>
          <w:rtl/>
        </w:rPr>
        <w:t>)- موقع (موسوعة المعرفة) الإلكترونية بتصرف يسير</w:t>
      </w:r>
      <w:r w:rsidRPr="00D22098">
        <w:rPr>
          <w:rFonts w:ascii="Traditional Arabic" w:hAnsi="Traditional Arabic" w:hint="cs"/>
          <w:color w:val="auto"/>
          <w:spacing w:val="-8"/>
          <w:sz w:val="32"/>
          <w:szCs w:val="32"/>
          <w:rtl/>
        </w:rPr>
        <w:t>، الرابط/</w:t>
      </w:r>
      <w:r w:rsidRPr="00D22098">
        <w:rPr>
          <w:rFonts w:ascii="Traditional Arabic" w:hAnsi="Traditional Arabic"/>
          <w:color w:val="auto"/>
          <w:spacing w:val="-8"/>
          <w:sz w:val="32"/>
          <w:szCs w:val="32"/>
        </w:rPr>
        <w:t xml:space="preserve"> </w:t>
      </w:r>
      <w:hyperlink r:id="rId11" w:history="1">
        <w:r w:rsidRPr="00D22098">
          <w:rPr>
            <w:rStyle w:val="Hyperlink"/>
            <w:rFonts w:ascii="Traditional Arabic" w:hAnsi="Traditional Arabic"/>
            <w:color w:val="auto"/>
            <w:spacing w:val="-8"/>
            <w:sz w:val="28"/>
            <w:szCs w:val="28"/>
            <w:u w:val="none"/>
          </w:rPr>
          <w:t>http://www.marefa.org/inde</w:t>
        </w:r>
        <w:r w:rsidRPr="00D22098">
          <w:rPr>
            <w:rStyle w:val="Hyperlink"/>
            <w:rFonts w:ascii="Traditional Arabic" w:hAnsi="Traditional Arabic" w:hint="cs"/>
            <w:color w:val="auto"/>
            <w:spacing w:val="-8"/>
            <w:sz w:val="32"/>
            <w:szCs w:val="32"/>
            <w:u w:val="none"/>
            <w:rtl/>
          </w:rPr>
          <w:t xml:space="preserve"> تاريخ</w:t>
        </w:r>
      </w:hyperlink>
      <w:r w:rsidRPr="00D22098">
        <w:rPr>
          <w:rFonts w:ascii="Traditional Arabic" w:hAnsi="Traditional Arabic" w:hint="cs"/>
          <w:color w:val="auto"/>
          <w:sz w:val="32"/>
          <w:szCs w:val="32"/>
          <w:rtl/>
        </w:rPr>
        <w:t xml:space="preserve"> الزيارة 28/6/1435ه.</w:t>
      </w:r>
    </w:p>
  </w:footnote>
  <w:footnote w:id="74">
    <w:p w:rsidR="00BC42B2" w:rsidRPr="00D22098" w:rsidRDefault="00BC42B2" w:rsidP="003A40FB">
      <w:pPr>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التبشير والاستعمار في البلاد العربية، مصطفى خالدي وعمر فروخ</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w:t>
      </w:r>
      <w:r>
        <w:rPr>
          <w:rFonts w:ascii="Traditional Arabic" w:hAnsi="Traditional Arabic"/>
          <w:color w:val="auto"/>
          <w:sz w:val="32"/>
          <w:szCs w:val="32"/>
          <w:rtl/>
        </w:rPr>
        <w:t>83)</w:t>
      </w:r>
      <w:r w:rsidRPr="00D22098">
        <w:rPr>
          <w:rFonts w:ascii="Traditional Arabic" w:hAnsi="Traditional Arabic"/>
          <w:color w:val="auto"/>
          <w:sz w:val="32"/>
          <w:szCs w:val="32"/>
          <w:rtl/>
        </w:rPr>
        <w:t xml:space="preserve"> وانظر: لمحات في الثقافة الإسلامية، عمر عودة الخطيب (1/192-193)، الناشر: مؤسسة الرسالة، (ط15/1425ه-2004م).</w:t>
      </w:r>
      <w:r w:rsidRPr="00D22098">
        <w:rPr>
          <w:rFonts w:ascii="Traditional Arabic" w:hAnsi="Traditional Arabic"/>
          <w:color w:val="auto"/>
          <w:sz w:val="32"/>
          <w:szCs w:val="32"/>
        </w:rPr>
        <w:t xml:space="preserve"> </w:t>
      </w:r>
    </w:p>
  </w:footnote>
  <w:footnote w:id="75">
    <w:p w:rsidR="00BC42B2" w:rsidRPr="00D22098" w:rsidRDefault="00BC42B2" w:rsidP="003C56DF">
      <w:pPr>
        <w:ind w:left="397" w:hanging="397"/>
        <w:rPr>
          <w:rFonts w:ascii="Traditional Arabic" w:hAnsi="Traditional Arabic"/>
          <w:color w:val="auto"/>
          <w:sz w:val="32"/>
          <w:szCs w:val="32"/>
        </w:rPr>
      </w:pPr>
      <w:r w:rsidRPr="00D22098">
        <w:rPr>
          <w:rFonts w:ascii="Traditional Arabic" w:hAnsi="Traditional Arabic"/>
          <w:color w:val="auto"/>
          <w:spacing w:val="-8"/>
          <w:sz w:val="32"/>
          <w:szCs w:val="32"/>
          <w:rtl/>
        </w:rPr>
        <w:t>(</w:t>
      </w:r>
      <w:r w:rsidRPr="00D22098">
        <w:rPr>
          <w:rStyle w:val="ae"/>
          <w:rFonts w:ascii="Traditional Arabic" w:hAnsi="Traditional Arabic"/>
          <w:color w:val="auto"/>
          <w:spacing w:val="-8"/>
          <w:sz w:val="32"/>
          <w:szCs w:val="32"/>
          <w:vertAlign w:val="baseline"/>
        </w:rPr>
        <w:footnoteRef/>
      </w:r>
      <w:r w:rsidRPr="00D22098">
        <w:rPr>
          <w:rFonts w:ascii="Traditional Arabic" w:hAnsi="Traditional Arabic"/>
          <w:color w:val="auto"/>
          <w:spacing w:val="-8"/>
          <w:sz w:val="32"/>
          <w:szCs w:val="32"/>
          <w:rtl/>
        </w:rPr>
        <w:t>)-</w:t>
      </w:r>
      <w:r w:rsidRPr="00D22098">
        <w:rPr>
          <w:rFonts w:ascii="Traditional Arabic" w:hAnsi="Traditional Arabic" w:hint="cs"/>
          <w:color w:val="auto"/>
          <w:spacing w:val="-8"/>
          <w:sz w:val="32"/>
          <w:szCs w:val="32"/>
          <w:rtl/>
        </w:rPr>
        <w:t xml:space="preserve"> </w:t>
      </w:r>
      <w:r w:rsidRPr="00D22098">
        <w:rPr>
          <w:rFonts w:ascii="Traditional Arabic" w:hAnsi="Traditional Arabic"/>
          <w:color w:val="auto"/>
          <w:spacing w:val="-8"/>
          <w:sz w:val="32"/>
          <w:szCs w:val="32"/>
          <w:rtl/>
        </w:rPr>
        <w:t>موقع (موسوعة المعرفة) الإلكترونية بتصرف يسير</w:t>
      </w:r>
      <w:r w:rsidRPr="00D22098">
        <w:rPr>
          <w:rFonts w:ascii="Traditional Arabic" w:hAnsi="Traditional Arabic" w:hint="cs"/>
          <w:color w:val="auto"/>
          <w:spacing w:val="-8"/>
          <w:sz w:val="32"/>
          <w:szCs w:val="32"/>
          <w:rtl/>
        </w:rPr>
        <w:t>، الرابط/</w:t>
      </w:r>
      <w:hyperlink r:id="rId12" w:history="1">
        <w:r w:rsidRPr="00D22098">
          <w:rPr>
            <w:rStyle w:val="Hyperlink"/>
            <w:rFonts w:ascii="Traditional Arabic" w:hAnsi="Traditional Arabic"/>
            <w:color w:val="auto"/>
            <w:spacing w:val="-8"/>
            <w:sz w:val="28"/>
            <w:szCs w:val="28"/>
            <w:u w:val="none"/>
          </w:rPr>
          <w:t>http://www.marefa.org/inde</w:t>
        </w:r>
        <w:r w:rsidRPr="00D22098">
          <w:rPr>
            <w:rStyle w:val="Hyperlink"/>
            <w:rFonts w:ascii="Traditional Arabic" w:hAnsi="Traditional Arabic" w:hint="cs"/>
            <w:color w:val="auto"/>
            <w:spacing w:val="-8"/>
            <w:sz w:val="32"/>
            <w:szCs w:val="32"/>
            <w:u w:val="none"/>
            <w:rtl/>
          </w:rPr>
          <w:t xml:space="preserve"> تاريخ</w:t>
        </w:r>
      </w:hyperlink>
      <w:r w:rsidRPr="00D22098">
        <w:rPr>
          <w:rFonts w:ascii="Traditional Arabic" w:hAnsi="Traditional Arabic" w:hint="cs"/>
          <w:color w:val="auto"/>
          <w:sz w:val="32"/>
          <w:szCs w:val="32"/>
          <w:rtl/>
        </w:rPr>
        <w:t xml:space="preserve"> الزيارة 15/6/1435ه.</w:t>
      </w:r>
    </w:p>
  </w:footnote>
  <w:footnote w:id="76">
    <w:p w:rsidR="00BC42B2" w:rsidRPr="00D22098" w:rsidRDefault="00BC42B2" w:rsidP="00157F2D">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 xml:space="preserve">- </w:t>
      </w:r>
      <w:r w:rsidRPr="00D22098">
        <w:rPr>
          <w:rFonts w:ascii="Traditional Arabic" w:hAnsi="Traditional Arabic"/>
          <w:color w:val="auto"/>
          <w:sz w:val="32"/>
          <w:szCs w:val="32"/>
          <w:rtl/>
        </w:rPr>
        <w:t>آراء المستشرقين الفرنسيين في القرآن الكريم د. أحمد نصري</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(18)، ط1: دار القلم للطباعة والنشر والتوزيع2009م، رباط – المغرب</w:t>
      </w:r>
      <w:r w:rsidRPr="00D22098">
        <w:rPr>
          <w:rFonts w:ascii="Tahoma" w:hAnsi="Tahoma" w:hint="cs"/>
          <w:color w:val="auto"/>
          <w:rtl/>
        </w:rPr>
        <w:t>.</w:t>
      </w:r>
    </w:p>
  </w:footnote>
  <w:footnote w:id="77">
    <w:p w:rsidR="00BC42B2" w:rsidRPr="00D22098" w:rsidRDefault="00BC42B2" w:rsidP="00157F2D">
      <w:pPr>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آراء المستشرقين الفرنسيين في القرآن الكريم د. أحمد نصري</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(18-19)، وانظر: البيان المغرب في أخبار الأندلس والمغرب، لابن عذاري المراكشي، (1/51)، وانظر: دولة الإسلام في الأندلس، محمد عبد الله عنان المؤرخ المصري، (1/104-12).</w:t>
      </w:r>
    </w:p>
  </w:footnote>
  <w:footnote w:id="78">
    <w:p w:rsidR="00BC42B2" w:rsidRPr="00D22098" w:rsidRDefault="00BC42B2" w:rsidP="003A40FB">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انظر: </w:t>
      </w:r>
      <w:r w:rsidRPr="00D22098">
        <w:rPr>
          <w:rFonts w:ascii="Traditional Arabic" w:hAnsi="Traditional Arabic"/>
          <w:color w:val="auto"/>
          <w:sz w:val="32"/>
          <w:szCs w:val="32"/>
          <w:rtl/>
        </w:rPr>
        <w:t xml:space="preserve">معركة بلاط الشهداء في التاريخ الإسلامي والأوروبي، د. عبد الفتاح مقلد الغنيمي،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(24) بتصرف يسير،</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ط1: 1416ه</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الناشر: عالم الكتب- للنشر والتوزيع- القاهرة، مصر، وانظر: موجز عن الفتوحات الإسلامية، د طه أبو عُبيَّة، (1/101) باب: فتح إسبانيا وبلاد الغال "فرنسا".</w:t>
      </w:r>
    </w:p>
  </w:footnote>
  <w:footnote w:id="79">
    <w:p w:rsidR="00BC42B2" w:rsidRPr="00D22098" w:rsidRDefault="00BC42B2" w:rsidP="003A40FB">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color w:val="auto"/>
          <w:spacing w:val="-6"/>
          <w:sz w:val="32"/>
          <w:szCs w:val="32"/>
          <w:rtl/>
        </w:rPr>
        <w:t>- معركة بلاط الشهداء في التاريخ الإسلامي والأوروبي، د. عبد الفتاح مقلد الغنيمي،</w:t>
      </w:r>
      <w:r w:rsidRPr="00D22098">
        <w:rPr>
          <w:rFonts w:ascii="Traditional Arabic" w:hAnsi="Traditional Arabic" w:hint="cs"/>
          <w:color w:val="auto"/>
          <w:spacing w:val="-6"/>
          <w:sz w:val="32"/>
          <w:szCs w:val="32"/>
          <w:rtl/>
        </w:rPr>
        <w:t xml:space="preserve"> </w:t>
      </w:r>
      <w:r>
        <w:rPr>
          <w:rFonts w:ascii="Traditional Arabic" w:hAnsi="Traditional Arabic" w:hint="cs"/>
          <w:color w:val="auto"/>
          <w:spacing w:val="-6"/>
          <w:sz w:val="32"/>
          <w:szCs w:val="32"/>
          <w:rtl/>
        </w:rPr>
        <w:t xml:space="preserve">ص </w:t>
      </w:r>
      <w:r w:rsidRPr="00D22098">
        <w:rPr>
          <w:rFonts w:ascii="Traditional Arabic" w:hAnsi="Traditional Arabic" w:hint="cs"/>
          <w:color w:val="auto"/>
          <w:spacing w:val="-6"/>
          <w:sz w:val="32"/>
          <w:szCs w:val="32"/>
          <w:rtl/>
        </w:rPr>
        <w:t>(</w:t>
      </w:r>
      <w:r w:rsidRPr="00D22098">
        <w:rPr>
          <w:rFonts w:ascii="Traditional Arabic" w:hAnsi="Traditional Arabic"/>
          <w:color w:val="auto"/>
          <w:spacing w:val="-6"/>
          <w:sz w:val="32"/>
          <w:szCs w:val="32"/>
          <w:rtl/>
        </w:rPr>
        <w:t>34</w:t>
      </w:r>
      <w:r w:rsidRPr="00D22098">
        <w:rPr>
          <w:rFonts w:ascii="Traditional Arabic" w:hAnsi="Traditional Arabic" w:hint="cs"/>
          <w:color w:val="auto"/>
          <w:spacing w:val="-6"/>
          <w:sz w:val="32"/>
          <w:szCs w:val="32"/>
          <w:rtl/>
        </w:rPr>
        <w:t>)</w:t>
      </w:r>
    </w:p>
  </w:footnote>
  <w:footnote w:id="80">
    <w:p w:rsidR="00BC42B2" w:rsidRPr="00D22098" w:rsidRDefault="00BC42B2" w:rsidP="003A40FB">
      <w:pPr>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معركة بلاط الشهداء في التاريخ الإسلامي والأوروبي، د. عبد الفتاح مقلد الغنيمي، </w:t>
      </w:r>
      <w:r>
        <w:rPr>
          <w:rFonts w:ascii="Traditional Arabic" w:hAnsi="Traditional Arabic" w:hint="cs"/>
          <w:color w:val="auto"/>
          <w:sz w:val="32"/>
          <w:szCs w:val="32"/>
          <w:rtl/>
        </w:rPr>
        <w:t>ص</w:t>
      </w:r>
      <w:r w:rsidRPr="00D22098">
        <w:rPr>
          <w:rFonts w:ascii="Traditional Arabic" w:hAnsi="Traditional Arabic"/>
          <w:color w:val="auto"/>
          <w:sz w:val="32"/>
          <w:szCs w:val="32"/>
          <w:rtl/>
        </w:rPr>
        <w:t>(41) بتصرف يسير، وانظر: المعجب في تلخيص أخبار المغرب من لدن فتح الأندلس إلى آخر عصر الموحدين لعبد الواحد المراكشي (1/17-18)، باب: ذكر فتح جزيرة الأندلس، وانظر: البيان المغرب في أخبار الأندلس والمغرب لابن عذاري المراكشي، (2/23-24)، باب: ولاية عبد العزيز بن موسى بن نصير، وانظر: جذوة المقتبس في ذكر ولاة الأندلس، لمحمد الميورقي الحَمِيدي، (1/4-5).</w:t>
      </w:r>
    </w:p>
  </w:footnote>
  <w:footnote w:id="8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معركة بلاط الشهداء في التاريخ الإسلامي و الأوروبي لعبد الفتاح مقلد الغنيمي ص</w:t>
      </w:r>
      <w:r>
        <w:rPr>
          <w:rFonts w:ascii="Traditional Arabic" w:hAnsi="Traditional Arabic" w:hint="cs"/>
          <w:color w:val="auto"/>
          <w:sz w:val="32"/>
          <w:szCs w:val="32"/>
          <w:rtl/>
        </w:rPr>
        <w:t xml:space="preserve"> (</w:t>
      </w:r>
      <w:r>
        <w:rPr>
          <w:rFonts w:ascii="Traditional Arabic" w:hAnsi="Traditional Arabic"/>
          <w:color w:val="auto"/>
          <w:sz w:val="32"/>
          <w:szCs w:val="32"/>
          <w:rtl/>
        </w:rPr>
        <w:t>29</w:t>
      </w:r>
      <w:r>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بتصرف يسير. </w:t>
      </w:r>
    </w:p>
  </w:footnote>
  <w:footnote w:id="82">
    <w:p w:rsidR="00BC42B2" w:rsidRPr="00D22098" w:rsidRDefault="00BC42B2" w:rsidP="003A40FB">
      <w:pPr>
        <w:autoSpaceDE w:val="0"/>
        <w:autoSpaceDN w:val="0"/>
        <w:adjustRightInd w:val="0"/>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انظر: </w:t>
      </w:r>
      <w:r w:rsidRPr="00D22098">
        <w:rPr>
          <w:rFonts w:ascii="Traditional Arabic" w:hAnsi="Traditional Arabic"/>
          <w:color w:val="auto"/>
          <w:sz w:val="32"/>
          <w:szCs w:val="32"/>
          <w:rtl/>
        </w:rPr>
        <w:t xml:space="preserve">معركة بلاط الشهداء في التاريخ الإسلامي والأوروبي، د. عبد الفتاح مقلد الغنيمي،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(29-33) بتصرف، وانظر: موجز عن الفتوحات الإسلامية، د طه عبد المقصود عبد الحميد أبو عُبيَّة، (1/104الخ..)، الناشر: دار النشر للجامعات – القاهرة، بدون تاريخ.</w:t>
      </w:r>
    </w:p>
  </w:footnote>
  <w:footnote w:id="83">
    <w:p w:rsidR="00BC42B2" w:rsidRPr="00D22098" w:rsidRDefault="00BC42B2" w:rsidP="00F16505">
      <w:pPr>
        <w:autoSpaceDE w:val="0"/>
        <w:autoSpaceDN w:val="0"/>
        <w:adjustRightInd w:val="0"/>
        <w:spacing w:line="216"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موجز عن الفتوحات الإسلامية، د طه عبد المقصود عبد الحميد أبو عُبيَّة، (1/106)، باب: فتح إسبانيا وبلاد الغال "فرنسا" بتصرف، الناشر: دار النشر للجامعات – القاهرة، بدون تاريخ، وانظر: موقع ورابط</w:t>
      </w:r>
      <w:r w:rsidRPr="00D22098">
        <w:rPr>
          <w:rFonts w:ascii="Traditional Arabic" w:hAnsi="Traditional Arabic"/>
          <w:color w:val="auto"/>
          <w:sz w:val="32"/>
          <w:szCs w:val="32"/>
        </w:rPr>
        <w:t xml:space="preserve"> </w:t>
      </w:r>
      <w:hyperlink r:id="rId13" w:history="1">
        <w:r w:rsidRPr="00D22098">
          <w:rPr>
            <w:rStyle w:val="Hyperlink"/>
            <w:rFonts w:ascii="Traditional Arabic" w:hAnsi="Traditional Arabic"/>
            <w:color w:val="auto"/>
            <w:sz w:val="32"/>
            <w:szCs w:val="32"/>
            <w:u w:val="none"/>
          </w:rPr>
          <w:t>http://www.zangetna.c</w:t>
        </w:r>
      </w:hyperlink>
      <w:r w:rsidRPr="00D22098">
        <w:rPr>
          <w:rFonts w:ascii="Traditional Arabic" w:hAnsi="Traditional Arabic"/>
          <w:color w:val="auto"/>
          <w:sz w:val="32"/>
          <w:szCs w:val="32"/>
        </w:rPr>
        <w:t>om:</w:t>
      </w:r>
      <w:r w:rsidRPr="00D22098">
        <w:rPr>
          <w:rFonts w:ascii="Traditional Arabic" w:hAnsi="Traditional Arabic"/>
          <w:color w:val="auto"/>
          <w:sz w:val="32"/>
          <w:szCs w:val="32"/>
          <w:rtl/>
        </w:rPr>
        <w:t>تاريخ الزيارة: 15/7/1435ه.</w:t>
      </w:r>
    </w:p>
  </w:footnote>
  <w:footnote w:id="84">
    <w:p w:rsidR="00BC42B2" w:rsidRPr="00D22098" w:rsidRDefault="00BC42B2" w:rsidP="003A40FB">
      <w:pPr>
        <w:ind w:left="397" w:hanging="397"/>
        <w:rPr>
          <w:rFonts w:ascii="Traditional Arabic" w:hAnsi="Traditional Arabic"/>
          <w:color w:val="auto"/>
          <w:spacing w:val="-6"/>
          <w:sz w:val="32"/>
          <w:szCs w:val="32"/>
          <w:rtl/>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xml:space="preserve">) - معركة بلاط الشهداء في التاريخ الاسلامي والأوربي، </w:t>
      </w:r>
      <w:r w:rsidRPr="00D22098">
        <w:rPr>
          <w:rFonts w:ascii="Traditional Arabic" w:hAnsi="Traditional Arabic" w:hint="cs"/>
          <w:color w:val="auto"/>
          <w:spacing w:val="-6"/>
          <w:sz w:val="32"/>
          <w:szCs w:val="32"/>
          <w:rtl/>
        </w:rPr>
        <w:t>د. عبد الفتاح مقلد الغنيمي</w:t>
      </w:r>
      <w:r>
        <w:rPr>
          <w:rFonts w:ascii="Traditional Arabic" w:hAnsi="Traditional Arabic" w:hint="cs"/>
          <w:color w:val="auto"/>
          <w:spacing w:val="-6"/>
          <w:sz w:val="32"/>
          <w:szCs w:val="32"/>
          <w:rtl/>
        </w:rPr>
        <w:t>، ص</w:t>
      </w:r>
      <w:r w:rsidRPr="00D22098">
        <w:rPr>
          <w:rFonts w:ascii="Traditional Arabic" w:hAnsi="Traditional Arabic" w:hint="cs"/>
          <w:color w:val="auto"/>
          <w:spacing w:val="-6"/>
          <w:sz w:val="32"/>
          <w:szCs w:val="32"/>
          <w:rtl/>
        </w:rPr>
        <w:t xml:space="preserve"> (</w:t>
      </w:r>
      <w:r w:rsidRPr="00D22098">
        <w:rPr>
          <w:rFonts w:ascii="Traditional Arabic" w:hAnsi="Traditional Arabic"/>
          <w:color w:val="auto"/>
          <w:spacing w:val="-6"/>
          <w:sz w:val="32"/>
          <w:szCs w:val="32"/>
          <w:rtl/>
        </w:rPr>
        <w:t>46</w:t>
      </w:r>
      <w:r w:rsidRPr="00D22098">
        <w:rPr>
          <w:rFonts w:ascii="Traditional Arabic" w:hAnsi="Traditional Arabic" w:hint="cs"/>
          <w:color w:val="auto"/>
          <w:spacing w:val="-6"/>
          <w:sz w:val="32"/>
          <w:szCs w:val="32"/>
          <w:rtl/>
        </w:rPr>
        <w:t>)</w:t>
      </w:r>
      <w:r>
        <w:rPr>
          <w:rFonts w:ascii="Traditional Arabic" w:hAnsi="Traditional Arabic" w:hint="cs"/>
          <w:color w:val="auto"/>
          <w:spacing w:val="-6"/>
          <w:sz w:val="32"/>
          <w:szCs w:val="32"/>
          <w:rtl/>
        </w:rPr>
        <w:t>.</w:t>
      </w:r>
    </w:p>
  </w:footnote>
  <w:footnote w:id="85">
    <w:p w:rsidR="00BC42B2" w:rsidRPr="00D22098" w:rsidRDefault="00BC42B2" w:rsidP="003A40FB">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pacing w:val="8"/>
          <w:sz w:val="32"/>
          <w:szCs w:val="32"/>
          <w:rtl/>
        </w:rPr>
        <w:t>معركة بلاط الشهداء في التاريخ الإسلامي والأوروبي</w:t>
      </w:r>
      <w:r w:rsidRPr="00D22098">
        <w:rPr>
          <w:rFonts w:ascii="Traditional Arabic" w:hAnsi="Traditional Arabic" w:hint="cs"/>
          <w:color w:val="auto"/>
          <w:spacing w:val="8"/>
          <w:sz w:val="32"/>
          <w:szCs w:val="32"/>
          <w:rtl/>
        </w:rPr>
        <w:t>، د. عبد الفتاح مقلد الغنيمي</w:t>
      </w:r>
      <w:r w:rsidRPr="00D22098">
        <w:rPr>
          <w:rFonts w:ascii="Traditional Arabic" w:hAnsi="Traditional Arabic"/>
          <w:color w:val="auto"/>
          <w:sz w:val="32"/>
          <w:szCs w:val="32"/>
          <w:rtl/>
        </w:rPr>
        <w:t xml:space="preserve"> </w:t>
      </w:r>
      <w:r>
        <w:rPr>
          <w:rFonts w:ascii="Traditional Arabic" w:hAnsi="Traditional Arabic" w:hint="cs"/>
          <w:color w:val="auto"/>
          <w:sz w:val="32"/>
          <w:szCs w:val="32"/>
          <w:rtl/>
        </w:rPr>
        <w:t xml:space="preserve">ص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46-47</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بتصرف.</w:t>
      </w:r>
    </w:p>
  </w:footnote>
  <w:footnote w:id="86">
    <w:p w:rsidR="00BC42B2" w:rsidRPr="00D22098" w:rsidRDefault="00BC42B2" w:rsidP="00F16505">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pacing w:val="-10"/>
          <w:sz w:val="32"/>
          <w:szCs w:val="32"/>
          <w:rtl/>
        </w:rPr>
        <w:t>(</w:t>
      </w:r>
      <w:r w:rsidRPr="00D22098">
        <w:rPr>
          <w:rStyle w:val="ae"/>
          <w:rFonts w:ascii="Traditional Arabic" w:hAnsi="Traditional Arabic"/>
          <w:color w:val="auto"/>
          <w:spacing w:val="-10"/>
          <w:sz w:val="32"/>
          <w:szCs w:val="32"/>
          <w:vertAlign w:val="baseline"/>
        </w:rPr>
        <w:footnoteRef/>
      </w:r>
      <w:r w:rsidRPr="00D22098">
        <w:rPr>
          <w:rFonts w:ascii="Traditional Arabic" w:hAnsi="Traditional Arabic"/>
          <w:color w:val="auto"/>
          <w:spacing w:val="-10"/>
          <w:sz w:val="32"/>
          <w:szCs w:val="32"/>
          <w:rtl/>
        </w:rPr>
        <w:t>) – موقع: (فتوى- إسلام ويب)، رابط:</w:t>
      </w:r>
      <w:hyperlink r:id="rId14" w:history="1">
        <w:r w:rsidRPr="00D22098">
          <w:rPr>
            <w:rFonts w:ascii="Traditional Arabic" w:hAnsi="Traditional Arabic"/>
            <w:color w:val="auto"/>
            <w:spacing w:val="-10"/>
          </w:rPr>
          <w:t>http://fatwa.islamweb.net/ramadan/index.php</w:t>
        </w:r>
      </w:hyperlink>
      <w:r w:rsidRPr="00D22098">
        <w:rPr>
          <w:rFonts w:ascii="Traditional Arabic" w:hAnsi="Traditional Arabic"/>
          <w:color w:val="auto"/>
          <w:spacing w:val="-10"/>
          <w:sz w:val="32"/>
          <w:szCs w:val="32"/>
          <w:rtl/>
        </w:rPr>
        <w:t xml:space="preserve"> تاريخ</w:t>
      </w:r>
      <w:r w:rsidRPr="00D22098">
        <w:rPr>
          <w:rFonts w:ascii="Traditional Arabic" w:hAnsi="Traditional Arabic"/>
          <w:color w:val="auto"/>
          <w:sz w:val="32"/>
          <w:szCs w:val="32"/>
          <w:rtl/>
        </w:rPr>
        <w:t xml:space="preserve"> الزيارة: 11/2/1435ه. </w:t>
      </w:r>
    </w:p>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Pr>
        <w:t xml:space="preserve"> </w:t>
      </w:r>
    </w:p>
  </w:footnote>
  <w:footnote w:id="87">
    <w:p w:rsidR="00BC42B2" w:rsidRPr="00D22098" w:rsidRDefault="00BC42B2" w:rsidP="003A40FB">
      <w:pPr>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الاستشراق الفرنسي والأدب العربي، د. أحمد درويش</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(7) طبعة الهيئة المصرية العامة للكتاب1997م، مصر، وانظر: مجلة البيان، تصدر عن المنتدى الإسلامي، (العدد/153، </w:t>
      </w:r>
      <w:r>
        <w:rPr>
          <w:rFonts w:ascii="Traditional Arabic" w:hAnsi="Traditional Arabic" w:hint="cs"/>
          <w:color w:val="auto"/>
          <w:sz w:val="32"/>
          <w:szCs w:val="32"/>
          <w:rtl/>
        </w:rPr>
        <w:t>ص (34</w:t>
      </w:r>
      <w:r w:rsidRPr="00D22098">
        <w:rPr>
          <w:rFonts w:ascii="Traditional Arabic" w:hAnsi="Traditional Arabic"/>
          <w:color w:val="auto"/>
          <w:sz w:val="32"/>
          <w:szCs w:val="32"/>
          <w:rtl/>
        </w:rPr>
        <w:t>) بدون تاريخ، باب: قصة العلاقة بين الإسلام والنصرانية.</w:t>
      </w:r>
      <w:r w:rsidRPr="00D22098">
        <w:rPr>
          <w:rFonts w:ascii="Traditional Arabic" w:hAnsi="Traditional Arabic"/>
          <w:color w:val="auto"/>
          <w:sz w:val="32"/>
          <w:szCs w:val="32"/>
        </w:rPr>
        <w:t xml:space="preserve"> </w:t>
      </w:r>
    </w:p>
  </w:footnote>
  <w:footnote w:id="88">
    <w:p w:rsidR="00BC42B2" w:rsidRPr="00D22098" w:rsidRDefault="00BC42B2" w:rsidP="003A40FB">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الاستشراق الفرنسي والأدب العربي، د. أحمد درويش</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(8).      </w:t>
      </w:r>
    </w:p>
  </w:footnote>
  <w:footnote w:id="89">
    <w:p w:rsidR="00BC42B2" w:rsidRPr="00D22098" w:rsidRDefault="00BC42B2" w:rsidP="003A40FB">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معركة بلاط الشهداء في التاريخ الإسلامي والأوروبي، د. عبد الفتاح مقلد الغنيمي، </w:t>
      </w:r>
      <w:r>
        <w:rPr>
          <w:rFonts w:ascii="Traditional Arabic" w:hAnsi="Traditional Arabic" w:hint="cs"/>
          <w:color w:val="auto"/>
          <w:sz w:val="32"/>
          <w:szCs w:val="32"/>
          <w:rtl/>
        </w:rPr>
        <w:t>ص</w:t>
      </w:r>
      <w:r w:rsidRPr="00D22098">
        <w:rPr>
          <w:rFonts w:ascii="Traditional Arabic" w:hAnsi="Traditional Arabic"/>
          <w:color w:val="auto"/>
          <w:sz w:val="32"/>
          <w:szCs w:val="32"/>
          <w:rtl/>
        </w:rPr>
        <w:t>(42) ط1: 1416ه -1996م، الناشر: عالم الكتب- للنشر والتوزيع- القاهرة، مصر.</w:t>
      </w:r>
    </w:p>
  </w:footnote>
  <w:footnote w:id="90">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sz w:val="32"/>
          <w:szCs w:val="32"/>
          <w:rtl/>
        </w:rPr>
        <w:t>- للمزيد راجع المرجع السابق/</w:t>
      </w:r>
      <w:r w:rsidRPr="00D22098">
        <w:rPr>
          <w:rFonts w:ascii="Traditional Arabic" w:hAnsi="Traditional Arabic"/>
          <w:color w:val="auto"/>
          <w:sz w:val="32"/>
          <w:szCs w:val="32"/>
          <w:rtl/>
        </w:rPr>
        <w:t xml:space="preserve"> معركة بلاط الشهداء</w:t>
      </w:r>
      <w:r w:rsidRPr="00D22098">
        <w:rPr>
          <w:rFonts w:ascii="Traditional Arabic" w:hAnsi="Traditional Arabic" w:hint="cs"/>
          <w:color w:val="auto"/>
          <w:sz w:val="32"/>
          <w:szCs w:val="32"/>
          <w:rtl/>
        </w:rPr>
        <w:t xml:space="preserve"> في التاريخ الإسلامي والأوروبي</w:t>
      </w:r>
      <w:r w:rsidRPr="00D22098">
        <w:rPr>
          <w:rFonts w:ascii="Tahoma" w:hAnsi="Tahoma" w:hint="cs"/>
          <w:color w:val="auto"/>
          <w:sz w:val="32"/>
          <w:szCs w:val="32"/>
          <w:rtl/>
        </w:rPr>
        <w:t>، حيث يتحدث المؤلف عن كل ما له علاقة بمعارك المسلمين مع الأوروبيين في الأندلس من أيام مجدها إلى سقوطها.</w:t>
      </w:r>
    </w:p>
  </w:footnote>
  <w:footnote w:id="91">
    <w:p w:rsidR="00BC42B2" w:rsidRPr="00D22098" w:rsidRDefault="00BC42B2" w:rsidP="003A40FB">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يُذكر أنه أول الوافدين إلى الأندلس للتعليم فدرس فيها وفي قرطبة الرياضيات، والفلك ثلاث سنين ثم ارتد إلى قومه ينشر بينهم علوم الشرق وثقافة المسلمين، فرموه بالسحر والكفر، ولكنه ارتقى إلى سدة البابوية سنة999م باسم سلفستر الثاني، انظر: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الاستشراق والمستشرقون ما لهم وما عليهم، مصطفى السباعي،</w:t>
      </w:r>
      <w:r>
        <w:rPr>
          <w:rFonts w:ascii="Traditional Arabic" w:hAnsi="Traditional Arabic" w:hint="cs"/>
          <w:color w:val="auto"/>
          <w:sz w:val="32"/>
          <w:szCs w:val="32"/>
          <w:rtl/>
        </w:rPr>
        <w:t xml:space="preserve"> ص</w:t>
      </w:r>
      <w:r w:rsidRPr="00D22098">
        <w:rPr>
          <w:rFonts w:ascii="Traditional Arabic" w:hAnsi="Traditional Arabic"/>
          <w:color w:val="auto"/>
          <w:sz w:val="32"/>
          <w:szCs w:val="32"/>
          <w:rtl/>
        </w:rPr>
        <w:t xml:space="preserve"> </w:t>
      </w:r>
      <w:r>
        <w:rPr>
          <w:rFonts w:ascii="Traditional Arabic" w:hAnsi="Traditional Arabic" w:hint="cs"/>
          <w:color w:val="auto"/>
          <w:sz w:val="32"/>
          <w:szCs w:val="32"/>
          <w:rtl/>
        </w:rPr>
        <w:t>(</w:t>
      </w:r>
      <w:r w:rsidRPr="00D22098">
        <w:rPr>
          <w:rFonts w:ascii="Traditional Arabic" w:hAnsi="Traditional Arabic"/>
          <w:color w:val="auto"/>
          <w:sz w:val="32"/>
          <w:szCs w:val="32"/>
          <w:rtl/>
        </w:rPr>
        <w:t>17-18).</w:t>
      </w:r>
    </w:p>
  </w:footnote>
  <w:footnote w:id="92">
    <w:p w:rsidR="00BC42B2" w:rsidRPr="00D22098" w:rsidRDefault="00BC42B2" w:rsidP="003A40FB">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الاستشراق والمستشرقون مالهم وما عليهم، د. مصطفى السباعي</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w:t>
      </w:r>
      <w:r>
        <w:rPr>
          <w:rFonts w:ascii="Traditional Arabic" w:hAnsi="Traditional Arabic"/>
          <w:color w:val="auto"/>
          <w:sz w:val="32"/>
          <w:szCs w:val="32"/>
          <w:rtl/>
        </w:rPr>
        <w:t>18)</w:t>
      </w:r>
      <w:r w:rsidRPr="00D22098">
        <w:rPr>
          <w:rFonts w:ascii="Traditional Arabic" w:hAnsi="Traditional Arabic"/>
          <w:color w:val="auto"/>
          <w:sz w:val="32"/>
          <w:szCs w:val="32"/>
          <w:rtl/>
        </w:rPr>
        <w:t xml:space="preserve"> ط2: 1399ه-1979م. الناشر: المكتب الإسلامي، بيروت- لبنان.</w:t>
      </w:r>
    </w:p>
  </w:footnote>
  <w:footnote w:id="93">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ظاهرة انتشار الاسلام وموقف بعض المستشرقين منها، محمد فتح الله الزيادي</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(66). </w:t>
      </w:r>
    </w:p>
  </w:footnote>
  <w:footnote w:id="94">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آراء المستشرقين الفرنسيين في القرآن الكريم د. أحمد نصري</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(19). </w:t>
      </w:r>
    </w:p>
  </w:footnote>
  <w:footnote w:id="95">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(25).</w:t>
      </w:r>
    </w:p>
  </w:footnote>
  <w:footnote w:id="96">
    <w:p w:rsidR="00BC42B2" w:rsidRPr="00D22098" w:rsidRDefault="00BC42B2" w:rsidP="00687D8F">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الاستشراق والخلفية الفكرية للصراع الحضاري، محمود حمدي زقزوق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(44)، طبعة ونشر دار المعارف1982م القاهرة – مصر، وانظر: المستشرقون وتاريخ صلتهم بالعربية، د. إسماعيل أحمد عمايرة، (36)، ط3/1412ه، دار حنين للنشر والتوزيع: عمان- الأردن.</w:t>
      </w:r>
    </w:p>
  </w:footnote>
  <w:footnote w:id="97">
    <w:p w:rsidR="00BC42B2" w:rsidRPr="00D22098" w:rsidRDefault="00BC42B2" w:rsidP="00687D8F">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الاستشراق والخلفية الفكرية للصراع الحضاري، محمود زقزوق،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(44).</w:t>
      </w:r>
    </w:p>
  </w:footnote>
  <w:footnote w:id="98">
    <w:p w:rsidR="00BC42B2" w:rsidRPr="00D22098" w:rsidRDefault="00BC42B2" w:rsidP="00687D8F">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انظر: </w:t>
      </w:r>
      <w:r w:rsidRPr="00D22098">
        <w:rPr>
          <w:rFonts w:ascii="Traditional Arabic" w:hAnsi="Traditional Arabic"/>
          <w:color w:val="auto"/>
          <w:sz w:val="32"/>
          <w:szCs w:val="32"/>
          <w:rtl/>
        </w:rPr>
        <w:t>المرجع السابق بتصرف يسير</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(44).</w:t>
      </w:r>
    </w:p>
  </w:footnote>
  <w:footnote w:id="99">
    <w:p w:rsidR="00BC42B2" w:rsidRPr="00D22098" w:rsidRDefault="00BC42B2" w:rsidP="00687D8F">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ردود على شبهات المستشرقين يحي مراد</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(55).</w:t>
      </w:r>
    </w:p>
  </w:footnote>
  <w:footnote w:id="100">
    <w:p w:rsidR="00BC42B2" w:rsidRPr="00D22098" w:rsidRDefault="00BC42B2" w:rsidP="003A40FB">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الاستشراق وجه للاستعمار الفكري د. عبد المتعال محمد الجبري</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(184)</w:t>
      </w:r>
      <w:r>
        <w:rPr>
          <w:rFonts w:ascii="Traditional Arabic" w:hAnsi="Traditional Arabic" w:hint="cs"/>
          <w:color w:val="auto"/>
          <w:sz w:val="32"/>
          <w:szCs w:val="32"/>
          <w:rtl/>
        </w:rPr>
        <w:t xml:space="preserve"> بتصرف </w:t>
      </w:r>
      <w:r w:rsidRPr="00D22098">
        <w:rPr>
          <w:rFonts w:ascii="Traditional Arabic" w:hAnsi="Traditional Arabic" w:hint="cs"/>
          <w:color w:val="auto"/>
          <w:sz w:val="32"/>
          <w:szCs w:val="32"/>
          <w:rtl/>
        </w:rPr>
        <w:t xml:space="preserve">يسير، </w:t>
      </w:r>
      <w:r w:rsidRPr="00D22098">
        <w:rPr>
          <w:rFonts w:ascii="Traditional Arabic" w:hAnsi="Traditional Arabic"/>
          <w:color w:val="auto"/>
          <w:sz w:val="32"/>
          <w:szCs w:val="32"/>
          <w:rtl/>
        </w:rPr>
        <w:t>ط1: 1416ه-1995م، الناشر: مكتبة وهبة، القاهرة – مصر.</w:t>
      </w:r>
    </w:p>
  </w:footnote>
  <w:footnote w:id="101">
    <w:p w:rsidR="00BC42B2" w:rsidRPr="00D22098" w:rsidRDefault="00BC42B2" w:rsidP="003A40FB">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الاستشراق بين الحقيقة والتضليل د. إسماعيل علي محمد</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(21).</w:t>
      </w:r>
    </w:p>
  </w:footnote>
  <w:footnote w:id="102">
    <w:p w:rsidR="00BC42B2" w:rsidRPr="00D22098" w:rsidRDefault="00BC42B2" w:rsidP="003A40FB">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الاستشراق والمستشرقون مالهم وما عليهم، مصطفى السباعي</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(18).</w:t>
      </w:r>
    </w:p>
  </w:footnote>
  <w:footnote w:id="103">
    <w:p w:rsidR="00BC42B2" w:rsidRPr="00D22098" w:rsidRDefault="00BC42B2" w:rsidP="003A40FB">
      <w:pPr>
        <w:pStyle w:val="af3"/>
        <w:pageBreakBefore/>
        <w:ind w:left="397" w:hanging="397"/>
        <w:rPr>
          <w:rFonts w:ascii="Tahoma" w:hAnsi="Tahoma"/>
          <w:color w:val="auto"/>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الاستشراق والمستشرقون مالهم وما عليهم، مصطفى السباعي</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(18)</w:t>
      </w:r>
      <w:r>
        <w:rPr>
          <w:rFonts w:ascii="Traditional Arabic" w:hAnsi="Traditional Arabic" w:hint="cs"/>
          <w:color w:val="auto"/>
          <w:sz w:val="32"/>
          <w:szCs w:val="32"/>
          <w:rtl/>
        </w:rPr>
        <w:t>.</w:t>
      </w:r>
    </w:p>
  </w:footnote>
  <w:footnote w:id="104">
    <w:p w:rsidR="00BC42B2" w:rsidRPr="00D22098" w:rsidRDefault="00BC42B2" w:rsidP="003A40FB">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 xml:space="preserve">- </w:t>
      </w:r>
      <w:r w:rsidRPr="00D22098">
        <w:rPr>
          <w:rFonts w:ascii="Traditional Arabic" w:hAnsi="Traditional Arabic"/>
          <w:color w:val="auto"/>
          <w:sz w:val="32"/>
          <w:szCs w:val="32"/>
          <w:rtl/>
        </w:rPr>
        <w:t>الاستشراق والمستشرقون مالهم وما عليهم، مصطفى السباعي</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(18</w:t>
      </w:r>
      <w:r w:rsidRPr="00D22098">
        <w:rPr>
          <w:rFonts w:ascii="Traditional Arabic" w:hAnsi="Traditional Arabic" w:hint="cs"/>
          <w:color w:val="auto"/>
          <w:sz w:val="32"/>
          <w:szCs w:val="32"/>
          <w:rtl/>
        </w:rPr>
        <w:t>-19</w:t>
      </w:r>
      <w:r w:rsidRPr="00D22098">
        <w:rPr>
          <w:rFonts w:ascii="Traditional Arabic" w:hAnsi="Traditional Arabic"/>
          <w:color w:val="auto"/>
          <w:sz w:val="32"/>
          <w:szCs w:val="32"/>
          <w:rtl/>
        </w:rPr>
        <w:t>)</w:t>
      </w:r>
      <w:r>
        <w:rPr>
          <w:rFonts w:ascii="Tahoma" w:hAnsi="Tahoma" w:hint="cs"/>
          <w:color w:val="auto"/>
          <w:rtl/>
        </w:rPr>
        <w:t>.</w:t>
      </w:r>
    </w:p>
  </w:footnote>
  <w:footnote w:id="105">
    <w:p w:rsidR="00BC42B2" w:rsidRPr="00D22098" w:rsidRDefault="00BC42B2" w:rsidP="003A40FB">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ردود على شبهات المستشرقين، يحي مراد</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(53).</w:t>
      </w:r>
    </w:p>
  </w:footnote>
  <w:footnote w:id="106">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المستشرقون، نجيب العقيقي (2/138).</w:t>
      </w:r>
    </w:p>
  </w:footnote>
  <w:footnote w:id="107">
    <w:p w:rsidR="00BC42B2" w:rsidRPr="00D22098" w:rsidRDefault="00BC42B2" w:rsidP="00602F5F">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انظر: </w:t>
      </w:r>
      <w:r w:rsidRPr="00D22098">
        <w:rPr>
          <w:rFonts w:ascii="Traditional Arabic" w:hAnsi="Traditional Arabic"/>
          <w:color w:val="auto"/>
          <w:sz w:val="32"/>
          <w:szCs w:val="32"/>
          <w:rtl/>
        </w:rPr>
        <w:t xml:space="preserve">الاستشراق والخلفية الفكرية للصراع الحضاري، محمود زقزوق،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(44)، وانظر: الاستشراق وموقفه من السنة النبوية، فالح بن محمد بن فالح الصغير، (1/12).</w:t>
      </w:r>
    </w:p>
  </w:footnote>
  <w:footnote w:id="108">
    <w:p w:rsidR="00BC42B2" w:rsidRPr="00D22098" w:rsidRDefault="00BC42B2" w:rsidP="004A010D">
      <w:pPr>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المستشرقون والتنصير، علي بن إبراهيم الحمد النملة، (1/13)، ط1: بدون تاريخ.</w:t>
      </w:r>
    </w:p>
  </w:footnote>
  <w:footnote w:id="10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البقرة: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٨٩ </w:t>
      </w:r>
      <w:r>
        <w:rPr>
          <w:rFonts w:ascii="Traditional Arabic" w:hAnsi="Traditional Arabic"/>
          <w:color w:val="auto"/>
          <w:sz w:val="32"/>
          <w:szCs w:val="32"/>
          <w:rtl/>
        </w:rPr>
        <w:t>–</w:t>
      </w:r>
      <w:r w:rsidRPr="00D22098">
        <w:rPr>
          <w:rFonts w:ascii="Traditional Arabic" w:hAnsi="Traditional Arabic"/>
          <w:color w:val="auto"/>
          <w:sz w:val="32"/>
          <w:szCs w:val="32"/>
          <w:rtl/>
        </w:rPr>
        <w:t xml:space="preserve"> ٩٠</w:t>
      </w:r>
      <w:r>
        <w:rPr>
          <w:rFonts w:ascii="Traditional Arabic" w:hAnsi="Traditional Arabic" w:hint="cs"/>
          <w:color w:val="auto"/>
          <w:sz w:val="32"/>
          <w:szCs w:val="32"/>
          <w:rtl/>
        </w:rPr>
        <w:t>).</w:t>
      </w:r>
    </w:p>
  </w:footnote>
  <w:footnote w:id="11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البقرة: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Pr>
          <w:rFonts w:ascii="Traditional Arabic" w:hAnsi="Traditional Arabic" w:hint="cs"/>
          <w:color w:val="auto"/>
          <w:sz w:val="32"/>
          <w:szCs w:val="32"/>
          <w:rtl/>
        </w:rPr>
        <w:t>(</w:t>
      </w:r>
      <w:r w:rsidRPr="00D22098">
        <w:rPr>
          <w:rFonts w:ascii="Traditional Arabic" w:hAnsi="Traditional Arabic"/>
          <w:color w:val="auto"/>
          <w:sz w:val="32"/>
          <w:szCs w:val="32"/>
          <w:rtl/>
        </w:rPr>
        <w:t>٨٧</w:t>
      </w:r>
      <w:r>
        <w:rPr>
          <w:rFonts w:ascii="Traditional Arabic" w:hAnsi="Traditional Arabic" w:hint="cs"/>
          <w:color w:val="auto"/>
          <w:sz w:val="32"/>
          <w:szCs w:val="32"/>
          <w:rtl/>
        </w:rPr>
        <w:t>).</w:t>
      </w:r>
    </w:p>
  </w:footnote>
  <w:footnote w:id="111">
    <w:p w:rsidR="00BC42B2" w:rsidRPr="00D22098" w:rsidRDefault="00BC42B2" w:rsidP="00471C7A">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المستشرقون والتنصير، علي بن إبراهيم الحمد النملة، الناشر: غير معروف، ط1: بدون تاريخ،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(15)، وانظر: الاستشراق والتبشير، أ. د. محمد السيد الجليند، (1/105-107)، باب: أهداف التبشير ومناهج المبشرين، الناشر: دار قباء للطباعة والنشر والتوزيع، بدون تاريخ.</w:t>
      </w:r>
    </w:p>
    <w:p w:rsidR="00BC42B2" w:rsidRPr="00D22098" w:rsidRDefault="00BC42B2" w:rsidP="004A010D">
      <w:pPr>
        <w:ind w:left="397" w:hanging="397"/>
        <w:rPr>
          <w:rFonts w:ascii="Traditional Arabic" w:hAnsi="Traditional Arabic"/>
          <w:color w:val="auto"/>
          <w:sz w:val="32"/>
          <w:szCs w:val="32"/>
        </w:rPr>
      </w:pPr>
    </w:p>
  </w:footnote>
  <w:footnote w:id="112">
    <w:p w:rsidR="00BC42B2" w:rsidRPr="00D22098" w:rsidRDefault="00BC42B2" w:rsidP="00E40DAF">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الموسوعة الميسرة في الأديان والمذاهب والأحزاب المعاصرة، الندوة العالمية للشباب الإسلامي، إشراف وتخطيط ومراجعة: د. مانع بن حماد الجهني،</w:t>
      </w:r>
      <w:r>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(2/691) بتصرف يسير، الناشر: دار الندوة العالمية للطباعة والنشر والتوزيع، ط4: 1420ه. </w:t>
      </w:r>
    </w:p>
  </w:footnote>
  <w:footnote w:id="113">
    <w:p w:rsidR="00BC42B2" w:rsidRPr="00D22098" w:rsidRDefault="00BC42B2" w:rsidP="00602F5F">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انظر </w:t>
      </w:r>
      <w:r w:rsidRPr="00D22098">
        <w:rPr>
          <w:rFonts w:ascii="Traditional Arabic" w:hAnsi="Traditional Arabic"/>
          <w:color w:val="auto"/>
          <w:sz w:val="32"/>
          <w:szCs w:val="32"/>
          <w:rtl/>
        </w:rPr>
        <w:t>الاستشراق والمستشرقون مالهم وما عليهم، د. مصطفى السباعي</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31</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بتصرّف</w:t>
      </w:r>
      <w:r w:rsidRPr="00D22098">
        <w:rPr>
          <w:rFonts w:ascii="Traditional Arabic" w:hAnsi="Traditional Arabic"/>
          <w:color w:val="auto"/>
          <w:sz w:val="32"/>
          <w:szCs w:val="32"/>
          <w:rtl/>
        </w:rPr>
        <w:t xml:space="preserve"> ط2: 1399ه-1979م. الناشر: المكتب الإسلامي، بيروت- لبنان.</w:t>
      </w:r>
    </w:p>
  </w:footnote>
  <w:footnote w:id="114">
    <w:p w:rsidR="00BC42B2" w:rsidRPr="00D22098" w:rsidRDefault="00BC42B2" w:rsidP="00602F5F">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687D8F">
        <w:rPr>
          <w:rFonts w:ascii="Tahoma" w:hAnsi="Tahoma"/>
          <w:color w:val="auto"/>
          <w:sz w:val="32"/>
          <w:szCs w:val="32"/>
          <w:rtl/>
        </w:rPr>
        <w:t>–</w:t>
      </w:r>
      <w:r w:rsidRPr="00687D8F">
        <w:rPr>
          <w:rFonts w:ascii="Tahoma" w:hAnsi="Tahoma" w:hint="cs"/>
          <w:color w:val="auto"/>
          <w:sz w:val="32"/>
          <w:szCs w:val="32"/>
          <w:rtl/>
        </w:rPr>
        <w:t xml:space="preserve"> انظر </w:t>
      </w:r>
      <w:r w:rsidRPr="00687D8F">
        <w:rPr>
          <w:rFonts w:ascii="Traditional Arabic" w:hAnsi="Traditional Arabic"/>
          <w:color w:val="auto"/>
          <w:sz w:val="32"/>
          <w:szCs w:val="32"/>
          <w:rtl/>
        </w:rPr>
        <w:t>الاستشراق والمستشرقون مالهم وما عليهم، مصطفى السباعي</w:t>
      </w:r>
      <w:r w:rsidRPr="00687D8F">
        <w:rPr>
          <w:rFonts w:ascii="Traditional Arabic" w:hAnsi="Traditional Arabic" w:hint="cs"/>
          <w:color w:val="auto"/>
          <w:sz w:val="32"/>
          <w:szCs w:val="32"/>
          <w:rtl/>
        </w:rPr>
        <w:t>، ص</w:t>
      </w:r>
      <w:r w:rsidRPr="00687D8F">
        <w:rPr>
          <w:rFonts w:ascii="Tahoma" w:hAnsi="Tahoma" w:hint="cs"/>
          <w:color w:val="auto"/>
          <w:sz w:val="32"/>
          <w:szCs w:val="32"/>
          <w:rtl/>
        </w:rPr>
        <w:t xml:space="preserve"> (21-24) بتصرّف.</w:t>
      </w:r>
    </w:p>
  </w:footnote>
  <w:footnote w:id="115">
    <w:p w:rsidR="00BC42B2" w:rsidRPr="00D22098" w:rsidRDefault="00BC42B2" w:rsidP="00602F5F">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 xml:space="preserve">- </w:t>
      </w:r>
      <w:r w:rsidRPr="00D22098">
        <w:rPr>
          <w:rFonts w:ascii="Tahoma" w:hAnsi="Tahoma" w:hint="cs"/>
          <w:color w:val="auto"/>
          <w:sz w:val="32"/>
          <w:szCs w:val="32"/>
          <w:rtl/>
        </w:rPr>
        <w:t xml:space="preserve">انظر </w:t>
      </w:r>
      <w:r w:rsidRPr="00D22098">
        <w:rPr>
          <w:rFonts w:ascii="Traditional Arabic" w:hAnsi="Traditional Arabic"/>
          <w:color w:val="auto"/>
          <w:sz w:val="32"/>
          <w:szCs w:val="32"/>
          <w:rtl/>
        </w:rPr>
        <w:t>الاستشراق والمستشرقون مالهم وما عليهم، مصطفى السباعي</w:t>
      </w:r>
      <w:r>
        <w:rPr>
          <w:rFonts w:ascii="Traditional Arabic" w:hAnsi="Traditional Arabic" w:hint="cs"/>
          <w:color w:val="auto"/>
          <w:sz w:val="32"/>
          <w:szCs w:val="32"/>
          <w:rtl/>
        </w:rPr>
        <w:t>، ص</w:t>
      </w:r>
      <w:r w:rsidRPr="00D22098">
        <w:rPr>
          <w:rFonts w:ascii="Tahoma" w:hAnsi="Tahoma" w:hint="cs"/>
          <w:color w:val="auto"/>
          <w:sz w:val="32"/>
          <w:szCs w:val="32"/>
          <w:rtl/>
        </w:rPr>
        <w:t xml:space="preserve"> (24) بتصرّف.</w:t>
      </w:r>
    </w:p>
  </w:footnote>
  <w:footnote w:id="116">
    <w:p w:rsidR="00BC42B2" w:rsidRPr="00D22098" w:rsidRDefault="00BC42B2" w:rsidP="00602F5F">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sz w:val="32"/>
          <w:szCs w:val="32"/>
          <w:rtl/>
        </w:rPr>
        <w:t xml:space="preserve">- انظر </w:t>
      </w:r>
      <w:r w:rsidRPr="00D22098">
        <w:rPr>
          <w:rFonts w:ascii="Traditional Arabic" w:hAnsi="Traditional Arabic"/>
          <w:color w:val="auto"/>
          <w:sz w:val="32"/>
          <w:szCs w:val="32"/>
          <w:rtl/>
        </w:rPr>
        <w:t>الاستشراق والمستشرقون مالهم وما عليهم، مصطفى السباعي</w:t>
      </w:r>
      <w:r>
        <w:rPr>
          <w:rFonts w:ascii="Traditional Arabic" w:hAnsi="Traditional Arabic" w:hint="cs"/>
          <w:color w:val="auto"/>
          <w:sz w:val="32"/>
          <w:szCs w:val="32"/>
          <w:rtl/>
        </w:rPr>
        <w:t>، ص</w:t>
      </w:r>
      <w:r w:rsidRPr="00D22098">
        <w:rPr>
          <w:rFonts w:ascii="Tahoma" w:hAnsi="Tahoma" w:hint="cs"/>
          <w:color w:val="auto"/>
          <w:sz w:val="32"/>
          <w:szCs w:val="32"/>
          <w:rtl/>
        </w:rPr>
        <w:t xml:space="preserve"> (29-30) بتصرّف.</w:t>
      </w:r>
    </w:p>
  </w:footnote>
  <w:footnote w:id="117">
    <w:p w:rsidR="00BC42B2" w:rsidRPr="00D22098" w:rsidRDefault="00BC42B2" w:rsidP="00591606">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w:t>
      </w:r>
      <w:r w:rsidRPr="00D22098">
        <w:rPr>
          <w:rFonts w:ascii="Traditional Arabic" w:hAnsi="Traditional Arabic"/>
          <w:color w:val="auto"/>
          <w:sz w:val="32"/>
          <w:szCs w:val="32"/>
          <w:rtl/>
        </w:rPr>
        <w:t xml:space="preserve">– الاستشراق أهدافه ووسائله، د. محمد فتح الله الزيادي،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(85</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الخ..)، (دمشق: دار قتيبة، ط2/2002م).</w:t>
      </w:r>
    </w:p>
  </w:footnote>
  <w:footnote w:id="118">
    <w:p w:rsidR="00BC42B2" w:rsidRPr="00D22098" w:rsidRDefault="00BC42B2" w:rsidP="00602F5F">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الاستشراق أهدافه ووسائله، د. محمد فتح الله الزيادي،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(85الخ..)، بتصرف.</w:t>
      </w:r>
    </w:p>
  </w:footnote>
  <w:footnote w:id="119">
    <w:p w:rsidR="00BC42B2" w:rsidRPr="00D22098" w:rsidRDefault="00BC42B2" w:rsidP="00E80467">
      <w:pPr>
        <w:pStyle w:val="af3"/>
        <w:pageBreakBefore/>
        <w:rPr>
          <w:rFonts w:ascii="Traditional Arabic" w:hAnsi="Traditional Arabic"/>
          <w:color w:val="auto"/>
          <w:sz w:val="32"/>
          <w:szCs w:val="32"/>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raditional Arabic" w:hAnsi="Traditional Arabic"/>
          <w:color w:val="auto"/>
          <w:sz w:val="32"/>
          <w:szCs w:val="32"/>
          <w:rtl/>
        </w:rPr>
        <w:t xml:space="preserve">– </w:t>
      </w:r>
      <w:r w:rsidRPr="00602F5F">
        <w:rPr>
          <w:rFonts w:ascii="Traditional Arabic" w:hAnsi="Traditional Arabic"/>
          <w:b/>
          <w:bCs/>
          <w:color w:val="auto"/>
          <w:sz w:val="32"/>
          <w:szCs w:val="32"/>
          <w:rtl/>
        </w:rPr>
        <w:t>روسو</w:t>
      </w:r>
      <w:r w:rsidRPr="00602F5F">
        <w:rPr>
          <w:rFonts w:ascii="Traditional Arabic" w:hAnsi="Traditional Arabic"/>
          <w:b/>
          <w:bCs/>
          <w:color w:val="auto"/>
          <w:sz w:val="32"/>
          <w:szCs w:val="32"/>
        </w:rPr>
        <w:t>Rousseau L.J.</w:t>
      </w:r>
      <w:r w:rsidRPr="00D22098">
        <w:rPr>
          <w:rFonts w:ascii="Traditional Arabic" w:hAnsi="Traditional Arabic"/>
          <w:color w:val="auto"/>
          <w:sz w:val="32"/>
          <w:szCs w:val="32"/>
          <w:rtl/>
        </w:rPr>
        <w:t>: مستشرق فرنسي ولد سنة 1786م من قناصل فرنسا في المشرق، ومن آثاره العلمية: رحلة من بغداد إلى حلب (باريس عام1808م) وشؤون الوهابيين (1818م) والخيول العربية، توفي سنة 1831م، انظر: (المستشرقون لنجيب العقيقي1/176).</w:t>
      </w:r>
    </w:p>
  </w:footnote>
  <w:footnote w:id="120">
    <w:p w:rsidR="00BC42B2" w:rsidRPr="00D22098" w:rsidRDefault="00BC42B2" w:rsidP="00E80467">
      <w:pPr>
        <w:pStyle w:val="af3"/>
        <w:pageBreakBefore/>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 xml:space="preserve"> </w:t>
      </w:r>
      <w:r w:rsidRPr="00602F5F">
        <w:rPr>
          <w:rFonts w:ascii="Traditional Arabic" w:hAnsi="Traditional Arabic"/>
          <w:b/>
          <w:bCs/>
          <w:color w:val="auto"/>
          <w:sz w:val="32"/>
          <w:szCs w:val="32"/>
          <w:rtl/>
          <w:lang w:eastAsia="en-US"/>
        </w:rPr>
        <w:t>لافونتين:</w:t>
      </w:r>
      <w:r w:rsidRPr="00602F5F">
        <w:rPr>
          <w:rFonts w:ascii="Traditional Arabic" w:hAnsi="Traditional Arabic"/>
          <w:b/>
          <w:bCs/>
          <w:color w:val="auto"/>
          <w:sz w:val="32"/>
          <w:szCs w:val="32"/>
          <w:lang w:eastAsia="en-US"/>
        </w:rPr>
        <w:t xml:space="preserve">La Fontaine </w:t>
      </w:r>
      <w:r w:rsidRPr="00D22098">
        <w:rPr>
          <w:rFonts w:ascii="Traditional Arabic" w:hAnsi="Traditional Arabic"/>
          <w:color w:val="auto"/>
          <w:sz w:val="32"/>
          <w:szCs w:val="32"/>
          <w:rtl/>
        </w:rPr>
        <w:t xml:space="preserve"> مستشرق فرنسي ولد سنة </w:t>
      </w:r>
      <w:r w:rsidRPr="00D22098">
        <w:rPr>
          <w:rFonts w:ascii="Traditional Arabic" w:hAnsi="Traditional Arabic"/>
          <w:color w:val="auto"/>
          <w:sz w:val="32"/>
          <w:szCs w:val="32"/>
          <w:lang w:eastAsia="en-US"/>
        </w:rPr>
        <w:t xml:space="preserve">(1621 </w:t>
      </w:r>
      <w:r w:rsidRPr="00D22098">
        <w:rPr>
          <w:rFonts w:ascii="Traditional Arabic" w:hAnsi="Traditional Arabic"/>
          <w:color w:val="auto"/>
          <w:sz w:val="32"/>
          <w:szCs w:val="32"/>
          <w:rtl/>
        </w:rPr>
        <w:t xml:space="preserve"> وله حضور قوي في التأليف عن الإسلام وهو مستشرق متعصب، توفي سنة 1695م، انظر: (الأعلام للزركلي، 2/ 10، و4/ 141، و6/ 262). </w:t>
      </w:r>
    </w:p>
  </w:footnote>
  <w:footnote w:id="121">
    <w:p w:rsidR="00BC42B2" w:rsidRPr="00D22098" w:rsidRDefault="00BC42B2" w:rsidP="0001597B">
      <w:pPr>
        <w:pStyle w:val="af3"/>
        <w:pageBreakBefore/>
        <w:rPr>
          <w:rFonts w:ascii="Tahoma" w:hAnsi="Tahoma"/>
          <w:color w:val="auto"/>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602F5F">
        <w:rPr>
          <w:rFonts w:ascii="Traditional Arabic" w:hAnsi="Traditional Arabic"/>
          <w:b/>
          <w:bCs/>
          <w:color w:val="auto"/>
          <w:sz w:val="32"/>
          <w:szCs w:val="32"/>
          <w:rtl/>
        </w:rPr>
        <w:t>مستشرق فرنسي له مؤلفات كثيرة منها</w:t>
      </w:r>
      <w:r w:rsidRPr="00D22098">
        <w:rPr>
          <w:rFonts w:ascii="Traditional Arabic" w:hAnsi="Traditional Arabic"/>
          <w:color w:val="auto"/>
          <w:sz w:val="32"/>
          <w:szCs w:val="32"/>
          <w:rtl/>
        </w:rPr>
        <w:t>:</w:t>
      </w:r>
      <w:r w:rsidRPr="00D22098">
        <w:rPr>
          <w:rFonts w:ascii="Traditional Arabic" w:hAnsi="Traditional Arabic"/>
          <w:color w:val="auto"/>
          <w:sz w:val="32"/>
          <w:szCs w:val="32"/>
          <w:rtl/>
          <w:lang w:eastAsia="en-US"/>
        </w:rPr>
        <w:t xml:space="preserve"> أصول النواميس والشرائع</w:t>
      </w:r>
      <w:r w:rsidRPr="00D22098">
        <w:rPr>
          <w:rFonts w:ascii="Traditional Arabic" w:hAnsi="Traditional Arabic"/>
          <w:color w:val="auto"/>
          <w:sz w:val="32"/>
          <w:szCs w:val="32"/>
          <w:rtl/>
        </w:rPr>
        <w:t xml:space="preserve"> ترجمه إلى الفرنسية، </w:t>
      </w:r>
      <w:r w:rsidRPr="00D22098">
        <w:rPr>
          <w:rFonts w:ascii="Traditional Arabic" w:hAnsi="Traditional Arabic"/>
          <w:color w:val="auto"/>
          <w:sz w:val="32"/>
          <w:szCs w:val="32"/>
          <w:rtl/>
          <w:lang w:eastAsia="en-US"/>
        </w:rPr>
        <w:t>و روح الشرائع – ط،</w:t>
      </w:r>
      <w:r w:rsidRPr="00D22098">
        <w:rPr>
          <w:rFonts w:ascii="Traditional Arabic" w:hAnsi="Traditional Arabic"/>
          <w:color w:val="auto"/>
          <w:sz w:val="32"/>
          <w:szCs w:val="32"/>
          <w:rtl/>
        </w:rPr>
        <w:t xml:space="preserve"> ولم أقف على سنة ولادته ووفاته، انظر: كتاب (</w:t>
      </w:r>
      <w:r w:rsidRPr="00D22098">
        <w:rPr>
          <w:rFonts w:ascii="Traditional Arabic" w:hAnsi="Traditional Arabic"/>
          <w:color w:val="auto"/>
          <w:sz w:val="32"/>
          <w:szCs w:val="32"/>
          <w:rtl/>
          <w:lang w:eastAsia="en-US"/>
        </w:rPr>
        <w:t>الدر المنثور في طبقات ربات الخدور</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en-US"/>
        </w:rPr>
        <w:t xml:space="preserve"> لزينب بنت علي بن حسين الله بن فواز العاملي</w:t>
      </w:r>
      <w:r w:rsidRPr="00D22098">
        <w:rPr>
          <w:rFonts w:ascii="Traditional Arabic" w:hAnsi="Traditional Arabic"/>
          <w:color w:val="auto"/>
          <w:sz w:val="32"/>
          <w:szCs w:val="32"/>
          <w:rtl/>
        </w:rPr>
        <w:t>، 18-19)، وانظر: (الأعلام للزركلي، 3/244).</w:t>
      </w:r>
    </w:p>
  </w:footnote>
  <w:footnote w:id="122">
    <w:p w:rsidR="00BC42B2" w:rsidRPr="00D22098" w:rsidRDefault="00BC42B2" w:rsidP="008954D4">
      <w:pPr>
        <w:pStyle w:val="af3"/>
        <w:pageBreakBefore/>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sz w:val="32"/>
          <w:szCs w:val="32"/>
          <w:rtl/>
        </w:rPr>
        <w:t>-</w:t>
      </w:r>
      <w:r w:rsidRPr="00D22098">
        <w:rPr>
          <w:rFonts w:ascii="Traditional Arabic" w:hAnsi="Traditional Arabic"/>
          <w:color w:val="auto"/>
          <w:sz w:val="32"/>
          <w:szCs w:val="32"/>
          <w:rtl/>
          <w:lang w:eastAsia="en-US"/>
        </w:rPr>
        <w:t xml:space="preserve"> ابن خلدون قاضي القضاة ولي الدين عبد الرحمن بن محمد بن محمد الحضرمي. ولد سنة ثلاث وثلاثين وسبعمائة، وسمع من الواد </w:t>
      </w:r>
      <w:proofErr w:type="spellStart"/>
      <w:r w:rsidRPr="00D22098">
        <w:rPr>
          <w:rFonts w:ascii="Traditional Arabic" w:hAnsi="Traditional Arabic"/>
          <w:color w:val="auto"/>
          <w:sz w:val="32"/>
          <w:szCs w:val="32"/>
          <w:rtl/>
          <w:lang w:eastAsia="en-US"/>
        </w:rPr>
        <w:t>بآشي</w:t>
      </w:r>
      <w:proofErr w:type="spellEnd"/>
      <w:r w:rsidRPr="00D22098">
        <w:rPr>
          <w:rFonts w:ascii="Traditional Arabic" w:hAnsi="Traditional Arabic"/>
          <w:color w:val="auto"/>
          <w:sz w:val="32"/>
          <w:szCs w:val="32"/>
          <w:rtl/>
          <w:lang w:eastAsia="en-US"/>
        </w:rPr>
        <w:t xml:space="preserve"> وغيره، وأخذ الفقه عن قاضي الجماعة ابن عبد السلام وغيره، وبرع في العلوم، وتقدم في الفنون، ومهر في الأدب والكتابة، وولي كتابة السر بمدينة فاس، ثم دخل القاهرة فولي مشيخة </w:t>
      </w:r>
      <w:proofErr w:type="spellStart"/>
      <w:r w:rsidRPr="00D22098">
        <w:rPr>
          <w:rFonts w:ascii="Traditional Arabic" w:hAnsi="Traditional Arabic"/>
          <w:color w:val="auto"/>
          <w:sz w:val="32"/>
          <w:szCs w:val="32"/>
          <w:rtl/>
          <w:lang w:eastAsia="en-US"/>
        </w:rPr>
        <w:t>البيبرسية</w:t>
      </w:r>
      <w:proofErr w:type="spellEnd"/>
      <w:r w:rsidRPr="00D22098">
        <w:rPr>
          <w:rFonts w:ascii="Traditional Arabic" w:hAnsi="Traditional Arabic"/>
          <w:color w:val="auto"/>
          <w:sz w:val="32"/>
          <w:szCs w:val="32"/>
          <w:rtl/>
          <w:lang w:eastAsia="en-US"/>
        </w:rPr>
        <w:t xml:space="preserve"> وقضاء المالكية، وصنف التاريخ الكبير. مات في رمضان سنة ثمان وثمانمائة</w:t>
      </w:r>
      <w:r w:rsidRPr="00D22098">
        <w:rPr>
          <w:rFonts w:ascii="Traditional Arabic" w:hAnsi="Traditional Arabic" w:hint="cs"/>
          <w:color w:val="auto"/>
          <w:sz w:val="32"/>
          <w:szCs w:val="32"/>
          <w:rtl/>
          <w:lang w:eastAsia="en-US"/>
        </w:rPr>
        <w:t>، انظر: (</w:t>
      </w:r>
      <w:r w:rsidRPr="00D22098">
        <w:rPr>
          <w:rFonts w:ascii="Traditional Arabic" w:hAnsi="Traditional Arabic"/>
          <w:color w:val="auto"/>
          <w:sz w:val="32"/>
          <w:szCs w:val="32"/>
          <w:rtl/>
          <w:lang w:eastAsia="en-US"/>
        </w:rPr>
        <w:t>حسن المحاضرة في تاريخ مصر والقاهرة</w:t>
      </w:r>
      <w:r w:rsidRPr="00D22098">
        <w:rPr>
          <w:rFonts w:ascii="Traditional Arabic" w:hAnsi="Traditional Arabic" w:hint="cs"/>
          <w:color w:val="auto"/>
          <w:sz w:val="32"/>
          <w:szCs w:val="32"/>
          <w:rtl/>
          <w:lang w:eastAsia="en-US"/>
        </w:rPr>
        <w:t>، ل</w:t>
      </w:r>
      <w:r w:rsidRPr="00D22098">
        <w:rPr>
          <w:rFonts w:ascii="Traditional Arabic" w:hAnsi="Traditional Arabic"/>
          <w:color w:val="auto"/>
          <w:sz w:val="32"/>
          <w:szCs w:val="32"/>
          <w:rtl/>
          <w:lang w:eastAsia="en-US"/>
        </w:rPr>
        <w:t>جلال الدين السيوط</w:t>
      </w:r>
      <w:r w:rsidRPr="00D22098">
        <w:rPr>
          <w:rFonts w:ascii="Traditional Arabic" w:hAnsi="Traditional Arabic" w:hint="cs"/>
          <w:color w:val="auto"/>
          <w:sz w:val="32"/>
          <w:szCs w:val="32"/>
          <w:rtl/>
          <w:lang w:eastAsia="en-US"/>
        </w:rPr>
        <w:t xml:space="preserve">ي، 1/ </w:t>
      </w:r>
      <w:r w:rsidRPr="00D22098">
        <w:rPr>
          <w:rFonts w:ascii="Traditional Arabic" w:hAnsi="Traditional Arabic"/>
          <w:color w:val="auto"/>
          <w:sz w:val="32"/>
          <w:szCs w:val="32"/>
          <w:rtl/>
          <w:lang w:eastAsia="en-US"/>
        </w:rPr>
        <w:t>462</w:t>
      </w:r>
      <w:r w:rsidRPr="00D22098">
        <w:rPr>
          <w:rFonts w:ascii="Traditional Arabic" w:hAnsi="Traditional Arabic" w:hint="cs"/>
          <w:color w:val="auto"/>
          <w:sz w:val="32"/>
          <w:szCs w:val="32"/>
          <w:rtl/>
          <w:lang w:eastAsia="en-US"/>
        </w:rPr>
        <w:t>).</w:t>
      </w:r>
      <w:r w:rsidRPr="00D22098">
        <w:rPr>
          <w:rFonts w:ascii="Tahoma" w:hAnsi="Tahoma" w:hint="cs"/>
          <w:color w:val="auto"/>
        </w:rPr>
        <w:t xml:space="preserve"> </w:t>
      </w:r>
    </w:p>
  </w:footnote>
  <w:footnote w:id="123">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المستشرقون، نجيب العقيقي (1/156-157)، (القاهرة: دار المعارف)، بدون </w:t>
      </w:r>
      <w:r w:rsidRPr="00D22098">
        <w:rPr>
          <w:rFonts w:ascii="Traditional Arabic" w:hAnsi="Traditional Arabic" w:hint="cs"/>
          <w:color w:val="auto"/>
          <w:sz w:val="32"/>
          <w:szCs w:val="32"/>
          <w:rtl/>
        </w:rPr>
        <w:t>دار ال</w:t>
      </w:r>
      <w:r w:rsidRPr="00D22098">
        <w:rPr>
          <w:rFonts w:ascii="Traditional Arabic" w:hAnsi="Traditional Arabic"/>
          <w:color w:val="auto"/>
          <w:sz w:val="32"/>
          <w:szCs w:val="32"/>
          <w:rtl/>
        </w:rPr>
        <w:t>نشر</w:t>
      </w:r>
      <w:r w:rsidRPr="00D22098">
        <w:rPr>
          <w:rFonts w:ascii="Traditional Arabic" w:hAnsi="Traditional Arabic" w:hint="cs"/>
          <w:color w:val="auto"/>
          <w:sz w:val="32"/>
          <w:szCs w:val="32"/>
          <w:rtl/>
        </w:rPr>
        <w:t xml:space="preserve"> ولا التاريخ</w:t>
      </w:r>
      <w:r w:rsidRPr="00D22098">
        <w:rPr>
          <w:rFonts w:ascii="Traditional Arabic" w:hAnsi="Traditional Arabic"/>
          <w:color w:val="auto"/>
          <w:sz w:val="32"/>
          <w:szCs w:val="32"/>
          <w:rtl/>
        </w:rPr>
        <w:t>.</w:t>
      </w:r>
    </w:p>
  </w:footnote>
  <w:footnote w:id="124">
    <w:p w:rsidR="00BC42B2" w:rsidRPr="00D22098" w:rsidRDefault="00BC42B2" w:rsidP="00602F5F">
      <w:pPr>
        <w:pStyle w:val="af3"/>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انظر: الرسول في كتابات المستشرقين، نذير حمدان،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(37) (جدة: دار المنارة)، ط2: 1406ه-1986م.</w:t>
      </w:r>
      <w:r w:rsidRPr="00D22098">
        <w:rPr>
          <w:rFonts w:ascii="Traditional Arabic" w:hAnsi="Traditional Arabic"/>
          <w:color w:val="auto"/>
          <w:sz w:val="32"/>
          <w:szCs w:val="32"/>
        </w:rPr>
        <w:t xml:space="preserve"> </w:t>
      </w:r>
    </w:p>
  </w:footnote>
  <w:footnote w:id="125">
    <w:p w:rsidR="00BC42B2" w:rsidRPr="00D22098" w:rsidRDefault="00BC42B2" w:rsidP="00602F5F">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Fonts w:ascii="Traditional Arabic" w:hAnsi="Traditional Arabic"/>
          <w:color w:val="auto"/>
          <w:sz w:val="32"/>
          <w:szCs w:val="32"/>
          <w:rtl/>
        </w:rPr>
        <w:footnoteRef/>
      </w:r>
      <w:r w:rsidRPr="00D22098">
        <w:rPr>
          <w:rFonts w:ascii="Traditional Arabic" w:hAnsi="Traditional Arabic"/>
          <w:color w:val="auto"/>
          <w:sz w:val="32"/>
          <w:szCs w:val="32"/>
          <w:rtl/>
        </w:rPr>
        <w:t xml:space="preserve">) – انظر: الاستشراق والخلفية الفكرية للصراع الحضاري، د. محمود حمدي زقزوق،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(78) بتصرف يسير، (القاهرة: دار المنار للطباعة والنشر). ط2: 1409ه-1989م.</w:t>
      </w:r>
    </w:p>
  </w:footnote>
  <w:footnote w:id="126">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w:t>
      </w:r>
      <w:r w:rsidRPr="00D22098">
        <w:rPr>
          <w:rFonts w:ascii="Traditional Arabic" w:hAnsi="Traditional Arabic"/>
          <w:color w:val="auto"/>
          <w:sz w:val="32"/>
          <w:szCs w:val="32"/>
          <w:rtl/>
        </w:rPr>
        <w:t xml:space="preserve">- انظر: موقع الألوكة الثقافي، بعنوان: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المدرسة الفرنسية</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وهو موقع ثابت ورائد في مجالات علمية متعددة، وخاضع لخدمة طلاب العلم والباحثين في جميع المجالات العلمية والبحثية، رابط التحميل/</w:t>
      </w:r>
      <w:r w:rsidRPr="00D22098">
        <w:rPr>
          <w:rStyle w:val="1Char"/>
          <w:rFonts w:ascii="Traditional Arabic" w:hAnsi="Traditional Arabic"/>
          <w:b w:val="0"/>
          <w:bCs w:val="0"/>
          <w:color w:val="auto"/>
          <w:szCs w:val="32"/>
        </w:rPr>
        <w:t xml:space="preserve"> </w:t>
      </w:r>
      <w:hyperlink r:id="rId15" w:history="1">
        <w:r w:rsidRPr="00D22098">
          <w:rPr>
            <w:rStyle w:val="Hyperlink"/>
            <w:rFonts w:ascii="Traditional Arabic" w:hAnsi="Traditional Arabic"/>
            <w:color w:val="auto"/>
            <w:sz w:val="32"/>
            <w:szCs w:val="32"/>
            <w:u w:val="none"/>
          </w:rPr>
          <w:t>www.alukah.net</w:t>
        </w:r>
        <w:r w:rsidRPr="00D22098">
          <w:rPr>
            <w:rStyle w:val="Hyperlink"/>
            <w:rFonts w:ascii="Traditional Arabic" w:hAnsi="Traditional Arabic" w:hint="cs"/>
            <w:color w:val="auto"/>
            <w:sz w:val="32"/>
            <w:szCs w:val="32"/>
            <w:u w:val="none"/>
            <w:rtl/>
          </w:rPr>
          <w:t xml:space="preserve"> </w:t>
        </w:r>
        <w:r w:rsidRPr="00D22098">
          <w:rPr>
            <w:rStyle w:val="Hyperlink"/>
            <w:rFonts w:ascii="Traditional Arabic" w:hAnsi="Traditional Arabic"/>
            <w:color w:val="auto"/>
            <w:sz w:val="32"/>
            <w:szCs w:val="32"/>
            <w:u w:val="none"/>
            <w:rtl/>
          </w:rPr>
          <w:t>تاريخ</w:t>
        </w:r>
      </w:hyperlink>
      <w:r w:rsidRPr="00D22098">
        <w:rPr>
          <w:rFonts w:ascii="Traditional Arabic" w:hAnsi="Traditional Arabic"/>
          <w:color w:val="auto"/>
          <w:sz w:val="32"/>
          <w:szCs w:val="32"/>
          <w:rtl/>
        </w:rPr>
        <w:t xml:space="preserve"> الزيارة: 11/8/1435ه.</w:t>
      </w:r>
    </w:p>
  </w:footnote>
  <w:footnote w:id="127">
    <w:p w:rsidR="00BC42B2" w:rsidRPr="00D22098" w:rsidRDefault="00BC42B2" w:rsidP="004A010D">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انظر: أجنحة المكر الثلاثة وخوافيها، التبشير </w:t>
      </w:r>
      <w:r w:rsidRPr="00D22098">
        <w:rPr>
          <w:rFonts w:ascii="Tahoma" w:hAnsi="Tahoma"/>
          <w:color w:val="auto"/>
          <w:sz w:val="32"/>
          <w:szCs w:val="32"/>
          <w:rtl/>
        </w:rPr>
        <w:t>–</w:t>
      </w:r>
      <w:r w:rsidRPr="00D22098">
        <w:rPr>
          <w:rFonts w:ascii="Tahoma" w:hAnsi="Tahoma" w:hint="cs"/>
          <w:color w:val="auto"/>
          <w:sz w:val="32"/>
          <w:szCs w:val="32"/>
          <w:rtl/>
        </w:rPr>
        <w:t xml:space="preserve"> الاستشراق- الاستعمار، لعبد الرحمن حبنكة الميداني </w:t>
      </w:r>
      <w:r>
        <w:rPr>
          <w:rFonts w:ascii="Tahoma" w:hAnsi="Tahoma" w:hint="cs"/>
          <w:color w:val="auto"/>
          <w:sz w:val="32"/>
          <w:szCs w:val="32"/>
          <w:rtl/>
        </w:rPr>
        <w:t xml:space="preserve">ص </w:t>
      </w:r>
      <w:r w:rsidRPr="00D22098">
        <w:rPr>
          <w:rFonts w:ascii="Tahoma" w:hAnsi="Tahoma" w:hint="cs"/>
          <w:color w:val="auto"/>
          <w:sz w:val="32"/>
          <w:szCs w:val="32"/>
          <w:rtl/>
        </w:rPr>
        <w:t xml:space="preserve">(357-375) دار القلم </w:t>
      </w:r>
      <w:r w:rsidRPr="00D22098">
        <w:rPr>
          <w:rFonts w:ascii="Tahoma" w:hAnsi="Tahoma"/>
          <w:color w:val="auto"/>
          <w:sz w:val="32"/>
          <w:szCs w:val="32"/>
          <w:rtl/>
        </w:rPr>
        <w:t>–</w:t>
      </w:r>
      <w:r w:rsidRPr="00D22098">
        <w:rPr>
          <w:rFonts w:ascii="Tahoma" w:hAnsi="Tahoma" w:hint="cs"/>
          <w:color w:val="auto"/>
          <w:sz w:val="32"/>
          <w:szCs w:val="32"/>
          <w:rtl/>
        </w:rPr>
        <w:t xml:space="preserve"> دمشق، ط8/1420ه-2000م.</w:t>
      </w:r>
    </w:p>
  </w:footnote>
  <w:footnote w:id="128">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آراء المستشرقين الفرنسيين في القرآن الكريم</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د. أحمد نصري</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(24).</w:t>
      </w:r>
    </w:p>
  </w:footnote>
  <w:footnote w:id="129">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آراء المستشرقين الفرنسيين في القرآن الكريم</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د. أحمد نصري</w:t>
      </w:r>
      <w:r w:rsidRPr="00D22098">
        <w:rPr>
          <w:rFonts w:ascii="Traditional Arabic" w:hAnsi="Traditional Arabic" w:hint="cs"/>
          <w:color w:val="auto"/>
          <w:sz w:val="32"/>
          <w:szCs w:val="32"/>
          <w:rtl/>
        </w:rPr>
        <w:t xml:space="preserve">، ص </w:t>
      </w:r>
      <w:r w:rsidRPr="00D22098">
        <w:rPr>
          <w:rFonts w:ascii="Traditional Arabic" w:hAnsi="Traditional Arabic"/>
          <w:color w:val="auto"/>
          <w:sz w:val="32"/>
          <w:szCs w:val="32"/>
          <w:rtl/>
        </w:rPr>
        <w:t xml:space="preserve"> (24- 25)، بتصرف يسير. </w:t>
      </w:r>
    </w:p>
  </w:footnote>
  <w:footnote w:id="130">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نفس المرجع</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(25).</w:t>
      </w:r>
    </w:p>
  </w:footnote>
  <w:footnote w:id="13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المستشرقون، نجيب العقيقي (1/ 152).</w:t>
      </w:r>
    </w:p>
  </w:footnote>
  <w:footnote w:id="132">
    <w:p w:rsidR="00BC42B2" w:rsidRPr="00D22098" w:rsidRDefault="00BC42B2" w:rsidP="00CE5521">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w:t>
      </w:r>
      <w:r>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المستشرقون، نجيب العقيقي (1/ 15</w:t>
      </w:r>
      <w:r>
        <w:rPr>
          <w:rFonts w:ascii="Traditional Arabic" w:hAnsi="Traditional Arabic" w:hint="cs"/>
          <w:color w:val="auto"/>
          <w:sz w:val="32"/>
          <w:szCs w:val="32"/>
          <w:rtl/>
        </w:rPr>
        <w:t>3</w:t>
      </w:r>
      <w:r w:rsidRPr="00D22098">
        <w:rPr>
          <w:rFonts w:ascii="Traditional Arabic" w:hAnsi="Traditional Arabic"/>
          <w:color w:val="auto"/>
          <w:sz w:val="32"/>
          <w:szCs w:val="32"/>
          <w:rtl/>
        </w:rPr>
        <w:t>).</w:t>
      </w:r>
    </w:p>
  </w:footnote>
  <w:footnote w:id="133">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Pr>
          <w:rFonts w:ascii="Traditional Arabic" w:hAnsi="Traditional Arabic" w:hint="cs"/>
          <w:color w:val="auto"/>
          <w:sz w:val="32"/>
          <w:szCs w:val="32"/>
          <w:rtl/>
        </w:rPr>
        <w:t xml:space="preserve">المرجع السابق، </w:t>
      </w:r>
      <w:r w:rsidRPr="00D22098">
        <w:rPr>
          <w:rFonts w:ascii="Traditional Arabic" w:hAnsi="Traditional Arabic"/>
          <w:color w:val="auto"/>
          <w:sz w:val="32"/>
          <w:szCs w:val="32"/>
          <w:rtl/>
        </w:rPr>
        <w:t>المستشرقون (1/ 154).</w:t>
      </w:r>
    </w:p>
  </w:footnote>
  <w:footnote w:id="134">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آراء المستشرقين الفرنسيين في القرآن الكريم</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د. أحمد نصري</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(32).</w:t>
      </w:r>
    </w:p>
  </w:footnote>
  <w:footnote w:id="135">
    <w:p w:rsidR="00BC42B2" w:rsidRPr="00D22098" w:rsidRDefault="00BC42B2" w:rsidP="00157F2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نفس المرجع</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(31)، وانظر: المستشرقون لنجيب العقيقي (1/ 154).</w:t>
      </w:r>
    </w:p>
  </w:footnote>
  <w:footnote w:id="13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المستشرقون، نجيب العقيقي (1/ 153- 154).</w:t>
      </w:r>
    </w:p>
  </w:footnote>
  <w:footnote w:id="137">
    <w:p w:rsidR="00BC42B2" w:rsidRPr="00D22098" w:rsidRDefault="00BC42B2" w:rsidP="00157F2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نفس المرجع</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المستشرقون، نجيب العقيقي</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1/</w:t>
      </w:r>
      <w:r w:rsidRPr="00D22098">
        <w:rPr>
          <w:rFonts w:ascii="Traditional Arabic" w:hAnsi="Traditional Arabic"/>
          <w:color w:val="auto"/>
          <w:sz w:val="32"/>
          <w:szCs w:val="32"/>
          <w:rtl/>
        </w:rPr>
        <w:t>154).</w:t>
      </w:r>
    </w:p>
  </w:footnote>
  <w:footnote w:id="13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المستشرقون، نجيب العقيقي (1/ 155).</w:t>
      </w:r>
    </w:p>
  </w:footnote>
  <w:footnote w:id="139">
    <w:p w:rsidR="00BC42B2" w:rsidRPr="00D22098" w:rsidRDefault="00BC42B2" w:rsidP="00602F5F">
      <w:pPr>
        <w:widowControl/>
        <w:autoSpaceDE w:val="0"/>
        <w:autoSpaceDN w:val="0"/>
        <w:adjustRightInd w:val="0"/>
        <w:spacing w:line="264" w:lineRule="auto"/>
        <w:ind w:left="397" w:hanging="397"/>
        <w:rPr>
          <w:rFonts w:ascii="Traditional Arabic" w:hAnsi="Traditional Arabic"/>
          <w:color w:val="auto"/>
          <w:sz w:val="32"/>
          <w:szCs w:val="32"/>
          <w:lang w:eastAsia="en-US"/>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sz w:val="32"/>
          <w:szCs w:val="32"/>
          <w:rtl/>
        </w:rPr>
        <w:t xml:space="preserve"> </w:t>
      </w:r>
      <w:r w:rsidRPr="00D22098">
        <w:rPr>
          <w:rFonts w:ascii="Tahoma" w:hAnsi="Tahoma" w:hint="cs"/>
          <w:color w:val="auto"/>
          <w:sz w:val="32"/>
          <w:szCs w:val="32"/>
          <w:rtl/>
        </w:rPr>
        <w:t xml:space="preserve">- </w:t>
      </w:r>
      <w:r w:rsidRPr="00602F5F">
        <w:rPr>
          <w:rFonts w:ascii="Traditional Arabic" w:hAnsi="Traditional Arabic"/>
          <w:b/>
          <w:bCs/>
          <w:color w:val="auto"/>
          <w:sz w:val="32"/>
          <w:szCs w:val="32"/>
          <w:rtl/>
          <w:lang w:eastAsia="en-US"/>
        </w:rPr>
        <w:t>بطرس المحترم</w:t>
      </w:r>
      <w:r w:rsidRPr="00D22098">
        <w:rPr>
          <w:rFonts w:ascii="Traditional Arabic" w:hAnsi="Traditional Arabic"/>
          <w:color w:val="auto"/>
          <w:sz w:val="32"/>
          <w:szCs w:val="32"/>
          <w:rtl/>
          <w:lang w:eastAsia="en-US"/>
        </w:rPr>
        <w:t xml:space="preserve"> (1092 </w:t>
      </w:r>
      <w:r>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1156م)</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هو أول جدليّ ضد الإسلام في الكنيسة الغربية كما يقول المنصرِّ إديسون، وهو راهب لاهوت</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 xml:space="preserve"> رئيس لدير (</w:t>
      </w:r>
      <w:r w:rsidRPr="00602F5F">
        <w:rPr>
          <w:rFonts w:ascii="Traditional Arabic" w:hAnsi="Traditional Arabic"/>
          <w:b/>
          <w:bCs/>
          <w:color w:val="auto"/>
          <w:sz w:val="32"/>
          <w:szCs w:val="32"/>
          <w:rtl/>
          <w:lang w:eastAsia="en-US"/>
        </w:rPr>
        <w:t>كلون</w:t>
      </w:r>
      <w:r w:rsidRPr="00D22098">
        <w:rPr>
          <w:rFonts w:ascii="Traditional Arabic" w:hAnsi="Traditional Arabic"/>
          <w:color w:val="auto"/>
          <w:sz w:val="32"/>
          <w:szCs w:val="32"/>
          <w:rtl/>
          <w:lang w:eastAsia="en-US"/>
        </w:rPr>
        <w:t>) الذي ق</w:t>
      </w:r>
      <w:r w:rsidRPr="00D22098">
        <w:rPr>
          <w:rFonts w:ascii="Traditional Arabic" w:hAnsi="Traditional Arabic" w:hint="cs"/>
          <w:color w:val="auto"/>
          <w:sz w:val="32"/>
          <w:szCs w:val="32"/>
          <w:rtl/>
          <w:lang w:eastAsia="en-US"/>
        </w:rPr>
        <w:t>ا</w:t>
      </w:r>
      <w:r w:rsidRPr="00D22098">
        <w:rPr>
          <w:rFonts w:ascii="Traditional Arabic" w:hAnsi="Traditional Arabic"/>
          <w:color w:val="auto"/>
          <w:sz w:val="32"/>
          <w:szCs w:val="32"/>
          <w:rtl/>
          <w:lang w:eastAsia="en-US"/>
        </w:rPr>
        <w:t>م بدور كبير في حركة الجدل الت</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نصيري ضد أصالة القرآن</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و</w:t>
      </w:r>
      <w:r w:rsidRPr="00D22098">
        <w:rPr>
          <w:rFonts w:ascii="Traditional Arabic" w:hAnsi="Traditional Arabic"/>
          <w:color w:val="auto"/>
          <w:sz w:val="32"/>
          <w:szCs w:val="32"/>
          <w:rtl/>
          <w:lang w:eastAsia="en-US"/>
        </w:rPr>
        <w:t>قام برحلة إلى الأندلس، ألّف عقب عودته منها كتاباً في الرد على الإسلام والقرآن عام 1143م، وأمر</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بترجمة القرآن إلى الل</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غة اللاتينية</w:t>
      </w:r>
      <w:r w:rsidRPr="00D22098">
        <w:rPr>
          <w:rFonts w:ascii="Tahoma" w:hAnsi="Tahoma" w:hint="cs"/>
          <w:color w:val="auto"/>
          <w:sz w:val="28"/>
          <w:szCs w:val="28"/>
          <w:rtl/>
        </w:rPr>
        <w:t xml:space="preserve">، </w:t>
      </w:r>
      <w:r w:rsidRPr="00D22098">
        <w:rPr>
          <w:rFonts w:ascii="Tahoma" w:hAnsi="Tahoma" w:hint="cs"/>
          <w:color w:val="auto"/>
          <w:sz w:val="32"/>
          <w:szCs w:val="32"/>
          <w:rtl/>
        </w:rPr>
        <w:t xml:space="preserve">انظر: </w:t>
      </w:r>
      <w:r w:rsidRPr="00D22098">
        <w:rPr>
          <w:rFonts w:ascii="Tahoma" w:hAnsi="Tahoma" w:hint="cs"/>
          <w:color w:val="auto"/>
          <w:sz w:val="28"/>
          <w:szCs w:val="28"/>
          <w:rtl/>
        </w:rPr>
        <w:t>(</w:t>
      </w:r>
      <w:r w:rsidRPr="00D22098">
        <w:rPr>
          <w:rFonts w:ascii="Traditional Arabic" w:hAnsi="Traditional Arabic"/>
          <w:color w:val="auto"/>
          <w:sz w:val="32"/>
          <w:szCs w:val="32"/>
          <w:rtl/>
          <w:lang w:eastAsia="en-US"/>
        </w:rPr>
        <w:t>الغارة التنصيرية على أصالة القرآن الكريم</w:t>
      </w:r>
      <w:r>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المؤلف: د. عبد الراضي محمد عبد المحسن</w:t>
      </w:r>
      <w:r w:rsidRPr="00D22098">
        <w:rPr>
          <w:rFonts w:ascii="Traditional Arabic" w:hAnsi="Traditional Arabic" w:hint="cs"/>
          <w:color w:val="auto"/>
          <w:sz w:val="32"/>
          <w:szCs w:val="32"/>
          <w:rtl/>
          <w:lang w:eastAsia="en-US"/>
        </w:rPr>
        <w:t xml:space="preserve">، (1/30)، </w:t>
      </w:r>
      <w:r w:rsidRPr="00D22098">
        <w:rPr>
          <w:rFonts w:ascii="Traditional Arabic" w:hAnsi="Traditional Arabic"/>
          <w:color w:val="auto"/>
          <w:sz w:val="32"/>
          <w:szCs w:val="32"/>
          <w:rtl/>
          <w:lang w:eastAsia="en-US"/>
        </w:rPr>
        <w:t>الناشر: مجمع الملك فهد لطباعة المصحف الشريف</w:t>
      </w:r>
      <w:r w:rsidRPr="00D22098">
        <w:rPr>
          <w:rFonts w:ascii="Traditional Arabic" w:hAnsi="Traditional Arabic" w:hint="cs"/>
          <w:color w:val="auto"/>
          <w:sz w:val="32"/>
          <w:szCs w:val="32"/>
          <w:rtl/>
          <w:lang w:eastAsia="en-US"/>
        </w:rPr>
        <w:t>، بدون تاريخ.</w:t>
      </w:r>
    </w:p>
  </w:footnote>
  <w:footnote w:id="140">
    <w:p w:rsidR="00BC42B2" w:rsidRPr="00D22098" w:rsidRDefault="00BC42B2" w:rsidP="00602F5F">
      <w:pPr>
        <w:ind w:left="397" w:hanging="397"/>
        <w:rPr>
          <w:rFonts w:ascii="Traditional Arabic" w:hAnsi="Traditional Arabic"/>
          <w:color w:val="auto"/>
          <w:spacing w:val="-6"/>
          <w:sz w:val="32"/>
          <w:szCs w:val="32"/>
          <w:rtl/>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w:t>
      </w:r>
      <w:r w:rsidRPr="00D22098">
        <w:rPr>
          <w:rFonts w:ascii="Traditional Arabic" w:hAnsi="Traditional Arabic"/>
          <w:color w:val="auto"/>
          <w:spacing w:val="-6"/>
          <w:sz w:val="32"/>
          <w:szCs w:val="32"/>
          <w:rtl/>
          <w:lang w:bidi="ar-YE"/>
        </w:rPr>
        <w:t xml:space="preserve"> موسوعة المستشرقين، عبد الرحمن بدوي، </w:t>
      </w:r>
      <w:r>
        <w:rPr>
          <w:rFonts w:ascii="Traditional Arabic" w:hAnsi="Traditional Arabic" w:hint="cs"/>
          <w:color w:val="auto"/>
          <w:spacing w:val="-6"/>
          <w:sz w:val="32"/>
          <w:szCs w:val="32"/>
          <w:rtl/>
          <w:lang w:bidi="ar-YE"/>
        </w:rPr>
        <w:t xml:space="preserve">ص </w:t>
      </w:r>
      <w:r w:rsidRPr="00D22098">
        <w:rPr>
          <w:rFonts w:ascii="Traditional Arabic" w:hAnsi="Traditional Arabic"/>
          <w:color w:val="auto"/>
          <w:spacing w:val="-6"/>
          <w:sz w:val="32"/>
          <w:szCs w:val="32"/>
          <w:rtl/>
          <w:lang w:bidi="ar-YE"/>
        </w:rPr>
        <w:t>(68) بيروت: دار العلم للملايين، 1984</w:t>
      </w:r>
      <w:r w:rsidRPr="00D22098">
        <w:rPr>
          <w:rFonts w:ascii="Traditional Arabic" w:hAnsi="Traditional Arabic"/>
          <w:color w:val="auto"/>
          <w:spacing w:val="-6"/>
          <w:sz w:val="32"/>
          <w:szCs w:val="32"/>
          <w:rtl/>
        </w:rPr>
        <w:t>م.</w:t>
      </w:r>
    </w:p>
  </w:footnote>
  <w:footnote w:id="141">
    <w:p w:rsidR="00BC42B2" w:rsidRPr="00D22098" w:rsidRDefault="00BC42B2" w:rsidP="00602F5F">
      <w:pPr>
        <w:widowControl/>
        <w:autoSpaceDE w:val="0"/>
        <w:autoSpaceDN w:val="0"/>
        <w:adjustRightInd w:val="0"/>
        <w:spacing w:before="60"/>
        <w:ind w:left="397" w:hanging="397"/>
        <w:rPr>
          <w:rFonts w:ascii="Tahoma" w:hAnsi="Tahoma"/>
          <w:color w:val="auto"/>
          <w:sz w:val="28"/>
          <w:szCs w:val="28"/>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602F5F">
        <w:rPr>
          <w:rFonts w:ascii="Traditional Arabic" w:hAnsi="Traditional Arabic"/>
          <w:b/>
          <w:bCs/>
          <w:color w:val="auto"/>
          <w:sz w:val="32"/>
          <w:szCs w:val="32"/>
          <w:rtl/>
          <w:lang w:eastAsia="en-US"/>
        </w:rPr>
        <w:t>روبرت أوف تشستر</w:t>
      </w:r>
      <w:r w:rsidRPr="00602F5F">
        <w:rPr>
          <w:rFonts w:ascii="Traditional Arabic" w:hAnsi="Traditional Arabic" w:hint="cs"/>
          <w:b/>
          <w:bCs/>
          <w:color w:val="auto"/>
          <w:sz w:val="32"/>
          <w:szCs w:val="32"/>
          <w:rtl/>
          <w:lang w:eastAsia="en-US"/>
        </w:rPr>
        <w:t>:</w:t>
      </w:r>
      <w:r w:rsidRPr="00D22098">
        <w:rPr>
          <w:rFonts w:ascii="Traditional Arabic" w:hAnsi="Traditional Arabic"/>
          <w:color w:val="auto"/>
          <w:sz w:val="32"/>
          <w:szCs w:val="32"/>
          <w:rtl/>
          <w:lang w:eastAsia="en-US"/>
        </w:rPr>
        <w:t xml:space="preserve"> (ق 12م) من طلائع المستشرقين، ومن الرهبان البندكتيين (البندوقية) قصد الأندلس، وعين أسقفا على </w:t>
      </w:r>
      <w:proofErr w:type="spellStart"/>
      <w:r w:rsidRPr="00D22098">
        <w:rPr>
          <w:rFonts w:ascii="Traditional Arabic" w:hAnsi="Traditional Arabic"/>
          <w:color w:val="auto"/>
          <w:sz w:val="32"/>
          <w:szCs w:val="32"/>
          <w:rtl/>
          <w:lang w:eastAsia="en-US"/>
        </w:rPr>
        <w:t>بامبلونة</w:t>
      </w:r>
      <w:proofErr w:type="spellEnd"/>
      <w:r w:rsidRPr="00D22098">
        <w:rPr>
          <w:rFonts w:ascii="Traditional Arabic" w:hAnsi="Traditional Arabic"/>
          <w:color w:val="auto"/>
          <w:sz w:val="32"/>
          <w:szCs w:val="32"/>
          <w:rtl/>
          <w:lang w:eastAsia="en-US"/>
        </w:rPr>
        <w:t>، اهتم وزميل له هو" هرمان الدّلماطي" بترجمة معاني القرآن الكريم، ويذكر بطرس المحترم أنه قابله وزميله هرمان في الأبرد من إسبانيا، وصرفهما عن ترجمة العلوم إلى ترجمة معاني القرآن الكريم، وليست له آثار مباشرة في التنصير</w:t>
      </w:r>
      <w:r w:rsidRPr="00D22098">
        <w:rPr>
          <w:rFonts w:ascii="Traditional Arabic" w:hAnsi="Traditional Arabic"/>
          <w:color w:val="auto"/>
          <w:sz w:val="32"/>
          <w:szCs w:val="32"/>
          <w:rtl/>
        </w:rPr>
        <w:t>، (</w:t>
      </w:r>
      <w:r w:rsidRPr="00D22098">
        <w:rPr>
          <w:rFonts w:ascii="Traditional Arabic" w:hAnsi="Traditional Arabic"/>
          <w:color w:val="auto"/>
          <w:sz w:val="32"/>
          <w:szCs w:val="32"/>
          <w:rtl/>
          <w:lang w:eastAsia="en-US"/>
        </w:rPr>
        <w:t>ترجمات معاني القرآن الكريم وتطور فهمه عند الغرب</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عبد الله عباس الندوي</w:t>
      </w:r>
      <w:r>
        <w:rPr>
          <w:rFonts w:ascii="Traditional Arabic" w:hAnsi="Traditional Arabic" w:hint="cs"/>
          <w:color w:val="auto"/>
          <w:sz w:val="32"/>
          <w:szCs w:val="32"/>
          <w:rtl/>
          <w:lang w:eastAsia="en-US"/>
        </w:rPr>
        <w:t>، ص</w:t>
      </w:r>
      <w:r w:rsidRPr="00D22098">
        <w:rPr>
          <w:rFonts w:ascii="Traditional Arabic" w:hAnsi="Traditional Arabic"/>
          <w:color w:val="auto"/>
          <w:sz w:val="32"/>
          <w:szCs w:val="32"/>
          <w:rtl/>
          <w:lang w:eastAsia="en-US"/>
        </w:rPr>
        <w:t xml:space="preserve"> (39) –</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مكة المكرمة: رابطة العالم الإسلامي، 1417هـ - سلسلة دعوة الحق 174).</w:t>
      </w:r>
      <w:r w:rsidRPr="00D22098">
        <w:rPr>
          <w:rFonts w:ascii="Tahoma" w:hAnsi="Tahoma" w:hint="cs"/>
          <w:color w:val="auto"/>
          <w:rtl/>
        </w:rPr>
        <w:t xml:space="preserve"> </w:t>
      </w:r>
    </w:p>
  </w:footnote>
  <w:footnote w:id="142">
    <w:p w:rsidR="00BC42B2" w:rsidRPr="00D22098" w:rsidRDefault="00BC42B2" w:rsidP="004A010D">
      <w:pPr>
        <w:pStyle w:val="af3"/>
        <w:pageBreakBefore/>
        <w:ind w:left="397" w:hanging="397"/>
        <w:rPr>
          <w:rFonts w:ascii="Tahoma" w:hAnsi="Tahoma"/>
          <w:color w:val="auto"/>
          <w:lang w:bidi="ar-YE"/>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sz w:val="32"/>
          <w:szCs w:val="32"/>
          <w:rtl/>
        </w:rPr>
        <w:t xml:space="preserve">- </w:t>
      </w:r>
      <w:r w:rsidRPr="00602F5F">
        <w:rPr>
          <w:rFonts w:ascii="Traditional Arabic" w:hAnsi="Traditional Arabic"/>
          <w:b/>
          <w:bCs/>
          <w:color w:val="auto"/>
          <w:sz w:val="32"/>
          <w:szCs w:val="32"/>
          <w:rtl/>
          <w:lang w:eastAsia="en-US"/>
        </w:rPr>
        <w:t>هرمان الدلماطي</w:t>
      </w:r>
      <w:r w:rsidRPr="00602F5F">
        <w:rPr>
          <w:rFonts w:ascii="Traditional Arabic" w:hAnsi="Traditional Arabic" w:hint="cs"/>
          <w:b/>
          <w:bCs/>
          <w:color w:val="auto"/>
          <w:sz w:val="32"/>
          <w:szCs w:val="32"/>
          <w:rtl/>
          <w:lang w:eastAsia="en-US"/>
        </w:rPr>
        <w:t>:</w:t>
      </w:r>
      <w:r w:rsidRPr="00D22098">
        <w:rPr>
          <w:rFonts w:ascii="Traditional Arabic" w:hAnsi="Traditional Arabic"/>
          <w:color w:val="auto"/>
          <w:sz w:val="32"/>
          <w:szCs w:val="32"/>
          <w:rtl/>
          <w:lang w:eastAsia="en-US"/>
        </w:rPr>
        <w:t xml:space="preserve"> (ت 1172م) زميل روبرت أوف تشستر في رهبانيته، فهو من الرهبان البندكتيين، عين رئيسا لشمامسة </w:t>
      </w:r>
      <w:proofErr w:type="spellStart"/>
      <w:r w:rsidRPr="00D22098">
        <w:rPr>
          <w:rFonts w:ascii="Traditional Arabic" w:hAnsi="Traditional Arabic"/>
          <w:color w:val="auto"/>
          <w:sz w:val="32"/>
          <w:szCs w:val="32"/>
          <w:rtl/>
          <w:lang w:eastAsia="en-US"/>
        </w:rPr>
        <w:t>سربابيلونا</w:t>
      </w:r>
      <w:proofErr w:type="spellEnd"/>
      <w:r w:rsidRPr="00D22098">
        <w:rPr>
          <w:rFonts w:ascii="Traditional Arabic" w:hAnsi="Traditional Arabic"/>
          <w:color w:val="auto"/>
          <w:sz w:val="32"/>
          <w:szCs w:val="32"/>
          <w:rtl/>
          <w:lang w:eastAsia="en-US"/>
        </w:rPr>
        <w:t xml:space="preserve">، ثم راعيا لكنيسة شيني، ثم أسقفا على </w:t>
      </w:r>
      <w:proofErr w:type="spellStart"/>
      <w:r w:rsidRPr="00D22098">
        <w:rPr>
          <w:rFonts w:ascii="Traditional Arabic" w:hAnsi="Traditional Arabic"/>
          <w:color w:val="auto"/>
          <w:sz w:val="32"/>
          <w:szCs w:val="32"/>
          <w:rtl/>
          <w:lang w:eastAsia="en-US"/>
        </w:rPr>
        <w:t>استورجه</w:t>
      </w:r>
      <w:proofErr w:type="spellEnd"/>
      <w:r w:rsidRPr="00D22098">
        <w:rPr>
          <w:rFonts w:ascii="Traditional Arabic" w:hAnsi="Traditional Arabic"/>
          <w:color w:val="auto"/>
          <w:sz w:val="32"/>
          <w:szCs w:val="32"/>
          <w:rtl/>
          <w:lang w:eastAsia="en-US"/>
        </w:rPr>
        <w:t>، واهتم بالفلسفة وكتب عنها، وليست له آثار مباشرة في التنصير</w:t>
      </w:r>
      <w:r w:rsidRPr="00D22098">
        <w:rPr>
          <w:rFonts w:ascii="Tahoma" w:hAnsi="Tahoma" w:hint="cs"/>
          <w:color w:val="auto"/>
          <w:sz w:val="32"/>
          <w:szCs w:val="32"/>
          <w:rtl/>
        </w:rPr>
        <w:t xml:space="preserve"> (</w:t>
      </w:r>
      <w:r w:rsidRPr="00D22098">
        <w:rPr>
          <w:rFonts w:ascii="Traditional Arabic" w:hAnsi="Traditional Arabic"/>
          <w:color w:val="auto"/>
          <w:sz w:val="32"/>
          <w:szCs w:val="32"/>
          <w:rtl/>
          <w:lang w:bidi="ar-YE"/>
        </w:rPr>
        <w:t>المستشرقون، نجيب العقيقي، (1/</w:t>
      </w:r>
      <w:r w:rsidRPr="00D22098">
        <w:rPr>
          <w:rFonts w:ascii="Traditional Arabic" w:hAnsi="Traditional Arabic" w:hint="cs"/>
          <w:color w:val="auto"/>
          <w:sz w:val="32"/>
          <w:szCs w:val="32"/>
          <w:rtl/>
          <w:lang w:bidi="ar-YE"/>
        </w:rPr>
        <w:t>113-114</w:t>
      </w:r>
      <w:r w:rsidRPr="00D22098">
        <w:rPr>
          <w:rFonts w:ascii="Traditional Arabic" w:hAnsi="Traditional Arabic"/>
          <w:color w:val="auto"/>
          <w:sz w:val="32"/>
          <w:szCs w:val="32"/>
          <w:rtl/>
          <w:lang w:bidi="ar-YE"/>
        </w:rPr>
        <w:t>)، القاهرة: دار المعارف 1964م.</w:t>
      </w:r>
    </w:p>
  </w:footnote>
  <w:footnote w:id="143">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ا</w:t>
      </w:r>
      <w:r w:rsidRPr="00D22098">
        <w:rPr>
          <w:rFonts w:ascii="Traditional Arabic" w:hAnsi="Traditional Arabic"/>
          <w:color w:val="auto"/>
          <w:sz w:val="32"/>
          <w:szCs w:val="32"/>
          <w:rtl/>
        </w:rPr>
        <w:t>نظر: الاستشراق وجه للاستعمار الفكري، د. عبد المتعال محمد الجبري (1/ 56).</w:t>
      </w:r>
    </w:p>
  </w:footnote>
  <w:footnote w:id="144">
    <w:p w:rsidR="00BC42B2" w:rsidRPr="00D22098" w:rsidRDefault="00BC42B2" w:rsidP="00E865C2">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602F5F">
        <w:rPr>
          <w:rFonts w:ascii="Traditional Arabic" w:hAnsi="Traditional Arabic"/>
          <w:b/>
          <w:bCs/>
          <w:color w:val="auto"/>
          <w:sz w:val="32"/>
          <w:szCs w:val="32"/>
          <w:rtl/>
        </w:rPr>
        <w:t>ولد أندريه دي ريور عام</w:t>
      </w:r>
      <w:r w:rsidRPr="00D22098">
        <w:rPr>
          <w:rFonts w:ascii="Traditional Arabic" w:hAnsi="Traditional Arabic"/>
          <w:color w:val="auto"/>
          <w:sz w:val="32"/>
          <w:szCs w:val="32"/>
          <w:rtl/>
        </w:rPr>
        <w:t xml:space="preserve"> 1580م في مارسيني</w:t>
      </w:r>
      <w:r w:rsidRPr="00D22098">
        <w:rPr>
          <w:rFonts w:ascii="Traditional Arabic" w:hAnsi="Traditional Arabic"/>
          <w:color w:val="auto"/>
          <w:sz w:val="32"/>
          <w:szCs w:val="32"/>
        </w:rPr>
        <w:t>Marcigny</w:t>
      </w:r>
      <w:r w:rsidRPr="00D22098">
        <w:rPr>
          <w:rFonts w:ascii="Traditional Arabic" w:hAnsi="Traditional Arabic"/>
          <w:color w:val="auto"/>
          <w:sz w:val="32"/>
          <w:szCs w:val="32"/>
          <w:rtl/>
        </w:rPr>
        <w:t xml:space="preserve"> بفرنسا وتوفي عام 1660 م، كان قنصلا عاما لبلاده في مصر والقسطنطينية، أتقن اللغات الثلاث الأمهات التي يتحدث بها أهل الإسلام: العربية والتركية والفارسية، ألف بعض الكتب وترجم القرآن الكريم في جزأين، (انظر "موسوعة المستشرقين")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(222) لعبد الـرحمن بـدوي.</w:t>
      </w:r>
    </w:p>
  </w:footnote>
  <w:footnote w:id="145">
    <w:p w:rsidR="00BC42B2" w:rsidRPr="00D22098" w:rsidRDefault="00BC42B2" w:rsidP="00E865C2">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602F5F">
        <w:rPr>
          <w:rFonts w:ascii="Traditional Arabic" w:hAnsi="Traditional Arabic"/>
          <w:b/>
          <w:bCs/>
          <w:color w:val="auto"/>
          <w:sz w:val="32"/>
          <w:szCs w:val="32"/>
          <w:rtl/>
        </w:rPr>
        <w:t xml:space="preserve">فرانسوا </w:t>
      </w:r>
      <w:proofErr w:type="spellStart"/>
      <w:r w:rsidRPr="00602F5F">
        <w:rPr>
          <w:rFonts w:ascii="Traditional Arabic" w:hAnsi="Traditional Arabic"/>
          <w:b/>
          <w:bCs/>
          <w:color w:val="auto"/>
          <w:sz w:val="32"/>
          <w:szCs w:val="32"/>
          <w:rtl/>
        </w:rPr>
        <w:t>ساڤاري</w:t>
      </w:r>
      <w:proofErr w:type="spellEnd"/>
      <w:r w:rsidRPr="00602F5F">
        <w:rPr>
          <w:rFonts w:ascii="Traditional Arabic" w:hAnsi="Traditional Arabic"/>
          <w:b/>
          <w:bCs/>
          <w:color w:val="auto"/>
          <w:sz w:val="32"/>
          <w:szCs w:val="32"/>
          <w:rtl/>
        </w:rPr>
        <w:t xml:space="preserve"> دي </w:t>
      </w:r>
      <w:proofErr w:type="spellStart"/>
      <w:r w:rsidRPr="00602F5F">
        <w:rPr>
          <w:rFonts w:ascii="Traditional Arabic" w:hAnsi="Traditional Arabic"/>
          <w:b/>
          <w:bCs/>
          <w:color w:val="auto"/>
          <w:sz w:val="32"/>
          <w:szCs w:val="32"/>
          <w:rtl/>
        </w:rPr>
        <w:t>برڤ</w:t>
      </w:r>
      <w:proofErr w:type="spellEnd"/>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ولد سنة </w:t>
      </w:r>
      <w:r w:rsidRPr="00D22098">
        <w:rPr>
          <w:rFonts w:ascii="Traditional Arabic" w:hAnsi="Traditional Arabic"/>
          <w:color w:val="auto"/>
          <w:sz w:val="32"/>
          <w:szCs w:val="32"/>
          <w:rtl/>
        </w:rPr>
        <w:t>(1560</w:t>
      </w:r>
      <w:r w:rsidRPr="00D22098">
        <w:rPr>
          <w:rFonts w:ascii="Traditional Arabic" w:hAnsi="Traditional Arabic" w:hint="cs"/>
          <w:color w:val="auto"/>
          <w:sz w:val="32"/>
          <w:szCs w:val="32"/>
          <w:rtl/>
        </w:rPr>
        <w:t>م)</w:t>
      </w:r>
      <w:r w:rsidRPr="00D22098">
        <w:rPr>
          <w:rFonts w:ascii="Traditional Arabic" w:hAnsi="Traditional Arabic"/>
          <w:color w:val="auto"/>
          <w:sz w:val="32"/>
          <w:szCs w:val="32"/>
          <w:rtl/>
        </w:rPr>
        <w:t xml:space="preserve"> هو سفير ومستشرق فرنسي شغل منصب السفير الفرنسي لدى الفاتيكان من 1608 إلى 1614 م، ومن أعماله تأسيس مطبعة للحروف العربية في رومة سنة 1613م،</w:t>
      </w:r>
      <w:r w:rsidRPr="00D22098">
        <w:rPr>
          <w:rFonts w:ascii="Traditional Arabic" w:hAnsi="Traditional Arabic" w:hint="cs"/>
          <w:color w:val="auto"/>
          <w:sz w:val="32"/>
          <w:szCs w:val="32"/>
          <w:rtl/>
        </w:rPr>
        <w:t xml:space="preserve"> توفي سنة </w:t>
      </w:r>
      <w:r w:rsidRPr="00D22098">
        <w:rPr>
          <w:rFonts w:ascii="Traditional Arabic" w:hAnsi="Traditional Arabic"/>
          <w:color w:val="auto"/>
          <w:sz w:val="32"/>
          <w:szCs w:val="32"/>
          <w:rtl/>
        </w:rPr>
        <w:t>1627م</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انظر كتاب: (</w:t>
      </w:r>
      <w:r w:rsidRPr="00D22098">
        <w:rPr>
          <w:rStyle w:val="citation"/>
          <w:rFonts w:ascii="Traditional Arabic" w:hAnsi="Traditional Arabic"/>
          <w:color w:val="auto"/>
          <w:sz w:val="32"/>
          <w:szCs w:val="32"/>
          <w:rtl/>
        </w:rPr>
        <w:t>الكتب العربية المطبوعة في أوربا</w:t>
      </w:r>
      <w:r w:rsidRPr="00D22098">
        <w:rPr>
          <w:rStyle w:val="citation"/>
          <w:rFonts w:ascii="Traditional Arabic" w:hAnsi="Traditional Arabic"/>
          <w:color w:val="auto"/>
          <w:sz w:val="32"/>
          <w:szCs w:val="32"/>
        </w:rPr>
        <w:t xml:space="preserve"> </w:t>
      </w:r>
      <w:r w:rsidRPr="00D22098">
        <w:rPr>
          <w:rStyle w:val="citation"/>
          <w:rFonts w:ascii="Traditional Arabic" w:hAnsi="Traditional Arabic" w:hint="cs"/>
          <w:color w:val="auto"/>
          <w:sz w:val="32"/>
          <w:szCs w:val="32"/>
          <w:rtl/>
        </w:rPr>
        <w:t xml:space="preserve">ص </w:t>
      </w:r>
      <w:r w:rsidRPr="00D22098">
        <w:rPr>
          <w:rStyle w:val="citation"/>
          <w:rFonts w:ascii="Traditional Arabic" w:hAnsi="Traditional Arabic"/>
          <w:color w:val="auto"/>
          <w:sz w:val="32"/>
          <w:szCs w:val="32"/>
          <w:rtl/>
        </w:rPr>
        <w:t>(24) الناشر: مكتبة الملك عبدالعزيز العامة- الرياض: 1425 هـ.</w:t>
      </w:r>
    </w:p>
  </w:footnote>
  <w:footnote w:id="146">
    <w:p w:rsidR="00BC42B2" w:rsidRDefault="00BC42B2" w:rsidP="00E865C2">
      <w:pPr>
        <w:widowControl/>
        <w:autoSpaceDE w:val="0"/>
        <w:autoSpaceDN w:val="0"/>
        <w:adjustRightInd w:val="0"/>
        <w:ind w:left="397" w:hanging="397"/>
        <w:rPr>
          <w:rFonts w:ascii="Traditional Arabic" w:hAnsi="Traditional Arabic" w:hint="cs"/>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انظر: </w:t>
      </w:r>
      <w:r w:rsidRPr="00D22098">
        <w:rPr>
          <w:rFonts w:ascii="Traditional Arabic" w:hAnsi="Traditional Arabic"/>
          <w:color w:val="auto"/>
          <w:sz w:val="32"/>
          <w:szCs w:val="32"/>
          <w:rtl/>
          <w:lang w:bidi="ar-YE"/>
        </w:rPr>
        <w:t xml:space="preserve">موسوعة المستشرقين، عبد الرحمن بدوي، </w:t>
      </w:r>
      <w:r w:rsidRPr="00D22098">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(68)</w:t>
      </w:r>
      <w:r w:rsidRPr="00D22098">
        <w:rPr>
          <w:rFonts w:ascii="Traditional Arabic" w:hAnsi="Traditional Arabic"/>
          <w:color w:val="auto"/>
          <w:sz w:val="32"/>
          <w:szCs w:val="32"/>
          <w:rtl/>
        </w:rPr>
        <w:t xml:space="preserve"> بتصرف</w:t>
      </w:r>
      <w:r>
        <w:rPr>
          <w:rFonts w:ascii="Traditional Arabic" w:hAnsi="Traditional Arabic" w:hint="cs"/>
          <w:color w:val="auto"/>
          <w:sz w:val="32"/>
          <w:szCs w:val="32"/>
          <w:rtl/>
        </w:rPr>
        <w:t>.</w:t>
      </w:r>
    </w:p>
    <w:p w:rsidR="00BC42B2" w:rsidRPr="00D22098" w:rsidRDefault="00BC42B2" w:rsidP="00602F5F">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hint="cs"/>
          <w:color w:val="auto"/>
          <w:sz w:val="32"/>
          <w:szCs w:val="32"/>
          <w:rtl/>
        </w:rPr>
        <w:t xml:space="preserve"> </w:t>
      </w:r>
      <w:r w:rsidRPr="00602F5F">
        <w:rPr>
          <w:rFonts w:ascii="Traditional Arabic" w:hAnsi="Traditional Arabic"/>
          <w:b/>
          <w:bCs/>
          <w:color w:val="auto"/>
          <w:sz w:val="32"/>
          <w:szCs w:val="32"/>
          <w:rtl/>
        </w:rPr>
        <w:t xml:space="preserve">والمستشرق </w:t>
      </w:r>
      <w:r w:rsidRPr="00602F5F">
        <w:rPr>
          <w:rFonts w:ascii="Traditional Arabic" w:hAnsi="Traditional Arabic"/>
          <w:b/>
          <w:bCs/>
          <w:color w:val="auto"/>
          <w:sz w:val="32"/>
          <w:szCs w:val="32"/>
          <w:rtl/>
          <w:lang w:eastAsia="en-US"/>
        </w:rPr>
        <w:t>كَازِيمِرْسْكي</w:t>
      </w:r>
      <w:r w:rsidRPr="00D22098">
        <w:rPr>
          <w:rFonts w:ascii="Traditional Arabic" w:hAnsi="Traditional Arabic"/>
          <w:color w:val="auto"/>
          <w:sz w:val="32"/>
          <w:szCs w:val="32"/>
          <w:rtl/>
          <w:lang w:eastAsia="en-US"/>
        </w:rPr>
        <w:t>:</w:t>
      </w:r>
      <w:r w:rsidRPr="00602F5F">
        <w:rPr>
          <w:rFonts w:ascii="Traditional Arabic" w:hAnsi="Traditional Arabic"/>
          <w:color w:val="auto"/>
          <w:sz w:val="32"/>
          <w:szCs w:val="32"/>
          <w:rtl/>
          <w:lang w:eastAsia="en-US"/>
        </w:rPr>
        <w:t xml:space="preserve"> </w:t>
      </w:r>
      <w:r w:rsidRPr="00D22098">
        <w:rPr>
          <w:rFonts w:ascii="Traditional Arabic" w:hAnsi="Traditional Arabic"/>
          <w:color w:val="auto"/>
          <w:sz w:val="32"/>
          <w:szCs w:val="32"/>
          <w:rtl/>
          <w:lang w:eastAsia="en-US"/>
        </w:rPr>
        <w:t xml:space="preserve">هو </w:t>
      </w:r>
      <w:proofErr w:type="spellStart"/>
      <w:r w:rsidRPr="00602F5F">
        <w:rPr>
          <w:rFonts w:ascii="Traditional Arabic" w:hAnsi="Traditional Arabic"/>
          <w:b/>
          <w:bCs/>
          <w:color w:val="auto"/>
          <w:sz w:val="32"/>
          <w:szCs w:val="32"/>
          <w:rtl/>
          <w:lang w:eastAsia="en-US"/>
        </w:rPr>
        <w:t>بيبرشتاين</w:t>
      </w:r>
      <w:proofErr w:type="spellEnd"/>
      <w:r w:rsidRPr="00602F5F">
        <w:rPr>
          <w:rFonts w:ascii="Traditional Arabic" w:hAnsi="Traditional Arabic"/>
          <w:b/>
          <w:bCs/>
          <w:color w:val="auto"/>
          <w:sz w:val="32"/>
          <w:szCs w:val="32"/>
          <w:rtl/>
          <w:lang w:eastAsia="en-US"/>
        </w:rPr>
        <w:t xml:space="preserve"> كازيمرسكي </w:t>
      </w:r>
      <w:r w:rsidRPr="00602F5F">
        <w:rPr>
          <w:rFonts w:ascii="Traditional Arabic" w:hAnsi="Traditional Arabic"/>
          <w:b/>
          <w:bCs/>
          <w:color w:val="auto"/>
          <w:sz w:val="32"/>
          <w:szCs w:val="32"/>
          <w:lang w:eastAsia="en-US"/>
        </w:rPr>
        <w:t xml:space="preserve">B </w:t>
      </w:r>
      <w:proofErr w:type="spellStart"/>
      <w:r w:rsidRPr="00602F5F">
        <w:rPr>
          <w:rFonts w:ascii="Traditional Arabic" w:hAnsi="Traditional Arabic"/>
          <w:b/>
          <w:bCs/>
          <w:color w:val="auto"/>
          <w:sz w:val="32"/>
          <w:szCs w:val="32"/>
          <w:lang w:eastAsia="en-US"/>
        </w:rPr>
        <w:t>Kazimirski</w:t>
      </w:r>
      <w:proofErr w:type="spellEnd"/>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 xml:space="preserve">ولد عام </w:t>
      </w:r>
      <w:r w:rsidRPr="00D22098">
        <w:rPr>
          <w:rFonts w:ascii="Traditional Arabic" w:hAnsi="Traditional Arabic"/>
          <w:color w:val="auto"/>
          <w:sz w:val="32"/>
          <w:szCs w:val="32"/>
          <w:rtl/>
          <w:lang w:eastAsia="en-US"/>
        </w:rPr>
        <w:t>1194</w:t>
      </w:r>
      <w:r w:rsidRPr="00D22098">
        <w:rPr>
          <w:rFonts w:ascii="Traditional Arabic" w:hAnsi="Traditional Arabic" w:hint="cs"/>
          <w:color w:val="auto"/>
          <w:sz w:val="32"/>
          <w:szCs w:val="32"/>
          <w:rtl/>
          <w:lang w:eastAsia="en-US"/>
        </w:rPr>
        <w:t>ه</w:t>
      </w:r>
      <w:r w:rsidRPr="00D22098">
        <w:rPr>
          <w:rFonts w:ascii="Traditional Arabic" w:hAnsi="Traditional Arabic"/>
          <w:color w:val="auto"/>
          <w:sz w:val="32"/>
          <w:szCs w:val="32"/>
          <w:rtl/>
          <w:lang w:eastAsia="en-US"/>
        </w:rPr>
        <w:t>-</w:t>
      </w:r>
      <w:r w:rsidRPr="00D22098">
        <w:rPr>
          <w:rFonts w:ascii="Traditional Arabic" w:hAnsi="Traditional Arabic" w:hint="cs"/>
          <w:color w:val="auto"/>
          <w:sz w:val="32"/>
          <w:szCs w:val="32"/>
          <w:rtl/>
          <w:lang w:eastAsia="en-US"/>
        </w:rPr>
        <w:t>الموافق-</w:t>
      </w:r>
      <w:r w:rsidRPr="00D22098">
        <w:rPr>
          <w:rFonts w:ascii="Traditional Arabic" w:hAnsi="Traditional Arabic"/>
          <w:color w:val="auto"/>
          <w:sz w:val="32"/>
          <w:szCs w:val="32"/>
          <w:rtl/>
          <w:lang w:eastAsia="en-US"/>
        </w:rPr>
        <w:t xml:space="preserve"> 1780</w:t>
      </w:r>
      <w:r w:rsidRPr="00D22098">
        <w:rPr>
          <w:rFonts w:ascii="Traditional Arabic" w:hAnsi="Traditional Arabic" w:hint="cs"/>
          <w:color w:val="auto"/>
          <w:sz w:val="32"/>
          <w:szCs w:val="32"/>
          <w:rtl/>
          <w:lang w:eastAsia="en-US"/>
        </w:rPr>
        <w:t xml:space="preserve">م) </w:t>
      </w:r>
      <w:r w:rsidRPr="00D22098">
        <w:rPr>
          <w:rFonts w:ascii="Traditional Arabic" w:hAnsi="Traditional Arabic"/>
          <w:color w:val="auto"/>
          <w:sz w:val="32"/>
          <w:szCs w:val="32"/>
          <w:rtl/>
          <w:lang w:eastAsia="en-US"/>
        </w:rPr>
        <w:t xml:space="preserve">مستشرق بولوني، استوطن فرنسا ونشر فيها معجمه الكبير (كتاب اللّغتين العربية </w:t>
      </w:r>
      <w:proofErr w:type="spellStart"/>
      <w:r w:rsidRPr="00D22098">
        <w:rPr>
          <w:rFonts w:ascii="Traditional Arabic" w:hAnsi="Traditional Arabic"/>
          <w:color w:val="auto"/>
          <w:sz w:val="32"/>
          <w:szCs w:val="32"/>
          <w:rtl/>
          <w:lang w:eastAsia="en-US"/>
        </w:rPr>
        <w:t>والفرنساوية</w:t>
      </w:r>
      <w:proofErr w:type="spellEnd"/>
      <w:r w:rsidRPr="00D22098">
        <w:rPr>
          <w:rFonts w:ascii="Traditional Arabic" w:hAnsi="Traditional Arabic"/>
          <w:color w:val="auto"/>
          <w:sz w:val="32"/>
          <w:szCs w:val="32"/>
          <w:rtl/>
          <w:lang w:eastAsia="en-US"/>
        </w:rPr>
        <w:t>) طبع في أربعة مجلدات، ويُعرف بقاموس كازيمرسكي، وترجم إلى الفرنسية معاني القرآن الكريم،</w:t>
      </w:r>
      <w:r w:rsidRPr="00D22098">
        <w:rPr>
          <w:rFonts w:ascii="Traditional Arabic" w:hAnsi="Traditional Arabic" w:hint="cs"/>
          <w:color w:val="auto"/>
          <w:sz w:val="32"/>
          <w:szCs w:val="32"/>
          <w:rtl/>
          <w:lang w:eastAsia="en-US"/>
        </w:rPr>
        <w:t xml:space="preserve"> توفي عام (</w:t>
      </w:r>
      <w:r w:rsidRPr="00D22098">
        <w:rPr>
          <w:rFonts w:ascii="Traditional Arabic" w:hAnsi="Traditional Arabic"/>
          <w:color w:val="auto"/>
          <w:sz w:val="32"/>
          <w:szCs w:val="32"/>
          <w:rtl/>
          <w:lang w:eastAsia="en-US"/>
        </w:rPr>
        <w:t>1282هـ</w:t>
      </w:r>
      <w:r w:rsidRPr="00D22098">
        <w:rPr>
          <w:rFonts w:ascii="Traditional Arabic" w:hAnsi="Traditional Arabic" w:hint="cs"/>
          <w:color w:val="auto"/>
          <w:sz w:val="32"/>
          <w:szCs w:val="32"/>
          <w:rtl/>
          <w:lang w:eastAsia="en-US"/>
        </w:rPr>
        <w:t xml:space="preserve"> الموافق</w:t>
      </w:r>
      <w:r w:rsidRPr="00D22098">
        <w:rPr>
          <w:rFonts w:ascii="Traditional Arabic" w:hAnsi="Traditional Arabic"/>
          <w:color w:val="auto"/>
          <w:sz w:val="32"/>
          <w:szCs w:val="32"/>
          <w:rtl/>
          <w:lang w:eastAsia="en-US"/>
        </w:rPr>
        <w:t>1865م) انظر: (الأعلام للزركلي 2/80).</w:t>
      </w:r>
    </w:p>
  </w:footnote>
  <w:footnote w:id="147">
    <w:p w:rsidR="00BC42B2" w:rsidRPr="00D22098" w:rsidRDefault="00BC42B2" w:rsidP="004A010D">
      <w:pPr>
        <w:pStyle w:val="af3"/>
        <w:pageBreakBefore/>
        <w:ind w:left="397" w:hanging="397"/>
        <w:rPr>
          <w:rFonts w:ascii="Tahoma" w:hAnsi="Tahoma"/>
          <w:color w:val="auto"/>
          <w:sz w:val="24"/>
          <w:szCs w:val="24"/>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sz w:val="32"/>
          <w:szCs w:val="32"/>
          <w:rtl/>
        </w:rPr>
        <w:t xml:space="preserve">- </w:t>
      </w:r>
      <w:r w:rsidRPr="00602F5F">
        <w:rPr>
          <w:rStyle w:val="apple-style-span"/>
          <w:rFonts w:ascii="Traditional Arabic" w:hAnsi="Traditional Arabic"/>
          <w:b/>
          <w:bCs/>
          <w:color w:val="auto"/>
          <w:sz w:val="32"/>
          <w:szCs w:val="32"/>
          <w:rtl/>
        </w:rPr>
        <w:t>إدوارد مونتيه</w:t>
      </w:r>
      <w:r>
        <w:rPr>
          <w:rStyle w:val="apple-style-span"/>
          <w:rFonts w:ascii="Traditional Arabic" w:hAnsi="Traditional Arabic" w:hint="cs"/>
          <w:b/>
          <w:bCs/>
          <w:color w:val="auto"/>
          <w:sz w:val="32"/>
          <w:szCs w:val="32"/>
          <w:rtl/>
        </w:rPr>
        <w:t>:</w:t>
      </w:r>
      <w:r w:rsidRPr="00602F5F">
        <w:rPr>
          <w:rStyle w:val="apple-style-span"/>
          <w:rFonts w:ascii="Traditional Arabic" w:hAnsi="Traditional Arabic"/>
          <w:b/>
          <w:bCs/>
          <w:color w:val="auto"/>
          <w:sz w:val="32"/>
          <w:szCs w:val="32"/>
          <w:rtl/>
        </w:rPr>
        <w:t xml:space="preserve"> </w:t>
      </w:r>
      <w:r w:rsidRPr="00D22098">
        <w:rPr>
          <w:rStyle w:val="apple-style-span"/>
          <w:rFonts w:ascii="Traditional Arabic" w:hAnsi="Traditional Arabic"/>
          <w:color w:val="auto"/>
          <w:sz w:val="32"/>
          <w:szCs w:val="32"/>
          <w:rtl/>
        </w:rPr>
        <w:t xml:space="preserve">مستشرق من أصل سويسري، ولد عام 1856م، ودرس في جامعات جنيف وبرلين </w:t>
      </w:r>
      <w:proofErr w:type="spellStart"/>
      <w:r w:rsidRPr="00D22098">
        <w:rPr>
          <w:rStyle w:val="apple-style-span"/>
          <w:rFonts w:ascii="Traditional Arabic" w:hAnsi="Traditional Arabic"/>
          <w:color w:val="auto"/>
          <w:sz w:val="32"/>
          <w:szCs w:val="32"/>
          <w:rtl/>
        </w:rPr>
        <w:t>وهايدلبرج</w:t>
      </w:r>
      <w:proofErr w:type="spellEnd"/>
      <w:r w:rsidRPr="00D22098">
        <w:rPr>
          <w:rStyle w:val="apple-style-span"/>
          <w:rFonts w:ascii="Traditional Arabic" w:hAnsi="Traditional Arabic"/>
          <w:color w:val="auto"/>
          <w:sz w:val="32"/>
          <w:szCs w:val="32"/>
          <w:rtl/>
        </w:rPr>
        <w:t xml:space="preserve">، حصل على الدكتوراه في اللاهوت من جامعة باريس عام 1883م، عيّن أستاذًا للعبرية </w:t>
      </w:r>
      <w:proofErr w:type="spellStart"/>
      <w:r w:rsidRPr="00D22098">
        <w:rPr>
          <w:rStyle w:val="apple-style-span"/>
          <w:rFonts w:ascii="Traditional Arabic" w:hAnsi="Traditional Arabic"/>
          <w:color w:val="auto"/>
          <w:sz w:val="32"/>
          <w:szCs w:val="32"/>
          <w:rtl/>
        </w:rPr>
        <w:t>والأرامية</w:t>
      </w:r>
      <w:proofErr w:type="spellEnd"/>
      <w:r w:rsidRPr="00D22098">
        <w:rPr>
          <w:rStyle w:val="apple-style-span"/>
          <w:rFonts w:ascii="Traditional Arabic" w:hAnsi="Traditional Arabic"/>
          <w:color w:val="auto"/>
          <w:sz w:val="32"/>
          <w:szCs w:val="32"/>
          <w:rtl/>
        </w:rPr>
        <w:t xml:space="preserve"> والعهد القديم في جامعة جنيف، ثم أضيف إليه العربية وتاريخ الإسلام، رأس جامعة جنيف (1910-1912) تُوفي عام 1927م، انظر: (موقع صيد الفوائد/ بعنوان: الإسلام في الفكر الغربي، بقلم/ لواء مهندس أحمد عبد الوهاب رحمه الله، الرابط/ </w:t>
      </w:r>
      <w:hyperlink r:id="rId16" w:history="1">
        <w:r w:rsidRPr="00D22098">
          <w:rPr>
            <w:rFonts w:ascii="Traditional Arabic" w:hAnsi="Traditional Arabic"/>
            <w:color w:val="auto"/>
            <w:sz w:val="32"/>
            <w:szCs w:val="32"/>
          </w:rPr>
          <w:t>http://www.saaid.net</w:t>
        </w:r>
      </w:hyperlink>
      <w:r w:rsidRPr="00D22098">
        <w:rPr>
          <w:rStyle w:val="apple-style-span"/>
          <w:rFonts w:ascii="Traditional Arabic" w:hAnsi="Traditional Arabic"/>
          <w:color w:val="auto"/>
          <w:sz w:val="32"/>
          <w:szCs w:val="32"/>
          <w:rtl/>
        </w:rPr>
        <w:t xml:space="preserve"> تاريخ الزيارة: 23/1/1436ه.</w:t>
      </w:r>
      <w:r w:rsidRPr="00D22098">
        <w:rPr>
          <w:rFonts w:ascii="Tahoma" w:hAnsi="Tahoma" w:hint="cs"/>
          <w:color w:val="auto"/>
          <w:sz w:val="24"/>
          <w:szCs w:val="24"/>
        </w:rPr>
        <w:t xml:space="preserve"> </w:t>
      </w:r>
    </w:p>
  </w:footnote>
  <w:footnote w:id="148">
    <w:p w:rsidR="00BC42B2" w:rsidRPr="00D22098" w:rsidRDefault="00BC42B2" w:rsidP="00E865C2">
      <w:pPr>
        <w:widowControl/>
        <w:autoSpaceDE w:val="0"/>
        <w:autoSpaceDN w:val="0"/>
        <w:adjustRightInd w:val="0"/>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602F5F">
        <w:rPr>
          <w:rFonts w:ascii="Traditional Arabic" w:hAnsi="Traditional Arabic"/>
          <w:b/>
          <w:bCs/>
          <w:color w:val="auto"/>
          <w:spacing w:val="6"/>
          <w:sz w:val="32"/>
          <w:szCs w:val="32"/>
          <w:rtl/>
          <w:lang w:eastAsia="en-US"/>
        </w:rPr>
        <w:t>بلاشِّيْر</w:t>
      </w:r>
      <w:r w:rsidRPr="00602F5F">
        <w:rPr>
          <w:rFonts w:ascii="Traditional Arabic" w:hAnsi="Traditional Arabic" w:hint="cs"/>
          <w:b/>
          <w:bCs/>
          <w:color w:val="auto"/>
          <w:spacing w:val="6"/>
          <w:sz w:val="32"/>
          <w:szCs w:val="32"/>
          <w:rtl/>
          <w:lang w:eastAsia="en-US"/>
        </w:rPr>
        <w:t>:</w:t>
      </w:r>
      <w:r w:rsidRPr="00D22098">
        <w:rPr>
          <w:rFonts w:ascii="Traditional Arabic" w:hAnsi="Traditional Arabic" w:hint="cs"/>
          <w:color w:val="auto"/>
          <w:spacing w:val="6"/>
          <w:sz w:val="32"/>
          <w:szCs w:val="32"/>
          <w:rtl/>
          <w:lang w:eastAsia="en-US"/>
        </w:rPr>
        <w:t xml:space="preserve"> </w:t>
      </w:r>
      <w:r w:rsidRPr="00D22098">
        <w:rPr>
          <w:rFonts w:ascii="Traditional Arabic" w:hAnsi="Traditional Arabic"/>
          <w:color w:val="auto"/>
          <w:spacing w:val="6"/>
          <w:sz w:val="32"/>
          <w:szCs w:val="32"/>
          <w:rtl/>
          <w:lang w:eastAsia="en-US"/>
        </w:rPr>
        <w:t>(1900- 1973م)</w:t>
      </w:r>
      <w:r w:rsidRPr="00D22098">
        <w:rPr>
          <w:rFonts w:ascii="Traditional Arabic" w:hAnsi="Traditional Arabic" w:hint="cs"/>
          <w:color w:val="auto"/>
          <w:spacing w:val="6"/>
          <w:sz w:val="32"/>
          <w:szCs w:val="32"/>
          <w:rtl/>
          <w:lang w:eastAsia="en-US"/>
        </w:rPr>
        <w:t xml:space="preserve"> واسمه: </w:t>
      </w:r>
      <w:r w:rsidRPr="00602F5F">
        <w:rPr>
          <w:rFonts w:ascii="Traditional Arabic" w:hAnsi="Traditional Arabic"/>
          <w:b/>
          <w:bCs/>
          <w:color w:val="auto"/>
          <w:spacing w:val="6"/>
          <w:sz w:val="32"/>
          <w:szCs w:val="32"/>
          <w:rtl/>
          <w:lang w:eastAsia="en-US"/>
        </w:rPr>
        <w:t xml:space="preserve">بلاشير </w:t>
      </w:r>
      <w:proofErr w:type="spellStart"/>
      <w:r w:rsidRPr="00602F5F">
        <w:rPr>
          <w:rFonts w:ascii="Traditional Arabic" w:hAnsi="Traditional Arabic"/>
          <w:b/>
          <w:bCs/>
          <w:color w:val="auto"/>
          <w:spacing w:val="6"/>
          <w:sz w:val="32"/>
          <w:szCs w:val="32"/>
          <w:rtl/>
          <w:lang w:eastAsia="en-US"/>
        </w:rPr>
        <w:t>ريجيس</w:t>
      </w:r>
      <w:proofErr w:type="spellEnd"/>
      <w:r w:rsidRPr="00602F5F">
        <w:rPr>
          <w:rFonts w:ascii="Traditional Arabic" w:hAnsi="Traditional Arabic"/>
          <w:b/>
          <w:bCs/>
          <w:color w:val="auto"/>
          <w:spacing w:val="6"/>
          <w:sz w:val="32"/>
          <w:szCs w:val="32"/>
          <w:rtl/>
          <w:lang w:eastAsia="en-US"/>
        </w:rPr>
        <w:t xml:space="preserve">، ل. </w:t>
      </w:r>
      <w:proofErr w:type="spellStart"/>
      <w:r w:rsidRPr="00602F5F">
        <w:rPr>
          <w:rFonts w:ascii="Traditional Arabic" w:hAnsi="Traditional Arabic"/>
          <w:b/>
          <w:bCs/>
          <w:color w:val="auto"/>
          <w:spacing w:val="6"/>
          <w:sz w:val="32"/>
          <w:szCs w:val="32"/>
          <w:lang w:eastAsia="en-US"/>
        </w:rPr>
        <w:t>R.L.Blachere</w:t>
      </w:r>
      <w:proofErr w:type="spellEnd"/>
      <w:r w:rsidRPr="00D22098">
        <w:rPr>
          <w:rFonts w:ascii="Traditional Arabic" w:hAnsi="Traditional Arabic" w:hint="cs"/>
          <w:color w:val="auto"/>
          <w:spacing w:val="6"/>
          <w:sz w:val="32"/>
          <w:szCs w:val="32"/>
          <w:rtl/>
          <w:lang w:eastAsia="en-US"/>
        </w:rPr>
        <w:t xml:space="preserve">، </w:t>
      </w:r>
      <w:r w:rsidRPr="00D22098">
        <w:rPr>
          <w:rFonts w:ascii="Traditional Arabic" w:hAnsi="Traditional Arabic"/>
          <w:color w:val="auto"/>
          <w:spacing w:val="6"/>
          <w:sz w:val="32"/>
          <w:szCs w:val="32"/>
          <w:rtl/>
          <w:lang w:eastAsia="en-US"/>
        </w:rPr>
        <w:t>من علماء المستشرقين ومن أعضاء المجمع العلمي العربيّ بدمشق والمجمع الفرنسي الأعلى (</w:t>
      </w:r>
      <w:proofErr w:type="spellStart"/>
      <w:r w:rsidRPr="00D22098">
        <w:rPr>
          <w:rFonts w:ascii="Traditional Arabic" w:hAnsi="Traditional Arabic"/>
          <w:color w:val="auto"/>
          <w:spacing w:val="6"/>
          <w:sz w:val="32"/>
          <w:szCs w:val="32"/>
          <w:rtl/>
          <w:lang w:eastAsia="en-US"/>
        </w:rPr>
        <w:t>الأنستيتو</w:t>
      </w:r>
      <w:proofErr w:type="spellEnd"/>
      <w:r w:rsidRPr="00D22098">
        <w:rPr>
          <w:rFonts w:ascii="Traditional Arabic" w:hAnsi="Traditional Arabic"/>
          <w:color w:val="auto"/>
          <w:spacing w:val="6"/>
          <w:sz w:val="32"/>
          <w:szCs w:val="32"/>
          <w:rtl/>
          <w:lang w:eastAsia="en-US"/>
        </w:rPr>
        <w:t>) بباريس</w:t>
      </w:r>
      <w:r w:rsidRPr="00D22098">
        <w:rPr>
          <w:rFonts w:ascii="Traditional Arabic" w:hAnsi="Traditional Arabic" w:hint="cs"/>
          <w:color w:val="auto"/>
          <w:spacing w:val="6"/>
          <w:sz w:val="32"/>
          <w:szCs w:val="32"/>
          <w:rtl/>
          <w:lang w:eastAsia="en-US"/>
        </w:rPr>
        <w:t xml:space="preserve"> </w:t>
      </w:r>
      <w:r w:rsidRPr="00D22098">
        <w:rPr>
          <w:rFonts w:ascii="Traditional Arabic" w:hAnsi="Traditional Arabic"/>
          <w:color w:val="auto"/>
          <w:spacing w:val="6"/>
          <w:sz w:val="32"/>
          <w:szCs w:val="32"/>
          <w:rtl/>
          <w:lang w:eastAsia="en-US"/>
        </w:rPr>
        <w:t>فرنس</w:t>
      </w:r>
      <w:r w:rsidRPr="00D22098">
        <w:rPr>
          <w:rFonts w:ascii="Traditional Arabic" w:hAnsi="Traditional Arabic" w:hint="cs"/>
          <w:color w:val="auto"/>
          <w:spacing w:val="6"/>
          <w:sz w:val="32"/>
          <w:szCs w:val="32"/>
          <w:rtl/>
          <w:lang w:eastAsia="en-US"/>
        </w:rPr>
        <w:t>ا</w:t>
      </w:r>
      <w:r w:rsidRPr="00D22098">
        <w:rPr>
          <w:rFonts w:ascii="Traditional Arabic" w:hAnsi="Traditional Arabic"/>
          <w:color w:val="auto"/>
          <w:spacing w:val="6"/>
          <w:sz w:val="32"/>
          <w:szCs w:val="32"/>
          <w:rtl/>
          <w:lang w:eastAsia="en-US"/>
        </w:rPr>
        <w:t>، ضليع من العربية</w:t>
      </w:r>
      <w:r w:rsidRPr="00D22098">
        <w:rPr>
          <w:rFonts w:ascii="Traditional Arabic" w:hAnsi="Traditional Arabic" w:hint="cs"/>
          <w:color w:val="auto"/>
          <w:spacing w:val="6"/>
          <w:sz w:val="32"/>
          <w:szCs w:val="32"/>
          <w:rtl/>
          <w:lang w:eastAsia="en-US"/>
        </w:rPr>
        <w:t xml:space="preserve">، </w:t>
      </w:r>
      <w:r w:rsidRPr="00D22098">
        <w:rPr>
          <w:rFonts w:ascii="Traditional Arabic" w:hAnsi="Traditional Arabic"/>
          <w:color w:val="auto"/>
          <w:spacing w:val="6"/>
          <w:sz w:val="32"/>
          <w:szCs w:val="32"/>
          <w:rtl/>
          <w:lang w:eastAsia="en-US"/>
        </w:rPr>
        <w:t>و</w:t>
      </w:r>
      <w:r w:rsidRPr="00D22098">
        <w:rPr>
          <w:rFonts w:ascii="Traditional Arabic" w:hAnsi="Traditional Arabic" w:hint="cs"/>
          <w:color w:val="auto"/>
          <w:spacing w:val="6"/>
          <w:sz w:val="32"/>
          <w:szCs w:val="32"/>
          <w:rtl/>
          <w:lang w:eastAsia="en-US"/>
        </w:rPr>
        <w:t>ُ</w:t>
      </w:r>
      <w:r w:rsidRPr="00D22098">
        <w:rPr>
          <w:rFonts w:ascii="Traditional Arabic" w:hAnsi="Traditional Arabic"/>
          <w:color w:val="auto"/>
          <w:spacing w:val="6"/>
          <w:sz w:val="32"/>
          <w:szCs w:val="32"/>
          <w:rtl/>
          <w:lang w:eastAsia="en-US"/>
        </w:rPr>
        <w:t xml:space="preserve">لد في </w:t>
      </w:r>
      <w:proofErr w:type="spellStart"/>
      <w:r w:rsidRPr="00D22098">
        <w:rPr>
          <w:rFonts w:ascii="Traditional Arabic" w:hAnsi="Traditional Arabic"/>
          <w:color w:val="auto"/>
          <w:spacing w:val="6"/>
          <w:sz w:val="32"/>
          <w:szCs w:val="32"/>
          <w:rtl/>
          <w:lang w:eastAsia="en-US"/>
        </w:rPr>
        <w:t>مونروج</w:t>
      </w:r>
      <w:proofErr w:type="spellEnd"/>
      <w:r w:rsidRPr="00D22098">
        <w:rPr>
          <w:rFonts w:ascii="Traditional Arabic" w:hAnsi="Traditional Arabic"/>
          <w:color w:val="auto"/>
          <w:spacing w:val="6"/>
          <w:sz w:val="32"/>
          <w:szCs w:val="32"/>
          <w:rtl/>
          <w:lang w:eastAsia="en-US"/>
        </w:rPr>
        <w:t xml:space="preserve"> (من ضواحي باريس) وتلقى دروسه الثانوية في الدار البيضاء (بالمغرب) وتخرج بكلية الآداب في الجزائر (1922</w:t>
      </w:r>
      <w:r w:rsidRPr="00D22098">
        <w:rPr>
          <w:rFonts w:ascii="Traditional Arabic" w:hAnsi="Traditional Arabic" w:hint="cs"/>
          <w:color w:val="auto"/>
          <w:spacing w:val="6"/>
          <w:sz w:val="32"/>
          <w:szCs w:val="32"/>
          <w:rtl/>
          <w:lang w:eastAsia="en-US"/>
        </w:rPr>
        <w:t>م</w:t>
      </w:r>
      <w:r w:rsidRPr="00D22098">
        <w:rPr>
          <w:rFonts w:ascii="Traditional Arabic" w:hAnsi="Traditional Arabic"/>
          <w:color w:val="auto"/>
          <w:spacing w:val="6"/>
          <w:sz w:val="32"/>
          <w:szCs w:val="32"/>
          <w:rtl/>
          <w:lang w:eastAsia="en-US"/>
        </w:rPr>
        <w:t>) وسمي أستاذا في معهد الدراسات المغربية العليا في الرباط (1924</w:t>
      </w:r>
      <w:r w:rsidRPr="00D22098">
        <w:rPr>
          <w:rFonts w:ascii="Traditional Arabic" w:hAnsi="Traditional Arabic" w:hint="cs"/>
          <w:color w:val="auto"/>
          <w:spacing w:val="6"/>
          <w:sz w:val="32"/>
          <w:szCs w:val="32"/>
          <w:rtl/>
          <w:lang w:eastAsia="en-US"/>
        </w:rPr>
        <w:t>م</w:t>
      </w:r>
      <w:r w:rsidRPr="00D22098">
        <w:rPr>
          <w:rFonts w:ascii="Traditional Arabic" w:hAnsi="Traditional Arabic"/>
          <w:color w:val="auto"/>
          <w:spacing w:val="6"/>
          <w:sz w:val="32"/>
          <w:szCs w:val="32"/>
          <w:rtl/>
          <w:lang w:eastAsia="en-US"/>
        </w:rPr>
        <w:t>-</w:t>
      </w:r>
      <w:r w:rsidRPr="00D22098">
        <w:rPr>
          <w:rFonts w:ascii="Traditional Arabic" w:hAnsi="Traditional Arabic" w:hint="cs"/>
          <w:color w:val="auto"/>
          <w:spacing w:val="6"/>
          <w:sz w:val="32"/>
          <w:szCs w:val="32"/>
          <w:rtl/>
          <w:lang w:eastAsia="en-US"/>
        </w:rPr>
        <w:t>1935م</w:t>
      </w:r>
      <w:r w:rsidRPr="00D22098">
        <w:rPr>
          <w:rFonts w:ascii="Traditional Arabic" w:hAnsi="Traditional Arabic"/>
          <w:color w:val="auto"/>
          <w:spacing w:val="6"/>
          <w:sz w:val="32"/>
          <w:szCs w:val="32"/>
          <w:rtl/>
          <w:lang w:eastAsia="en-US"/>
        </w:rPr>
        <w:t>) وانتقل الى باري</w:t>
      </w:r>
      <w:r w:rsidRPr="00D22098">
        <w:rPr>
          <w:rFonts w:ascii="Traditional Arabic" w:hAnsi="Traditional Arabic" w:hint="cs"/>
          <w:color w:val="auto"/>
          <w:spacing w:val="6"/>
          <w:sz w:val="32"/>
          <w:szCs w:val="32"/>
          <w:rtl/>
          <w:lang w:eastAsia="en-US"/>
        </w:rPr>
        <w:t>س</w:t>
      </w:r>
      <w:r w:rsidRPr="00D22098">
        <w:rPr>
          <w:rFonts w:ascii="Traditional Arabic" w:hAnsi="Traditional Arabic"/>
          <w:color w:val="auto"/>
          <w:spacing w:val="6"/>
          <w:sz w:val="32"/>
          <w:szCs w:val="32"/>
          <w:rtl/>
          <w:lang w:eastAsia="en-US"/>
        </w:rPr>
        <w:t xml:space="preserve"> محاضرا في </w:t>
      </w:r>
      <w:proofErr w:type="spellStart"/>
      <w:r w:rsidRPr="00D22098">
        <w:rPr>
          <w:rFonts w:ascii="Traditional Arabic" w:hAnsi="Traditional Arabic"/>
          <w:color w:val="auto"/>
          <w:spacing w:val="6"/>
          <w:sz w:val="32"/>
          <w:szCs w:val="32"/>
          <w:rtl/>
          <w:lang w:eastAsia="en-US"/>
        </w:rPr>
        <w:t>الصوربون</w:t>
      </w:r>
      <w:proofErr w:type="spellEnd"/>
      <w:r w:rsidRPr="00D22098">
        <w:rPr>
          <w:rFonts w:ascii="Traditional Arabic" w:hAnsi="Traditional Arabic"/>
          <w:color w:val="auto"/>
          <w:spacing w:val="6"/>
          <w:sz w:val="32"/>
          <w:szCs w:val="32"/>
          <w:rtl/>
          <w:lang w:eastAsia="en-US"/>
        </w:rPr>
        <w:t xml:space="preserve"> (</w:t>
      </w:r>
      <w:r w:rsidRPr="00D22098">
        <w:rPr>
          <w:rFonts w:ascii="Traditional Arabic" w:hAnsi="Traditional Arabic" w:hint="cs"/>
          <w:color w:val="auto"/>
          <w:spacing w:val="6"/>
          <w:sz w:val="32"/>
          <w:szCs w:val="32"/>
          <w:rtl/>
          <w:lang w:eastAsia="en-US"/>
        </w:rPr>
        <w:t>1938م</w:t>
      </w:r>
      <w:r w:rsidRPr="00D22098">
        <w:rPr>
          <w:rFonts w:ascii="Traditional Arabic" w:hAnsi="Traditional Arabic"/>
          <w:color w:val="auto"/>
          <w:spacing w:val="6"/>
          <w:sz w:val="32"/>
          <w:szCs w:val="32"/>
          <w:rtl/>
          <w:lang w:eastAsia="en-US"/>
        </w:rPr>
        <w:t>) فمديرا لمدرسة الدراسات العليا العلمية (1942</w:t>
      </w:r>
      <w:r w:rsidRPr="00D22098">
        <w:rPr>
          <w:rFonts w:ascii="Traditional Arabic" w:hAnsi="Traditional Arabic" w:hint="cs"/>
          <w:color w:val="auto"/>
          <w:spacing w:val="6"/>
          <w:sz w:val="32"/>
          <w:szCs w:val="32"/>
          <w:rtl/>
          <w:lang w:eastAsia="en-US"/>
        </w:rPr>
        <w:t>م</w:t>
      </w:r>
      <w:r w:rsidRPr="00D22098">
        <w:rPr>
          <w:rFonts w:ascii="Traditional Arabic" w:hAnsi="Traditional Arabic"/>
          <w:color w:val="auto"/>
          <w:spacing w:val="6"/>
          <w:sz w:val="32"/>
          <w:szCs w:val="32"/>
          <w:rtl/>
          <w:lang w:eastAsia="en-US"/>
        </w:rPr>
        <w:t>)</w:t>
      </w:r>
      <w:r w:rsidRPr="00D22098">
        <w:rPr>
          <w:rFonts w:ascii="Traditional Arabic" w:hAnsi="Traditional Arabic"/>
          <w:color w:val="auto"/>
          <w:sz w:val="32"/>
          <w:szCs w:val="32"/>
          <w:rtl/>
          <w:lang w:eastAsia="en-US"/>
        </w:rPr>
        <w:t xml:space="preserve"> وأشرف على مجلة (المعرفة) الباريسية، بالعربية والفرنسية، وألف بالفرنسية كتبا كثيرة ترجم بعضها إلى العربية</w:t>
      </w:r>
      <w:r w:rsidRPr="00D22098">
        <w:rPr>
          <w:rFonts w:ascii="Traditional Arabic" w:hAnsi="Traditional Arabic" w:hint="cs"/>
          <w:color w:val="auto"/>
          <w:sz w:val="32"/>
          <w:szCs w:val="32"/>
          <w:rtl/>
          <w:lang w:eastAsia="en-US"/>
        </w:rPr>
        <w:t xml:space="preserve">، (الأعلام للزركلي2/72)، </w:t>
      </w:r>
      <w:r w:rsidRPr="00D22098">
        <w:rPr>
          <w:rFonts w:ascii="Traditional Arabic" w:hAnsi="Traditional Arabic" w:hint="cs"/>
          <w:color w:val="auto"/>
          <w:sz w:val="32"/>
          <w:szCs w:val="32"/>
          <w:rtl/>
        </w:rPr>
        <w:t>و</w:t>
      </w:r>
      <w:r w:rsidRPr="00D22098">
        <w:rPr>
          <w:rFonts w:ascii="Traditional Arabic" w:hAnsi="Traditional Arabic"/>
          <w:color w:val="auto"/>
          <w:sz w:val="32"/>
          <w:szCs w:val="32"/>
          <w:rtl/>
        </w:rPr>
        <w:t>انظر</w:t>
      </w:r>
      <w:r w:rsidRPr="00D22098">
        <w:rPr>
          <w:rFonts w:ascii="Traditional Arabic" w:hAnsi="Traditional Arabic" w:hint="cs"/>
          <w:color w:val="auto"/>
          <w:sz w:val="32"/>
          <w:szCs w:val="32"/>
          <w:rtl/>
        </w:rPr>
        <w:t xml:space="preserve"> المرجع السابق</w:t>
      </w:r>
      <w:r w:rsidRPr="00D22098">
        <w:rPr>
          <w:rFonts w:ascii="Traditional Arabic" w:hAnsi="Traditional Arabic"/>
          <w:color w:val="auto"/>
          <w:sz w:val="32"/>
          <w:szCs w:val="32"/>
          <w:rtl/>
        </w:rPr>
        <w:t>: موقع الأهرام- ورابط/</w:t>
      </w:r>
      <w:hyperlink r:id="rId17" w:history="1">
        <w:r w:rsidRPr="00D22098">
          <w:rPr>
            <w:rFonts w:ascii="Traditional Arabic" w:hAnsi="Traditional Arabic"/>
            <w:color w:val="auto"/>
            <w:sz w:val="32"/>
            <w:szCs w:val="32"/>
          </w:rPr>
          <w:t>http://digital.ahram.org.eg/</w:t>
        </w:r>
      </w:hyperlink>
      <w:r w:rsidRPr="00D22098">
        <w:rPr>
          <w:rFonts w:ascii="Traditional Arabic" w:hAnsi="Traditional Arabic" w:hint="cs"/>
          <w:color w:val="auto"/>
          <w:sz w:val="32"/>
          <w:szCs w:val="32"/>
          <w:rtl/>
          <w:lang w:eastAsia="en-US"/>
        </w:rPr>
        <w:t>.</w:t>
      </w:r>
    </w:p>
  </w:footnote>
  <w:footnote w:id="149">
    <w:p w:rsidR="00BC42B2" w:rsidRPr="00D22098" w:rsidRDefault="00BC42B2" w:rsidP="004A010D">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sz w:val="32"/>
          <w:szCs w:val="32"/>
          <w:rtl/>
        </w:rPr>
        <w:t xml:space="preserve">- </w:t>
      </w:r>
      <w:r w:rsidRPr="00602F5F">
        <w:rPr>
          <w:rFonts w:ascii="Traditional Arabic" w:hAnsi="Traditional Arabic"/>
          <w:b/>
          <w:bCs/>
          <w:color w:val="auto"/>
          <w:sz w:val="32"/>
          <w:szCs w:val="32"/>
          <w:rtl/>
          <w:lang w:eastAsia="en-US"/>
        </w:rPr>
        <w:t>جاك ب</w:t>
      </w:r>
      <w:r w:rsidRPr="00602F5F">
        <w:rPr>
          <w:rFonts w:ascii="Traditional Arabic" w:hAnsi="Traditional Arabic" w:hint="cs"/>
          <w:b/>
          <w:bCs/>
          <w:color w:val="auto"/>
          <w:sz w:val="32"/>
          <w:szCs w:val="32"/>
          <w:rtl/>
          <w:lang w:eastAsia="en-US"/>
        </w:rPr>
        <w:t>ي</w:t>
      </w:r>
      <w:r w:rsidRPr="00602F5F">
        <w:rPr>
          <w:rFonts w:ascii="Traditional Arabic" w:hAnsi="Traditional Arabic"/>
          <w:b/>
          <w:bCs/>
          <w:color w:val="auto"/>
          <w:sz w:val="32"/>
          <w:szCs w:val="32"/>
          <w:rtl/>
          <w:lang w:eastAsia="en-US"/>
        </w:rPr>
        <w:t xml:space="preserve">رك </w:t>
      </w:r>
      <w:proofErr w:type="spellStart"/>
      <w:r w:rsidRPr="00602F5F">
        <w:rPr>
          <w:rFonts w:ascii="Traditional Arabic" w:hAnsi="Traditional Arabic"/>
          <w:b/>
          <w:bCs/>
          <w:color w:val="auto"/>
          <w:sz w:val="32"/>
          <w:szCs w:val="32"/>
          <w:lang w:eastAsia="en-US"/>
        </w:rPr>
        <w:t>Jeques</w:t>
      </w:r>
      <w:proofErr w:type="spellEnd"/>
      <w:r w:rsidRPr="00602F5F">
        <w:rPr>
          <w:rFonts w:ascii="Traditional Arabic" w:hAnsi="Traditional Arabic"/>
          <w:b/>
          <w:bCs/>
          <w:color w:val="auto"/>
          <w:sz w:val="32"/>
          <w:szCs w:val="32"/>
          <w:lang w:eastAsia="en-US"/>
        </w:rPr>
        <w:t xml:space="preserve"> Berque</w:t>
      </w:r>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 xml:space="preserve">مستشرق فرنسي مُنصّر مُتعصّب صاحب الترجمة السيئة للقرآن الكريم وكان </w:t>
      </w:r>
      <w:r w:rsidRPr="00D22098">
        <w:rPr>
          <w:rFonts w:ascii="Traditional Arabic" w:hAnsi="Traditional Arabic"/>
          <w:color w:val="auto"/>
          <w:sz w:val="32"/>
          <w:szCs w:val="32"/>
          <w:rtl/>
          <w:lang w:eastAsia="en-US"/>
        </w:rPr>
        <w:t>أستاذ</w:t>
      </w:r>
      <w:r w:rsidRPr="00D22098">
        <w:rPr>
          <w:rFonts w:ascii="Traditional Arabic" w:hAnsi="Traditional Arabic" w:hint="cs"/>
          <w:color w:val="auto"/>
          <w:sz w:val="32"/>
          <w:szCs w:val="32"/>
          <w:rtl/>
          <w:lang w:eastAsia="en-US"/>
        </w:rPr>
        <w:t>اً</w:t>
      </w:r>
      <w:r w:rsidRPr="00D22098">
        <w:rPr>
          <w:rFonts w:ascii="Traditional Arabic" w:hAnsi="Traditional Arabic"/>
          <w:color w:val="auto"/>
          <w:sz w:val="32"/>
          <w:szCs w:val="32"/>
          <w:rtl/>
          <w:lang w:eastAsia="en-US"/>
        </w:rPr>
        <w:t xml:space="preserve"> في كوليج دو فرانس،</w:t>
      </w:r>
      <w:r w:rsidRPr="00D22098">
        <w:rPr>
          <w:rFonts w:ascii="Traditional Arabic" w:hAnsi="Traditional Arabic" w:hint="cs"/>
          <w:color w:val="auto"/>
          <w:sz w:val="32"/>
          <w:szCs w:val="32"/>
          <w:rtl/>
          <w:lang w:eastAsia="en-US"/>
        </w:rPr>
        <w:t xml:space="preserve"> وله</w:t>
      </w:r>
      <w:r w:rsidRPr="00D22098">
        <w:rPr>
          <w:rFonts w:ascii="Traditional Arabic" w:hAnsi="Traditional Arabic"/>
          <w:color w:val="auto"/>
          <w:sz w:val="32"/>
          <w:szCs w:val="32"/>
          <w:rtl/>
          <w:lang w:eastAsia="en-US"/>
        </w:rPr>
        <w:t xml:space="preserve"> كتاب (اليوسي وقضايا الثقافة المراكشية في القرن السابع عشر) بالفرنسية، طبع في باريس سنة 1958</w:t>
      </w:r>
      <w:r w:rsidRPr="00D22098">
        <w:rPr>
          <w:rFonts w:ascii="Tahoma" w:hAnsi="Tahoma" w:hint="cs"/>
          <w:color w:val="auto"/>
          <w:sz w:val="32"/>
          <w:szCs w:val="32"/>
          <w:rtl/>
        </w:rPr>
        <w:t>م، (الأعلام للزركلي 2/223) بتصرّف.</w:t>
      </w:r>
    </w:p>
  </w:footnote>
  <w:footnote w:id="150">
    <w:p w:rsidR="00BC42B2" w:rsidRPr="00D22098" w:rsidRDefault="00BC42B2" w:rsidP="00C67B09">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انظر موقع التفسير بتصرف: رابط: </w:t>
      </w:r>
      <w:hyperlink r:id="rId18" w:history="1">
        <w:r w:rsidRPr="00D22098">
          <w:rPr>
            <w:rStyle w:val="Hyperlink"/>
            <w:rFonts w:ascii="Traditional Arabic" w:hAnsi="Traditional Arabic"/>
            <w:color w:val="auto"/>
            <w:sz w:val="32"/>
            <w:szCs w:val="32"/>
            <w:u w:val="none"/>
          </w:rPr>
          <w:t>http://vb.tafsir.net/tafsir/</w:t>
        </w:r>
      </w:hyperlink>
      <w:r w:rsidRPr="00D22098">
        <w:rPr>
          <w:rFonts w:ascii="Traditional Arabic" w:hAnsi="Traditional Arabic"/>
          <w:color w:val="auto"/>
          <w:sz w:val="32"/>
          <w:szCs w:val="32"/>
          <w:rtl/>
        </w:rPr>
        <w:t xml:space="preserve"> تاريخ المعلومة/</w:t>
      </w:r>
      <w:r w:rsidRPr="00D22098">
        <w:rPr>
          <w:rFonts w:ascii="Traditional Arabic" w:hAnsi="Traditional Arabic" w:hint="cs"/>
          <w:color w:val="auto"/>
          <w:sz w:val="32"/>
          <w:szCs w:val="32"/>
          <w:rtl/>
        </w:rPr>
        <w:t>ص:55/07/2007م/02/22/ الموافق:1428ه/02/05</w:t>
      </w:r>
      <w:r w:rsidRPr="00D22098">
        <w:rPr>
          <w:rFonts w:ascii="Traditional Arabic" w:hAnsi="Traditional Arabic"/>
          <w:color w:val="auto"/>
          <w:sz w:val="32"/>
          <w:szCs w:val="32"/>
          <w:rtl/>
        </w:rPr>
        <w:t xml:space="preserve"> /تاريخ الزيارة: 32/3/1435ه، وانظر: موقع الأهرام </w:t>
      </w:r>
      <w:r w:rsidRPr="00D22098">
        <w:rPr>
          <w:rFonts w:ascii="Traditional Arabic" w:hAnsi="Traditional Arabic"/>
          <w:color w:val="auto"/>
          <w:sz w:val="32"/>
          <w:szCs w:val="32"/>
        </w:rPr>
        <w:t>ahram.org.eg</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Pr>
        <w:t>http:</w:t>
      </w:r>
      <w:r w:rsidRPr="00D22098">
        <w:rPr>
          <w:rFonts w:ascii="Traditional Arabic" w:hAnsi="Traditional Arabic"/>
          <w:color w:val="auto"/>
          <w:sz w:val="32"/>
          <w:szCs w:val="32"/>
          <w:rtl/>
        </w:rPr>
        <w:t xml:space="preserve">                                                                            </w:t>
      </w:r>
    </w:p>
  </w:footnote>
  <w:footnote w:id="151">
    <w:p w:rsidR="00BC42B2" w:rsidRPr="00D22098" w:rsidRDefault="00BC42B2" w:rsidP="004A010D">
      <w:pPr>
        <w:pStyle w:val="af3"/>
        <w:pageBreakBefore/>
        <w:ind w:left="397" w:hanging="397"/>
        <w:rPr>
          <w:rFonts w:ascii="Tahoma" w:hAnsi="Tahoma"/>
          <w:color w:val="auto"/>
          <w:sz w:val="24"/>
          <w:szCs w:val="24"/>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sz w:val="32"/>
          <w:szCs w:val="32"/>
          <w:rtl/>
        </w:rPr>
        <w:t xml:space="preserve">- </w:t>
      </w:r>
      <w:r w:rsidRPr="00602F5F">
        <w:rPr>
          <w:rFonts w:ascii="Traditional Arabic" w:hAnsi="Traditional Arabic"/>
          <w:b/>
          <w:bCs/>
          <w:color w:val="auto"/>
          <w:sz w:val="32"/>
          <w:szCs w:val="32"/>
          <w:rtl/>
        </w:rPr>
        <w:t>اندريه شوراكي</w:t>
      </w:r>
      <w:r w:rsidRPr="00602F5F">
        <w:rPr>
          <w:rFonts w:ascii="Traditional Arabic" w:hAnsi="Traditional Arabic" w:hint="cs"/>
          <w:b/>
          <w:bCs/>
          <w:color w:val="auto"/>
          <w:sz w:val="32"/>
          <w:szCs w:val="32"/>
          <w:rtl/>
        </w:rPr>
        <w:t>:</w:t>
      </w:r>
      <w:r w:rsidRPr="00D22098">
        <w:rPr>
          <w:rFonts w:ascii="Traditional Arabic" w:hAnsi="Traditional Arabic"/>
          <w:color w:val="auto"/>
          <w:sz w:val="32"/>
          <w:szCs w:val="32"/>
          <w:rtl/>
        </w:rPr>
        <w:t xml:space="preserve"> يهودي صهيوني كان يعمل عمدة للقدس! </w:t>
      </w:r>
      <w:r w:rsidRPr="00D22098">
        <w:rPr>
          <w:rFonts w:ascii="Traditional Arabic" w:hAnsi="Traditional Arabic" w:hint="cs"/>
          <w:color w:val="auto"/>
          <w:sz w:val="32"/>
          <w:szCs w:val="32"/>
          <w:rtl/>
        </w:rPr>
        <w:t xml:space="preserve">يقول </w:t>
      </w:r>
      <w:r w:rsidRPr="00D22098">
        <w:rPr>
          <w:rFonts w:ascii="Traditional Arabic" w:hAnsi="Traditional Arabic"/>
          <w:color w:val="auto"/>
          <w:sz w:val="32"/>
          <w:szCs w:val="32"/>
          <w:rtl/>
        </w:rPr>
        <w:t xml:space="preserve">عبدالرحمن بدوي </w:t>
      </w:r>
      <w:r w:rsidRPr="00D22098">
        <w:rPr>
          <w:rFonts w:ascii="Traditional Arabic" w:hAnsi="Traditional Arabic" w:hint="cs"/>
          <w:color w:val="auto"/>
          <w:sz w:val="32"/>
          <w:szCs w:val="32"/>
          <w:rtl/>
        </w:rPr>
        <w:t>عن ترجمته للقرآن الكريم</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إنني </w:t>
      </w:r>
      <w:r w:rsidRPr="00D22098">
        <w:rPr>
          <w:rFonts w:ascii="Traditional Arabic" w:hAnsi="Traditional Arabic" w:hint="cs"/>
          <w:color w:val="auto"/>
          <w:sz w:val="32"/>
          <w:szCs w:val="32"/>
          <w:rtl/>
        </w:rPr>
        <w:t>أ</w:t>
      </w:r>
      <w:r w:rsidRPr="00D22098">
        <w:rPr>
          <w:rFonts w:ascii="Traditional Arabic" w:hAnsi="Traditional Arabic"/>
          <w:color w:val="auto"/>
          <w:sz w:val="32"/>
          <w:szCs w:val="32"/>
          <w:rtl/>
        </w:rPr>
        <w:t>راها وصمة عار عل</w:t>
      </w:r>
      <w:r w:rsidRPr="00D22098">
        <w:rPr>
          <w:rFonts w:ascii="Traditional Arabic" w:hAnsi="Traditional Arabic" w:hint="cs"/>
          <w:color w:val="auto"/>
          <w:sz w:val="32"/>
          <w:szCs w:val="32"/>
          <w:rtl/>
        </w:rPr>
        <w:t>ى</w:t>
      </w:r>
      <w:r w:rsidRPr="00D22098">
        <w:rPr>
          <w:rFonts w:ascii="Traditional Arabic" w:hAnsi="Traditional Arabic"/>
          <w:color w:val="auto"/>
          <w:sz w:val="32"/>
          <w:szCs w:val="32"/>
          <w:rtl/>
        </w:rPr>
        <w:t xml:space="preserve"> الترجمة والمترجمين في كل زمان ناهيك عن أنها مليئة بالاعتداءات الصارخة عل ق</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دسية الن</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ص القرآني</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proofErr w:type="spellStart"/>
      <w:r w:rsidRPr="00D22098">
        <w:rPr>
          <w:rFonts w:ascii="Traditional Arabic" w:hAnsi="Traditional Arabic"/>
          <w:color w:val="auto"/>
          <w:sz w:val="32"/>
          <w:szCs w:val="32"/>
          <w:rtl/>
        </w:rPr>
        <w:t>فشوراكي</w:t>
      </w:r>
      <w:proofErr w:type="spellEnd"/>
      <w:r w:rsidRPr="00D22098">
        <w:rPr>
          <w:rFonts w:ascii="Traditional Arabic" w:hAnsi="Traditional Arabic"/>
          <w:color w:val="auto"/>
          <w:sz w:val="32"/>
          <w:szCs w:val="32"/>
          <w:rtl/>
        </w:rPr>
        <w:t xml:space="preserve"> استوحي معانيه ومدلولاته من </w:t>
      </w:r>
      <w:r w:rsidRPr="00D22098">
        <w:rPr>
          <w:rFonts w:ascii="Traditional Arabic" w:hAnsi="Traditional Arabic" w:hint="cs"/>
          <w:color w:val="auto"/>
          <w:sz w:val="32"/>
          <w:szCs w:val="32"/>
          <w:rtl/>
        </w:rPr>
        <w:t>أ</w:t>
      </w:r>
      <w:r w:rsidRPr="00D22098">
        <w:rPr>
          <w:rFonts w:ascii="Traditional Arabic" w:hAnsi="Traditional Arabic"/>
          <w:color w:val="auto"/>
          <w:sz w:val="32"/>
          <w:szCs w:val="32"/>
          <w:rtl/>
        </w:rPr>
        <w:t>لفاظ حسية فكانت النتيجة ان امتلأ الن</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ص المترجم بتعبيرات فاضحة</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فكلمة "الرحمن" عل</w:t>
      </w:r>
      <w:r w:rsidRPr="00D22098">
        <w:rPr>
          <w:rFonts w:ascii="Traditional Arabic" w:hAnsi="Traditional Arabic" w:hint="cs"/>
          <w:color w:val="auto"/>
          <w:sz w:val="32"/>
          <w:szCs w:val="32"/>
          <w:rtl/>
        </w:rPr>
        <w:t>ى</w:t>
      </w:r>
      <w:r w:rsidRPr="00D22098">
        <w:rPr>
          <w:rFonts w:ascii="Traditional Arabic" w:hAnsi="Traditional Arabic"/>
          <w:color w:val="auto"/>
          <w:sz w:val="32"/>
          <w:szCs w:val="32"/>
          <w:rtl/>
        </w:rPr>
        <w:t xml:space="preserve"> سبيل المثال قد اشتق معناها من كلمة "رحم" وكذلك كلمة الحمد قد رجع بها إل</w:t>
      </w:r>
      <w:r w:rsidRPr="00D22098">
        <w:rPr>
          <w:rFonts w:ascii="Traditional Arabic" w:hAnsi="Traditional Arabic" w:hint="cs"/>
          <w:color w:val="auto"/>
          <w:sz w:val="32"/>
          <w:szCs w:val="32"/>
          <w:rtl/>
        </w:rPr>
        <w:t>ى</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أ</w:t>
      </w:r>
      <w:r w:rsidRPr="00D22098">
        <w:rPr>
          <w:rFonts w:ascii="Traditional Arabic" w:hAnsi="Traditional Arabic"/>
          <w:color w:val="auto"/>
          <w:sz w:val="32"/>
          <w:szCs w:val="32"/>
          <w:rtl/>
        </w:rPr>
        <w:t xml:space="preserve">صل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فعل الرغبة</w:t>
      </w:r>
      <w:r w:rsidRPr="00D22098">
        <w:rPr>
          <w:rFonts w:ascii="Traditional Arabic" w:hAnsi="Traditional Arabic" w:hint="cs"/>
          <w:color w:val="auto"/>
          <w:sz w:val="32"/>
          <w:szCs w:val="32"/>
          <w:rtl/>
        </w:rPr>
        <w:t>")، انظر: (</w:t>
      </w:r>
      <w:r w:rsidRPr="00D22098">
        <w:rPr>
          <w:rFonts w:ascii="Tahoma" w:hAnsi="Tahoma" w:hint="cs"/>
          <w:color w:val="auto"/>
          <w:rtl/>
        </w:rPr>
        <w:t>موقع الأهرام الرقمي، بعنوان</w:t>
      </w:r>
      <w:r w:rsidRPr="00D22098">
        <w:rPr>
          <w:rFonts w:ascii="Tahoma" w:hAnsi="Tahoma" w:hint="cs"/>
          <w:color w:val="auto"/>
          <w:sz w:val="32"/>
          <w:szCs w:val="32"/>
          <w:rtl/>
        </w:rPr>
        <w:t xml:space="preserve">: </w:t>
      </w:r>
      <w:r w:rsidRPr="00D22098">
        <w:rPr>
          <w:rStyle w:val="apple-style-span"/>
          <w:color w:val="auto"/>
          <w:sz w:val="32"/>
          <w:szCs w:val="32"/>
          <w:rtl/>
        </w:rPr>
        <w:t>مصر باقية وكلهم زائلون</w:t>
      </w:r>
      <w:r w:rsidRPr="00D22098">
        <w:rPr>
          <w:rStyle w:val="apple-style-span"/>
          <w:rFonts w:hint="cs"/>
          <w:color w:val="auto"/>
          <w:sz w:val="32"/>
          <w:szCs w:val="32"/>
          <w:rtl/>
        </w:rPr>
        <w:t>، الباحث: سعيد اللاوندي</w:t>
      </w:r>
      <w:r w:rsidRPr="00D22098">
        <w:rPr>
          <w:rFonts w:ascii="Tahoma" w:hAnsi="Tahoma" w:hint="cs"/>
          <w:color w:val="auto"/>
          <w:rtl/>
        </w:rPr>
        <w:t xml:space="preserve">/ الرابط: </w:t>
      </w:r>
      <w:hyperlink r:id="rId19" w:history="1">
        <w:r w:rsidRPr="00D22098">
          <w:rPr>
            <w:color w:val="auto"/>
            <w:sz w:val="32"/>
            <w:szCs w:val="32"/>
          </w:rPr>
          <w:t>http://digital.ahram.org.eg</w:t>
        </w:r>
      </w:hyperlink>
      <w:r w:rsidRPr="00D22098">
        <w:rPr>
          <w:color w:val="auto"/>
          <w:sz w:val="32"/>
          <w:szCs w:val="32"/>
        </w:rPr>
        <w:t xml:space="preserve"> </w:t>
      </w:r>
      <w:r w:rsidRPr="00D22098">
        <w:rPr>
          <w:rFonts w:hint="cs"/>
          <w:color w:val="auto"/>
          <w:sz w:val="32"/>
          <w:szCs w:val="32"/>
          <w:rtl/>
        </w:rPr>
        <w:t>تاريخ الزيارة 25/1/1436ه، تاريخ نشر البحث12/ سبتمبر2009م.</w:t>
      </w:r>
      <w:r w:rsidRPr="00D22098">
        <w:rPr>
          <w:rFonts w:ascii="Tahoma" w:hAnsi="Tahoma" w:hint="cs"/>
          <w:color w:val="auto"/>
          <w:sz w:val="24"/>
          <w:szCs w:val="24"/>
        </w:rPr>
        <w:t xml:space="preserve"> </w:t>
      </w:r>
    </w:p>
  </w:footnote>
  <w:footnote w:id="152">
    <w:p w:rsidR="00BC42B2" w:rsidRPr="00D22098" w:rsidRDefault="00BC42B2" w:rsidP="00837F22">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موقع ندوات القرآن الكريم:</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رابط:</w:t>
      </w:r>
      <w:r w:rsidRPr="00D22098">
        <w:rPr>
          <w:rFonts w:ascii="Traditional Arabic" w:hAnsi="Traditional Arabic" w:hint="cs"/>
          <w:color w:val="auto"/>
          <w:sz w:val="32"/>
          <w:szCs w:val="32"/>
          <w:rtl/>
        </w:rPr>
        <w:t xml:space="preserve"> </w:t>
      </w:r>
      <w:r w:rsidRPr="00D22098">
        <w:rPr>
          <w:rStyle w:val="apple-style-span"/>
          <w:rFonts w:ascii="Traditional Arabic" w:hAnsi="Traditional Arabic"/>
          <w:color w:val="auto"/>
          <w:sz w:val="32"/>
          <w:szCs w:val="32"/>
        </w:rPr>
        <w:t>nadawat.qurancomplex.gov.sa/</w:t>
      </w:r>
      <w:r w:rsidRPr="00D22098">
        <w:rPr>
          <w:rFonts w:ascii="Traditional Arabic" w:hAnsi="Traditional Arabic"/>
          <w:color w:val="auto"/>
          <w:sz w:val="32"/>
          <w:szCs w:val="32"/>
          <w:rtl/>
        </w:rPr>
        <w:t xml:space="preserve"> تاريخ الزيارة: 7/7/1435ه.</w:t>
      </w:r>
      <w:r w:rsidRPr="00D22098">
        <w:rPr>
          <w:rFonts w:ascii="Traditional Arabic" w:hAnsi="Traditional Arabic" w:hint="cs"/>
          <w:color w:val="auto"/>
          <w:sz w:val="32"/>
          <w:szCs w:val="32"/>
          <w:rtl/>
        </w:rPr>
        <w:t xml:space="preserve"> ا</w:t>
      </w:r>
      <w:r w:rsidRPr="00D22098">
        <w:rPr>
          <w:rFonts w:ascii="Traditional Arabic" w:hAnsi="Traditional Arabic"/>
          <w:color w:val="auto"/>
          <w:sz w:val="32"/>
          <w:szCs w:val="32"/>
          <w:rtl/>
        </w:rPr>
        <w:t>لمستشرق رينيه خوام: ولد بحلب في 27 نيسان من عام 1917</w:t>
      </w:r>
      <w:r w:rsidRPr="00D22098">
        <w:rPr>
          <w:rFonts w:ascii="Traditional Arabic" w:hAnsi="Traditional Arabic" w:hint="cs"/>
          <w:color w:val="auto"/>
          <w:sz w:val="32"/>
          <w:szCs w:val="32"/>
          <w:rtl/>
        </w:rPr>
        <w:t xml:space="preserve">م، </w:t>
      </w:r>
      <w:r w:rsidRPr="00D22098">
        <w:rPr>
          <w:rFonts w:ascii="Traditional Arabic" w:hAnsi="Traditional Arabic"/>
          <w:color w:val="auto"/>
          <w:sz w:val="32"/>
          <w:szCs w:val="32"/>
          <w:rtl/>
        </w:rPr>
        <w:t>و كان</w:t>
      </w:r>
      <w:r w:rsidRPr="00D22098">
        <w:rPr>
          <w:rFonts w:ascii="Traditional Arabic" w:hAnsi="Traditional Arabic" w:hint="cs"/>
          <w:color w:val="auto"/>
          <w:sz w:val="32"/>
          <w:szCs w:val="32"/>
          <w:rtl/>
        </w:rPr>
        <w:t>ت</w:t>
      </w:r>
      <w:r w:rsidRPr="00D22098">
        <w:rPr>
          <w:rFonts w:ascii="Traditional Arabic" w:hAnsi="Traditional Arabic"/>
          <w:color w:val="auto"/>
          <w:sz w:val="32"/>
          <w:szCs w:val="32"/>
          <w:rtl/>
        </w:rPr>
        <w:t xml:space="preserve"> سليل أسرة عربية مسيحية كما كان أبوه رزق الله خوام شاعراً مشهوراً وأحد بواعث تجديد الأدب العربي في بلاده سورية</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Pr>
        <w:t xml:space="preserve"> </w:t>
      </w:r>
      <w:r w:rsidRPr="00D22098">
        <w:rPr>
          <w:rFonts w:ascii="Traditional Arabic" w:hAnsi="Traditional Arabic"/>
          <w:color w:val="auto"/>
          <w:sz w:val="32"/>
          <w:szCs w:val="32"/>
          <w:rtl/>
        </w:rPr>
        <w:t>بعد دراسته الأدبية في الجامعة الكاثوليكية في بيروت هاجر رينيه خوام مع أسرته إلى فرنسا غداة الحرب العالمية الثانية, ومنذ عام 1947</w:t>
      </w:r>
      <w:r w:rsidRPr="00D22098">
        <w:rPr>
          <w:rFonts w:ascii="Traditional Arabic" w:hAnsi="Traditional Arabic" w:hint="cs"/>
          <w:color w:val="auto"/>
          <w:sz w:val="32"/>
          <w:szCs w:val="32"/>
          <w:rtl/>
        </w:rPr>
        <w:t xml:space="preserve">م </w:t>
      </w:r>
      <w:r w:rsidRPr="00D22098">
        <w:rPr>
          <w:rFonts w:ascii="Traditional Arabic" w:hAnsi="Traditional Arabic"/>
          <w:color w:val="auto"/>
          <w:sz w:val="32"/>
          <w:szCs w:val="32"/>
          <w:rtl/>
        </w:rPr>
        <w:t xml:space="preserve"> كان يرتاد يومياً قاعة المخطوطات الشرقية في المكتبة الوطنية في باريس وبقي كذلك حتى عام 1999</w:t>
      </w:r>
      <w:r w:rsidRPr="00D22098">
        <w:rPr>
          <w:rFonts w:ascii="Traditional Arabic" w:hAnsi="Traditional Arabic" w:hint="cs"/>
          <w:color w:val="auto"/>
          <w:sz w:val="32"/>
          <w:szCs w:val="32"/>
          <w:rtl/>
        </w:rPr>
        <w:t xml:space="preserve">م </w:t>
      </w:r>
      <w:r w:rsidRPr="00D22098">
        <w:rPr>
          <w:rFonts w:ascii="Traditional Arabic" w:hAnsi="Traditional Arabic"/>
          <w:color w:val="auto"/>
          <w:sz w:val="32"/>
          <w:szCs w:val="32"/>
          <w:rtl/>
        </w:rPr>
        <w:t>حيث قر</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ر الت</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وقف عن أعماله إثر حادث تعر</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ض له</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مات </w:t>
      </w:r>
      <w:r w:rsidRPr="00D22098">
        <w:rPr>
          <w:rFonts w:ascii="Traditional Arabic" w:hAnsi="Traditional Arabic" w:hint="cs"/>
          <w:color w:val="auto"/>
          <w:sz w:val="32"/>
          <w:szCs w:val="32"/>
          <w:rtl/>
        </w:rPr>
        <w:t xml:space="preserve">رينيه خوام </w:t>
      </w:r>
      <w:r w:rsidRPr="00D22098">
        <w:rPr>
          <w:rFonts w:ascii="Traditional Arabic" w:hAnsi="Traditional Arabic"/>
          <w:color w:val="auto"/>
          <w:sz w:val="32"/>
          <w:szCs w:val="32"/>
          <w:rtl/>
        </w:rPr>
        <w:t>يوم الأحد بباريس في 21 آذار من عام 2004</w:t>
      </w:r>
      <w:r w:rsidRPr="00D22098">
        <w:rPr>
          <w:rFonts w:ascii="Traditional Arabic" w:hAnsi="Traditional Arabic" w:hint="cs"/>
          <w:color w:val="auto"/>
          <w:sz w:val="32"/>
          <w:szCs w:val="32"/>
          <w:rtl/>
        </w:rPr>
        <w:t>م</w:t>
      </w:r>
      <w:r w:rsidRPr="00D22098">
        <w:rPr>
          <w:rFonts w:ascii="Traditional Arabic" w:hAnsi="Traditional Arabic"/>
          <w:color w:val="auto"/>
          <w:sz w:val="32"/>
          <w:szCs w:val="32"/>
          <w:rtl/>
        </w:rPr>
        <w:t xml:space="preserve"> عن عمر يناهز ال86 عاماً</w:t>
      </w:r>
      <w:r w:rsidRPr="00D22098">
        <w:rPr>
          <w:rFonts w:ascii="Traditional Arabic" w:hAnsi="Traditional Arabic" w:hint="cs"/>
          <w:color w:val="auto"/>
          <w:sz w:val="32"/>
          <w:szCs w:val="32"/>
          <w:rtl/>
        </w:rPr>
        <w:t>، (موقع دنيا الوطن/ الباحث: سوسن الشيخ ديب، تاريخ نشر البحث27/1/2005م، الرابط/</w:t>
      </w:r>
      <w:r w:rsidRPr="00D22098">
        <w:rPr>
          <w:color w:val="auto"/>
          <w:sz w:val="36"/>
          <w:szCs w:val="36"/>
        </w:rPr>
        <w:t xml:space="preserve"> </w:t>
      </w:r>
      <w:hyperlink r:id="rId20" w:history="1">
        <w:r w:rsidRPr="00D22098">
          <w:rPr>
            <w:rFonts w:ascii="Traditional Arabic" w:hAnsi="Traditional Arabic"/>
            <w:color w:val="auto"/>
            <w:sz w:val="32"/>
            <w:szCs w:val="32"/>
          </w:rPr>
          <w:t>http://pulpit.alwatanvoice.com</w:t>
        </w:r>
      </w:hyperlink>
      <w:r w:rsidRPr="00D22098">
        <w:rPr>
          <w:rFonts w:ascii="Traditional Arabic" w:hAnsi="Traditional Arabic" w:hint="cs"/>
          <w:color w:val="auto"/>
          <w:sz w:val="32"/>
          <w:szCs w:val="32"/>
          <w:rtl/>
        </w:rPr>
        <w:t xml:space="preserve"> تاريخ زيارتي 1/2/1436ه، أصل المقال: قام الباحث بترجمته إلى اللغة العربية من صحيفة اللّوموند الفرنسية بدون ذكر عدد.</w:t>
      </w:r>
    </w:p>
  </w:footnote>
  <w:footnote w:id="153">
    <w:p w:rsidR="00BC42B2" w:rsidRPr="00D22098" w:rsidRDefault="00BC42B2" w:rsidP="004A010D">
      <w:pPr>
        <w:pStyle w:val="af3"/>
        <w:pageBreakBefore/>
        <w:ind w:left="397" w:hanging="397"/>
        <w:rPr>
          <w:rFonts w:ascii="Traditional Arabic" w:hAnsi="Traditional Arabic"/>
          <w:color w:val="auto"/>
          <w:spacing w:val="-10"/>
          <w:sz w:val="32"/>
          <w:szCs w:val="32"/>
          <w:rtl/>
        </w:rPr>
      </w:pPr>
      <w:r w:rsidRPr="00D22098">
        <w:rPr>
          <w:rFonts w:ascii="Traditional Arabic" w:hAnsi="Traditional Arabic"/>
          <w:color w:val="auto"/>
          <w:spacing w:val="-10"/>
          <w:sz w:val="32"/>
          <w:szCs w:val="32"/>
          <w:rtl/>
        </w:rPr>
        <w:t>(</w:t>
      </w:r>
      <w:r w:rsidRPr="00D22098">
        <w:rPr>
          <w:rStyle w:val="ae"/>
          <w:rFonts w:ascii="Traditional Arabic" w:hAnsi="Traditional Arabic"/>
          <w:color w:val="auto"/>
          <w:spacing w:val="-10"/>
          <w:sz w:val="32"/>
          <w:szCs w:val="32"/>
          <w:vertAlign w:val="baseline"/>
        </w:rPr>
        <w:footnoteRef/>
      </w:r>
      <w:r w:rsidRPr="00D22098">
        <w:rPr>
          <w:rFonts w:ascii="Traditional Arabic" w:hAnsi="Traditional Arabic"/>
          <w:color w:val="auto"/>
          <w:spacing w:val="-10"/>
          <w:sz w:val="32"/>
          <w:szCs w:val="32"/>
          <w:rtl/>
        </w:rPr>
        <w:t>) – بحث نشره مصطفى عبد الغني، في جريدة (الأهرام) المصرية، بعنوان ترجمة القرآن الكريم إلى الفرنسية، انظر: موقعها ورابطها/</w:t>
      </w:r>
      <w:hyperlink r:id="rId21" w:history="1">
        <w:r w:rsidRPr="00D22098">
          <w:rPr>
            <w:rFonts w:ascii="Traditional Arabic" w:hAnsi="Traditional Arabic"/>
            <w:color w:val="auto"/>
            <w:spacing w:val="-10"/>
            <w:sz w:val="32"/>
            <w:szCs w:val="32"/>
          </w:rPr>
          <w:t>http://digital.ahram.org.eg/</w:t>
        </w:r>
      </w:hyperlink>
      <w:r w:rsidRPr="00D22098">
        <w:rPr>
          <w:rFonts w:ascii="Traditional Arabic" w:hAnsi="Traditional Arabic"/>
          <w:color w:val="auto"/>
          <w:spacing w:val="-10"/>
          <w:sz w:val="32"/>
          <w:szCs w:val="32"/>
          <w:rtl/>
        </w:rPr>
        <w:t xml:space="preserve"> تاريخ الزيارة: 21/8/ 1435ه. </w:t>
      </w:r>
    </w:p>
  </w:footnote>
  <w:footnote w:id="154">
    <w:p w:rsidR="00BC42B2" w:rsidRPr="00D22098" w:rsidRDefault="00BC42B2" w:rsidP="00157F2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Style w:val="apple-style-span"/>
          <w:rFonts w:ascii="Traditional Arabic" w:hAnsi="Traditional Arabic"/>
          <w:color w:val="auto"/>
          <w:sz w:val="32"/>
          <w:szCs w:val="32"/>
          <w:rtl/>
        </w:rPr>
        <w:t>انظر:</w:t>
      </w:r>
      <w:r w:rsidRPr="00D22098">
        <w:rPr>
          <w:rStyle w:val="apple-style-span"/>
          <w:rFonts w:ascii="Traditional Arabic" w:hAnsi="Traditional Arabic" w:hint="cs"/>
          <w:color w:val="auto"/>
          <w:sz w:val="32"/>
          <w:szCs w:val="32"/>
          <w:rtl/>
        </w:rPr>
        <w:t xml:space="preserve"> </w:t>
      </w:r>
      <w:r w:rsidRPr="00D22098">
        <w:rPr>
          <w:rStyle w:val="apple-style-span"/>
          <w:rFonts w:ascii="Traditional Arabic" w:hAnsi="Traditional Arabic"/>
          <w:color w:val="auto"/>
          <w:sz w:val="32"/>
          <w:szCs w:val="32"/>
          <w:rtl/>
        </w:rPr>
        <w:t>بتصرف كلمة د. حسن عزوزي كلية اللغة العربية - مراكش في مجلة "القرويين" العدد الخامس لعام1414هـ</w:t>
      </w:r>
      <w:r w:rsidRPr="00D22098">
        <w:rPr>
          <w:rStyle w:val="apple-style-span"/>
          <w:rFonts w:ascii="Traditional Arabic" w:hAnsi="Traditional Arabic" w:hint="cs"/>
          <w:color w:val="auto"/>
          <w:sz w:val="32"/>
          <w:szCs w:val="32"/>
          <w:rtl/>
        </w:rPr>
        <w:t>، ص</w:t>
      </w:r>
      <w:r w:rsidRPr="00D22098">
        <w:rPr>
          <w:rStyle w:val="apple-style-span"/>
          <w:rFonts w:ascii="Traditional Arabic" w:hAnsi="Traditional Arabic"/>
          <w:color w:val="auto"/>
          <w:sz w:val="32"/>
          <w:szCs w:val="32"/>
          <w:rtl/>
        </w:rPr>
        <w:t xml:space="preserve"> (115–116)، وانظر: في حاشية الصفحة (115).</w:t>
      </w:r>
    </w:p>
  </w:footnote>
  <w:footnote w:id="155">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آراء المستشرقين الفرنسيين في القرآن الكريم د. أحمد نصري</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(33).</w:t>
      </w:r>
    </w:p>
  </w:footnote>
  <w:footnote w:id="15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color w:val="auto"/>
          <w:sz w:val="32"/>
          <w:szCs w:val="32"/>
          <w:rtl/>
          <w:lang w:bidi="ar-YE"/>
        </w:rPr>
        <w:t xml:space="preserve"> المستشرقون، نجيب العقيقي، (1/176)، القاهرة: دار المعارف 1964م</w:t>
      </w:r>
      <w:r w:rsidRPr="00D22098">
        <w:rPr>
          <w:rFonts w:ascii="Traditional Arabic" w:hAnsi="Traditional Arabic" w:hint="cs"/>
          <w:color w:val="auto"/>
          <w:sz w:val="32"/>
          <w:szCs w:val="32"/>
          <w:rtl/>
          <w:lang w:bidi="ar-YE"/>
        </w:rPr>
        <w:t>،</w:t>
      </w:r>
      <w:r w:rsidRPr="00D22098">
        <w:rPr>
          <w:rFonts w:ascii="Traditional Arabic" w:hAnsi="Traditional Arabic" w:hint="cs"/>
          <w:color w:val="auto"/>
          <w:sz w:val="32"/>
          <w:szCs w:val="32"/>
          <w:rtl/>
        </w:rPr>
        <w:t xml:space="preserve"> نقلاً من كتاب بعنوان (دور المستشرقين الفرنسيين في نقل الثقافة العربية إلى الغرب) (غير مرقّم) د. عبد الرؤوف </w:t>
      </w:r>
      <w:proofErr w:type="spellStart"/>
      <w:r w:rsidRPr="00D22098">
        <w:rPr>
          <w:rFonts w:ascii="Traditional Arabic" w:hAnsi="Traditional Arabic" w:hint="cs"/>
          <w:color w:val="auto"/>
          <w:sz w:val="32"/>
          <w:szCs w:val="32"/>
          <w:rtl/>
        </w:rPr>
        <w:t>خريوش</w:t>
      </w:r>
      <w:proofErr w:type="spellEnd"/>
      <w:r w:rsidRPr="00D22098">
        <w:rPr>
          <w:rFonts w:ascii="Traditional Arabic" w:hAnsi="Traditional Arabic" w:hint="cs"/>
          <w:color w:val="auto"/>
          <w:sz w:val="32"/>
          <w:szCs w:val="32"/>
          <w:rtl/>
        </w:rPr>
        <w:t>، مشرف أكاديمي متفرّغ في منطقة طولكرم التعليمية، جامعة القدس المفتوحة- فلسطين، بدون تاريخ.</w:t>
      </w:r>
    </w:p>
  </w:footnote>
  <w:footnote w:id="157">
    <w:p w:rsidR="00BC42B2" w:rsidRPr="00D22098" w:rsidRDefault="00BC42B2" w:rsidP="00602F5F">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color w:val="auto"/>
          <w:sz w:val="32"/>
          <w:szCs w:val="32"/>
          <w:rtl/>
          <w:lang w:bidi="ar-YE"/>
        </w:rPr>
        <w:t xml:space="preserve"> المستشرقون، للعقيقي،</w:t>
      </w:r>
      <w:r w:rsidRPr="00D22098">
        <w:rPr>
          <w:rFonts w:ascii="Traditional Arabic" w:hAnsi="Traditional Arabic" w:hint="cs"/>
          <w:color w:val="auto"/>
          <w:sz w:val="32"/>
          <w:szCs w:val="32"/>
          <w:rtl/>
          <w:lang w:bidi="ar-YE"/>
        </w:rPr>
        <w:t xml:space="preserve"> </w:t>
      </w:r>
      <w:r w:rsidRPr="00D22098">
        <w:rPr>
          <w:rFonts w:ascii="Traditional Arabic" w:hAnsi="Traditional Arabic"/>
          <w:color w:val="auto"/>
          <w:sz w:val="32"/>
          <w:szCs w:val="32"/>
          <w:rtl/>
          <w:lang w:bidi="ar-YE"/>
        </w:rPr>
        <w:t xml:space="preserve">(1/178)؛ وانظر: مجلة الألسن، محمد عوني،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(169</w:t>
      </w:r>
      <w:r w:rsidRPr="00D22098">
        <w:rPr>
          <w:rFonts w:ascii="Traditional Arabic" w:hAnsi="Traditional Arabic"/>
          <w:color w:val="auto"/>
          <w:sz w:val="32"/>
          <w:szCs w:val="32"/>
          <w:rtl/>
        </w:rPr>
        <w:t>).</w:t>
      </w:r>
    </w:p>
  </w:footnote>
  <w:footnote w:id="158">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المستشرقون، (1/</w:t>
      </w:r>
      <w:r w:rsidRPr="00D22098">
        <w:rPr>
          <w:rFonts w:ascii="Traditional Arabic" w:hAnsi="Traditional Arabic"/>
          <w:color w:val="auto"/>
          <w:sz w:val="32"/>
          <w:szCs w:val="32"/>
          <w:rtl/>
          <w:lang w:bidi="ar-YE"/>
        </w:rPr>
        <w:t>187</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نقلاً من المرجع السابق، بعنوان: دور المستشرقين الفرنسيين في نقل الثقافة العربية إلى الغرب، الدكتور عبد الرؤوف (بدون ترقيم).</w:t>
      </w:r>
    </w:p>
  </w:footnote>
  <w:footnote w:id="159">
    <w:p w:rsidR="00BC42B2" w:rsidRPr="00D22098" w:rsidRDefault="00BC42B2" w:rsidP="00602F5F">
      <w:pPr>
        <w:spacing w:line="216" w:lineRule="auto"/>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color w:val="auto"/>
          <w:sz w:val="32"/>
          <w:szCs w:val="32"/>
          <w:rtl/>
          <w:lang w:bidi="ar-YE"/>
        </w:rPr>
        <w:t xml:space="preserve"> المستشرقون، نجيب العقيقي، (1/ 179 – 182)؛ وانظر: موسوعة المستشرقين، لعبد الرحمن بدوي، </w:t>
      </w:r>
      <w:r w:rsidRPr="00D22098">
        <w:rPr>
          <w:rFonts w:ascii="Traditional Arabic" w:hAnsi="Traditional Arabic" w:hint="cs"/>
          <w:color w:val="auto"/>
          <w:sz w:val="32"/>
          <w:szCs w:val="32"/>
          <w:rtl/>
          <w:lang w:bidi="ar-YE"/>
        </w:rPr>
        <w:t>بتصرف يسير</w:t>
      </w:r>
      <w:r>
        <w:rPr>
          <w:rFonts w:ascii="Traditional Arabic" w:hAnsi="Traditional Arabic" w:hint="cs"/>
          <w:color w:val="auto"/>
          <w:sz w:val="32"/>
          <w:szCs w:val="32"/>
          <w:rtl/>
          <w:lang w:bidi="ar-YE"/>
        </w:rPr>
        <w:t>، ص</w:t>
      </w:r>
      <w:r w:rsidRPr="00D22098">
        <w:rPr>
          <w:rFonts w:ascii="Traditional Arabic" w:hAnsi="Traditional Arabic" w:hint="cs"/>
          <w:color w:val="auto"/>
          <w:sz w:val="32"/>
          <w:szCs w:val="32"/>
          <w:rtl/>
          <w:lang w:bidi="ar-YE"/>
        </w:rPr>
        <w:t xml:space="preserve"> </w:t>
      </w:r>
      <w:r w:rsidRPr="00D22098">
        <w:rPr>
          <w:rFonts w:ascii="Traditional Arabic" w:hAnsi="Traditional Arabic"/>
          <w:color w:val="auto"/>
          <w:sz w:val="32"/>
          <w:szCs w:val="32"/>
          <w:rtl/>
          <w:lang w:bidi="ar-YE"/>
        </w:rPr>
        <w:t>(226 – 232)، بيروت: دار العلم للملايين، 1984م، وانظر: ببليوجرافيا المصادر العربية التي حققها المستشرقون أو قاموا بترجمتها، محمد عوني عبد الرؤوف، مجلة كلية اللسن،</w:t>
      </w:r>
      <w:r w:rsidRPr="00D22098">
        <w:rPr>
          <w:rFonts w:ascii="Traditional Arabic" w:hAnsi="Traditional Arabic" w:hint="cs"/>
          <w:color w:val="auto"/>
          <w:sz w:val="32"/>
          <w:szCs w:val="32"/>
          <w:rtl/>
          <w:lang w:bidi="ar-YE"/>
        </w:rPr>
        <w:t xml:space="preserve"> بتصرّف يسير</w:t>
      </w:r>
      <w:r w:rsidRPr="00D22098">
        <w:rPr>
          <w:rFonts w:ascii="Traditional Arabic" w:hAnsi="Traditional Arabic"/>
          <w:color w:val="auto"/>
          <w:sz w:val="32"/>
          <w:szCs w:val="32"/>
          <w:rtl/>
          <w:lang w:bidi="ar-YE"/>
        </w:rPr>
        <w:t xml:space="preserve"> العدد الخامس، القاهرة: جامعة عين شمس، 2004م،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(171)</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 xml:space="preserve"> (بدون ترقيم).</w:t>
      </w:r>
    </w:p>
  </w:footnote>
  <w:footnote w:id="160">
    <w:p w:rsidR="00BC42B2" w:rsidRPr="00D22098" w:rsidRDefault="00BC42B2" w:rsidP="00602F5F">
      <w:pPr>
        <w:spacing w:line="216" w:lineRule="auto"/>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 xml:space="preserve">المستشرقون، للعقيقي (1/179– 182)؛ وانظر: موسوعة المستشرقين، عبد الرحمن بدوي،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 xml:space="preserve">(226 – 232)، وانظر: مجلة الألسن، محمد عوني،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(171)</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r w:rsidRPr="00D22098">
        <w:rPr>
          <w:rFonts w:ascii="Traditional Arabic" w:hAnsi="Traditional Arabic"/>
          <w:color w:val="auto"/>
          <w:sz w:val="32"/>
          <w:szCs w:val="32"/>
          <w:lang w:bidi="ar-YE"/>
        </w:rPr>
        <w:t xml:space="preserve"> </w:t>
      </w:r>
    </w:p>
  </w:footnote>
  <w:footnote w:id="161">
    <w:p w:rsidR="00BC42B2" w:rsidRPr="00D22098" w:rsidRDefault="00BC42B2" w:rsidP="00973BBC">
      <w:pPr>
        <w:spacing w:line="264" w:lineRule="auto"/>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المستشرقون، للعقيقي (1/185)، وانظر: مجلة الألسن،  محمد عوني، (169)؛ وانظر: موسوعة المستشرقين عبد الرحمن بدوي (222)</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Pr>
        <w:t xml:space="preserve"> </w:t>
      </w:r>
      <w:r w:rsidRPr="00D22098">
        <w:rPr>
          <w:rFonts w:ascii="Traditional Arabic" w:hAnsi="Traditional Arabic" w:hint="cs"/>
          <w:color w:val="auto"/>
          <w:sz w:val="32"/>
          <w:szCs w:val="32"/>
          <w:rtl/>
          <w:lang w:bidi="ar-YE"/>
        </w:rPr>
        <w:t xml:space="preserve">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62">
    <w:p w:rsidR="00BC42B2" w:rsidRPr="00D22098" w:rsidRDefault="00BC42B2" w:rsidP="00973BBC">
      <w:pPr>
        <w:pStyle w:val="af3"/>
        <w:pageBreakBefore/>
        <w:spacing w:line="264" w:lineRule="auto"/>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 xml:space="preserve">مصدر سابق، المستشرقون،(1/186)، وانظر: الموسوعة، للبدوي، </w:t>
      </w:r>
      <w:r w:rsidRPr="00D22098">
        <w:rPr>
          <w:rFonts w:ascii="Traditional Arabic" w:hAnsi="Traditional Arabic" w:hint="cs"/>
          <w:color w:val="auto"/>
          <w:sz w:val="32"/>
          <w:szCs w:val="32"/>
          <w:rtl/>
          <w:lang w:bidi="ar-YE"/>
        </w:rPr>
        <w:t xml:space="preserve">بتصرّف يسير </w:t>
      </w:r>
      <w:r w:rsidRPr="00D22098">
        <w:rPr>
          <w:rFonts w:ascii="Traditional Arabic" w:hAnsi="Traditional Arabic"/>
          <w:color w:val="auto"/>
          <w:sz w:val="32"/>
          <w:szCs w:val="32"/>
          <w:rtl/>
          <w:lang w:bidi="ar-YE"/>
        </w:rPr>
        <w:t>(363)</w:t>
      </w:r>
      <w:r w:rsidRPr="00D22098">
        <w:rPr>
          <w:rFonts w:ascii="Traditional Arabic" w:hAnsi="Traditional Arabic" w:hint="cs"/>
          <w:color w:val="auto"/>
          <w:sz w:val="32"/>
          <w:szCs w:val="32"/>
          <w:rtl/>
          <w:lang w:bidi="ar-YE"/>
        </w:rPr>
        <w:t>.</w:t>
      </w:r>
    </w:p>
  </w:footnote>
  <w:footnote w:id="163">
    <w:p w:rsidR="00BC42B2" w:rsidRPr="00D22098" w:rsidRDefault="00BC42B2" w:rsidP="00973BBC">
      <w:pPr>
        <w:pStyle w:val="af3"/>
        <w:pageBreakBefore/>
        <w:spacing w:line="264" w:lineRule="auto"/>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المستشرقون، العقيقي (1/187).</w:t>
      </w:r>
    </w:p>
  </w:footnote>
  <w:footnote w:id="164">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المستشرقون، نجيب العقيقي، (1/</w:t>
      </w:r>
      <w:r w:rsidRPr="00D22098">
        <w:rPr>
          <w:rFonts w:ascii="Traditional Arabic" w:hAnsi="Traditional Arabic"/>
          <w:color w:val="auto"/>
          <w:sz w:val="32"/>
          <w:szCs w:val="32"/>
          <w:rtl/>
          <w:lang w:bidi="ar-YE"/>
        </w:rPr>
        <w:t xml:space="preserve"> 189).</w:t>
      </w:r>
    </w:p>
  </w:footnote>
  <w:footnote w:id="165">
    <w:p w:rsidR="00BC42B2" w:rsidRPr="00D22098" w:rsidRDefault="00BC42B2" w:rsidP="00973BBC">
      <w:pPr>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مجلة </w:t>
      </w:r>
      <w:r w:rsidRPr="00D22098">
        <w:rPr>
          <w:rFonts w:ascii="Traditional Arabic" w:hAnsi="Traditional Arabic"/>
          <w:color w:val="auto"/>
          <w:sz w:val="32"/>
          <w:szCs w:val="32"/>
          <w:rtl/>
          <w:lang w:bidi="ar-YE"/>
        </w:rPr>
        <w:t xml:space="preserve">الألسن، للعوني، </w:t>
      </w:r>
      <w:r w:rsidRPr="00D22098">
        <w:rPr>
          <w:rFonts w:ascii="Traditional Arabic" w:hAnsi="Traditional Arabic" w:hint="cs"/>
          <w:color w:val="auto"/>
          <w:sz w:val="32"/>
          <w:szCs w:val="32"/>
          <w:rtl/>
          <w:lang w:bidi="ar-YE"/>
        </w:rPr>
        <w:t xml:space="preserve">بتصرّف يسير </w:t>
      </w:r>
      <w:r w:rsidRPr="00D22098">
        <w:rPr>
          <w:rFonts w:ascii="Traditional Arabic" w:hAnsi="Traditional Arabic"/>
          <w:color w:val="auto"/>
          <w:sz w:val="32"/>
          <w:szCs w:val="32"/>
          <w:rtl/>
          <w:lang w:bidi="ar-YE"/>
        </w:rPr>
        <w:t xml:space="preserve">(172)، والموسوعة، للبدوي، </w:t>
      </w:r>
      <w:r w:rsidRPr="00D22098">
        <w:rPr>
          <w:rFonts w:ascii="Traditional Arabic" w:hAnsi="Traditional Arabic" w:hint="cs"/>
          <w:color w:val="auto"/>
          <w:sz w:val="32"/>
          <w:szCs w:val="32"/>
          <w:rtl/>
          <w:lang w:bidi="ar-YE"/>
        </w:rPr>
        <w:t xml:space="preserve">بتصرّف يسير </w:t>
      </w:r>
      <w:r w:rsidRPr="00D22098">
        <w:rPr>
          <w:rFonts w:ascii="Traditional Arabic" w:hAnsi="Traditional Arabic"/>
          <w:color w:val="auto"/>
          <w:sz w:val="32"/>
          <w:szCs w:val="32"/>
          <w:rtl/>
          <w:lang w:bidi="ar-YE"/>
        </w:rPr>
        <w:t>(1/238)</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66">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المستشرقون، نجيب العقيقي، (1/195).</w:t>
      </w:r>
    </w:p>
  </w:footnote>
  <w:footnote w:id="167">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المستشرقون، نجيب العقيقي، (1/</w:t>
      </w:r>
      <w:r w:rsidRPr="00D22098">
        <w:rPr>
          <w:rFonts w:ascii="Traditional Arabic" w:hAnsi="Traditional Arabic"/>
          <w:color w:val="auto"/>
          <w:sz w:val="32"/>
          <w:szCs w:val="32"/>
          <w:rtl/>
          <w:lang w:bidi="ar-YE"/>
        </w:rPr>
        <w:t>196</w:t>
      </w:r>
      <w:r w:rsidRPr="00D22098">
        <w:rPr>
          <w:rFonts w:ascii="Traditional Arabic" w:hAnsi="Traditional Arabic"/>
          <w:color w:val="auto"/>
          <w:sz w:val="32"/>
          <w:szCs w:val="32"/>
          <w:rtl/>
        </w:rPr>
        <w:t>).</w:t>
      </w:r>
    </w:p>
  </w:footnote>
  <w:footnote w:id="168">
    <w:p w:rsidR="00BC42B2" w:rsidRPr="00D22098" w:rsidRDefault="00BC42B2" w:rsidP="00602F5F">
      <w:pPr>
        <w:pStyle w:val="af3"/>
        <w:pageBreakBefore/>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مجلة الألسن،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w:t>
      </w:r>
      <w:r w:rsidRPr="00D22098">
        <w:rPr>
          <w:rFonts w:ascii="Traditional Arabic" w:hAnsi="Traditional Arabic"/>
          <w:color w:val="auto"/>
          <w:sz w:val="32"/>
          <w:szCs w:val="32"/>
          <w:rtl/>
          <w:lang w:bidi="ar-YE"/>
        </w:rPr>
        <w:t>162)</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6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مصدر سابق، (</w:t>
      </w:r>
      <w:r w:rsidRPr="00D22098">
        <w:rPr>
          <w:rFonts w:ascii="Traditional Arabic" w:hAnsi="Traditional Arabic"/>
          <w:color w:val="auto"/>
          <w:sz w:val="32"/>
          <w:szCs w:val="32"/>
          <w:rtl/>
          <w:lang w:bidi="ar-YE"/>
        </w:rPr>
        <w:t>171)، وانظر: المستشرقون، (1/199).</w:t>
      </w:r>
      <w:r w:rsidRPr="00D22098">
        <w:rPr>
          <w:rFonts w:ascii="Traditional Arabic" w:hAnsi="Traditional Arabic"/>
          <w:color w:val="auto"/>
          <w:sz w:val="32"/>
          <w:szCs w:val="32"/>
        </w:rPr>
        <w:t xml:space="preserve"> </w:t>
      </w:r>
    </w:p>
  </w:footnote>
  <w:footnote w:id="170">
    <w:p w:rsidR="00BC42B2" w:rsidRPr="00D22098" w:rsidRDefault="00BC42B2" w:rsidP="004A010D">
      <w:pPr>
        <w:pStyle w:val="af3"/>
        <w:pageBreakBefore/>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انظر: مصدر سابق، (1/200)، والموسوعة، (1/132).</w:t>
      </w:r>
    </w:p>
  </w:footnote>
  <w:footnote w:id="171">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انظر: المستشرقون، للعقيقي (1/201</w:t>
      </w:r>
      <w:r w:rsidRPr="00D22098">
        <w:rPr>
          <w:rFonts w:ascii="Traditional Arabic" w:hAnsi="Traditional Arabic"/>
          <w:color w:val="auto"/>
          <w:sz w:val="32"/>
          <w:szCs w:val="32"/>
          <w:rtl/>
        </w:rPr>
        <w:t>).</w:t>
      </w:r>
    </w:p>
  </w:footnote>
  <w:footnote w:id="172">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المستشرقون، نجيب العقيقي،</w:t>
      </w:r>
      <w:r w:rsidRPr="00D22098">
        <w:rPr>
          <w:rFonts w:ascii="Traditional Arabic" w:hAnsi="Traditional Arabic" w:hint="cs"/>
          <w:color w:val="auto"/>
          <w:sz w:val="32"/>
          <w:szCs w:val="32"/>
          <w:rtl/>
        </w:rPr>
        <w:t xml:space="preserve"> بتصرّف يسير</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bidi="ar-YE"/>
        </w:rPr>
        <w:t>1/202).</w:t>
      </w:r>
    </w:p>
  </w:footnote>
  <w:footnote w:id="173">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المصدر السابق، (1/203-211).</w:t>
      </w:r>
    </w:p>
  </w:footnote>
  <w:footnote w:id="174">
    <w:p w:rsidR="00BC42B2" w:rsidRPr="00D22098" w:rsidRDefault="00BC42B2" w:rsidP="00973BBC">
      <w:pPr>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color w:val="auto"/>
          <w:sz w:val="32"/>
          <w:szCs w:val="32"/>
          <w:rtl/>
          <w:lang w:bidi="ar-YE"/>
        </w:rPr>
        <w:t xml:space="preserve"> المستشرقون، نجيب العقيقي،</w:t>
      </w:r>
      <w:r w:rsidRPr="00D22098">
        <w:rPr>
          <w:rFonts w:ascii="Traditional Arabic" w:hAnsi="Traditional Arabic" w:hint="cs"/>
          <w:color w:val="auto"/>
          <w:sz w:val="32"/>
          <w:szCs w:val="32"/>
          <w:rtl/>
          <w:lang w:bidi="ar-YE"/>
        </w:rPr>
        <w:t xml:space="preserve"> بتصرّف يسير</w:t>
      </w:r>
      <w:r w:rsidRPr="00D22098">
        <w:rPr>
          <w:rFonts w:ascii="Traditional Arabic" w:hAnsi="Traditional Arabic"/>
          <w:color w:val="auto"/>
          <w:sz w:val="32"/>
          <w:szCs w:val="32"/>
          <w:rtl/>
          <w:lang w:bidi="ar-YE"/>
        </w:rPr>
        <w:t xml:space="preserve"> (1/215)، وانظر: المجلة الآسيوية (عدد 1، 1907)</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75">
    <w:p w:rsidR="00BC42B2" w:rsidRPr="00D22098" w:rsidRDefault="00BC42B2" w:rsidP="00602F5F">
      <w:pPr>
        <w:pStyle w:val="af3"/>
        <w:pageBreakBefore/>
        <w:ind w:left="397" w:hanging="397"/>
        <w:rPr>
          <w:rFonts w:ascii="Traditional Arabic" w:hAnsi="Traditional Arabic"/>
          <w:color w:val="auto"/>
          <w:spacing w:val="-6"/>
          <w:sz w:val="32"/>
          <w:szCs w:val="32"/>
          <w:lang w:bidi="ar-YE"/>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xml:space="preserve">) – انظر: </w:t>
      </w:r>
      <w:r w:rsidRPr="00D22098">
        <w:rPr>
          <w:rFonts w:ascii="Traditional Arabic" w:hAnsi="Traditional Arabic"/>
          <w:color w:val="auto"/>
          <w:spacing w:val="-6"/>
          <w:sz w:val="32"/>
          <w:szCs w:val="32"/>
          <w:rtl/>
          <w:lang w:bidi="ar-YE"/>
        </w:rPr>
        <w:t xml:space="preserve">المجلة الأسيوية عدد 2، 1868 وانظر: المستشرقون، للعقيقي، (1/213)، وانظر: مجلة الألسن للعوني، </w:t>
      </w:r>
      <w:r w:rsidRPr="00D22098">
        <w:rPr>
          <w:rFonts w:ascii="Traditional Arabic" w:hAnsi="Traditional Arabic" w:hint="cs"/>
          <w:color w:val="auto"/>
          <w:spacing w:val="-6"/>
          <w:sz w:val="32"/>
          <w:szCs w:val="32"/>
          <w:rtl/>
          <w:lang w:bidi="ar-YE"/>
        </w:rPr>
        <w:t>بتصرّف يسير</w:t>
      </w:r>
      <w:r>
        <w:rPr>
          <w:rFonts w:ascii="Traditional Arabic" w:hAnsi="Traditional Arabic" w:hint="cs"/>
          <w:color w:val="auto"/>
          <w:spacing w:val="-6"/>
          <w:sz w:val="32"/>
          <w:szCs w:val="32"/>
          <w:rtl/>
          <w:lang w:bidi="ar-YE"/>
        </w:rPr>
        <w:t>، ص</w:t>
      </w:r>
      <w:r w:rsidRPr="00D22098">
        <w:rPr>
          <w:rFonts w:ascii="Traditional Arabic" w:hAnsi="Traditional Arabic" w:hint="cs"/>
          <w:color w:val="auto"/>
          <w:spacing w:val="-6"/>
          <w:sz w:val="32"/>
          <w:szCs w:val="32"/>
          <w:rtl/>
          <w:lang w:bidi="ar-YE"/>
        </w:rPr>
        <w:t xml:space="preserve"> </w:t>
      </w:r>
      <w:r w:rsidRPr="00D22098">
        <w:rPr>
          <w:rFonts w:ascii="Traditional Arabic" w:hAnsi="Traditional Arabic"/>
          <w:color w:val="auto"/>
          <w:spacing w:val="-6"/>
          <w:sz w:val="32"/>
          <w:szCs w:val="32"/>
          <w:rtl/>
          <w:lang w:bidi="ar-YE"/>
        </w:rPr>
        <w:t>(162)</w:t>
      </w:r>
      <w:r w:rsidRPr="00D22098">
        <w:rPr>
          <w:rFonts w:ascii="Traditional Arabic" w:hAnsi="Traditional Arabic" w:hint="cs"/>
          <w:color w:val="auto"/>
          <w:spacing w:val="-6"/>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pacing w:val="-6"/>
          <w:sz w:val="32"/>
          <w:szCs w:val="32"/>
          <w:rtl/>
          <w:lang w:bidi="ar-YE"/>
        </w:rPr>
        <w:t>خريوش</w:t>
      </w:r>
      <w:proofErr w:type="spellEnd"/>
      <w:r w:rsidRPr="00D22098">
        <w:rPr>
          <w:rFonts w:ascii="Traditional Arabic" w:hAnsi="Traditional Arabic" w:hint="cs"/>
          <w:color w:val="auto"/>
          <w:spacing w:val="-6"/>
          <w:sz w:val="32"/>
          <w:szCs w:val="32"/>
          <w:rtl/>
          <w:lang w:bidi="ar-YE"/>
        </w:rPr>
        <w:t>.</w:t>
      </w:r>
    </w:p>
  </w:footnote>
  <w:footnote w:id="176">
    <w:p w:rsidR="00BC42B2" w:rsidRPr="00D22098" w:rsidRDefault="00BC42B2" w:rsidP="00602F5F">
      <w:pPr>
        <w:pStyle w:val="af3"/>
        <w:pageBreakBefore/>
        <w:ind w:left="397" w:hanging="397"/>
        <w:rPr>
          <w:rFonts w:ascii="Traditional Arabic" w:hAnsi="Traditional Arabic"/>
          <w:color w:val="auto"/>
          <w:sz w:val="32"/>
          <w:szCs w:val="32"/>
          <w:rtl/>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انظر: </w:t>
      </w:r>
      <w:r w:rsidRPr="00D22098">
        <w:rPr>
          <w:rFonts w:ascii="Traditional Arabic" w:hAnsi="Traditional Arabic"/>
          <w:color w:val="auto"/>
          <w:sz w:val="32"/>
          <w:szCs w:val="32"/>
          <w:rtl/>
          <w:lang w:bidi="ar-YE"/>
        </w:rPr>
        <w:t>المستشرقون، للعقيقي،</w:t>
      </w:r>
      <w:r w:rsidRPr="00D22098">
        <w:rPr>
          <w:rFonts w:ascii="Traditional Arabic" w:hAnsi="Traditional Arabic" w:hint="cs"/>
          <w:color w:val="auto"/>
          <w:sz w:val="32"/>
          <w:szCs w:val="32"/>
          <w:rtl/>
          <w:lang w:bidi="ar-YE"/>
        </w:rPr>
        <w:t xml:space="preserve"> بتصرّف يسير</w:t>
      </w:r>
      <w:r w:rsidRPr="00D22098">
        <w:rPr>
          <w:rFonts w:ascii="Traditional Arabic" w:hAnsi="Traditional Arabic"/>
          <w:color w:val="auto"/>
          <w:sz w:val="32"/>
          <w:szCs w:val="32"/>
          <w:rtl/>
          <w:lang w:bidi="ar-YE"/>
        </w:rPr>
        <w:t xml:space="preserve"> (1/ 218)، وانظر: الموسوعة، للبدوي،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(429)، وانظر: المجلة الأسيوية عدد، 1964</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77">
    <w:p w:rsidR="00BC42B2" w:rsidRPr="00D22098" w:rsidRDefault="00BC42B2" w:rsidP="006F5DF9">
      <w:pPr>
        <w:pStyle w:val="af3"/>
        <w:pageBreakBefore/>
        <w:spacing w:line="264" w:lineRule="auto"/>
        <w:ind w:left="397" w:hanging="397"/>
        <w:rPr>
          <w:rFonts w:ascii="Traditional Arabic" w:hAnsi="Traditional Arabic"/>
          <w:color w:val="auto"/>
          <w:spacing w:val="-6"/>
          <w:sz w:val="32"/>
          <w:szCs w:val="32"/>
          <w:lang w:bidi="ar-YE"/>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xml:space="preserve">) - </w:t>
      </w:r>
      <w:r w:rsidRPr="00D22098">
        <w:rPr>
          <w:rFonts w:ascii="Traditional Arabic" w:hAnsi="Traditional Arabic"/>
          <w:color w:val="auto"/>
          <w:spacing w:val="-6"/>
          <w:sz w:val="32"/>
          <w:szCs w:val="32"/>
          <w:rtl/>
          <w:lang w:bidi="ar-YE"/>
        </w:rPr>
        <w:t>المستشرقون، للعقيقي، (1/225)، وانظر: المجلة الأفريقية عدد 1921؛</w:t>
      </w:r>
      <w:r w:rsidRPr="00D22098">
        <w:rPr>
          <w:rFonts w:ascii="Traditional Arabic" w:hAnsi="Traditional Arabic" w:hint="cs"/>
          <w:color w:val="auto"/>
          <w:spacing w:val="-6"/>
          <w:sz w:val="32"/>
          <w:szCs w:val="32"/>
          <w:rtl/>
          <w:lang w:bidi="ar-YE"/>
        </w:rPr>
        <w:t xml:space="preserve"> بتصرّف يسير،</w:t>
      </w:r>
      <w:r w:rsidRPr="00D22098">
        <w:rPr>
          <w:rFonts w:ascii="Traditional Arabic" w:hAnsi="Traditional Arabic"/>
          <w:color w:val="auto"/>
          <w:spacing w:val="-6"/>
          <w:sz w:val="32"/>
          <w:szCs w:val="32"/>
          <w:rtl/>
          <w:lang w:bidi="ar-YE"/>
        </w:rPr>
        <w:t xml:space="preserve"> وانظر: المجلة الآشورية عدد 1912؛ وانظر: مجلة الدراسات الشرقية عدد 1914،</w:t>
      </w:r>
      <w:r w:rsidRPr="00D22098">
        <w:rPr>
          <w:rFonts w:ascii="Traditional Arabic" w:hAnsi="Traditional Arabic" w:hint="cs"/>
          <w:color w:val="auto"/>
          <w:spacing w:val="-6"/>
          <w:sz w:val="32"/>
          <w:szCs w:val="32"/>
          <w:rtl/>
          <w:lang w:bidi="ar-YE"/>
        </w:rPr>
        <w:t xml:space="preserve"> بتصرّف يسير،</w:t>
      </w:r>
      <w:r w:rsidRPr="00D22098">
        <w:rPr>
          <w:rFonts w:ascii="Traditional Arabic" w:hAnsi="Traditional Arabic"/>
          <w:color w:val="auto"/>
          <w:spacing w:val="-6"/>
          <w:sz w:val="32"/>
          <w:szCs w:val="32"/>
          <w:rtl/>
          <w:lang w:bidi="ar-YE"/>
        </w:rPr>
        <w:t xml:space="preserve"> وانظر: المجلة الآسيوية عدد 1907</w:t>
      </w:r>
      <w:r w:rsidRPr="00D22098">
        <w:rPr>
          <w:rFonts w:ascii="Traditional Arabic" w:hAnsi="Traditional Arabic" w:hint="cs"/>
          <w:color w:val="auto"/>
          <w:spacing w:val="-6"/>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pacing w:val="-6"/>
          <w:sz w:val="32"/>
          <w:szCs w:val="32"/>
          <w:rtl/>
          <w:lang w:bidi="ar-YE"/>
        </w:rPr>
        <w:t>خريوش</w:t>
      </w:r>
      <w:proofErr w:type="spellEnd"/>
      <w:r w:rsidRPr="00D22098">
        <w:rPr>
          <w:rFonts w:ascii="Traditional Arabic" w:hAnsi="Traditional Arabic" w:hint="cs"/>
          <w:color w:val="auto"/>
          <w:spacing w:val="-6"/>
          <w:sz w:val="32"/>
          <w:szCs w:val="32"/>
          <w:rtl/>
          <w:lang w:bidi="ar-YE"/>
        </w:rPr>
        <w:t>.</w:t>
      </w:r>
    </w:p>
  </w:footnote>
  <w:footnote w:id="178">
    <w:p w:rsidR="00BC42B2" w:rsidRPr="00D22098" w:rsidRDefault="00BC42B2" w:rsidP="006F5DF9">
      <w:pPr>
        <w:pStyle w:val="af3"/>
        <w:pageBreakBefore/>
        <w:spacing w:line="264" w:lineRule="auto"/>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pacing w:val="-8"/>
          <w:sz w:val="32"/>
          <w:szCs w:val="32"/>
          <w:rtl/>
        </w:rPr>
        <w:t xml:space="preserve">انظر: </w:t>
      </w:r>
      <w:r w:rsidRPr="00D22098">
        <w:rPr>
          <w:rFonts w:ascii="Traditional Arabic" w:hAnsi="Traditional Arabic"/>
          <w:color w:val="auto"/>
          <w:spacing w:val="-8"/>
          <w:sz w:val="32"/>
          <w:szCs w:val="32"/>
          <w:rtl/>
          <w:lang w:bidi="ar-YE"/>
        </w:rPr>
        <w:t>المجلة الآسيوية أعداد: (1881/</w:t>
      </w:r>
      <w:r w:rsidRPr="00D22098">
        <w:rPr>
          <w:rFonts w:ascii="Traditional Arabic" w:hAnsi="Traditional Arabic" w:hint="cs"/>
          <w:color w:val="auto"/>
          <w:spacing w:val="-8"/>
          <w:sz w:val="32"/>
          <w:szCs w:val="32"/>
          <w:rtl/>
          <w:lang w:bidi="ar-YE"/>
        </w:rPr>
        <w:t xml:space="preserve"> </w:t>
      </w:r>
      <w:r w:rsidRPr="00D22098">
        <w:rPr>
          <w:rFonts w:ascii="Traditional Arabic" w:hAnsi="Traditional Arabic"/>
          <w:color w:val="auto"/>
          <w:spacing w:val="-8"/>
          <w:sz w:val="32"/>
          <w:szCs w:val="32"/>
          <w:rtl/>
          <w:lang w:bidi="ar-YE"/>
        </w:rPr>
        <w:t>1909/</w:t>
      </w:r>
      <w:r w:rsidRPr="00D22098">
        <w:rPr>
          <w:rFonts w:ascii="Traditional Arabic" w:hAnsi="Traditional Arabic" w:hint="cs"/>
          <w:color w:val="auto"/>
          <w:spacing w:val="-8"/>
          <w:sz w:val="32"/>
          <w:szCs w:val="32"/>
          <w:rtl/>
          <w:lang w:bidi="ar-YE"/>
        </w:rPr>
        <w:t xml:space="preserve"> </w:t>
      </w:r>
      <w:r w:rsidRPr="00D22098">
        <w:rPr>
          <w:rFonts w:ascii="Traditional Arabic" w:hAnsi="Traditional Arabic"/>
          <w:color w:val="auto"/>
          <w:spacing w:val="-8"/>
          <w:sz w:val="32"/>
          <w:szCs w:val="32"/>
          <w:rtl/>
          <w:lang w:bidi="ar-YE"/>
        </w:rPr>
        <w:t>1910،</w:t>
      </w:r>
      <w:r w:rsidRPr="00D22098">
        <w:rPr>
          <w:rFonts w:ascii="Traditional Arabic" w:hAnsi="Traditional Arabic" w:hint="cs"/>
          <w:color w:val="auto"/>
          <w:spacing w:val="-8"/>
          <w:sz w:val="32"/>
          <w:szCs w:val="32"/>
          <w:rtl/>
          <w:lang w:bidi="ar-YE"/>
        </w:rPr>
        <w:t xml:space="preserve"> </w:t>
      </w:r>
      <w:r w:rsidRPr="00D22098">
        <w:rPr>
          <w:rFonts w:ascii="Traditional Arabic" w:hAnsi="Traditional Arabic"/>
          <w:color w:val="auto"/>
          <w:spacing w:val="-8"/>
          <w:sz w:val="32"/>
          <w:szCs w:val="32"/>
          <w:rtl/>
          <w:lang w:bidi="ar-YE"/>
        </w:rPr>
        <w:t>1914/</w:t>
      </w:r>
      <w:r w:rsidRPr="00D22098">
        <w:rPr>
          <w:rFonts w:ascii="Traditional Arabic" w:hAnsi="Traditional Arabic" w:hint="cs"/>
          <w:color w:val="auto"/>
          <w:spacing w:val="-8"/>
          <w:sz w:val="32"/>
          <w:szCs w:val="32"/>
          <w:rtl/>
          <w:lang w:bidi="ar-YE"/>
        </w:rPr>
        <w:t xml:space="preserve"> </w:t>
      </w:r>
      <w:r w:rsidRPr="00D22098">
        <w:rPr>
          <w:rFonts w:ascii="Traditional Arabic" w:hAnsi="Traditional Arabic"/>
          <w:color w:val="auto"/>
          <w:spacing w:val="-8"/>
          <w:sz w:val="32"/>
          <w:szCs w:val="32"/>
          <w:rtl/>
          <w:lang w:bidi="ar-YE"/>
        </w:rPr>
        <w:t>1917/</w:t>
      </w:r>
      <w:r w:rsidRPr="00D22098">
        <w:rPr>
          <w:rFonts w:ascii="Traditional Arabic" w:hAnsi="Traditional Arabic" w:hint="cs"/>
          <w:color w:val="auto"/>
          <w:spacing w:val="-8"/>
          <w:sz w:val="32"/>
          <w:szCs w:val="32"/>
          <w:rtl/>
          <w:lang w:bidi="ar-YE"/>
        </w:rPr>
        <w:t xml:space="preserve"> </w:t>
      </w:r>
      <w:r w:rsidRPr="00D22098">
        <w:rPr>
          <w:rFonts w:ascii="Traditional Arabic" w:hAnsi="Traditional Arabic"/>
          <w:color w:val="auto"/>
          <w:spacing w:val="-8"/>
          <w:sz w:val="32"/>
          <w:szCs w:val="32"/>
          <w:rtl/>
          <w:lang w:bidi="ar-YE"/>
        </w:rPr>
        <w:t>1922/</w:t>
      </w:r>
      <w:r w:rsidRPr="00D22098">
        <w:rPr>
          <w:rFonts w:ascii="Traditional Arabic" w:hAnsi="Traditional Arabic" w:hint="cs"/>
          <w:color w:val="auto"/>
          <w:spacing w:val="-8"/>
          <w:sz w:val="32"/>
          <w:szCs w:val="32"/>
          <w:rtl/>
          <w:lang w:bidi="ar-YE"/>
        </w:rPr>
        <w:t xml:space="preserve"> </w:t>
      </w:r>
      <w:r w:rsidRPr="00D22098">
        <w:rPr>
          <w:rFonts w:ascii="Traditional Arabic" w:hAnsi="Traditional Arabic"/>
          <w:color w:val="auto"/>
          <w:spacing w:val="-8"/>
          <w:sz w:val="32"/>
          <w:szCs w:val="32"/>
          <w:rtl/>
          <w:lang w:bidi="ar-YE"/>
        </w:rPr>
        <w:t>1926)</w:t>
      </w:r>
      <w:r w:rsidRPr="00D22098">
        <w:rPr>
          <w:rFonts w:ascii="Traditional Arabic" w:hAnsi="Traditional Arabic" w:hint="cs"/>
          <w:color w:val="auto"/>
          <w:spacing w:val="-8"/>
          <w:sz w:val="32"/>
          <w:szCs w:val="32"/>
          <w:rtl/>
          <w:lang w:bidi="ar-YE"/>
        </w:rPr>
        <w:t>،</w:t>
      </w:r>
      <w:r w:rsidRPr="00D22098">
        <w:rPr>
          <w:rFonts w:ascii="Traditional Arabic" w:hAnsi="Traditional Arabic" w:hint="cs"/>
          <w:color w:val="auto"/>
          <w:sz w:val="32"/>
          <w:szCs w:val="32"/>
          <w:rtl/>
          <w:lang w:bidi="ar-YE"/>
        </w:rPr>
        <w:t xml:space="preserve"> </w:t>
      </w:r>
      <w:r w:rsidRPr="00D22098">
        <w:rPr>
          <w:rFonts w:ascii="Traditional Arabic" w:hAnsi="Traditional Arabic"/>
          <w:color w:val="auto"/>
          <w:sz w:val="32"/>
          <w:szCs w:val="32"/>
          <w:rtl/>
          <w:lang w:bidi="ar-YE"/>
        </w:rPr>
        <w:t xml:space="preserve">ومجلة العالم الإسلامي، ومجلة تاريخ الأديان (أسست 1880م) عدد 1915، ومجلة الدراسات الإسلامية (أسست 1953م) </w:t>
      </w:r>
      <w:r w:rsidRPr="00D22098">
        <w:rPr>
          <w:rFonts w:ascii="Traditional Arabic" w:hAnsi="Traditional Arabic" w:hint="cs"/>
          <w:color w:val="auto"/>
          <w:sz w:val="32"/>
          <w:szCs w:val="32"/>
          <w:rtl/>
          <w:lang w:bidi="ar-YE"/>
        </w:rPr>
        <w:t>بتصرّف يسير،</w:t>
      </w:r>
      <w:r w:rsidRPr="00D22098">
        <w:rPr>
          <w:rFonts w:ascii="Traditional Arabic" w:hAnsi="Traditional Arabic"/>
          <w:color w:val="auto"/>
          <w:sz w:val="32"/>
          <w:szCs w:val="32"/>
          <w:rtl/>
          <w:lang w:bidi="ar-YE"/>
        </w:rPr>
        <w:t xml:space="preserve"> وانظر: المستشرقون، نجيب العقيقي، (1/231)</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7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انظر: مصدر السابق،</w:t>
      </w:r>
      <w:r w:rsidRPr="00D22098">
        <w:rPr>
          <w:rFonts w:ascii="Traditional Arabic" w:hAnsi="Traditional Arabic" w:hint="cs"/>
          <w:color w:val="auto"/>
          <w:sz w:val="32"/>
          <w:szCs w:val="32"/>
          <w:rtl/>
          <w:lang w:bidi="ar-YE"/>
        </w:rPr>
        <w:t xml:space="preserve"> بتصرّف يسير</w:t>
      </w:r>
      <w:r w:rsidRPr="00D22098">
        <w:rPr>
          <w:rFonts w:ascii="Traditional Arabic" w:hAnsi="Traditional Arabic"/>
          <w:color w:val="auto"/>
          <w:sz w:val="32"/>
          <w:szCs w:val="32"/>
          <w:rtl/>
          <w:lang w:bidi="ar-YE"/>
        </w:rPr>
        <w:t xml:space="preserve"> (1/237)، وانظر: مجلة الألسن، (ص 163)</w:t>
      </w:r>
      <w:r w:rsidRPr="00D22098">
        <w:rPr>
          <w:rFonts w:ascii="Traditional Arabic" w:hAnsi="Traditional Arabic" w:hint="cs"/>
          <w:color w:val="auto"/>
          <w:sz w:val="32"/>
          <w:szCs w:val="32"/>
          <w:rtl/>
        </w:rPr>
        <w:t xml:space="preserve">، </w:t>
      </w:r>
      <w:r w:rsidRPr="00D22098">
        <w:rPr>
          <w:rFonts w:ascii="Traditional Arabic" w:hAnsi="Traditional Arabic" w:hint="cs"/>
          <w:color w:val="auto"/>
          <w:sz w:val="32"/>
          <w:szCs w:val="32"/>
          <w:rtl/>
          <w:lang w:bidi="ar-YE"/>
        </w:rPr>
        <w:t xml:space="preserve">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r w:rsidRPr="00D22098">
        <w:rPr>
          <w:rFonts w:ascii="Traditional Arabic" w:hAnsi="Traditional Arabic"/>
          <w:color w:val="auto"/>
          <w:sz w:val="32"/>
          <w:szCs w:val="32"/>
        </w:rPr>
        <w:t xml:space="preserve"> </w:t>
      </w:r>
    </w:p>
  </w:footnote>
  <w:footnote w:id="180">
    <w:p w:rsidR="00BC42B2" w:rsidRPr="00D22098" w:rsidRDefault="00BC42B2" w:rsidP="004A010D">
      <w:pPr>
        <w:pStyle w:val="af3"/>
        <w:pageBreakBefore/>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مصدر السابق</w:t>
      </w:r>
      <w:r w:rsidRPr="00D22098">
        <w:rPr>
          <w:rFonts w:ascii="Traditional Arabic" w:hAnsi="Traditional Arabic"/>
          <w:color w:val="auto"/>
          <w:sz w:val="32"/>
          <w:szCs w:val="32"/>
          <w:rtl/>
          <w:lang w:bidi="ar-YE"/>
        </w:rPr>
        <w:t>، وانظر: المستشرقون، (1/ 241).</w:t>
      </w:r>
    </w:p>
  </w:footnote>
  <w:footnote w:id="181">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انظر: مصدر السابق، (1/ 246).</w:t>
      </w:r>
    </w:p>
  </w:footnote>
  <w:footnote w:id="182">
    <w:p w:rsidR="00BC42B2" w:rsidRPr="00D22098" w:rsidRDefault="00BC42B2" w:rsidP="006F5DF9">
      <w:pPr>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انظر: </w:t>
      </w:r>
      <w:r w:rsidRPr="00D22098">
        <w:rPr>
          <w:rFonts w:ascii="Traditional Arabic" w:hAnsi="Traditional Arabic"/>
          <w:color w:val="auto"/>
          <w:sz w:val="32"/>
          <w:szCs w:val="32"/>
          <w:rtl/>
          <w:lang w:bidi="ar-YE"/>
        </w:rPr>
        <w:t>المجلة الأسيوية، العدد التاسع،</w:t>
      </w:r>
      <w:r w:rsidRPr="00D22098">
        <w:rPr>
          <w:rFonts w:ascii="Traditional Arabic" w:hAnsi="Traditional Arabic" w:hint="cs"/>
          <w:color w:val="auto"/>
          <w:sz w:val="32"/>
          <w:szCs w:val="32"/>
          <w:rtl/>
          <w:lang w:bidi="ar-YE"/>
        </w:rPr>
        <w:t xml:space="preserve"> بتصرّف يسير،</w:t>
      </w:r>
      <w:r w:rsidRPr="00D22098">
        <w:rPr>
          <w:rFonts w:ascii="Traditional Arabic" w:hAnsi="Traditional Arabic"/>
          <w:color w:val="auto"/>
          <w:sz w:val="32"/>
          <w:szCs w:val="32"/>
          <w:rtl/>
          <w:lang w:bidi="ar-YE"/>
        </w:rPr>
        <w:t xml:space="preserve"> 1899،/ وانظر: مجلة الدراسات الإفريقية (أسست 1881) عدد 1908؛/ وانظر: المستشرقون، نجيب العقيقي، (1/264)</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83">
    <w:p w:rsidR="00BC42B2" w:rsidRPr="00D22098" w:rsidRDefault="00BC42B2" w:rsidP="006F5DF9">
      <w:pPr>
        <w:tabs>
          <w:tab w:val="left" w:pos="7546"/>
        </w:tabs>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المجلة الافريقية </w:t>
      </w:r>
      <w:r w:rsidRPr="00D22098">
        <w:rPr>
          <w:rFonts w:ascii="Traditional Arabic" w:hAnsi="Traditional Arabic" w:hint="cs"/>
          <w:color w:val="auto"/>
          <w:sz w:val="32"/>
          <w:szCs w:val="32"/>
          <w:rtl/>
        </w:rPr>
        <w:t xml:space="preserve">بتصرّف يسير، </w:t>
      </w:r>
      <w:r w:rsidRPr="00D22098">
        <w:rPr>
          <w:rFonts w:ascii="Traditional Arabic" w:hAnsi="Traditional Arabic"/>
          <w:color w:val="auto"/>
          <w:sz w:val="32"/>
          <w:szCs w:val="32"/>
          <w:rtl/>
        </w:rPr>
        <w:t>عدد1918، والمجلة الآسيوية 1903، وانظر المستشرقون</w:t>
      </w:r>
      <w:r w:rsidRPr="00D22098">
        <w:rPr>
          <w:rFonts w:ascii="Traditional Arabic" w:hAnsi="Traditional Arabic" w:hint="cs"/>
          <w:color w:val="auto"/>
          <w:sz w:val="32"/>
          <w:szCs w:val="32"/>
          <w:rtl/>
        </w:rPr>
        <w:t xml:space="preserve">، لنجيب العقيقي </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1/264-265)، </w:t>
      </w:r>
      <w:r w:rsidRPr="00D22098">
        <w:rPr>
          <w:rFonts w:ascii="Traditional Arabic" w:hAnsi="Traditional Arabic" w:hint="cs"/>
          <w:color w:val="auto"/>
          <w:sz w:val="32"/>
          <w:szCs w:val="32"/>
          <w:rtl/>
          <w:lang w:bidi="ar-YE"/>
        </w:rPr>
        <w:t xml:space="preserve">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84">
    <w:p w:rsidR="00BC42B2" w:rsidRPr="00D22098" w:rsidRDefault="00BC42B2" w:rsidP="004A010D">
      <w:pPr>
        <w:tabs>
          <w:tab w:val="left" w:pos="7546"/>
        </w:tabs>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موسوعة المستشرقين، ل</w:t>
      </w:r>
      <w:r w:rsidRPr="00D22098">
        <w:rPr>
          <w:rFonts w:ascii="Traditional Arabic" w:hAnsi="Traditional Arabic" w:hint="cs"/>
          <w:color w:val="auto"/>
          <w:sz w:val="32"/>
          <w:szCs w:val="32"/>
          <w:rtl/>
        </w:rPr>
        <w:t xml:space="preserve">عبد الرحمن </w:t>
      </w:r>
      <w:r w:rsidRPr="00D22098">
        <w:rPr>
          <w:rFonts w:ascii="Traditional Arabic" w:hAnsi="Traditional Arabic"/>
          <w:color w:val="auto"/>
          <w:sz w:val="32"/>
          <w:szCs w:val="32"/>
          <w:rtl/>
        </w:rPr>
        <w:t>بدوي، (1/250).</w:t>
      </w:r>
      <w:r w:rsidRPr="00D22098">
        <w:rPr>
          <w:rFonts w:ascii="Traditional Arabic" w:hAnsi="Traditional Arabic"/>
          <w:color w:val="auto"/>
          <w:sz w:val="32"/>
          <w:szCs w:val="32"/>
        </w:rPr>
        <w:t xml:space="preserve"> </w:t>
      </w:r>
    </w:p>
  </w:footnote>
  <w:footnote w:id="185">
    <w:p w:rsidR="00BC42B2" w:rsidRPr="00D22098" w:rsidRDefault="00BC42B2" w:rsidP="00B43E7B">
      <w:pPr>
        <w:pStyle w:val="af3"/>
        <w:pageBreakBefore/>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انظر مصدر السابق، </w:t>
      </w:r>
      <w:r w:rsidRPr="00D22098">
        <w:rPr>
          <w:rFonts w:ascii="Traditional Arabic" w:hAnsi="Traditional Arabic"/>
          <w:color w:val="auto"/>
          <w:sz w:val="32"/>
          <w:szCs w:val="32"/>
          <w:rtl/>
          <w:lang w:bidi="ar-YE"/>
        </w:rPr>
        <w:t>الموسوعة</w:t>
      </w:r>
      <w:r>
        <w:rPr>
          <w:rFonts w:ascii="Traditional Arabic" w:hAnsi="Traditional Arabic" w:hint="cs"/>
          <w:color w:val="auto"/>
          <w:sz w:val="32"/>
          <w:szCs w:val="32"/>
          <w:rtl/>
          <w:lang w:bidi="ar-YE"/>
        </w:rPr>
        <w:t xml:space="preserve"> ص</w:t>
      </w:r>
      <w:r w:rsidRPr="00D22098">
        <w:rPr>
          <w:rFonts w:ascii="Traditional Arabic" w:hAnsi="Traditional Arabic"/>
          <w:color w:val="auto"/>
          <w:sz w:val="32"/>
          <w:szCs w:val="32"/>
          <w:rtl/>
          <w:lang w:bidi="ar-YE"/>
        </w:rPr>
        <w:t xml:space="preserve"> (118)، والمستشرقون، </w:t>
      </w:r>
      <w:r w:rsidRPr="00D22098">
        <w:rPr>
          <w:rFonts w:ascii="Traditional Arabic" w:hAnsi="Traditional Arabic" w:hint="cs"/>
          <w:color w:val="auto"/>
          <w:sz w:val="32"/>
          <w:szCs w:val="32"/>
          <w:rtl/>
          <w:lang w:bidi="ar-YE"/>
        </w:rPr>
        <w:t xml:space="preserve">لنجيب العقيقي </w:t>
      </w:r>
      <w:r w:rsidRPr="00D22098">
        <w:rPr>
          <w:rFonts w:ascii="Traditional Arabic" w:hAnsi="Traditional Arabic"/>
          <w:color w:val="auto"/>
          <w:sz w:val="32"/>
          <w:szCs w:val="32"/>
          <w:rtl/>
          <w:lang w:bidi="ar-YE"/>
        </w:rPr>
        <w:t>(1/240)، وانظر: مجلة تاريخ الفلسفة عدد1928؛ وانظر: مجلة تاريخ الأديان عدد 1929</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 بتصرّف يسير.</w:t>
      </w:r>
    </w:p>
  </w:footnote>
  <w:footnote w:id="186">
    <w:p w:rsidR="00BC42B2" w:rsidRPr="00D22098" w:rsidRDefault="00BC42B2" w:rsidP="00B43E7B">
      <w:pPr>
        <w:pStyle w:val="af3"/>
        <w:pageBreakBefore/>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المستشرقون</w:t>
      </w:r>
      <w:r w:rsidRPr="00D22098">
        <w:rPr>
          <w:rFonts w:ascii="Traditional Arabic" w:hAnsi="Traditional Arabic" w:hint="cs"/>
          <w:color w:val="auto"/>
          <w:sz w:val="32"/>
          <w:szCs w:val="32"/>
          <w:rtl/>
          <w:lang w:bidi="ar-YE"/>
        </w:rPr>
        <w:t>، نجيب العقيقي</w:t>
      </w:r>
      <w:r w:rsidRPr="00D22098">
        <w:rPr>
          <w:rFonts w:ascii="Traditional Arabic" w:hAnsi="Traditional Arabic"/>
          <w:color w:val="auto"/>
          <w:sz w:val="32"/>
          <w:szCs w:val="32"/>
          <w:rtl/>
          <w:lang w:bidi="ar-YE"/>
        </w:rPr>
        <w:t xml:space="preserve"> (1/218) وانظر مصدر السابق، موسوعة</w:t>
      </w:r>
      <w:r w:rsidRPr="00D22098">
        <w:rPr>
          <w:rFonts w:ascii="Traditional Arabic" w:hAnsi="Traditional Arabic" w:hint="cs"/>
          <w:color w:val="auto"/>
          <w:sz w:val="32"/>
          <w:szCs w:val="32"/>
          <w:rtl/>
          <w:lang w:bidi="ar-YE"/>
        </w:rPr>
        <w:t xml:space="preserve"> المستشرقين</w:t>
      </w:r>
      <w:r w:rsidRPr="00D22098">
        <w:rPr>
          <w:rFonts w:ascii="Traditional Arabic" w:hAnsi="Traditional Arabic"/>
          <w:color w:val="auto"/>
          <w:sz w:val="32"/>
          <w:szCs w:val="32"/>
          <w:rtl/>
          <w:lang w:bidi="ar-YE"/>
        </w:rPr>
        <w:t>،</w:t>
      </w:r>
      <w:r w:rsidRPr="00D22098">
        <w:rPr>
          <w:rFonts w:ascii="Traditional Arabic" w:hAnsi="Traditional Arabic" w:hint="cs"/>
          <w:color w:val="auto"/>
          <w:sz w:val="32"/>
          <w:szCs w:val="32"/>
          <w:rtl/>
          <w:lang w:bidi="ar-YE"/>
        </w:rPr>
        <w:t xml:space="preserve"> عبد الرحمن بدوي</w:t>
      </w:r>
      <w:r w:rsidRPr="00D22098">
        <w:rPr>
          <w:rFonts w:ascii="Traditional Arabic" w:hAnsi="Traditional Arabic"/>
          <w:color w:val="auto"/>
          <w:sz w:val="32"/>
          <w:szCs w:val="32"/>
          <w:rtl/>
          <w:lang w:bidi="ar-YE"/>
        </w:rPr>
        <w:t xml:space="preserve">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(429)، ومصدر السابق، المجلة الأسيوية عدد، 1964</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 بتصرّف يسير.</w:t>
      </w:r>
    </w:p>
  </w:footnote>
  <w:footnote w:id="187">
    <w:p w:rsidR="00BC42B2" w:rsidRPr="00D22098" w:rsidRDefault="00BC42B2" w:rsidP="004A010D">
      <w:pPr>
        <w:ind w:left="397" w:hanging="397"/>
        <w:rPr>
          <w:rFonts w:ascii="Traditional Arabic" w:hAnsi="Traditional Arabic"/>
          <w:color w:val="auto"/>
          <w:sz w:val="32"/>
          <w:szCs w:val="32"/>
          <w:rtl/>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color w:val="auto"/>
          <w:sz w:val="32"/>
          <w:szCs w:val="32"/>
          <w:rtl/>
          <w:lang w:bidi="ar-YE"/>
        </w:rPr>
        <w:t xml:space="preserve"> الموسوعة، للبدوي (380)</w:t>
      </w:r>
      <w:r w:rsidRPr="00D22098">
        <w:rPr>
          <w:rFonts w:ascii="Traditional Arabic" w:hAnsi="Traditional Arabic" w:hint="cs"/>
          <w:color w:val="auto"/>
          <w:sz w:val="32"/>
          <w:szCs w:val="32"/>
          <w:rtl/>
          <w:lang w:bidi="ar-YE"/>
        </w:rPr>
        <w:t xml:space="preserve"> بتصرّف يسير،</w:t>
      </w:r>
      <w:r w:rsidRPr="00D22098">
        <w:rPr>
          <w:rFonts w:ascii="Traditional Arabic" w:hAnsi="Traditional Arabic"/>
          <w:color w:val="auto"/>
          <w:sz w:val="32"/>
          <w:szCs w:val="32"/>
          <w:rtl/>
          <w:lang w:bidi="ar-YE"/>
        </w:rPr>
        <w:t xml:space="preserve"> وانظر: المستشرقون، للعقيقي (1/274)، وانظر: المجلة الآسيوية، عدد 1900</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88">
    <w:p w:rsidR="00BC42B2" w:rsidRPr="00D22098" w:rsidRDefault="00BC42B2" w:rsidP="004A010D">
      <w:pPr>
        <w:pStyle w:val="af3"/>
        <w:pageBreakBefore/>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pacing w:val="-6"/>
          <w:sz w:val="32"/>
          <w:szCs w:val="32"/>
          <w:rtl/>
          <w:lang w:bidi="ar-YE"/>
        </w:rPr>
        <w:t>المجلة الآسيوية عدد 1937</w:t>
      </w:r>
      <w:r w:rsidRPr="00D22098">
        <w:rPr>
          <w:rFonts w:ascii="Traditional Arabic" w:hAnsi="Traditional Arabic" w:hint="cs"/>
          <w:color w:val="auto"/>
          <w:spacing w:val="-6"/>
          <w:sz w:val="32"/>
          <w:szCs w:val="32"/>
          <w:rtl/>
          <w:lang w:bidi="ar-YE"/>
        </w:rPr>
        <w:t xml:space="preserve">بتصرّف يسير، </w:t>
      </w:r>
      <w:r w:rsidRPr="00D22098">
        <w:rPr>
          <w:rFonts w:ascii="Traditional Arabic" w:hAnsi="Traditional Arabic"/>
          <w:color w:val="auto"/>
          <w:spacing w:val="-6"/>
          <w:sz w:val="32"/>
          <w:szCs w:val="32"/>
          <w:rtl/>
          <w:lang w:bidi="ar-YE"/>
        </w:rPr>
        <w:t>وانظر: حوليات معهد الدراسات الشرقية بالجزائر (أسس 1932) عدد 1935؛</w:t>
      </w:r>
      <w:r w:rsidRPr="00D22098">
        <w:rPr>
          <w:rFonts w:ascii="Traditional Arabic" w:hAnsi="Traditional Arabic" w:hint="cs"/>
          <w:color w:val="auto"/>
          <w:spacing w:val="-6"/>
          <w:sz w:val="32"/>
          <w:szCs w:val="32"/>
          <w:rtl/>
          <w:lang w:bidi="ar-YE"/>
        </w:rPr>
        <w:t xml:space="preserve"> بتصرّف يسير،</w:t>
      </w:r>
      <w:r w:rsidRPr="00D22098">
        <w:rPr>
          <w:rFonts w:ascii="Traditional Arabic" w:hAnsi="Traditional Arabic"/>
          <w:color w:val="auto"/>
          <w:spacing w:val="-6"/>
          <w:sz w:val="32"/>
          <w:szCs w:val="32"/>
          <w:rtl/>
          <w:lang w:bidi="ar-YE"/>
        </w:rPr>
        <w:t xml:space="preserve"> وانظر: المجلة الإفريقية عدد 1938، وانظر: المستشرقون، للعقيقي (1/ 283)</w:t>
      </w:r>
      <w:r w:rsidRPr="00D22098">
        <w:rPr>
          <w:rFonts w:ascii="Traditional Arabic" w:hAnsi="Traditional Arabic" w:hint="cs"/>
          <w:color w:val="auto"/>
          <w:spacing w:val="-6"/>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pacing w:val="-6"/>
          <w:sz w:val="32"/>
          <w:szCs w:val="32"/>
          <w:rtl/>
          <w:lang w:bidi="ar-YE"/>
        </w:rPr>
        <w:t>خريوش</w:t>
      </w:r>
      <w:proofErr w:type="spellEnd"/>
      <w:r w:rsidRPr="00D22098">
        <w:rPr>
          <w:rFonts w:ascii="Traditional Arabic" w:hAnsi="Traditional Arabic" w:hint="cs"/>
          <w:color w:val="auto"/>
          <w:spacing w:val="-6"/>
          <w:sz w:val="32"/>
          <w:szCs w:val="32"/>
          <w:rtl/>
          <w:lang w:bidi="ar-YE"/>
        </w:rPr>
        <w:t>.</w:t>
      </w:r>
    </w:p>
  </w:footnote>
  <w:footnote w:id="189">
    <w:p w:rsidR="00BC42B2" w:rsidRPr="00D22098" w:rsidRDefault="00BC42B2" w:rsidP="004A010D">
      <w:pPr>
        <w:pStyle w:val="af3"/>
        <w:pageBreakBefore/>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المصدر السابق، م</w:t>
      </w:r>
      <w:r w:rsidRPr="00D22098">
        <w:rPr>
          <w:rFonts w:ascii="Traditional Arabic" w:hAnsi="Traditional Arabic"/>
          <w:color w:val="auto"/>
          <w:sz w:val="32"/>
          <w:szCs w:val="32"/>
          <w:rtl/>
          <w:lang w:bidi="ar-YE"/>
        </w:rPr>
        <w:t>وسوعة المستشرقين، للبدوي، (ص 182)، وانظر: المستشرقون، للعقيقي (1/285)، وانظر: المجلة التاريخية عدد، 1933</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90">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color w:val="auto"/>
          <w:sz w:val="32"/>
          <w:szCs w:val="32"/>
          <w:rtl/>
          <w:lang w:bidi="ar-YE"/>
        </w:rPr>
        <w:t xml:space="preserve"> المستشرقون، للعقيقي، (1/306)</w:t>
      </w:r>
      <w:r w:rsidRPr="00D22098">
        <w:rPr>
          <w:rFonts w:ascii="Traditional Arabic" w:hAnsi="Traditional Arabic" w:hint="cs"/>
          <w:color w:val="auto"/>
          <w:sz w:val="32"/>
          <w:szCs w:val="32"/>
          <w:rtl/>
          <w:lang w:bidi="ar-YE"/>
        </w:rPr>
        <w:t xml:space="preserve"> بتصرّف يسير،</w:t>
      </w:r>
      <w:r w:rsidRPr="00D22098">
        <w:rPr>
          <w:rFonts w:ascii="Traditional Arabic" w:hAnsi="Traditional Arabic"/>
          <w:color w:val="auto"/>
          <w:sz w:val="32"/>
          <w:szCs w:val="32"/>
          <w:rtl/>
          <w:lang w:bidi="ar-YE"/>
        </w:rPr>
        <w:t xml:space="preserve"> وانظر: المجلة التونسية عدد 1934، وانظر: حوليات معهد الدراسات الشرقية أعداد 1934، 35، 36، 39</w:t>
      </w:r>
      <w:r w:rsidRPr="00D22098">
        <w:rPr>
          <w:rFonts w:ascii="Traditional Arabic" w:hAnsi="Traditional Arabic" w:hint="cs"/>
          <w:color w:val="auto"/>
          <w:sz w:val="32"/>
          <w:szCs w:val="32"/>
          <w:rtl/>
          <w:lang w:bidi="ar-YE"/>
        </w:rPr>
        <w:t xml:space="preserve"> بتصرّف يسير، </w:t>
      </w:r>
      <w:r w:rsidRPr="00D22098">
        <w:rPr>
          <w:rFonts w:ascii="Traditional Arabic" w:hAnsi="Traditional Arabic"/>
          <w:color w:val="auto"/>
          <w:sz w:val="32"/>
          <w:szCs w:val="32"/>
          <w:rtl/>
          <w:lang w:bidi="ar-YE"/>
        </w:rPr>
        <w:t>وانظر: المجلة الأفريقية العدد 94/ 1950، و 99 /1955</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 بتصرّف يسير.</w:t>
      </w:r>
      <w:r w:rsidRPr="00D22098">
        <w:rPr>
          <w:rFonts w:ascii="Traditional Arabic" w:hAnsi="Traditional Arabic"/>
          <w:color w:val="auto"/>
          <w:sz w:val="32"/>
          <w:szCs w:val="32"/>
          <w:rtl/>
        </w:rPr>
        <w:t xml:space="preserve"> </w:t>
      </w:r>
    </w:p>
  </w:footnote>
  <w:footnote w:id="191">
    <w:p w:rsidR="00BC42B2" w:rsidRPr="00D22098" w:rsidRDefault="00BC42B2" w:rsidP="000C3223">
      <w:pPr>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color w:val="auto"/>
          <w:sz w:val="32"/>
          <w:szCs w:val="32"/>
          <w:rtl/>
          <w:lang w:bidi="ar-YE"/>
        </w:rPr>
        <w:t xml:space="preserve"> مجلة الألسن، محمد عوني، انظر: عددي/ 1927 و1930(ص 172) أسّست 1894،</w:t>
      </w:r>
      <w:r w:rsidRPr="00D22098">
        <w:rPr>
          <w:rFonts w:ascii="Traditional Arabic" w:hAnsi="Traditional Arabic" w:hint="cs"/>
          <w:color w:val="auto"/>
          <w:sz w:val="32"/>
          <w:szCs w:val="32"/>
          <w:rtl/>
          <w:lang w:bidi="ar-YE"/>
        </w:rPr>
        <w:t xml:space="preserve"> بتصرّف يسير،</w:t>
      </w:r>
      <w:r w:rsidRPr="00D22098">
        <w:rPr>
          <w:rFonts w:ascii="Traditional Arabic" w:hAnsi="Traditional Arabic"/>
          <w:color w:val="auto"/>
          <w:sz w:val="32"/>
          <w:szCs w:val="32"/>
          <w:rtl/>
          <w:lang w:bidi="ar-YE"/>
        </w:rPr>
        <w:t xml:space="preserve"> وانظر: مجلة الاستشراق،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(106-136) عدد 4، بغداد: دار الشئون الثقافية العامة،1990م</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92">
    <w:p w:rsidR="00BC42B2" w:rsidRPr="00D22098" w:rsidRDefault="00BC42B2" w:rsidP="004A010D">
      <w:pPr>
        <w:pStyle w:val="af3"/>
        <w:pageBreakBefore/>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المستشرقون، للعقيقي،</w:t>
      </w:r>
      <w:r w:rsidRPr="00D22098">
        <w:rPr>
          <w:rFonts w:ascii="Traditional Arabic" w:hAnsi="Traditional Arabic" w:hint="cs"/>
          <w:color w:val="auto"/>
          <w:sz w:val="32"/>
          <w:szCs w:val="32"/>
          <w:rtl/>
          <w:lang w:bidi="ar-YE"/>
        </w:rPr>
        <w:t xml:space="preserve"> بتصرّف يسير</w:t>
      </w:r>
      <w:r w:rsidRPr="00D22098">
        <w:rPr>
          <w:rFonts w:ascii="Traditional Arabic" w:hAnsi="Traditional Arabic"/>
          <w:color w:val="auto"/>
          <w:sz w:val="32"/>
          <w:szCs w:val="32"/>
          <w:rtl/>
          <w:lang w:bidi="ar-YE"/>
        </w:rPr>
        <w:t xml:space="preserve"> (1/309)، وانظر: المجلة الآسيوية، عدد 1952</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93">
    <w:p w:rsidR="00BC42B2" w:rsidRPr="00D22098" w:rsidRDefault="00BC42B2" w:rsidP="000C3223">
      <w:pPr>
        <w:pStyle w:val="af3"/>
        <w:pageBreakBefore/>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 xml:space="preserve">المستشرقون، للعقيقي، (1/ 316- 318)، والبدوي في الموسوعة،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(82)، وانظر: مجلة الألسن، محمد عوني</w:t>
      </w:r>
      <w:r>
        <w:rPr>
          <w:rFonts w:ascii="Traditional Arabic" w:hAnsi="Traditional Arabic" w:hint="cs"/>
          <w:color w:val="auto"/>
          <w:sz w:val="32"/>
          <w:szCs w:val="32"/>
          <w:rtl/>
          <w:lang w:bidi="ar-YE"/>
        </w:rPr>
        <w:t>، ص</w:t>
      </w:r>
      <w:r w:rsidRPr="00D22098">
        <w:rPr>
          <w:rFonts w:ascii="Traditional Arabic" w:hAnsi="Traditional Arabic"/>
          <w:color w:val="auto"/>
          <w:sz w:val="32"/>
          <w:szCs w:val="32"/>
          <w:rtl/>
          <w:lang w:bidi="ar-YE"/>
        </w:rPr>
        <w:t xml:space="preserve"> (161)، وانظر: الاستشراق الفرنسي في الأدب العربي، أحمد درويش،  القاهرة: الهيئة المصرية للكتاب، 1997،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(16)</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w:t>
      </w:r>
    </w:p>
  </w:footnote>
  <w:footnote w:id="194">
    <w:p w:rsidR="00BC42B2" w:rsidRPr="00D22098" w:rsidRDefault="00BC42B2" w:rsidP="000C3223">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bidi="ar-YE"/>
        </w:rPr>
        <w:t>مجلة الألسن، محمد عوني،</w:t>
      </w:r>
      <w:r w:rsidRPr="00D22098">
        <w:rPr>
          <w:rFonts w:ascii="Traditional Arabic" w:hAnsi="Traditional Arabic" w:hint="cs"/>
          <w:color w:val="auto"/>
          <w:sz w:val="32"/>
          <w:szCs w:val="32"/>
          <w:rtl/>
          <w:lang w:bidi="ar-YE"/>
        </w:rPr>
        <w:t xml:space="preserve"> بتصرّف يسير،</w:t>
      </w:r>
      <w:r w:rsidRPr="00D22098">
        <w:rPr>
          <w:rFonts w:ascii="Traditional Arabic" w:hAnsi="Traditional Arabic"/>
          <w:color w:val="auto"/>
          <w:sz w:val="32"/>
          <w:szCs w:val="32"/>
          <w:rtl/>
          <w:lang w:bidi="ar-YE"/>
        </w:rPr>
        <w:t xml:space="preserve">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(162) والبدوي في الموسوعة،</w:t>
      </w:r>
      <w:r w:rsidRPr="00D22098">
        <w:rPr>
          <w:rFonts w:ascii="Traditional Arabic" w:hAnsi="Traditional Arabic" w:hint="cs"/>
          <w:color w:val="auto"/>
          <w:sz w:val="32"/>
          <w:szCs w:val="32"/>
          <w:rtl/>
          <w:lang w:bidi="ar-YE"/>
        </w:rPr>
        <w:t xml:space="preserve">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(335)</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 بتصرّف يسير</w:t>
      </w:r>
      <w:r w:rsidRPr="00D22098">
        <w:rPr>
          <w:rFonts w:ascii="Traditional Arabic" w:hAnsi="Traditional Arabic"/>
          <w:color w:val="auto"/>
          <w:sz w:val="32"/>
          <w:szCs w:val="32"/>
          <w:rtl/>
          <w:lang w:bidi="ar-YE"/>
        </w:rPr>
        <w:t>.</w:t>
      </w:r>
    </w:p>
  </w:footnote>
  <w:footnote w:id="19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color w:val="auto"/>
          <w:sz w:val="32"/>
          <w:szCs w:val="32"/>
          <w:rtl/>
          <w:lang w:bidi="ar-YE"/>
        </w:rPr>
        <w:t xml:space="preserve"> المستشرقون، للعقيقي</w:t>
      </w:r>
      <w:r w:rsidRPr="00D22098">
        <w:rPr>
          <w:rFonts w:ascii="Traditional Arabic" w:hAnsi="Traditional Arabic" w:hint="cs"/>
          <w:color w:val="auto"/>
          <w:sz w:val="32"/>
          <w:szCs w:val="32"/>
          <w:rtl/>
          <w:lang w:bidi="ar-YE"/>
        </w:rPr>
        <w:t xml:space="preserve"> بتصرّف يسير</w:t>
      </w:r>
      <w:r w:rsidRPr="00D22098">
        <w:rPr>
          <w:rFonts w:ascii="Traditional Arabic" w:hAnsi="Traditional Arabic"/>
          <w:color w:val="auto"/>
          <w:sz w:val="32"/>
          <w:szCs w:val="32"/>
          <w:rtl/>
          <w:lang w:bidi="ar-YE"/>
        </w:rPr>
        <w:t xml:space="preserve"> (1/326-327) ، </w:t>
      </w:r>
      <w:proofErr w:type="spellStart"/>
      <w:r w:rsidRPr="00D22098">
        <w:rPr>
          <w:rFonts w:ascii="Traditional Arabic" w:hAnsi="Traditional Arabic"/>
          <w:color w:val="auto"/>
          <w:sz w:val="32"/>
          <w:szCs w:val="32"/>
          <w:rtl/>
          <w:lang w:bidi="ar-YE"/>
        </w:rPr>
        <w:t>واربيكا</w:t>
      </w:r>
      <w:proofErr w:type="spellEnd"/>
      <w:r w:rsidRPr="00D22098">
        <w:rPr>
          <w:rFonts w:ascii="Traditional Arabic" w:hAnsi="Traditional Arabic"/>
          <w:color w:val="auto"/>
          <w:sz w:val="32"/>
          <w:szCs w:val="32"/>
          <w:rtl/>
          <w:lang w:bidi="ar-YE"/>
        </w:rPr>
        <w:t xml:space="preserve"> (أسست 1954)، العددان: الأول لسنة 1954، والثاني لسنة 1955، وانظر" حوليات معهد الدراسات الشرقية العدد 10 لسنة 1952</w:t>
      </w:r>
      <w:r w:rsidRPr="00D22098">
        <w:rPr>
          <w:rFonts w:ascii="Traditional Arabic" w:hAnsi="Traditional Arabic" w:hint="cs"/>
          <w:color w:val="auto"/>
          <w:sz w:val="32"/>
          <w:szCs w:val="32"/>
          <w:rtl/>
          <w:lang w:bidi="ar-YE"/>
        </w:rPr>
        <w:t xml:space="preserve">، نقلاً من المرجع السابق للدكتور عبد الرؤوف </w:t>
      </w:r>
      <w:proofErr w:type="spellStart"/>
      <w:r w:rsidRPr="00D22098">
        <w:rPr>
          <w:rFonts w:ascii="Traditional Arabic" w:hAnsi="Traditional Arabic" w:hint="cs"/>
          <w:color w:val="auto"/>
          <w:sz w:val="32"/>
          <w:szCs w:val="32"/>
          <w:rtl/>
          <w:lang w:bidi="ar-YE"/>
        </w:rPr>
        <w:t>خريوش</w:t>
      </w:r>
      <w:proofErr w:type="spellEnd"/>
      <w:r w:rsidRPr="00D22098">
        <w:rPr>
          <w:rFonts w:ascii="Traditional Arabic" w:hAnsi="Traditional Arabic" w:hint="cs"/>
          <w:color w:val="auto"/>
          <w:sz w:val="32"/>
          <w:szCs w:val="32"/>
          <w:rtl/>
          <w:lang w:bidi="ar-YE"/>
        </w:rPr>
        <w:t>، بتصرّف يسير.</w:t>
      </w:r>
      <w:r w:rsidRPr="00D22098">
        <w:rPr>
          <w:rFonts w:ascii="Traditional Arabic" w:hAnsi="Traditional Arabic"/>
          <w:color w:val="auto"/>
          <w:sz w:val="32"/>
          <w:szCs w:val="32"/>
        </w:rPr>
        <w:t xml:space="preserve"> </w:t>
      </w:r>
    </w:p>
  </w:footnote>
  <w:footnote w:id="196">
    <w:p w:rsidR="00BC42B2" w:rsidRPr="00D22098" w:rsidRDefault="00BC42B2" w:rsidP="000C3223">
      <w:pPr>
        <w:ind w:left="397" w:hanging="397"/>
        <w:rPr>
          <w:rFonts w:ascii="Traditional Arabic" w:hAnsi="Traditional Arabic"/>
          <w:color w:val="auto"/>
          <w:sz w:val="32"/>
          <w:szCs w:val="32"/>
          <w:lang w:bidi="ar-YE"/>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color w:val="auto"/>
          <w:sz w:val="32"/>
          <w:szCs w:val="32"/>
          <w:rtl/>
          <w:lang w:bidi="ar-YE"/>
        </w:rPr>
        <w:t xml:space="preserve"> الاستشراق الفرنسي والأدب العربي أحمد درويش، </w:t>
      </w:r>
      <w:r>
        <w:rPr>
          <w:rFonts w:ascii="Traditional Arabic" w:hAnsi="Traditional Arabic" w:hint="cs"/>
          <w:color w:val="auto"/>
          <w:sz w:val="32"/>
          <w:szCs w:val="32"/>
          <w:rtl/>
          <w:lang w:bidi="ar-YE"/>
        </w:rPr>
        <w:t xml:space="preserve">ص </w:t>
      </w:r>
      <w:r w:rsidRPr="00D22098">
        <w:rPr>
          <w:rFonts w:ascii="Traditional Arabic" w:hAnsi="Traditional Arabic"/>
          <w:color w:val="auto"/>
          <w:sz w:val="32"/>
          <w:szCs w:val="32"/>
          <w:rtl/>
          <w:lang w:bidi="ar-YE"/>
        </w:rPr>
        <w:t>(18)، القاهرة: الهيئة المصرية العامة للكتاب، 1997م.</w:t>
      </w:r>
    </w:p>
  </w:footnote>
  <w:footnote w:id="197">
    <w:p w:rsidR="00BC42B2" w:rsidRPr="00D22098" w:rsidRDefault="00BC42B2" w:rsidP="00157F2D">
      <w:pPr>
        <w:spacing w:line="264"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lang w:bidi="ar-YE"/>
        </w:rPr>
        <w:t>الاستشراق الفرنسي والأدب العربي أحمد درويش،</w:t>
      </w:r>
      <w:r w:rsidRPr="00D22098">
        <w:rPr>
          <w:rFonts w:ascii="Traditional Arabic" w:hAnsi="Traditional Arabic" w:hint="cs"/>
          <w:color w:val="auto"/>
          <w:sz w:val="32"/>
          <w:szCs w:val="32"/>
          <w:rtl/>
          <w:lang w:bidi="ar-YE"/>
        </w:rPr>
        <w:t xml:space="preserve"> ص</w:t>
      </w:r>
      <w:r w:rsidRPr="00D22098">
        <w:rPr>
          <w:rFonts w:ascii="Traditional Arabic" w:hAnsi="Traditional Arabic"/>
          <w:color w:val="auto"/>
          <w:sz w:val="32"/>
          <w:szCs w:val="32"/>
          <w:rtl/>
          <w:lang w:bidi="ar-YE"/>
        </w:rPr>
        <w:t xml:space="preserve"> (</w:t>
      </w:r>
      <w:r w:rsidRPr="00D22098">
        <w:rPr>
          <w:rFonts w:ascii="Traditional Arabic" w:hAnsi="Traditional Arabic" w:hint="cs"/>
          <w:color w:val="auto"/>
          <w:sz w:val="32"/>
          <w:szCs w:val="32"/>
          <w:rtl/>
          <w:lang w:bidi="ar-YE"/>
        </w:rPr>
        <w:t>33</w:t>
      </w:r>
      <w:r w:rsidRPr="00D22098">
        <w:rPr>
          <w:rFonts w:ascii="Traditional Arabic" w:hAnsi="Traditional Arabic"/>
          <w:color w:val="auto"/>
          <w:sz w:val="32"/>
          <w:szCs w:val="32"/>
          <w:rtl/>
          <w:lang w:bidi="ar-YE"/>
        </w:rPr>
        <w:t>)، القاهرة: الهيئة المصرية العامة للكتاب، 1997م</w:t>
      </w:r>
      <w:r w:rsidRPr="00D22098">
        <w:rPr>
          <w:rFonts w:ascii="Traditional Arabic" w:hAnsi="Traditional Arabic"/>
          <w:color w:val="auto"/>
          <w:sz w:val="32"/>
          <w:szCs w:val="32"/>
          <w:rtl/>
        </w:rPr>
        <w:t>.</w:t>
      </w:r>
    </w:p>
  </w:footnote>
  <w:footnote w:id="198">
    <w:p w:rsidR="00BC42B2" w:rsidRPr="00D22098" w:rsidRDefault="00BC42B2" w:rsidP="00157F2D">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آراء المستشرقين الفرنسيين في القرآن الكريم</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د. أحمد نصري</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(33).</w:t>
      </w:r>
    </w:p>
  </w:footnote>
  <w:footnote w:id="199">
    <w:p w:rsidR="00BC42B2" w:rsidRPr="00D22098" w:rsidRDefault="00BC42B2" w:rsidP="00157F2D">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المرجع السابق</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(34).</w:t>
      </w:r>
    </w:p>
  </w:footnote>
  <w:footnote w:id="200">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)-آراء المستشرقين الفرنسيين في القرآن الكريم</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د. أحمد نصري</w:t>
      </w:r>
      <w:r w:rsidRPr="00D22098">
        <w:rPr>
          <w:rFonts w:ascii="Traditional Arabic" w:hAnsi="Traditional Arabic" w:hint="cs"/>
          <w:color w:val="auto"/>
          <w:sz w:val="32"/>
          <w:szCs w:val="32"/>
          <w:rtl/>
        </w:rPr>
        <w:t xml:space="preserve">، ص </w:t>
      </w:r>
      <w:r w:rsidRPr="00D22098">
        <w:rPr>
          <w:rFonts w:ascii="Traditional Arabic" w:hAnsi="Traditional Arabic"/>
          <w:color w:val="auto"/>
          <w:sz w:val="32"/>
          <w:szCs w:val="32"/>
          <w:rtl/>
        </w:rPr>
        <w:t>(34).</w:t>
      </w:r>
    </w:p>
  </w:footnote>
  <w:footnote w:id="20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w:t>
      </w:r>
    </w:p>
  </w:footnote>
  <w:footnote w:id="202">
    <w:p w:rsidR="00BC42B2" w:rsidRPr="00D22098" w:rsidRDefault="00BC42B2" w:rsidP="00157F2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المرجع السابق</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آراء المستشرقين الفرنسيين في القرآن الكريم</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(34-35).</w:t>
      </w:r>
    </w:p>
  </w:footnote>
  <w:footnote w:id="203">
    <w:p w:rsidR="00BC42B2" w:rsidRPr="00D22098" w:rsidRDefault="00BC42B2" w:rsidP="00F1043B">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تحقيق: دكتورة زينب محمود الخضيري، طباعة ونشر المعهد العلمي الفرنسي للآثار الشرقية، القاهرة، 1983م.</w:t>
      </w:r>
    </w:p>
  </w:footnote>
  <w:footnote w:id="204">
    <w:p w:rsidR="00BC42B2" w:rsidRPr="00D22098" w:rsidRDefault="00BC42B2" w:rsidP="00157F2D">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آراء المستشرقين الفرنسيين في القرآن الكريم</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د. أحمد نصري</w:t>
      </w:r>
      <w:r w:rsidRPr="00D22098">
        <w:rPr>
          <w:rFonts w:ascii="Traditional Arabic" w:hAnsi="Traditional Arabic" w:hint="cs"/>
          <w:color w:val="auto"/>
          <w:sz w:val="32"/>
          <w:szCs w:val="32"/>
          <w:rtl/>
        </w:rPr>
        <w:t xml:space="preserve">، ص </w:t>
      </w:r>
      <w:r w:rsidRPr="00D22098">
        <w:rPr>
          <w:rFonts w:ascii="Traditional Arabic" w:hAnsi="Traditional Arabic"/>
          <w:color w:val="auto"/>
          <w:sz w:val="32"/>
          <w:szCs w:val="32"/>
          <w:rtl/>
        </w:rPr>
        <w:t>(35).</w:t>
      </w:r>
    </w:p>
  </w:footnote>
  <w:footnote w:id="205">
    <w:p w:rsidR="00BC42B2" w:rsidRPr="00D22098" w:rsidRDefault="00BC42B2" w:rsidP="00F1043B">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التصوف،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ومصطفى عبد الرزاق، ملاحظة: أصل الكتاب من تأليف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فقام مصطفى عبد الرزاق بالتعليق على الكتاب وتأييد آراء المستشرق ماسينيون، حيث أخرج الكتاب بنسخة واحدة على جزئين، الجزء الأول لماسينيون، الجزء الثاني تعليق مصطفى عبد الرزاق.</w:t>
      </w:r>
    </w:p>
  </w:footnote>
  <w:footnote w:id="206">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آراء المستشرقين الفرنسيين في القرآن الكريم</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د. أحمد نصري</w:t>
      </w:r>
      <w:r w:rsidRPr="00D22098">
        <w:rPr>
          <w:rFonts w:ascii="Traditional Arabic" w:hAnsi="Traditional Arabic" w:hint="cs"/>
          <w:color w:val="auto"/>
          <w:sz w:val="32"/>
          <w:szCs w:val="32"/>
          <w:rtl/>
        </w:rPr>
        <w:t xml:space="preserve">، ص </w:t>
      </w:r>
      <w:r w:rsidRPr="00D22098">
        <w:rPr>
          <w:rFonts w:ascii="Traditional Arabic" w:hAnsi="Traditional Arabic"/>
          <w:color w:val="auto"/>
          <w:sz w:val="32"/>
          <w:szCs w:val="32"/>
          <w:rtl/>
        </w:rPr>
        <w:t>(35)</w:t>
      </w:r>
      <w:r w:rsidRPr="00D22098">
        <w:rPr>
          <w:rFonts w:ascii="Traditional Arabic" w:hAnsi="Traditional Arabic" w:hint="cs"/>
          <w:color w:val="auto"/>
          <w:sz w:val="32"/>
          <w:szCs w:val="32"/>
          <w:rtl/>
        </w:rPr>
        <w:t xml:space="preserve"> بتصرّف يسير</w:t>
      </w:r>
      <w:r w:rsidRPr="00D22098">
        <w:rPr>
          <w:rFonts w:ascii="Traditional Arabic" w:hAnsi="Traditional Arabic"/>
          <w:color w:val="auto"/>
          <w:sz w:val="32"/>
          <w:szCs w:val="32"/>
          <w:rtl/>
        </w:rPr>
        <w:t>.</w:t>
      </w:r>
    </w:p>
  </w:footnote>
  <w:footnote w:id="207">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آراء المستشرقين الفرنسيين في القرآن الكريم</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د. أحمد نصري</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(35).</w:t>
      </w:r>
    </w:p>
  </w:footnote>
  <w:footnote w:id="20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p>
  </w:footnote>
  <w:footnote w:id="209">
    <w:p w:rsidR="00BC42B2" w:rsidRPr="00D22098" w:rsidRDefault="00BC42B2" w:rsidP="00157F2D">
      <w:pPr>
        <w:ind w:left="397" w:hanging="397"/>
        <w:rPr>
          <w:rFonts w:ascii="Traditional Arabic" w:hAnsi="Traditional Arabic"/>
          <w:color w:val="auto"/>
          <w:sz w:val="32"/>
          <w:szCs w:val="32"/>
          <w:lang w:val="fr-FR"/>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آراء المستشرقين الفرنسيين في القرآن الكريم</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د. أحمد نصري</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(36)، بتصرف يسير.</w:t>
      </w:r>
    </w:p>
  </w:footnote>
  <w:footnote w:id="210">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آراء المستشرقين الفرنسيين في القرآن الكريم</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د. أحمد نصري</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(36).</w:t>
      </w:r>
    </w:p>
  </w:footnote>
  <w:footnote w:id="211">
    <w:p w:rsidR="00BC42B2" w:rsidRPr="00D22098" w:rsidRDefault="00BC42B2" w:rsidP="00157F2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آراء المستشرقين الفرنسيين في القرآن الكريم</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د. أحمد نصري</w:t>
      </w:r>
      <w:r w:rsidRPr="00D22098">
        <w:rPr>
          <w:rFonts w:ascii="Traditional Arabic" w:hAnsi="Traditional Arabic" w:hint="cs"/>
          <w:color w:val="auto"/>
          <w:sz w:val="32"/>
          <w:szCs w:val="32"/>
          <w:rtl/>
        </w:rPr>
        <w:t xml:space="preserve">، ص </w:t>
      </w:r>
      <w:r w:rsidRPr="00D22098">
        <w:rPr>
          <w:rFonts w:ascii="Traditional Arabic" w:hAnsi="Traditional Arabic"/>
          <w:color w:val="auto"/>
          <w:sz w:val="32"/>
          <w:szCs w:val="32"/>
          <w:rtl/>
        </w:rPr>
        <w:t>(36).</w:t>
      </w:r>
    </w:p>
  </w:footnote>
  <w:footnote w:id="212">
    <w:p w:rsidR="00BC42B2" w:rsidRPr="00D22098" w:rsidRDefault="00BC42B2" w:rsidP="00F1043B">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 xml:space="preserve">- </w:t>
      </w:r>
      <w:r w:rsidRPr="00D22098">
        <w:rPr>
          <w:rFonts w:ascii="Traditional Arabic" w:hAnsi="Traditional Arabic"/>
          <w:color w:val="auto"/>
          <w:sz w:val="32"/>
          <w:szCs w:val="32"/>
          <w:rtl/>
        </w:rPr>
        <w:t>المستشرقون، نجيب العقيقي (1/ 556-557)</w:t>
      </w:r>
      <w:r w:rsidRPr="00D22098">
        <w:rPr>
          <w:rFonts w:ascii="Traditional Arabic" w:hAnsi="Traditional Arabic" w:hint="cs"/>
          <w:color w:val="auto"/>
          <w:sz w:val="32"/>
          <w:szCs w:val="32"/>
          <w:rtl/>
        </w:rPr>
        <w:t>، بتصرّف يسير.</w:t>
      </w:r>
    </w:p>
  </w:footnote>
  <w:footnote w:id="213">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المستشرقون، نجيب العقيقي (1/ 556-557)</w:t>
      </w:r>
      <w:r w:rsidRPr="00D22098">
        <w:rPr>
          <w:rFonts w:ascii="Traditional Arabic" w:hAnsi="Traditional Arabic" w:hint="cs"/>
          <w:color w:val="auto"/>
          <w:sz w:val="32"/>
          <w:szCs w:val="32"/>
          <w:rtl/>
        </w:rPr>
        <w:t>، بتصرّف يسير.</w:t>
      </w:r>
    </w:p>
  </w:footnote>
  <w:footnote w:id="21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المرجع السابق </w:t>
      </w:r>
      <w:r w:rsidRPr="00D22098">
        <w:rPr>
          <w:rFonts w:ascii="Traditional Arabic" w:hAnsi="Traditional Arabic"/>
          <w:color w:val="auto"/>
          <w:sz w:val="32"/>
          <w:szCs w:val="32"/>
          <w:rtl/>
        </w:rPr>
        <w:t>(1 / 557)</w:t>
      </w:r>
      <w:r w:rsidRPr="00D22098">
        <w:rPr>
          <w:rFonts w:ascii="Traditional Arabic" w:hAnsi="Traditional Arabic" w:hint="cs"/>
          <w:color w:val="auto"/>
          <w:sz w:val="32"/>
          <w:szCs w:val="32"/>
          <w:rtl/>
        </w:rPr>
        <w:t>، بتصرّف يسير.</w:t>
      </w:r>
    </w:p>
  </w:footnote>
  <w:footnote w:id="21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انظر: المستشرقون، نجيب العقيقي (</w:t>
      </w:r>
      <w:r w:rsidRPr="00D22098">
        <w:rPr>
          <w:rFonts w:ascii="Traditional Arabic" w:hAnsi="Traditional Arabic" w:hint="cs"/>
          <w:color w:val="auto"/>
          <w:sz w:val="32"/>
          <w:szCs w:val="32"/>
          <w:rtl/>
        </w:rPr>
        <w:t>1/</w:t>
      </w:r>
      <w:r w:rsidRPr="00D22098">
        <w:rPr>
          <w:rFonts w:ascii="Traditional Arabic" w:hAnsi="Traditional Arabic"/>
          <w:color w:val="auto"/>
          <w:sz w:val="32"/>
          <w:szCs w:val="32"/>
          <w:rtl/>
        </w:rPr>
        <w:t>559).</w:t>
      </w:r>
    </w:p>
  </w:footnote>
  <w:footnote w:id="21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المرجع السابق (</w:t>
      </w:r>
      <w:r w:rsidRPr="00D22098">
        <w:rPr>
          <w:rFonts w:ascii="Traditional Arabic" w:hAnsi="Traditional Arabic" w:hint="cs"/>
          <w:color w:val="auto"/>
          <w:sz w:val="32"/>
          <w:szCs w:val="32"/>
          <w:rtl/>
        </w:rPr>
        <w:t>1/</w:t>
      </w:r>
      <w:r w:rsidRPr="00D22098">
        <w:rPr>
          <w:rFonts w:ascii="Traditional Arabic" w:hAnsi="Traditional Arabic"/>
          <w:color w:val="auto"/>
          <w:sz w:val="32"/>
          <w:szCs w:val="32"/>
          <w:rtl/>
        </w:rPr>
        <w:t>560).</w:t>
      </w:r>
    </w:p>
  </w:footnote>
  <w:footnote w:id="217">
    <w:p w:rsidR="00BC42B2" w:rsidRPr="00D22098" w:rsidRDefault="00BC42B2" w:rsidP="004A010D">
      <w:pPr>
        <w:autoSpaceDE w:val="0"/>
        <w:autoSpaceDN w:val="0"/>
        <w:adjustRightInd w:val="0"/>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انظر: الاستشراق وموقفه من السنة النبوية، فالح بن محمد بن فالح الصغير، (1/12)</w:t>
      </w:r>
    </w:p>
    <w:p w:rsidR="00BC42B2" w:rsidRPr="00D22098" w:rsidRDefault="00BC42B2" w:rsidP="004A010D">
      <w:pPr>
        <w:pStyle w:val="af3"/>
        <w:pageBreakBefore/>
        <w:ind w:left="397" w:hanging="397"/>
        <w:rPr>
          <w:rFonts w:ascii="Tahoma" w:hAnsi="Tahoma"/>
          <w:color w:val="auto"/>
          <w:rtl/>
        </w:rPr>
      </w:pPr>
      <w:r w:rsidRPr="00D22098">
        <w:rPr>
          <w:rFonts w:ascii="Traditional Arabic" w:hAnsi="Traditional Arabic"/>
          <w:color w:val="auto"/>
          <w:sz w:val="32"/>
          <w:szCs w:val="32"/>
          <w:rtl/>
        </w:rPr>
        <w:t>الناشر: مجمع الملك فهد لطباعة المصحف الشريف بالمدينة المنورة، بدون تاريخ.</w:t>
      </w:r>
    </w:p>
  </w:footnote>
  <w:footnote w:id="218">
    <w:p w:rsidR="00BC42B2" w:rsidRPr="00D22098" w:rsidRDefault="00BC42B2" w:rsidP="004A010D">
      <w:pPr>
        <w:autoSpaceDE w:val="0"/>
        <w:autoSpaceDN w:val="0"/>
        <w:adjustRightInd w:val="0"/>
        <w:ind w:left="397" w:hanging="397"/>
        <w:rPr>
          <w:rFonts w:ascii="Traditional Arabic" w:hAnsi="Traditional Arabic"/>
          <w:color w:val="auto"/>
          <w:spacing w:val="-8"/>
          <w:sz w:val="32"/>
          <w:szCs w:val="32"/>
        </w:rPr>
      </w:pPr>
      <w:r w:rsidRPr="00D22098">
        <w:rPr>
          <w:rFonts w:ascii="Traditional Arabic" w:hAnsi="Traditional Arabic"/>
          <w:color w:val="auto"/>
          <w:spacing w:val="-8"/>
          <w:sz w:val="32"/>
          <w:szCs w:val="32"/>
          <w:rtl/>
        </w:rPr>
        <w:t>(</w:t>
      </w:r>
      <w:r w:rsidRPr="00D22098">
        <w:rPr>
          <w:rStyle w:val="ae"/>
          <w:rFonts w:ascii="Traditional Arabic" w:hAnsi="Traditional Arabic"/>
          <w:color w:val="auto"/>
          <w:spacing w:val="-8"/>
          <w:sz w:val="32"/>
          <w:szCs w:val="32"/>
          <w:vertAlign w:val="baseline"/>
        </w:rPr>
        <w:footnoteRef/>
      </w:r>
      <w:r w:rsidRPr="00D22098">
        <w:rPr>
          <w:rFonts w:ascii="Traditional Arabic" w:hAnsi="Traditional Arabic"/>
          <w:color w:val="auto"/>
          <w:spacing w:val="-8"/>
          <w:sz w:val="32"/>
          <w:szCs w:val="32"/>
          <w:rtl/>
        </w:rPr>
        <w:t>)– انظر:</w:t>
      </w:r>
      <w:r w:rsidRPr="00D22098">
        <w:rPr>
          <w:rFonts w:ascii="Traditional Arabic" w:hAnsi="Traditional Arabic" w:hint="cs"/>
          <w:color w:val="auto"/>
          <w:spacing w:val="-8"/>
          <w:sz w:val="32"/>
          <w:szCs w:val="32"/>
          <w:rtl/>
        </w:rPr>
        <w:t xml:space="preserve"> المرجع السابق،</w:t>
      </w:r>
      <w:r w:rsidRPr="00D22098">
        <w:rPr>
          <w:rFonts w:ascii="Traditional Arabic" w:hAnsi="Traditional Arabic"/>
          <w:color w:val="auto"/>
          <w:spacing w:val="-8"/>
          <w:sz w:val="32"/>
          <w:szCs w:val="32"/>
          <w:rtl/>
        </w:rPr>
        <w:t xml:space="preserve"> الاستشراق وموقفه من السنة النبوية، فالح بن محمد بن فالح الصغير، (1/12)</w:t>
      </w:r>
      <w:r w:rsidRPr="00D22098">
        <w:rPr>
          <w:rFonts w:ascii="Traditional Arabic" w:hAnsi="Traditional Arabic" w:hint="cs"/>
          <w:color w:val="auto"/>
          <w:spacing w:val="-8"/>
          <w:sz w:val="32"/>
          <w:szCs w:val="32"/>
        </w:rPr>
        <w:t xml:space="preserve"> </w:t>
      </w:r>
    </w:p>
  </w:footnote>
  <w:footnote w:id="219">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المستشرقون، نجيب العقيقي (1/ 366).</w:t>
      </w:r>
    </w:p>
  </w:footnote>
  <w:footnote w:id="22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المرجع السابق</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المستشرقون، </w:t>
      </w:r>
      <w:r w:rsidRPr="00D22098">
        <w:rPr>
          <w:rFonts w:ascii="Traditional Arabic" w:hAnsi="Traditional Arabic" w:hint="cs"/>
          <w:color w:val="auto"/>
          <w:sz w:val="32"/>
          <w:szCs w:val="32"/>
          <w:rtl/>
        </w:rPr>
        <w:t>ل</w:t>
      </w:r>
      <w:r w:rsidRPr="00D22098">
        <w:rPr>
          <w:rFonts w:ascii="Traditional Arabic" w:hAnsi="Traditional Arabic"/>
          <w:color w:val="auto"/>
          <w:sz w:val="32"/>
          <w:szCs w:val="32"/>
          <w:rtl/>
        </w:rPr>
        <w:t>نجيب العقيقي (1/ 366).</w:t>
      </w:r>
    </w:p>
  </w:footnote>
  <w:footnote w:id="22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المرجع السابق (</w:t>
      </w:r>
      <w:r w:rsidRPr="00D22098">
        <w:rPr>
          <w:rFonts w:ascii="Traditional Arabic" w:hAnsi="Traditional Arabic" w:hint="cs"/>
          <w:color w:val="auto"/>
          <w:sz w:val="32"/>
          <w:szCs w:val="32"/>
          <w:rtl/>
        </w:rPr>
        <w:t>1/</w:t>
      </w:r>
      <w:r w:rsidRPr="00D22098">
        <w:rPr>
          <w:rFonts w:ascii="Traditional Arabic" w:hAnsi="Traditional Arabic"/>
          <w:color w:val="auto"/>
          <w:sz w:val="32"/>
          <w:szCs w:val="32"/>
          <w:rtl/>
        </w:rPr>
        <w:t>368).</w:t>
      </w:r>
    </w:p>
  </w:footnote>
  <w:footnote w:id="222">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المستشرقون، نجيب العقيقي (1/ 371).</w:t>
      </w:r>
    </w:p>
  </w:footnote>
  <w:footnote w:id="223">
    <w:p w:rsidR="00BC42B2" w:rsidRPr="00D22098" w:rsidRDefault="00BC42B2" w:rsidP="004A010D">
      <w:pPr>
        <w:ind w:left="397" w:hanging="397"/>
        <w:rPr>
          <w:rFonts w:ascii="Traditional Arabic" w:hAnsi="Traditional Arabic"/>
          <w:color w:val="auto"/>
          <w:spacing w:val="-6"/>
          <w:sz w:val="32"/>
          <w:szCs w:val="32"/>
          <w:rtl/>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 انظر: موقع التنوع للدراسات: رابط</w:t>
      </w:r>
      <w:r w:rsidRPr="00D22098">
        <w:rPr>
          <w:rFonts w:ascii="Traditional Arabic" w:hAnsi="Traditional Arabic" w:hint="cs"/>
          <w:color w:val="auto"/>
          <w:spacing w:val="-6"/>
          <w:sz w:val="32"/>
          <w:szCs w:val="32"/>
          <w:rtl/>
        </w:rPr>
        <w:t xml:space="preserve"> </w:t>
      </w:r>
      <w:r w:rsidRPr="00D22098">
        <w:rPr>
          <w:rFonts w:ascii="Traditional Arabic" w:hAnsi="Traditional Arabic"/>
          <w:color w:val="auto"/>
          <w:spacing w:val="-6"/>
          <w:sz w:val="32"/>
          <w:szCs w:val="32"/>
          <w:rtl/>
        </w:rPr>
        <w:t>/</w:t>
      </w:r>
      <w:hyperlink r:id="rId22" w:history="1">
        <w:r w:rsidRPr="00D22098">
          <w:rPr>
            <w:rStyle w:val="Hyperlink"/>
            <w:rFonts w:ascii="Traditional Arabic" w:hAnsi="Traditional Arabic"/>
            <w:color w:val="auto"/>
            <w:spacing w:val="-6"/>
            <w:sz w:val="32"/>
            <w:szCs w:val="32"/>
            <w:u w:val="none"/>
          </w:rPr>
          <w:t>http://www.tanaowa.com</w:t>
        </w:r>
      </w:hyperlink>
      <w:r w:rsidRPr="00D22098">
        <w:rPr>
          <w:rFonts w:ascii="Traditional Arabic" w:hAnsi="Traditional Arabic"/>
          <w:color w:val="auto"/>
          <w:spacing w:val="-6"/>
          <w:sz w:val="32"/>
          <w:szCs w:val="32"/>
          <w:rtl/>
        </w:rPr>
        <w:t xml:space="preserve"> بعنوان: الرؤية الاستشراقية للمسألة الشيعية، الكاتب/ </w:t>
      </w:r>
      <w:hyperlink r:id="rId23" w:tooltip="مقالات ياسر الغرباوي" w:history="1">
        <w:r w:rsidRPr="00D22098">
          <w:rPr>
            <w:rFonts w:ascii="Traditional Arabic" w:hAnsi="Traditional Arabic"/>
            <w:color w:val="auto"/>
            <w:spacing w:val="-6"/>
            <w:sz w:val="32"/>
            <w:szCs w:val="32"/>
            <w:bdr w:val="none" w:sz="0" w:space="0" w:color="auto" w:frame="1"/>
            <w:rtl/>
          </w:rPr>
          <w:t>ياسر الغرباوي</w:t>
        </w:r>
      </w:hyperlink>
      <w:r w:rsidRPr="00D22098">
        <w:rPr>
          <w:rFonts w:ascii="Traditional Arabic" w:hAnsi="Traditional Arabic"/>
          <w:color w:val="auto"/>
          <w:spacing w:val="-6"/>
          <w:sz w:val="32"/>
          <w:szCs w:val="32"/>
          <w:rtl/>
        </w:rPr>
        <w:t>،</w:t>
      </w:r>
      <w:r w:rsidRPr="00D22098">
        <w:rPr>
          <w:rFonts w:ascii="Traditional Arabic" w:hAnsi="Traditional Arabic"/>
          <w:color w:val="auto"/>
          <w:spacing w:val="-6"/>
          <w:sz w:val="32"/>
          <w:szCs w:val="32"/>
        </w:rPr>
        <w:t> </w:t>
      </w:r>
      <w:r w:rsidRPr="00D22098">
        <w:rPr>
          <w:rFonts w:ascii="Traditional Arabic" w:hAnsi="Traditional Arabic"/>
          <w:color w:val="auto"/>
          <w:spacing w:val="-6"/>
          <w:sz w:val="32"/>
          <w:szCs w:val="32"/>
          <w:bdr w:val="none" w:sz="0" w:space="0" w:color="auto" w:frame="1"/>
          <w:rtl/>
        </w:rPr>
        <w:t>كتب في:</w:t>
      </w:r>
      <w:r w:rsidRPr="00D22098">
        <w:rPr>
          <w:rFonts w:ascii="Traditional Arabic" w:hAnsi="Traditional Arabic"/>
          <w:color w:val="auto"/>
          <w:spacing w:val="-6"/>
          <w:sz w:val="32"/>
          <w:szCs w:val="32"/>
          <w:bdr w:val="none" w:sz="0" w:space="0" w:color="auto" w:frame="1"/>
        </w:rPr>
        <w:t> </w:t>
      </w:r>
      <w:r w:rsidRPr="00D22098">
        <w:rPr>
          <w:rFonts w:ascii="Traditional Arabic" w:hAnsi="Traditional Arabic"/>
          <w:color w:val="auto"/>
          <w:spacing w:val="-6"/>
          <w:sz w:val="32"/>
          <w:szCs w:val="32"/>
          <w:bdr w:val="none" w:sz="0" w:space="0" w:color="auto" w:frame="1"/>
          <w:rtl/>
        </w:rPr>
        <w:t>ديسمبر 31, 2010</w:t>
      </w:r>
      <w:r w:rsidRPr="00D22098">
        <w:rPr>
          <w:rFonts w:ascii="Traditional Arabic" w:hAnsi="Traditional Arabic" w:hint="cs"/>
          <w:color w:val="auto"/>
          <w:spacing w:val="-6"/>
          <w:sz w:val="32"/>
          <w:szCs w:val="32"/>
          <w:rtl/>
        </w:rPr>
        <w:t>م.</w:t>
      </w:r>
    </w:p>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 ملاحظة:</w:t>
      </w:r>
      <w:r w:rsidRPr="00D22098">
        <w:rPr>
          <w:rStyle w:val="1Char"/>
          <w:rFonts w:ascii="Traditional Arabic" w:hAnsi="Traditional Arabic"/>
          <w:b w:val="0"/>
          <w:bCs w:val="0"/>
          <w:color w:val="auto"/>
          <w:szCs w:val="32"/>
          <w:bdr w:val="none" w:sz="0" w:space="0" w:color="auto" w:frame="1"/>
          <w:rtl/>
        </w:rPr>
        <w:t xml:space="preserve"> هذه المعلومة </w:t>
      </w:r>
      <w:r w:rsidRPr="00D22098">
        <w:rPr>
          <w:rStyle w:val="aff1"/>
          <w:rFonts w:ascii="Traditional Arabic" w:hAnsi="Traditional Arabic"/>
          <w:b w:val="0"/>
          <w:bCs w:val="0"/>
          <w:color w:val="auto"/>
          <w:sz w:val="32"/>
          <w:szCs w:val="32"/>
          <w:bdr w:val="none" w:sz="0" w:space="0" w:color="auto" w:frame="1"/>
          <w:rtl/>
        </w:rPr>
        <w:t>تلخيص لأهم الأفكار الواردة في كتاب: “الشيعة في المشرق الإسلامي.. تثوير المذهب وتفكيك الخريطة” للدكتور عاطف معتمد عبد الحميد، حاولت العثور على الكتاب ولم أجد</w:t>
      </w:r>
      <w:r w:rsidRPr="00D22098">
        <w:rPr>
          <w:rStyle w:val="aff1"/>
          <w:rFonts w:ascii="Traditional Arabic" w:hAnsi="Traditional Arabic" w:hint="cs"/>
          <w:b w:val="0"/>
          <w:bCs w:val="0"/>
          <w:color w:val="auto"/>
          <w:sz w:val="32"/>
          <w:szCs w:val="32"/>
          <w:bdr w:val="none" w:sz="0" w:space="0" w:color="auto" w:frame="1"/>
          <w:rtl/>
        </w:rPr>
        <w:t xml:space="preserve"> نسخة منه، تاريخ زيارة الموقع: 26/6/1435ه.</w:t>
      </w:r>
    </w:p>
  </w:footnote>
  <w:footnote w:id="224">
    <w:p w:rsidR="00BC42B2" w:rsidRPr="00D22098" w:rsidRDefault="00BC42B2" w:rsidP="00435B66">
      <w:pPr>
        <w:pStyle w:val="af3"/>
        <w:pageBreakBefore/>
        <w:rPr>
          <w:rFonts w:ascii="Traditional Arabic" w:hAnsi="Traditional Arabic"/>
          <w:color w:val="auto"/>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هو </w:t>
      </w:r>
      <w:r w:rsidRPr="000C3223">
        <w:rPr>
          <w:rFonts w:ascii="Traditional Arabic" w:hAnsi="Traditional Arabic"/>
          <w:b/>
          <w:bCs/>
          <w:color w:val="auto"/>
          <w:sz w:val="32"/>
          <w:szCs w:val="32"/>
          <w:rtl/>
        </w:rPr>
        <w:t>(البارون كارا دي فو</w:t>
      </w:r>
      <w:proofErr w:type="spellStart"/>
      <w:r w:rsidRPr="000C3223">
        <w:rPr>
          <w:rFonts w:ascii="Traditional Arabic" w:hAnsi="Traditional Arabic"/>
          <w:b/>
          <w:bCs/>
          <w:color w:val="auto"/>
          <w:sz w:val="32"/>
          <w:szCs w:val="32"/>
        </w:rPr>
        <w:t>Carra</w:t>
      </w:r>
      <w:proofErr w:type="spellEnd"/>
      <w:r w:rsidRPr="000C3223">
        <w:rPr>
          <w:rFonts w:ascii="Traditional Arabic" w:hAnsi="Traditional Arabic"/>
          <w:b/>
          <w:bCs/>
          <w:color w:val="auto"/>
          <w:sz w:val="32"/>
          <w:szCs w:val="32"/>
        </w:rPr>
        <w:t xml:space="preserve"> de Vaux Bon. B. </w:t>
      </w:r>
      <w:r w:rsidRPr="000C3223">
        <w:rPr>
          <w:rFonts w:ascii="Traditional Arabic" w:hAnsi="Traditional Arabic"/>
          <w:b/>
          <w:bCs/>
          <w:color w:val="auto"/>
          <w:sz w:val="32"/>
          <w:szCs w:val="32"/>
          <w:rtl/>
        </w:rPr>
        <w:t>)</w:t>
      </w:r>
      <w:r w:rsidRPr="00D22098">
        <w:rPr>
          <w:rFonts w:ascii="Traditional Arabic" w:hAnsi="Traditional Arabic"/>
          <w:color w:val="auto"/>
          <w:sz w:val="32"/>
          <w:szCs w:val="32"/>
          <w:rtl/>
        </w:rPr>
        <w:t xml:space="preserve"> المولود سنة 1867م، مستشرق فرنسي درس العربية ودرسها في المعهد الكاثوليكي بباريس، وعنى بالرياضيات والفلسفة والتاريخ أكثر ما عنى، فاشتهر بها، ومن آثاره العلمية: الرياضيات وعلم الفلسفة باريس1891م، ومحاضرات في العربية 1891م، والرسالة الشرفية في النسب التأليفية لصفي الدين بن فاخر البغدادي، وغيرها من الكتب، ولم أقف على تاريخ وفاته، انظر: (المستشرقون لنجيب العقيقي، 1/263-264).</w:t>
      </w:r>
    </w:p>
  </w:footnote>
  <w:footnote w:id="225">
    <w:p w:rsidR="00BC42B2" w:rsidRPr="00D22098" w:rsidRDefault="00BC42B2" w:rsidP="00435B66">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انظر المرجع السابق: موقع التنوع للدراسات:</w:t>
      </w:r>
      <w:r w:rsidRPr="00D22098">
        <w:rPr>
          <w:rFonts w:ascii="Traditional Arabic" w:hAnsi="Traditional Arabic" w:hint="cs"/>
          <w:color w:val="auto"/>
          <w:sz w:val="32"/>
          <w:szCs w:val="32"/>
          <w:rtl/>
        </w:rPr>
        <w:t xml:space="preserve"> الرابط السابق،</w:t>
      </w:r>
      <w:r w:rsidRPr="00D22098">
        <w:rPr>
          <w:rFonts w:ascii="Traditional Arabic" w:hAnsi="Traditional Arabic"/>
          <w:color w:val="auto"/>
          <w:sz w:val="32"/>
          <w:szCs w:val="32"/>
          <w:rtl/>
        </w:rPr>
        <w:t xml:space="preserve"> بعنوان: الرؤية الاستشراقية للمسألة الشيعية، الكاتب/ </w:t>
      </w:r>
      <w:hyperlink r:id="rId24" w:tooltip="مقالات ياسر الغرباوي" w:history="1">
        <w:r w:rsidRPr="00D22098">
          <w:rPr>
            <w:rFonts w:ascii="Traditional Arabic" w:hAnsi="Traditional Arabic"/>
            <w:color w:val="auto"/>
            <w:sz w:val="32"/>
            <w:szCs w:val="32"/>
            <w:bdr w:val="none" w:sz="0" w:space="0" w:color="auto" w:frame="1"/>
            <w:rtl/>
          </w:rPr>
          <w:t>ياسر الغرباوي</w:t>
        </w:r>
      </w:hyperlink>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تاريخ الزيارة: 28/6/1435ه.</w:t>
      </w:r>
    </w:p>
  </w:footnote>
  <w:footnote w:id="226">
    <w:p w:rsidR="00BC42B2" w:rsidRPr="00D22098" w:rsidRDefault="00BC42B2" w:rsidP="009901E2">
      <w:pPr>
        <w:ind w:left="397" w:hanging="397"/>
        <w:rPr>
          <w:rFonts w:ascii="Traditional Arabic" w:hAnsi="Traditional Arabic"/>
          <w:color w:val="auto"/>
          <w:sz w:val="32"/>
          <w:szCs w:val="32"/>
          <w:rtl/>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en-US"/>
        </w:rPr>
        <w:t xml:space="preserve">- </w:t>
      </w:r>
      <w:r w:rsidRPr="00F55CDF">
        <w:rPr>
          <w:rFonts w:ascii="Traditional Arabic" w:hAnsi="Traditional Arabic"/>
          <w:b/>
          <w:bCs/>
          <w:color w:val="auto"/>
          <w:sz w:val="32"/>
          <w:szCs w:val="32"/>
          <w:rtl/>
          <w:lang w:eastAsia="en-US"/>
        </w:rPr>
        <w:t>هو الحسن ويقال:</w:t>
      </w:r>
      <w:r w:rsidRPr="00D22098">
        <w:rPr>
          <w:rFonts w:ascii="Traditional Arabic" w:hAnsi="Traditional Arabic"/>
          <w:color w:val="auto"/>
          <w:sz w:val="32"/>
          <w:szCs w:val="32"/>
          <w:rtl/>
          <w:lang w:eastAsia="en-US"/>
        </w:rPr>
        <w:t xml:space="preserve"> الحسين بن يوسف ابن علي بن المطهر الحلي، جمال الدين، ويعرف بالعلامة: من أئمة الشيعة، وأحد كبار العلماء، ولد سنة 648ه، الموافق سنة1250م، والحلي نسبة إلى الحلة (في العراق) وكان من سكانها وبها وُلد.</w:t>
      </w:r>
    </w:p>
    <w:p w:rsidR="00BC42B2" w:rsidRPr="00D22098" w:rsidRDefault="00BC42B2" w:rsidP="009901E2">
      <w:pPr>
        <w:ind w:left="397" w:hanging="397"/>
        <w:rPr>
          <w:rFonts w:ascii="Tahoma" w:hAnsi="Tahoma"/>
          <w:color w:val="auto"/>
          <w:sz w:val="28"/>
          <w:szCs w:val="28"/>
        </w:rPr>
      </w:pPr>
      <w:r w:rsidRPr="00D22098">
        <w:rPr>
          <w:rFonts w:ascii="Traditional Arabic" w:hAnsi="Traditional Arabic"/>
          <w:color w:val="auto"/>
          <w:sz w:val="32"/>
          <w:szCs w:val="32"/>
          <w:rtl/>
          <w:lang w:eastAsia="en-US"/>
        </w:rPr>
        <w:t>له كتب كثيرة: منها (تبصرة المتعلمين في أحكام الدين-ط) و (تهذيب طريق الوصول إلى علم الأصول - ط) و (نهاية الوصول إلى علم الأصول-خ) و (قواعد، الأحكام في معرفة الحلال والحرام - ط) و (مختلف الشيعة في أحكام الشريعة - ط) و (أنوار الملكوت في شرح الياقوت - خ) في الأصول والكلام، و(إرشاد الأذهان إلى أحكام الإيمان-خ) و (تحرير الأحكام الشرعية على مذهب الإمامية - ط) أربعة أجزاء، توفي سنة 726 هـ الموافق 1325م، انظر: (الأعلام للزركلي، 2/227).</w:t>
      </w:r>
      <w:r w:rsidRPr="00D22098">
        <w:rPr>
          <w:rFonts w:ascii="Tahoma" w:hAnsi="Tahoma" w:hint="cs"/>
          <w:color w:val="auto"/>
        </w:rPr>
        <w:t xml:space="preserve"> </w:t>
      </w:r>
    </w:p>
  </w:footnote>
  <w:footnote w:id="227">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المرجع السابق</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موقع التنوع للدراسات</w:t>
      </w:r>
      <w:r w:rsidRPr="00D22098">
        <w:rPr>
          <w:rFonts w:ascii="Traditional Arabic" w:hAnsi="Traditional Arabic" w:hint="cs"/>
          <w:color w:val="auto"/>
          <w:sz w:val="32"/>
          <w:szCs w:val="32"/>
          <w:rtl/>
        </w:rPr>
        <w:t xml:space="preserve"> بتصرّف يسير.</w:t>
      </w:r>
    </w:p>
  </w:footnote>
  <w:footnote w:id="228">
    <w:p w:rsidR="00BC42B2" w:rsidRPr="00D22098" w:rsidRDefault="00BC42B2" w:rsidP="00147066">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المرجع السابق</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موقع التنوع للدراسات: رابط</w:t>
      </w:r>
      <w:r w:rsidRPr="00D22098">
        <w:rPr>
          <w:rFonts w:ascii="Traditional Arabic" w:hAnsi="Traditional Arabic" w:hint="cs"/>
          <w:color w:val="auto"/>
          <w:sz w:val="32"/>
          <w:szCs w:val="32"/>
          <w:rtl/>
        </w:rPr>
        <w:t xml:space="preserve"> </w:t>
      </w:r>
      <w:r w:rsidRPr="00D22098">
        <w:rPr>
          <w:color w:val="auto"/>
          <w:sz w:val="28"/>
          <w:szCs w:val="28"/>
        </w:rPr>
        <w:t>http://www.tanaowa.com</w:t>
      </w:r>
      <w:r w:rsidRPr="00D22098">
        <w:rPr>
          <w:rFonts w:ascii="Traditional Arabic" w:hAnsi="Traditional Arabic" w:hint="cs"/>
          <w:color w:val="auto"/>
          <w:sz w:val="28"/>
          <w:szCs w:val="28"/>
          <w:rtl/>
        </w:rPr>
        <w:t xml:space="preserve"> </w:t>
      </w:r>
      <w:r w:rsidRPr="00D22098">
        <w:rPr>
          <w:rFonts w:ascii="Traditional Arabic" w:hAnsi="Traditional Arabic"/>
          <w:color w:val="auto"/>
          <w:sz w:val="32"/>
          <w:szCs w:val="32"/>
          <w:rtl/>
        </w:rPr>
        <w:t>بتصرف</w:t>
      </w:r>
      <w:r w:rsidRPr="00D22098">
        <w:rPr>
          <w:rFonts w:ascii="Traditional Arabic" w:hAnsi="Traditional Arabic" w:hint="cs"/>
          <w:color w:val="auto"/>
          <w:sz w:val="32"/>
          <w:szCs w:val="32"/>
          <w:rtl/>
        </w:rPr>
        <w:t>، تاريخ الزيارة: 29/6/1435ه.</w:t>
      </w:r>
    </w:p>
  </w:footnote>
  <w:footnote w:id="229">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D22098">
        <w:rPr>
          <w:rFonts w:ascii="Tahoma" w:hAnsi="Tahoma" w:hint="cs"/>
          <w:color w:val="auto"/>
          <w:sz w:val="32"/>
          <w:szCs w:val="32"/>
          <w:rtl/>
        </w:rPr>
        <w:t>انظر المرجع السابق بتصرف.</w:t>
      </w:r>
    </w:p>
  </w:footnote>
  <w:footnote w:id="230">
    <w:p w:rsidR="00BC42B2" w:rsidRPr="00D22098" w:rsidRDefault="00BC42B2" w:rsidP="00147066">
      <w:pPr>
        <w:pStyle w:val="af3"/>
        <w:pageBreakBefore/>
        <w:ind w:left="397" w:hanging="397"/>
        <w:rPr>
          <w:rFonts w:ascii="Traditional Arabic" w:hAnsi="Traditional Arabic"/>
          <w:color w:val="auto"/>
          <w:sz w:val="32"/>
          <w:szCs w:val="32"/>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raditional Arabic" w:hAnsi="Traditional Arabic"/>
          <w:color w:val="auto"/>
          <w:spacing w:val="-4"/>
          <w:sz w:val="32"/>
          <w:szCs w:val="32"/>
          <w:rtl/>
        </w:rPr>
        <w:t xml:space="preserve">– </w:t>
      </w:r>
      <w:r w:rsidRPr="00D22098">
        <w:rPr>
          <w:rStyle w:val="apple-style-span"/>
          <w:rFonts w:ascii="Traditional Arabic" w:hAnsi="Traditional Arabic"/>
          <w:color w:val="auto"/>
          <w:spacing w:val="-4"/>
          <w:sz w:val="32"/>
          <w:szCs w:val="32"/>
          <w:rtl/>
        </w:rPr>
        <w:t>ي</w:t>
      </w:r>
      <w:r w:rsidRPr="00D22098">
        <w:rPr>
          <w:rStyle w:val="apple-style-span"/>
          <w:rFonts w:ascii="Traditional Arabic" w:hAnsi="Traditional Arabic" w:hint="cs"/>
          <w:color w:val="auto"/>
          <w:spacing w:val="-4"/>
          <w:sz w:val="32"/>
          <w:szCs w:val="32"/>
          <w:rtl/>
        </w:rPr>
        <w:t>ُ</w:t>
      </w:r>
      <w:r w:rsidRPr="00D22098">
        <w:rPr>
          <w:rStyle w:val="apple-style-span"/>
          <w:rFonts w:ascii="Traditional Arabic" w:hAnsi="Traditional Arabic"/>
          <w:color w:val="auto"/>
          <w:spacing w:val="-4"/>
          <w:sz w:val="32"/>
          <w:szCs w:val="32"/>
          <w:rtl/>
        </w:rPr>
        <w:t>عد</w:t>
      </w:r>
      <w:r w:rsidRPr="00D22098">
        <w:rPr>
          <w:rStyle w:val="apple-style-span"/>
          <w:rFonts w:ascii="Traditional Arabic" w:hAnsi="Traditional Arabic" w:hint="cs"/>
          <w:color w:val="auto"/>
          <w:spacing w:val="-4"/>
          <w:sz w:val="32"/>
          <w:szCs w:val="32"/>
          <w:rtl/>
        </w:rPr>
        <w:t xml:space="preserve"> المستشرق </w:t>
      </w:r>
      <w:r w:rsidRPr="00F55CDF">
        <w:rPr>
          <w:rStyle w:val="apple-style-span"/>
          <w:rFonts w:ascii="Traditional Arabic" w:hAnsi="Traditional Arabic"/>
          <w:b/>
          <w:bCs/>
          <w:color w:val="auto"/>
          <w:spacing w:val="-4"/>
          <w:sz w:val="32"/>
          <w:szCs w:val="32"/>
          <w:rtl/>
        </w:rPr>
        <w:t>ويلفرد مادلونج</w:t>
      </w:r>
      <w:r w:rsidRPr="00F55CDF">
        <w:rPr>
          <w:rStyle w:val="apple-style-span"/>
          <w:rFonts w:ascii="Traditional Arabic" w:hAnsi="Traditional Arabic"/>
          <w:b/>
          <w:bCs/>
          <w:color w:val="auto"/>
          <w:spacing w:val="-4"/>
          <w:sz w:val="32"/>
          <w:szCs w:val="32"/>
        </w:rPr>
        <w:t xml:space="preserve"> (</w:t>
      </w:r>
      <w:r w:rsidRPr="00F55CDF">
        <w:rPr>
          <w:rStyle w:val="apple-style-span"/>
          <w:rFonts w:ascii="Traditional Arabic" w:hAnsi="Traditional Arabic"/>
          <w:b/>
          <w:bCs/>
          <w:color w:val="auto"/>
          <w:spacing w:val="-4"/>
          <w:sz w:val="32"/>
          <w:szCs w:val="32"/>
          <w:bdr w:val="none" w:sz="0" w:space="0" w:color="auto" w:frame="1"/>
        </w:rPr>
        <w:t>Wilfred Madelung</w:t>
      </w:r>
      <w:r w:rsidRPr="00F55CDF">
        <w:rPr>
          <w:rStyle w:val="apple-style-span"/>
          <w:rFonts w:ascii="Traditional Arabic" w:hAnsi="Traditional Arabic"/>
          <w:b/>
          <w:bCs/>
          <w:color w:val="auto"/>
          <w:spacing w:val="-4"/>
          <w:sz w:val="32"/>
          <w:szCs w:val="32"/>
        </w:rPr>
        <w:t>)</w:t>
      </w:r>
      <w:r w:rsidRPr="00D22098">
        <w:rPr>
          <w:rStyle w:val="apple-style-span"/>
          <w:rFonts w:ascii="Traditional Arabic" w:hAnsi="Traditional Arabic"/>
          <w:color w:val="auto"/>
          <w:spacing w:val="-4"/>
          <w:sz w:val="32"/>
          <w:szCs w:val="32"/>
        </w:rPr>
        <w:t xml:space="preserve"> </w:t>
      </w:r>
      <w:r w:rsidRPr="00D22098">
        <w:rPr>
          <w:rStyle w:val="apple-style-span"/>
          <w:rFonts w:ascii="Traditional Arabic" w:hAnsi="Traditional Arabic"/>
          <w:color w:val="auto"/>
          <w:spacing w:val="-4"/>
          <w:sz w:val="32"/>
          <w:szCs w:val="32"/>
          <w:rtl/>
        </w:rPr>
        <w:t>المولود في شتوتغارت في ألمانيا عام 1930م واحد</w:t>
      </w:r>
      <w:r w:rsidRPr="00D22098">
        <w:rPr>
          <w:rStyle w:val="apple-style-span"/>
          <w:rFonts w:ascii="Traditional Arabic" w:hAnsi="Traditional Arabic" w:hint="cs"/>
          <w:color w:val="auto"/>
          <w:spacing w:val="-4"/>
          <w:sz w:val="32"/>
          <w:szCs w:val="32"/>
          <w:rtl/>
        </w:rPr>
        <w:t>ً</w:t>
      </w:r>
      <w:r w:rsidRPr="00D22098">
        <w:rPr>
          <w:rStyle w:val="apple-style-span"/>
          <w:rFonts w:ascii="Traditional Arabic" w:hAnsi="Traditional Arabic"/>
          <w:color w:val="auto"/>
          <w:spacing w:val="-4"/>
          <w:sz w:val="32"/>
          <w:szCs w:val="32"/>
          <w:rtl/>
        </w:rPr>
        <w:t xml:space="preserve">ا من أبرز الدارسين والباحثين في الدراسات الإسلامية في الغرب، وقد اشتهر بدراساته المستفيضة عن الاثني عشرية والزيدية والإسماعيلية. تلقى الأستاذ مادلونج دراساته في القاهرة وهامبورغ، وعمل منذ 1969م أستاذا للدراسات الإسلامية في جامعة شيكاغو، ثُمَّ أستاذا في أكسفورد منذ عام 1978م ومن أشهر كتبه: </w:t>
      </w:r>
      <w:r w:rsidRPr="00D22098">
        <w:rPr>
          <w:rFonts w:ascii="Traditional Arabic" w:hAnsi="Traditional Arabic"/>
          <w:color w:val="auto"/>
          <w:spacing w:val="-4"/>
          <w:sz w:val="32"/>
          <w:szCs w:val="32"/>
          <w:rtl/>
          <w:lang w:eastAsia="en-US"/>
        </w:rPr>
        <w:t>المدارس والمذاهب الإسلامية في الإسلام الوسيط 1985م، والاتجاهات الإسلامية المبكرة في إيران 1988م</w:t>
      </w:r>
      <w:r w:rsidRPr="00D22098">
        <w:rPr>
          <w:rFonts w:ascii="Traditional Arabic" w:hAnsi="Traditional Arabic"/>
          <w:color w:val="auto"/>
          <w:spacing w:val="-4"/>
          <w:sz w:val="32"/>
          <w:szCs w:val="32"/>
          <w:rtl/>
        </w:rPr>
        <w:t>، و</w:t>
      </w:r>
      <w:r w:rsidRPr="00D22098">
        <w:rPr>
          <w:rFonts w:ascii="Traditional Arabic" w:hAnsi="Traditional Arabic"/>
          <w:color w:val="auto"/>
          <w:spacing w:val="-4"/>
          <w:sz w:val="32"/>
          <w:szCs w:val="32"/>
          <w:rtl/>
          <w:lang w:eastAsia="en-US"/>
        </w:rPr>
        <w:t>الحركات الدينية وال</w:t>
      </w:r>
      <w:r w:rsidRPr="00D22098">
        <w:rPr>
          <w:rFonts w:ascii="Traditional Arabic" w:hAnsi="Traditional Arabic" w:hint="cs"/>
          <w:color w:val="auto"/>
          <w:spacing w:val="-4"/>
          <w:sz w:val="32"/>
          <w:szCs w:val="32"/>
          <w:rtl/>
          <w:lang w:eastAsia="en-US"/>
        </w:rPr>
        <w:t>و</w:t>
      </w:r>
      <w:r w:rsidRPr="00D22098">
        <w:rPr>
          <w:rFonts w:ascii="Traditional Arabic" w:hAnsi="Traditional Arabic"/>
          <w:color w:val="auto"/>
          <w:spacing w:val="-4"/>
          <w:sz w:val="32"/>
          <w:szCs w:val="32"/>
          <w:rtl/>
          <w:lang w:eastAsia="en-US"/>
        </w:rPr>
        <w:t>ثنية في الإسلام الوسيط 1992م</w:t>
      </w:r>
      <w:r w:rsidRPr="00D22098">
        <w:rPr>
          <w:rFonts w:ascii="Traditional Arabic" w:hAnsi="Traditional Arabic"/>
          <w:color w:val="auto"/>
          <w:spacing w:val="-4"/>
          <w:sz w:val="32"/>
          <w:szCs w:val="32"/>
          <w:rtl/>
        </w:rPr>
        <w:t xml:space="preserve">، </w:t>
      </w:r>
      <w:r w:rsidRPr="00D22098">
        <w:rPr>
          <w:rFonts w:ascii="Traditional Arabic" w:hAnsi="Traditional Arabic"/>
          <w:color w:val="auto"/>
          <w:spacing w:val="-4"/>
          <w:sz w:val="32"/>
          <w:szCs w:val="32"/>
          <w:rtl/>
          <w:lang w:eastAsia="en-US"/>
        </w:rPr>
        <w:t>وخلفاء الرسول في الخلافة الراشدة 1998م،</w:t>
      </w:r>
      <w:r w:rsidRPr="00D22098">
        <w:rPr>
          <w:rFonts w:ascii="Arial" w:hAnsi="Arial" w:cs="Arial"/>
          <w:color w:val="auto"/>
          <w:spacing w:val="-4"/>
          <w:sz w:val="18"/>
          <w:szCs w:val="18"/>
          <w:rtl/>
        </w:rPr>
        <w:t xml:space="preserve"> </w:t>
      </w:r>
      <w:r w:rsidRPr="00D22098">
        <w:rPr>
          <w:rStyle w:val="apple-style-span"/>
          <w:rFonts w:ascii="Traditional Arabic" w:hAnsi="Traditional Arabic"/>
          <w:color w:val="auto"/>
          <w:spacing w:val="-4"/>
          <w:sz w:val="32"/>
          <w:szCs w:val="32"/>
          <w:rtl/>
        </w:rPr>
        <w:t>إضافة إلى بحوثه الكثيرة المنشورة في المجلات العلمية في الغرب، ومساهماته في دائرة المعارف الإسلامي</w:t>
      </w:r>
      <w:r w:rsidRPr="00D22098">
        <w:rPr>
          <w:rStyle w:val="apple-style-span"/>
          <w:rFonts w:ascii="Traditional Arabic" w:hAnsi="Traditional Arabic" w:hint="cs"/>
          <w:color w:val="auto"/>
          <w:spacing w:val="-4"/>
          <w:sz w:val="32"/>
          <w:szCs w:val="32"/>
          <w:rtl/>
        </w:rPr>
        <w:t>،</w:t>
      </w:r>
      <w:r w:rsidRPr="00D22098">
        <w:rPr>
          <w:rFonts w:ascii="Traditional Arabic" w:hAnsi="Traditional Arabic"/>
          <w:color w:val="auto"/>
          <w:spacing w:val="-4"/>
          <w:sz w:val="32"/>
          <w:szCs w:val="32"/>
          <w:rtl/>
          <w:lang w:eastAsia="en-US"/>
        </w:rPr>
        <w:t xml:space="preserve"> </w:t>
      </w:r>
      <w:r w:rsidRPr="00D22098">
        <w:rPr>
          <w:rFonts w:ascii="Traditional Arabic" w:hAnsi="Traditional Arabic" w:hint="cs"/>
          <w:color w:val="auto"/>
          <w:spacing w:val="-4"/>
          <w:sz w:val="32"/>
          <w:szCs w:val="32"/>
          <w:rtl/>
        </w:rPr>
        <w:t>(موقع انتروبوس للأستاذ سليم درنوني، بعنوان: حوار مع المستشرق ويلفرد مادلونج</w:t>
      </w:r>
      <w:r w:rsidRPr="00D22098">
        <w:rPr>
          <w:rFonts w:ascii="Traditional Arabic" w:hAnsi="Traditional Arabic" w:hint="cs"/>
          <w:color w:val="auto"/>
          <w:sz w:val="32"/>
          <w:szCs w:val="32"/>
          <w:rtl/>
        </w:rPr>
        <w:t>، تم نشر هذا الموضوع في 3نوفمبر عام 2012م الرابط/</w:t>
      </w:r>
      <w:r w:rsidRPr="00D22098">
        <w:rPr>
          <w:color w:val="auto"/>
          <w:sz w:val="36"/>
          <w:szCs w:val="36"/>
        </w:rPr>
        <w:t xml:space="preserve"> </w:t>
      </w:r>
      <w:hyperlink r:id="rId25" w:history="1">
        <w:r w:rsidRPr="00D22098">
          <w:rPr>
            <w:rFonts w:ascii="Traditional Arabic" w:hAnsi="Traditional Arabic"/>
            <w:color w:val="auto"/>
            <w:sz w:val="32"/>
            <w:szCs w:val="32"/>
          </w:rPr>
          <w:t>http://www.dernounisalim.com</w:t>
        </w:r>
      </w:hyperlink>
      <w:r w:rsidRPr="00D22098">
        <w:rPr>
          <w:rFonts w:ascii="Traditional Arabic" w:hAnsi="Traditional Arabic" w:hint="cs"/>
          <w:color w:val="auto"/>
          <w:sz w:val="32"/>
          <w:szCs w:val="32"/>
          <w:rtl/>
        </w:rPr>
        <w:t xml:space="preserve">تاريخ الزيارة: 20/12/1435ه. </w:t>
      </w:r>
    </w:p>
  </w:footnote>
  <w:footnote w:id="231">
    <w:p w:rsidR="00BC42B2" w:rsidRPr="00D22098" w:rsidRDefault="00BC42B2" w:rsidP="004A010D">
      <w:pPr>
        <w:pStyle w:val="af3"/>
        <w:pageBreakBefore/>
        <w:ind w:left="397" w:hanging="397"/>
        <w:rPr>
          <w:rFonts w:ascii="Tahoma" w:hAnsi="Tahoma"/>
          <w:color w:val="auto"/>
          <w:lang w:bidi="ar-YE"/>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D22098">
        <w:rPr>
          <w:rFonts w:ascii="Tahoma" w:hAnsi="Tahoma" w:hint="cs"/>
          <w:color w:val="auto"/>
          <w:sz w:val="32"/>
          <w:szCs w:val="32"/>
          <w:rtl/>
        </w:rPr>
        <w:t xml:space="preserve">سبق تقديم تعريفٍ به في الفصل الأول من المبحث الثامن بعنوان: </w:t>
      </w:r>
      <w:r w:rsidRPr="00D22098">
        <w:rPr>
          <w:rFonts w:ascii="Traditional Arabic" w:hAnsi="Traditional Arabic"/>
          <w:noProof/>
          <w:color w:val="auto"/>
          <w:kern w:val="32"/>
          <w:sz w:val="32"/>
          <w:szCs w:val="32"/>
          <w:rtl/>
          <w:lang w:eastAsia="en-US" w:bidi="ar-YE"/>
        </w:rPr>
        <w:t>الملامح التاريخية للعلاقة بين الشيعة والاستشراق الفرنسي وأوجه التلازم الفكري بينهما</w:t>
      </w:r>
      <w:r w:rsidRPr="00D22098">
        <w:rPr>
          <w:rFonts w:ascii="Tahoma" w:hAnsi="Tahoma" w:hint="cs"/>
          <w:color w:val="auto"/>
          <w:rtl/>
          <w:lang w:bidi="ar-YE"/>
        </w:rPr>
        <w:t>.</w:t>
      </w:r>
    </w:p>
  </w:footnote>
  <w:footnote w:id="232">
    <w:p w:rsidR="00BC42B2" w:rsidRPr="00D22098" w:rsidRDefault="00BC42B2" w:rsidP="004A010D">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raditional Arabic" w:hAnsi="Traditional Arabic"/>
          <w:color w:val="auto"/>
          <w:sz w:val="32"/>
          <w:szCs w:val="32"/>
          <w:rtl/>
        </w:rPr>
        <w:t xml:space="preserve">- </w:t>
      </w:r>
      <w:r w:rsidRPr="00F55CDF">
        <w:rPr>
          <w:rFonts w:ascii="Traditional Arabic" w:hAnsi="Traditional Arabic"/>
          <w:b/>
          <w:bCs/>
          <w:color w:val="auto"/>
          <w:sz w:val="32"/>
          <w:szCs w:val="32"/>
          <w:rtl/>
          <w:lang w:eastAsia="en-US"/>
        </w:rPr>
        <w:t>آن لامبتون (1912-2008م)،</w:t>
      </w:r>
      <w:r w:rsidRPr="00D22098">
        <w:rPr>
          <w:rFonts w:ascii="Traditional Arabic" w:hAnsi="Traditional Arabic" w:hint="cs"/>
          <w:color w:val="auto"/>
          <w:sz w:val="32"/>
          <w:szCs w:val="32"/>
          <w:rtl/>
          <w:lang w:eastAsia="en-US"/>
        </w:rPr>
        <w:t xml:space="preserve"> مُستشرقة بريطانية</w:t>
      </w:r>
      <w:r w:rsidRPr="00D22098">
        <w:rPr>
          <w:rFonts w:ascii="Traditional Arabic" w:hAnsi="Traditional Arabic"/>
          <w:color w:val="auto"/>
          <w:sz w:val="32"/>
          <w:szCs w:val="32"/>
          <w:rtl/>
          <w:lang w:eastAsia="en-US"/>
        </w:rPr>
        <w:t xml:space="preserve"> درست في مدرسة الدِّراسات الشرقيّة والإفريقية، بجامعة لندن، وتخصصت في التاريخ الفارسي الوسيط تحت إشراف البروفيسور هاملتون جب</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وإلى جانب إجادتها للغة الفارسيّة والعربيّة كان لديها إلمام واسع بحقوق الأرض وملكيتها، وإصلاحها في إيران، فضلاً عن دراستها للمؤسسات الإداريّة التي أنشأها السلاجقة، والمغول، والصفويون، والغجر في الأراضي الفارسية، واهتمامها بالتاريخ الإيرانيّ المحليّ والقبليّ</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وبناءً على تلك الخلفيّة الثقافيّة التحقت بالعمل الدبلوماسي، بوصفها ملحقاً إعلامياً للسفارة البريطانيّة في طهران، وكان لها دور بارز في إقناع الحكومة البريطانيّة على التآمر في إزاحة حكومة محمد مصدق المنتخبة التي أمَّمت حقول البترول الإيرانية، وتمهيد الطريق لعودة الشاه محمد رضا بهلوي إلى الحكم عام 1953م</w:t>
      </w:r>
      <w:r w:rsidRPr="00D22098">
        <w:rPr>
          <w:rFonts w:ascii="Traditional Arabic" w:hAnsi="Traditional Arabic" w:hint="cs"/>
          <w:color w:val="auto"/>
          <w:sz w:val="32"/>
          <w:szCs w:val="32"/>
          <w:rtl/>
          <w:lang w:eastAsia="en-US"/>
        </w:rPr>
        <w:t xml:space="preserve">، (انظر موقع: </w:t>
      </w:r>
      <w:r w:rsidRPr="00D22098">
        <w:rPr>
          <w:rFonts w:ascii="Tahoma" w:hAnsi="Tahoma" w:hint="cs"/>
          <w:color w:val="auto"/>
          <w:sz w:val="32"/>
          <w:szCs w:val="32"/>
          <w:rtl/>
        </w:rPr>
        <w:t>موسوعة التوثيق الشامل، الرابط</w:t>
      </w:r>
      <w:r w:rsidRPr="00D22098">
        <w:rPr>
          <w:rFonts w:ascii="Traditional Arabic" w:hAnsi="Traditional Arabic"/>
          <w:color w:val="auto"/>
          <w:sz w:val="32"/>
          <w:szCs w:val="32"/>
          <w:rtl/>
        </w:rPr>
        <w:t>/</w:t>
      </w:r>
      <w:r w:rsidRPr="00D22098">
        <w:rPr>
          <w:rFonts w:ascii="Traditional Arabic" w:hAnsi="Traditional Arabic"/>
          <w:color w:val="auto"/>
          <w:sz w:val="32"/>
          <w:szCs w:val="32"/>
        </w:rPr>
        <w:t xml:space="preserve"> </w:t>
      </w:r>
      <w:hyperlink r:id="rId26" w:history="1">
        <w:r w:rsidRPr="00D22098">
          <w:rPr>
            <w:rFonts w:ascii="Traditional Arabic" w:hAnsi="Traditional Arabic"/>
            <w:color w:val="auto"/>
            <w:sz w:val="32"/>
            <w:szCs w:val="32"/>
          </w:rPr>
          <w:t>http://www.tawtheegonline.com</w:t>
        </w:r>
      </w:hyperlink>
      <w:r w:rsidRPr="00D22098">
        <w:rPr>
          <w:rFonts w:ascii="Tahoma" w:hAnsi="Tahoma" w:hint="cs"/>
          <w:color w:val="auto"/>
          <w:rtl/>
        </w:rPr>
        <w:t xml:space="preserve"> </w:t>
      </w:r>
      <w:r w:rsidRPr="00D22098">
        <w:rPr>
          <w:rFonts w:ascii="Tahoma" w:hAnsi="Tahoma" w:hint="cs"/>
          <w:color w:val="auto"/>
          <w:sz w:val="32"/>
          <w:szCs w:val="32"/>
          <w:rtl/>
        </w:rPr>
        <w:t xml:space="preserve">وهي معلومة ملخصة </w:t>
      </w:r>
      <w:r w:rsidRPr="00D22098">
        <w:rPr>
          <w:rFonts w:ascii="Tahoma" w:hAnsi="Tahoma" w:hint="cs"/>
          <w:color w:val="auto"/>
          <w:rtl/>
        </w:rPr>
        <w:t xml:space="preserve">من </w:t>
      </w:r>
      <w:r w:rsidRPr="00D22098">
        <w:rPr>
          <w:rFonts w:ascii="Tahoma" w:hAnsi="Tahoma" w:hint="cs"/>
          <w:color w:val="auto"/>
          <w:sz w:val="32"/>
          <w:szCs w:val="32"/>
          <w:rtl/>
        </w:rPr>
        <w:t>كتاب</w:t>
      </w:r>
      <w:r w:rsidRPr="00D22098">
        <w:rPr>
          <w:rFonts w:ascii="Traditional Arabic" w:hAnsi="Traditional Arabic" w:hint="cs"/>
          <w:color w:val="auto"/>
          <w:sz w:val="32"/>
          <w:szCs w:val="32"/>
          <w:rtl/>
          <w:lang w:eastAsia="en-US"/>
        </w:rPr>
        <w:t xml:space="preserve"> الشيخ</w:t>
      </w:r>
      <w:r w:rsidRPr="00D22098">
        <w:rPr>
          <w:rFonts w:ascii="Arial" w:hAnsi="Arial" w:cs="Arial" w:hint="cs"/>
          <w:color w:val="auto"/>
          <w:sz w:val="48"/>
          <w:szCs w:val="48"/>
          <w:rtl/>
        </w:rPr>
        <w:t xml:space="preserve"> </w:t>
      </w:r>
      <w:r w:rsidRPr="00D22098">
        <w:rPr>
          <w:rStyle w:val="apple-style-span"/>
          <w:rFonts w:ascii="Traditional Arabic" w:hAnsi="Traditional Arabic"/>
          <w:color w:val="auto"/>
          <w:sz w:val="32"/>
          <w:szCs w:val="32"/>
          <w:rtl/>
        </w:rPr>
        <w:t>عثمان سيدأحمد إسماعيل البيلي</w:t>
      </w:r>
      <w:r w:rsidRPr="00D22098">
        <w:rPr>
          <w:rFonts w:ascii="Traditional Arabic" w:hAnsi="Traditional Arabic"/>
          <w:color w:val="auto"/>
          <w:sz w:val="20"/>
          <w:szCs w:val="20"/>
          <w:rtl/>
          <w:lang w:eastAsia="en-US"/>
        </w:rPr>
        <w:t xml:space="preserve"> </w:t>
      </w:r>
      <w:r w:rsidRPr="00D22098">
        <w:rPr>
          <w:rFonts w:ascii="Traditional Arabic" w:hAnsi="Traditional Arabic"/>
          <w:color w:val="auto"/>
          <w:sz w:val="32"/>
          <w:szCs w:val="32"/>
          <w:rtl/>
          <w:lang w:eastAsia="en-US"/>
        </w:rPr>
        <w:t>الـكـشـاف الـمـيـسـّر، لـفـهـارس كـتـاب العِبرَ وديـوان الـمـبـتـدأ والـخـبـر في أيـام الـعـرب والـعـجـم والـبـربـر ومـن عـاصـرهـم من ذوي الـسـلـطـان الأكـبـر</w:t>
      </w:r>
      <w:r w:rsidRPr="00D22098">
        <w:rPr>
          <w:rFonts w:ascii="Traditional Arabic" w:hAnsi="Traditional Arabic" w:hint="cs"/>
          <w:color w:val="auto"/>
          <w:sz w:val="32"/>
          <w:szCs w:val="32"/>
          <w:rtl/>
          <w:lang w:eastAsia="en-US"/>
        </w:rPr>
        <w:t xml:space="preserve"> لابن خلدون، ص26-27، ط/ شركة المطبوعات للتوزيع والنشر</w:t>
      </w:r>
      <w:r w:rsidRPr="00D22098">
        <w:rPr>
          <w:rFonts w:ascii="Tahoma" w:hAnsi="Tahoma" w:hint="cs"/>
          <w:color w:val="auto"/>
          <w:sz w:val="32"/>
          <w:szCs w:val="32"/>
          <w:rtl/>
        </w:rPr>
        <w:t xml:space="preserve">2010م- بيروت، لبنان) </w:t>
      </w:r>
      <w:r w:rsidRPr="00F55CDF">
        <w:rPr>
          <w:rFonts w:ascii="Tahoma" w:hAnsi="Tahoma" w:hint="cs"/>
          <w:b/>
          <w:bCs/>
          <w:color w:val="auto"/>
          <w:sz w:val="32"/>
          <w:szCs w:val="32"/>
          <w:rtl/>
        </w:rPr>
        <w:t>ملاحظة:</w:t>
      </w:r>
      <w:r w:rsidRPr="00D22098">
        <w:rPr>
          <w:rFonts w:ascii="Tahoma" w:hAnsi="Tahoma" w:hint="cs"/>
          <w:color w:val="auto"/>
          <w:sz w:val="32"/>
          <w:szCs w:val="32"/>
          <w:rtl/>
        </w:rPr>
        <w:t xml:space="preserve"> لم أجد نسخة ورقية أو إلكترونية لهذا الكتاب وإنما اعتمدتُ على ما نُشر من تلخيص من هذا الكتاب عبر الموقع المذكور أعلاه، والله ولي التوفيق.</w:t>
      </w:r>
    </w:p>
  </w:footnote>
  <w:footnote w:id="233">
    <w:p w:rsidR="00BC42B2" w:rsidRPr="00D22098" w:rsidRDefault="00BC42B2" w:rsidP="004A010D">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raditional Arabic" w:hAnsi="Traditional Arabic"/>
          <w:color w:val="auto"/>
          <w:sz w:val="32"/>
          <w:szCs w:val="32"/>
          <w:rtl/>
        </w:rPr>
        <w:t xml:space="preserve">– </w:t>
      </w:r>
      <w:r w:rsidRPr="00F55CDF">
        <w:rPr>
          <w:rFonts w:ascii="Traditional Arabic" w:hAnsi="Traditional Arabic"/>
          <w:b/>
          <w:bCs/>
          <w:color w:val="auto"/>
          <w:sz w:val="32"/>
          <w:szCs w:val="32"/>
          <w:rtl/>
        </w:rPr>
        <w:t>هنري ماسيه</w:t>
      </w:r>
      <w:r w:rsidRPr="00F55CDF">
        <w:rPr>
          <w:rFonts w:ascii="Traditional Arabic" w:hAnsi="Traditional Arabic" w:hint="cs"/>
          <w:b/>
          <w:bCs/>
          <w:color w:val="auto"/>
          <w:sz w:val="32"/>
          <w:szCs w:val="32"/>
          <w:rtl/>
        </w:rPr>
        <w:t>: 1886-1969م</w:t>
      </w:r>
      <w:r w:rsidRPr="00F55CDF">
        <w:rPr>
          <w:rFonts w:ascii="Traditional Arabic" w:hAnsi="Traditional Arabic"/>
          <w:b/>
          <w:bCs/>
          <w:color w:val="auto"/>
          <w:sz w:val="32"/>
          <w:szCs w:val="32"/>
        </w:rPr>
        <w:t>Henri Masse</w:t>
      </w:r>
      <w:r w:rsidRPr="00D22098">
        <w:rPr>
          <w:rFonts w:ascii="Traditional Arabic" w:hAnsi="Traditional Arabic"/>
          <w:color w:val="auto"/>
          <w:sz w:val="32"/>
          <w:szCs w:val="32"/>
        </w:rPr>
        <w:t xml:space="preserve"> </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مستشرق فرنسي متخصص في الفارسية، ولد في عام1886، وتعلّم في المدرسة الوطنية للغات الشرقية، شارع ليل في باريس حيث حصل على دبلوم في العربية، والفارسية، والتركية، كما حضر محاضرات في المدرسة العملية للدراسات العليا الملحقة بالسوربون، وسافر إلى مصر حيث التحق عضواً باحثاً بالمعهد الفرنسي للآثار الشرقية بالقاهرة، فأمضى الفترة من 1911م إلى 1914م، وهناك اهتم بالنصوص العربية، فحقق كتاب "فتوح مصر" لابن عبد الحكم ونشره له المعهد الفرنسي، (انظر: موسوعة المستشرقين، عبد الرحمن بدوي، ص536).</w:t>
      </w:r>
    </w:p>
  </w:footnote>
  <w:footnote w:id="234">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موقع الإمام الحسين عليه السلام</w:t>
      </w:r>
      <w:r w:rsidRPr="00D22098">
        <w:rPr>
          <w:rFonts w:ascii="Traditional Arabic" w:hAnsi="Traditional Arabic"/>
          <w:color w:val="auto"/>
          <w:sz w:val="32"/>
          <w:szCs w:val="32"/>
        </w:rPr>
        <w:t>www.imshiaa.com </w:t>
      </w:r>
      <w:hyperlink r:id="rId27" w:history="1">
        <w:r w:rsidRPr="00D22098">
          <w:rPr>
            <w:rFonts w:ascii="Traditional Arabic" w:hAnsi="Traditional Arabic"/>
            <w:color w:val="auto"/>
            <w:sz w:val="32"/>
            <w:szCs w:val="32"/>
            <w:rtl/>
          </w:rPr>
          <w:t xml:space="preserve"> </w:t>
        </w:r>
      </w:hyperlink>
      <w:r w:rsidRPr="00D22098">
        <w:rPr>
          <w:rFonts w:ascii="Traditional Arabic" w:hAnsi="Traditional Arabic"/>
          <w:color w:val="auto"/>
          <w:sz w:val="32"/>
          <w:szCs w:val="32"/>
          <w:rtl/>
        </w:rPr>
        <w:t>تاريخ الزيارة: 11/6/1435ه، وهو موقع شيعي يعتني بترويج العقائد الشيعية.</w:t>
      </w:r>
    </w:p>
  </w:footnote>
  <w:footnote w:id="235">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انظر المرجع السابق، </w:t>
      </w:r>
      <w:r w:rsidRPr="00D22098">
        <w:rPr>
          <w:rFonts w:ascii="Traditional Arabic" w:hAnsi="Traditional Arabic"/>
          <w:color w:val="auto"/>
          <w:sz w:val="32"/>
          <w:szCs w:val="32"/>
          <w:rtl/>
        </w:rPr>
        <w:t>موقع الإمام الحسين عليه السلام</w:t>
      </w:r>
      <w:r w:rsidRPr="00D22098">
        <w:rPr>
          <w:rFonts w:ascii="Traditional Arabic" w:hAnsi="Traditional Arabic"/>
          <w:color w:val="auto"/>
          <w:sz w:val="32"/>
          <w:szCs w:val="32"/>
        </w:rPr>
        <w:t>www.imshiaa.com </w:t>
      </w:r>
      <w:hyperlink r:id="rId28" w:history="1">
        <w:r w:rsidRPr="00D22098">
          <w:rPr>
            <w:rFonts w:ascii="Traditional Arabic" w:hAnsi="Traditional Arabic"/>
            <w:color w:val="auto"/>
            <w:sz w:val="32"/>
            <w:szCs w:val="32"/>
            <w:rtl/>
          </w:rPr>
          <w:t xml:space="preserve"> </w:t>
        </w:r>
      </w:hyperlink>
      <w:r w:rsidRPr="00D22098">
        <w:rPr>
          <w:rFonts w:ascii="Traditional Arabic" w:hAnsi="Traditional Arabic" w:hint="cs"/>
          <w:color w:val="auto"/>
          <w:sz w:val="32"/>
          <w:szCs w:val="32"/>
          <w:rtl/>
        </w:rPr>
        <w:t>بتصرّف يسير.</w:t>
      </w:r>
    </w:p>
  </w:footnote>
  <w:footnote w:id="236">
    <w:p w:rsidR="00BC42B2" w:rsidRPr="00D22098" w:rsidRDefault="00BC42B2" w:rsidP="00F55CDF">
      <w:pPr>
        <w:spacing w:line="216" w:lineRule="auto"/>
        <w:ind w:left="397" w:hanging="397"/>
        <w:rPr>
          <w:rFonts w:ascii="Traditional Arabic" w:hAnsi="Traditional Arabic"/>
          <w:color w:val="auto"/>
          <w:spacing w:val="-6"/>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 انظر مجلة التراث العربي – مجلة فصلية تصدر عن اتحاد الكُتاب العرب، دمشق العدد83-84، فهرس العدد، بعنوان: المستشرق لويس ماسينيون</w:t>
      </w:r>
      <w:r w:rsidRPr="00D22098">
        <w:rPr>
          <w:rFonts w:ascii="Traditional Arabic" w:hAnsi="Traditional Arabic"/>
          <w:color w:val="auto"/>
          <w:spacing w:val="-6"/>
          <w:sz w:val="32"/>
          <w:szCs w:val="32"/>
          <w:rtl/>
        </w:rPr>
        <w:fldChar w:fldCharType="begin"/>
      </w:r>
      <w:r w:rsidRPr="00D22098">
        <w:rPr>
          <w:rFonts w:ascii="Traditional Arabic" w:hAnsi="Traditional Arabic"/>
          <w:color w:val="auto"/>
          <w:spacing w:val="-6"/>
          <w:sz w:val="32"/>
          <w:szCs w:val="32"/>
        </w:rPr>
        <w:instrText xml:space="preserve"> XE "</w:instrText>
      </w:r>
      <w:r w:rsidRPr="00D22098">
        <w:rPr>
          <w:rFonts w:ascii="Traditional Arabic" w:hAnsi="Traditional Arabic"/>
          <w:color w:val="auto"/>
          <w:spacing w:val="-6"/>
          <w:sz w:val="32"/>
          <w:szCs w:val="32"/>
          <w:rtl/>
        </w:rPr>
        <w:instrText>فهرس الأعلام:لويس ماسينيون</w:instrText>
      </w:r>
      <w:r w:rsidRPr="00D22098">
        <w:rPr>
          <w:rFonts w:ascii="Traditional Arabic" w:hAnsi="Traditional Arabic"/>
          <w:color w:val="auto"/>
          <w:spacing w:val="-6"/>
          <w:sz w:val="32"/>
          <w:szCs w:val="32"/>
        </w:rPr>
        <w:instrText xml:space="preserve">" </w:instrText>
      </w:r>
      <w:r w:rsidRPr="00D22098">
        <w:rPr>
          <w:rFonts w:ascii="Traditional Arabic" w:hAnsi="Traditional Arabic"/>
          <w:color w:val="auto"/>
          <w:spacing w:val="-6"/>
          <w:sz w:val="32"/>
          <w:szCs w:val="32"/>
          <w:rtl/>
        </w:rPr>
        <w:fldChar w:fldCharType="end"/>
      </w:r>
      <w:r w:rsidRPr="00D22098">
        <w:rPr>
          <w:rFonts w:ascii="Traditional Arabic" w:hAnsi="Traditional Arabic"/>
          <w:color w:val="auto"/>
          <w:spacing w:val="-6"/>
          <w:sz w:val="32"/>
          <w:szCs w:val="32"/>
          <w:rtl/>
        </w:rPr>
        <w:t xml:space="preserve"> ماله وما عليه – عبد الرزاق الأصفر ص</w:t>
      </w:r>
      <w:r>
        <w:rPr>
          <w:rFonts w:ascii="Traditional Arabic" w:hAnsi="Traditional Arabic" w:hint="cs"/>
          <w:color w:val="auto"/>
          <w:spacing w:val="-6"/>
          <w:sz w:val="32"/>
          <w:szCs w:val="32"/>
          <w:rtl/>
        </w:rPr>
        <w:t>(</w:t>
      </w:r>
      <w:r w:rsidRPr="00D22098">
        <w:rPr>
          <w:rFonts w:ascii="Traditional Arabic" w:hAnsi="Traditional Arabic"/>
          <w:color w:val="auto"/>
          <w:spacing w:val="-6"/>
          <w:sz w:val="32"/>
          <w:szCs w:val="32"/>
          <w:rtl/>
        </w:rPr>
        <w:t>2-</w:t>
      </w:r>
      <w:r>
        <w:rPr>
          <w:rFonts w:ascii="Traditional Arabic" w:hAnsi="Traditional Arabic" w:hint="cs"/>
          <w:color w:val="auto"/>
          <w:spacing w:val="-6"/>
          <w:sz w:val="32"/>
          <w:szCs w:val="32"/>
          <w:rtl/>
        </w:rPr>
        <w:t>7)</w:t>
      </w:r>
      <w:r w:rsidRPr="00D22098">
        <w:rPr>
          <w:rFonts w:ascii="Traditional Arabic" w:hAnsi="Traditional Arabic" w:hint="cs"/>
          <w:color w:val="auto"/>
          <w:spacing w:val="-6"/>
          <w:sz w:val="32"/>
          <w:szCs w:val="32"/>
          <w:rtl/>
        </w:rPr>
        <w:t>.</w:t>
      </w:r>
    </w:p>
  </w:footnote>
  <w:footnote w:id="237">
    <w:p w:rsidR="00BC42B2" w:rsidRPr="00D22098" w:rsidRDefault="00BC42B2" w:rsidP="00BB0E52">
      <w:pPr>
        <w:spacing w:line="216" w:lineRule="auto"/>
        <w:ind w:left="397" w:hanging="397"/>
        <w:rPr>
          <w:rFonts w:ascii="Traditional Arabic" w:hAnsi="Traditional Arabic"/>
          <w:color w:val="auto"/>
          <w:spacing w:val="-4"/>
          <w:sz w:val="32"/>
          <w:szCs w:val="32"/>
        </w:rPr>
      </w:pPr>
      <w:r w:rsidRPr="00D22098">
        <w:rPr>
          <w:rFonts w:ascii="Traditional Arabic" w:hAnsi="Traditional Arabic"/>
          <w:color w:val="auto"/>
          <w:spacing w:val="-4"/>
          <w:sz w:val="32"/>
          <w:szCs w:val="32"/>
          <w:rtl/>
        </w:rPr>
        <w:t>(</w:t>
      </w:r>
      <w:r w:rsidRPr="00D22098">
        <w:rPr>
          <w:rStyle w:val="ae"/>
          <w:rFonts w:ascii="Traditional Arabic" w:hAnsi="Traditional Arabic"/>
          <w:color w:val="auto"/>
          <w:spacing w:val="-4"/>
          <w:sz w:val="32"/>
          <w:szCs w:val="32"/>
          <w:vertAlign w:val="baseline"/>
        </w:rPr>
        <w:footnoteRef/>
      </w:r>
      <w:r w:rsidRPr="00D22098">
        <w:rPr>
          <w:rFonts w:ascii="Traditional Arabic" w:hAnsi="Traditional Arabic"/>
          <w:color w:val="auto"/>
          <w:spacing w:val="-4"/>
          <w:sz w:val="32"/>
          <w:szCs w:val="32"/>
          <w:rtl/>
        </w:rPr>
        <w:t>)- انظر مجلة التراث العربي – مجلة فصلية تصدر عن اتحاد الكُتاب العرب، دمشق العدد83-84، فهرس العدد، بعنوان: المستشرق لويس ماسينيون</w:t>
      </w:r>
      <w:r w:rsidRPr="00D22098">
        <w:rPr>
          <w:rFonts w:ascii="Traditional Arabic" w:hAnsi="Traditional Arabic"/>
          <w:color w:val="auto"/>
          <w:spacing w:val="-4"/>
          <w:sz w:val="32"/>
          <w:szCs w:val="32"/>
          <w:rtl/>
        </w:rPr>
        <w:fldChar w:fldCharType="begin"/>
      </w:r>
      <w:r w:rsidRPr="00D22098">
        <w:rPr>
          <w:rFonts w:ascii="Traditional Arabic" w:hAnsi="Traditional Arabic"/>
          <w:color w:val="auto"/>
          <w:spacing w:val="-4"/>
          <w:sz w:val="32"/>
          <w:szCs w:val="32"/>
        </w:rPr>
        <w:instrText xml:space="preserve"> XE "</w:instrText>
      </w:r>
      <w:r w:rsidRPr="00D22098">
        <w:rPr>
          <w:rFonts w:ascii="Traditional Arabic" w:hAnsi="Traditional Arabic"/>
          <w:color w:val="auto"/>
          <w:spacing w:val="-4"/>
          <w:sz w:val="32"/>
          <w:szCs w:val="32"/>
          <w:rtl/>
        </w:rPr>
        <w:instrText>فهرس الأعلام:لويس ماسينيون</w:instrText>
      </w:r>
      <w:r w:rsidRPr="00D22098">
        <w:rPr>
          <w:rFonts w:ascii="Traditional Arabic" w:hAnsi="Traditional Arabic"/>
          <w:color w:val="auto"/>
          <w:spacing w:val="-4"/>
          <w:sz w:val="32"/>
          <w:szCs w:val="32"/>
        </w:rPr>
        <w:instrText xml:space="preserve">" </w:instrText>
      </w:r>
      <w:r w:rsidRPr="00D22098">
        <w:rPr>
          <w:rFonts w:ascii="Traditional Arabic" w:hAnsi="Traditional Arabic"/>
          <w:color w:val="auto"/>
          <w:spacing w:val="-4"/>
          <w:sz w:val="32"/>
          <w:szCs w:val="32"/>
          <w:rtl/>
        </w:rPr>
        <w:fldChar w:fldCharType="end"/>
      </w:r>
      <w:r w:rsidRPr="00D22098">
        <w:rPr>
          <w:rFonts w:ascii="Traditional Arabic" w:hAnsi="Traditional Arabic"/>
          <w:color w:val="auto"/>
          <w:spacing w:val="-4"/>
          <w:sz w:val="32"/>
          <w:szCs w:val="32"/>
          <w:rtl/>
        </w:rPr>
        <w:t xml:space="preserve"> ماله وما عليه – عبد الرزاق الأصفر ص</w:t>
      </w:r>
      <w:r>
        <w:rPr>
          <w:rFonts w:ascii="Traditional Arabic" w:hAnsi="Traditional Arabic" w:hint="cs"/>
          <w:color w:val="auto"/>
          <w:spacing w:val="-4"/>
          <w:sz w:val="32"/>
          <w:szCs w:val="32"/>
          <w:rtl/>
        </w:rPr>
        <w:t>(</w:t>
      </w:r>
      <w:r w:rsidRPr="00D22098">
        <w:rPr>
          <w:rFonts w:ascii="Traditional Arabic" w:hAnsi="Traditional Arabic"/>
          <w:color w:val="auto"/>
          <w:spacing w:val="-4"/>
          <w:sz w:val="32"/>
          <w:szCs w:val="32"/>
          <w:rtl/>
        </w:rPr>
        <w:t>6</w:t>
      </w:r>
      <w:r>
        <w:rPr>
          <w:rFonts w:ascii="Traditional Arabic" w:hAnsi="Traditional Arabic" w:hint="cs"/>
          <w:color w:val="auto"/>
          <w:spacing w:val="-4"/>
          <w:sz w:val="32"/>
          <w:szCs w:val="32"/>
          <w:rtl/>
        </w:rPr>
        <w:t>)</w:t>
      </w:r>
      <w:r w:rsidRPr="00D22098">
        <w:rPr>
          <w:rFonts w:ascii="Traditional Arabic" w:hAnsi="Traditional Arabic" w:hint="cs"/>
          <w:color w:val="auto"/>
          <w:spacing w:val="-4"/>
          <w:sz w:val="32"/>
          <w:szCs w:val="32"/>
          <w:rtl/>
        </w:rPr>
        <w:t>.</w:t>
      </w:r>
    </w:p>
  </w:footnote>
  <w:footnote w:id="238">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 xml:space="preserve">- </w:t>
      </w:r>
      <w:r w:rsidRPr="00D22098">
        <w:rPr>
          <w:rFonts w:ascii="Traditional Arabic" w:hAnsi="Traditional Arabic"/>
          <w:color w:val="auto"/>
          <w:sz w:val="32"/>
          <w:szCs w:val="32"/>
          <w:rtl/>
        </w:rPr>
        <w:t>موسوعة المستشرقين، د. عبد الرحمن بدوي،</w:t>
      </w:r>
      <w:r w:rsidRPr="00D22098">
        <w:rPr>
          <w:rFonts w:ascii="Tahoma" w:hAnsi="Tahoma" w:hint="cs"/>
          <w:color w:val="auto"/>
          <w:sz w:val="32"/>
          <w:szCs w:val="32"/>
          <w:rtl/>
        </w:rPr>
        <w:t xml:space="preserve"> (ص482-483)، بتصرّف يسير.</w:t>
      </w:r>
    </w:p>
  </w:footnote>
  <w:footnote w:id="239">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raditional Arabic" w:hAnsi="Traditional Arabic"/>
          <w:color w:val="auto"/>
          <w:sz w:val="32"/>
          <w:szCs w:val="32"/>
          <w:rtl/>
        </w:rPr>
        <w:t xml:space="preserve">– انظر: </w:t>
      </w:r>
      <w:r w:rsidRPr="00D22098">
        <w:rPr>
          <w:rStyle w:val="apple-style-span"/>
          <w:rFonts w:ascii="Traditional Arabic" w:hAnsi="Traditional Arabic"/>
          <w:color w:val="auto"/>
          <w:sz w:val="32"/>
          <w:szCs w:val="32"/>
          <w:rtl/>
        </w:rPr>
        <w:t>الذريعة إلى تصانيف الشيعة</w:t>
      </w:r>
      <w:r w:rsidRPr="00D22098">
        <w:rPr>
          <w:rFonts w:ascii="Traditional Arabic" w:hAnsi="Traditional Arabic"/>
          <w:color w:val="auto"/>
          <w:sz w:val="32"/>
          <w:szCs w:val="32"/>
          <w:rtl/>
        </w:rPr>
        <w:t xml:space="preserve">، </w:t>
      </w:r>
      <w:hyperlink r:id="rId29" w:history="1">
        <w:r w:rsidRPr="00D22098">
          <w:rPr>
            <w:rFonts w:ascii="Traditional Arabic" w:hAnsi="Traditional Arabic"/>
            <w:color w:val="auto"/>
            <w:sz w:val="32"/>
            <w:szCs w:val="32"/>
            <w:rtl/>
          </w:rPr>
          <w:t>آقا بزرگ الطهراني</w:t>
        </w:r>
      </w:hyperlink>
      <w:r w:rsidRPr="00D22098">
        <w:rPr>
          <w:rFonts w:ascii="Traditional Arabic" w:hAnsi="Traditional Arabic"/>
          <w:color w:val="auto"/>
          <w:sz w:val="32"/>
          <w:szCs w:val="32"/>
          <w:rtl/>
        </w:rPr>
        <w:t xml:space="preserve">، (ت </w:t>
      </w:r>
      <w:r w:rsidRPr="00D22098">
        <w:rPr>
          <w:rStyle w:val="apple-style-span"/>
          <w:rFonts w:ascii="Traditional Arabic" w:hAnsi="Traditional Arabic"/>
          <w:color w:val="auto"/>
          <w:sz w:val="32"/>
          <w:szCs w:val="32"/>
          <w:rtl/>
        </w:rPr>
        <w:t>١٣٨٩</w:t>
      </w:r>
      <w:r w:rsidRPr="00D22098">
        <w:rPr>
          <w:rFonts w:ascii="Traditional Arabic" w:hAnsi="Traditional Arabic"/>
          <w:color w:val="auto"/>
          <w:sz w:val="32"/>
          <w:szCs w:val="32"/>
          <w:rtl/>
        </w:rPr>
        <w:t xml:space="preserve">ه)، (25/277)، </w:t>
      </w:r>
      <w:r w:rsidRPr="00D22098">
        <w:rPr>
          <w:rStyle w:val="apple-style-span"/>
          <w:rFonts w:ascii="Traditional Arabic" w:hAnsi="Traditional Arabic" w:hint="cs"/>
          <w:color w:val="auto"/>
          <w:sz w:val="32"/>
          <w:szCs w:val="32"/>
          <w:rtl/>
        </w:rPr>
        <w:t xml:space="preserve">ط/2، </w:t>
      </w:r>
      <w:r w:rsidRPr="00D22098">
        <w:rPr>
          <w:rStyle w:val="apple-style-span"/>
          <w:rFonts w:ascii="Traditional Arabic" w:hAnsi="Traditional Arabic"/>
          <w:color w:val="auto"/>
          <w:sz w:val="32"/>
          <w:szCs w:val="32"/>
          <w:rtl/>
        </w:rPr>
        <w:t>دار الأضواء بيروت- لبنان</w:t>
      </w:r>
      <w:r w:rsidRPr="00D22098">
        <w:rPr>
          <w:rStyle w:val="apple-style-span"/>
          <w:rFonts w:ascii="Traditional Arabic" w:hAnsi="Traditional Arabic" w:hint="cs"/>
          <w:color w:val="auto"/>
          <w:sz w:val="32"/>
          <w:szCs w:val="32"/>
          <w:rtl/>
        </w:rPr>
        <w:t>، وانظر نفس المرجع السابق، (2/103).</w:t>
      </w:r>
    </w:p>
  </w:footnote>
  <w:footnote w:id="240">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 xml:space="preserve">- </w:t>
      </w:r>
      <w:r w:rsidRPr="00D22098">
        <w:rPr>
          <w:rFonts w:ascii="Traditional Arabic" w:hAnsi="Traditional Arabic"/>
          <w:color w:val="auto"/>
          <w:sz w:val="32"/>
          <w:szCs w:val="32"/>
          <w:rtl/>
        </w:rPr>
        <w:t xml:space="preserve">انظر </w:t>
      </w:r>
      <w:r w:rsidRPr="00D22098">
        <w:rPr>
          <w:rFonts w:ascii="Traditional Arabic" w:hAnsi="Traditional Arabic" w:hint="cs"/>
          <w:color w:val="auto"/>
          <w:sz w:val="32"/>
          <w:szCs w:val="32"/>
          <w:rtl/>
        </w:rPr>
        <w:t xml:space="preserve">المرجع السابق، </w:t>
      </w:r>
      <w:r w:rsidRPr="00D22098">
        <w:rPr>
          <w:rFonts w:ascii="Traditional Arabic" w:hAnsi="Traditional Arabic"/>
          <w:color w:val="auto"/>
          <w:sz w:val="32"/>
          <w:szCs w:val="32"/>
          <w:rtl/>
        </w:rPr>
        <w:t>مجلة التراث العربي</w:t>
      </w:r>
      <w:r w:rsidRPr="00D22098">
        <w:rPr>
          <w:rFonts w:ascii="Tahoma" w:hAnsi="Tahoma" w:hint="cs"/>
          <w:color w:val="auto"/>
          <w:sz w:val="32"/>
          <w:szCs w:val="32"/>
          <w:rtl/>
        </w:rPr>
        <w:t xml:space="preserve"> بتصرّف.</w:t>
      </w:r>
    </w:p>
  </w:footnote>
  <w:footnote w:id="241">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موقع/</w:t>
      </w:r>
      <w:r w:rsidRPr="00D22098">
        <w:rPr>
          <w:rStyle w:val="1Char"/>
          <w:rFonts w:ascii="Traditional Arabic" w:hAnsi="Traditional Arabic"/>
          <w:b w:val="0"/>
          <w:bCs w:val="0"/>
          <w:color w:val="auto"/>
          <w:szCs w:val="32"/>
        </w:rPr>
        <w:t xml:space="preserve"> </w:t>
      </w:r>
      <w:r w:rsidRPr="00D22098">
        <w:rPr>
          <w:rStyle w:val="apple-style-span"/>
          <w:rFonts w:ascii="Traditional Arabic" w:hAnsi="Traditional Arabic"/>
          <w:color w:val="auto"/>
          <w:sz w:val="32"/>
          <w:szCs w:val="32"/>
        </w:rPr>
        <w:t>annabaa.org</w:t>
      </w:r>
      <w:r w:rsidRPr="00D22098">
        <w:rPr>
          <w:rFonts w:ascii="Traditional Arabic" w:hAnsi="Traditional Arabic"/>
          <w:color w:val="auto"/>
          <w:sz w:val="32"/>
          <w:szCs w:val="32"/>
          <w:rtl/>
        </w:rPr>
        <w:t>بعنوان رحلة المستشرق الفرنسي هنري كوربان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الأعلام:هنري كوربان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مع المذهب الشيعي، الباحث: راجي أنور هيفا، تاريخ الزيارة: 2/4/1435ه.</w:t>
      </w:r>
    </w:p>
  </w:footnote>
  <w:footnote w:id="242">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المرجع السابق.</w:t>
      </w:r>
    </w:p>
  </w:footnote>
  <w:footnote w:id="243">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جريدة كيهان العربي: العدد 3696، السنة السادسة عشرة، 6 تموز 1996، وانظر: الملحق (4) بتصرف.</w:t>
      </w:r>
    </w:p>
  </w:footnote>
  <w:footnote w:id="24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سورة </w:t>
      </w:r>
      <w:r w:rsidRPr="00D22098">
        <w:rPr>
          <w:rFonts w:ascii="Traditional Arabic" w:hAnsi="Traditional Arabic"/>
          <w:color w:val="auto"/>
          <w:sz w:val="32"/>
          <w:szCs w:val="32"/>
          <w:rtl/>
        </w:rPr>
        <w:t>المائدة: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Pr>
          <w:rFonts w:ascii="Traditional Arabic" w:hAnsi="Traditional Arabic" w:hint="cs"/>
          <w:color w:val="auto"/>
          <w:sz w:val="32"/>
          <w:szCs w:val="32"/>
          <w:rtl/>
        </w:rPr>
        <w:t>(</w:t>
      </w:r>
      <w:r w:rsidRPr="00D22098">
        <w:rPr>
          <w:rFonts w:ascii="Traditional Arabic" w:hAnsi="Traditional Arabic"/>
          <w:color w:val="auto"/>
          <w:sz w:val="32"/>
          <w:szCs w:val="32"/>
          <w:rtl/>
        </w:rPr>
        <w:t>١٦</w:t>
      </w:r>
      <w:r>
        <w:rPr>
          <w:rFonts w:ascii="Traditional Arabic" w:hAnsi="Traditional Arabic" w:hint="cs"/>
          <w:color w:val="auto"/>
          <w:sz w:val="32"/>
          <w:szCs w:val="32"/>
          <w:rtl/>
        </w:rPr>
        <w:t>).</w:t>
      </w:r>
    </w:p>
  </w:footnote>
  <w:footnote w:id="245">
    <w:p w:rsidR="00BC42B2" w:rsidRPr="00D22098" w:rsidRDefault="00BC42B2" w:rsidP="00F55CDF">
      <w:pPr>
        <w:ind w:left="397" w:hanging="397"/>
        <w:rPr>
          <w:rFonts w:ascii="Traditional Arabic" w:hAnsi="Traditional Arabic"/>
          <w:color w:val="auto"/>
          <w:sz w:val="32"/>
          <w:szCs w:val="32"/>
          <w:highlight w:val="yellow"/>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العلامة السيد محمد حسين الطباطبائي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محمد</w:instrText>
      </w:r>
      <w:r w:rsidRPr="00D22098">
        <w:rPr>
          <w:color w:val="auto"/>
          <w:rtl/>
        </w:rPr>
        <w:instrText xml:space="preserve"> </w:instrText>
      </w:r>
      <w:r w:rsidRPr="00D22098">
        <w:rPr>
          <w:rFonts w:hint="eastAsia"/>
          <w:color w:val="auto"/>
          <w:rtl/>
        </w:rPr>
        <w:instrText>حسين</w:instrText>
      </w:r>
      <w:r w:rsidRPr="00D22098">
        <w:rPr>
          <w:color w:val="auto"/>
          <w:rtl/>
        </w:rPr>
        <w:instrText xml:space="preserve"> </w:instrText>
      </w:r>
      <w:r w:rsidRPr="00D22098">
        <w:rPr>
          <w:rFonts w:hint="eastAsia"/>
          <w:color w:val="auto"/>
          <w:rtl/>
        </w:rPr>
        <w:instrText>الطباطبائي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الشيعة؛ نص الحوار مع المستشرق كوربان تعريب جواد علي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(49)، طبعة مؤسسة أم القرى للتحقيق والنشر، ط1/ 1416هـ.</w:t>
      </w:r>
    </w:p>
  </w:footnote>
  <w:footnote w:id="246">
    <w:p w:rsidR="00BC42B2" w:rsidRPr="00D22098" w:rsidRDefault="00BC42B2" w:rsidP="00F55CDF">
      <w:pPr>
        <w:ind w:left="397" w:hanging="397"/>
        <w:rPr>
          <w:rFonts w:ascii="Traditional Arabic" w:hAnsi="Traditional Arabic"/>
          <w:color w:val="auto"/>
          <w:sz w:val="32"/>
          <w:szCs w:val="32"/>
          <w:highlight w:val="yellow"/>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(47).</w:t>
      </w:r>
    </w:p>
  </w:footnote>
  <w:footnote w:id="247">
    <w:p w:rsidR="00BC42B2" w:rsidRPr="00D22098" w:rsidRDefault="00BC42B2" w:rsidP="00F55CDF">
      <w:pPr>
        <w:ind w:left="397" w:hanging="397"/>
        <w:rPr>
          <w:rFonts w:ascii="Traditional Arabic" w:hAnsi="Traditional Arabic"/>
          <w:color w:val="auto"/>
          <w:sz w:val="32"/>
          <w:szCs w:val="32"/>
          <w:highlight w:val="yellow"/>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العلامة السيد محمد حسين الطباطبائي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محمد</w:instrText>
      </w:r>
      <w:r w:rsidRPr="00D22098">
        <w:rPr>
          <w:color w:val="auto"/>
          <w:rtl/>
        </w:rPr>
        <w:instrText xml:space="preserve"> </w:instrText>
      </w:r>
      <w:r w:rsidRPr="00D22098">
        <w:rPr>
          <w:rFonts w:hint="eastAsia"/>
          <w:color w:val="auto"/>
          <w:rtl/>
        </w:rPr>
        <w:instrText>حسين</w:instrText>
      </w:r>
      <w:r w:rsidRPr="00D22098">
        <w:rPr>
          <w:color w:val="auto"/>
          <w:rtl/>
        </w:rPr>
        <w:instrText xml:space="preserve"> </w:instrText>
      </w:r>
      <w:r w:rsidRPr="00D22098">
        <w:rPr>
          <w:rFonts w:hint="eastAsia"/>
          <w:color w:val="auto"/>
          <w:rtl/>
        </w:rPr>
        <w:instrText>الطباطبائي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الشيعة؛ نص الحوار مع المستشرق كوربان تعريب جواد علي، طبعة مؤسسة أم القرى للتحقيق والنشر، ط1/ 1416هـ.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(48).</w:t>
      </w:r>
    </w:p>
  </w:footnote>
  <w:footnote w:id="248">
    <w:p w:rsidR="00BC42B2" w:rsidRPr="00D22098" w:rsidRDefault="00BC42B2" w:rsidP="00F55CDF">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ا</w:t>
      </w:r>
      <w:r w:rsidRPr="00D22098">
        <w:rPr>
          <w:rFonts w:ascii="Traditional Arabic" w:hAnsi="Traditional Arabic"/>
          <w:color w:val="auto"/>
          <w:sz w:val="32"/>
          <w:szCs w:val="32"/>
          <w:rtl/>
        </w:rPr>
        <w:t xml:space="preserve">نظر: مجلة النور: العدد 109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(57) بتصرف، حزيران عام 2000م، تصدر عن دار النور- لندن.</w:t>
      </w:r>
    </w:p>
  </w:footnote>
  <w:footnote w:id="24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نفس المرجع السابق، ومن كتبه: التشيع وإيران، مفهوم التشيع الاثني عشري، معركة التشيع الروحية، ظاهرة الكتاب المقدس، في الباطن والتأويل، مبحث النبوة ومبحث الإمامة، معنى الإمام للروحية الشيعية وغير ذلك كثير، انظر</w:t>
      </w:r>
      <w:r w:rsidRPr="00D22098">
        <w:rPr>
          <w:rFonts w:ascii="Traditional Arabic" w:hAnsi="Traditional Arabic" w:hint="cs"/>
          <w:color w:val="auto"/>
          <w:sz w:val="32"/>
          <w:szCs w:val="32"/>
          <w:rtl/>
        </w:rPr>
        <w:t xml:space="preserve"> المرجع السابق بنفس تاريخ </w:t>
      </w:r>
      <w:proofErr w:type="spellStart"/>
      <w:r w:rsidRPr="00D22098">
        <w:rPr>
          <w:rFonts w:ascii="Traditional Arabic" w:hAnsi="Traditional Arabic" w:hint="cs"/>
          <w:color w:val="auto"/>
          <w:sz w:val="32"/>
          <w:szCs w:val="32"/>
          <w:rtl/>
        </w:rPr>
        <w:t>الزياة</w:t>
      </w:r>
      <w:proofErr w:type="spellEnd"/>
      <w:r w:rsidRPr="00D22098">
        <w:rPr>
          <w:rFonts w:ascii="Traditional Arabic" w:hAnsi="Traditional Arabic"/>
          <w:color w:val="auto"/>
          <w:sz w:val="32"/>
          <w:szCs w:val="32"/>
          <w:rtl/>
        </w:rPr>
        <w:t>: موقع/</w:t>
      </w:r>
      <w:r w:rsidRPr="00D22098">
        <w:rPr>
          <w:rStyle w:val="apple-style-span"/>
          <w:rFonts w:ascii="Traditional Arabic" w:hAnsi="Traditional Arabic"/>
          <w:color w:val="auto"/>
          <w:sz w:val="32"/>
          <w:szCs w:val="32"/>
        </w:rPr>
        <w:t>annabaa.org</w:t>
      </w:r>
    </w:p>
  </w:footnote>
  <w:footnote w:id="250">
    <w:p w:rsidR="00BC42B2" w:rsidRPr="00D22098" w:rsidRDefault="00BC42B2" w:rsidP="00F55CDF">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sidRPr="00D22098">
        <w:rPr>
          <w:rFonts w:ascii="Traditional Arabic" w:hAnsi="Traditional Arabic" w:hint="cs"/>
          <w:color w:val="auto"/>
          <w:sz w:val="32"/>
          <w:szCs w:val="32"/>
          <w:rtl/>
        </w:rPr>
        <w:t xml:space="preserve">، مجلة النور، </w:t>
      </w:r>
      <w:r>
        <w:rPr>
          <w:rFonts w:ascii="Traditional Arabic" w:hAnsi="Traditional Arabic" w:hint="cs"/>
          <w:color w:val="auto"/>
          <w:sz w:val="32"/>
          <w:szCs w:val="32"/>
          <w:rtl/>
        </w:rPr>
        <w:t xml:space="preserve">ص </w:t>
      </w:r>
      <w:r w:rsidRPr="00D22098">
        <w:rPr>
          <w:rFonts w:ascii="Traditional Arabic" w:hAnsi="Traditional Arabic" w:hint="cs"/>
          <w:color w:val="auto"/>
          <w:sz w:val="32"/>
          <w:szCs w:val="32"/>
          <w:rtl/>
        </w:rPr>
        <w:t>(57).</w:t>
      </w:r>
    </w:p>
  </w:footnote>
  <w:footnote w:id="251">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نفس المرجع</w:t>
      </w:r>
      <w:r w:rsidRPr="00D22098">
        <w:rPr>
          <w:rFonts w:ascii="Traditional Arabic" w:hAnsi="Traditional Arabic" w:hint="cs"/>
          <w:color w:val="auto"/>
          <w:sz w:val="32"/>
          <w:szCs w:val="32"/>
          <w:rtl/>
        </w:rPr>
        <w:t xml:space="preserve"> السابق</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ا</w:t>
      </w:r>
      <w:r w:rsidRPr="00D22098">
        <w:rPr>
          <w:rFonts w:ascii="Traditional Arabic" w:hAnsi="Traditional Arabic"/>
          <w:color w:val="auto"/>
          <w:sz w:val="32"/>
          <w:szCs w:val="32"/>
          <w:rtl/>
        </w:rPr>
        <w:t>نظر: مجلة النور: العدد 109 (ص57)، حزيران عام 2000م، تصدر عن دار النور- لندن</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بتصرف يسير.</w:t>
      </w:r>
    </w:p>
  </w:footnote>
  <w:footnote w:id="252">
    <w:p w:rsidR="00BC42B2" w:rsidRPr="00D22098" w:rsidRDefault="00BC42B2" w:rsidP="00F55CDF">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انظر: ماسينيون في بغداد من الاهتداء الصوفي إلى الهداية الكولونيالية، لعلي بدر، </w:t>
      </w:r>
      <w:r>
        <w:rPr>
          <w:rFonts w:ascii="Traditional Arabic" w:hAnsi="Traditional Arabic" w:hint="cs"/>
          <w:color w:val="auto"/>
          <w:sz w:val="32"/>
          <w:szCs w:val="32"/>
          <w:rtl/>
        </w:rPr>
        <w:t>ص</w:t>
      </w:r>
      <w:r w:rsidRPr="00D22098">
        <w:rPr>
          <w:rFonts w:ascii="Traditional Arabic" w:hAnsi="Traditional Arabic"/>
          <w:color w:val="auto"/>
          <w:sz w:val="32"/>
          <w:szCs w:val="32"/>
          <w:rtl/>
        </w:rPr>
        <w:t>(51-53) مع الهوامش، ط2/2010م المؤسسة العربية للدراسات والنشر، بيروت – لبنان.</w:t>
      </w:r>
      <w:r w:rsidRPr="00D22098">
        <w:rPr>
          <w:rFonts w:ascii="Traditional Arabic" w:hAnsi="Traditional Arabic"/>
          <w:color w:val="auto"/>
          <w:sz w:val="32"/>
          <w:szCs w:val="32"/>
        </w:rPr>
        <w:t xml:space="preserve"> </w:t>
      </w:r>
    </w:p>
  </w:footnote>
  <w:footnote w:id="253">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وشرح خريطتها لويس ماسينيون، ترجمة: تقى محمد المصعبي، تحقيق: كامل سلمان الجبوري ط1/عام1399ه 1979م، من منشورات جمعية منتدى النشر في النجف- العراق.</w:t>
      </w:r>
    </w:p>
    <w:p w:rsidR="00BC42B2" w:rsidRPr="00D22098" w:rsidRDefault="00BC42B2" w:rsidP="004A010D">
      <w:pPr>
        <w:pStyle w:val="af3"/>
        <w:pageBreakBefore/>
        <w:ind w:left="397" w:hanging="397"/>
        <w:rPr>
          <w:rFonts w:ascii="Tahoma" w:hAnsi="Tahoma"/>
          <w:color w:val="auto"/>
        </w:rPr>
      </w:pP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ملاحظة: هذا الكتاب ألَّفه باللغة الفرنسية كما سبق القول لأن أغلب كتبه كان يُؤلفها بلغته، ورغم ذلك أن هذا الكتاب كان يستعير بعض المعلومات من المصادر العربية والفارسية فهماً وينقلها إلى كتابه دون ذكر مصدر، وأحيانا يذكر وهذا قليل.</w:t>
      </w:r>
    </w:p>
  </w:footnote>
  <w:footnote w:id="254">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F55CDF">
        <w:rPr>
          <w:rFonts w:ascii="Tahoma" w:hAnsi="Tahoma" w:hint="cs"/>
          <w:color w:val="auto"/>
          <w:sz w:val="32"/>
          <w:szCs w:val="32"/>
          <w:rtl/>
        </w:rPr>
        <w:t xml:space="preserve">كتاب: </w:t>
      </w:r>
      <w:r w:rsidRPr="00D22098">
        <w:rPr>
          <w:rFonts w:ascii="Traditional Arabic" w:hAnsi="Traditional Arabic"/>
          <w:color w:val="auto"/>
          <w:sz w:val="32"/>
          <w:szCs w:val="32"/>
          <w:rtl/>
        </w:rPr>
        <w:t>التصوف</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بقلم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ومصطفى عبد الرزاق، وهو</w:t>
      </w:r>
      <w:r w:rsidRPr="00D22098">
        <w:rPr>
          <w:rFonts w:ascii="Traditional Arabic" w:hAnsi="Traditional Arabic" w:hint="cs"/>
          <w:color w:val="auto"/>
          <w:sz w:val="32"/>
          <w:szCs w:val="32"/>
          <w:rtl/>
        </w:rPr>
        <w:t xml:space="preserve"> ضمن بحوث لويس ماسينيون التي قدّمها في </w:t>
      </w:r>
      <w:r w:rsidRPr="00D22098">
        <w:rPr>
          <w:rFonts w:ascii="Traditional Arabic" w:hAnsi="Traditional Arabic"/>
          <w:color w:val="auto"/>
          <w:sz w:val="32"/>
          <w:szCs w:val="32"/>
          <w:rtl/>
        </w:rPr>
        <w:t>دائرة المعارف الإسلامية،</w:t>
      </w:r>
      <w:r w:rsidRPr="00D22098">
        <w:rPr>
          <w:rFonts w:ascii="Traditional Arabic" w:hAnsi="Traditional Arabic" w:hint="cs"/>
          <w:color w:val="auto"/>
          <w:sz w:val="32"/>
          <w:szCs w:val="32"/>
          <w:rtl/>
        </w:rPr>
        <w:t xml:space="preserve"> وقد أخذ مصطفى عبد الرزاق هذا البحث وعقّب عليه وعلّق عليه بعض آرائه دعماً لآراء ماسينيون وأخرجه في بحث واحد يحمل اسمي لويس ماسينيون ومصطفى عبد الرزاق، </w:t>
      </w:r>
      <w:r w:rsidRPr="00D22098">
        <w:rPr>
          <w:rFonts w:ascii="Traditional Arabic" w:hAnsi="Traditional Arabic"/>
          <w:color w:val="auto"/>
          <w:sz w:val="32"/>
          <w:szCs w:val="32"/>
          <w:rtl/>
        </w:rPr>
        <w:t xml:space="preserve">لجنة ترجمة دائرة المعارف الإسلامية، إبراهيم خورشيد، د. عبد الحميد يونس، عثمان </w:t>
      </w:r>
      <w:proofErr w:type="spellStart"/>
      <w:r w:rsidRPr="00D22098">
        <w:rPr>
          <w:rFonts w:ascii="Traditional Arabic" w:hAnsi="Traditional Arabic"/>
          <w:color w:val="auto"/>
          <w:sz w:val="32"/>
          <w:szCs w:val="32"/>
          <w:rtl/>
        </w:rPr>
        <w:t>عثمان</w:t>
      </w:r>
      <w:proofErr w:type="spellEnd"/>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دار الكتاب اللبناني، مكتبة المدرسة للطباعة والنشر والتوزيع، ط1: 1984م.</w:t>
      </w:r>
    </w:p>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hint="cs"/>
          <w:color w:val="auto"/>
          <w:sz w:val="32"/>
          <w:szCs w:val="32"/>
          <w:rtl/>
        </w:rPr>
        <w:t xml:space="preserve">     ملاحظة: في هذا الكتاب قلّما يشير ماسينيون إلى مصادر، إلا أنه يسرد آراء الفِرق وأسماء الأعلام من علمائها ثم يُبدي نظريته فيها، انظر</w:t>
      </w:r>
      <w:r>
        <w:rPr>
          <w:rFonts w:ascii="Traditional Arabic" w:hAnsi="Traditional Arabic" w:hint="cs"/>
          <w:color w:val="auto"/>
          <w:sz w:val="32"/>
          <w:szCs w:val="32"/>
          <w:rtl/>
        </w:rPr>
        <w:t xml:space="preserve"> موضوعاً </w:t>
      </w:r>
      <w:r w:rsidRPr="00D22098">
        <w:rPr>
          <w:rFonts w:ascii="Traditional Arabic" w:hAnsi="Traditional Arabic" w:hint="cs"/>
          <w:color w:val="auto"/>
          <w:sz w:val="32"/>
          <w:szCs w:val="32"/>
          <w:rtl/>
        </w:rPr>
        <w:t>بعنوان: (معنى الاتحاد وتطوره في تاريخ التصوف، من ص</w:t>
      </w:r>
      <w:r>
        <w:rPr>
          <w:rFonts w:ascii="Traditional Arabic" w:hAnsi="Traditional Arabic" w:hint="cs"/>
          <w:color w:val="auto"/>
          <w:sz w:val="32"/>
          <w:szCs w:val="32"/>
          <w:rtl/>
        </w:rPr>
        <w:t xml:space="preserve"> (</w:t>
      </w:r>
      <w:r w:rsidRPr="00D22098">
        <w:rPr>
          <w:rFonts w:ascii="Traditional Arabic" w:hAnsi="Traditional Arabic" w:hint="cs"/>
          <w:color w:val="auto"/>
          <w:sz w:val="32"/>
          <w:szCs w:val="32"/>
          <w:rtl/>
        </w:rPr>
        <w:t>35-43).</w:t>
      </w:r>
    </w:p>
    <w:p w:rsidR="00BC42B2" w:rsidRPr="00F55CDF" w:rsidRDefault="00BC42B2" w:rsidP="004A010D">
      <w:pPr>
        <w:pStyle w:val="af3"/>
        <w:pageBreakBefore/>
        <w:ind w:left="397" w:hanging="397"/>
        <w:rPr>
          <w:rFonts w:ascii="Tahoma" w:hAnsi="Tahoma"/>
          <w:color w:val="auto"/>
        </w:rPr>
      </w:pPr>
    </w:p>
  </w:footnote>
  <w:footnote w:id="255">
    <w:p w:rsidR="00BC42B2" w:rsidRPr="00D22098" w:rsidRDefault="00BC42B2" w:rsidP="00F55CDF">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D22098">
        <w:rPr>
          <w:rFonts w:ascii="Tahoma" w:hAnsi="Tahoma" w:hint="cs"/>
          <w:color w:val="auto"/>
          <w:sz w:val="32"/>
          <w:szCs w:val="32"/>
          <w:rtl/>
        </w:rPr>
        <w:t>موسوعة المستشرقين، عبد الرحمن بدوي</w:t>
      </w:r>
      <w:r>
        <w:rPr>
          <w:rFonts w:ascii="Tahoma" w:hAnsi="Tahoma" w:hint="cs"/>
          <w:color w:val="auto"/>
          <w:sz w:val="32"/>
          <w:szCs w:val="32"/>
          <w:rtl/>
        </w:rPr>
        <w:t>، ص</w:t>
      </w:r>
      <w:r w:rsidRPr="00D22098">
        <w:rPr>
          <w:rFonts w:ascii="Tahoma" w:hAnsi="Tahoma" w:hint="cs"/>
          <w:color w:val="auto"/>
          <w:sz w:val="32"/>
          <w:szCs w:val="32"/>
          <w:rtl/>
        </w:rPr>
        <w:t xml:space="preserve"> (89).</w:t>
      </w:r>
    </w:p>
  </w:footnote>
  <w:footnote w:id="256">
    <w:p w:rsidR="00BC42B2" w:rsidRPr="00D22098" w:rsidRDefault="00BC42B2" w:rsidP="00876678">
      <w:pPr>
        <w:ind w:left="397" w:hanging="397"/>
        <w:rPr>
          <w:rFonts w:ascii="Tahoma" w:hAnsi="Tahoma"/>
          <w:color w:val="auto"/>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rtl/>
        </w:rPr>
        <w:t xml:space="preserve"> </w:t>
      </w:r>
      <w:r w:rsidRPr="00F55CDF">
        <w:rPr>
          <w:rFonts w:ascii="Tahoma" w:hAnsi="Tahoma" w:hint="cs"/>
          <w:color w:val="auto"/>
          <w:sz w:val="32"/>
          <w:szCs w:val="32"/>
          <w:rtl/>
        </w:rPr>
        <w:t xml:space="preserve">- </w:t>
      </w:r>
      <w:r w:rsidRPr="00F55CDF">
        <w:rPr>
          <w:rFonts w:ascii="Traditional Arabic" w:hAnsi="Traditional Arabic"/>
          <w:color w:val="auto"/>
          <w:sz w:val="32"/>
          <w:szCs w:val="32"/>
          <w:rtl/>
        </w:rPr>
        <w:t xml:space="preserve">ماسينيون في بغداد من الاهتداء الصوفي إلى الهداية الكولونيالية، لعلي بدر، </w:t>
      </w:r>
      <w:r w:rsidRPr="00F55CDF">
        <w:rPr>
          <w:rFonts w:ascii="Traditional Arabic" w:hAnsi="Traditional Arabic" w:hint="cs"/>
          <w:color w:val="auto"/>
          <w:sz w:val="32"/>
          <w:szCs w:val="32"/>
          <w:rtl/>
        </w:rPr>
        <w:t>ص (88)</w:t>
      </w:r>
      <w:r w:rsidRPr="00F55CDF">
        <w:rPr>
          <w:rFonts w:ascii="Traditional Arabic" w:hAnsi="Traditional Arabic"/>
          <w:color w:val="auto"/>
          <w:sz w:val="32"/>
          <w:szCs w:val="32"/>
          <w:rtl/>
        </w:rPr>
        <w:t>، ط2/2010م المؤسسة العربية للدراسات والنشر، بيروت – لبنان.</w:t>
      </w:r>
      <w:r w:rsidRPr="00F55CDF">
        <w:rPr>
          <w:rFonts w:ascii="Tahoma" w:hAnsi="Tahoma"/>
          <w:color w:val="auto"/>
          <w:sz w:val="32"/>
          <w:szCs w:val="32"/>
        </w:rPr>
        <w:t xml:space="preserve"> </w:t>
      </w:r>
    </w:p>
  </w:footnote>
  <w:footnote w:id="257">
    <w:p w:rsidR="00BC42B2" w:rsidRPr="00D22098" w:rsidRDefault="00BC42B2" w:rsidP="00876678">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raditional Arabic" w:hAnsi="Traditional Arabic"/>
          <w:color w:val="auto"/>
          <w:sz w:val="32"/>
          <w:szCs w:val="32"/>
          <w:rtl/>
        </w:rPr>
        <w:t>– شخصيات قلقة في الإسلام،</w:t>
      </w:r>
      <w:r w:rsidRPr="00D22098">
        <w:rPr>
          <w:rFonts w:ascii="Traditional Arabic" w:hAnsi="Traditional Arabic" w:hint="cs"/>
          <w:color w:val="auto"/>
          <w:sz w:val="32"/>
          <w:szCs w:val="32"/>
          <w:rtl/>
        </w:rPr>
        <w:t xml:space="preserve"> عبد الرحمن بدوي، وهو عبارة عن مجموعة بحوث لويس ماسينيون الجامعة</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جمعها وكتبها وقام بترجمتها عبد الرحمن بدوي،</w:t>
      </w:r>
      <w:r w:rsidRPr="00D22098">
        <w:rPr>
          <w:rFonts w:ascii="Traditional Arabic" w:hAnsi="Traditional Arabic"/>
          <w:color w:val="auto"/>
          <w:sz w:val="32"/>
          <w:szCs w:val="32"/>
          <w:rtl/>
        </w:rPr>
        <w:t xml:space="preserve"> ط2: 1964م، الناشر: دار النهضة العربية. </w:t>
      </w:r>
      <w:r w:rsidRPr="00D22098">
        <w:rPr>
          <w:rFonts w:ascii="Traditional Arabic" w:hAnsi="Traditional Arabic" w:hint="cs"/>
          <w:color w:val="auto"/>
          <w:sz w:val="32"/>
          <w:szCs w:val="32"/>
          <w:rtl/>
        </w:rPr>
        <w:t>(ترقيم الصفحات بالحروف، ص"يه")، ملاحظة: بعض صفحات الكتاب مُرَقَّمة بالحروف.</w:t>
      </w:r>
      <w:r w:rsidRPr="00D22098">
        <w:rPr>
          <w:rFonts w:ascii="Tahoma" w:hAnsi="Tahoma"/>
          <w:color w:val="auto"/>
        </w:rPr>
        <w:t xml:space="preserve"> </w:t>
      </w:r>
    </w:p>
  </w:footnote>
  <w:footnote w:id="258">
    <w:p w:rsidR="00BC42B2" w:rsidRPr="00D22098" w:rsidRDefault="00BC42B2" w:rsidP="00CD7414">
      <w:pPr>
        <w:pStyle w:val="af3"/>
        <w:pageBreakBefore/>
        <w:spacing w:line="264" w:lineRule="auto"/>
        <w:ind w:left="397" w:hanging="397"/>
        <w:rPr>
          <w:rFonts w:ascii="Tahoma" w:hAnsi="Tahoma"/>
          <w:color w:val="auto"/>
          <w:sz w:val="32"/>
          <w:szCs w:val="32"/>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الأصول من الكافي</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أبي جعفر محمد بن يعقوب بن إسحاق الكليني الرازي</w:t>
      </w:r>
      <w:r w:rsidRPr="00D22098">
        <w:rPr>
          <w:rFonts w:ascii="Traditional Arabic" w:hAnsi="Traditional Arabic"/>
          <w:color w:val="auto"/>
          <w:sz w:val="32"/>
          <w:szCs w:val="32"/>
          <w:rtl/>
        </w:rPr>
        <w:t>،  (ت</w:t>
      </w:r>
      <w:r w:rsidRPr="00D22098">
        <w:rPr>
          <w:rStyle w:val="apple-style-span"/>
          <w:rFonts w:ascii="Traditional Arabic" w:hAnsi="Traditional Arabic"/>
          <w:color w:val="auto"/>
          <w:sz w:val="32"/>
          <w:szCs w:val="32"/>
          <w:rtl/>
        </w:rPr>
        <w:t>٣٢٩</w:t>
      </w:r>
      <w:r w:rsidRPr="00D22098">
        <w:rPr>
          <w:rFonts w:ascii="Traditional Arabic" w:hAnsi="Traditional Arabic"/>
          <w:color w:val="auto"/>
          <w:sz w:val="32"/>
          <w:szCs w:val="32"/>
          <w:rtl/>
        </w:rPr>
        <w:t>)، (8/245-246/</w:t>
      </w:r>
      <w:r w:rsidRPr="00D22098">
        <w:rPr>
          <w:rFonts w:ascii="Traditional Arabic" w:hAnsi="Traditional Arabic"/>
          <w:color w:val="auto"/>
          <w:sz w:val="32"/>
          <w:szCs w:val="32"/>
          <w:shd w:val="clear" w:color="auto" w:fill="FFFFFF"/>
          <w:rtl/>
        </w:rPr>
        <w:t>341</w:t>
      </w:r>
      <w:r w:rsidRPr="00D22098">
        <w:rPr>
          <w:rFonts w:ascii="Traditional Arabic" w:hAnsi="Traditional Arabic"/>
          <w:color w:val="auto"/>
          <w:sz w:val="32"/>
          <w:szCs w:val="32"/>
          <w:rtl/>
        </w:rPr>
        <w:t xml:space="preserve">، </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ناشر: دار الكتب الاسلامية نوبت چاپ: چهارم زمستان 1365 تيراژ: 2000 چاپ از چاپخانه حيدري آدرس ناشر: تهران بازار سلطاني - دار الكتب الاسلامية</w:t>
      </w:r>
      <w:r w:rsidRPr="00D22098">
        <w:rPr>
          <w:rStyle w:val="apple-style-span"/>
          <w:rFonts w:ascii="Traditional Arabic" w:hAnsi="Traditional Arabic" w:hint="cs"/>
          <w:color w:val="auto"/>
          <w:sz w:val="32"/>
          <w:szCs w:val="32"/>
          <w:rtl/>
        </w:rPr>
        <w:t>.</w:t>
      </w:r>
      <w:r w:rsidRPr="00D22098">
        <w:rPr>
          <w:rStyle w:val="apple-style-span"/>
          <w:rFonts w:ascii="Traditional Arabic" w:hAnsi="Traditional Arabic"/>
          <w:color w:val="auto"/>
          <w:sz w:val="32"/>
          <w:szCs w:val="32"/>
          <w:rtl/>
        </w:rPr>
        <w:t xml:space="preserve"> </w:t>
      </w:r>
      <w:r w:rsidRPr="00D22098">
        <w:rPr>
          <w:rFonts w:ascii="Traditional Arabic" w:hAnsi="Traditional Arabic"/>
          <w:color w:val="auto"/>
          <w:sz w:val="32"/>
          <w:szCs w:val="32"/>
          <w:rtl/>
        </w:rPr>
        <w:t xml:space="preserve">وانظر: </w:t>
      </w:r>
      <w:hyperlink r:id="rId30" w:tooltip="بحار الأنوار" w:history="1">
        <w:r w:rsidRPr="00D22098">
          <w:rPr>
            <w:rFonts w:ascii="Traditional Arabic" w:hAnsi="Traditional Arabic"/>
            <w:color w:val="auto"/>
            <w:sz w:val="32"/>
            <w:szCs w:val="32"/>
            <w:rtl/>
          </w:rPr>
          <w:t>بحار الأنوار الجامعة لدرر أخبار الأئمة الأطهار</w:t>
        </w:r>
      </w:hyperlink>
      <w:r w:rsidRPr="00D22098">
        <w:rPr>
          <w:rFonts w:ascii="Traditional Arabic" w:hAnsi="Traditional Arabic"/>
          <w:color w:val="auto"/>
          <w:sz w:val="32"/>
          <w:szCs w:val="32"/>
          <w:rtl/>
        </w:rPr>
        <w:t xml:space="preserve">، </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محمد باقر المجلسي</w:t>
      </w:r>
      <w:r w:rsidRPr="00D22098">
        <w:rPr>
          <w:rFonts w:ascii="Traditional Arabic" w:hAnsi="Traditional Arabic"/>
          <w:color w:val="auto"/>
          <w:sz w:val="32"/>
          <w:szCs w:val="32"/>
          <w:rtl/>
        </w:rPr>
        <w:t xml:space="preserve">، (ت </w:t>
      </w:r>
      <w:r w:rsidRPr="00D22098">
        <w:rPr>
          <w:rStyle w:val="apple-style-span"/>
          <w:rFonts w:ascii="Traditional Arabic" w:hAnsi="Traditional Arabic"/>
          <w:color w:val="auto"/>
          <w:sz w:val="32"/>
          <w:szCs w:val="32"/>
          <w:rtl/>
        </w:rPr>
        <w:t>١١١١</w:t>
      </w:r>
      <w:r w:rsidRPr="00D22098">
        <w:rPr>
          <w:rFonts w:ascii="Traditional Arabic" w:hAnsi="Traditional Arabic"/>
          <w:color w:val="auto"/>
          <w:sz w:val="32"/>
          <w:szCs w:val="32"/>
          <w:rtl/>
        </w:rPr>
        <w:t>)، تحقيق</w:t>
      </w:r>
      <w:r w:rsidRPr="00D22098">
        <w:rPr>
          <w:rFonts w:ascii="Traditional Arabic" w:hAnsi="Traditional Arabic"/>
          <w:color w:val="auto"/>
          <w:sz w:val="32"/>
          <w:szCs w:val="32"/>
        </w:rPr>
        <w:t>: </w:t>
      </w:r>
      <w:hyperlink r:id="rId31" w:history="1">
        <w:r w:rsidRPr="00D22098">
          <w:rPr>
            <w:rFonts w:ascii="Traditional Arabic" w:hAnsi="Traditional Arabic"/>
            <w:color w:val="auto"/>
            <w:sz w:val="32"/>
            <w:szCs w:val="32"/>
            <w:rtl/>
          </w:rPr>
          <w:t>محمد الباقر البهبودي</w:t>
        </w:r>
      </w:hyperlink>
      <w:r w:rsidRPr="00D22098">
        <w:rPr>
          <w:rFonts w:ascii="Traditional Arabic" w:hAnsi="Traditional Arabic"/>
          <w:color w:val="auto"/>
          <w:sz w:val="32"/>
          <w:szCs w:val="32"/>
          <w:rtl/>
        </w:rPr>
        <w:t xml:space="preserve"> (22/333)، ط2/</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١٤٠٣</w:t>
      </w:r>
      <w:r w:rsidRPr="00D22098">
        <w:rPr>
          <w:rStyle w:val="apple-style-span"/>
          <w:rFonts w:ascii="Traditional Arabic" w:hAnsi="Traditional Arabic"/>
          <w:color w:val="auto"/>
          <w:sz w:val="32"/>
          <w:szCs w:val="32"/>
        </w:rPr>
        <w:t xml:space="preserve"> - </w:t>
      </w:r>
      <w:r w:rsidRPr="00D22098">
        <w:rPr>
          <w:rStyle w:val="apple-style-span"/>
          <w:rFonts w:ascii="Traditional Arabic" w:hAnsi="Traditional Arabic"/>
          <w:color w:val="auto"/>
          <w:sz w:val="32"/>
          <w:szCs w:val="32"/>
          <w:rtl/>
        </w:rPr>
        <w:t>١٩٨٣</w:t>
      </w:r>
      <w:r w:rsidRPr="00D22098">
        <w:rPr>
          <w:rStyle w:val="apple-style-span"/>
          <w:rFonts w:ascii="Traditional Arabic" w:hAnsi="Traditional Arabic"/>
          <w:color w:val="auto"/>
          <w:sz w:val="32"/>
          <w:szCs w:val="32"/>
        </w:rPr>
        <w:t xml:space="preserve"> </w:t>
      </w:r>
      <w:r w:rsidRPr="00D22098">
        <w:rPr>
          <w:rStyle w:val="apple-style-span"/>
          <w:rFonts w:ascii="Traditional Arabic" w:hAnsi="Traditional Arabic"/>
          <w:color w:val="auto"/>
          <w:sz w:val="32"/>
          <w:szCs w:val="32"/>
          <w:rtl/>
        </w:rPr>
        <w:t>م/</w:t>
      </w:r>
      <w:r w:rsidRPr="00D22098">
        <w:rPr>
          <w:rFonts w:ascii="Traditional Arabic" w:hAnsi="Traditional Arabic"/>
          <w:color w:val="auto"/>
          <w:sz w:val="32"/>
          <w:szCs w:val="32"/>
          <w:rtl/>
        </w:rPr>
        <w:t xml:space="preserve"> الناشر:</w:t>
      </w:r>
      <w:r w:rsidRPr="00D22098">
        <w:rPr>
          <w:rFonts w:ascii="Traditional Arabic" w:hAnsi="Traditional Arabic"/>
          <w:color w:val="auto"/>
          <w:sz w:val="32"/>
          <w:szCs w:val="32"/>
        </w:rPr>
        <w:t xml:space="preserve"> </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مؤسسة الوفاء بيروت – لبنان</w:t>
      </w:r>
      <w:r w:rsidRPr="00D22098">
        <w:rPr>
          <w:rFonts w:ascii="Traditional Arabic" w:hAnsi="Traditional Arabic"/>
          <w:color w:val="auto"/>
          <w:sz w:val="32"/>
          <w:szCs w:val="32"/>
          <w:rtl/>
        </w:rPr>
        <w:t>.</w:t>
      </w:r>
    </w:p>
  </w:footnote>
  <w:footnote w:id="259">
    <w:p w:rsidR="00BC42B2" w:rsidRPr="00D22098" w:rsidRDefault="00BC42B2" w:rsidP="00CD7414">
      <w:pPr>
        <w:widowControl/>
        <w:autoSpaceDE w:val="0"/>
        <w:autoSpaceDN w:val="0"/>
        <w:adjustRightInd w:val="0"/>
        <w:spacing w:line="264" w:lineRule="auto"/>
        <w:ind w:left="397" w:hanging="397"/>
        <w:rPr>
          <w:rFonts w:ascii="Traditional Arabic" w:hAnsi="Traditional Arabic"/>
          <w:color w:val="auto"/>
          <w:sz w:val="32"/>
          <w:szCs w:val="32"/>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الصحاح تاج اللغة وصحاح العربية</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أبو نصر إسماعيل بن حماد الجوهري الفارابي (ت: 393هـ)</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تحقيق: أحمد عبد الغفور عطار</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الناشر: دار العلم للملايين – بيروت</w:t>
      </w:r>
      <w:r w:rsidRPr="00D22098">
        <w:rPr>
          <w:rFonts w:ascii="Traditional Arabic" w:hAnsi="Traditional Arabic" w:hint="cs"/>
          <w:color w:val="auto"/>
          <w:sz w:val="32"/>
          <w:szCs w:val="32"/>
          <w:rtl/>
          <w:lang w:eastAsia="en-US"/>
        </w:rPr>
        <w:t>، ط/4،</w:t>
      </w:r>
      <w:r w:rsidRPr="00D22098">
        <w:rPr>
          <w:rFonts w:ascii="Traditional Arabic" w:hAnsi="Traditional Arabic"/>
          <w:color w:val="auto"/>
          <w:sz w:val="32"/>
          <w:szCs w:val="32"/>
          <w:rtl/>
          <w:lang w:eastAsia="en-US"/>
        </w:rPr>
        <w:t xml:space="preserve"> 1407هـ‍ - 1987م</w:t>
      </w:r>
      <w:r w:rsidRPr="00D22098">
        <w:rPr>
          <w:rFonts w:ascii="Traditional Arabic" w:hAnsi="Traditional Arabic" w:hint="cs"/>
          <w:color w:val="auto"/>
          <w:sz w:val="32"/>
          <w:szCs w:val="32"/>
          <w:rtl/>
          <w:lang w:eastAsia="en-US"/>
        </w:rPr>
        <w:t xml:space="preserve">، (1/161- مادة: صحب)، </w:t>
      </w:r>
      <w:r w:rsidRPr="00D22098">
        <w:rPr>
          <w:rFonts w:ascii="Traditional Arabic" w:hAnsi="Traditional Arabic" w:hint="cs"/>
          <w:color w:val="auto"/>
          <w:sz w:val="32"/>
          <w:szCs w:val="32"/>
          <w:rtl/>
        </w:rPr>
        <w:t xml:space="preserve">وانظر: </w:t>
      </w:r>
      <w:r w:rsidRPr="00D22098">
        <w:rPr>
          <w:rFonts w:ascii="Traditional Arabic" w:hAnsi="Traditional Arabic"/>
          <w:color w:val="auto"/>
          <w:sz w:val="32"/>
          <w:szCs w:val="32"/>
          <w:rtl/>
        </w:rPr>
        <w:t>مختار الصحاح، زين الدين أبو عبد الله محمد بن أبي بكر بن عبد القادر الحنفي الرازي بتحقيق: يوسف الشيخ محمد، الناشر: المكتبة العصرية - الدار النموذجية، بيروت – صيدا، ط5: 1420ه، (1/173) باختصار، وانظر لسان العرب لابن منظور (7/286) والمعجم الوسيط (1/507)، وانظر</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أيضاً التعريفات للجرجاني (</w:t>
      </w:r>
      <w:r w:rsidRPr="00D22098">
        <w:rPr>
          <w:rFonts w:ascii="Traditional Arabic" w:hAnsi="Traditional Arabic" w:hint="cs"/>
          <w:color w:val="auto"/>
          <w:sz w:val="32"/>
          <w:szCs w:val="32"/>
          <w:rtl/>
        </w:rPr>
        <w:t>1/132</w:t>
      </w:r>
      <w:r w:rsidRPr="00D22098">
        <w:rPr>
          <w:rFonts w:ascii="Traditional Arabic" w:hAnsi="Traditional Arabic"/>
          <w:color w:val="auto"/>
          <w:sz w:val="32"/>
          <w:szCs w:val="32"/>
          <w:rtl/>
        </w:rPr>
        <w:t>).</w:t>
      </w:r>
    </w:p>
  </w:footnote>
  <w:footnote w:id="260">
    <w:p w:rsidR="00BC42B2" w:rsidRPr="00D22098" w:rsidRDefault="00BC42B2" w:rsidP="00CD7414">
      <w:pPr>
        <w:spacing w:line="264"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القاموس المحيط، مجد الدين أبو طاهر محمد بن يعقوب الفيروز آبادى، تحقيق: مكتب تحقيق التراث في مؤسسة الرسالة، بإشراف: محمد نعيم العرقسُوسي، الناشر: مؤسسة الرسالة للطباعة والنشر والتوزيع، بيروت – لبنان، ط8: 1426ه، (1/104).</w:t>
      </w:r>
    </w:p>
  </w:footnote>
  <w:footnote w:id="261">
    <w:p w:rsidR="00BC42B2" w:rsidRPr="00D22098" w:rsidRDefault="00BC42B2" w:rsidP="004B684B">
      <w:pPr>
        <w:widowControl/>
        <w:autoSpaceDE w:val="0"/>
        <w:autoSpaceDN w:val="0"/>
        <w:adjustRightInd w:val="0"/>
        <w:spacing w:line="264" w:lineRule="auto"/>
        <w:ind w:left="397" w:hanging="397"/>
        <w:rPr>
          <w:rFonts w:ascii="Traditional Arabic" w:hAnsi="Traditional Arabic"/>
          <w:color w:val="auto"/>
          <w:sz w:val="32"/>
          <w:szCs w:val="32"/>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lang w:eastAsia="en-US"/>
        </w:rPr>
        <w:t>الكفاية في علم الرواية</w:t>
      </w:r>
      <w:r w:rsidRPr="00D22098">
        <w:rPr>
          <w:rFonts w:ascii="Traditional Arabic" w:hAnsi="Traditional Arabic" w:hint="cs"/>
          <w:color w:val="auto"/>
          <w:sz w:val="32"/>
          <w:szCs w:val="32"/>
          <w:rtl/>
          <w:lang w:eastAsia="en-US"/>
        </w:rPr>
        <w:t>، ل</w:t>
      </w:r>
      <w:r w:rsidRPr="00D22098">
        <w:rPr>
          <w:rFonts w:ascii="Traditional Arabic" w:hAnsi="Traditional Arabic"/>
          <w:color w:val="auto"/>
          <w:sz w:val="32"/>
          <w:szCs w:val="32"/>
          <w:rtl/>
          <w:lang w:eastAsia="en-US"/>
        </w:rPr>
        <w:t>أب</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 xml:space="preserve"> بكر أحمد بن علي بن ثابت بن أحمد بن مهدي الخطيب البغدادي (ت: 463هـ)</w:t>
      </w:r>
      <w:r w:rsidRPr="00D22098">
        <w:rPr>
          <w:rFonts w:ascii="Traditional Arabic" w:hAnsi="Traditional Arabic" w:hint="cs"/>
          <w:color w:val="auto"/>
          <w:sz w:val="32"/>
          <w:szCs w:val="32"/>
          <w:rtl/>
          <w:lang w:eastAsia="en-US"/>
        </w:rPr>
        <w:t>، بت</w:t>
      </w:r>
      <w:r w:rsidRPr="00D22098">
        <w:rPr>
          <w:rFonts w:ascii="Traditional Arabic" w:hAnsi="Traditional Arabic"/>
          <w:color w:val="auto"/>
          <w:sz w:val="32"/>
          <w:szCs w:val="32"/>
          <w:rtl/>
          <w:lang w:eastAsia="en-US"/>
        </w:rPr>
        <w:t>حق</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ق: أبو عبدالله السورقي, إبراهيم حمدي المدني</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الناشر: المكتبة العلمية - المدينة المنورة</w:t>
      </w:r>
      <w:r w:rsidRPr="00D22098">
        <w:rPr>
          <w:rFonts w:ascii="Traditional Arabic" w:hAnsi="Traditional Arabic" w:hint="cs"/>
          <w:color w:val="auto"/>
          <w:sz w:val="32"/>
          <w:szCs w:val="32"/>
          <w:rtl/>
        </w:rPr>
        <w:t xml:space="preserve">، ص </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50</w:t>
      </w:r>
      <w:r w:rsidRPr="00D22098">
        <w:rPr>
          <w:rFonts w:ascii="Traditional Arabic" w:hAnsi="Traditional Arabic"/>
          <w:color w:val="auto"/>
          <w:sz w:val="32"/>
          <w:szCs w:val="32"/>
          <w:rtl/>
        </w:rPr>
        <w:t>) وانظر أيضاً الكتاب: أسد الغابة، أبو الحسن علي بن أبي الكرم محمد بن محمد بن عبد الكريم بن عبد الواحد الشيباني الجزري، عز الدين ابن الأثير، الناشر: دار الفكر – بيروت، عام النشر: 1409هـ - 1989م (1/18).</w:t>
      </w:r>
    </w:p>
  </w:footnote>
  <w:footnote w:id="262">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فتح الباري </w:t>
      </w:r>
      <w:r w:rsidRPr="00D22098">
        <w:rPr>
          <w:rFonts w:ascii="Traditional Arabic" w:hAnsi="Traditional Arabic" w:hint="cs"/>
          <w:color w:val="auto"/>
          <w:sz w:val="32"/>
          <w:szCs w:val="32"/>
          <w:rtl/>
        </w:rPr>
        <w:t>لابن حجر العسقلاني</w:t>
      </w:r>
      <w:r w:rsidRPr="00D22098">
        <w:rPr>
          <w:rFonts w:ascii="Traditional Arabic" w:hAnsi="Traditional Arabic"/>
          <w:color w:val="auto"/>
          <w:sz w:val="32"/>
          <w:szCs w:val="32"/>
          <w:rtl/>
        </w:rPr>
        <w:t>(7/4).</w:t>
      </w:r>
      <w:r w:rsidRPr="00D22098">
        <w:rPr>
          <w:rFonts w:ascii="Traditional Arabic" w:hAnsi="Traditional Arabic" w:hint="cs"/>
          <w:color w:val="auto"/>
          <w:sz w:val="32"/>
          <w:szCs w:val="32"/>
          <w:rtl/>
        </w:rPr>
        <w:t xml:space="preserve"> </w:t>
      </w:r>
    </w:p>
  </w:footnote>
  <w:footnote w:id="263">
    <w:p w:rsidR="00BC42B2" w:rsidRPr="00D22098" w:rsidRDefault="00BC42B2" w:rsidP="00CD7414">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الإصابة في تمييز الصحابة، أبو الفضل أحمد بن علي بن محمد بن أحمد بن حجر العسقلاني، بتحقيق: عادل أحمد عبد الموجود وعلى محمد معوض،</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الناشر: دار الكتب العلمية – بيروت، ط1: 1415ه (1/159)، فصل الأول في تعريف الصحابي.</w:t>
      </w:r>
    </w:p>
  </w:footnote>
  <w:footnote w:id="264">
    <w:p w:rsidR="00BC42B2" w:rsidRPr="00D22098" w:rsidRDefault="00BC42B2" w:rsidP="00ED4F13">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مسؤولية إمام المسجد، علي بن حسن بن ناصر عسيري، ط1: 1419ه، وزارة الشئون الإسلامية والأوقاف والدعوة والإرشاد المملكة العربية السعودية،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4</w:t>
      </w:r>
      <w:r w:rsidRPr="00D22098">
        <w:rPr>
          <w:rFonts w:ascii="Traditional Arabic" w:hAnsi="Traditional Arabic"/>
          <w:color w:val="auto"/>
          <w:sz w:val="32"/>
          <w:szCs w:val="32"/>
          <w:rtl/>
        </w:rPr>
        <w:t>) وانظر تفسير الطبري 19/34، وفتح القدير</w:t>
      </w:r>
      <w:r w:rsidRPr="00D22098">
        <w:rPr>
          <w:rFonts w:ascii="Traditional Arabic" w:hAnsi="Traditional Arabic" w:hint="cs"/>
          <w:color w:val="auto"/>
          <w:sz w:val="32"/>
          <w:szCs w:val="32"/>
          <w:rtl/>
        </w:rPr>
        <w:t xml:space="preserve"> للشوكاني، </w:t>
      </w:r>
      <w:r w:rsidRPr="00D22098">
        <w:rPr>
          <w:rFonts w:ascii="Traditional Arabic" w:hAnsi="Traditional Arabic"/>
          <w:color w:val="auto"/>
          <w:sz w:val="32"/>
          <w:szCs w:val="32"/>
          <w:rtl/>
        </w:rPr>
        <w:t xml:space="preserve">1/ 137والمفردات في غريب القرآن للأصفهاني ص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24</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والصحاح للجوهري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5/1865</w:t>
      </w:r>
      <w:r w:rsidRPr="00D22098">
        <w:rPr>
          <w:rFonts w:ascii="Traditional Arabic" w:hAnsi="Traditional Arabic" w:hint="cs"/>
          <w:color w:val="auto"/>
          <w:sz w:val="32"/>
          <w:szCs w:val="32"/>
          <w:rtl/>
        </w:rPr>
        <w:t>).</w:t>
      </w:r>
    </w:p>
  </w:footnote>
  <w:footnote w:id="26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المرجع</w:t>
      </w:r>
      <w:r w:rsidRPr="00D22098">
        <w:rPr>
          <w:rFonts w:ascii="Traditional Arabic" w:hAnsi="Traditional Arabic" w:hint="cs"/>
          <w:color w:val="auto"/>
          <w:sz w:val="32"/>
          <w:szCs w:val="32"/>
          <w:rtl/>
        </w:rPr>
        <w:t xml:space="preserve"> السابق، </w:t>
      </w:r>
      <w:r w:rsidRPr="00D22098">
        <w:rPr>
          <w:rFonts w:ascii="Traditional Arabic" w:hAnsi="Traditional Arabic"/>
          <w:color w:val="auto"/>
          <w:sz w:val="32"/>
          <w:szCs w:val="32"/>
          <w:rtl/>
        </w:rPr>
        <w:t>مسؤولية إمام المسجد، علي بن حسن بن ناصر عسيري</w:t>
      </w:r>
      <w:r w:rsidRPr="00D22098">
        <w:rPr>
          <w:rFonts w:ascii="Traditional Arabic" w:hAnsi="Traditional Arabic" w:hint="cs"/>
          <w:color w:val="auto"/>
          <w:sz w:val="32"/>
          <w:szCs w:val="32"/>
          <w:rtl/>
        </w:rPr>
        <w:t>، ص (5).</w:t>
      </w:r>
    </w:p>
  </w:footnote>
  <w:footnote w:id="266">
    <w:p w:rsidR="00BC42B2" w:rsidRPr="00D22098" w:rsidRDefault="00BC42B2" w:rsidP="004A010D">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raditional Arabic" w:hAnsi="Traditional Arabic"/>
          <w:color w:val="auto"/>
          <w:sz w:val="32"/>
          <w:szCs w:val="32"/>
          <w:rtl/>
        </w:rPr>
        <w:t>-</w:t>
      </w:r>
      <w:r w:rsidRPr="00D22098">
        <w:rPr>
          <w:rFonts w:ascii="Traditional Arabic" w:hAnsi="Traditional Arabic"/>
          <w:color w:val="auto"/>
          <w:sz w:val="32"/>
          <w:szCs w:val="32"/>
        </w:rPr>
        <w:t> </w:t>
      </w:r>
      <w:hyperlink r:id="rId32" w:history="1">
        <w:r w:rsidRPr="00D22098">
          <w:rPr>
            <w:rFonts w:ascii="Traditional Arabic" w:hAnsi="Traditional Arabic"/>
            <w:color w:val="auto"/>
            <w:sz w:val="32"/>
            <w:szCs w:val="32"/>
            <w:rtl/>
          </w:rPr>
          <w:t>عقائد السنة وعقائد الشيعة، التقارب والتباعد</w:t>
        </w:r>
      </w:hyperlink>
      <w:r w:rsidRPr="00D22098">
        <w:rPr>
          <w:rFonts w:ascii="Traditional Arabic" w:hAnsi="Traditional Arabic" w:hint="cs"/>
          <w:color w:val="auto"/>
          <w:sz w:val="32"/>
          <w:szCs w:val="32"/>
          <w:rtl/>
        </w:rPr>
        <w:t>،</w:t>
      </w:r>
      <w:r w:rsidRPr="00D22098">
        <w:rPr>
          <w:rFonts w:ascii="Traditional Arabic" w:hAnsi="Traditional Arabic"/>
          <w:color w:val="auto"/>
          <w:sz w:val="32"/>
          <w:szCs w:val="32"/>
        </w:rPr>
        <w:t> </w:t>
      </w:r>
      <w:hyperlink r:id="rId33" w:history="1">
        <w:r w:rsidRPr="00D22098">
          <w:rPr>
            <w:rFonts w:ascii="Traditional Arabic" w:hAnsi="Traditional Arabic"/>
            <w:color w:val="auto"/>
            <w:sz w:val="32"/>
            <w:szCs w:val="32"/>
            <w:rtl/>
          </w:rPr>
          <w:t>صالح الورداني</w:t>
        </w:r>
        <w:r w:rsidRPr="00D22098">
          <w:rPr>
            <w:rFonts w:ascii="Traditional Arabic" w:hAnsi="Traditional Arabic"/>
            <w:color w:val="auto"/>
            <w:sz w:val="32"/>
            <w:szCs w:val="32"/>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صالح</w:instrText>
        </w:r>
        <w:r w:rsidRPr="00D22098">
          <w:rPr>
            <w:color w:val="auto"/>
            <w:rtl/>
          </w:rPr>
          <w:instrText xml:space="preserve"> </w:instrText>
        </w:r>
        <w:r w:rsidRPr="00D22098">
          <w:rPr>
            <w:rFonts w:hint="eastAsia"/>
            <w:color w:val="auto"/>
            <w:rtl/>
          </w:rPr>
          <w:instrText>الورداني</w:instrText>
        </w:r>
        <w:r w:rsidRPr="00D22098">
          <w:rPr>
            <w:color w:val="auto"/>
          </w:rPr>
          <w:instrText xml:space="preserve">" </w:instrText>
        </w:r>
        <w:r w:rsidRPr="00D22098">
          <w:rPr>
            <w:rFonts w:ascii="Traditional Arabic" w:hAnsi="Traditional Arabic"/>
            <w:color w:val="auto"/>
            <w:sz w:val="32"/>
            <w:szCs w:val="32"/>
          </w:rPr>
          <w:fldChar w:fldCharType="end"/>
        </w:r>
      </w:hyperlink>
      <w:r w:rsidRPr="00D22098">
        <w:rPr>
          <w:rFonts w:ascii="Traditional Arabic" w:hAnsi="Traditional Arabic" w:hint="cs"/>
          <w:color w:val="auto"/>
          <w:sz w:val="32"/>
          <w:szCs w:val="32"/>
          <w:rtl/>
        </w:rPr>
        <w:t>، (ص197) ط1/ 1419ه-1999م، الغدير</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بيروت لبنان.</w:t>
      </w:r>
    </w:p>
  </w:footnote>
  <w:footnote w:id="267">
    <w:p w:rsidR="00BC42B2" w:rsidRPr="00D22098" w:rsidRDefault="00BC42B2" w:rsidP="004A010D">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D22098">
        <w:rPr>
          <w:rFonts w:ascii="Traditional Arabic" w:hAnsi="Traditional Arabic" w:hint="cs"/>
          <w:color w:val="auto"/>
          <w:sz w:val="32"/>
          <w:szCs w:val="32"/>
          <w:rtl/>
        </w:rPr>
        <w:t>المرجع السابق.</w:t>
      </w:r>
    </w:p>
  </w:footnote>
  <w:footnote w:id="268">
    <w:p w:rsidR="00BC42B2" w:rsidRPr="00D22098" w:rsidRDefault="00BC42B2" w:rsidP="00F55CDF">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 xml:space="preserve">- </w:t>
      </w:r>
      <w:hyperlink r:id="rId34" w:history="1">
        <w:r w:rsidRPr="00D22098">
          <w:rPr>
            <w:rFonts w:ascii="Traditional Arabic" w:hAnsi="Traditional Arabic"/>
            <w:color w:val="auto"/>
            <w:sz w:val="32"/>
            <w:szCs w:val="32"/>
            <w:rtl/>
          </w:rPr>
          <w:t>عقائد السنة وعقائد الشيعة، التقارب والتباعد</w:t>
        </w:r>
      </w:hyperlink>
      <w:r w:rsidRPr="00D22098">
        <w:rPr>
          <w:rFonts w:ascii="Traditional Arabic" w:hAnsi="Traditional Arabic" w:hint="cs"/>
          <w:color w:val="auto"/>
          <w:sz w:val="32"/>
          <w:szCs w:val="32"/>
          <w:rtl/>
        </w:rPr>
        <w:t>،</w:t>
      </w:r>
      <w:r w:rsidRPr="00D22098">
        <w:rPr>
          <w:rFonts w:ascii="Traditional Arabic" w:hAnsi="Traditional Arabic"/>
          <w:color w:val="auto"/>
          <w:sz w:val="32"/>
          <w:szCs w:val="32"/>
        </w:rPr>
        <w:t> </w:t>
      </w:r>
      <w:hyperlink r:id="rId35" w:history="1">
        <w:r w:rsidRPr="00D22098">
          <w:rPr>
            <w:rFonts w:ascii="Traditional Arabic" w:hAnsi="Traditional Arabic"/>
            <w:color w:val="auto"/>
            <w:sz w:val="32"/>
            <w:szCs w:val="32"/>
            <w:rtl/>
          </w:rPr>
          <w:t>صالح الورداني</w:t>
        </w:r>
        <w:r w:rsidRPr="00D22098">
          <w:rPr>
            <w:rFonts w:ascii="Traditional Arabic" w:hAnsi="Traditional Arabic"/>
            <w:color w:val="auto"/>
            <w:sz w:val="32"/>
            <w:szCs w:val="32"/>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صالح</w:instrText>
        </w:r>
        <w:r w:rsidRPr="00D22098">
          <w:rPr>
            <w:color w:val="auto"/>
            <w:rtl/>
          </w:rPr>
          <w:instrText xml:space="preserve"> </w:instrText>
        </w:r>
        <w:r w:rsidRPr="00D22098">
          <w:rPr>
            <w:rFonts w:hint="eastAsia"/>
            <w:color w:val="auto"/>
            <w:rtl/>
          </w:rPr>
          <w:instrText>الورداني</w:instrText>
        </w:r>
        <w:r w:rsidRPr="00D22098">
          <w:rPr>
            <w:color w:val="auto"/>
          </w:rPr>
          <w:instrText xml:space="preserve">" </w:instrText>
        </w:r>
        <w:r w:rsidRPr="00D22098">
          <w:rPr>
            <w:rFonts w:ascii="Traditional Arabic" w:hAnsi="Traditional Arabic"/>
            <w:color w:val="auto"/>
            <w:sz w:val="32"/>
            <w:szCs w:val="32"/>
          </w:rPr>
          <w:fldChar w:fldCharType="end"/>
        </w:r>
      </w:hyperlink>
      <w:r w:rsidRPr="00D22098">
        <w:rPr>
          <w:rFonts w:ascii="Traditional Arabic" w:hAnsi="Traditional Arabic" w:hint="cs"/>
          <w:color w:val="auto"/>
          <w:sz w:val="32"/>
          <w:szCs w:val="32"/>
          <w:rtl/>
        </w:rPr>
        <w:t xml:space="preserve">، </w:t>
      </w:r>
      <w:r>
        <w:rPr>
          <w:rFonts w:ascii="Traditional Arabic" w:hAnsi="Traditional Arabic" w:hint="cs"/>
          <w:color w:val="auto"/>
          <w:sz w:val="32"/>
          <w:szCs w:val="32"/>
          <w:rtl/>
        </w:rPr>
        <w:t xml:space="preserve">ص </w:t>
      </w:r>
      <w:r w:rsidRPr="00D22098">
        <w:rPr>
          <w:rFonts w:ascii="Traditional Arabic" w:hAnsi="Traditional Arabic" w:hint="cs"/>
          <w:color w:val="auto"/>
          <w:sz w:val="32"/>
          <w:szCs w:val="32"/>
          <w:rtl/>
        </w:rPr>
        <w:t>(197-198) ط1/ 1419ه-1999م، الغدير</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بيروت لبنان، نقلاً من كتاب: (أعيان الشيعة: لمحسن </w:t>
      </w:r>
      <w:r w:rsidRPr="00D22098">
        <w:rPr>
          <w:rFonts w:ascii="Traditional Arabic" w:hAnsi="Traditional Arabic"/>
          <w:color w:val="auto"/>
          <w:sz w:val="36"/>
          <w:szCs w:val="36"/>
          <w:rtl/>
        </w:rPr>
        <w:t>الأمين</w:t>
      </w:r>
      <w:r w:rsidRPr="00D22098">
        <w:rPr>
          <w:rStyle w:val="apple-converted-space"/>
          <w:rFonts w:ascii="Traditional Arabic" w:hAnsi="Traditional Arabic"/>
          <w:color w:val="auto"/>
          <w:sz w:val="36"/>
          <w:szCs w:val="36"/>
        </w:rPr>
        <w:t> </w:t>
      </w:r>
      <w:r w:rsidRPr="00D22098">
        <w:rPr>
          <w:rStyle w:val="apple-style-span"/>
          <w:rFonts w:ascii="Traditional Arabic" w:hAnsi="Traditional Arabic"/>
          <w:color w:val="auto"/>
          <w:sz w:val="36"/>
          <w:szCs w:val="36"/>
          <w:rtl/>
        </w:rPr>
        <w:t>ج ١ ق ٢</w:t>
      </w:r>
      <w:r w:rsidRPr="00D22098">
        <w:rPr>
          <w:rFonts w:ascii="Traditional Arabic" w:hAnsi="Traditional Arabic"/>
          <w:color w:val="auto"/>
          <w:sz w:val="36"/>
          <w:szCs w:val="36"/>
          <w:rtl/>
        </w:rPr>
        <w:t>).</w:t>
      </w:r>
    </w:p>
  </w:footnote>
  <w:footnote w:id="269">
    <w:p w:rsidR="00BC42B2" w:rsidRPr="00D22098" w:rsidRDefault="00BC42B2" w:rsidP="004A010D">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 xml:space="preserve">- </w:t>
      </w:r>
      <w:r w:rsidRPr="00D22098">
        <w:rPr>
          <w:rStyle w:val="apple-style-span"/>
          <w:rFonts w:ascii="Georgia Serif" w:hAnsi="Georgia Serif"/>
          <w:color w:val="auto"/>
          <w:sz w:val="32"/>
          <w:szCs w:val="32"/>
          <w:rtl/>
        </w:rPr>
        <w:t>مفاهيم القر</w:t>
      </w:r>
      <w:r w:rsidRPr="00D22098">
        <w:rPr>
          <w:rStyle w:val="apple-style-span"/>
          <w:rFonts w:ascii="Georgia Serif" w:hAnsi="Georgia Serif" w:hint="cs"/>
          <w:color w:val="auto"/>
          <w:sz w:val="32"/>
          <w:szCs w:val="32"/>
          <w:rtl/>
        </w:rPr>
        <w:t>آ</w:t>
      </w:r>
      <w:r w:rsidRPr="00D22098">
        <w:rPr>
          <w:rStyle w:val="apple-style-span"/>
          <w:rFonts w:ascii="Georgia Serif" w:hAnsi="Georgia Serif"/>
          <w:color w:val="auto"/>
          <w:sz w:val="32"/>
          <w:szCs w:val="32"/>
          <w:rtl/>
        </w:rPr>
        <w:t>ن تفسير موضوعي يبحث حول ال</w:t>
      </w:r>
      <w:r w:rsidRPr="00D22098">
        <w:rPr>
          <w:rStyle w:val="apple-style-span"/>
          <w:rFonts w:ascii="Georgia Serif" w:hAnsi="Georgia Serif" w:hint="cs"/>
          <w:color w:val="auto"/>
          <w:sz w:val="32"/>
          <w:szCs w:val="32"/>
          <w:rtl/>
        </w:rPr>
        <w:t>آ</w:t>
      </w:r>
      <w:r w:rsidRPr="00D22098">
        <w:rPr>
          <w:rStyle w:val="apple-style-span"/>
          <w:rFonts w:ascii="Georgia Serif" w:hAnsi="Georgia Serif"/>
          <w:color w:val="auto"/>
          <w:sz w:val="32"/>
          <w:szCs w:val="32"/>
          <w:rtl/>
        </w:rPr>
        <w:t>يات الواردة في التوحيد والشرك محاضرات: الشيخ جعفر السبحاني بقلم: جع</w:t>
      </w:r>
      <w:r w:rsidRPr="00D22098">
        <w:rPr>
          <w:rStyle w:val="apple-style-span"/>
          <w:rFonts w:ascii="Georgia Serif" w:hAnsi="Georgia Serif" w:hint="cs"/>
          <w:color w:val="auto"/>
          <w:sz w:val="32"/>
          <w:szCs w:val="32"/>
          <w:rtl/>
        </w:rPr>
        <w:t>ف</w:t>
      </w:r>
      <w:r w:rsidRPr="00D22098">
        <w:rPr>
          <w:rStyle w:val="apple-style-span"/>
          <w:rFonts w:ascii="Georgia Serif" w:hAnsi="Georgia Serif"/>
          <w:color w:val="auto"/>
          <w:sz w:val="32"/>
          <w:szCs w:val="32"/>
          <w:rtl/>
        </w:rPr>
        <w:t>ر الهادي</w:t>
      </w:r>
      <w:r w:rsidRPr="00D22098">
        <w:rPr>
          <w:rStyle w:val="apple-style-span"/>
          <w:rFonts w:ascii="Georgia Serif" w:hAnsi="Georgia Serif" w:hint="cs"/>
          <w:color w:val="auto"/>
          <w:sz w:val="32"/>
          <w:szCs w:val="32"/>
          <w:rtl/>
        </w:rPr>
        <w:t>، (ج5/ بدون ترقيم،</w:t>
      </w:r>
      <w:r w:rsidRPr="00D22098">
        <w:rPr>
          <w:rStyle w:val="apple-style-span"/>
          <w:rFonts w:ascii="Georgia Serif" w:hAnsi="Georgia Serif"/>
          <w:color w:val="auto"/>
          <w:sz w:val="32"/>
          <w:szCs w:val="32"/>
          <w:rtl/>
        </w:rPr>
        <w:t xml:space="preserve"> الناشر: مؤسسة الامام الصادق عليه السلام </w:t>
      </w:r>
      <w:r w:rsidRPr="00D22098">
        <w:rPr>
          <w:rStyle w:val="apple-style-span"/>
          <w:rFonts w:ascii="Georgia Serif" w:hAnsi="Georgia Serif" w:hint="cs"/>
          <w:color w:val="auto"/>
          <w:sz w:val="32"/>
          <w:szCs w:val="32"/>
          <w:rtl/>
        </w:rPr>
        <w:t>ط/5:</w:t>
      </w:r>
      <w:r w:rsidRPr="00D22098">
        <w:rPr>
          <w:rStyle w:val="apple-style-span"/>
          <w:rFonts w:ascii="Georgia Serif" w:hAnsi="Georgia Serif"/>
          <w:color w:val="auto"/>
          <w:sz w:val="32"/>
          <w:szCs w:val="32"/>
          <w:rtl/>
        </w:rPr>
        <w:t xml:space="preserve"> 1430</w:t>
      </w:r>
      <w:r w:rsidRPr="00D22098">
        <w:rPr>
          <w:rStyle w:val="apple-style-span"/>
          <w:rFonts w:ascii="Georgia Serif" w:hAnsi="Georgia Serif" w:hint="cs"/>
          <w:color w:val="auto"/>
          <w:sz w:val="32"/>
          <w:szCs w:val="32"/>
          <w:rtl/>
        </w:rPr>
        <w:t>ه</w:t>
      </w:r>
      <w:r w:rsidRPr="00D22098">
        <w:rPr>
          <w:rFonts w:ascii="Traditional Arabic" w:hAnsi="Traditional Arabic"/>
          <w:color w:val="auto"/>
          <w:sz w:val="32"/>
          <w:szCs w:val="32"/>
          <w:rtl/>
        </w:rPr>
        <w:t>).</w:t>
      </w:r>
    </w:p>
  </w:footnote>
  <w:footnote w:id="270">
    <w:p w:rsidR="00BC42B2" w:rsidRPr="00D22098" w:rsidRDefault="00BC42B2" w:rsidP="00F55CDF">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 xml:space="preserve">- </w:t>
      </w:r>
      <w:hyperlink r:id="rId36" w:history="1">
        <w:r w:rsidRPr="00D22098">
          <w:rPr>
            <w:rFonts w:ascii="Traditional Arabic" w:hAnsi="Traditional Arabic"/>
            <w:color w:val="auto"/>
            <w:sz w:val="32"/>
            <w:szCs w:val="32"/>
            <w:rtl/>
          </w:rPr>
          <w:t>عقائد السنة وعقائد الشيعة، التقارب والتباعد</w:t>
        </w:r>
      </w:hyperlink>
      <w:r w:rsidRPr="00D22098">
        <w:rPr>
          <w:rFonts w:ascii="Traditional Arabic" w:hAnsi="Traditional Arabic" w:hint="cs"/>
          <w:color w:val="auto"/>
          <w:sz w:val="32"/>
          <w:szCs w:val="32"/>
          <w:rtl/>
        </w:rPr>
        <w:t>،</w:t>
      </w:r>
      <w:r w:rsidRPr="00D22098">
        <w:rPr>
          <w:rFonts w:ascii="Traditional Arabic" w:hAnsi="Traditional Arabic"/>
          <w:color w:val="auto"/>
          <w:sz w:val="32"/>
          <w:szCs w:val="32"/>
        </w:rPr>
        <w:t> </w:t>
      </w:r>
      <w:hyperlink r:id="rId37" w:history="1">
        <w:r w:rsidRPr="00D22098">
          <w:rPr>
            <w:rFonts w:ascii="Traditional Arabic" w:hAnsi="Traditional Arabic"/>
            <w:color w:val="auto"/>
            <w:sz w:val="32"/>
            <w:szCs w:val="32"/>
            <w:rtl/>
          </w:rPr>
          <w:t>صالح الورداني</w:t>
        </w:r>
        <w:r w:rsidRPr="00D22098">
          <w:rPr>
            <w:rFonts w:ascii="Traditional Arabic" w:hAnsi="Traditional Arabic"/>
            <w:color w:val="auto"/>
            <w:sz w:val="32"/>
            <w:szCs w:val="32"/>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صالح</w:instrText>
        </w:r>
        <w:r w:rsidRPr="00D22098">
          <w:rPr>
            <w:color w:val="auto"/>
            <w:rtl/>
          </w:rPr>
          <w:instrText xml:space="preserve"> </w:instrText>
        </w:r>
        <w:r w:rsidRPr="00D22098">
          <w:rPr>
            <w:rFonts w:hint="eastAsia"/>
            <w:color w:val="auto"/>
            <w:rtl/>
          </w:rPr>
          <w:instrText>الورداني</w:instrText>
        </w:r>
        <w:r w:rsidRPr="00D22098">
          <w:rPr>
            <w:color w:val="auto"/>
          </w:rPr>
          <w:instrText xml:space="preserve">" </w:instrText>
        </w:r>
        <w:r w:rsidRPr="00D22098">
          <w:rPr>
            <w:rFonts w:ascii="Traditional Arabic" w:hAnsi="Traditional Arabic"/>
            <w:color w:val="auto"/>
            <w:sz w:val="32"/>
            <w:szCs w:val="32"/>
          </w:rPr>
          <w:fldChar w:fldCharType="end"/>
        </w:r>
      </w:hyperlink>
      <w:r w:rsidRPr="00D22098">
        <w:rPr>
          <w:rFonts w:ascii="Traditional Arabic" w:hAnsi="Traditional Arabic" w:hint="cs"/>
          <w:color w:val="auto"/>
          <w:sz w:val="32"/>
          <w:szCs w:val="32"/>
          <w:rtl/>
        </w:rPr>
        <w:t xml:space="preserve">، </w:t>
      </w:r>
      <w:r>
        <w:rPr>
          <w:rFonts w:ascii="Traditional Arabic" w:hAnsi="Traditional Arabic" w:hint="cs"/>
          <w:color w:val="auto"/>
          <w:sz w:val="32"/>
          <w:szCs w:val="32"/>
          <w:rtl/>
        </w:rPr>
        <w:t xml:space="preserve">ص </w:t>
      </w:r>
      <w:r w:rsidRPr="00D22098">
        <w:rPr>
          <w:rFonts w:ascii="Traditional Arabic" w:hAnsi="Traditional Arabic" w:hint="cs"/>
          <w:color w:val="auto"/>
          <w:sz w:val="32"/>
          <w:szCs w:val="32"/>
          <w:rtl/>
        </w:rPr>
        <w:t>(199) ط1/ 1419ه-1999م، الغدير</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بيروت لبنان</w:t>
      </w:r>
      <w:r w:rsidRPr="00D22098">
        <w:rPr>
          <w:rFonts w:ascii="Tahoma" w:hAnsi="Tahoma" w:hint="cs"/>
          <w:color w:val="auto"/>
          <w:rtl/>
        </w:rPr>
        <w:t>.</w:t>
      </w:r>
    </w:p>
  </w:footnote>
  <w:footnote w:id="271">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D22098">
        <w:rPr>
          <w:rFonts w:ascii="Tahoma" w:hAnsi="Tahoma" w:hint="cs"/>
          <w:color w:val="auto"/>
          <w:sz w:val="32"/>
          <w:szCs w:val="32"/>
          <w:rtl/>
        </w:rPr>
        <w:t>المرجع السابق.</w:t>
      </w:r>
    </w:p>
  </w:footnote>
  <w:footnote w:id="272">
    <w:p w:rsidR="00BC42B2" w:rsidRPr="00D22098" w:rsidRDefault="00BC42B2" w:rsidP="000F12CB">
      <w:pPr>
        <w:pStyle w:val="af3"/>
        <w:pageBreakBefore/>
        <w:spacing w:line="264"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Style w:val="apple-style-span"/>
          <w:rFonts w:ascii="Traditional Arabic" w:hAnsi="Traditional Arabic"/>
          <w:color w:val="auto"/>
          <w:sz w:val="32"/>
          <w:szCs w:val="32"/>
          <w:rtl/>
        </w:rPr>
        <w:t>الأصول من الكافي</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أبي جعفر محمد بن يعقوب بن إسحاق الكليني الرازي</w:t>
      </w:r>
      <w:r w:rsidRPr="00D22098">
        <w:rPr>
          <w:rFonts w:ascii="Traditional Arabic" w:hAnsi="Traditional Arabic"/>
          <w:color w:val="auto"/>
          <w:sz w:val="32"/>
          <w:szCs w:val="32"/>
          <w:rtl/>
        </w:rPr>
        <w:t>،  (ت</w:t>
      </w:r>
      <w:r w:rsidRPr="00D22098">
        <w:rPr>
          <w:rStyle w:val="apple-style-span"/>
          <w:rFonts w:ascii="Traditional Arabic" w:hAnsi="Traditional Arabic"/>
          <w:color w:val="auto"/>
          <w:sz w:val="32"/>
          <w:szCs w:val="32"/>
          <w:rtl/>
        </w:rPr>
        <w:t>٣٢٩</w:t>
      </w:r>
      <w:r w:rsidRPr="00D22098">
        <w:rPr>
          <w:rFonts w:ascii="Traditional Arabic" w:hAnsi="Traditional Arabic"/>
          <w:color w:val="auto"/>
          <w:sz w:val="32"/>
          <w:szCs w:val="32"/>
          <w:rtl/>
        </w:rPr>
        <w:t>)، (8/245-246/</w:t>
      </w:r>
      <w:r w:rsidRPr="00D22098">
        <w:rPr>
          <w:rFonts w:ascii="Traditional Arabic" w:hAnsi="Traditional Arabic"/>
          <w:color w:val="auto"/>
          <w:sz w:val="32"/>
          <w:szCs w:val="32"/>
          <w:shd w:val="clear" w:color="auto" w:fill="FFFFFF"/>
          <w:rtl/>
        </w:rPr>
        <w:t>341</w:t>
      </w:r>
      <w:r w:rsidRPr="00D22098">
        <w:rPr>
          <w:rFonts w:ascii="Traditional Arabic" w:hAnsi="Traditional Arabic"/>
          <w:color w:val="auto"/>
          <w:sz w:val="32"/>
          <w:szCs w:val="32"/>
          <w:rtl/>
        </w:rPr>
        <w:t xml:space="preserve">، </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 xml:space="preserve">ناشر: دار الكتب الاسلامية نوبت چاپ: چهارم زمستان 1365 تيراژ: 2000 چاپ از چاپخانه حيدري آدرس ناشر: تهران بازار سلطاني - دار الكتب الاسلامية. </w:t>
      </w:r>
      <w:r w:rsidRPr="00D22098">
        <w:rPr>
          <w:rFonts w:ascii="Traditional Arabic" w:hAnsi="Traditional Arabic"/>
          <w:color w:val="auto"/>
          <w:sz w:val="32"/>
          <w:szCs w:val="32"/>
          <w:rtl/>
        </w:rPr>
        <w:t xml:space="preserve">وانظر: </w:t>
      </w:r>
      <w:hyperlink r:id="rId38" w:tooltip="بحار الأنوار" w:history="1">
        <w:r w:rsidRPr="00D22098">
          <w:rPr>
            <w:rFonts w:ascii="Traditional Arabic" w:hAnsi="Traditional Arabic"/>
            <w:color w:val="auto"/>
            <w:sz w:val="32"/>
            <w:szCs w:val="32"/>
            <w:rtl/>
          </w:rPr>
          <w:t>بحار الأنوار الجامعة لدرر أخبار الأئمة الأطهار</w:t>
        </w:r>
      </w:hyperlink>
      <w:r w:rsidRPr="00D22098">
        <w:rPr>
          <w:rFonts w:ascii="Traditional Arabic" w:hAnsi="Traditional Arabic"/>
          <w:color w:val="auto"/>
          <w:sz w:val="32"/>
          <w:szCs w:val="32"/>
          <w:rtl/>
        </w:rPr>
        <w:t xml:space="preserve">، </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محمد باقر المجلسي</w:t>
      </w:r>
      <w:r w:rsidRPr="00D22098">
        <w:rPr>
          <w:rFonts w:ascii="Traditional Arabic" w:hAnsi="Traditional Arabic"/>
          <w:color w:val="auto"/>
          <w:sz w:val="32"/>
          <w:szCs w:val="32"/>
          <w:rtl/>
        </w:rPr>
        <w:t xml:space="preserve">، (ت </w:t>
      </w:r>
      <w:r w:rsidRPr="00D22098">
        <w:rPr>
          <w:rStyle w:val="apple-style-span"/>
          <w:rFonts w:ascii="Traditional Arabic" w:hAnsi="Traditional Arabic"/>
          <w:color w:val="auto"/>
          <w:sz w:val="32"/>
          <w:szCs w:val="32"/>
          <w:rtl/>
        </w:rPr>
        <w:t>١١١١</w:t>
      </w:r>
      <w:r w:rsidRPr="00D22098">
        <w:rPr>
          <w:rFonts w:ascii="Traditional Arabic" w:hAnsi="Traditional Arabic"/>
          <w:color w:val="auto"/>
          <w:sz w:val="32"/>
          <w:szCs w:val="32"/>
          <w:rtl/>
        </w:rPr>
        <w:t>)، تحقيق</w:t>
      </w:r>
      <w:r w:rsidRPr="00D22098">
        <w:rPr>
          <w:rFonts w:ascii="Traditional Arabic" w:hAnsi="Traditional Arabic"/>
          <w:color w:val="auto"/>
          <w:sz w:val="32"/>
          <w:szCs w:val="32"/>
        </w:rPr>
        <w:t>: </w:t>
      </w:r>
      <w:hyperlink r:id="rId39" w:history="1">
        <w:r w:rsidRPr="00D22098">
          <w:rPr>
            <w:rFonts w:ascii="Traditional Arabic" w:hAnsi="Traditional Arabic"/>
            <w:color w:val="auto"/>
            <w:sz w:val="32"/>
            <w:szCs w:val="32"/>
            <w:rtl/>
          </w:rPr>
          <w:t>محمد الباقر البهبودي</w:t>
        </w:r>
      </w:hyperlink>
      <w:r w:rsidRPr="00D22098">
        <w:rPr>
          <w:rFonts w:ascii="Traditional Arabic" w:hAnsi="Traditional Arabic"/>
          <w:color w:val="auto"/>
          <w:sz w:val="32"/>
          <w:szCs w:val="32"/>
          <w:rtl/>
        </w:rPr>
        <w:t xml:space="preserve"> (22/333)، ط</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2/</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١٤٠٣</w:t>
      </w:r>
      <w:r w:rsidRPr="00D22098">
        <w:rPr>
          <w:rStyle w:val="apple-style-span"/>
          <w:rFonts w:ascii="Traditional Arabic" w:hAnsi="Traditional Arabic"/>
          <w:color w:val="auto"/>
          <w:sz w:val="32"/>
          <w:szCs w:val="32"/>
        </w:rPr>
        <w:t xml:space="preserve"> - </w:t>
      </w:r>
      <w:r w:rsidRPr="00D22098">
        <w:rPr>
          <w:rStyle w:val="apple-style-span"/>
          <w:rFonts w:ascii="Traditional Arabic" w:hAnsi="Traditional Arabic"/>
          <w:color w:val="auto"/>
          <w:sz w:val="32"/>
          <w:szCs w:val="32"/>
          <w:rtl/>
        </w:rPr>
        <w:t>١٩٨٣م/</w:t>
      </w:r>
      <w:r w:rsidRPr="00D22098">
        <w:rPr>
          <w:rFonts w:ascii="Traditional Arabic" w:hAnsi="Traditional Arabic"/>
          <w:color w:val="auto"/>
          <w:sz w:val="32"/>
          <w:szCs w:val="32"/>
          <w:rtl/>
        </w:rPr>
        <w:t xml:space="preserve"> الناشر:</w:t>
      </w:r>
      <w:r w:rsidRPr="00D22098">
        <w:rPr>
          <w:rFonts w:ascii="Traditional Arabic" w:hAnsi="Traditional Arabic"/>
          <w:color w:val="auto"/>
          <w:sz w:val="32"/>
          <w:szCs w:val="32"/>
        </w:rPr>
        <w:t xml:space="preserve"> </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مؤسسة الوفاء بيروت – لبنان</w:t>
      </w:r>
      <w:r w:rsidRPr="00D22098">
        <w:rPr>
          <w:rFonts w:ascii="Traditional Arabic" w:hAnsi="Traditional Arabic"/>
          <w:color w:val="auto"/>
          <w:sz w:val="32"/>
          <w:szCs w:val="32"/>
          <w:rtl/>
        </w:rPr>
        <w:t>.</w:t>
      </w:r>
    </w:p>
  </w:footnote>
  <w:footnote w:id="273">
    <w:p w:rsidR="00BC42B2" w:rsidRPr="00D22098" w:rsidRDefault="00BC42B2" w:rsidP="000F12CB">
      <w:pPr>
        <w:pStyle w:val="af3"/>
        <w:pageBreakBefore/>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Pr>
          <w:rFonts w:ascii="Traditional Arabic" w:hAnsi="Traditional Arabic"/>
          <w:color w:val="auto"/>
          <w:sz w:val="32"/>
          <w:szCs w:val="32"/>
          <w:rtl/>
        </w:rPr>
        <w:t>) – سورة آل عمران، الآية</w:t>
      </w:r>
      <w:r>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(110).</w:t>
      </w:r>
    </w:p>
  </w:footnote>
  <w:footnote w:id="274">
    <w:p w:rsidR="00BC42B2" w:rsidRPr="00D22098" w:rsidRDefault="00BC42B2" w:rsidP="000F12CB">
      <w:pPr>
        <w:widowControl/>
        <w:autoSpaceDE w:val="0"/>
        <w:autoSpaceDN w:val="0"/>
        <w:adjustRightInd w:val="0"/>
        <w:spacing w:line="216" w:lineRule="auto"/>
        <w:ind w:left="397" w:hanging="397"/>
        <w:rPr>
          <w:rFonts w:ascii="Tahoma" w:hAnsi="Tahoma"/>
          <w:color w:val="auto"/>
          <w:sz w:val="28"/>
          <w:szCs w:val="28"/>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الصارم المسلول على شاتم الرسول، تقي الدين أبو العباس أحمد بن عبد الحليم بن عبد السلام بن عبد الله بن أبي القاسم بن محمد ابن تيمية الحراني الحنبلي الدمشقي (ت: 728هـ)، (1/586-587)</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بتحقيق: محمد محي الدين عبد الحميد، الناشر: الحرس الوطني السعودي، المملكة العربية السعودية</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الطبعة: لا يوجد.</w:t>
      </w:r>
      <w:r w:rsidRPr="00D22098">
        <w:rPr>
          <w:rFonts w:ascii="Tahoma" w:hAnsi="Tahoma" w:hint="cs"/>
          <w:color w:val="auto"/>
          <w:rtl/>
        </w:rPr>
        <w:t xml:space="preserve"> </w:t>
      </w:r>
    </w:p>
  </w:footnote>
  <w:footnote w:id="275">
    <w:p w:rsidR="00BC42B2" w:rsidRPr="00D22098" w:rsidRDefault="00BC42B2" w:rsidP="000F12CB">
      <w:pPr>
        <w:pStyle w:val="af3"/>
        <w:pageBreakBefore/>
        <w:spacing w:line="216" w:lineRule="auto"/>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w:t>
      </w:r>
      <w:r w:rsidRPr="00D22098">
        <w:rPr>
          <w:rFonts w:ascii="Traditional Arabic" w:hAnsi="Traditional Arabic"/>
          <w:color w:val="auto"/>
          <w:sz w:val="36"/>
          <w:szCs w:val="36"/>
          <w:rtl/>
        </w:rPr>
        <w:t xml:space="preserve"> </w:t>
      </w:r>
      <w:hyperlink r:id="rId40" w:history="1">
        <w:r w:rsidRPr="00D22098">
          <w:rPr>
            <w:rFonts w:ascii="Traditional Arabic" w:hAnsi="Traditional Arabic"/>
            <w:color w:val="auto"/>
            <w:sz w:val="32"/>
            <w:szCs w:val="32"/>
            <w:rtl/>
          </w:rPr>
          <w:t>بداية المعارف الإلهية في شرح عقائد الإمامية</w:t>
        </w:r>
      </w:hyperlink>
      <w:r w:rsidRPr="00D22098">
        <w:rPr>
          <w:rFonts w:ascii="Traditional Arabic" w:hAnsi="Traditional Arabic"/>
          <w:color w:val="auto"/>
          <w:sz w:val="32"/>
          <w:szCs w:val="32"/>
          <w:rtl/>
        </w:rPr>
        <w:t>:</w:t>
      </w:r>
      <w:r w:rsidRPr="00D22098">
        <w:rPr>
          <w:rStyle w:val="apple-style-span"/>
          <w:rFonts w:ascii="Traditional Arabic" w:hAnsi="Traditional Arabic"/>
          <w:color w:val="auto"/>
          <w:sz w:val="32"/>
          <w:szCs w:val="32"/>
          <w:rtl/>
        </w:rPr>
        <w:t xml:space="preserve"> تأليف آية الله الشيخ محمد رضا المظفر محاضرات الأستاذ السيد محسن الخرازي الجزء الثاني</w:t>
      </w:r>
      <w:r w:rsidRPr="00D22098">
        <w:rPr>
          <w:rStyle w:val="apple-style-span"/>
          <w:rFonts w:ascii="Traditional Arabic" w:hAnsi="Traditional Arabic" w:hint="cs"/>
          <w:color w:val="auto"/>
          <w:sz w:val="32"/>
          <w:szCs w:val="32"/>
          <w:rtl/>
        </w:rPr>
        <w:t>، الناشر:</w:t>
      </w:r>
      <w:r w:rsidRPr="00D22098">
        <w:rPr>
          <w:rStyle w:val="apple-style-span"/>
          <w:rFonts w:ascii="Traditional Arabic" w:hAnsi="Traditional Arabic"/>
          <w:color w:val="auto"/>
          <w:sz w:val="32"/>
          <w:szCs w:val="32"/>
          <w:rtl/>
        </w:rPr>
        <w:t xml:space="preserve"> مؤسسة الن</w:t>
      </w:r>
      <w:r w:rsidRPr="00D22098">
        <w:rPr>
          <w:rStyle w:val="apple-style-span"/>
          <w:rFonts w:ascii="Traditional Arabic" w:hAnsi="Traditional Arabic" w:hint="cs"/>
          <w:color w:val="auto"/>
          <w:sz w:val="32"/>
          <w:szCs w:val="32"/>
          <w:rtl/>
        </w:rPr>
        <w:t>ّ</w:t>
      </w:r>
      <w:r w:rsidRPr="00D22098">
        <w:rPr>
          <w:rStyle w:val="apple-style-span"/>
          <w:rFonts w:ascii="Traditional Arabic" w:hAnsi="Traditional Arabic"/>
          <w:color w:val="auto"/>
          <w:sz w:val="32"/>
          <w:szCs w:val="32"/>
          <w:rtl/>
        </w:rPr>
        <w:t>شر الاسلامي التابعة لجماعة المدرسين بقم</w:t>
      </w:r>
      <w:r w:rsidRPr="00D22098">
        <w:rPr>
          <w:rStyle w:val="apple-style-span"/>
          <w:rFonts w:ascii="Traditional Arabic" w:hAnsi="Traditional Arabic" w:hint="cs"/>
          <w:color w:val="auto"/>
          <w:sz w:val="32"/>
          <w:szCs w:val="32"/>
          <w:rtl/>
        </w:rPr>
        <w:t xml:space="preserve"> -إيران</w:t>
      </w:r>
      <w:r w:rsidRPr="00D22098">
        <w:rPr>
          <w:rFonts w:ascii="Traditional Arabic" w:hAnsi="Traditional Arabic"/>
          <w:color w:val="auto"/>
          <w:sz w:val="32"/>
          <w:szCs w:val="32"/>
          <w:rtl/>
        </w:rPr>
        <w:t>، (2/9) ط</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5/1814ه.</w:t>
      </w:r>
    </w:p>
  </w:footnote>
  <w:footnote w:id="276">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خطط الكوفة وشرح خريطتها لويس ماسينيون، ترجمة: تقى محمد المصعبي، تحقيق: كامل سلمان الجبوري ط1/</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عام</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1399ه 1979م،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(118)</w:t>
      </w:r>
      <w:r w:rsidRPr="00D22098">
        <w:rPr>
          <w:rFonts w:ascii="Traditional Arabic" w:hAnsi="Traditional Arabic" w:hint="cs"/>
          <w:color w:val="auto"/>
          <w:sz w:val="32"/>
          <w:szCs w:val="32"/>
          <w:rtl/>
        </w:rPr>
        <w:t>، من منشورات جمعية منتدى النشر في النجف- العراق.</w:t>
      </w:r>
    </w:p>
  </w:footnote>
  <w:footnote w:id="277">
    <w:p w:rsidR="00BC42B2" w:rsidRPr="00D22098" w:rsidRDefault="00BC42B2" w:rsidP="003E00D5">
      <w:pPr>
        <w:pStyle w:val="af3"/>
        <w:pageBreakBefore/>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بحار الأنوار الجامعة لدرر أخبار الأئمة الأطهار لمحمد باقر المجلسي،</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shd w:val="clear" w:color="auto" w:fill="FFFFFF"/>
          <w:rtl/>
        </w:rPr>
        <w:t>ط2</w:t>
      </w:r>
      <w:r w:rsidRPr="00D22098">
        <w:rPr>
          <w:rFonts w:ascii="Traditional Arabic" w:hAnsi="Traditional Arabic" w:hint="cs"/>
          <w:color w:val="auto"/>
          <w:sz w:val="32"/>
          <w:szCs w:val="32"/>
          <w:shd w:val="clear" w:color="auto" w:fill="FFFFFF"/>
          <w:rtl/>
        </w:rPr>
        <w:t xml:space="preserve">/ </w:t>
      </w:r>
      <w:r w:rsidRPr="00D22098">
        <w:rPr>
          <w:rFonts w:ascii="Traditional Arabic" w:hAnsi="Traditional Arabic"/>
          <w:color w:val="auto"/>
          <w:sz w:val="32"/>
          <w:szCs w:val="32"/>
          <w:shd w:val="clear" w:color="auto" w:fill="FFFFFF"/>
          <w:rtl/>
        </w:rPr>
        <w:t>مصححة، مؤسسة الوفاء بيروت – لبنان 1403 ه‌، 1983م</w:t>
      </w:r>
      <w:r w:rsidRPr="00D22098">
        <w:rPr>
          <w:rFonts w:ascii="Traditional Arabic" w:hAnsi="Traditional Arabic" w:hint="cs"/>
          <w:color w:val="auto"/>
          <w:sz w:val="32"/>
          <w:szCs w:val="32"/>
          <w:shd w:val="clear" w:color="auto" w:fill="FFFFFF"/>
          <w:rtl/>
        </w:rPr>
        <w:t>، (</w:t>
      </w:r>
      <w:r w:rsidRPr="00D22098">
        <w:rPr>
          <w:rFonts w:ascii="Traditional Arabic" w:hAnsi="Traditional Arabic"/>
          <w:color w:val="auto"/>
          <w:sz w:val="32"/>
          <w:szCs w:val="32"/>
          <w:rtl/>
        </w:rPr>
        <w:t>97/438</w:t>
      </w:r>
      <w:r w:rsidRPr="00D22098">
        <w:rPr>
          <w:rFonts w:ascii="Traditional Arabic" w:hAnsi="Traditional Arabic" w:hint="cs"/>
          <w:color w:val="auto"/>
          <w:sz w:val="32"/>
          <w:szCs w:val="32"/>
          <w:rtl/>
        </w:rPr>
        <w:t>).</w:t>
      </w:r>
    </w:p>
  </w:footnote>
  <w:footnote w:id="278">
    <w:p w:rsidR="00BC42B2" w:rsidRPr="00D22098" w:rsidRDefault="00BC42B2" w:rsidP="00083EE8">
      <w:pPr>
        <w:pStyle w:val="af3"/>
        <w:pageBreakBefore/>
        <w:rPr>
          <w:rFonts w:ascii="Tahoma" w:hAnsi="Tahoma"/>
          <w:color w:val="auto"/>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وشرح خريطتها لويس ماسينيون، ص (117-118).</w:t>
      </w:r>
    </w:p>
  </w:footnote>
  <w:footnote w:id="279">
    <w:p w:rsidR="00BC42B2" w:rsidRPr="00D22098" w:rsidRDefault="00BC42B2" w:rsidP="000F12CB">
      <w:pPr>
        <w:pStyle w:val="af3"/>
        <w:pageBreakBefore/>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Pr>
          <w:rFonts w:ascii="Traditional Arabic" w:hAnsi="Traditional Arabic"/>
          <w:color w:val="auto"/>
          <w:sz w:val="32"/>
          <w:szCs w:val="32"/>
          <w:rtl/>
        </w:rPr>
        <w:t>–</w:t>
      </w:r>
      <w:r w:rsidRPr="00D22098">
        <w:rPr>
          <w:rFonts w:ascii="Traditional Arabic" w:hAnsi="Traditional Arabic"/>
          <w:color w:val="auto"/>
          <w:sz w:val="32"/>
          <w:szCs w:val="32"/>
          <w:rtl/>
        </w:rPr>
        <w:t xml:space="preserve"> </w:t>
      </w:r>
      <w:r w:rsidRPr="00F55CDF">
        <w:rPr>
          <w:rFonts w:ascii="Traditional Arabic" w:hAnsi="Traditional Arabic" w:hint="cs"/>
          <w:color w:val="auto"/>
          <w:sz w:val="32"/>
          <w:szCs w:val="32"/>
          <w:rtl/>
        </w:rPr>
        <w:t>كتاب</w:t>
      </w:r>
      <w:r>
        <w:rPr>
          <w:rFonts w:ascii="Traditional Arabic" w:hAnsi="Traditional Arabic" w:hint="cs"/>
          <w:b/>
          <w:bCs/>
          <w:color w:val="auto"/>
          <w:sz w:val="32"/>
          <w:szCs w:val="32"/>
          <w:rtl/>
        </w:rPr>
        <w:t xml:space="preserve"> </w:t>
      </w:r>
      <w:r w:rsidRPr="00F55CDF">
        <w:rPr>
          <w:rFonts w:ascii="Traditional Arabic" w:hAnsi="Traditional Arabic"/>
          <w:b/>
          <w:bCs/>
          <w:color w:val="auto"/>
          <w:sz w:val="32"/>
          <w:szCs w:val="32"/>
          <w:rtl/>
        </w:rPr>
        <w:t>(الخصال)</w:t>
      </w:r>
      <w:r w:rsidRPr="00D22098">
        <w:rPr>
          <w:rFonts w:ascii="Traditional Arabic" w:hAnsi="Traditional Arabic"/>
          <w:color w:val="auto"/>
          <w:sz w:val="32"/>
          <w:szCs w:val="32"/>
          <w:rtl/>
        </w:rPr>
        <w:t xml:space="preserve"> يقول مصحح كتاب الخصال علي أكبر الغفاري </w:t>
      </w:r>
      <w:r w:rsidRPr="00D22098">
        <w:rPr>
          <w:rStyle w:val="apple-style-span"/>
          <w:rFonts w:ascii="Traditional Arabic" w:hAnsi="Traditional Arabic"/>
          <w:color w:val="auto"/>
          <w:sz w:val="32"/>
          <w:szCs w:val="32"/>
          <w:rtl/>
        </w:rPr>
        <w:t>أما الخصال فهو كتاب مبتكر في موضوعه، فريد في بابه، مفعم بالحقائق، ملء غضونه رقائق، جؤنة حافلة بنفيس الأعلاق من طرائف الحكم ومحاسن الأخلاق، وفرائض الأحكام وملاحم الأيام، وعظات وعبر وبيّنات من صحيح الأثر مما لم يجمع مثله في كتاب</w:t>
      </w:r>
      <w:r w:rsidRPr="00D22098">
        <w:rPr>
          <w:rFonts w:ascii="Traditional Arabic" w:hAnsi="Traditional Arabic"/>
          <w:color w:val="auto"/>
          <w:sz w:val="32"/>
          <w:szCs w:val="32"/>
          <w:rtl/>
        </w:rPr>
        <w:t xml:space="preserve">، ويقول أيضاً: </w:t>
      </w:r>
      <w:r w:rsidRPr="00D22098">
        <w:rPr>
          <w:rStyle w:val="apple-style-span"/>
          <w:rFonts w:ascii="Traditional Arabic" w:hAnsi="Traditional Arabic"/>
          <w:color w:val="auto"/>
          <w:sz w:val="32"/>
          <w:szCs w:val="32"/>
          <w:rtl/>
        </w:rPr>
        <w:t xml:space="preserve">والخصال مع صغر حجمه دائرة معارف تحتوي علومًا جمة من معارف الاسلام وأحكام الحلال والحرام، وغيرها مما لا غنى عنه </w:t>
      </w:r>
      <w:r w:rsidRPr="00D22098">
        <w:rPr>
          <w:rStyle w:val="apple-style-span"/>
          <w:rFonts w:ascii="Traditional Arabic" w:hAnsi="Traditional Arabic"/>
          <w:color w:val="auto"/>
          <w:spacing w:val="-4"/>
          <w:sz w:val="32"/>
          <w:szCs w:val="32"/>
          <w:rtl/>
        </w:rPr>
        <w:t>لأي فقيه أو أديب أو مؤرخ أو مفسر أو واعظ ناطق، أو خطيب مصقع، أو حكيم متأله، أو سياسي، (انظر: الخصال، للصدوق مقدمة المصحح ص9)، قلتُ: وهذا ما يشير إلى مكانة كتاب الخصال في نفوس الشيعة وأنه لا غنى لأي شيعي معاصر إلا أن يكون في حضنته ومقدمة رفوف مكتب</w:t>
      </w:r>
      <w:r w:rsidRPr="00D22098">
        <w:rPr>
          <w:rStyle w:val="apple-style-span"/>
          <w:rFonts w:ascii="Traditional Arabic" w:hAnsi="Traditional Arabic" w:hint="cs"/>
          <w:color w:val="auto"/>
          <w:spacing w:val="-4"/>
          <w:sz w:val="32"/>
          <w:szCs w:val="32"/>
          <w:rtl/>
        </w:rPr>
        <w:t>ت</w:t>
      </w:r>
      <w:r w:rsidRPr="00D22098">
        <w:rPr>
          <w:rStyle w:val="apple-style-span"/>
          <w:rFonts w:ascii="Traditional Arabic" w:hAnsi="Traditional Arabic"/>
          <w:color w:val="auto"/>
          <w:spacing w:val="-4"/>
          <w:sz w:val="32"/>
          <w:szCs w:val="32"/>
          <w:rtl/>
        </w:rPr>
        <w:t>ه، والصحيح عند</w:t>
      </w:r>
      <w:r w:rsidRPr="00D22098">
        <w:rPr>
          <w:rStyle w:val="apple-style-span"/>
          <w:rFonts w:ascii="Traditional Arabic" w:hAnsi="Traditional Arabic" w:hint="cs"/>
          <w:color w:val="auto"/>
          <w:spacing w:val="-4"/>
          <w:sz w:val="32"/>
          <w:szCs w:val="32"/>
          <w:rtl/>
        </w:rPr>
        <w:t>ي</w:t>
      </w:r>
      <w:r w:rsidRPr="00D22098">
        <w:rPr>
          <w:rStyle w:val="apple-style-span"/>
          <w:rFonts w:ascii="Traditional Arabic" w:hAnsi="Traditional Arabic"/>
          <w:color w:val="auto"/>
          <w:spacing w:val="-4"/>
          <w:sz w:val="32"/>
          <w:szCs w:val="32"/>
          <w:rtl/>
        </w:rPr>
        <w:t xml:space="preserve"> </w:t>
      </w:r>
      <w:r w:rsidRPr="00D22098">
        <w:rPr>
          <w:rStyle w:val="apple-style-span"/>
          <w:rFonts w:ascii="Traditional Arabic" w:hAnsi="Traditional Arabic" w:hint="cs"/>
          <w:color w:val="auto"/>
          <w:spacing w:val="-4"/>
          <w:sz w:val="32"/>
          <w:szCs w:val="32"/>
          <w:rtl/>
        </w:rPr>
        <w:t>أن الكتاب</w:t>
      </w:r>
      <w:r w:rsidRPr="00D22098">
        <w:rPr>
          <w:rStyle w:val="apple-style-span"/>
          <w:rFonts w:ascii="Traditional Arabic" w:hAnsi="Traditional Arabic"/>
          <w:color w:val="auto"/>
          <w:spacing w:val="-4"/>
          <w:sz w:val="32"/>
          <w:szCs w:val="32"/>
          <w:rtl/>
        </w:rPr>
        <w:t xml:space="preserve"> بمثابة مصدر فتنة لما يحتوي من المغالطات العلمية والتأويلات الباطنية الشيعية التي تصرف النصوص الشرعية عن مقاصدها، فعلى المسلم الحريص على دينه وعقيدته أن يعلن براءته من مثل هذه الكتب الخطيرة.</w:t>
      </w:r>
    </w:p>
  </w:footnote>
  <w:footnote w:id="280">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الخصال، </w:t>
      </w:r>
      <w:r w:rsidRPr="00D22098">
        <w:rPr>
          <w:rStyle w:val="apple-style-span"/>
          <w:rFonts w:ascii="Traditional Arabic" w:hAnsi="Traditional Arabic"/>
          <w:color w:val="auto"/>
          <w:sz w:val="32"/>
          <w:szCs w:val="32"/>
          <w:rtl/>
        </w:rPr>
        <w:t>أبو جعفر محمد بن علي بن الحسين بن موسى بن بابويه القمي المشهور با</w:t>
      </w:r>
      <w:r w:rsidRPr="00D22098">
        <w:rPr>
          <w:rFonts w:ascii="Traditional Arabic" w:hAnsi="Traditional Arabic"/>
          <w:color w:val="auto"/>
          <w:sz w:val="32"/>
          <w:szCs w:val="32"/>
          <w:rtl/>
        </w:rPr>
        <w:t>لصّدوق،</w:t>
      </w:r>
      <w:r w:rsidRPr="00D22098">
        <w:rPr>
          <w:rFonts w:ascii="Traditional Arabic" w:hAnsi="Traditional Arabic"/>
          <w:color w:val="auto"/>
          <w:sz w:val="32"/>
          <w:szCs w:val="32"/>
          <w:shd w:val="clear" w:color="auto" w:fill="FFFFFF"/>
          <w:rtl/>
        </w:rPr>
        <w:t xml:space="preserve"> (ت381ه) تحقيق و</w:t>
      </w:r>
      <w:hyperlink r:id="rId41" w:history="1">
        <w:r w:rsidRPr="00D22098">
          <w:rPr>
            <w:rFonts w:ascii="Traditional Arabic" w:hAnsi="Traditional Arabic"/>
            <w:color w:val="auto"/>
            <w:sz w:val="32"/>
            <w:szCs w:val="32"/>
            <w:shd w:val="clear" w:color="auto" w:fill="FFFFFF"/>
            <w:rtl/>
          </w:rPr>
          <w:t>تصحيح: علي أكبر الغفاري</w:t>
        </w:r>
      </w:hyperlink>
      <w:r w:rsidRPr="00D22098">
        <w:rPr>
          <w:rFonts w:ascii="Traditional Arabic" w:hAnsi="Traditional Arabic"/>
          <w:color w:val="auto"/>
          <w:sz w:val="32"/>
          <w:szCs w:val="32"/>
          <w:rtl/>
        </w:rPr>
        <w:t>، ص301 سنة الطبع</w:t>
      </w:r>
      <w:r w:rsidRPr="00D22098">
        <w:rPr>
          <w:rFonts w:ascii="Traditional Arabic" w:hAnsi="Traditional Arabic"/>
          <w:color w:val="auto"/>
          <w:sz w:val="32"/>
          <w:szCs w:val="32"/>
          <w:shd w:val="clear" w:color="auto" w:fill="FFFFFF"/>
          <w:rtl/>
        </w:rPr>
        <w:t>: ١٨ ذي القعدة ١٤٠٣ه- ١٣٦٢ ش.</w:t>
      </w:r>
    </w:p>
  </w:footnote>
  <w:footnote w:id="281">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F55CDF">
        <w:rPr>
          <w:rFonts w:ascii="Traditional Arabic" w:hAnsi="Traditional Arabic" w:hint="cs"/>
          <w:b/>
          <w:bCs/>
          <w:color w:val="auto"/>
          <w:sz w:val="32"/>
          <w:szCs w:val="32"/>
          <w:rtl/>
        </w:rPr>
        <w:t>ا</w:t>
      </w:r>
      <w:r w:rsidRPr="00F55CDF">
        <w:rPr>
          <w:rFonts w:ascii="Traditional Arabic" w:hAnsi="Traditional Arabic"/>
          <w:b/>
          <w:bCs/>
          <w:color w:val="auto"/>
          <w:sz w:val="32"/>
          <w:szCs w:val="32"/>
          <w:rtl/>
        </w:rPr>
        <w:t>لمازندراني،</w:t>
      </w:r>
      <w:r w:rsidRPr="00D22098">
        <w:rPr>
          <w:rFonts w:ascii="Traditional Arabic" w:hAnsi="Traditional Arabic"/>
          <w:color w:val="auto"/>
          <w:sz w:val="32"/>
          <w:szCs w:val="32"/>
          <w:rtl/>
        </w:rPr>
        <w:t xml:space="preserve"> أحد أعلام الشيعة الإمامية ومن القائلين بنقص القرآن الكريم والعياذ بالله، له مؤلفات كثيرة كلها لا تقل خطورتها عن بقية مصادر الشيعة الخطرة التي ألّفها غُلاتُهم، ومن كتبه: شرح أصول الكافي، وهو شرح لأصول الكافي للكليني ويُعدّ هذا الكتاب في مقدمة كتب الشيعة ويتصدّر جميع كتب الشيعة في الحديث والعقيدة الشيعية، ومن أقواله بنقص القرآن، يقول محمد صالح المازندراني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محمد</w:instrText>
      </w:r>
      <w:r w:rsidRPr="00D22098">
        <w:rPr>
          <w:color w:val="auto"/>
          <w:rtl/>
        </w:rPr>
        <w:instrText xml:space="preserve"> </w:instrText>
      </w:r>
      <w:r w:rsidRPr="00D22098">
        <w:rPr>
          <w:rFonts w:hint="eastAsia"/>
          <w:color w:val="auto"/>
          <w:rtl/>
        </w:rPr>
        <w:instrText>صالح</w:instrText>
      </w:r>
      <w:r w:rsidRPr="00D22098">
        <w:rPr>
          <w:color w:val="auto"/>
          <w:rtl/>
        </w:rPr>
        <w:instrText xml:space="preserve"> </w:instrText>
      </w:r>
      <w:r w:rsidRPr="00D22098">
        <w:rPr>
          <w:rFonts w:hint="eastAsia"/>
          <w:color w:val="auto"/>
          <w:rtl/>
        </w:rPr>
        <w:instrText>المازندراني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في الكتاب نفسه: (</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وإسقاط بعض القرآن وتحريفه ثبت من طرقنا بالتواتر معنى كما يظهر لمن تأمل في كتب الأحاديث من أولها إلى آخرها</w:t>
      </w:r>
      <w:r w:rsidRPr="00D22098">
        <w:rPr>
          <w:rFonts w:ascii="Traditional Arabic" w:hAnsi="Traditional Arabic"/>
          <w:color w:val="auto"/>
          <w:sz w:val="32"/>
          <w:szCs w:val="32"/>
          <w:rtl/>
          <w:lang w:eastAsia="en-US"/>
        </w:rPr>
        <w:t>)</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انظر: </w:t>
      </w:r>
      <w:r w:rsidRPr="00D22098">
        <w:rPr>
          <w:rFonts w:ascii="Traditional Arabic" w:hAnsi="Traditional Arabic"/>
          <w:color w:val="auto"/>
          <w:sz w:val="32"/>
          <w:szCs w:val="32"/>
          <w:rtl/>
        </w:rPr>
        <w:t>(شرح أصول الكافي: مولي محمد صالح المازندراني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محمد</w:instrText>
      </w:r>
      <w:r w:rsidRPr="00D22098">
        <w:rPr>
          <w:color w:val="auto"/>
          <w:rtl/>
        </w:rPr>
        <w:instrText xml:space="preserve"> </w:instrText>
      </w:r>
      <w:r w:rsidRPr="00D22098">
        <w:rPr>
          <w:rFonts w:hint="eastAsia"/>
          <w:color w:val="auto"/>
          <w:rtl/>
        </w:rPr>
        <w:instrText>صالح</w:instrText>
      </w:r>
      <w:r w:rsidRPr="00D22098">
        <w:rPr>
          <w:color w:val="auto"/>
          <w:rtl/>
        </w:rPr>
        <w:instrText xml:space="preserve"> </w:instrText>
      </w:r>
      <w:r w:rsidRPr="00D22098">
        <w:rPr>
          <w:rFonts w:hint="eastAsia"/>
          <w:color w:val="auto"/>
          <w:rtl/>
        </w:rPr>
        <w:instrText>المازندراني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11/88).</w:t>
      </w:r>
    </w:p>
  </w:footnote>
  <w:footnote w:id="282">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شرح أصول الكافي، لمولي محمد صالح المازندراني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محمد</w:instrText>
      </w:r>
      <w:r w:rsidRPr="00D22098">
        <w:rPr>
          <w:color w:val="auto"/>
          <w:rtl/>
        </w:rPr>
        <w:instrText xml:space="preserve"> </w:instrText>
      </w:r>
      <w:r w:rsidRPr="00D22098">
        <w:rPr>
          <w:rFonts w:hint="eastAsia"/>
          <w:color w:val="auto"/>
          <w:rtl/>
        </w:rPr>
        <w:instrText>صالح</w:instrText>
      </w:r>
      <w:r w:rsidRPr="00D22098">
        <w:rPr>
          <w:color w:val="auto"/>
          <w:rtl/>
        </w:rPr>
        <w:instrText xml:space="preserve"> </w:instrText>
      </w:r>
      <w:r w:rsidRPr="00D22098">
        <w:rPr>
          <w:rFonts w:hint="eastAsia"/>
          <w:color w:val="auto"/>
          <w:rtl/>
        </w:rPr>
        <w:instrText>المازندراني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(ت:1081ه)، (9/133)، تحقيق</w:t>
      </w:r>
      <w:r w:rsidRPr="00D22098">
        <w:rPr>
          <w:rFonts w:ascii="Traditional Arabic" w:hAnsi="Traditional Arabic"/>
          <w:color w:val="auto"/>
          <w:sz w:val="32"/>
          <w:szCs w:val="32"/>
        </w:rPr>
        <w:t> </w:t>
      </w:r>
      <w:hyperlink r:id="rId42" w:history="1">
        <w:r w:rsidRPr="00D22098">
          <w:rPr>
            <w:rFonts w:ascii="Traditional Arabic" w:hAnsi="Traditional Arabic"/>
            <w:color w:val="auto"/>
            <w:sz w:val="32"/>
            <w:szCs w:val="32"/>
            <w:rtl/>
          </w:rPr>
          <w:t>مع تعليقات: الميرزا أبو الحسن الشعراني/ ضبط وتصحيح : السيد علي عاشور</w:t>
        </w:r>
      </w:hyperlink>
      <w:r w:rsidRPr="00D22098">
        <w:rPr>
          <w:rFonts w:ascii="Traditional Arabic" w:hAnsi="Traditional Arabic"/>
          <w:color w:val="auto"/>
          <w:sz w:val="32"/>
          <w:szCs w:val="32"/>
          <w:rtl/>
        </w:rPr>
        <w:t xml:space="preserve">، ط1/1421ه-2000م، </w:t>
      </w:r>
      <w:r w:rsidRPr="00D22098">
        <w:rPr>
          <w:rStyle w:val="apple-style-span"/>
          <w:rFonts w:ascii="Traditional Arabic" w:hAnsi="Traditional Arabic"/>
          <w:color w:val="auto"/>
          <w:sz w:val="32"/>
          <w:szCs w:val="32"/>
          <w:rtl/>
        </w:rPr>
        <w:t>دار احياء التراث العربي للطباعة والنشر والتوزيع، بيروت_ لبنان</w:t>
      </w:r>
      <w:r w:rsidRPr="00D22098">
        <w:rPr>
          <w:rFonts w:ascii="Traditional Arabic" w:hAnsi="Traditional Arabic"/>
          <w:color w:val="auto"/>
          <w:sz w:val="32"/>
          <w:szCs w:val="32"/>
          <w:rtl/>
        </w:rPr>
        <w:t>.</w:t>
      </w:r>
    </w:p>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 xml:space="preserve">     </w:t>
      </w:r>
      <w:r w:rsidRPr="003A564E">
        <w:rPr>
          <w:rFonts w:ascii="Traditional Arabic" w:hAnsi="Traditional Arabic" w:hint="cs"/>
          <w:b/>
          <w:bCs/>
          <w:color w:val="auto"/>
          <w:sz w:val="32"/>
          <w:szCs w:val="32"/>
          <w:rtl/>
        </w:rPr>
        <w:t>وأما عن الكتاب</w:t>
      </w:r>
      <w:r w:rsidRPr="003A564E">
        <w:rPr>
          <w:rFonts w:ascii="Traditional Arabic" w:hAnsi="Traditional Arabic"/>
          <w:b/>
          <w:bCs/>
          <w:color w:val="auto"/>
          <w:sz w:val="32"/>
          <w:szCs w:val="32"/>
          <w:rtl/>
        </w:rPr>
        <w:t xml:space="preserve"> المذكور أعلاه</w:t>
      </w:r>
      <w:r>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إنما هو شرح لأصول الكافي لصاحبه المعروف بالكليني، وهذا الكتاب عند الشيعة بمثابة صحيح البخاري عندنا "أهل السنة" يقول </w:t>
      </w:r>
      <w:r w:rsidRPr="00D22098">
        <w:rPr>
          <w:rFonts w:ascii="Traditional Arabic" w:hAnsi="Traditional Arabic"/>
          <w:color w:val="auto"/>
          <w:sz w:val="32"/>
          <w:szCs w:val="32"/>
          <w:rtl/>
          <w:lang w:eastAsia="en-US"/>
        </w:rPr>
        <w:t>محب الدين الخطيب: "إن الكافي عند الشيعة هو كصحيح البخاري عند المسلمين</w:t>
      </w:r>
      <w:r w:rsidRPr="00D22098">
        <w:rPr>
          <w:rFonts w:ascii="Traditional Arabic" w:hAnsi="Traditional Arabic"/>
          <w:color w:val="auto"/>
          <w:sz w:val="32"/>
          <w:szCs w:val="32"/>
          <w:rtl/>
        </w:rPr>
        <w:t>، (</w:t>
      </w:r>
      <w:r w:rsidRPr="00D22098">
        <w:rPr>
          <w:rFonts w:ascii="Traditional Arabic" w:hAnsi="Traditional Arabic"/>
          <w:color w:val="auto"/>
          <w:sz w:val="32"/>
          <w:szCs w:val="32"/>
          <w:rtl/>
          <w:lang w:eastAsia="en-US"/>
        </w:rPr>
        <w:t>أصول مذهب الشيعة الإمامية الاثني عشرية</w:t>
      </w:r>
      <w:r w:rsidRPr="00D22098">
        <w:rPr>
          <w:rFonts w:ascii="Traditional Arabic" w:hAnsi="Traditional Arabic"/>
          <w:color w:val="auto"/>
          <w:sz w:val="32"/>
          <w:szCs w:val="32"/>
          <w:rtl/>
        </w:rPr>
        <w:t>، ل</w:t>
      </w:r>
      <w:r w:rsidRPr="00D22098">
        <w:rPr>
          <w:rFonts w:ascii="Traditional Arabic" w:hAnsi="Traditional Arabic"/>
          <w:color w:val="auto"/>
          <w:sz w:val="32"/>
          <w:szCs w:val="32"/>
          <w:rtl/>
          <w:lang w:eastAsia="en-US"/>
        </w:rPr>
        <w:t>ناصر بن عبد الله القفاري</w:t>
      </w:r>
      <w:r w:rsidRPr="00D22098">
        <w:rPr>
          <w:rFonts w:ascii="Traditional Arabic" w:hAnsi="Traditional Arabic"/>
          <w:color w:val="auto"/>
          <w:sz w:val="32"/>
          <w:szCs w:val="32"/>
          <w:rtl/>
        </w:rPr>
        <w:t>، 1/20)</w:t>
      </w:r>
      <w:r w:rsidRPr="00D22098">
        <w:rPr>
          <w:rFonts w:ascii="Traditional Arabic" w:hAnsi="Traditional Arabic" w:hint="cs"/>
          <w:color w:val="auto"/>
          <w:sz w:val="32"/>
          <w:szCs w:val="32"/>
          <w:rtl/>
        </w:rPr>
        <w:t>.</w:t>
      </w:r>
    </w:p>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 xml:space="preserve"> </w:t>
      </w:r>
      <w:r w:rsidRPr="003A564E">
        <w:rPr>
          <w:rFonts w:ascii="Traditional Arabic" w:hAnsi="Traditional Arabic"/>
          <w:b/>
          <w:bCs/>
          <w:color w:val="auto"/>
          <w:sz w:val="32"/>
          <w:szCs w:val="32"/>
          <w:rtl/>
        </w:rPr>
        <w:t>ويقول الذهبي رحمه الله تعالى:</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en-US"/>
        </w:rPr>
        <w:t>وكلمة الحق والإنصاف أنه لو تصفح إنسان أصول الكافي وكتاب الوافي وغيرهما من الكتب التي يعتمد عليها الإمامية الاثنا عشرية لظهر له ان معظم ما فيها من الأخبار موضوع وضع كذب وافتراء وكثير مما روي في تأويل الآيات وتنزيلها لا يدل إلا على جهل القائل وافترائه على الله ولو صح ما ترويه هذه الكتب من تأويلات فاسدة في القرآن لما كان قرآن ولا إسلام ولا شرف لأهل البيت ولا ذكر لهم، وبعد فغالب ما في كتب الإمامية الاثنى عشرية في تأويل الآيات وتنزيلها وفي ظهر القرآن وباطنه استخفاف بالقرآن الكريم ولعب بآيات الذكر الحكيم وإذا كان لهم في تأويل الآيات وتنزيلها أغلاط كثيرة فليس من المعقول أن تكون كلها صادرة عن جهل منهم بل المعقول أن بعضها قد صدر عن جهل والكثير منها صدر عمدا عن هوى ملتزم وللشيعة كما بينا أهواء التزمتها</w:t>
      </w:r>
      <w:r w:rsidRPr="00D22098">
        <w:rPr>
          <w:rFonts w:ascii="Traditional Arabic" w:hAnsi="Traditional Arabic"/>
          <w:color w:val="auto"/>
          <w:sz w:val="32"/>
          <w:szCs w:val="32"/>
          <w:rtl/>
        </w:rPr>
        <w:t>، انتهى (</w:t>
      </w:r>
      <w:r w:rsidRPr="00D22098">
        <w:rPr>
          <w:rFonts w:ascii="Traditional Arabic" w:hAnsi="Traditional Arabic"/>
          <w:color w:val="auto"/>
          <w:sz w:val="32"/>
          <w:szCs w:val="32"/>
          <w:rtl/>
          <w:lang w:eastAsia="en-US"/>
        </w:rPr>
        <w:t>حقيقة الشيعة "حتى لا ننخدع" لعبد الله الموصلي، 1/208)</w:t>
      </w:r>
      <w:r w:rsidRPr="00D22098">
        <w:rPr>
          <w:rFonts w:ascii="Traditional Arabic" w:hAnsi="Traditional Arabic"/>
          <w:color w:val="auto"/>
          <w:sz w:val="32"/>
          <w:szCs w:val="32"/>
          <w:rtl/>
        </w:rPr>
        <w:t>.</w:t>
      </w:r>
    </w:p>
  </w:footnote>
  <w:footnote w:id="283">
    <w:p w:rsidR="00BC42B2" w:rsidRPr="00D22098" w:rsidRDefault="00BC42B2" w:rsidP="00FE26D5">
      <w:pPr>
        <w:pStyle w:val="af3"/>
        <w:pageBreakBefore/>
        <w:ind w:left="397" w:hanging="397"/>
        <w:rPr>
          <w:rStyle w:val="apple-style-span"/>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اسمه</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r w:rsidRPr="003A564E">
        <w:rPr>
          <w:rStyle w:val="apple-style-span"/>
          <w:rFonts w:ascii="Traditional Arabic" w:hAnsi="Traditional Arabic"/>
          <w:b/>
          <w:bCs/>
          <w:color w:val="auto"/>
          <w:sz w:val="32"/>
          <w:szCs w:val="32"/>
          <w:rtl/>
        </w:rPr>
        <w:t>محمّد بن إسماعيل المحمّدي الري شهري</w:t>
      </w:r>
      <w:r w:rsidRPr="00D22098">
        <w:rPr>
          <w:rStyle w:val="apple-style-span"/>
          <w:rFonts w:ascii="Traditional Arabic" w:hAnsi="Traditional Arabic"/>
          <w:color w:val="auto"/>
          <w:sz w:val="32"/>
          <w:szCs w:val="32"/>
          <w:rtl/>
        </w:rPr>
        <w:t>، ولد الشيخ المحمّدي الري شهري عام 1365 هـ بمدينة ري غرب العاصمة طهران،</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أنهى دراسته الابتدائية عام 1379 هـ ، ثمّ دخل مدرسة برهان العلمية في مسقط رأسه، وسافر إلى مدينة قم عام 1380 هـ ليواصل دراسته الحوزوية ، حيث أكمل دراسته فيها في بداية انتصار الثورة الإسلامية في إيران ، وخلال دراسته قضى مدّة قصيرة في مدينة مشهد المقدسة، ومدينة النجف الأشرف، من أساتذته: السيّد محمد باقر الطباطبائي</w:t>
      </w:r>
      <w:r w:rsidRPr="00D22098">
        <w:rPr>
          <w:rStyle w:val="apple-converted-space"/>
          <w:rFonts w:ascii="Traditional Arabic" w:hAnsi="Traditional Arabic"/>
          <w:color w:val="auto"/>
          <w:sz w:val="32"/>
          <w:szCs w:val="32"/>
          <w:rtl/>
        </w:rPr>
        <w:t>، أستاذ تلميذ ماسينيون</w:t>
      </w:r>
      <w:r w:rsidRPr="00D22098">
        <w:rPr>
          <w:rStyle w:val="apple-style-span"/>
          <w:rFonts w:ascii="Traditional Arabic" w:hAnsi="Traditional Arabic"/>
          <w:color w:val="auto"/>
          <w:sz w:val="32"/>
          <w:szCs w:val="32"/>
          <w:rtl/>
        </w:rPr>
        <w:t xml:space="preserve"> "هنري كوربان" وله مؤلفات كثيرة</w:t>
      </w:r>
      <w:r w:rsidRPr="00D22098">
        <w:rPr>
          <w:rStyle w:val="apple-style-span"/>
          <w:rFonts w:ascii="Traditional Arabic" w:hAnsi="Traditional Arabic" w:hint="cs"/>
          <w:color w:val="auto"/>
          <w:sz w:val="32"/>
          <w:szCs w:val="32"/>
          <w:rtl/>
        </w:rPr>
        <w:t>.</w:t>
      </w:r>
    </w:p>
    <w:p w:rsidR="00BC42B2" w:rsidRPr="00D22098" w:rsidRDefault="00BC42B2" w:rsidP="00FE26D5">
      <w:pPr>
        <w:pStyle w:val="af3"/>
        <w:pageBreakBefore/>
        <w:ind w:left="397" w:hanging="397"/>
        <w:rPr>
          <w:rFonts w:ascii="Traditional Arabic" w:hAnsi="Traditional Arabic"/>
          <w:color w:val="auto"/>
          <w:sz w:val="32"/>
          <w:szCs w:val="32"/>
          <w:rtl/>
        </w:rPr>
      </w:pPr>
      <w:r w:rsidRPr="00D22098">
        <w:rPr>
          <w:rStyle w:val="apple-style-span"/>
          <w:rFonts w:ascii="Traditional Arabic" w:hAnsi="Traditional Arabic"/>
          <w:color w:val="auto"/>
          <w:sz w:val="32"/>
          <w:szCs w:val="32"/>
          <w:rtl/>
        </w:rPr>
        <w:t>انظر: (موقع مركز آل البيت العالمي للمعلومات، الرابط/</w:t>
      </w:r>
      <w:hyperlink r:id="rId43" w:history="1">
        <w:r w:rsidRPr="00D22098">
          <w:rPr>
            <w:rStyle w:val="Hyperlink"/>
            <w:rFonts w:ascii="Traditional Arabic" w:hAnsi="Traditional Arabic"/>
            <w:color w:val="auto"/>
            <w:sz w:val="32"/>
            <w:szCs w:val="32"/>
            <w:u w:val="none"/>
          </w:rPr>
          <w:t>http://www.al-shia.org</w:t>
        </w:r>
      </w:hyperlink>
      <w:r w:rsidRPr="00D22098">
        <w:rPr>
          <w:rStyle w:val="apple-style-span"/>
          <w:rFonts w:ascii="Traditional Arabic" w:hAnsi="Traditional Arabic"/>
          <w:color w:val="auto"/>
          <w:sz w:val="32"/>
          <w:szCs w:val="32"/>
        </w:rPr>
        <w:t xml:space="preserve"> </w:t>
      </w:r>
      <w:r w:rsidRPr="00D22098">
        <w:rPr>
          <w:rFonts w:ascii="Traditional Arabic" w:hAnsi="Traditional Arabic"/>
          <w:color w:val="auto"/>
          <w:sz w:val="32"/>
          <w:szCs w:val="32"/>
          <w:rtl/>
        </w:rPr>
        <w:t>تاريخ الزيارة: 25/7/1435ه).</w:t>
      </w:r>
      <w:r w:rsidRPr="00D22098">
        <w:rPr>
          <w:rStyle w:val="apple-converted-space"/>
          <w:rFonts w:ascii="Traditional Arabic" w:hAnsi="Traditional Arabic"/>
          <w:color w:val="auto"/>
          <w:sz w:val="32"/>
          <w:szCs w:val="32"/>
        </w:rPr>
        <w:t> </w:t>
      </w:r>
    </w:p>
  </w:footnote>
  <w:footnote w:id="284">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hyperlink r:id="rId44" w:history="1">
        <w:r w:rsidRPr="00D22098">
          <w:rPr>
            <w:rFonts w:ascii="Traditional Arabic" w:hAnsi="Traditional Arabic"/>
            <w:color w:val="auto"/>
            <w:sz w:val="32"/>
            <w:szCs w:val="32"/>
            <w:rtl/>
          </w:rPr>
          <w:t>موسوعة الإمام علي بن أبي طالب (عليه السلام) في الكتاب والسنة والتاريخ</w:t>
        </w:r>
      </w:hyperlink>
      <w:r w:rsidRPr="00D22098">
        <w:rPr>
          <w:rFonts w:ascii="Traditional Arabic" w:hAnsi="Traditional Arabic"/>
          <w:color w:val="auto"/>
          <w:sz w:val="32"/>
          <w:szCs w:val="32"/>
          <w:rtl/>
        </w:rPr>
        <w:t xml:space="preserve">، </w:t>
      </w:r>
      <w:hyperlink r:id="rId45" w:history="1">
        <w:r w:rsidRPr="00D22098">
          <w:rPr>
            <w:rFonts w:ascii="Traditional Arabic" w:hAnsi="Traditional Arabic"/>
            <w:color w:val="auto"/>
            <w:sz w:val="32"/>
            <w:szCs w:val="32"/>
            <w:rtl/>
          </w:rPr>
          <w:t>محمد الريشهري</w:t>
        </w:r>
      </w:hyperlink>
      <w:r w:rsidRPr="00D22098">
        <w:rPr>
          <w:rFonts w:ascii="Traditional Arabic" w:hAnsi="Traditional Arabic"/>
          <w:color w:val="auto"/>
          <w:sz w:val="32"/>
          <w:szCs w:val="32"/>
          <w:rtl/>
        </w:rPr>
        <w:t>،</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بمساعدة محمد كاظم الطباطبائي ومحمود الطباطبائي،</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التحقيق: مركز بحوث دار الحديث، ط2/1425ه، الناشر</w:t>
      </w:r>
      <w:r w:rsidRPr="00D22098">
        <w:rPr>
          <w:rStyle w:val="apple-style-span"/>
          <w:rFonts w:ascii="Traditional Arabic" w:hAnsi="Traditional Arabic" w:hint="cs"/>
          <w:color w:val="auto"/>
          <w:sz w:val="32"/>
          <w:szCs w:val="32"/>
          <w:rtl/>
        </w:rPr>
        <w:t>:</w:t>
      </w:r>
      <w:r w:rsidRPr="00D22098">
        <w:rPr>
          <w:rStyle w:val="apple-style-span"/>
          <w:rFonts w:ascii="Traditional Arabic" w:hAnsi="Traditional Arabic"/>
          <w:color w:val="auto"/>
          <w:sz w:val="32"/>
          <w:szCs w:val="32"/>
          <w:rtl/>
        </w:rPr>
        <w:t xml:space="preserve"> مؤسسة دار الحديث العلمية الثقافية مركز للطباعة والنشر إيران: قم</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 xml:space="preserve">  (12/54)، وانظر: (6/356).</w:t>
      </w:r>
      <w:r w:rsidRPr="00D22098">
        <w:rPr>
          <w:rFonts w:ascii="Traditional Arabic" w:hAnsi="Traditional Arabic"/>
          <w:color w:val="auto"/>
          <w:sz w:val="32"/>
          <w:szCs w:val="32"/>
          <w:rtl/>
        </w:rPr>
        <w:t xml:space="preserve"> </w:t>
      </w:r>
    </w:p>
  </w:footnote>
  <w:footnote w:id="285">
    <w:p w:rsidR="00BC42B2" w:rsidRPr="00D22098" w:rsidRDefault="00BC42B2" w:rsidP="004A010D">
      <w:pPr>
        <w:autoSpaceDE w:val="0"/>
        <w:autoSpaceDN w:val="0"/>
        <w:adjustRightInd w:val="0"/>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تاريخ بغداد، أبو بكر أحمد بن علي بن ثابت بن أحمد بن مهدي الخطيب البغدادي،</w:t>
      </w:r>
    </w:p>
    <w:p w:rsidR="00BC42B2" w:rsidRPr="00D22098" w:rsidRDefault="00BC42B2" w:rsidP="00C875CB">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 xml:space="preserve">     بتحقيق: الدكتور بشار عواد معروف، الناشر: دار الغرب الإسلامي–بيروت،</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ط1</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1422ه)</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(1/556</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باب: الأشعث بن قيس الكندي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الأشعث</w:instrText>
      </w:r>
      <w:r w:rsidRPr="00D22098">
        <w:rPr>
          <w:color w:val="auto"/>
          <w:rtl/>
        </w:rPr>
        <w:instrText xml:space="preserve"> </w:instrText>
      </w:r>
      <w:r w:rsidRPr="00D22098">
        <w:rPr>
          <w:rFonts w:hint="eastAsia"/>
          <w:color w:val="auto"/>
          <w:rtl/>
        </w:rPr>
        <w:instrText>بن</w:instrText>
      </w:r>
      <w:r w:rsidRPr="00D22098">
        <w:rPr>
          <w:color w:val="auto"/>
          <w:rtl/>
        </w:rPr>
        <w:instrText xml:space="preserve"> </w:instrText>
      </w:r>
      <w:r w:rsidRPr="00D22098">
        <w:rPr>
          <w:rFonts w:hint="eastAsia"/>
          <w:color w:val="auto"/>
          <w:rtl/>
        </w:rPr>
        <w:instrText>قيس</w:instrText>
      </w:r>
      <w:r w:rsidRPr="00D22098">
        <w:rPr>
          <w:color w:val="auto"/>
          <w:rtl/>
        </w:rPr>
        <w:instrText xml:space="preserve"> </w:instrText>
      </w:r>
      <w:r w:rsidRPr="00D22098">
        <w:rPr>
          <w:rFonts w:hint="eastAsia"/>
          <w:color w:val="auto"/>
          <w:rtl/>
        </w:rPr>
        <w:instrText>الكندي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w:t>
      </w:r>
    </w:p>
  </w:footnote>
  <w:footnote w:id="286">
    <w:p w:rsidR="00BC42B2" w:rsidRPr="00D22098" w:rsidRDefault="00BC42B2" w:rsidP="00C875CB">
      <w:pPr>
        <w:widowControl/>
        <w:autoSpaceDE w:val="0"/>
        <w:autoSpaceDN w:val="0"/>
        <w:adjustRightInd w:val="0"/>
        <w:spacing w:line="264" w:lineRule="auto"/>
        <w:ind w:left="397" w:hanging="397"/>
        <w:rPr>
          <w:rFonts w:ascii="Traditional Arabic" w:hAnsi="Traditional Arabic"/>
          <w:color w:val="auto"/>
          <w:sz w:val="32"/>
          <w:szCs w:val="32"/>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مشاهير علماء الأمصار وأعلام فقهاء الأقطار، محمد بن حبان بن أحمد بن حبان بن معاذ بن مَعْبدَ، التميمي، أبو حاتم، الدارمي، البُستي (ت: 354هـ)، حققه ووثقه وعلق عليه: مرزوق على ابراهيم، الناشر: دار الوفاء للطباعة والنشر والتوزيع – المنصورة، ط1/1411ه-1991م</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(1/78)</w:t>
      </w:r>
      <w:r w:rsidRPr="00D22098">
        <w:rPr>
          <w:rFonts w:ascii="Traditional Arabic" w:hAnsi="Traditional Arabic"/>
          <w:color w:val="auto"/>
          <w:sz w:val="32"/>
          <w:szCs w:val="32"/>
          <w:rtl/>
        </w:rPr>
        <w:t xml:space="preserve"> وانظر:</w:t>
      </w:r>
      <w:r w:rsidRPr="00D22098">
        <w:rPr>
          <w:rFonts w:ascii="Traditional Arabic" w:hAnsi="Traditional Arabic"/>
          <w:color w:val="auto"/>
          <w:sz w:val="32"/>
          <w:szCs w:val="32"/>
          <w:rtl/>
          <w:lang w:eastAsia="en-US"/>
        </w:rPr>
        <w:t xml:space="preserve"> الطبقات الكبرى، لابن سعد (ت230ه)، المحقق: إحسان عباس، الناشر: دار صادر – بيروت، ط1/1968م</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(6/23)</w:t>
      </w:r>
      <w:r w:rsidRPr="00D22098">
        <w:rPr>
          <w:rFonts w:ascii="Traditional Arabic" w:hAnsi="Traditional Arabic" w:hint="cs"/>
          <w:color w:val="auto"/>
          <w:sz w:val="32"/>
          <w:szCs w:val="32"/>
          <w:rtl/>
          <w:lang w:eastAsia="en-US"/>
        </w:rPr>
        <w:t>.</w:t>
      </w:r>
    </w:p>
  </w:footnote>
  <w:footnote w:id="287">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تاريخ دمشق لابن عساكر، (9/136) باب: الأشعث بن قيس أبو محمد الكندي.</w:t>
      </w:r>
    </w:p>
  </w:footnote>
  <w:footnote w:id="288">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w:t>
      </w:r>
    </w:p>
  </w:footnote>
  <w:footnote w:id="289">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أخرجه البخاري في صحيحه، (5/8/3673) ومسلم، في فضائل الصحابة باب تحريم سب الصحابة رضي الله عنهم رقم (2540) (4/1967).</w:t>
      </w:r>
    </w:p>
  </w:footnote>
  <w:footnote w:id="290">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الخصال، للصدوق (301).</w:t>
      </w:r>
    </w:p>
  </w:footnote>
  <w:footnote w:id="291">
    <w:p w:rsidR="00BC42B2" w:rsidRPr="00D22098" w:rsidRDefault="00BC42B2" w:rsidP="00FE20BA">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انظر: الإصابة في تمييز الصحابة،</w:t>
      </w:r>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لا</w:t>
      </w:r>
      <w:r w:rsidRPr="00D22098">
        <w:rPr>
          <w:rFonts w:ascii="Traditional Arabic" w:hAnsi="Traditional Arabic"/>
          <w:color w:val="auto"/>
          <w:sz w:val="32"/>
          <w:szCs w:val="32"/>
          <w:rtl/>
          <w:lang w:eastAsia="en-US"/>
        </w:rPr>
        <w:t>بن حجر العسقلاني</w:t>
      </w:r>
      <w:r w:rsidRPr="00D22098">
        <w:rPr>
          <w:rFonts w:ascii="Traditional Arabic" w:hAnsi="Traditional Arabic"/>
          <w:color w:val="auto"/>
          <w:sz w:val="32"/>
          <w:szCs w:val="32"/>
          <w:rtl/>
        </w:rPr>
        <w:t xml:space="preserve"> (1/159-وص239-و240-) و(6/269)، وانظر: سير أعلام النبلاء،</w:t>
      </w:r>
      <w:r w:rsidRPr="00D22098">
        <w:rPr>
          <w:rFonts w:ascii="Traditional Arabic" w:hAnsi="Traditional Arabic" w:hint="cs"/>
          <w:color w:val="auto"/>
          <w:sz w:val="32"/>
          <w:szCs w:val="32"/>
          <w:rtl/>
        </w:rPr>
        <w:t xml:space="preserve"> للذهبي</w:t>
      </w:r>
      <w:r w:rsidRPr="00D22098">
        <w:rPr>
          <w:rFonts w:ascii="Traditional Arabic" w:hAnsi="Traditional Arabic"/>
          <w:color w:val="auto"/>
          <w:sz w:val="32"/>
          <w:szCs w:val="32"/>
          <w:rtl/>
        </w:rPr>
        <w:t xml:space="preserve"> (3/363-و364-و365)، وانظر: تاريخ الخميس في أحوال أنفس النفيس، لحسين بن محمد الدِّيار بَكْري، (2/289) وانظر: شذرات الذهب في أخبار من ذهب، </w:t>
      </w:r>
      <w:r w:rsidRPr="00D22098">
        <w:rPr>
          <w:rFonts w:ascii="Traditional Arabic" w:hAnsi="Traditional Arabic" w:hint="cs"/>
          <w:color w:val="auto"/>
          <w:sz w:val="32"/>
          <w:szCs w:val="32"/>
          <w:rtl/>
        </w:rPr>
        <w:t>ل</w:t>
      </w:r>
      <w:r w:rsidRPr="00D22098">
        <w:rPr>
          <w:rFonts w:ascii="Traditional Arabic" w:hAnsi="Traditional Arabic"/>
          <w:color w:val="auto"/>
          <w:sz w:val="32"/>
          <w:szCs w:val="32"/>
          <w:rtl/>
        </w:rPr>
        <w:t xml:space="preserve">عبد الحي الحنبلي، (1/221) وانظر: فتوح البلدان، </w:t>
      </w:r>
      <w:r w:rsidRPr="00D22098">
        <w:rPr>
          <w:rFonts w:ascii="Traditional Arabic" w:hAnsi="Traditional Arabic" w:hint="cs"/>
          <w:color w:val="auto"/>
          <w:sz w:val="32"/>
          <w:szCs w:val="32"/>
          <w:rtl/>
        </w:rPr>
        <w:t>ل</w:t>
      </w:r>
      <w:r w:rsidRPr="00D22098">
        <w:rPr>
          <w:rFonts w:ascii="Traditional Arabic" w:hAnsi="Traditional Arabic"/>
          <w:color w:val="auto"/>
          <w:sz w:val="32"/>
          <w:szCs w:val="32"/>
          <w:rtl/>
        </w:rPr>
        <w:t>أحمد البَلَاذُري (1/108)، وانظر: البدء والتاريخ، للمطهر بن طاهر المقدسي، (5/155) باب: ردة الأشعث بن قيس الكندي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الأشعث</w:instrText>
      </w:r>
      <w:r w:rsidRPr="00D22098">
        <w:rPr>
          <w:color w:val="auto"/>
          <w:rtl/>
        </w:rPr>
        <w:instrText xml:space="preserve"> </w:instrText>
      </w:r>
      <w:r w:rsidRPr="00D22098">
        <w:rPr>
          <w:rFonts w:hint="eastAsia"/>
          <w:color w:val="auto"/>
          <w:rtl/>
        </w:rPr>
        <w:instrText>بن</w:instrText>
      </w:r>
      <w:r w:rsidRPr="00D22098">
        <w:rPr>
          <w:color w:val="auto"/>
          <w:rtl/>
        </w:rPr>
        <w:instrText xml:space="preserve"> </w:instrText>
      </w:r>
      <w:r w:rsidRPr="00D22098">
        <w:rPr>
          <w:rFonts w:hint="eastAsia"/>
          <w:color w:val="auto"/>
          <w:rtl/>
        </w:rPr>
        <w:instrText>قيس</w:instrText>
      </w:r>
      <w:r w:rsidRPr="00D22098">
        <w:rPr>
          <w:color w:val="auto"/>
          <w:rtl/>
        </w:rPr>
        <w:instrText xml:space="preserve"> </w:instrText>
      </w:r>
      <w:r w:rsidRPr="00D22098">
        <w:rPr>
          <w:rFonts w:hint="eastAsia"/>
          <w:color w:val="auto"/>
          <w:rtl/>
        </w:rPr>
        <w:instrText>الكندي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بحضر موت.</w:t>
      </w:r>
    </w:p>
  </w:footnote>
  <w:footnote w:id="292">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3A564E">
        <w:rPr>
          <w:rFonts w:ascii="Traditional Arabic" w:hAnsi="Traditional Arabic"/>
          <w:color w:val="auto"/>
          <w:sz w:val="32"/>
          <w:szCs w:val="32"/>
          <w:rtl/>
          <w:lang w:eastAsia="en-US"/>
        </w:rPr>
        <w:t>هو</w:t>
      </w:r>
      <w:r w:rsidRPr="003A564E">
        <w:rPr>
          <w:rFonts w:ascii="Traditional Arabic" w:hAnsi="Traditional Arabic"/>
          <w:b/>
          <w:bCs/>
          <w:color w:val="auto"/>
          <w:sz w:val="32"/>
          <w:szCs w:val="32"/>
          <w:rtl/>
          <w:lang w:eastAsia="en-US"/>
        </w:rPr>
        <w:t xml:space="preserve"> جرير بن عبد الله البجلي</w:t>
      </w:r>
      <w:r w:rsidRPr="00D22098">
        <w:rPr>
          <w:rFonts w:ascii="Traditional Arabic" w:hAnsi="Traditional Arabic"/>
          <w:color w:val="auto"/>
          <w:sz w:val="32"/>
          <w:szCs w:val="32"/>
          <w:rtl/>
          <w:lang w:eastAsia="en-US"/>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جرير</w:instrText>
      </w:r>
      <w:r w:rsidRPr="00D22098">
        <w:rPr>
          <w:color w:val="auto"/>
          <w:rtl/>
        </w:rPr>
        <w:instrText xml:space="preserve"> </w:instrText>
      </w:r>
      <w:r w:rsidRPr="00D22098">
        <w:rPr>
          <w:rFonts w:hint="eastAsia"/>
          <w:color w:val="auto"/>
          <w:rtl/>
        </w:rPr>
        <w:instrText>بن</w:instrText>
      </w:r>
      <w:r w:rsidRPr="00D22098">
        <w:rPr>
          <w:color w:val="auto"/>
          <w:rtl/>
        </w:rPr>
        <w:instrText xml:space="preserve"> </w:instrText>
      </w:r>
      <w:r w:rsidRPr="00D22098">
        <w:rPr>
          <w:rFonts w:hint="eastAsia"/>
          <w:color w:val="auto"/>
          <w:rtl/>
        </w:rPr>
        <w:instrText>عبد</w:instrText>
      </w:r>
      <w:r w:rsidRPr="00D22098">
        <w:rPr>
          <w:color w:val="auto"/>
          <w:rtl/>
        </w:rPr>
        <w:instrText xml:space="preserve"> </w:instrText>
      </w:r>
      <w:r w:rsidRPr="00D22098">
        <w:rPr>
          <w:rFonts w:hint="eastAsia"/>
          <w:color w:val="auto"/>
          <w:rtl/>
        </w:rPr>
        <w:instrText>الله</w:instrText>
      </w:r>
      <w:r w:rsidRPr="00D22098">
        <w:rPr>
          <w:color w:val="auto"/>
          <w:rtl/>
        </w:rPr>
        <w:instrText xml:space="preserve"> </w:instrText>
      </w:r>
      <w:r w:rsidRPr="00D22098">
        <w:rPr>
          <w:rFonts w:hint="eastAsia"/>
          <w:color w:val="auto"/>
          <w:rtl/>
        </w:rPr>
        <w:instrText>البجلي</w:instrText>
      </w:r>
      <w:r w:rsidRPr="00D22098">
        <w:rPr>
          <w:color w:val="auto"/>
        </w:rPr>
        <w:instrText xml:space="preserve">" </w:instrText>
      </w:r>
      <w:r w:rsidRPr="00D22098">
        <w:rPr>
          <w:rFonts w:ascii="Traditional Arabic" w:hAnsi="Traditional Arabic"/>
          <w:color w:val="auto"/>
          <w:sz w:val="32"/>
          <w:szCs w:val="32"/>
          <w:rtl/>
          <w:lang w:eastAsia="en-US"/>
        </w:rPr>
        <w:fldChar w:fldCharType="end"/>
      </w:r>
      <w:r w:rsidRPr="00D22098">
        <w:rPr>
          <w:rFonts w:ascii="Traditional Arabic" w:hAnsi="Traditional Arabic"/>
          <w:color w:val="auto"/>
          <w:sz w:val="32"/>
          <w:szCs w:val="32"/>
          <w:rtl/>
          <w:lang w:eastAsia="en-US"/>
        </w:rPr>
        <w:t xml:space="preserve"> أبو عمرو وكان ممن هاجر إلى رسول الله </w:t>
      </w:r>
      <w:r w:rsidRPr="00D22098">
        <w:rPr>
          <w:rFonts w:ascii="Traditional Arabic" w:hAnsi="Traditional Arabic"/>
          <w:color w:val="auto"/>
          <w:rtl/>
          <w:lang w:eastAsia="en-US"/>
        </w:rPr>
        <w:t xml:space="preserve"> </w:t>
      </w:r>
      <w:r w:rsidRPr="00D22098">
        <w:rPr>
          <w:rFonts w:ascii="Traditional Arabic" w:hAnsi="Traditional Arabic"/>
          <w:color w:val="auto"/>
          <w:rtl/>
          <w:lang w:eastAsia="en-US"/>
        </w:rPr>
        <w:sym w:font="AGA Arabesque" w:char="F072"/>
      </w:r>
      <w:r w:rsidRPr="00D22098">
        <w:rPr>
          <w:rFonts w:ascii="Traditional Arabic" w:hAnsi="Traditional Arabic"/>
          <w:color w:val="auto"/>
          <w:sz w:val="32"/>
          <w:szCs w:val="32"/>
          <w:rtl/>
          <w:lang w:eastAsia="en-US"/>
        </w:rPr>
        <w:t xml:space="preserve"> ما حجبه رسول الله </w:t>
      </w:r>
      <w:r w:rsidRPr="00D22098">
        <w:rPr>
          <w:rFonts w:ascii="Traditional Arabic" w:hAnsi="Traditional Arabic"/>
          <w:color w:val="auto"/>
          <w:rtl/>
          <w:lang w:eastAsia="en-US"/>
        </w:rPr>
        <w:t xml:space="preserve"> </w:t>
      </w:r>
      <w:r w:rsidRPr="00D22098">
        <w:rPr>
          <w:rFonts w:ascii="Traditional Arabic" w:hAnsi="Traditional Arabic"/>
          <w:color w:val="auto"/>
          <w:rtl/>
          <w:lang w:eastAsia="en-US"/>
        </w:rPr>
        <w:sym w:font="AGA Arabesque" w:char="F072"/>
      </w:r>
      <w:r w:rsidRPr="00D22098">
        <w:rPr>
          <w:rFonts w:ascii="Traditional Arabic" w:hAnsi="Traditional Arabic"/>
          <w:color w:val="auto"/>
          <w:sz w:val="32"/>
          <w:szCs w:val="32"/>
          <w:rtl/>
          <w:lang w:eastAsia="en-US"/>
        </w:rPr>
        <w:t xml:space="preserve"> منذ أسلم ولا رآه إلا تبسم في وجهه سكن الكوفة فلما وقعت الفتن خرج هو وعدى بن حاتم وحنظلة الكاتب وقالوا لا نقيم ببلدة يشتم فيها عثمان فخرجوا إلى </w:t>
      </w:r>
      <w:proofErr w:type="spellStart"/>
      <w:r w:rsidRPr="00D22098">
        <w:rPr>
          <w:rFonts w:ascii="Traditional Arabic" w:hAnsi="Traditional Arabic"/>
          <w:color w:val="auto"/>
          <w:sz w:val="32"/>
          <w:szCs w:val="32"/>
          <w:rtl/>
          <w:lang w:eastAsia="en-US"/>
        </w:rPr>
        <w:t>قرقيسياء</w:t>
      </w:r>
      <w:proofErr w:type="spellEnd"/>
      <w:r w:rsidRPr="00D22098">
        <w:rPr>
          <w:rFonts w:ascii="Traditional Arabic" w:hAnsi="Traditional Arabic"/>
          <w:color w:val="auto"/>
          <w:sz w:val="32"/>
          <w:szCs w:val="32"/>
          <w:rtl/>
          <w:lang w:eastAsia="en-US"/>
        </w:rPr>
        <w:t xml:space="preserve"> وسكنوها ومات جرير سنة إحدى وخمسين، انظر: (مشاهير علماء الأمصار وأعلام فقهاء الأقطار، لمحمد بن حبان الدارمي البُستي، (1/76).</w:t>
      </w:r>
      <w:r w:rsidRPr="00D22098">
        <w:rPr>
          <w:rFonts w:ascii="Traditional Arabic" w:hAnsi="Traditional Arabic"/>
          <w:color w:val="auto"/>
          <w:sz w:val="32"/>
          <w:szCs w:val="32"/>
        </w:rPr>
        <w:t xml:space="preserve"> </w:t>
      </w:r>
    </w:p>
  </w:footnote>
  <w:footnote w:id="293">
    <w:p w:rsidR="00BC42B2" w:rsidRPr="00D22098" w:rsidRDefault="00BC42B2" w:rsidP="005459D6">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وشرح خريطتها، لويس ماسينيون</w:t>
      </w:r>
      <w:r w:rsidRPr="00D22098">
        <w:rPr>
          <w:rFonts w:ascii="Traditional Arabic" w:hAnsi="Traditional Arabic" w:hint="cs"/>
          <w:color w:val="auto"/>
          <w:sz w:val="32"/>
          <w:szCs w:val="32"/>
          <w:rtl/>
        </w:rPr>
        <w:t xml:space="preserve">، ص </w:t>
      </w:r>
      <w:r w:rsidRPr="00D22098">
        <w:rPr>
          <w:rFonts w:ascii="Traditional Arabic" w:hAnsi="Traditional Arabic"/>
          <w:color w:val="auto"/>
          <w:sz w:val="32"/>
          <w:szCs w:val="32"/>
          <w:rtl/>
        </w:rPr>
        <w:t>(118).</w:t>
      </w:r>
    </w:p>
  </w:footnote>
  <w:footnote w:id="294">
    <w:p w:rsidR="00BC42B2" w:rsidRPr="00D22098" w:rsidRDefault="00BC42B2" w:rsidP="005459D6">
      <w:pPr>
        <w:pStyle w:val="af3"/>
        <w:pageBreakBefore/>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3A564E">
        <w:rPr>
          <w:rFonts w:ascii="Tahoma" w:hAnsi="Tahoma"/>
          <w:color w:val="auto"/>
          <w:sz w:val="32"/>
          <w:szCs w:val="32"/>
          <w:rtl/>
        </w:rPr>
        <w:t>–</w:t>
      </w:r>
      <w:r w:rsidRPr="003A564E">
        <w:rPr>
          <w:rFonts w:ascii="Tahoma" w:hAnsi="Tahoma" w:hint="cs"/>
          <w:color w:val="auto"/>
          <w:sz w:val="32"/>
          <w:szCs w:val="32"/>
          <w:rtl/>
        </w:rPr>
        <w:t xml:space="preserve"> بحار الأنوار الجامعة لدرر أخبار الأئمة الأطهار لمحمد باقر المجلسي، (97/438).</w:t>
      </w:r>
    </w:p>
  </w:footnote>
  <w:footnote w:id="295">
    <w:p w:rsidR="00BC42B2" w:rsidRDefault="00BC42B2" w:rsidP="00091CCC">
      <w:pPr>
        <w:widowControl/>
        <w:shd w:val="clear" w:color="auto" w:fill="FFFFFF"/>
        <w:spacing w:line="255" w:lineRule="atLeast"/>
        <w:ind w:firstLine="0"/>
        <w:jc w:val="left"/>
        <w:outlineLvl w:val="0"/>
        <w:rPr>
          <w:rFonts w:ascii="Traditional Arabic" w:hAnsi="Traditional Arabic"/>
          <w:sz w:val="32"/>
          <w:szCs w:val="32"/>
          <w:rtl/>
          <w:lang w:eastAsia="en-US"/>
        </w:rPr>
      </w:pPr>
      <w:r w:rsidRPr="00DB4B57">
        <w:rPr>
          <w:rFonts w:ascii="Traditional Arabic" w:hAnsi="Traditional Arabic"/>
          <w:sz w:val="32"/>
          <w:szCs w:val="32"/>
          <w:rtl/>
        </w:rPr>
        <w:t>(</w:t>
      </w:r>
      <w:r w:rsidRPr="00DB4B57">
        <w:rPr>
          <w:rStyle w:val="ae"/>
          <w:rFonts w:ascii="Traditional Arabic" w:hAnsi="Traditional Arabic"/>
          <w:sz w:val="32"/>
          <w:szCs w:val="32"/>
          <w:vertAlign w:val="baseline"/>
        </w:rPr>
        <w:footnoteRef/>
      </w:r>
      <w:r w:rsidRPr="00DB4B57">
        <w:rPr>
          <w:rFonts w:ascii="Traditional Arabic" w:hAnsi="Traditional Arabic"/>
          <w:sz w:val="32"/>
          <w:szCs w:val="32"/>
          <w:rtl/>
        </w:rPr>
        <w:t xml:space="preserve">) </w:t>
      </w:r>
      <w:r>
        <w:rPr>
          <w:rFonts w:ascii="Traditional Arabic" w:hAnsi="Traditional Arabic"/>
          <w:sz w:val="32"/>
          <w:szCs w:val="32"/>
          <w:rtl/>
        </w:rPr>
        <w:t>–</w:t>
      </w:r>
      <w:r w:rsidRPr="00DB4B57">
        <w:rPr>
          <w:rFonts w:ascii="Traditional Arabic" w:hAnsi="Traditional Arabic"/>
          <w:sz w:val="32"/>
          <w:szCs w:val="32"/>
          <w:rtl/>
        </w:rPr>
        <w:t xml:space="preserve"> </w:t>
      </w:r>
      <w:r>
        <w:rPr>
          <w:rFonts w:ascii="Traditional Arabic" w:hAnsi="Traditional Arabic" w:hint="cs"/>
          <w:sz w:val="32"/>
          <w:szCs w:val="32"/>
          <w:rtl/>
        </w:rPr>
        <w:t xml:space="preserve">هو </w:t>
      </w:r>
      <w:r w:rsidRPr="003A564E">
        <w:rPr>
          <w:rFonts w:ascii="Traditional Arabic" w:hAnsi="Traditional Arabic"/>
          <w:b/>
          <w:bCs/>
          <w:sz w:val="32"/>
          <w:szCs w:val="32"/>
          <w:rtl/>
          <w:lang w:eastAsia="en-US"/>
        </w:rPr>
        <w:t>نجاح عطا عبد محمد الطائي</w:t>
      </w:r>
      <w:r>
        <w:rPr>
          <w:rFonts w:ascii="Traditional Arabic" w:hAnsi="Traditional Arabic" w:hint="cs"/>
          <w:b/>
          <w:bCs/>
          <w:sz w:val="32"/>
          <w:szCs w:val="32"/>
          <w:rtl/>
          <w:lang w:eastAsia="en-US"/>
        </w:rPr>
        <w:t>:</w:t>
      </w:r>
      <w:r>
        <w:rPr>
          <w:rFonts w:ascii="Traditional Arabic" w:hAnsi="Traditional Arabic"/>
          <w:sz w:val="32"/>
          <w:szCs w:val="32"/>
          <w:rtl/>
          <w:lang w:eastAsia="en-US"/>
        </w:rPr>
        <w:t xml:space="preserve"> من مواليد </w:t>
      </w:r>
      <w:r w:rsidRPr="00DB4B57">
        <w:rPr>
          <w:rFonts w:ascii="Traditional Arabic" w:hAnsi="Traditional Arabic"/>
          <w:sz w:val="32"/>
          <w:szCs w:val="32"/>
          <w:rtl/>
          <w:lang w:eastAsia="en-US"/>
        </w:rPr>
        <w:t xml:space="preserve">مدينة الكوت في العراق وعشيرة الطائي أول من شارك </w:t>
      </w:r>
      <w:r>
        <w:rPr>
          <w:rFonts w:ascii="Traditional Arabic" w:hAnsi="Traditional Arabic"/>
          <w:sz w:val="32"/>
          <w:szCs w:val="32"/>
          <w:rtl/>
          <w:lang w:eastAsia="en-US"/>
        </w:rPr>
        <w:t>في وضع حجر ال</w:t>
      </w:r>
      <w:r>
        <w:rPr>
          <w:rFonts w:ascii="Traditional Arabic" w:hAnsi="Traditional Arabic" w:hint="cs"/>
          <w:sz w:val="32"/>
          <w:szCs w:val="32"/>
          <w:rtl/>
          <w:lang w:eastAsia="en-US"/>
        </w:rPr>
        <w:t>أ</w:t>
      </w:r>
      <w:r w:rsidRPr="00DB4B57">
        <w:rPr>
          <w:rFonts w:ascii="Traditional Arabic" w:hAnsi="Traditional Arabic"/>
          <w:sz w:val="32"/>
          <w:szCs w:val="32"/>
          <w:rtl/>
          <w:lang w:eastAsia="en-US"/>
        </w:rPr>
        <w:t xml:space="preserve">ساس لمدينة الكوت، ودرس في جامعة بغداد ثم هاجر إلى إيران، هناك </w:t>
      </w:r>
      <w:r>
        <w:rPr>
          <w:rFonts w:ascii="Traditional Arabic" w:hAnsi="Traditional Arabic"/>
          <w:sz w:val="32"/>
          <w:szCs w:val="32"/>
          <w:rtl/>
          <w:lang w:eastAsia="en-US"/>
        </w:rPr>
        <w:t>بدأ الدراسة الحوزوية الدينية</w:t>
      </w:r>
      <w:r w:rsidRPr="00DB4B57">
        <w:rPr>
          <w:rFonts w:ascii="Traditional Arabic" w:hAnsi="Traditional Arabic"/>
          <w:sz w:val="32"/>
          <w:szCs w:val="32"/>
          <w:rtl/>
          <w:lang w:eastAsia="en-US"/>
        </w:rPr>
        <w:t>، وأكمل دراسته العالية في العلوم الحوزوية في مدينة قُم عند كبار علماء الشيعة</w:t>
      </w:r>
      <w:r>
        <w:rPr>
          <w:rFonts w:ascii="Traditional Arabic" w:hAnsi="Traditional Arabic"/>
          <w:sz w:val="32"/>
          <w:szCs w:val="32"/>
          <w:rtl/>
          <w:lang w:eastAsia="en-US"/>
        </w:rPr>
        <w:t xml:space="preserve"> و</w:t>
      </w:r>
      <w:r w:rsidRPr="00DB4B57">
        <w:rPr>
          <w:rFonts w:ascii="Traditional Arabic" w:hAnsi="Traditional Arabic"/>
          <w:sz w:val="32"/>
          <w:szCs w:val="32"/>
          <w:rtl/>
          <w:lang w:eastAsia="en-US"/>
        </w:rPr>
        <w:t>مراجع</w:t>
      </w:r>
      <w:r>
        <w:rPr>
          <w:rFonts w:ascii="Traditional Arabic" w:hAnsi="Traditional Arabic" w:hint="cs"/>
          <w:sz w:val="32"/>
          <w:szCs w:val="32"/>
          <w:rtl/>
          <w:lang w:eastAsia="en-US"/>
        </w:rPr>
        <w:t>هم</w:t>
      </w:r>
      <w:r w:rsidRPr="00DB4B57">
        <w:rPr>
          <w:rFonts w:ascii="Traditional Arabic" w:hAnsi="Traditional Arabic"/>
          <w:sz w:val="32"/>
          <w:szCs w:val="32"/>
          <w:rtl/>
          <w:lang w:eastAsia="en-US"/>
        </w:rPr>
        <w:t xml:space="preserve">، </w:t>
      </w:r>
      <w:r>
        <w:rPr>
          <w:rFonts w:ascii="Traditional Arabic" w:hAnsi="Traditional Arabic"/>
          <w:sz w:val="32"/>
          <w:szCs w:val="32"/>
          <w:rtl/>
          <w:lang w:eastAsia="en-US"/>
        </w:rPr>
        <w:t xml:space="preserve">منهم </w:t>
      </w:r>
      <w:r w:rsidRPr="00DB4B57">
        <w:rPr>
          <w:rFonts w:ascii="Traditional Arabic" w:hAnsi="Traditional Arabic"/>
          <w:sz w:val="32"/>
          <w:szCs w:val="32"/>
          <w:rtl/>
          <w:lang w:eastAsia="en-US"/>
        </w:rPr>
        <w:t>المرجع الشيخ الوحيد الخراساني</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 xml:space="preserve"> والمرجع الشيخ نوري همداني</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 xml:space="preserve"> والمرجع السيد محمد الشاهرودي</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 xml:space="preserve"> </w:t>
      </w:r>
      <w:r>
        <w:rPr>
          <w:rFonts w:ascii="Traditional Arabic" w:hAnsi="Traditional Arabic"/>
          <w:sz w:val="32"/>
          <w:szCs w:val="32"/>
          <w:rtl/>
          <w:lang w:eastAsia="en-US"/>
        </w:rPr>
        <w:t>والمرجع الشيخ ناصر مكارم شيرازي</w:t>
      </w:r>
      <w:r w:rsidRPr="00DB4B57">
        <w:rPr>
          <w:rFonts w:ascii="Traditional Arabic" w:hAnsi="Traditional Arabic"/>
          <w:sz w:val="32"/>
          <w:szCs w:val="32"/>
          <w:rtl/>
          <w:lang w:eastAsia="en-US"/>
        </w:rPr>
        <w:t>، وحصل على شهادة الدكتوراه من الحوزة الفيضية الق</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م</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ي</w:t>
      </w:r>
      <w:r>
        <w:rPr>
          <w:rFonts w:ascii="Traditional Arabic" w:hAnsi="Traditional Arabic" w:hint="cs"/>
          <w:sz w:val="32"/>
          <w:szCs w:val="32"/>
          <w:rtl/>
          <w:lang w:eastAsia="en-US"/>
        </w:rPr>
        <w:t>َ</w:t>
      </w:r>
      <w:r>
        <w:rPr>
          <w:rFonts w:ascii="Traditional Arabic" w:hAnsi="Traditional Arabic"/>
          <w:sz w:val="32"/>
          <w:szCs w:val="32"/>
          <w:rtl/>
          <w:lang w:eastAsia="en-US"/>
        </w:rPr>
        <w:t>ة</w:t>
      </w:r>
      <w:r>
        <w:rPr>
          <w:rFonts w:ascii="Traditional Arabic" w:hAnsi="Traditional Arabic" w:hint="cs"/>
          <w:sz w:val="32"/>
          <w:szCs w:val="32"/>
          <w:rtl/>
          <w:lang w:eastAsia="en-US"/>
        </w:rPr>
        <w:t xml:space="preserve"> </w:t>
      </w:r>
      <w:r>
        <w:rPr>
          <w:rFonts w:ascii="Traditional Arabic" w:hAnsi="Traditional Arabic"/>
          <w:sz w:val="32"/>
          <w:szCs w:val="32"/>
          <w:rtl/>
          <w:lang w:eastAsia="en-US"/>
        </w:rPr>
        <w:t>برقم</w:t>
      </w:r>
      <w:r>
        <w:rPr>
          <w:rFonts w:ascii="Traditional Arabic" w:hAnsi="Traditional Arabic" w:hint="cs"/>
          <w:sz w:val="32"/>
          <w:szCs w:val="32"/>
          <w:rtl/>
          <w:lang w:eastAsia="en-US"/>
        </w:rPr>
        <w:t xml:space="preserve"> </w:t>
      </w:r>
      <w:r>
        <w:rPr>
          <w:rFonts w:ascii="Traditional Arabic" w:hAnsi="Traditional Arabic"/>
          <w:sz w:val="32"/>
          <w:szCs w:val="32"/>
          <w:rtl/>
          <w:lang w:eastAsia="en-US"/>
        </w:rPr>
        <w:t>( 18047/4</w:t>
      </w:r>
      <w:r w:rsidRPr="00DB4B57">
        <w:rPr>
          <w:rFonts w:ascii="Traditional Arabic" w:hAnsi="Traditional Arabic"/>
          <w:sz w:val="32"/>
          <w:szCs w:val="32"/>
          <w:rtl/>
          <w:lang w:eastAsia="en-US"/>
        </w:rPr>
        <w:t>)، ثم حصل على شهادة الدكتوراه الثانية من جامعة المصطفى العالمية برقم</w:t>
      </w:r>
      <w:r>
        <w:rPr>
          <w:rFonts w:ascii="Traditional Arabic" w:hAnsi="Traditional Arabic" w:hint="cs"/>
          <w:sz w:val="32"/>
          <w:szCs w:val="32"/>
          <w:rtl/>
          <w:lang w:eastAsia="en-US"/>
        </w:rPr>
        <w:t xml:space="preserve"> </w:t>
      </w:r>
      <w:r w:rsidRPr="00DB4B57">
        <w:rPr>
          <w:rFonts w:ascii="Traditional Arabic" w:hAnsi="Traditional Arabic"/>
          <w:sz w:val="32"/>
          <w:szCs w:val="32"/>
          <w:rtl/>
          <w:lang w:eastAsia="en-US"/>
        </w:rPr>
        <w:t>(38315)</w:t>
      </w:r>
      <w:r>
        <w:rPr>
          <w:rFonts w:ascii="Traditional Arabic" w:hAnsi="Traditional Arabic" w:hint="cs"/>
          <w:sz w:val="32"/>
          <w:szCs w:val="32"/>
          <w:rtl/>
          <w:lang w:eastAsia="en-US"/>
        </w:rPr>
        <w:t xml:space="preserve">، </w:t>
      </w:r>
      <w:r w:rsidRPr="00DB4B57">
        <w:rPr>
          <w:rFonts w:ascii="Traditional Arabic" w:hAnsi="Traditional Arabic"/>
          <w:sz w:val="32"/>
          <w:szCs w:val="32"/>
          <w:rtl/>
          <w:lang w:eastAsia="en-US"/>
        </w:rPr>
        <w:t>وكانت له نشاطات واسعة في التبليغ في الصين واليابان وبريطانيا، وفي مجال العلوم العقائدية والتفسيرية والأنساب والفقه والسيرة والحديث</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 xml:space="preserve"> له كتب كثيرة يُراوح (500) كتاب ألفها وطُبع القسم الأكبر منها</w:t>
      </w:r>
      <w:r>
        <w:rPr>
          <w:rFonts w:ascii="Traditional Arabic" w:hAnsi="Traditional Arabic" w:hint="cs"/>
          <w:sz w:val="32"/>
          <w:szCs w:val="32"/>
          <w:rtl/>
          <w:lang w:eastAsia="en-US"/>
        </w:rPr>
        <w:t>.</w:t>
      </w:r>
    </w:p>
    <w:p w:rsidR="00BC42B2" w:rsidRPr="00DB4B57" w:rsidRDefault="00BC42B2" w:rsidP="00283C44">
      <w:pPr>
        <w:widowControl/>
        <w:shd w:val="clear" w:color="auto" w:fill="FFFFFF"/>
        <w:spacing w:line="255" w:lineRule="atLeast"/>
        <w:ind w:firstLine="0"/>
        <w:jc w:val="left"/>
        <w:outlineLvl w:val="0"/>
        <w:rPr>
          <w:rFonts w:ascii="Traditional Arabic" w:hAnsi="Traditional Arabic"/>
          <w:sz w:val="32"/>
          <w:szCs w:val="32"/>
          <w:rtl/>
          <w:lang w:eastAsia="en-US"/>
        </w:rPr>
      </w:pPr>
      <w:r w:rsidRPr="00DB4B57">
        <w:rPr>
          <w:rFonts w:ascii="Traditional Arabic" w:hAnsi="Traditional Arabic"/>
          <w:sz w:val="32"/>
          <w:szCs w:val="32"/>
          <w:rtl/>
          <w:lang w:eastAsia="en-US"/>
        </w:rPr>
        <w:t> </w:t>
      </w:r>
      <w:r w:rsidRPr="00DB4B57">
        <w:rPr>
          <w:rFonts w:ascii="Traditional Arabic" w:hAnsi="Traditional Arabic"/>
          <w:b/>
          <w:bCs/>
          <w:sz w:val="32"/>
          <w:szCs w:val="32"/>
          <w:rtl/>
          <w:lang w:eastAsia="en-US"/>
        </w:rPr>
        <w:t>التعريف بكتابه:</w:t>
      </w:r>
      <w:r w:rsidRPr="00DB4B57">
        <w:rPr>
          <w:rFonts w:ascii="Traditional Arabic" w:hAnsi="Traditional Arabic"/>
          <w:sz w:val="32"/>
          <w:szCs w:val="32"/>
          <w:rtl/>
          <w:lang w:eastAsia="en-US"/>
        </w:rPr>
        <w:t xml:space="preserve"> </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سيرة الإمام علي عليه السلام</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 xml:space="preserve">: يُعتبر هذا الكتاب من أفضل كتاب في السيرة النبوية الشريفة عند الشيعة، والواقع أن هذا الكتاب من أسوأ </w:t>
      </w:r>
      <w:r>
        <w:rPr>
          <w:rFonts w:ascii="Traditional Arabic" w:hAnsi="Traditional Arabic" w:hint="cs"/>
          <w:sz w:val="32"/>
          <w:szCs w:val="32"/>
          <w:rtl/>
          <w:lang w:eastAsia="en-US"/>
        </w:rPr>
        <w:t xml:space="preserve"> </w:t>
      </w:r>
      <w:r>
        <w:rPr>
          <w:rFonts w:ascii="Traditional Arabic" w:hAnsi="Traditional Arabic"/>
          <w:sz w:val="32"/>
          <w:szCs w:val="32"/>
          <w:rtl/>
          <w:lang w:eastAsia="en-US"/>
        </w:rPr>
        <w:t>كت</w:t>
      </w:r>
      <w:r>
        <w:rPr>
          <w:rFonts w:ascii="Traditional Arabic" w:hAnsi="Traditional Arabic" w:hint="cs"/>
          <w:sz w:val="32"/>
          <w:szCs w:val="32"/>
          <w:rtl/>
          <w:lang w:eastAsia="en-US"/>
        </w:rPr>
        <w:t>ب</w:t>
      </w:r>
      <w:r w:rsidRPr="00DB4B57">
        <w:rPr>
          <w:rFonts w:ascii="Traditional Arabic" w:hAnsi="Traditional Arabic"/>
          <w:sz w:val="32"/>
          <w:szCs w:val="32"/>
          <w:rtl/>
          <w:lang w:eastAsia="en-US"/>
        </w:rPr>
        <w:t xml:space="preserve"> في هذا المجال، نظراً لِتَعَمُّد المؤلف تحريف كثير من حقائق السيرة النبوية والتاريخ الإسلامي المعلوم بالضرورة، ومن ثناء علماء الشيعة على هذا الكتاب قولهم: (ك</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ت</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ب</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 xml:space="preserve"> الدكتور نجاح الطائي الكثيرة والمصححة للسيرة تضعه في موضع المجدد للسيرة النبوية الشريفة فهو الذي أبطل علمي</w:t>
      </w:r>
      <w:r>
        <w:rPr>
          <w:rFonts w:ascii="Traditional Arabic" w:hAnsi="Traditional Arabic" w:hint="cs"/>
          <w:sz w:val="32"/>
          <w:szCs w:val="32"/>
          <w:rtl/>
          <w:lang w:eastAsia="en-US"/>
        </w:rPr>
        <w:t>ً</w:t>
      </w:r>
      <w:r w:rsidRPr="00DB4B57">
        <w:rPr>
          <w:rFonts w:ascii="Traditional Arabic" w:hAnsi="Traditional Arabic"/>
          <w:sz w:val="32"/>
          <w:szCs w:val="32"/>
          <w:rtl/>
          <w:lang w:eastAsia="en-US"/>
        </w:rPr>
        <w:t xml:space="preserve">ا الآراء غير الصحيحة السائدة بين </w:t>
      </w:r>
      <w:r w:rsidRPr="00091CCC">
        <w:rPr>
          <w:rFonts w:ascii="Traditional Arabic" w:hAnsi="Traditional Arabic"/>
          <w:b/>
          <w:bCs/>
          <w:sz w:val="32"/>
          <w:szCs w:val="32"/>
          <w:rtl/>
          <w:lang w:eastAsia="en-US"/>
        </w:rPr>
        <w:t>المسلمين منها:</w:t>
      </w:r>
    </w:p>
    <w:p w:rsidR="00BC42B2" w:rsidRPr="00DB4B57" w:rsidRDefault="00BC42B2" w:rsidP="00283C44">
      <w:pPr>
        <w:widowControl/>
        <w:numPr>
          <w:ilvl w:val="0"/>
          <w:numId w:val="29"/>
        </w:numPr>
        <w:shd w:val="clear" w:color="auto" w:fill="FFFFFF"/>
        <w:spacing w:line="255" w:lineRule="atLeast"/>
        <w:jc w:val="left"/>
        <w:outlineLvl w:val="0"/>
        <w:rPr>
          <w:rFonts w:ascii="Traditional Arabic" w:hAnsi="Traditional Arabic"/>
          <w:sz w:val="32"/>
          <w:szCs w:val="32"/>
          <w:lang w:eastAsia="en-US"/>
        </w:rPr>
      </w:pPr>
      <w:r w:rsidRPr="00DB4B57">
        <w:rPr>
          <w:rFonts w:ascii="Traditional Arabic" w:hAnsi="Traditional Arabic"/>
          <w:sz w:val="32"/>
          <w:szCs w:val="32"/>
          <w:rtl/>
          <w:lang w:eastAsia="en-US"/>
        </w:rPr>
        <w:t>حضور أبي بكر في الغار والهجرة قال الدكتور التيجاني عنه: قرأته واعجبت به!.</w:t>
      </w:r>
    </w:p>
    <w:p w:rsidR="00BC42B2" w:rsidRPr="00DB4B57" w:rsidRDefault="00BC42B2" w:rsidP="00283C44">
      <w:pPr>
        <w:widowControl/>
        <w:numPr>
          <w:ilvl w:val="0"/>
          <w:numId w:val="29"/>
        </w:numPr>
        <w:shd w:val="clear" w:color="auto" w:fill="FFFFFF"/>
        <w:spacing w:line="255" w:lineRule="atLeast"/>
        <w:jc w:val="left"/>
        <w:outlineLvl w:val="0"/>
        <w:rPr>
          <w:rFonts w:ascii="Traditional Arabic" w:hAnsi="Traditional Arabic"/>
          <w:sz w:val="32"/>
          <w:szCs w:val="32"/>
          <w:lang w:eastAsia="en-US"/>
        </w:rPr>
      </w:pPr>
      <w:r w:rsidRPr="00DB4B57">
        <w:rPr>
          <w:rFonts w:ascii="Traditional Arabic" w:hAnsi="Traditional Arabic"/>
          <w:sz w:val="32"/>
          <w:szCs w:val="32"/>
          <w:rtl/>
          <w:lang w:eastAsia="en-US"/>
        </w:rPr>
        <w:t>بيّن مقتل أبي بكر وحكومته بيد عمر وعثمان اللّذين ورثا سلطانه!!.</w:t>
      </w:r>
    </w:p>
    <w:p w:rsidR="00BC42B2" w:rsidRPr="00DB4B57" w:rsidRDefault="00BC42B2" w:rsidP="00283C44">
      <w:pPr>
        <w:widowControl/>
        <w:numPr>
          <w:ilvl w:val="0"/>
          <w:numId w:val="29"/>
        </w:numPr>
        <w:shd w:val="clear" w:color="auto" w:fill="FFFFFF"/>
        <w:spacing w:line="255" w:lineRule="atLeast"/>
        <w:jc w:val="left"/>
        <w:outlineLvl w:val="0"/>
        <w:rPr>
          <w:rFonts w:ascii="Traditional Arabic" w:hAnsi="Traditional Arabic"/>
          <w:sz w:val="32"/>
          <w:szCs w:val="32"/>
          <w:lang w:eastAsia="en-US"/>
        </w:rPr>
      </w:pPr>
      <w:r w:rsidRPr="00DB4B57">
        <w:rPr>
          <w:rFonts w:ascii="Traditional Arabic" w:hAnsi="Traditional Arabic"/>
          <w:sz w:val="32"/>
          <w:szCs w:val="32"/>
          <w:rtl/>
          <w:lang w:eastAsia="en-US"/>
        </w:rPr>
        <w:t>أثبت وجود بنت واحدة للنبي صلى الله عليه وسلم باسم فاطمة الزهراء مُكذِّبًا كون عثمان صهرًا للنبي صلى الله عليه وسلم!!.</w:t>
      </w:r>
    </w:p>
    <w:p w:rsidR="00BC42B2" w:rsidRPr="00DB4B57" w:rsidRDefault="00BC42B2" w:rsidP="00283C44">
      <w:pPr>
        <w:widowControl/>
        <w:numPr>
          <w:ilvl w:val="0"/>
          <w:numId w:val="29"/>
        </w:numPr>
        <w:shd w:val="clear" w:color="auto" w:fill="FFFFFF"/>
        <w:spacing w:line="255" w:lineRule="atLeast"/>
        <w:jc w:val="left"/>
        <w:outlineLvl w:val="0"/>
        <w:rPr>
          <w:rFonts w:ascii="Traditional Arabic" w:hAnsi="Traditional Arabic"/>
          <w:sz w:val="32"/>
          <w:szCs w:val="32"/>
          <w:lang w:eastAsia="en-US"/>
        </w:rPr>
      </w:pPr>
      <w:r w:rsidRPr="00DB4B57">
        <w:rPr>
          <w:rFonts w:ascii="Traditional Arabic" w:hAnsi="Traditional Arabic"/>
          <w:sz w:val="32"/>
          <w:szCs w:val="32"/>
          <w:rtl/>
          <w:lang w:eastAsia="en-US"/>
        </w:rPr>
        <w:t>أثبت علميًا إحراق عمر بن الخطاب رضي الله عنه للحديث النبوي ومكتبة الاسكندرية في مصر وكتب الفرس في بغداد!.</w:t>
      </w:r>
    </w:p>
    <w:p w:rsidR="00BC42B2" w:rsidRPr="00DB4B57" w:rsidRDefault="00BC42B2" w:rsidP="00283C44">
      <w:pPr>
        <w:widowControl/>
        <w:numPr>
          <w:ilvl w:val="0"/>
          <w:numId w:val="29"/>
        </w:numPr>
        <w:shd w:val="clear" w:color="auto" w:fill="FFFFFF"/>
        <w:spacing w:line="255" w:lineRule="atLeast"/>
        <w:jc w:val="left"/>
        <w:outlineLvl w:val="0"/>
        <w:rPr>
          <w:rFonts w:ascii="Traditional Arabic" w:hAnsi="Traditional Arabic"/>
          <w:sz w:val="32"/>
          <w:szCs w:val="32"/>
          <w:lang w:eastAsia="en-US"/>
        </w:rPr>
      </w:pPr>
      <w:r w:rsidRPr="00DB4B57">
        <w:rPr>
          <w:rFonts w:ascii="Traditional Arabic" w:hAnsi="Traditional Arabic"/>
          <w:sz w:val="32"/>
          <w:szCs w:val="32"/>
          <w:rtl/>
          <w:lang w:eastAsia="en-US"/>
        </w:rPr>
        <w:t>كذّب تحريم الخمر في المدينة وأثبت التحريم أول البعثة!!.</w:t>
      </w:r>
    </w:p>
    <w:p w:rsidR="00BC42B2" w:rsidRPr="00DB4B57" w:rsidRDefault="00BC42B2" w:rsidP="00283C44">
      <w:pPr>
        <w:widowControl/>
        <w:numPr>
          <w:ilvl w:val="0"/>
          <w:numId w:val="29"/>
        </w:numPr>
        <w:shd w:val="clear" w:color="auto" w:fill="FFFFFF"/>
        <w:spacing w:line="255" w:lineRule="atLeast"/>
        <w:jc w:val="left"/>
        <w:outlineLvl w:val="0"/>
        <w:rPr>
          <w:rFonts w:ascii="Traditional Arabic" w:hAnsi="Traditional Arabic"/>
          <w:sz w:val="32"/>
          <w:szCs w:val="32"/>
        </w:rPr>
      </w:pPr>
      <w:r w:rsidRPr="00DB4B57">
        <w:rPr>
          <w:rFonts w:ascii="Traditional Arabic" w:hAnsi="Traditional Arabic"/>
          <w:sz w:val="32"/>
          <w:szCs w:val="32"/>
          <w:rtl/>
          <w:lang w:eastAsia="en-US"/>
        </w:rPr>
        <w:t>بيَّن اسم علي بن أبي طالب رضي الله عنه في القرآن الكريم!!.</w:t>
      </w:r>
      <w:r w:rsidRPr="00DB4B57">
        <w:rPr>
          <w:rFonts w:ascii="Traditional Arabic" w:hAnsi="Traditional Arabic"/>
          <w:sz w:val="32"/>
          <w:szCs w:val="32"/>
          <w:rtl/>
          <w:lang w:eastAsia="en-US"/>
        </w:rPr>
        <w:br/>
      </w:r>
      <w:r w:rsidRPr="00283C44">
        <w:rPr>
          <w:rFonts w:ascii="Traditional Arabic" w:hAnsi="Traditional Arabic"/>
          <w:b/>
          <w:bCs/>
          <w:sz w:val="32"/>
          <w:szCs w:val="32"/>
          <w:rtl/>
          <w:lang w:eastAsia="en-US"/>
        </w:rPr>
        <w:t>انظر:</w:t>
      </w:r>
      <w:r w:rsidRPr="00DB4B57">
        <w:rPr>
          <w:rFonts w:ascii="Traditional Arabic" w:hAnsi="Traditional Arabic"/>
          <w:sz w:val="32"/>
          <w:szCs w:val="32"/>
          <w:rtl/>
          <w:lang w:eastAsia="en-US"/>
        </w:rPr>
        <w:t xml:space="preserve"> ترجمته</w:t>
      </w:r>
      <w:r>
        <w:rPr>
          <w:rFonts w:ascii="Traditional Arabic" w:hAnsi="Traditional Arabic"/>
          <w:sz w:val="32"/>
          <w:szCs w:val="32"/>
          <w:rtl/>
          <w:lang w:eastAsia="en-US"/>
        </w:rPr>
        <w:t xml:space="preserve"> كاملة في مقدمة كتابه هذا</w:t>
      </w:r>
      <w:r>
        <w:rPr>
          <w:rFonts w:ascii="Traditional Arabic" w:hAnsi="Traditional Arabic" w:hint="cs"/>
          <w:sz w:val="32"/>
          <w:szCs w:val="32"/>
          <w:rtl/>
          <w:lang w:eastAsia="en-US"/>
        </w:rPr>
        <w:t xml:space="preserve"> في الجزء الأول، في</w:t>
      </w:r>
      <w:r w:rsidRPr="00DB4B57">
        <w:rPr>
          <w:rFonts w:ascii="Traditional Arabic" w:hAnsi="Traditional Arabic"/>
          <w:sz w:val="32"/>
          <w:szCs w:val="32"/>
          <w:rtl/>
          <w:lang w:eastAsia="en-US"/>
        </w:rPr>
        <w:t xml:space="preserve"> (التمهيد- والمقدمة).</w:t>
      </w:r>
      <w:r w:rsidRPr="00DB4B57">
        <w:rPr>
          <w:rFonts w:ascii="Traditional Arabic" w:hAnsi="Traditional Arabic"/>
          <w:sz w:val="32"/>
          <w:szCs w:val="32"/>
        </w:rPr>
        <w:t xml:space="preserve"> </w:t>
      </w:r>
    </w:p>
  </w:footnote>
  <w:footnote w:id="296">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سورة </w:t>
      </w:r>
      <w:r w:rsidRPr="00D22098">
        <w:rPr>
          <w:rFonts w:ascii="Traditional Arabic" w:hAnsi="Traditional Arabic"/>
          <w:color w:val="auto"/>
          <w:sz w:val="32"/>
          <w:szCs w:val="32"/>
          <w:rtl/>
          <w:lang w:eastAsia="en-US"/>
        </w:rPr>
        <w:t>الحشر:</w:t>
      </w:r>
      <w:r w:rsidRPr="00D22098">
        <w:rPr>
          <w:rFonts w:ascii="Traditional Arabic" w:hAnsi="Traditional Arabic" w:hint="cs"/>
          <w:color w:val="auto"/>
          <w:sz w:val="32"/>
          <w:szCs w:val="32"/>
          <w:rtl/>
          <w:lang w:eastAsia="en-US"/>
        </w:rPr>
        <w:t xml:space="preserve"> الآية</w:t>
      </w:r>
      <w:r w:rsidRPr="00D22098">
        <w:rPr>
          <w:rFonts w:ascii="Traditional Arabic" w:hAnsi="Traditional Arabic"/>
          <w:color w:val="auto"/>
          <w:sz w:val="32"/>
          <w:szCs w:val="32"/>
          <w:rtl/>
          <w:lang w:eastAsia="en-US"/>
        </w:rPr>
        <w:t xml:space="preserve"> </w:t>
      </w:r>
      <w:r>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١٦</w:t>
      </w:r>
      <w:r>
        <w:rPr>
          <w:rFonts w:ascii="Traditional Arabic" w:hAnsi="Traditional Arabic" w:hint="cs"/>
          <w:color w:val="auto"/>
          <w:sz w:val="32"/>
          <w:szCs w:val="32"/>
          <w:rtl/>
        </w:rPr>
        <w:t>).</w:t>
      </w:r>
    </w:p>
  </w:footnote>
  <w:footnote w:id="297">
    <w:p w:rsidR="00BC42B2" w:rsidRPr="00D22098" w:rsidRDefault="00BC42B2" w:rsidP="00C46A5D">
      <w:pPr>
        <w:pStyle w:val="af3"/>
        <w:pageBreakBefore/>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سيرة الإمام علي عليه السلام، نجاح الطائي (6/34)، ط2/ </w:t>
      </w:r>
      <w:r w:rsidRPr="00D22098">
        <w:rPr>
          <w:rFonts w:ascii="Traditional Arabic" w:hAnsi="Traditional Arabic"/>
          <w:color w:val="auto"/>
          <w:sz w:val="32"/>
          <w:szCs w:val="32"/>
          <w:shd w:val="clear" w:color="auto" w:fill="F8FBF8"/>
          <w:rtl/>
        </w:rPr>
        <w:t>1425هــ 6/2004م</w:t>
      </w:r>
      <w:r w:rsidRPr="00D22098">
        <w:rPr>
          <w:rFonts w:ascii="Traditional Arabic" w:hAnsi="Traditional Arabic"/>
          <w:color w:val="auto"/>
          <w:sz w:val="32"/>
          <w:szCs w:val="32"/>
          <w:rtl/>
        </w:rPr>
        <w:t xml:space="preserve">، دار الهدى لإحياء التراث، بيروت- لبنان، ملاحظة: أصل هذه المعلومات نقلها المؤلف من كتاب: (شرح نهج البلاغة 20/287/277) وفي نفس المرجع: (4/93)، وكتاب </w:t>
      </w:r>
      <w:r w:rsidRPr="00D22098">
        <w:rPr>
          <w:rStyle w:val="apple-style-span"/>
          <w:rFonts w:ascii="Traditional Arabic" w:hAnsi="Traditional Arabic"/>
          <w:color w:val="auto"/>
          <w:sz w:val="32"/>
          <w:szCs w:val="32"/>
          <w:rtl/>
        </w:rPr>
        <w:t>الغارات</w:t>
      </w:r>
      <w:r w:rsidRPr="00D22098">
        <w:rPr>
          <w:rFonts w:ascii="Traditional Arabic" w:hAnsi="Traditional Arabic"/>
          <w:color w:val="auto"/>
          <w:sz w:val="32"/>
          <w:szCs w:val="32"/>
          <w:rtl/>
        </w:rPr>
        <w:t xml:space="preserve"> لإبراهيم بن محمد الثقفي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لإبراهيم</w:instrText>
      </w:r>
      <w:r w:rsidRPr="00D22098">
        <w:rPr>
          <w:color w:val="auto"/>
          <w:rtl/>
        </w:rPr>
        <w:instrText xml:space="preserve"> </w:instrText>
      </w:r>
      <w:r w:rsidRPr="00D22098">
        <w:rPr>
          <w:rFonts w:hint="eastAsia"/>
          <w:color w:val="auto"/>
          <w:rtl/>
        </w:rPr>
        <w:instrText>بن</w:instrText>
      </w:r>
      <w:r w:rsidRPr="00D22098">
        <w:rPr>
          <w:color w:val="auto"/>
          <w:rtl/>
        </w:rPr>
        <w:instrText xml:space="preserve"> </w:instrText>
      </w:r>
      <w:r w:rsidRPr="00D22098">
        <w:rPr>
          <w:rFonts w:hint="eastAsia"/>
          <w:color w:val="auto"/>
          <w:rtl/>
        </w:rPr>
        <w:instrText>محمد</w:instrText>
      </w:r>
      <w:r w:rsidRPr="00D22098">
        <w:rPr>
          <w:color w:val="auto"/>
          <w:rtl/>
        </w:rPr>
        <w:instrText xml:space="preserve"> </w:instrText>
      </w:r>
      <w:r w:rsidRPr="00D22098">
        <w:rPr>
          <w:rFonts w:hint="eastAsia"/>
          <w:color w:val="auto"/>
          <w:rtl/>
        </w:rPr>
        <w:instrText>الثقفي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(ت:</w:t>
      </w:r>
      <w:r w:rsidRPr="00D22098">
        <w:rPr>
          <w:rStyle w:val="apple-style-span"/>
          <w:rFonts w:ascii="Traditional Arabic" w:hAnsi="Traditional Arabic"/>
          <w:color w:val="auto"/>
          <w:sz w:val="32"/>
          <w:szCs w:val="32"/>
          <w:rtl/>
        </w:rPr>
        <w:t>283</w:t>
      </w:r>
      <w:r w:rsidRPr="00D22098">
        <w:rPr>
          <w:rFonts w:ascii="Traditional Arabic" w:hAnsi="Traditional Arabic"/>
          <w:color w:val="auto"/>
          <w:sz w:val="32"/>
          <w:szCs w:val="32"/>
          <w:rtl/>
        </w:rPr>
        <w:t>)، (</w:t>
      </w:r>
      <w:r w:rsidRPr="00D22098">
        <w:rPr>
          <w:rStyle w:val="apple-style-span"/>
          <w:rFonts w:ascii="Traditional Arabic" w:hAnsi="Traditional Arabic"/>
          <w:color w:val="auto"/>
          <w:sz w:val="32"/>
          <w:szCs w:val="32"/>
          <w:rtl/>
        </w:rPr>
        <w:t>2/553</w:t>
      </w:r>
      <w:r w:rsidRPr="00D22098">
        <w:rPr>
          <w:rStyle w:val="apple-converted-space"/>
          <w:rFonts w:ascii="Traditional Arabic" w:hAnsi="Traditional Arabic"/>
          <w:color w:val="auto"/>
          <w:sz w:val="32"/>
          <w:szCs w:val="32"/>
        </w:rPr>
        <w:t>(</w:t>
      </w:r>
      <w:r w:rsidRPr="00D22098">
        <w:rPr>
          <w:rFonts w:ascii="Traditional Arabic" w:hAnsi="Traditional Arabic"/>
          <w:color w:val="auto"/>
          <w:sz w:val="32"/>
          <w:szCs w:val="32"/>
          <w:rtl/>
        </w:rPr>
        <w:t xml:space="preserve">، لأن نجاح الطائي معاصر، ولم يُدركه ماسينيون حتى ينقل منه، إلا أن المؤلفات التي نقل منها نجاح الطائي فهي مما ينقل منها ماسينيون عادة، إلا أن الطبعة المشار إليها من قِبل نجاح الطائي لم أجد نسخة منها لأنقل منها مباشرة بدلاً من الاعتماد على الناقل المعاصر وهو نجاح الطائي. </w:t>
      </w:r>
    </w:p>
  </w:footnote>
  <w:footnote w:id="298">
    <w:p w:rsidR="00BC42B2" w:rsidRPr="00D22098" w:rsidRDefault="00BC42B2" w:rsidP="00C46A5D">
      <w:pPr>
        <w:pStyle w:val="af3"/>
        <w:pageBreakBefore/>
        <w:spacing w:line="216" w:lineRule="auto"/>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D22098">
        <w:rPr>
          <w:rFonts w:ascii="Tahoma" w:hAnsi="Tahoma" w:hint="cs"/>
          <w:color w:val="auto"/>
          <w:sz w:val="32"/>
          <w:szCs w:val="32"/>
          <w:rtl/>
        </w:rPr>
        <w:t>انظر المطلب الثاني المتقدّم آنفاً.</w:t>
      </w:r>
    </w:p>
  </w:footnote>
  <w:footnote w:id="299">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شرح نهج البلاغة لابن أبي الحديد</w:t>
      </w:r>
      <w:r w:rsidRPr="00D22098">
        <w:rPr>
          <w:rFonts w:ascii="Traditional Arabic" w:eastAsia="Calibri" w:hAnsi="Traditional Arabic"/>
          <w:color w:val="auto"/>
          <w:sz w:val="32"/>
          <w:szCs w:val="32"/>
          <w:rtl/>
          <w:lang w:eastAsia="en-US"/>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لابن</w:instrText>
      </w:r>
      <w:r w:rsidRPr="00D22098">
        <w:rPr>
          <w:color w:val="auto"/>
          <w:rtl/>
        </w:rPr>
        <w:instrText xml:space="preserve"> </w:instrText>
      </w:r>
      <w:r w:rsidRPr="00D22098">
        <w:rPr>
          <w:rFonts w:hint="eastAsia"/>
          <w:color w:val="auto"/>
          <w:rtl/>
        </w:rPr>
        <w:instrText>أبي</w:instrText>
      </w:r>
      <w:r w:rsidRPr="00D22098">
        <w:rPr>
          <w:color w:val="auto"/>
          <w:rtl/>
        </w:rPr>
        <w:instrText xml:space="preserve"> </w:instrText>
      </w:r>
      <w:r w:rsidRPr="00D22098">
        <w:rPr>
          <w:rFonts w:hint="eastAsia"/>
          <w:color w:val="auto"/>
          <w:rtl/>
        </w:rPr>
        <w:instrText>الحديد</w:instrText>
      </w:r>
      <w:r w:rsidRPr="00D22098">
        <w:rPr>
          <w:color w:val="auto"/>
        </w:rPr>
        <w:instrText xml:space="preserve">" </w:instrText>
      </w:r>
      <w:r w:rsidRPr="00D22098">
        <w:rPr>
          <w:rFonts w:ascii="Traditional Arabic" w:eastAsia="Calibri" w:hAnsi="Traditional Arabic"/>
          <w:color w:val="auto"/>
          <w:sz w:val="32"/>
          <w:szCs w:val="32"/>
          <w:rtl/>
          <w:lang w:eastAsia="en-US"/>
        </w:rPr>
        <w:fldChar w:fldCharType="end"/>
      </w:r>
      <w:r w:rsidRPr="00D22098">
        <w:rPr>
          <w:rFonts w:ascii="Traditional Arabic" w:eastAsia="Calibri" w:hAnsi="Traditional Arabic"/>
          <w:color w:val="auto"/>
          <w:sz w:val="32"/>
          <w:szCs w:val="32"/>
          <w:rtl/>
          <w:lang w:eastAsia="en-US"/>
        </w:rPr>
        <w:t xml:space="preserve">، </w:t>
      </w:r>
      <w:r w:rsidRPr="00D22098">
        <w:rPr>
          <w:rFonts w:ascii="Traditional Arabic" w:eastAsia="Calibri" w:hAnsi="Traditional Arabic" w:hint="cs"/>
          <w:color w:val="auto"/>
          <w:sz w:val="32"/>
          <w:szCs w:val="32"/>
          <w:rtl/>
          <w:lang w:eastAsia="en-US"/>
        </w:rPr>
        <w:t>(ت</w:t>
      </w:r>
      <w:r w:rsidRPr="00D22098">
        <w:rPr>
          <w:rStyle w:val="apple-style-span"/>
          <w:rFonts w:ascii="Simplified Arabic" w:hAnsi="Simplified Arabic" w:cs="Simplified Arabic"/>
          <w:color w:val="auto"/>
          <w:sz w:val="27"/>
          <w:szCs w:val="27"/>
          <w:rtl/>
        </w:rPr>
        <w:t>٦٥٦</w:t>
      </w:r>
      <w:r w:rsidRPr="00D22098">
        <w:rPr>
          <w:rFonts w:ascii="Traditional Arabic" w:eastAsia="Calibri" w:hAnsi="Traditional Arabic" w:hint="cs"/>
          <w:color w:val="auto"/>
          <w:sz w:val="32"/>
          <w:szCs w:val="32"/>
          <w:rtl/>
          <w:lang w:eastAsia="en-US"/>
        </w:rPr>
        <w:t xml:space="preserve">ه)، </w:t>
      </w:r>
      <w:r w:rsidRPr="00D22098">
        <w:rPr>
          <w:rFonts w:ascii="Traditional Arabic" w:eastAsia="Calibri" w:hAnsi="Traditional Arabic"/>
          <w:color w:val="auto"/>
          <w:sz w:val="32"/>
          <w:szCs w:val="32"/>
          <w:rtl/>
          <w:lang w:eastAsia="en-US"/>
        </w:rPr>
        <w:t xml:space="preserve">هو كتاب شيعي معتمد </w:t>
      </w:r>
      <w:r w:rsidRPr="00D22098">
        <w:rPr>
          <w:rFonts w:ascii="Traditional Arabic" w:hAnsi="Traditional Arabic"/>
          <w:color w:val="auto"/>
          <w:sz w:val="32"/>
          <w:szCs w:val="32"/>
          <w:rtl/>
        </w:rPr>
        <w:t xml:space="preserve">لدى الشيعة، التعريف به: (اسم الكتاب (نهج البلاغة)، يزعم الشيعة أنه من خُطب الإمام علي (رضي الله عنه)، قام بشرحه ابن أبي الحديد، وهو أقدم شرح: وسماه ابن أبي الحديد، (شرح نهج البلاغة)، انظر: (1/582-583) ت:656/ وقام بتحقيقه: محمد أبو الفضل إبراهيم، الطبعة الأولى للكتاب/1959م، </w:t>
      </w:r>
      <w:r w:rsidRPr="00D22098">
        <w:rPr>
          <w:rStyle w:val="apple-converted-space"/>
          <w:rFonts w:ascii="Traditional Arabic" w:hAnsi="Traditional Arabic"/>
          <w:color w:val="auto"/>
          <w:sz w:val="32"/>
          <w:szCs w:val="32"/>
          <w:rtl/>
        </w:rPr>
        <w:t xml:space="preserve">الناشر: </w:t>
      </w:r>
      <w:r w:rsidRPr="00D22098">
        <w:rPr>
          <w:rStyle w:val="apple-style-span"/>
          <w:rFonts w:ascii="Traditional Arabic" w:hAnsi="Traditional Arabic"/>
          <w:color w:val="auto"/>
          <w:sz w:val="32"/>
          <w:szCs w:val="32"/>
          <w:rtl/>
        </w:rPr>
        <w:t>دار إحياء الكتب العربية، عيسى البابي الحلبي وشركاه</w:t>
      </w:r>
      <w:r w:rsidRPr="00D22098">
        <w:rPr>
          <w:rFonts w:ascii="Traditional Arabic" w:hAnsi="Traditional Arabic"/>
          <w:color w:val="auto"/>
          <w:sz w:val="32"/>
          <w:szCs w:val="32"/>
          <w:rtl/>
        </w:rPr>
        <w:t xml:space="preserve">، وقام أيضاً بتحقيقه وشرحه المؤلف: محمد عبده، وأصدر الطبعة الأولى سنة1412ه، الناشر: </w:t>
      </w:r>
      <w:r w:rsidRPr="00D22098">
        <w:rPr>
          <w:rStyle w:val="apple-style-span"/>
          <w:rFonts w:ascii="Traditional Arabic" w:hAnsi="Traditional Arabic"/>
          <w:color w:val="auto"/>
          <w:sz w:val="32"/>
          <w:szCs w:val="32"/>
          <w:rtl/>
        </w:rPr>
        <w:t>دار المعرفة للطباعة والنشر بيروت لبنان</w:t>
      </w:r>
      <w:r w:rsidRPr="00D22098">
        <w:rPr>
          <w:rFonts w:ascii="Traditional Arabic" w:hAnsi="Traditional Arabic"/>
          <w:color w:val="auto"/>
          <w:sz w:val="32"/>
          <w:szCs w:val="32"/>
          <w:rtl/>
        </w:rPr>
        <w:t>.</w:t>
      </w:r>
    </w:p>
    <w:p w:rsidR="00BC42B2" w:rsidRPr="00D22098" w:rsidRDefault="00BC42B2" w:rsidP="00C46A5D">
      <w:pPr>
        <w:spacing w:line="264" w:lineRule="auto"/>
        <w:ind w:left="397" w:hanging="397"/>
        <w:rPr>
          <w:rFonts w:ascii="Traditional Arabic" w:hAnsi="Traditional Arabic"/>
          <w:color w:val="auto"/>
          <w:sz w:val="32"/>
          <w:szCs w:val="32"/>
          <w:rtl/>
        </w:rPr>
      </w:pPr>
      <w:r w:rsidRPr="00D22098">
        <w:rPr>
          <w:rFonts w:ascii="Traditional Arabic" w:hAnsi="Traditional Arabic" w:hint="cs"/>
          <w:color w:val="auto"/>
          <w:sz w:val="32"/>
          <w:szCs w:val="32"/>
          <w:rtl/>
        </w:rPr>
        <w:t xml:space="preserve">     </w:t>
      </w:r>
      <w:r w:rsidRPr="003A564E">
        <w:rPr>
          <w:rFonts w:ascii="Traditional Arabic" w:hAnsi="Traditional Arabic" w:hint="cs"/>
          <w:b/>
          <w:bCs/>
          <w:color w:val="auto"/>
          <w:sz w:val="32"/>
          <w:szCs w:val="32"/>
          <w:rtl/>
        </w:rPr>
        <w:t>ملاحظة:</w:t>
      </w:r>
      <w:r w:rsidRPr="00D22098">
        <w:rPr>
          <w:rFonts w:ascii="Traditional Arabic" w:hAnsi="Traditional Arabic" w:hint="cs"/>
          <w:color w:val="auto"/>
          <w:sz w:val="32"/>
          <w:szCs w:val="32"/>
          <w:rtl/>
        </w:rPr>
        <w:t xml:space="preserve"> أعني محمد عبده الشيعي الغالي المتقدّم وليس محمد عبده السّنّي، فإنه كان مُفتياً للديار المصرية وهو رجل صالح ويظهر ذلك في مؤلّفاته في الثّناء على السلف الصالح ومنهم شيخ الإسلام ابن تيمية</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شيخ</w:instrText>
      </w:r>
      <w:r w:rsidRPr="00D22098">
        <w:rPr>
          <w:color w:val="auto"/>
          <w:rtl/>
        </w:rPr>
        <w:instrText xml:space="preserve"> </w:instrText>
      </w:r>
      <w:r w:rsidRPr="00D22098">
        <w:rPr>
          <w:rFonts w:hint="eastAsia"/>
          <w:color w:val="auto"/>
          <w:rtl/>
        </w:rPr>
        <w:instrText>الإسلام</w:instrText>
      </w:r>
      <w:r w:rsidRPr="00D22098">
        <w:rPr>
          <w:color w:val="auto"/>
          <w:rtl/>
        </w:rPr>
        <w:instrText xml:space="preserve"> </w:instrText>
      </w:r>
      <w:r w:rsidRPr="00D22098">
        <w:rPr>
          <w:rFonts w:hint="eastAsia"/>
          <w:color w:val="auto"/>
          <w:rtl/>
        </w:rPr>
        <w:instrText>ابن</w:instrText>
      </w:r>
      <w:r w:rsidRPr="00D22098">
        <w:rPr>
          <w:color w:val="auto"/>
          <w:rtl/>
        </w:rPr>
        <w:instrText xml:space="preserve"> </w:instrText>
      </w:r>
      <w:r w:rsidRPr="00D22098">
        <w:rPr>
          <w:rFonts w:hint="eastAsia"/>
          <w:color w:val="auto"/>
          <w:rtl/>
        </w:rPr>
        <w:instrText>تيمية</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hint="cs"/>
          <w:color w:val="auto"/>
          <w:sz w:val="32"/>
          <w:szCs w:val="32"/>
          <w:rtl/>
        </w:rPr>
        <w:t xml:space="preserve"> رحمه الله تعالى، (انظر ترجمته: </w:t>
      </w:r>
      <w:r w:rsidRPr="00D22098">
        <w:rPr>
          <w:rFonts w:ascii="Traditional Arabic" w:hAnsi="Traditional Arabic" w:hint="cs"/>
          <w:color w:val="auto"/>
          <w:sz w:val="32"/>
          <w:szCs w:val="32"/>
          <w:rtl/>
          <w:lang w:eastAsia="en-US"/>
        </w:rPr>
        <w:t xml:space="preserve">في </w:t>
      </w:r>
      <w:r w:rsidRPr="00D22098">
        <w:rPr>
          <w:rFonts w:ascii="Traditional Arabic" w:hAnsi="Traditional Arabic"/>
          <w:color w:val="auto"/>
          <w:sz w:val="32"/>
          <w:szCs w:val="32"/>
          <w:rtl/>
          <w:lang w:eastAsia="en-US"/>
        </w:rPr>
        <w:t>غاية الأماني في الرد على النبهاني</w:t>
      </w:r>
      <w:r w:rsidRPr="00D22098">
        <w:rPr>
          <w:rFonts w:ascii="Traditional Arabic" w:hAnsi="Traditional Arabic" w:hint="cs"/>
          <w:color w:val="auto"/>
          <w:sz w:val="32"/>
          <w:szCs w:val="32"/>
          <w:rtl/>
        </w:rPr>
        <w:t>، للألوسي 2/179).</w:t>
      </w:r>
    </w:p>
    <w:p w:rsidR="00BC42B2" w:rsidRPr="00D22098" w:rsidRDefault="00BC42B2" w:rsidP="0001010E">
      <w:pPr>
        <w:ind w:left="397" w:hanging="397"/>
        <w:rPr>
          <w:rFonts w:ascii="Traditional Arabic" w:hAnsi="Traditional Arabic"/>
          <w:color w:val="auto"/>
          <w:sz w:val="32"/>
          <w:szCs w:val="32"/>
          <w:lang w:eastAsia="en-US"/>
        </w:rPr>
      </w:pPr>
      <w:r w:rsidRPr="00D22098">
        <w:rPr>
          <w:rFonts w:ascii="Traditional Arabic" w:hAnsi="Traditional Arabic"/>
          <w:color w:val="auto"/>
          <w:sz w:val="32"/>
          <w:szCs w:val="32"/>
          <w:rtl/>
        </w:rPr>
        <w:t xml:space="preserve">     </w:t>
      </w:r>
      <w:r w:rsidRPr="003A564E">
        <w:rPr>
          <w:rFonts w:ascii="Traditional Arabic" w:hAnsi="Traditional Arabic" w:hint="cs"/>
          <w:b/>
          <w:bCs/>
          <w:color w:val="auto"/>
          <w:sz w:val="32"/>
          <w:szCs w:val="32"/>
          <w:rtl/>
        </w:rPr>
        <w:t>و</w:t>
      </w:r>
      <w:r w:rsidRPr="003A564E">
        <w:rPr>
          <w:rFonts w:ascii="Traditional Arabic" w:hAnsi="Traditional Arabic"/>
          <w:b/>
          <w:bCs/>
          <w:color w:val="auto"/>
          <w:sz w:val="32"/>
          <w:szCs w:val="32"/>
          <w:rtl/>
        </w:rPr>
        <w:t>ابن أبي الحديد:</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shd w:val="clear" w:color="auto" w:fill="FFFFFF"/>
          <w:rtl/>
          <w:lang w:eastAsia="en-US"/>
        </w:rPr>
        <w:t>هو عبد الحميد بن هبة الله بن محمد بن محمد بن الحسين المدائني، المعروف بابن أبي الحديد،</w:t>
      </w:r>
      <w:r w:rsidRPr="00D22098">
        <w:rPr>
          <w:rFonts w:ascii="Traditional Arabic" w:hAnsi="Traditional Arabic"/>
          <w:color w:val="auto"/>
          <w:sz w:val="32"/>
          <w:szCs w:val="32"/>
          <w:shd w:val="clear" w:color="auto" w:fill="FFFFFF"/>
          <w:lang w:eastAsia="en-US"/>
        </w:rPr>
        <w:t> </w:t>
      </w:r>
      <w:r w:rsidRPr="00D22098">
        <w:rPr>
          <w:rFonts w:ascii="Traditional Arabic" w:hAnsi="Traditional Arabic"/>
          <w:color w:val="auto"/>
          <w:sz w:val="32"/>
          <w:szCs w:val="32"/>
          <w:shd w:val="clear" w:color="auto" w:fill="FFFFFF"/>
          <w:rtl/>
          <w:lang w:eastAsia="en-US"/>
        </w:rPr>
        <w:t>معتزلي شيعي و هو صاحب</w:t>
      </w:r>
      <w:r w:rsidRPr="00D22098">
        <w:rPr>
          <w:rFonts w:ascii="Traditional Arabic" w:hAnsi="Traditional Arabic"/>
          <w:color w:val="auto"/>
          <w:sz w:val="32"/>
          <w:szCs w:val="32"/>
          <w:shd w:val="clear" w:color="auto" w:fill="FFFFFF"/>
          <w:lang w:eastAsia="en-US"/>
        </w:rPr>
        <w:t> </w:t>
      </w:r>
      <w:r w:rsidRPr="00D22098">
        <w:rPr>
          <w:rFonts w:ascii="Traditional Arabic" w:hAnsi="Traditional Arabic"/>
          <w:color w:val="auto"/>
          <w:sz w:val="32"/>
          <w:szCs w:val="32"/>
          <w:shd w:val="clear" w:color="auto" w:fill="FFFFFF"/>
          <w:rtl/>
          <w:lang w:eastAsia="en-US"/>
        </w:rPr>
        <w:t>شرح نهج البلاغة</w:t>
      </w:r>
      <w:r w:rsidRPr="00D22098">
        <w:rPr>
          <w:rFonts w:ascii="Traditional Arabic" w:hAnsi="Traditional Arabic"/>
          <w:color w:val="auto"/>
          <w:sz w:val="32"/>
          <w:szCs w:val="32"/>
          <w:shd w:val="clear" w:color="auto" w:fill="FFFFFF"/>
          <w:lang w:eastAsia="en-US"/>
        </w:rPr>
        <w:t> </w:t>
      </w:r>
      <w:r w:rsidRPr="00D22098">
        <w:rPr>
          <w:rFonts w:ascii="Traditional Arabic" w:hAnsi="Traditional Arabic"/>
          <w:color w:val="auto"/>
          <w:sz w:val="32"/>
          <w:szCs w:val="32"/>
          <w:shd w:val="clear" w:color="auto" w:fill="FFFFFF"/>
          <w:rtl/>
          <w:lang w:eastAsia="en-US"/>
        </w:rPr>
        <w:t>الذي جمع كلمات بليغة منسوبة إِلَى عدة من الحكماء أو الخطباء،</w:t>
      </w:r>
      <w:r w:rsidRPr="00D22098">
        <w:rPr>
          <w:rFonts w:ascii="Traditional Arabic" w:hAnsi="Traditional Arabic"/>
          <w:color w:val="auto"/>
          <w:sz w:val="32"/>
          <w:szCs w:val="32"/>
          <w:shd w:val="clear" w:color="auto" w:fill="FFFFFF"/>
          <w:lang w:eastAsia="en-US"/>
        </w:rPr>
        <w:t> </w:t>
      </w:r>
      <w:r w:rsidRPr="00D22098">
        <w:rPr>
          <w:rFonts w:ascii="Traditional Arabic" w:hAnsi="Traditional Arabic"/>
          <w:color w:val="auto"/>
          <w:sz w:val="32"/>
          <w:szCs w:val="32"/>
          <w:shd w:val="clear" w:color="auto" w:fill="FFFFFF"/>
          <w:rtl/>
          <w:lang w:eastAsia="en-US"/>
        </w:rPr>
        <w:t>ونسبها</w:t>
      </w:r>
      <w:r w:rsidRPr="00D22098">
        <w:rPr>
          <w:rFonts w:ascii="Traditional Arabic" w:hAnsi="Traditional Arabic"/>
          <w:color w:val="auto"/>
          <w:sz w:val="32"/>
          <w:szCs w:val="32"/>
          <w:shd w:val="clear" w:color="auto" w:fill="FFFFFF"/>
          <w:lang w:eastAsia="en-US"/>
        </w:rPr>
        <w:t> </w:t>
      </w:r>
      <w:r w:rsidRPr="00D22098">
        <w:rPr>
          <w:rFonts w:ascii="Traditional Arabic" w:hAnsi="Traditional Arabic"/>
          <w:color w:val="auto"/>
          <w:sz w:val="32"/>
          <w:szCs w:val="32"/>
          <w:shd w:val="clear" w:color="auto" w:fill="FFFFFF"/>
          <w:rtl/>
          <w:lang w:eastAsia="en-US"/>
        </w:rPr>
        <w:t>جميعاً إِلَى عَلِيّ بْنِ أَب</w:t>
      </w:r>
      <w:r w:rsidRPr="00D22098">
        <w:rPr>
          <w:rFonts w:ascii="Traditional Arabic" w:hAnsi="Traditional Arabic"/>
          <w:color w:val="auto"/>
          <w:sz w:val="32"/>
          <w:szCs w:val="32"/>
          <w:shd w:val="clear" w:color="auto" w:fill="FFFFFF"/>
          <w:rtl/>
          <w:lang w:eastAsia="en-US"/>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الأعلام:علي بن أبي طالب</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shd w:val="clear" w:color="auto" w:fill="FFFFFF"/>
          <w:rtl/>
          <w:lang w:eastAsia="en-US"/>
        </w:rPr>
        <w:fldChar w:fldCharType="end"/>
      </w:r>
      <w:r w:rsidRPr="00D22098">
        <w:rPr>
          <w:rFonts w:ascii="Traditional Arabic" w:hAnsi="Traditional Arabic"/>
          <w:color w:val="auto"/>
          <w:sz w:val="32"/>
          <w:szCs w:val="32"/>
          <w:shd w:val="clear" w:color="auto" w:fill="FFFFFF"/>
          <w:rtl/>
          <w:lang w:eastAsia="en-US"/>
        </w:rPr>
        <w:t>ِي طَالِب رَضِيَ اللهُ تَعَالَى عَنْهُ، وقد كَانَ في درجة من الفصاحة، والبلاغة و كان ابن أبي الحديد وزير</w:t>
      </w:r>
      <w:r w:rsidRPr="00D22098">
        <w:rPr>
          <w:rFonts w:ascii="Traditional Arabic" w:hAnsi="Traditional Arabic"/>
          <w:color w:val="auto"/>
          <w:sz w:val="32"/>
          <w:szCs w:val="32"/>
          <w:shd w:val="clear" w:color="auto" w:fill="FFFFFF"/>
          <w:lang w:eastAsia="en-US"/>
        </w:rPr>
        <w:t> </w:t>
      </w:r>
      <w:r w:rsidRPr="00D22098">
        <w:rPr>
          <w:rFonts w:ascii="Traditional Arabic" w:hAnsi="Traditional Arabic"/>
          <w:color w:val="auto"/>
          <w:sz w:val="32"/>
          <w:szCs w:val="32"/>
          <w:shd w:val="clear" w:color="auto" w:fill="FFFFFF"/>
          <w:rtl/>
          <w:lang w:eastAsia="en-US"/>
        </w:rPr>
        <w:t>المستعصم بالله</w:t>
      </w:r>
      <w:r w:rsidRPr="00D22098">
        <w:rPr>
          <w:rFonts w:ascii="Traditional Arabic" w:hAnsi="Traditional Arabic"/>
          <w:color w:val="auto"/>
          <w:sz w:val="32"/>
          <w:szCs w:val="32"/>
          <w:shd w:val="clear" w:color="auto" w:fill="FFFFFF"/>
          <w:lang w:eastAsia="en-US"/>
        </w:rPr>
        <w:t> </w:t>
      </w:r>
      <w:r w:rsidRPr="00D22098">
        <w:rPr>
          <w:rFonts w:ascii="Traditional Arabic" w:hAnsi="Traditional Arabic"/>
          <w:color w:val="auto"/>
          <w:sz w:val="32"/>
          <w:szCs w:val="32"/>
          <w:shd w:val="clear" w:color="auto" w:fill="FFFFFF"/>
          <w:rtl/>
          <w:lang w:eastAsia="en-US"/>
        </w:rPr>
        <w:t>آخر خلفاء بني العباس الذين هجم عليهم التّتار وقضوا عَلَى دولتهم وقتلوا هذا الخليفة المستعصم بالله،</w:t>
      </w:r>
      <w:r w:rsidRPr="00D22098">
        <w:rPr>
          <w:rFonts w:ascii="Traditional Arabic" w:hAnsi="Traditional Arabic"/>
          <w:color w:val="auto"/>
          <w:sz w:val="32"/>
          <w:szCs w:val="32"/>
          <w:lang w:eastAsia="en-US"/>
        </w:rPr>
        <w:t xml:space="preserve"> </w:t>
      </w:r>
      <w:r w:rsidRPr="00D22098">
        <w:rPr>
          <w:rFonts w:ascii="Traditional Arabic" w:hAnsi="Traditional Arabic"/>
          <w:color w:val="auto"/>
          <w:sz w:val="32"/>
          <w:szCs w:val="32"/>
          <w:shd w:val="clear" w:color="auto" w:fill="FFFFFF"/>
          <w:rtl/>
          <w:lang w:eastAsia="en-US"/>
        </w:rPr>
        <w:t>وكان وزيره قبل ذلك</w:t>
      </w:r>
      <w:r w:rsidRPr="00D22098">
        <w:rPr>
          <w:rFonts w:ascii="Traditional Arabic" w:hAnsi="Traditional Arabic"/>
          <w:color w:val="auto"/>
          <w:sz w:val="32"/>
          <w:szCs w:val="32"/>
          <w:shd w:val="clear" w:color="auto" w:fill="FFFFFF"/>
          <w:lang w:eastAsia="en-US"/>
        </w:rPr>
        <w:t> </w:t>
      </w:r>
      <w:r w:rsidRPr="00D22098">
        <w:rPr>
          <w:rFonts w:ascii="Traditional Arabic" w:hAnsi="Traditional Arabic"/>
          <w:color w:val="auto"/>
          <w:sz w:val="32"/>
          <w:szCs w:val="32"/>
          <w:shd w:val="clear" w:color="auto" w:fill="FFFFFF"/>
          <w:rtl/>
          <w:lang w:eastAsia="en-US"/>
        </w:rPr>
        <w:t>الرافضي ابن العلقمي،</w:t>
      </w:r>
      <w:r w:rsidRPr="00D22098">
        <w:rPr>
          <w:rFonts w:ascii="Traditional Arabic" w:hAnsi="Traditional Arabic"/>
          <w:color w:val="auto"/>
          <w:sz w:val="32"/>
          <w:szCs w:val="32"/>
          <w:shd w:val="clear" w:color="auto" w:fill="FFFFFF"/>
          <w:lang w:eastAsia="en-US"/>
        </w:rPr>
        <w:t> </w:t>
      </w:r>
      <w:r w:rsidRPr="00D22098">
        <w:rPr>
          <w:rFonts w:ascii="Traditional Arabic" w:hAnsi="Traditional Arabic"/>
          <w:color w:val="auto"/>
          <w:sz w:val="32"/>
          <w:szCs w:val="32"/>
          <w:shd w:val="clear" w:color="auto" w:fill="FFFFFF"/>
          <w:rtl/>
          <w:lang w:eastAsia="en-US"/>
        </w:rPr>
        <w:t>وكان قد قرب الروافض جميعاً وأقصى ونحى</w:t>
      </w:r>
      <w:r w:rsidRPr="00D22098">
        <w:rPr>
          <w:rFonts w:ascii="Traditional Arabic" w:hAnsi="Traditional Arabic"/>
          <w:color w:val="auto"/>
          <w:sz w:val="32"/>
          <w:szCs w:val="32"/>
          <w:shd w:val="clear" w:color="auto" w:fill="FFFFFF"/>
          <w:lang w:eastAsia="en-US"/>
        </w:rPr>
        <w:t> </w:t>
      </w:r>
      <w:r w:rsidRPr="00D22098">
        <w:rPr>
          <w:rFonts w:ascii="Traditional Arabic" w:hAnsi="Traditional Arabic"/>
          <w:color w:val="auto"/>
          <w:sz w:val="32"/>
          <w:szCs w:val="32"/>
          <w:shd w:val="clear" w:color="auto" w:fill="FFFFFF"/>
          <w:rtl/>
          <w:lang w:eastAsia="en-US"/>
        </w:rPr>
        <w:t>أهل السنة، وكان ممن قربه ابن أبي الحديد.</w:t>
      </w:r>
      <w:r w:rsidRPr="00D22098">
        <w:rPr>
          <w:rFonts w:ascii="Traditional Arabic" w:hAnsi="Traditional Arabic"/>
          <w:color w:val="auto"/>
          <w:sz w:val="32"/>
          <w:szCs w:val="32"/>
          <w:lang w:eastAsia="en-US"/>
        </w:rPr>
        <w:br/>
      </w:r>
      <w:r w:rsidRPr="003A564E">
        <w:rPr>
          <w:rFonts w:ascii="Traditional Arabic" w:hAnsi="Traditional Arabic"/>
          <w:b/>
          <w:bCs/>
          <w:color w:val="auto"/>
          <w:sz w:val="32"/>
          <w:szCs w:val="32"/>
          <w:shd w:val="clear" w:color="auto" w:fill="FFFFFF"/>
          <w:rtl/>
          <w:lang w:eastAsia="en-US"/>
        </w:rPr>
        <w:t>يقول الحافظ ابن كثير رَحِمَهُ اللهُ عنه:</w:t>
      </w:r>
      <w:r w:rsidRPr="00D22098">
        <w:rPr>
          <w:rFonts w:ascii="Traditional Arabic" w:hAnsi="Traditional Arabic"/>
          <w:color w:val="auto"/>
          <w:sz w:val="32"/>
          <w:szCs w:val="32"/>
          <w:rtl/>
          <w:lang w:eastAsia="en-US"/>
        </w:rPr>
        <w:t xml:space="preserve"> ابن أبي الحديد الشاعر العراقي عبد الحميد بن هبة الله بن محمد بن محمد بن الحسين أبو حامد بن أبي الحديد عز الدين المدائني، الكاتب الشاعر المطبق الشيعي الغالي، له شرح نهج البلاغة في عشرين مجلدا، ولد بالمدائن سنة ست وثمانين وخمسمائة، ثم صار إلى بغداد فكان أحد الكتاب والشعراء بالديوان الخليفتي، وكان حظي</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ا عند الوزير ابن العلقمي، لما بينهما من المناسبة والمقاربة والمشابهة في التشيع</w:t>
      </w:r>
      <w:r w:rsidRPr="00D22098">
        <w:rPr>
          <w:rFonts w:ascii="Traditional Arabic" w:hAnsi="Traditional Arabic" w:hint="cs"/>
          <w:color w:val="auto"/>
          <w:sz w:val="32"/>
          <w:szCs w:val="32"/>
          <w:rtl/>
          <w:lang w:eastAsia="en-US"/>
        </w:rPr>
        <w:t>، (انظر: البداية والنهاية لابن كثر13/233، وانظر: 9/136) بتصرّف، وانظر: (</w:t>
      </w:r>
      <w:r w:rsidRPr="00D22098">
        <w:rPr>
          <w:rFonts w:ascii="Traditional Arabic" w:hAnsi="Traditional Arabic"/>
          <w:color w:val="auto"/>
          <w:sz w:val="32"/>
          <w:szCs w:val="32"/>
          <w:rtl/>
          <w:lang w:eastAsia="en-US"/>
        </w:rPr>
        <w:t>الوافي بالوفيات</w:t>
      </w:r>
      <w:r w:rsidRPr="00D22098">
        <w:rPr>
          <w:rFonts w:ascii="Traditional Arabic" w:hAnsi="Traditional Arabic" w:hint="cs"/>
          <w:color w:val="auto"/>
          <w:sz w:val="32"/>
          <w:szCs w:val="32"/>
          <w:rtl/>
          <w:lang w:eastAsia="en-US"/>
        </w:rPr>
        <w:t>، ل</w:t>
      </w:r>
      <w:r w:rsidRPr="00D22098">
        <w:rPr>
          <w:rFonts w:ascii="Traditional Arabic" w:hAnsi="Traditional Arabic"/>
          <w:color w:val="auto"/>
          <w:sz w:val="32"/>
          <w:szCs w:val="32"/>
          <w:rtl/>
          <w:lang w:eastAsia="en-US"/>
        </w:rPr>
        <w:t>صلاح الدين</w:t>
      </w:r>
      <w:r w:rsidRPr="00D22098">
        <w:rPr>
          <w:rFonts w:ascii="Traditional Arabic" w:hAnsi="Traditional Arabic" w:hint="cs"/>
          <w:color w:val="auto"/>
          <w:sz w:val="32"/>
          <w:szCs w:val="32"/>
          <w:rtl/>
          <w:lang w:eastAsia="en-US"/>
        </w:rPr>
        <w:t xml:space="preserve"> الصفدي، 18/46) بتصرّف.</w:t>
      </w:r>
    </w:p>
  </w:footnote>
  <w:footnote w:id="300">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شرح نهج البلاغة لابن أبي الحديد</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لابن</w:instrText>
      </w:r>
      <w:r w:rsidRPr="00D22098">
        <w:rPr>
          <w:color w:val="auto"/>
          <w:rtl/>
        </w:rPr>
        <w:instrText xml:space="preserve"> </w:instrText>
      </w:r>
      <w:r w:rsidRPr="00D22098">
        <w:rPr>
          <w:rFonts w:hint="eastAsia"/>
          <w:color w:val="auto"/>
          <w:rtl/>
        </w:rPr>
        <w:instrText>أبي</w:instrText>
      </w:r>
      <w:r w:rsidRPr="00D22098">
        <w:rPr>
          <w:color w:val="auto"/>
          <w:rtl/>
        </w:rPr>
        <w:instrText xml:space="preserve"> </w:instrText>
      </w:r>
      <w:r w:rsidRPr="00D22098">
        <w:rPr>
          <w:rFonts w:hint="eastAsia"/>
          <w:color w:val="auto"/>
          <w:rtl/>
        </w:rPr>
        <w:instrText>الحديد</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(3/115).</w:t>
      </w:r>
    </w:p>
  </w:footnote>
  <w:footnote w:id="301">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 (3/118).</w:t>
      </w:r>
    </w:p>
  </w:footnote>
  <w:footnote w:id="302">
    <w:p w:rsidR="00BC42B2" w:rsidRPr="00D22098" w:rsidRDefault="00BC42B2" w:rsidP="003A564E">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 xml:space="preserve">هو </w:t>
      </w:r>
      <w:r w:rsidRPr="003A564E">
        <w:rPr>
          <w:rFonts w:ascii="Traditional Arabic" w:hAnsi="Traditional Arabic"/>
          <w:b/>
          <w:bCs/>
          <w:color w:val="auto"/>
          <w:sz w:val="32"/>
          <w:szCs w:val="32"/>
          <w:rtl/>
          <w:lang w:eastAsia="en-US"/>
        </w:rPr>
        <w:t>عبد الله محمد بن أبي القاسم</w:t>
      </w:r>
      <w:r w:rsidRPr="00D22098">
        <w:rPr>
          <w:rFonts w:ascii="Traditional Arabic" w:hAnsi="Traditional Arabic"/>
          <w:color w:val="auto"/>
          <w:sz w:val="32"/>
          <w:szCs w:val="32"/>
          <w:rtl/>
          <w:lang w:eastAsia="en-US"/>
        </w:rPr>
        <w:t xml:space="preserve"> الخضر بن محمد بن الخضر بن علي بن عبد الله، المعروف بابن تيمية الحراني الملقب، فخر الدين الخطيب الواعظ الفقيه الحنبلي؛ كان فاضلا، تفرد في بلده بالعلم، وكان المشار إليه في الدين، لقي جماعة من العلماء، وقدم بغداد وتفقه بها على أبي الفتح ابن المني، وسمع الحديث بها من شهدة بنت الإبري وابن المقرب وابن البطي وغيرهم، وصنف في مذهب الإمام أحمد بن حنبل رضي الله عنه، مختصرا أحسن فيه، وله ديوان خطب مشهور وهو في غاية الجودة، وله تفسير القرآن الكريم، وله نظم حسن، وكانت إليه الخطابة بحران، ولأهله من بعده، ولم يزل أمره جاريا على سداد وصلاح حال، (انظر: وفيات الأعيان وأنباء أبناء الزمان، </w:t>
      </w:r>
      <w:r>
        <w:rPr>
          <w:rFonts w:ascii="Traditional Arabic" w:hAnsi="Traditional Arabic" w:hint="cs"/>
          <w:color w:val="auto"/>
          <w:sz w:val="32"/>
          <w:szCs w:val="32"/>
          <w:rtl/>
          <w:lang w:eastAsia="en-US"/>
        </w:rPr>
        <w:t>ل</w:t>
      </w:r>
      <w:r w:rsidRPr="00D22098">
        <w:rPr>
          <w:rFonts w:ascii="Traditional Arabic" w:hAnsi="Traditional Arabic"/>
          <w:color w:val="auto"/>
          <w:sz w:val="32"/>
          <w:szCs w:val="32"/>
          <w:rtl/>
          <w:lang w:eastAsia="en-US"/>
        </w:rPr>
        <w:t>ابن خلكان البرمكي الإربلي (ت: 681هـ)، (4/386)، المحقق: إحسان عباس الناشر: دار صادر – بيروت</w:t>
      </w:r>
      <w:r w:rsidRPr="00D22098">
        <w:rPr>
          <w:rFonts w:ascii="Traditional Arabic" w:hAnsi="Traditional Arabic"/>
          <w:color w:val="auto"/>
          <w:sz w:val="32"/>
          <w:szCs w:val="32"/>
          <w:rtl/>
        </w:rPr>
        <w:t>).</w:t>
      </w:r>
      <w:r w:rsidRPr="00D22098">
        <w:rPr>
          <w:rFonts w:ascii="Traditional Arabic" w:hAnsi="Traditional Arabic"/>
          <w:color w:val="auto"/>
          <w:sz w:val="32"/>
          <w:szCs w:val="32"/>
        </w:rPr>
        <w:t xml:space="preserve"> </w:t>
      </w:r>
    </w:p>
  </w:footnote>
  <w:footnote w:id="303">
    <w:p w:rsidR="00BC42B2" w:rsidRPr="00D22098" w:rsidRDefault="00BC42B2" w:rsidP="000020EF">
      <w:pPr>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منهاج السنة النبوية في نقض كلام الشيعة القدرية، </w:t>
      </w:r>
      <w:r w:rsidRPr="00D22098">
        <w:rPr>
          <w:rFonts w:ascii="Traditional Arabic" w:hAnsi="Traditional Arabic" w:hint="cs"/>
          <w:color w:val="auto"/>
          <w:sz w:val="32"/>
          <w:szCs w:val="32"/>
          <w:rtl/>
        </w:rPr>
        <w:t>لشيخ الإسلام ابن تيمية</w:t>
      </w:r>
      <w:r w:rsidRPr="00D22098">
        <w:rPr>
          <w:rFonts w:hint="cs"/>
          <w:color w:val="auto"/>
          <w:rtl/>
        </w:rPr>
        <w:t>، (</w:t>
      </w:r>
      <w:r w:rsidRPr="00D22098">
        <w:rPr>
          <w:rFonts w:ascii="Traditional Arabic" w:hAnsi="Traditional Arabic"/>
          <w:color w:val="auto"/>
          <w:sz w:val="32"/>
          <w:szCs w:val="32"/>
          <w:rtl/>
        </w:rPr>
        <w:t>ت: 728هـ)، بتحقيق: محمد رشاد سالم، الناشر: جامعة الإمام محمد بن سعود الإسلامية، (7/86/ ط1: 1406ه) باب: فصل البرهان الخامس، (إنما يريد الله ليذهب).</w:t>
      </w:r>
      <w:r w:rsidRPr="00D22098">
        <w:rPr>
          <w:rFonts w:ascii="Traditional Arabic" w:hAnsi="Traditional Arabic"/>
          <w:color w:val="auto"/>
          <w:sz w:val="32"/>
          <w:szCs w:val="32"/>
        </w:rPr>
        <w:t xml:space="preserve"> </w:t>
      </w:r>
    </w:p>
  </w:footnote>
  <w:footnote w:id="304">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هو</w:t>
      </w:r>
      <w:r w:rsidRPr="00D22098">
        <w:rPr>
          <w:rFonts w:ascii="Traditional Arabic" w:hAnsi="Traditional Arabic"/>
          <w:color w:val="auto"/>
          <w:sz w:val="32"/>
          <w:szCs w:val="32"/>
          <w:rtl/>
          <w:lang w:eastAsia="en-US"/>
        </w:rPr>
        <w:t xml:space="preserve"> </w:t>
      </w:r>
      <w:r w:rsidRPr="003A564E">
        <w:rPr>
          <w:rFonts w:ascii="Traditional Arabic" w:hAnsi="Traditional Arabic"/>
          <w:b/>
          <w:bCs/>
          <w:color w:val="auto"/>
          <w:sz w:val="32"/>
          <w:szCs w:val="32"/>
          <w:rtl/>
          <w:lang w:eastAsia="en-US"/>
        </w:rPr>
        <w:t>محمد بن أحمد بن عثمان بن قايماز</w:t>
      </w:r>
      <w:r w:rsidRPr="00D22098">
        <w:rPr>
          <w:rFonts w:ascii="Traditional Arabic" w:hAnsi="Traditional Arabic"/>
          <w:color w:val="auto"/>
          <w:sz w:val="32"/>
          <w:szCs w:val="32"/>
          <w:rtl/>
          <w:lang w:eastAsia="en-US"/>
        </w:rPr>
        <w:t xml:space="preserve">، الشيخ الإمام العلامة الحافظ شمس الدين أبو عبد الله الذهبي، حافظ لا يجارى، ولافظ لا يبارى، أتقن الحديث ورجاله، ونظر علله وأحواله، وعرف تراجم الناس، وأبان الإبهام في تواريخهم والإلباس، جمع الكثير، ونفع الجم الغفير، وأكثر من التصنيف، ووفر بالاختصار مؤونة التطويل في التأليف، وقف الشيخ كمال الدين </w:t>
      </w:r>
      <w:r w:rsidRPr="00D22098">
        <w:rPr>
          <w:rFonts w:ascii="Traditional Arabic" w:hAnsi="Traditional Arabic"/>
          <w:color w:val="auto"/>
          <w:spacing w:val="-6"/>
          <w:sz w:val="32"/>
          <w:szCs w:val="32"/>
          <w:rtl/>
          <w:lang w:eastAsia="en-US"/>
        </w:rPr>
        <w:t>ابن الزملكاني رحمه الله تعالى على تاريخه الكبير المسمى بتاريخ الإسلام جزءاً بعد جزء إلى أن أنهاه مطالعة، ومن تصانيفه: كتاب " تاريخ الإسلام " عشرين مجلداً، وكتاب " تاريخ النبلاء " عشرين مجلداً، و " الدول الإسلامية " و"طبقات القراء "و"طبقات الحفاظ" مجلدان، و" ميزان الاعتدال " ثلاث مجلدات، وغير ذلك من الكتب الشيء الكثير، (انظر: فوات الوفيات</w:t>
      </w:r>
      <w:r w:rsidRPr="00D22098">
        <w:rPr>
          <w:rFonts w:ascii="Traditional Arabic" w:hAnsi="Traditional Arabic" w:hint="cs"/>
          <w:color w:val="auto"/>
          <w:spacing w:val="-6"/>
          <w:sz w:val="32"/>
          <w:szCs w:val="32"/>
          <w:rtl/>
          <w:lang w:eastAsia="en-US"/>
        </w:rPr>
        <w:t>، ل</w:t>
      </w:r>
      <w:r w:rsidRPr="00D22098">
        <w:rPr>
          <w:rFonts w:ascii="Traditional Arabic" w:hAnsi="Traditional Arabic"/>
          <w:color w:val="auto"/>
          <w:spacing w:val="-6"/>
          <w:sz w:val="32"/>
          <w:szCs w:val="32"/>
          <w:rtl/>
          <w:lang w:eastAsia="en-US"/>
        </w:rPr>
        <w:t>محمد بن شاكر بن أحمد بن عبد الرحمن بن شاكر بن هارون بن شاكر الملقب بصلاح الدين (ت: 764هـ)، المحقق: إحسان عباس، ، الناشر: دار صادر- بيروت</w:t>
      </w:r>
      <w:r w:rsidRPr="00D22098">
        <w:rPr>
          <w:rFonts w:ascii="Traditional Arabic" w:hAnsi="Traditional Arabic" w:hint="cs"/>
          <w:color w:val="auto"/>
          <w:spacing w:val="-6"/>
          <w:sz w:val="32"/>
          <w:szCs w:val="32"/>
          <w:rtl/>
          <w:lang w:eastAsia="en-US"/>
        </w:rPr>
        <w:t xml:space="preserve"> </w:t>
      </w:r>
      <w:r w:rsidRPr="00D22098">
        <w:rPr>
          <w:rFonts w:ascii="Traditional Arabic" w:hAnsi="Traditional Arabic"/>
          <w:color w:val="auto"/>
          <w:spacing w:val="-6"/>
          <w:sz w:val="32"/>
          <w:szCs w:val="32"/>
          <w:rtl/>
          <w:lang w:eastAsia="en-US"/>
        </w:rPr>
        <w:t>ط1/3/315-316)</w:t>
      </w:r>
      <w:r w:rsidRPr="00D22098">
        <w:rPr>
          <w:rFonts w:ascii="Traditional Arabic" w:hAnsi="Traditional Arabic" w:hint="cs"/>
          <w:color w:val="auto"/>
          <w:spacing w:val="-6"/>
          <w:sz w:val="32"/>
          <w:szCs w:val="32"/>
          <w:rtl/>
          <w:lang w:eastAsia="en-US"/>
        </w:rPr>
        <w:t>.</w:t>
      </w:r>
      <w:r w:rsidRPr="00D22098">
        <w:rPr>
          <w:rFonts w:ascii="Tahoma" w:hAnsi="Tahoma" w:hint="cs"/>
          <w:color w:val="auto"/>
        </w:rPr>
        <w:t xml:space="preserve"> </w:t>
      </w:r>
    </w:p>
  </w:footnote>
  <w:footnote w:id="305">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ميزان الاعتدال في نقد الرجال، شمس الدين أبو عبد الله محمد بن أحمد الذهبي، (3/124/5827).</w:t>
      </w:r>
    </w:p>
  </w:footnote>
  <w:footnote w:id="306">
    <w:p w:rsidR="00BC42B2" w:rsidRPr="00D22098" w:rsidRDefault="00BC42B2" w:rsidP="001E3DE8">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لسان الميزان لابن حجر العسقلاني، (1/294)</w:t>
      </w:r>
      <w:r w:rsidRPr="00D22098">
        <w:rPr>
          <w:rFonts w:ascii="Traditional Arabic" w:hAnsi="Traditional Arabic" w:hint="cs"/>
          <w:color w:val="auto"/>
          <w:sz w:val="32"/>
          <w:szCs w:val="32"/>
          <w:rtl/>
        </w:rPr>
        <w:t xml:space="preserve">، </w:t>
      </w:r>
      <w:r w:rsidRPr="003A564E">
        <w:rPr>
          <w:rFonts w:ascii="Traditional Arabic" w:hAnsi="Traditional Arabic" w:hint="cs"/>
          <w:b/>
          <w:bCs/>
          <w:color w:val="auto"/>
          <w:sz w:val="32"/>
          <w:szCs w:val="32"/>
          <w:rtl/>
        </w:rPr>
        <w:t>وابن حجر العسقلاني:</w:t>
      </w:r>
      <w:r w:rsidRPr="00D22098">
        <w:rPr>
          <w:rFonts w:ascii="Traditional Arabic" w:hAnsi="Traditional Arabic" w:hint="cs"/>
          <w:color w:val="auto"/>
          <w:sz w:val="32"/>
          <w:szCs w:val="32"/>
          <w:rtl/>
        </w:rPr>
        <w:t xml:space="preserve"> هو</w:t>
      </w:r>
      <w:r w:rsidRPr="00D22098">
        <w:rPr>
          <w:rFonts w:ascii="Traditional Arabic" w:hAnsi="Traditional Arabic"/>
          <w:color w:val="auto"/>
          <w:sz w:val="32"/>
          <w:szCs w:val="32"/>
          <w:rtl/>
          <w:lang w:eastAsia="en-US"/>
        </w:rPr>
        <w:t xml:space="preserve"> ابن حجر، إمام الحفاظ في زمانه، قاضي القضاة شهاب الدين أبو الفضل أحمد بن علي بن محمد بن محمد بن علي الكناني العسقلاني ثم المصري. ولد سنة ثلاث وسبعين وسبعمائة، وعانى أولًا الأدب وعلم الشعر فبلغ فيه الغاية، ثم طلب الحديث، فسمع الكثير، ورحل وتخرج بالحافظ أبي الفضل العراقي، وبرع فيه، وتقدم في جميع فنونه، وانتهت إليه الرحلة والرياسة في الحديث في الدنيا بأسرها، فلم يكن في عصره حافظ سواه، وألف كتبًا كثيرة كشرح البخاري، وتعليق التعليق، وتهذيب التهذيب، وتقريب التهذيب، ولسان الميزان،</w:t>
      </w:r>
      <w:r w:rsidRPr="00D22098">
        <w:rPr>
          <w:rFonts w:ascii="Traditional Arabic" w:hAnsi="Traditional Arabic" w:hint="cs"/>
          <w:color w:val="auto"/>
          <w:sz w:val="32"/>
          <w:szCs w:val="32"/>
          <w:rtl/>
          <w:lang w:eastAsia="en-US"/>
        </w:rPr>
        <w:t xml:space="preserve"> </w:t>
      </w:r>
      <w:r w:rsidRPr="00D22098">
        <w:rPr>
          <w:rFonts w:ascii="Traditional Arabic" w:hAnsi="Traditional Arabic" w:hint="cs"/>
          <w:color w:val="auto"/>
          <w:sz w:val="32"/>
          <w:szCs w:val="32"/>
          <w:rtl/>
        </w:rPr>
        <w:t>وغير ذلك من المؤلفات النفيسة، (انظر:</w:t>
      </w:r>
      <w:r w:rsidRPr="00D22098">
        <w:rPr>
          <w:rFonts w:ascii="Traditional Arabic" w:hAnsi="Traditional Arabic"/>
          <w:color w:val="auto"/>
          <w:sz w:val="32"/>
          <w:szCs w:val="32"/>
          <w:rtl/>
          <w:lang w:eastAsia="en-US"/>
        </w:rPr>
        <w:t xml:space="preserve"> حسن المحاضرة في تاريخ مصر والقاهرة</w:t>
      </w:r>
      <w:r w:rsidRPr="00D22098">
        <w:rPr>
          <w:rFonts w:ascii="Traditional Arabic" w:hAnsi="Traditional Arabic" w:hint="cs"/>
          <w:color w:val="auto"/>
          <w:sz w:val="32"/>
          <w:szCs w:val="32"/>
          <w:rtl/>
        </w:rPr>
        <w:t xml:space="preserve">، لجلال الدين السيوطي، 1/363). </w:t>
      </w:r>
    </w:p>
  </w:footnote>
  <w:footnote w:id="307">
    <w:p w:rsidR="00BC42B2" w:rsidRPr="00D22098" w:rsidRDefault="00BC42B2" w:rsidP="00C46A5D">
      <w:pPr>
        <w:pStyle w:val="af3"/>
        <w:pageBreakBefore/>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أخرجه البخاري في صحيحه، (9/50/7081) (باب تكون فتنة القاعد فيها خير من القائم) ومسلم في صحيحه، (4/2212/2887) (باب نزول الفتن كمواقع القطر).</w:t>
      </w:r>
    </w:p>
  </w:footnote>
  <w:footnote w:id="308">
    <w:p w:rsidR="00BC42B2" w:rsidRPr="00D22098" w:rsidRDefault="00BC42B2" w:rsidP="00C46A5D">
      <w:pPr>
        <w:widowControl/>
        <w:autoSpaceDE w:val="0"/>
        <w:autoSpaceDN w:val="0"/>
        <w:adjustRightInd w:val="0"/>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الجزء المتم</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م لطبقات ابن سعد الطبقة الرابعة من الصحابة ممن أسلم عند فتح مكة وما بعد ذلك</w:t>
      </w:r>
      <w:r w:rsidRPr="00D22098">
        <w:rPr>
          <w:rFonts w:ascii="Traditional Arabic" w:hAnsi="Traditional Arabic" w:hint="cs"/>
          <w:color w:val="auto"/>
          <w:sz w:val="32"/>
          <w:szCs w:val="32"/>
          <w:rtl/>
          <w:lang w:eastAsia="en-US"/>
        </w:rPr>
        <w:t>، ل</w:t>
      </w:r>
      <w:r w:rsidRPr="00D22098">
        <w:rPr>
          <w:rFonts w:ascii="Traditional Arabic" w:hAnsi="Traditional Arabic"/>
          <w:color w:val="auto"/>
          <w:sz w:val="32"/>
          <w:szCs w:val="32"/>
          <w:rtl/>
          <w:lang w:eastAsia="en-US"/>
        </w:rPr>
        <w:t>أب</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 xml:space="preserve"> عبد الله محمد بن سعد بن منيع الهاشمي بالولاء، البصري، البغدادي المعروف بابن سعد (ت: 230هـ)</w:t>
      </w:r>
      <w:r w:rsidRPr="00D22098">
        <w:rPr>
          <w:rFonts w:ascii="Traditional Arabic" w:hAnsi="Traditional Arabic" w:hint="cs"/>
          <w:color w:val="auto"/>
          <w:sz w:val="32"/>
          <w:szCs w:val="32"/>
          <w:rtl/>
          <w:lang w:eastAsia="en-US"/>
        </w:rPr>
        <w:t xml:space="preserve">، (1/830/414)، </w:t>
      </w:r>
      <w:r w:rsidRPr="00D22098">
        <w:rPr>
          <w:rFonts w:ascii="Traditional Arabic" w:hAnsi="Traditional Arabic"/>
          <w:color w:val="auto"/>
          <w:sz w:val="32"/>
          <w:szCs w:val="32"/>
          <w:rtl/>
          <w:lang w:eastAsia="en-US"/>
        </w:rPr>
        <w:t>تحقيق ودراسة: الدكتور/ عبد العزيز عبد الله السلومي</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الناشر: مكتبة الصديق - الطائف، المملكة العربية السعودية</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1416هـ</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وانظر: </w:t>
      </w:r>
      <w:r w:rsidRPr="00D22098">
        <w:rPr>
          <w:rFonts w:ascii="Traditional Arabic" w:hAnsi="Traditional Arabic"/>
          <w:color w:val="auto"/>
          <w:sz w:val="32"/>
          <w:szCs w:val="32"/>
          <w:rtl/>
        </w:rPr>
        <w:t>سير أعلام النبلاء للذهبي، (2/536).</w:t>
      </w:r>
      <w:r w:rsidRPr="00D22098">
        <w:rPr>
          <w:rFonts w:ascii="Traditional Arabic" w:hAnsi="Traditional Arabic"/>
          <w:color w:val="auto"/>
          <w:sz w:val="32"/>
          <w:szCs w:val="32"/>
        </w:rPr>
        <w:t xml:space="preserve"> </w:t>
      </w:r>
    </w:p>
  </w:footnote>
  <w:footnote w:id="309">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سير أعلام النبلاء للذهبي، (2/536).</w:t>
      </w:r>
      <w:r w:rsidRPr="00D22098">
        <w:rPr>
          <w:rFonts w:ascii="Traditional Arabic" w:hAnsi="Traditional Arabic"/>
          <w:color w:val="auto"/>
          <w:sz w:val="32"/>
          <w:szCs w:val="32"/>
        </w:rPr>
        <w:t xml:space="preserve"> </w:t>
      </w:r>
    </w:p>
  </w:footnote>
  <w:footnote w:id="310">
    <w:p w:rsidR="00BC42B2" w:rsidRPr="00D22098" w:rsidRDefault="00BC42B2" w:rsidP="0001010E">
      <w:pPr>
        <w:widowControl/>
        <w:autoSpaceDE w:val="0"/>
        <w:autoSpaceDN w:val="0"/>
        <w:adjustRightInd w:val="0"/>
        <w:ind w:left="397" w:hanging="397"/>
        <w:rPr>
          <w:rFonts w:ascii="Tahoma" w:hAnsi="Tahoma"/>
          <w:color w:val="auto"/>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انظر: </w:t>
      </w:r>
      <w:r w:rsidRPr="00D22098">
        <w:rPr>
          <w:rFonts w:ascii="Traditional Arabic" w:hAnsi="Traditional Arabic"/>
          <w:color w:val="auto"/>
          <w:sz w:val="32"/>
          <w:szCs w:val="32"/>
          <w:rtl/>
          <w:lang w:eastAsia="en-US"/>
        </w:rPr>
        <w:t>تاريخ الخلفاء الراشدين الفتوحات والإنجازات السياسية، د محمد سهيل طقوش، (1/430)، الناشر: دار النفائس، ط1/1424هـ-2003م.</w:t>
      </w:r>
      <w:r w:rsidRPr="00D22098">
        <w:rPr>
          <w:rFonts w:ascii="Tahoma" w:hAnsi="Tahoma"/>
          <w:color w:val="auto"/>
        </w:rPr>
        <w:t xml:space="preserve"> </w:t>
      </w:r>
    </w:p>
  </w:footnote>
  <w:footnote w:id="311">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هو</w:t>
      </w:r>
      <w:r w:rsidRPr="00D22098">
        <w:rPr>
          <w:rFonts w:ascii="Traditional Arabic" w:hAnsi="Traditional Arabic" w:hint="cs"/>
          <w:color w:val="auto"/>
          <w:sz w:val="32"/>
          <w:szCs w:val="32"/>
          <w:rtl/>
          <w:lang w:eastAsia="en-US"/>
        </w:rPr>
        <w:t xml:space="preserve"> </w:t>
      </w:r>
      <w:r w:rsidRPr="003A564E">
        <w:rPr>
          <w:rFonts w:ascii="Traditional Arabic" w:hAnsi="Traditional Arabic"/>
          <w:b/>
          <w:bCs/>
          <w:color w:val="auto"/>
          <w:sz w:val="32"/>
          <w:szCs w:val="32"/>
          <w:rtl/>
          <w:lang w:eastAsia="en-US"/>
        </w:rPr>
        <w:t>سماك بن مخرمة بن حمير بن ثابت الأسديّ</w:t>
      </w:r>
      <w:r w:rsidRPr="00D22098">
        <w:rPr>
          <w:rFonts w:ascii="Traditional Arabic" w:hAnsi="Traditional Arabic"/>
          <w:color w:val="auto"/>
          <w:sz w:val="32"/>
          <w:szCs w:val="32"/>
          <w:rtl/>
          <w:lang w:eastAsia="en-US"/>
        </w:rPr>
        <w:t>، أسد خزيمة، وذكره حمزة بن يوسف في "تاريخ جرجان" فيمن دخلها من الصحابة، وقال ابن أبي حاتم: إليه ينسب مسجد سماك بالكوفة، وهو خال سماك بن حرب وبه سمّي، وقال أبو عمر: له صحبة، وعن ابن معين أنه قال: إنه من الصحابة، وقال عبيد اللَّه ابن عمرو الرقي: يقال إنه مات بالرقة، ويقال: عاش إلى خلافة معاوية، (الإصابة في تمييز الصحابة، لابن حجر العسقلاني 3/147).</w:t>
      </w:r>
      <w:r w:rsidRPr="00D22098">
        <w:rPr>
          <w:rFonts w:ascii="Traditional Arabic" w:hAnsi="Traditional Arabic"/>
          <w:color w:val="auto"/>
          <w:sz w:val="32"/>
          <w:szCs w:val="32"/>
        </w:rPr>
        <w:t xml:space="preserve"> </w:t>
      </w:r>
    </w:p>
  </w:footnote>
  <w:footnote w:id="312">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خطط الكوفة لماسينيون،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(118).</w:t>
      </w:r>
    </w:p>
  </w:footnote>
  <w:footnote w:id="313">
    <w:p w:rsidR="00BC42B2" w:rsidRPr="00D22098" w:rsidRDefault="00BC42B2" w:rsidP="0001010E">
      <w:pPr>
        <w:pStyle w:val="af3"/>
        <w:pageBreakBefore/>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3A564E">
        <w:rPr>
          <w:rFonts w:ascii="Tahoma" w:hAnsi="Tahoma" w:hint="cs"/>
          <w:color w:val="auto"/>
          <w:sz w:val="32"/>
          <w:szCs w:val="32"/>
          <w:rtl/>
        </w:rPr>
        <w:t>بحار الأنوار الجامعة لدرر أخبار الأئمة الأطهار لمحمد باقر المجلسي، (97/438).</w:t>
      </w:r>
    </w:p>
  </w:footnote>
  <w:footnote w:id="314">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tl/>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هو</w:t>
      </w:r>
      <w:r w:rsidRPr="00D22098">
        <w:rPr>
          <w:rFonts w:ascii="Traditional Arabic" w:hAnsi="Traditional Arabic" w:hint="cs"/>
          <w:color w:val="auto"/>
          <w:sz w:val="32"/>
          <w:szCs w:val="32"/>
          <w:rtl/>
          <w:lang w:eastAsia="en-US"/>
        </w:rPr>
        <w:t xml:space="preserve"> </w:t>
      </w:r>
      <w:r w:rsidRPr="003A564E">
        <w:rPr>
          <w:rFonts w:ascii="Traditional Arabic" w:hAnsi="Traditional Arabic" w:hint="cs"/>
          <w:b/>
          <w:bCs/>
          <w:color w:val="auto"/>
          <w:sz w:val="32"/>
          <w:szCs w:val="32"/>
          <w:rtl/>
          <w:lang w:eastAsia="en-US"/>
        </w:rPr>
        <w:t>نص</w:t>
      </w:r>
      <w:r w:rsidRPr="003A564E">
        <w:rPr>
          <w:rFonts w:ascii="Traditional Arabic" w:hAnsi="Traditional Arabic" w:hint="eastAsia"/>
          <w:b/>
          <w:bCs/>
          <w:color w:val="auto"/>
          <w:sz w:val="32"/>
          <w:szCs w:val="32"/>
          <w:rtl/>
          <w:lang w:eastAsia="en-US"/>
        </w:rPr>
        <w:t>ر</w:t>
      </w:r>
      <w:r w:rsidRPr="003A564E">
        <w:rPr>
          <w:rFonts w:ascii="Traditional Arabic" w:hAnsi="Traditional Arabic"/>
          <w:b/>
          <w:bCs/>
          <w:color w:val="auto"/>
          <w:sz w:val="32"/>
          <w:szCs w:val="32"/>
          <w:rtl/>
          <w:lang w:eastAsia="en-US"/>
        </w:rPr>
        <w:t xml:space="preserve"> بن مزاحم بن سيار المنقري</w:t>
      </w:r>
      <w:r w:rsidRPr="00D22098">
        <w:rPr>
          <w:rFonts w:ascii="Traditional Arabic" w:hAnsi="Traditional Arabic"/>
          <w:color w:val="auto"/>
          <w:sz w:val="32"/>
          <w:szCs w:val="32"/>
          <w:rtl/>
          <w:lang w:eastAsia="en-US"/>
        </w:rPr>
        <w:t xml:space="preserve"> التميمي الكوفي أبو الفضل</w:t>
      </w:r>
      <w:r w:rsidRPr="00D22098">
        <w:rPr>
          <w:rFonts w:ascii="Traditional Arabic" w:hAnsi="Traditional Arabic"/>
          <w:color w:val="auto"/>
          <w:sz w:val="32"/>
          <w:szCs w:val="32"/>
          <w:rtl/>
        </w:rPr>
        <w:t xml:space="preserve">، يقول </w:t>
      </w:r>
      <w:r w:rsidRPr="00D22098">
        <w:rPr>
          <w:rFonts w:ascii="Traditional Arabic" w:hAnsi="Traditional Arabic" w:hint="cs"/>
          <w:color w:val="auto"/>
          <w:sz w:val="32"/>
          <w:szCs w:val="32"/>
          <w:rtl/>
        </w:rPr>
        <w:t xml:space="preserve">عنه </w:t>
      </w:r>
      <w:r w:rsidRPr="00D22098">
        <w:rPr>
          <w:rFonts w:ascii="Traditional Arabic" w:hAnsi="Traditional Arabic"/>
          <w:color w:val="auto"/>
          <w:sz w:val="32"/>
          <w:szCs w:val="32"/>
          <w:rtl/>
        </w:rPr>
        <w:t>الذهبي في الميزان:</w:t>
      </w:r>
      <w:r w:rsidRPr="00D22098">
        <w:rPr>
          <w:rFonts w:ascii="Traditional Arabic" w:hAnsi="Traditional Arabic"/>
          <w:color w:val="auto"/>
          <w:sz w:val="32"/>
          <w:szCs w:val="32"/>
          <w:rtl/>
          <w:lang w:eastAsia="en-US"/>
        </w:rPr>
        <w:t xml:space="preserve"> رافضي جلد تركوه، مات سنة اثنتي عشرة ومائتين، حدث عنه نوح بن حبيب، وأبو سعيد الاشج، وجماعة، قال العقيلي: شيعي في حديثه اضطراب وخطأ كثير، وقال أبو خيثمة: كان كذ</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اب</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ا، وقال أبو حاتم: واهي الحديث متروك، وقال الدار قطني: ضعيف.. انظر: (ميزان الاعتدال في نقد الرجال، للذهبي: 4/253-254)</w:t>
      </w:r>
      <w:r w:rsidRPr="00D22098">
        <w:rPr>
          <w:rFonts w:ascii="Traditional Arabic" w:hAnsi="Traditional Arabic" w:hint="cs"/>
          <w:color w:val="auto"/>
          <w:sz w:val="32"/>
          <w:szCs w:val="32"/>
          <w:rtl/>
          <w:lang w:eastAsia="en-US"/>
        </w:rPr>
        <w:t>، وانظر: (الأعلام للزركلي، 8/28).</w:t>
      </w:r>
    </w:p>
  </w:footnote>
  <w:footnote w:id="315">
    <w:p w:rsidR="00BC42B2" w:rsidRPr="00D22098" w:rsidRDefault="00BC42B2" w:rsidP="004A010D">
      <w:pPr>
        <w:pStyle w:val="af3"/>
        <w:pageBreakBefore/>
        <w:ind w:left="397" w:hanging="397"/>
        <w:rPr>
          <w:rFonts w:ascii="Traditional Arabic" w:hAnsi="Traditional Arabic"/>
          <w:color w:val="auto"/>
          <w:sz w:val="32"/>
          <w:szCs w:val="32"/>
          <w:shd w:val="clear" w:color="auto" w:fill="FFFFFF"/>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hyperlink r:id="rId46" w:history="1">
        <w:r w:rsidRPr="00D22098">
          <w:rPr>
            <w:rFonts w:ascii="Traditional Arabic" w:hAnsi="Traditional Arabic"/>
            <w:color w:val="auto"/>
            <w:sz w:val="32"/>
            <w:szCs w:val="32"/>
            <w:shd w:val="clear" w:color="auto" w:fill="FFFFFF"/>
            <w:rtl/>
          </w:rPr>
          <w:t>وقعة صفين</w:t>
        </w:r>
      </w:hyperlink>
      <w:r w:rsidRPr="00D22098">
        <w:rPr>
          <w:rFonts w:ascii="Traditional Arabic" w:hAnsi="Traditional Arabic"/>
          <w:color w:val="auto"/>
          <w:sz w:val="32"/>
          <w:szCs w:val="32"/>
          <w:rtl/>
        </w:rPr>
        <w:t>،</w:t>
      </w:r>
      <w:r w:rsidRPr="00D22098">
        <w:rPr>
          <w:rFonts w:ascii="Traditional Arabic" w:hAnsi="Traditional Arabic"/>
          <w:color w:val="auto"/>
          <w:sz w:val="32"/>
          <w:szCs w:val="32"/>
          <w:shd w:val="clear" w:color="auto" w:fill="FFFFFF"/>
        </w:rPr>
        <w:t> </w:t>
      </w:r>
      <w:hyperlink r:id="rId47" w:history="1">
        <w:r w:rsidRPr="00D22098">
          <w:rPr>
            <w:rFonts w:ascii="Traditional Arabic" w:hAnsi="Traditional Arabic"/>
            <w:color w:val="auto"/>
            <w:sz w:val="32"/>
            <w:szCs w:val="32"/>
            <w:shd w:val="clear" w:color="auto" w:fill="FFFFFF"/>
            <w:rtl/>
          </w:rPr>
          <w:t>ابن مزاحم المنقري</w:t>
        </w:r>
      </w:hyperlink>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shd w:val="clear" w:color="auto" w:fill="FFFFFF"/>
          <w:rtl/>
        </w:rPr>
        <w:t>تحقيق وشرح</w:t>
      </w:r>
      <w:r w:rsidRPr="00D22098">
        <w:rPr>
          <w:rFonts w:ascii="Traditional Arabic" w:hAnsi="Traditional Arabic"/>
          <w:color w:val="auto"/>
          <w:sz w:val="32"/>
          <w:szCs w:val="32"/>
          <w:shd w:val="clear" w:color="auto" w:fill="FFFFFF"/>
        </w:rPr>
        <w:t xml:space="preserve"> :</w:t>
      </w:r>
      <w:hyperlink r:id="rId48" w:history="1">
        <w:r w:rsidRPr="00D22098">
          <w:rPr>
            <w:rFonts w:ascii="Traditional Arabic" w:hAnsi="Traditional Arabic"/>
            <w:color w:val="auto"/>
            <w:sz w:val="32"/>
            <w:szCs w:val="32"/>
            <w:shd w:val="clear" w:color="auto" w:fill="FFFFFF"/>
            <w:rtl/>
          </w:rPr>
          <w:t>عبد السلام محمد هارون</w:t>
        </w:r>
      </w:hyperlink>
      <w:r w:rsidRPr="00D22098">
        <w:rPr>
          <w:rFonts w:ascii="Traditional Arabic" w:hAnsi="Traditional Arabic"/>
          <w:color w:val="auto"/>
          <w:sz w:val="32"/>
          <w:szCs w:val="32"/>
          <w:rtl/>
        </w:rPr>
        <w:t>،  (ت</w:t>
      </w:r>
      <w:r w:rsidRPr="00D22098">
        <w:rPr>
          <w:rStyle w:val="apple-style-span"/>
          <w:rFonts w:ascii="Traditional Arabic" w:hAnsi="Traditional Arabic"/>
          <w:color w:val="auto"/>
          <w:sz w:val="32"/>
          <w:szCs w:val="32"/>
          <w:rtl/>
        </w:rPr>
        <w:t>٢١٢</w:t>
      </w:r>
      <w:r w:rsidRPr="00D22098">
        <w:rPr>
          <w:rFonts w:ascii="Traditional Arabic" w:hAnsi="Traditional Arabic"/>
          <w:color w:val="auto"/>
          <w:sz w:val="32"/>
          <w:szCs w:val="32"/>
          <w:rtl/>
        </w:rPr>
        <w:t>)، (ص146)، ط2/سنة الطبع:</w:t>
      </w:r>
      <w:r w:rsidRPr="00D22098">
        <w:rPr>
          <w:rFonts w:ascii="Traditional Arabic" w:hAnsi="Traditional Arabic"/>
          <w:color w:val="auto"/>
          <w:sz w:val="32"/>
          <w:szCs w:val="32"/>
          <w:shd w:val="clear" w:color="auto" w:fill="FFFFFF"/>
          <w:rtl/>
        </w:rPr>
        <w:t>١٣٨٢، وانظر: موسوعة الإمام علي بن أبي طالب</w:t>
      </w:r>
      <w:r w:rsidRPr="00D22098">
        <w:rPr>
          <w:rFonts w:ascii="Traditional Arabic" w:hAnsi="Traditional Arabic"/>
          <w:color w:val="auto"/>
          <w:sz w:val="32"/>
          <w:szCs w:val="32"/>
          <w:shd w:val="clear" w:color="auto" w:fill="FFFFFF"/>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الأعلام:علي بن أبي طالب</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shd w:val="clear" w:color="auto" w:fill="FFFFFF"/>
          <w:rtl/>
        </w:rPr>
        <w:fldChar w:fldCharType="end"/>
      </w:r>
      <w:r w:rsidRPr="00D22098">
        <w:rPr>
          <w:rFonts w:ascii="Traditional Arabic" w:hAnsi="Traditional Arabic"/>
          <w:color w:val="auto"/>
          <w:sz w:val="32"/>
          <w:szCs w:val="32"/>
          <w:shd w:val="clear" w:color="auto" w:fill="FFFFFF"/>
          <w:rtl/>
        </w:rPr>
        <w:t xml:space="preserve"> عليه السلام في الكتاب والسنة والتاريخ، لمحمد الريشهري</w:t>
      </w:r>
      <w:r w:rsidRPr="00D22098">
        <w:rPr>
          <w:rFonts w:ascii="Traditional Arabic" w:hAnsi="Traditional Arabic"/>
          <w:color w:val="auto"/>
          <w:sz w:val="32"/>
          <w:szCs w:val="32"/>
          <w:shd w:val="clear" w:color="auto" w:fill="FFFFFF"/>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لمحمد</w:instrText>
      </w:r>
      <w:r w:rsidRPr="00D22098">
        <w:rPr>
          <w:color w:val="auto"/>
          <w:rtl/>
        </w:rPr>
        <w:instrText xml:space="preserve"> </w:instrText>
      </w:r>
      <w:r w:rsidRPr="00D22098">
        <w:rPr>
          <w:rFonts w:hint="eastAsia"/>
          <w:color w:val="auto"/>
          <w:rtl/>
        </w:rPr>
        <w:instrText>الريشهري</w:instrText>
      </w:r>
      <w:r w:rsidRPr="00D22098">
        <w:rPr>
          <w:color w:val="auto"/>
        </w:rPr>
        <w:instrText xml:space="preserve">" </w:instrText>
      </w:r>
      <w:r w:rsidRPr="00D22098">
        <w:rPr>
          <w:rFonts w:ascii="Traditional Arabic" w:hAnsi="Traditional Arabic"/>
          <w:color w:val="auto"/>
          <w:sz w:val="32"/>
          <w:szCs w:val="32"/>
          <w:shd w:val="clear" w:color="auto" w:fill="FFFFFF"/>
          <w:rtl/>
        </w:rPr>
        <w:fldChar w:fldCharType="end"/>
      </w:r>
      <w:r w:rsidRPr="00D22098">
        <w:rPr>
          <w:rFonts w:ascii="Traditional Arabic" w:hAnsi="Traditional Arabic"/>
          <w:color w:val="auto"/>
          <w:sz w:val="32"/>
          <w:szCs w:val="32"/>
          <w:shd w:val="clear" w:color="auto" w:fill="FFFFFF"/>
          <w:rtl/>
        </w:rPr>
        <w:t xml:space="preserve">، (6/68)، </w:t>
      </w:r>
    </w:p>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tl/>
          <w:lang w:eastAsia="en-US"/>
        </w:rPr>
      </w:pPr>
      <w:r w:rsidRPr="00D22098">
        <w:rPr>
          <w:rFonts w:ascii="Traditional Arabic" w:hAnsi="Traditional Arabic"/>
          <w:color w:val="auto"/>
          <w:sz w:val="32"/>
          <w:szCs w:val="32"/>
          <w:shd w:val="clear" w:color="auto" w:fill="FFFFFF"/>
          <w:rtl/>
        </w:rPr>
        <w:t xml:space="preserve">     </w:t>
      </w:r>
      <w:r w:rsidRPr="003A564E">
        <w:rPr>
          <w:rFonts w:ascii="Traditional Arabic" w:hAnsi="Traditional Arabic" w:hint="cs"/>
          <w:b/>
          <w:bCs/>
          <w:color w:val="auto"/>
          <w:sz w:val="32"/>
          <w:szCs w:val="32"/>
          <w:rtl/>
          <w:lang w:eastAsia="en-US"/>
        </w:rPr>
        <w:t xml:space="preserve">وأما </w:t>
      </w:r>
      <w:r w:rsidRPr="003A564E">
        <w:rPr>
          <w:rFonts w:ascii="Traditional Arabic" w:hAnsi="Traditional Arabic"/>
          <w:b/>
          <w:bCs/>
          <w:color w:val="auto"/>
          <w:sz w:val="32"/>
          <w:szCs w:val="32"/>
          <w:rtl/>
          <w:lang w:eastAsia="en-US"/>
        </w:rPr>
        <w:t>عن كتاب ابن مزاحم المنقري الشيعي، وقعة صفين</w:t>
      </w:r>
      <w:r w:rsidRPr="00D22098">
        <w:rPr>
          <w:rFonts w:ascii="Traditional Arabic" w:hAnsi="Traditional Arabic"/>
          <w:color w:val="auto"/>
          <w:sz w:val="32"/>
          <w:szCs w:val="32"/>
          <w:rtl/>
          <w:lang w:eastAsia="en-US"/>
        </w:rPr>
        <w:t>:</w:t>
      </w:r>
      <w:r w:rsidRPr="00D22098">
        <w:rPr>
          <w:rFonts w:ascii="Traditional Arabic" w:hAnsi="Traditional Arabic"/>
          <w:color w:val="auto"/>
          <w:sz w:val="32"/>
          <w:szCs w:val="32"/>
          <w:rtl/>
        </w:rPr>
        <w:t xml:space="preserve"> يقول صاحب</w:t>
      </w:r>
      <w:r w:rsidRPr="00D22098">
        <w:rPr>
          <w:rFonts w:ascii="Traditional Arabic" w:hAnsi="Traditional Arabic"/>
          <w:color w:val="auto"/>
          <w:sz w:val="32"/>
          <w:szCs w:val="32"/>
          <w:rtl/>
          <w:lang w:eastAsia="en-US"/>
        </w:rPr>
        <w:t xml:space="preserve"> كتاب أصول مذهب الشيعة الإمامية..</w:t>
      </w:r>
      <w:r w:rsidRPr="00D22098">
        <w:rPr>
          <w:rFonts w:ascii="Traditional Arabic" w:hAnsi="Traditional Arabic"/>
          <w:color w:val="auto"/>
          <w:sz w:val="32"/>
          <w:szCs w:val="32"/>
          <w:rtl/>
        </w:rPr>
        <w:t xml:space="preserve"> بعنوان: "تشويه تاريخ المسلمين" ثم يقول:</w:t>
      </w:r>
      <w:r w:rsidRPr="00D22098">
        <w:rPr>
          <w:rFonts w:ascii="Traditional Arabic" w:hAnsi="Traditional Arabic"/>
          <w:color w:val="auto"/>
          <w:sz w:val="32"/>
          <w:szCs w:val="32"/>
          <w:rtl/>
          <w:lang w:eastAsia="en-US"/>
        </w:rPr>
        <w:t xml:space="preserve"> للرافضة كتابات في التاريخ تعمّدوا الإساءة فيها لتاريخ الأمة الإسلامية كما في روايات وأخبار الكلبي، وأبي مخنف، ونصر بن مزاحم المنقري</w:t>
      </w:r>
      <w:r w:rsidRPr="00D22098">
        <w:rPr>
          <w:rFonts w:ascii="Traditional Arabic" w:hAnsi="Traditional Arabic"/>
          <w:color w:val="auto"/>
          <w:sz w:val="32"/>
          <w:szCs w:val="32"/>
          <w:rtl/>
        </w:rPr>
        <w:t xml:space="preserve">، قلتُ: ثم يذكر المؤلف  في الهامش كتاب "وقعة صفين" للمنقري باعتباره أحد أخطر الكتب الشيعية الذي لفّق فيه المؤلف تاريخ المسلمين عمداً، هذا ليكون المسلم على بيّنة منه، وهو أفضل الكتب عند الشيعة في تاريخ الإسلام والسيرة، وكل ما جرى بين الصحابة رضوان الله عليهم، ولا يسع لشيعي النظر في أمور تاريخ الإسلام إلا أن يرجع إليه، ومن كتبه: الجمل، مقتل الحسين، </w:t>
      </w:r>
      <w:r>
        <w:rPr>
          <w:rFonts w:ascii="Traditional Arabic" w:hAnsi="Traditional Arabic" w:hint="cs"/>
          <w:color w:val="auto"/>
          <w:sz w:val="32"/>
          <w:szCs w:val="32"/>
          <w:rtl/>
        </w:rPr>
        <w:t xml:space="preserve">انظر: </w:t>
      </w:r>
      <w:r w:rsidRPr="00D22098">
        <w:rPr>
          <w:rFonts w:ascii="Traditional Arabic" w:hAnsi="Traditional Arabic"/>
          <w:color w:val="auto"/>
          <w:sz w:val="32"/>
          <w:szCs w:val="32"/>
          <w:rtl/>
        </w:rPr>
        <w:t>(</w:t>
      </w:r>
      <w:r w:rsidRPr="00D22098">
        <w:rPr>
          <w:rFonts w:ascii="Traditional Arabic" w:hAnsi="Traditional Arabic"/>
          <w:color w:val="auto"/>
          <w:sz w:val="32"/>
          <w:szCs w:val="32"/>
          <w:rtl/>
          <w:lang w:eastAsia="en-US"/>
        </w:rPr>
        <w:t>أصول مذهب الشيعة الإمامية الاثني عشرية - عرض ونقد، لناصر بن عبد الله القفاري، 3/1208مع الهامش).</w:t>
      </w:r>
    </w:p>
    <w:p w:rsidR="00BC42B2" w:rsidRPr="00D22098" w:rsidRDefault="00BC42B2" w:rsidP="004A010D">
      <w:pPr>
        <w:pStyle w:val="af3"/>
        <w:pageBreakBefore/>
        <w:ind w:left="397" w:hanging="397"/>
        <w:rPr>
          <w:rFonts w:ascii="Traditional Arabic" w:hAnsi="Traditional Arabic"/>
          <w:color w:val="auto"/>
          <w:sz w:val="32"/>
          <w:szCs w:val="32"/>
        </w:rPr>
      </w:pPr>
    </w:p>
  </w:footnote>
  <w:footnote w:id="316">
    <w:p w:rsidR="00BC42B2" w:rsidRPr="00D22098" w:rsidRDefault="00BC42B2" w:rsidP="00C46A5D">
      <w:pPr>
        <w:widowControl/>
        <w:autoSpaceDE w:val="0"/>
        <w:autoSpaceDN w:val="0"/>
        <w:adjustRightInd w:val="0"/>
        <w:ind w:left="397" w:hanging="397"/>
        <w:rPr>
          <w:rFonts w:ascii="Traditional Arabic" w:hAnsi="Traditional Arabic"/>
          <w:color w:val="auto"/>
          <w:spacing w:val="-6"/>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xml:space="preserve">) – ترجمته: يقول الذهبي رحمه الله تعالى: </w:t>
      </w:r>
      <w:r w:rsidRPr="003A564E">
        <w:rPr>
          <w:rFonts w:ascii="Traditional Arabic" w:hAnsi="Traditional Arabic"/>
          <w:b/>
          <w:bCs/>
          <w:color w:val="auto"/>
          <w:spacing w:val="-6"/>
          <w:sz w:val="32"/>
          <w:szCs w:val="32"/>
          <w:rtl/>
          <w:lang w:eastAsia="en-US"/>
        </w:rPr>
        <w:t>إبراهيم بن محمد الثقفي</w:t>
      </w:r>
      <w:r w:rsidRPr="00D22098">
        <w:rPr>
          <w:rFonts w:ascii="Traditional Arabic" w:hAnsi="Traditional Arabic"/>
          <w:color w:val="auto"/>
          <w:spacing w:val="-6"/>
          <w:sz w:val="32"/>
          <w:szCs w:val="32"/>
          <w:rtl/>
          <w:lang w:eastAsia="en-US"/>
        </w:rPr>
        <w:t xml:space="preserve">، قال ابن أبي حاتم: هو مجهول، وقال الإمام البخاري رحمه الله: لم يصح حديثه، (ميزان الاعتدال في نقد الرجال للذهبي 1/62)، ويقول أبو نعيم بن إسحاق الأصبهاني في تاريخ الأصبهاني: (إِبرَاهيم بن محمَّد بن سعيد الثَّقَفِيُّ أَخُو عَلِيٍّ, كان غَالِيًا فِي الرَّفْضِ، يَروي عن إِسمَاعيل بن أبَانَ وغَيرهِ، تُرِكَ حَدِيثُهُ، تاريخ أصبهان </w:t>
      </w:r>
      <w:r w:rsidRPr="00D22098">
        <w:rPr>
          <w:rFonts w:ascii="Traditional Arabic" w:hAnsi="Traditional Arabic" w:hint="cs"/>
          <w:color w:val="auto"/>
          <w:spacing w:val="-6"/>
          <w:sz w:val="32"/>
          <w:szCs w:val="32"/>
          <w:rtl/>
          <w:lang w:eastAsia="en-US"/>
        </w:rPr>
        <w:t>-</w:t>
      </w:r>
      <w:r w:rsidRPr="00D22098">
        <w:rPr>
          <w:rFonts w:ascii="Traditional Arabic" w:hAnsi="Traditional Arabic"/>
          <w:color w:val="auto"/>
          <w:spacing w:val="-6"/>
          <w:sz w:val="32"/>
          <w:szCs w:val="32"/>
          <w:rtl/>
          <w:lang w:eastAsia="en-US"/>
        </w:rPr>
        <w:t>أخبار أصبهان لأبي نعيم بن إسحاق الأصبهاني 1/228/351).</w:t>
      </w:r>
      <w:r w:rsidRPr="00D22098">
        <w:rPr>
          <w:rFonts w:ascii="Traditional Arabic" w:hAnsi="Traditional Arabic"/>
          <w:color w:val="auto"/>
          <w:spacing w:val="-6"/>
          <w:sz w:val="32"/>
          <w:szCs w:val="32"/>
        </w:rPr>
        <w:t xml:space="preserve"> </w:t>
      </w:r>
    </w:p>
  </w:footnote>
  <w:footnote w:id="317">
    <w:p w:rsidR="00BC42B2" w:rsidRPr="00D22098" w:rsidRDefault="00BC42B2" w:rsidP="004A010D">
      <w:pPr>
        <w:pStyle w:val="af3"/>
        <w:pageBreakBefore/>
        <w:ind w:left="397" w:hanging="397"/>
        <w:rPr>
          <w:rFonts w:ascii="Traditional Arabic" w:hAnsi="Traditional Arabic"/>
          <w:color w:val="auto"/>
          <w:spacing w:val="-8"/>
          <w:sz w:val="32"/>
          <w:szCs w:val="32"/>
          <w:rtl/>
        </w:rPr>
      </w:pPr>
      <w:r w:rsidRPr="00D22098">
        <w:rPr>
          <w:rFonts w:ascii="Traditional Arabic" w:hAnsi="Traditional Arabic"/>
          <w:color w:val="auto"/>
          <w:spacing w:val="-8"/>
          <w:sz w:val="32"/>
          <w:szCs w:val="32"/>
          <w:rtl/>
        </w:rPr>
        <w:t>(</w:t>
      </w:r>
      <w:r w:rsidRPr="00D22098">
        <w:rPr>
          <w:rStyle w:val="ae"/>
          <w:rFonts w:ascii="Traditional Arabic" w:hAnsi="Traditional Arabic"/>
          <w:color w:val="auto"/>
          <w:spacing w:val="-8"/>
          <w:sz w:val="32"/>
          <w:szCs w:val="32"/>
          <w:vertAlign w:val="baseline"/>
        </w:rPr>
        <w:footnoteRef/>
      </w:r>
      <w:r w:rsidRPr="00D22098">
        <w:rPr>
          <w:rFonts w:ascii="Traditional Arabic" w:hAnsi="Traditional Arabic"/>
          <w:color w:val="auto"/>
          <w:spacing w:val="-8"/>
          <w:sz w:val="32"/>
          <w:szCs w:val="32"/>
          <w:rtl/>
        </w:rPr>
        <w:t xml:space="preserve">) - الغارات، </w:t>
      </w:r>
      <w:r w:rsidRPr="00D22098">
        <w:rPr>
          <w:rStyle w:val="apple-style-span"/>
          <w:rFonts w:ascii="Traditional Arabic" w:hAnsi="Traditional Arabic"/>
          <w:color w:val="auto"/>
          <w:spacing w:val="-8"/>
          <w:sz w:val="32"/>
          <w:szCs w:val="32"/>
          <w:rtl/>
        </w:rPr>
        <w:t>لأبي إسحاق إبراهيم بن محمد الثقفي الكوفي، (ت: سنة 283</w:t>
      </w:r>
      <w:r w:rsidRPr="00D22098">
        <w:rPr>
          <w:rFonts w:ascii="Traditional Arabic" w:hAnsi="Traditional Arabic"/>
          <w:color w:val="auto"/>
          <w:spacing w:val="-8"/>
          <w:sz w:val="32"/>
          <w:szCs w:val="32"/>
          <w:rtl/>
        </w:rPr>
        <w:t xml:space="preserve">، هامش (1/323)، </w:t>
      </w:r>
      <w:r w:rsidRPr="00D22098">
        <w:rPr>
          <w:rStyle w:val="apple-style-span"/>
          <w:rFonts w:ascii="Traditional Arabic" w:hAnsi="Traditional Arabic"/>
          <w:color w:val="auto"/>
          <w:spacing w:val="-8"/>
          <w:sz w:val="32"/>
          <w:szCs w:val="32"/>
          <w:rtl/>
        </w:rPr>
        <w:t>تحقيق: السيد</w:t>
      </w:r>
      <w:r w:rsidRPr="00D22098">
        <w:rPr>
          <w:rStyle w:val="apple-style-span"/>
          <w:rFonts w:ascii="Traditional Arabic" w:hAnsi="Traditional Arabic"/>
          <w:color w:val="auto"/>
          <w:spacing w:val="-8"/>
          <w:sz w:val="32"/>
          <w:szCs w:val="32"/>
        </w:rPr>
        <w:t xml:space="preserve"> </w:t>
      </w:r>
      <w:hyperlink r:id="rId49" w:history="1">
        <w:r w:rsidRPr="00D22098">
          <w:rPr>
            <w:rStyle w:val="Hyperlink"/>
            <w:rFonts w:ascii="Traditional Arabic" w:hAnsi="Traditional Arabic"/>
            <w:color w:val="auto"/>
            <w:spacing w:val="-8"/>
            <w:sz w:val="32"/>
            <w:szCs w:val="32"/>
            <w:u w:val="none"/>
            <w:rtl/>
          </w:rPr>
          <w:t>جلال الدين الحسيني الأرموي المحدث</w:t>
        </w:r>
      </w:hyperlink>
      <w:r w:rsidRPr="00D22098">
        <w:rPr>
          <w:rFonts w:ascii="Traditional Arabic" w:hAnsi="Traditional Arabic"/>
          <w:color w:val="auto"/>
          <w:spacing w:val="-8"/>
          <w:sz w:val="32"/>
          <w:szCs w:val="32"/>
          <w:rtl/>
        </w:rPr>
        <w:t>، بدون دار الطباعة ولا تاريخ نشر.</w:t>
      </w:r>
    </w:p>
    <w:p w:rsidR="00BC42B2" w:rsidRPr="00D22098" w:rsidRDefault="00BC42B2" w:rsidP="004A010D">
      <w:pPr>
        <w:pStyle w:val="af3"/>
        <w:pageBreakBefore/>
        <w:ind w:left="397" w:hanging="397"/>
        <w:rPr>
          <w:rFonts w:ascii="Traditional Arabic" w:hAnsi="Traditional Arabic"/>
          <w:color w:val="auto"/>
          <w:spacing w:val="-4"/>
          <w:sz w:val="32"/>
          <w:szCs w:val="32"/>
          <w:rtl/>
        </w:rPr>
      </w:pPr>
      <w:r w:rsidRPr="00D22098">
        <w:rPr>
          <w:rFonts w:ascii="Traditional Arabic" w:hAnsi="Traditional Arabic"/>
          <w:color w:val="auto"/>
          <w:sz w:val="32"/>
          <w:szCs w:val="32"/>
          <w:rtl/>
        </w:rPr>
        <w:t xml:space="preserve">     </w:t>
      </w:r>
      <w:r w:rsidRPr="003A564E">
        <w:rPr>
          <w:rFonts w:ascii="Traditional Arabic" w:hAnsi="Traditional Arabic" w:hint="cs"/>
          <w:b/>
          <w:bCs/>
          <w:color w:val="auto"/>
          <w:spacing w:val="-4"/>
          <w:sz w:val="32"/>
          <w:szCs w:val="32"/>
          <w:rtl/>
        </w:rPr>
        <w:t>و</w:t>
      </w:r>
      <w:r w:rsidRPr="003A564E">
        <w:rPr>
          <w:rFonts w:ascii="Traditional Arabic" w:hAnsi="Traditional Arabic"/>
          <w:b/>
          <w:bCs/>
          <w:color w:val="auto"/>
          <w:spacing w:val="-4"/>
          <w:sz w:val="32"/>
          <w:szCs w:val="32"/>
          <w:rtl/>
        </w:rPr>
        <w:t>اسم هذا الكتاب كاملاً:</w:t>
      </w:r>
      <w:r w:rsidRPr="00D22098">
        <w:rPr>
          <w:rFonts w:ascii="Traditional Arabic" w:hAnsi="Traditional Arabic"/>
          <w:color w:val="auto"/>
          <w:spacing w:val="-4"/>
          <w:sz w:val="32"/>
          <w:szCs w:val="32"/>
          <w:rtl/>
        </w:rPr>
        <w:t xml:space="preserve"> هو"الغارات، أو الاستنفار والغارات" والاسم المشهور له هو الغارات، وقد اكتفيتُ بالاسم المختصر نظراً لشُهرته على الاسم ال</w:t>
      </w:r>
      <w:r w:rsidRPr="00D22098">
        <w:rPr>
          <w:rFonts w:ascii="Traditional Arabic" w:hAnsi="Traditional Arabic" w:hint="cs"/>
          <w:color w:val="auto"/>
          <w:spacing w:val="-4"/>
          <w:sz w:val="32"/>
          <w:szCs w:val="32"/>
          <w:rtl/>
        </w:rPr>
        <w:t>أول</w:t>
      </w:r>
      <w:r w:rsidRPr="00D22098">
        <w:rPr>
          <w:rFonts w:ascii="Traditional Arabic" w:hAnsi="Traditional Arabic"/>
          <w:color w:val="auto"/>
          <w:spacing w:val="-4"/>
          <w:sz w:val="32"/>
          <w:szCs w:val="32"/>
          <w:rtl/>
        </w:rPr>
        <w:t xml:space="preserve">، وهو أحد أهم كتب ومصادر الشيعة منذ القِدم، </w:t>
      </w:r>
      <w:r w:rsidRPr="00D22098">
        <w:rPr>
          <w:rStyle w:val="apple-style-span"/>
          <w:rFonts w:ascii="Traditional Arabic" w:hAnsi="Traditional Arabic"/>
          <w:color w:val="auto"/>
          <w:spacing w:val="-4"/>
          <w:sz w:val="32"/>
          <w:szCs w:val="32"/>
          <w:rtl/>
        </w:rPr>
        <w:t>يقول العالم الشيعي محمد باقر الموسوي الخوانساري الأصفهاني</w:t>
      </w:r>
      <w:r w:rsidRPr="00D22098">
        <w:rPr>
          <w:rFonts w:ascii="Traditional Arabic" w:hAnsi="Traditional Arabic"/>
          <w:color w:val="auto"/>
          <w:spacing w:val="-4"/>
          <w:sz w:val="32"/>
          <w:szCs w:val="32"/>
          <w:rtl/>
        </w:rPr>
        <w:t xml:space="preserve"> عن المؤلف وكتابه: " الشيخ، المحدث، المروِّج، الصّالح، السّديد، أبو إسحاق إبراهيم الثّقفي الأصفهاني، صاحب كتاب (الغارات) الذي ينقل عنه في البحار كثيراً (بحار الأنوار)، وله نحواً من خمسين مؤلفاً لطيفاً، فهذه العبارات دالة على إمامته عند الشيعة وكتابه أيضاً من مقدمة الكتب المعتبرة عندهم، وهذه نُبذة عن الكتاب، (انظر: الغارات لإبراهيم بن محمد الثقفي</w:t>
      </w:r>
      <w:r w:rsidRPr="00D22098">
        <w:rPr>
          <w:rFonts w:ascii="Traditional Arabic" w:hAnsi="Traditional Arabic"/>
          <w:color w:val="auto"/>
          <w:spacing w:val="-4"/>
          <w:sz w:val="32"/>
          <w:szCs w:val="32"/>
          <w:rtl/>
        </w:rPr>
        <w:fldChar w:fldCharType="begin"/>
      </w:r>
      <w:r w:rsidRPr="00D22098">
        <w:rPr>
          <w:color w:val="auto"/>
          <w:spacing w:val="-4"/>
        </w:rPr>
        <w:instrText xml:space="preserve"> XE "</w:instrText>
      </w:r>
      <w:r w:rsidRPr="00D22098">
        <w:rPr>
          <w:rFonts w:hint="eastAsia"/>
          <w:color w:val="auto"/>
          <w:spacing w:val="-4"/>
          <w:rtl/>
        </w:rPr>
        <w:instrText>فهرس</w:instrText>
      </w:r>
      <w:r w:rsidRPr="00D22098">
        <w:rPr>
          <w:color w:val="auto"/>
          <w:spacing w:val="-4"/>
          <w:rtl/>
        </w:rPr>
        <w:instrText xml:space="preserve"> </w:instrText>
      </w:r>
      <w:r w:rsidRPr="00D22098">
        <w:rPr>
          <w:rFonts w:hint="eastAsia"/>
          <w:color w:val="auto"/>
          <w:spacing w:val="-4"/>
          <w:rtl/>
        </w:rPr>
        <w:instrText>الأعلام</w:instrText>
      </w:r>
      <w:r w:rsidRPr="00D22098">
        <w:rPr>
          <w:color w:val="auto"/>
          <w:spacing w:val="-4"/>
          <w:rtl/>
        </w:rPr>
        <w:instrText>:</w:instrText>
      </w:r>
      <w:r w:rsidRPr="00D22098">
        <w:rPr>
          <w:rFonts w:hint="eastAsia"/>
          <w:color w:val="auto"/>
          <w:spacing w:val="-4"/>
          <w:rtl/>
        </w:rPr>
        <w:instrText>لإبراهيم</w:instrText>
      </w:r>
      <w:r w:rsidRPr="00D22098">
        <w:rPr>
          <w:color w:val="auto"/>
          <w:spacing w:val="-4"/>
          <w:rtl/>
        </w:rPr>
        <w:instrText xml:space="preserve"> </w:instrText>
      </w:r>
      <w:r w:rsidRPr="00D22098">
        <w:rPr>
          <w:rFonts w:hint="eastAsia"/>
          <w:color w:val="auto"/>
          <w:spacing w:val="-4"/>
          <w:rtl/>
        </w:rPr>
        <w:instrText>بن</w:instrText>
      </w:r>
      <w:r w:rsidRPr="00D22098">
        <w:rPr>
          <w:color w:val="auto"/>
          <w:spacing w:val="-4"/>
          <w:rtl/>
        </w:rPr>
        <w:instrText xml:space="preserve"> </w:instrText>
      </w:r>
      <w:r w:rsidRPr="00D22098">
        <w:rPr>
          <w:rFonts w:hint="eastAsia"/>
          <w:color w:val="auto"/>
          <w:spacing w:val="-4"/>
          <w:rtl/>
        </w:rPr>
        <w:instrText>محمد</w:instrText>
      </w:r>
      <w:r w:rsidRPr="00D22098">
        <w:rPr>
          <w:color w:val="auto"/>
          <w:spacing w:val="-4"/>
          <w:rtl/>
        </w:rPr>
        <w:instrText xml:space="preserve"> </w:instrText>
      </w:r>
      <w:r w:rsidRPr="00D22098">
        <w:rPr>
          <w:rFonts w:hint="eastAsia"/>
          <w:color w:val="auto"/>
          <w:spacing w:val="-4"/>
          <w:rtl/>
        </w:rPr>
        <w:instrText>الثقفي</w:instrText>
      </w:r>
      <w:r w:rsidRPr="00D22098">
        <w:rPr>
          <w:color w:val="auto"/>
          <w:spacing w:val="-4"/>
        </w:rPr>
        <w:instrText xml:space="preserve">" </w:instrText>
      </w:r>
      <w:r w:rsidRPr="00D22098">
        <w:rPr>
          <w:rFonts w:ascii="Traditional Arabic" w:hAnsi="Traditional Arabic"/>
          <w:color w:val="auto"/>
          <w:spacing w:val="-4"/>
          <w:sz w:val="32"/>
          <w:szCs w:val="32"/>
          <w:rtl/>
        </w:rPr>
        <w:fldChar w:fldCharType="end"/>
      </w:r>
      <w:r w:rsidRPr="00D22098">
        <w:rPr>
          <w:rFonts w:ascii="Traditional Arabic" w:hAnsi="Traditional Arabic"/>
          <w:color w:val="auto"/>
          <w:spacing w:val="-4"/>
          <w:sz w:val="32"/>
          <w:szCs w:val="32"/>
          <w:rtl/>
        </w:rPr>
        <w:t xml:space="preserve"> 1/26).</w:t>
      </w:r>
    </w:p>
  </w:footnote>
  <w:footnote w:id="318">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سورة </w:t>
      </w:r>
      <w:r w:rsidRPr="00D22098">
        <w:rPr>
          <w:rFonts w:ascii="Traditional Arabic" w:hAnsi="Traditional Arabic"/>
          <w:color w:val="auto"/>
          <w:sz w:val="32"/>
          <w:szCs w:val="32"/>
          <w:rtl/>
          <w:lang w:eastAsia="en-US"/>
        </w:rPr>
        <w:t>البقرة:</w:t>
      </w:r>
      <w:r w:rsidRPr="00D22098">
        <w:rPr>
          <w:rFonts w:ascii="Traditional Arabic" w:hAnsi="Traditional Arabic" w:hint="cs"/>
          <w:color w:val="auto"/>
          <w:sz w:val="32"/>
          <w:szCs w:val="32"/>
          <w:rtl/>
          <w:lang w:eastAsia="en-US"/>
        </w:rPr>
        <w:t xml:space="preserve"> الآية</w:t>
      </w:r>
      <w:r w:rsidRPr="00D22098">
        <w:rPr>
          <w:rFonts w:ascii="Traditional Arabic" w:hAnsi="Traditional Arabic"/>
          <w:color w:val="auto"/>
          <w:sz w:val="32"/>
          <w:szCs w:val="32"/>
          <w:rtl/>
          <w:lang w:eastAsia="en-US"/>
        </w:rPr>
        <w:t xml:space="preserve"> </w:t>
      </w:r>
      <w:r>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٢٣٧</w:t>
      </w:r>
      <w:r>
        <w:rPr>
          <w:rFonts w:ascii="Traditional Arabic" w:hAnsi="Traditional Arabic" w:hint="cs"/>
          <w:color w:val="auto"/>
          <w:sz w:val="32"/>
          <w:szCs w:val="32"/>
          <w:rtl/>
        </w:rPr>
        <w:t>).</w:t>
      </w:r>
    </w:p>
  </w:footnote>
  <w:footnote w:id="319">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الوافي بالوفيات، صلاح الدين خليل بن أيبك بن عبد الله الصفدي، (15/273)  (ت: 764هـ) بتحقيق: أحمد الأرناؤوط وتركي مصطفى، الناشر: دار إحياء التراث – بيروت، 1420هـ- 2000م، وانظر: تاريخ ابن عساكر (69/87/9321).</w:t>
      </w:r>
      <w:r w:rsidRPr="00D22098">
        <w:rPr>
          <w:rFonts w:ascii="Traditional Arabic" w:hAnsi="Traditional Arabic"/>
          <w:color w:val="auto"/>
          <w:sz w:val="32"/>
          <w:szCs w:val="32"/>
        </w:rPr>
        <w:t xml:space="preserve"> </w:t>
      </w:r>
    </w:p>
  </w:footnote>
  <w:footnote w:id="320">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tl/>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lang w:eastAsia="en-US"/>
        </w:rPr>
        <w:t xml:space="preserve">يقول الإمام البخاري رحمه الله في ترجمته: </w:t>
      </w:r>
      <w:r w:rsidRPr="003A564E">
        <w:rPr>
          <w:rFonts w:ascii="Traditional Arabic" w:hAnsi="Traditional Arabic"/>
          <w:b/>
          <w:bCs/>
          <w:color w:val="auto"/>
          <w:sz w:val="32"/>
          <w:szCs w:val="32"/>
          <w:rtl/>
          <w:lang w:eastAsia="en-US"/>
        </w:rPr>
        <w:t>حجر بن عدي الكندي</w:t>
      </w:r>
      <w:r w:rsidRPr="00D22098">
        <w:rPr>
          <w:rFonts w:ascii="Traditional Arabic" w:hAnsi="Traditional Arabic"/>
          <w:color w:val="auto"/>
          <w:sz w:val="32"/>
          <w:szCs w:val="32"/>
          <w:rtl/>
          <w:lang w:eastAsia="en-US"/>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حجر</w:instrText>
      </w:r>
      <w:r w:rsidRPr="00D22098">
        <w:rPr>
          <w:color w:val="auto"/>
          <w:rtl/>
        </w:rPr>
        <w:instrText xml:space="preserve"> </w:instrText>
      </w:r>
      <w:r w:rsidRPr="00D22098">
        <w:rPr>
          <w:rFonts w:hint="eastAsia"/>
          <w:color w:val="auto"/>
          <w:rtl/>
        </w:rPr>
        <w:instrText>بن</w:instrText>
      </w:r>
      <w:r w:rsidRPr="00D22098">
        <w:rPr>
          <w:color w:val="auto"/>
          <w:rtl/>
        </w:rPr>
        <w:instrText xml:space="preserve"> </w:instrText>
      </w:r>
      <w:r w:rsidRPr="00D22098">
        <w:rPr>
          <w:rFonts w:hint="eastAsia"/>
          <w:color w:val="auto"/>
          <w:rtl/>
        </w:rPr>
        <w:instrText>عدي</w:instrText>
      </w:r>
      <w:r w:rsidRPr="00D22098">
        <w:rPr>
          <w:color w:val="auto"/>
          <w:rtl/>
        </w:rPr>
        <w:instrText xml:space="preserve"> </w:instrText>
      </w:r>
      <w:r w:rsidRPr="00D22098">
        <w:rPr>
          <w:rFonts w:hint="eastAsia"/>
          <w:color w:val="auto"/>
          <w:rtl/>
        </w:rPr>
        <w:instrText>الكندي</w:instrText>
      </w:r>
      <w:r w:rsidRPr="00D22098">
        <w:rPr>
          <w:color w:val="auto"/>
        </w:rPr>
        <w:instrText xml:space="preserve">" </w:instrText>
      </w:r>
      <w:r w:rsidRPr="00D22098">
        <w:rPr>
          <w:rFonts w:ascii="Traditional Arabic" w:hAnsi="Traditional Arabic"/>
          <w:color w:val="auto"/>
          <w:sz w:val="32"/>
          <w:szCs w:val="32"/>
          <w:rtl/>
          <w:lang w:eastAsia="en-US"/>
        </w:rPr>
        <w:fldChar w:fldCharType="end"/>
      </w:r>
      <w:r w:rsidRPr="00D22098">
        <w:rPr>
          <w:rFonts w:ascii="Traditional Arabic" w:hAnsi="Traditional Arabic"/>
          <w:color w:val="auto"/>
          <w:sz w:val="32"/>
          <w:szCs w:val="32"/>
          <w:rtl/>
          <w:lang w:eastAsia="en-US"/>
        </w:rPr>
        <w:t xml:space="preserve"> ق</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ت</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ل في عهد عائشة </w:t>
      </w:r>
      <w:r w:rsidRPr="00D22098">
        <w:rPr>
          <w:rFonts w:ascii="Traditional Arabic" w:hAnsi="Traditional Arabic" w:hint="cs"/>
          <w:color w:val="auto"/>
          <w:sz w:val="32"/>
          <w:szCs w:val="32"/>
          <w:rtl/>
          <w:lang w:eastAsia="en-US"/>
        </w:rPr>
        <w:t>رضي الله عنهما،</w:t>
      </w:r>
      <w:r w:rsidRPr="00D22098">
        <w:rPr>
          <w:rFonts w:ascii="Traditional Arabic" w:hAnsi="Traditional Arabic"/>
          <w:color w:val="auto"/>
          <w:sz w:val="32"/>
          <w:szCs w:val="32"/>
          <w:rtl/>
          <w:lang w:eastAsia="en-US"/>
        </w:rPr>
        <w:t xml:space="preserve"> قاله عمرو بن عاصم عن حماد بن سلمة عن علي بن زيد عن سعيد بن المسيب</w:t>
      </w:r>
      <w:r w:rsidRPr="00D22098">
        <w:rPr>
          <w:rFonts w:ascii="Traditional Arabic" w:hAnsi="Traditional Arabic"/>
          <w:color w:val="auto"/>
          <w:sz w:val="32"/>
          <w:szCs w:val="32"/>
          <w:rtl/>
          <w:lang w:eastAsia="en-US"/>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سعيد</w:instrText>
      </w:r>
      <w:r w:rsidRPr="00D22098">
        <w:rPr>
          <w:color w:val="auto"/>
          <w:rtl/>
        </w:rPr>
        <w:instrText xml:space="preserve"> </w:instrText>
      </w:r>
      <w:r w:rsidRPr="00D22098">
        <w:rPr>
          <w:rFonts w:hint="eastAsia"/>
          <w:color w:val="auto"/>
          <w:rtl/>
        </w:rPr>
        <w:instrText>بن</w:instrText>
      </w:r>
      <w:r w:rsidRPr="00D22098">
        <w:rPr>
          <w:color w:val="auto"/>
          <w:rtl/>
        </w:rPr>
        <w:instrText xml:space="preserve"> </w:instrText>
      </w:r>
      <w:r w:rsidRPr="00D22098">
        <w:rPr>
          <w:rFonts w:hint="eastAsia"/>
          <w:color w:val="auto"/>
          <w:rtl/>
        </w:rPr>
        <w:instrText>المسيب</w:instrText>
      </w:r>
      <w:r w:rsidRPr="00D22098">
        <w:rPr>
          <w:color w:val="auto"/>
        </w:rPr>
        <w:instrText xml:space="preserve">" </w:instrText>
      </w:r>
      <w:r w:rsidRPr="00D22098">
        <w:rPr>
          <w:rFonts w:ascii="Traditional Arabic" w:hAnsi="Traditional Arabic"/>
          <w:color w:val="auto"/>
          <w:sz w:val="32"/>
          <w:szCs w:val="32"/>
          <w:rtl/>
          <w:lang w:eastAsia="en-US"/>
        </w:rPr>
        <w:fldChar w:fldCharType="end"/>
      </w:r>
      <w:r w:rsidRPr="00D22098">
        <w:rPr>
          <w:rFonts w:ascii="Traditional Arabic" w:hAnsi="Traditional Arabic"/>
          <w:color w:val="auto"/>
          <w:sz w:val="32"/>
          <w:szCs w:val="32"/>
          <w:rtl/>
          <w:lang w:eastAsia="en-US"/>
        </w:rPr>
        <w:t xml:space="preserve"> عن مروان، وسمع علي</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ا وعمار</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ا بصف</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ين قولهما، ي</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عد في الكوفيين، روى عنه أبو ليلى الكندي وعبد الرحمن بن عابس</w:t>
      </w:r>
      <w:r w:rsidRPr="00D22098">
        <w:rPr>
          <w:rFonts w:ascii="Traditional Arabic" w:hAnsi="Traditional Arabic" w:hint="cs"/>
          <w:color w:val="auto"/>
          <w:sz w:val="32"/>
          <w:szCs w:val="32"/>
          <w:rtl/>
          <w:lang w:eastAsia="en-US"/>
        </w:rPr>
        <w:t>، (انظر</w:t>
      </w:r>
      <w:r w:rsidRPr="00D22098">
        <w:rPr>
          <w:rFonts w:ascii="Traditional Arabic" w:hAnsi="Traditional Arabic"/>
          <w:color w:val="auto"/>
          <w:sz w:val="32"/>
          <w:szCs w:val="32"/>
          <w:rtl/>
          <w:lang w:eastAsia="en-US"/>
        </w:rPr>
        <w:t>:</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التاريخ الكبير</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محمد بن إسماعيل بن إبراهيم بن المغيرة البخاري، أبو عبد الله (ت: 256هـ)</w:t>
      </w:r>
      <w:r w:rsidRPr="00D22098">
        <w:rPr>
          <w:rFonts w:ascii="Traditional Arabic" w:hAnsi="Traditional Arabic" w:hint="cs"/>
          <w:color w:val="auto"/>
          <w:sz w:val="32"/>
          <w:szCs w:val="32"/>
          <w:rtl/>
          <w:lang w:eastAsia="en-US"/>
        </w:rPr>
        <w:t xml:space="preserve">، (3/72-73) ، </w:t>
      </w:r>
      <w:r w:rsidRPr="00D22098">
        <w:rPr>
          <w:rFonts w:ascii="Traditional Arabic" w:hAnsi="Traditional Arabic"/>
          <w:color w:val="auto"/>
          <w:sz w:val="32"/>
          <w:szCs w:val="32"/>
          <w:rtl/>
          <w:lang w:eastAsia="en-US"/>
        </w:rPr>
        <w:t>الطبعة: دائرة المعارف العثمانية، حيدر آباد – الدكن</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طبع تحت مراقبة: محمد عبد المعيد خان</w:t>
      </w:r>
      <w:r w:rsidRPr="00D22098">
        <w:rPr>
          <w:rFonts w:ascii="Traditional Arabic" w:hAnsi="Traditional Arabic" w:hint="cs"/>
          <w:color w:val="auto"/>
          <w:sz w:val="32"/>
          <w:szCs w:val="32"/>
          <w:rtl/>
          <w:lang w:eastAsia="en-US"/>
        </w:rPr>
        <w:t>)</w:t>
      </w:r>
      <w:r w:rsidRPr="00D22098">
        <w:rPr>
          <w:rFonts w:ascii="Traditional Arabic" w:hAnsi="Traditional Arabic" w:hint="cs"/>
          <w:color w:val="auto"/>
          <w:rtl/>
        </w:rPr>
        <w:t xml:space="preserve"> بدون تاريخ</w:t>
      </w:r>
    </w:p>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hint="cs"/>
          <w:color w:val="auto"/>
          <w:sz w:val="32"/>
          <w:szCs w:val="32"/>
          <w:rtl/>
          <w:lang w:eastAsia="en-US"/>
        </w:rPr>
        <w:t xml:space="preserve">     </w:t>
      </w:r>
      <w:r w:rsidRPr="003A564E">
        <w:rPr>
          <w:rFonts w:ascii="Traditional Arabic" w:hAnsi="Traditional Arabic" w:hint="cs"/>
          <w:b/>
          <w:bCs/>
          <w:color w:val="auto"/>
          <w:sz w:val="32"/>
          <w:szCs w:val="32"/>
          <w:rtl/>
          <w:lang w:eastAsia="en-US"/>
        </w:rPr>
        <w:t>وعند الزركلي:</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 xml:space="preserve">حجر بن عدي بن جبلة الكندي، ويسمى حجر الخير: وفد على رسول الله </w:t>
      </w:r>
      <w:r w:rsidRPr="00D22098">
        <w:rPr>
          <w:rFonts w:ascii="Traditional Arabic" w:hAnsi="Traditional Arabic"/>
          <w:color w:val="auto"/>
          <w:rtl/>
          <w:lang w:eastAsia="en-US"/>
        </w:rPr>
        <w:t xml:space="preserve"> </w:t>
      </w:r>
      <w:r w:rsidRPr="00D22098">
        <w:rPr>
          <w:rFonts w:ascii="Traditional Arabic" w:hAnsi="Traditional Arabic"/>
          <w:color w:val="auto"/>
          <w:rtl/>
          <w:lang w:eastAsia="en-US"/>
        </w:rPr>
        <w:sym w:font="AGA Arabesque" w:char="F072"/>
      </w:r>
      <w:r w:rsidRPr="00D22098">
        <w:rPr>
          <w:rFonts w:ascii="Traditional Arabic" w:hAnsi="Traditional Arabic"/>
          <w:color w:val="auto"/>
          <w:sz w:val="32"/>
          <w:szCs w:val="32"/>
          <w:rtl/>
          <w:lang w:eastAsia="en-US"/>
        </w:rPr>
        <w:t xml:space="preserve"> وشهد القادسية</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ثم كان من أصحاب علي وشهد معه وقعتي الجمل وصفّين، (الأعلام للزركلي، 1/169)، </w:t>
      </w:r>
      <w:r w:rsidRPr="003A564E">
        <w:rPr>
          <w:rFonts w:ascii="Traditional Arabic" w:hAnsi="Traditional Arabic"/>
          <w:b/>
          <w:bCs/>
          <w:color w:val="auto"/>
          <w:sz w:val="32"/>
          <w:szCs w:val="32"/>
          <w:rtl/>
          <w:lang w:eastAsia="en-US"/>
        </w:rPr>
        <w:t>وفي الاستيعاب:</w:t>
      </w:r>
      <w:r w:rsidRPr="00D22098">
        <w:rPr>
          <w:rFonts w:ascii="Traditional Arabic" w:hAnsi="Traditional Arabic"/>
          <w:color w:val="auto"/>
          <w:sz w:val="32"/>
          <w:szCs w:val="32"/>
          <w:rtl/>
          <w:lang w:eastAsia="en-US"/>
        </w:rPr>
        <w:t xml:space="preserve"> حجر بن عدي بن الأدبر الكندي: يكنى أبا عَبْد الرحمن، كوفي، وهو حجر بن عدي بن معاوية بن جبلة بن الأدبر، كان حجر من فضلاء الصحابة، وصغر سنه عن كبارهم، وكان على كندة يوم صفين وكان على الميسرة يوم النهروان، (الاستيعاب في معرفة الأصحاب، لأبي عمر يوسف بن عبد الله القرطبي 1/329).</w:t>
      </w:r>
      <w:r w:rsidRPr="00D22098">
        <w:rPr>
          <w:rFonts w:ascii="Traditional Arabic" w:hAnsi="Traditional Arabic"/>
          <w:color w:val="auto"/>
          <w:sz w:val="32"/>
          <w:szCs w:val="32"/>
        </w:rPr>
        <w:t xml:space="preserve"> </w:t>
      </w:r>
    </w:p>
  </w:footnote>
  <w:footnote w:id="321">
    <w:p w:rsidR="00BC42B2" w:rsidRPr="00D22098" w:rsidRDefault="00BC42B2" w:rsidP="004A010D">
      <w:pPr>
        <w:pStyle w:val="af3"/>
        <w:pageBreakBefore/>
        <w:ind w:left="397" w:hanging="397"/>
        <w:rPr>
          <w:rFonts w:ascii="Traditional Arabic" w:hAnsi="Traditional Arabic" w:hint="cs"/>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خطط الكوفة وشرح خريطتها ص</w:t>
      </w:r>
      <w:r>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146</w:t>
      </w:r>
      <w:r>
        <w:rPr>
          <w:rFonts w:ascii="Traditional Arabic" w:hAnsi="Traditional Arabic" w:hint="cs"/>
          <w:color w:val="auto"/>
          <w:sz w:val="32"/>
          <w:szCs w:val="32"/>
          <w:rtl/>
        </w:rPr>
        <w:t>).</w:t>
      </w:r>
    </w:p>
  </w:footnote>
  <w:footnote w:id="322">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3A564E">
        <w:rPr>
          <w:rFonts w:ascii="Traditional Arabic" w:hAnsi="Traditional Arabic"/>
          <w:b/>
          <w:bCs/>
          <w:color w:val="auto"/>
          <w:sz w:val="32"/>
          <w:szCs w:val="32"/>
          <w:rtl/>
          <w:lang w:eastAsia="en-US"/>
        </w:rPr>
        <w:t>محسن بن عبد الكريم الأمين،</w:t>
      </w:r>
      <w:r w:rsidRPr="00D22098">
        <w:rPr>
          <w:rFonts w:ascii="Traditional Arabic" w:hAnsi="Traditional Arabic"/>
          <w:color w:val="auto"/>
          <w:sz w:val="32"/>
          <w:szCs w:val="32"/>
          <w:rtl/>
          <w:lang w:eastAsia="en-US"/>
        </w:rPr>
        <w:t xml:space="preserve"> آخر مجتهدي الشيعة الإمامية في بلاد الشام. له شعر واشتغال بالتراجم، ولد في قرية شقراء "من أعمال مرجعيون، بجبل عامل" وتعلّم بها ثم في النّجف "بالعراق" وعاد إلى سورية، فاستقرّ في دمشق "سنة 1319ه" وعمل في التدريس والوعظ ثم الإفتاء، وتوفي في دمشق، وكان مُكثرًا من التأليف: يجمع ما تفرق من آثار الإمامية وسيرهم، ويؤلف في فقههم، ويذب عنهم، ويناقش وقد يهاجم، ومن كتبه " أعيان الشيعة/ (الأعلام للزركلي، 5/287)</w:t>
      </w:r>
      <w:r w:rsidRPr="00D22098">
        <w:rPr>
          <w:rFonts w:ascii="Traditional Arabic" w:hAnsi="Traditional Arabic"/>
          <w:color w:val="auto"/>
          <w:sz w:val="32"/>
          <w:szCs w:val="32"/>
          <w:rtl/>
        </w:rPr>
        <w:t>.</w:t>
      </w:r>
      <w:r w:rsidRPr="00D22098">
        <w:rPr>
          <w:rFonts w:ascii="Traditional Arabic" w:hAnsi="Traditional Arabic"/>
          <w:color w:val="auto"/>
          <w:sz w:val="32"/>
          <w:szCs w:val="32"/>
        </w:rPr>
        <w:t xml:space="preserve"> </w:t>
      </w:r>
    </w:p>
  </w:footnote>
  <w:footnote w:id="323">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أعيان الشيعة، لمحسن الأمين، (ت</w:t>
      </w:r>
      <w:r w:rsidRPr="00D22098">
        <w:rPr>
          <w:rStyle w:val="apple-style-span"/>
          <w:rFonts w:ascii="Traditional Arabic" w:hAnsi="Traditional Arabic"/>
          <w:color w:val="auto"/>
          <w:sz w:val="32"/>
          <w:szCs w:val="32"/>
          <w:rtl/>
        </w:rPr>
        <w:t>١٣٧١</w:t>
      </w:r>
      <w:r w:rsidRPr="00D22098">
        <w:rPr>
          <w:rFonts w:ascii="Traditional Arabic" w:hAnsi="Traditional Arabic"/>
          <w:color w:val="auto"/>
          <w:sz w:val="32"/>
          <w:szCs w:val="32"/>
          <w:rtl/>
        </w:rPr>
        <w:t>ه) تحقيق وتخريج حسن الأمين، (2/515)،</w:t>
      </w:r>
      <w:r w:rsidRPr="00D22098">
        <w:rPr>
          <w:rFonts w:ascii="Traditional Arabic" w:hAnsi="Traditional Arabic"/>
          <w:color w:val="auto"/>
          <w:sz w:val="32"/>
          <w:szCs w:val="32"/>
          <w:rtl/>
          <w:lang w:eastAsia="en-US"/>
        </w:rPr>
        <w:t xml:space="preserve"> بيروت، 1406 هـ/ 1986م.</w:t>
      </w:r>
      <w:r w:rsidRPr="00D22098">
        <w:rPr>
          <w:rFonts w:ascii="Traditional Arabic" w:hAnsi="Traditional Arabic"/>
          <w:color w:val="auto"/>
          <w:sz w:val="32"/>
          <w:szCs w:val="32"/>
          <w:rtl/>
        </w:rPr>
        <w:t xml:space="preserve"> </w:t>
      </w:r>
    </w:p>
    <w:p w:rsidR="00BC42B2" w:rsidRPr="00D22098" w:rsidRDefault="00BC42B2" w:rsidP="000D37E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 xml:space="preserve">     </w:t>
      </w:r>
      <w:r w:rsidRPr="003A564E">
        <w:rPr>
          <w:rFonts w:ascii="Traditional Arabic" w:hAnsi="Traditional Arabic"/>
          <w:b/>
          <w:bCs/>
          <w:color w:val="auto"/>
          <w:sz w:val="32"/>
          <w:szCs w:val="32"/>
          <w:rtl/>
        </w:rPr>
        <w:t xml:space="preserve">التعريف بكتاب أعيان الشيعة: </w:t>
      </w:r>
      <w:r w:rsidRPr="00D22098">
        <w:rPr>
          <w:rFonts w:ascii="Traditional Arabic" w:hAnsi="Traditional Arabic"/>
          <w:color w:val="auto"/>
          <w:sz w:val="32"/>
          <w:szCs w:val="32"/>
          <w:rtl/>
        </w:rPr>
        <w:t>إنه موسوعة شيعية عربية للعالم الشيعي الكبير</w:t>
      </w:r>
      <w:r w:rsidRPr="00D22098">
        <w:rPr>
          <w:rFonts w:ascii="Traditional Arabic" w:hAnsi="Traditional Arabic"/>
          <w:color w:val="auto"/>
          <w:sz w:val="32"/>
          <w:szCs w:val="32"/>
        </w:rPr>
        <w:t> </w:t>
      </w:r>
      <w:hyperlink r:id="rId50" w:tooltip="السيد محسن الأمين (الصفحة غير موجودة)" w:history="1">
        <w:r w:rsidRPr="00D22098">
          <w:rPr>
            <w:rFonts w:ascii="Traditional Arabic" w:hAnsi="Traditional Arabic"/>
            <w:color w:val="auto"/>
            <w:sz w:val="32"/>
            <w:szCs w:val="32"/>
            <w:rtl/>
          </w:rPr>
          <w:t>السيد محسن الأمين</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العاملي المتوفى سنة 1371هـ</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ترجم فيها للكثير من كبار</w:t>
      </w:r>
      <w:r w:rsidRPr="00D22098">
        <w:rPr>
          <w:rFonts w:ascii="Traditional Arabic" w:hAnsi="Traditional Arabic"/>
          <w:color w:val="auto"/>
          <w:sz w:val="32"/>
          <w:szCs w:val="32"/>
        </w:rPr>
        <w:t> </w:t>
      </w:r>
      <w:hyperlink r:id="rId51" w:tooltip="الشيعة" w:history="1">
        <w:r w:rsidRPr="00D22098">
          <w:rPr>
            <w:rFonts w:ascii="Traditional Arabic" w:hAnsi="Traditional Arabic"/>
            <w:color w:val="auto"/>
            <w:sz w:val="32"/>
            <w:szCs w:val="32"/>
            <w:rtl/>
          </w:rPr>
          <w:t>الشيعة</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وأعلامها مع بحث دراسة مفصلة لحياة</w:t>
      </w:r>
      <w:r w:rsidRPr="00D22098">
        <w:rPr>
          <w:rFonts w:ascii="Traditional Arabic" w:hAnsi="Traditional Arabic"/>
          <w:color w:val="auto"/>
          <w:sz w:val="32"/>
          <w:szCs w:val="32"/>
        </w:rPr>
        <w:t> </w:t>
      </w:r>
      <w:hyperlink r:id="rId52" w:tooltip="الأئمة الأطهار عليهم السلام" w:history="1">
        <w:r w:rsidRPr="00D22098">
          <w:rPr>
            <w:rFonts w:ascii="Traditional Arabic" w:hAnsi="Traditional Arabic"/>
            <w:color w:val="auto"/>
            <w:sz w:val="32"/>
            <w:szCs w:val="32"/>
            <w:rtl/>
          </w:rPr>
          <w:t>الأئمة</w:t>
        </w:r>
      </w:hyperlink>
      <w:r w:rsidRPr="00D22098">
        <w:rPr>
          <w:rFonts w:ascii="Traditional Arabic" w:hAnsi="Traditional Arabic"/>
          <w:color w:val="auto"/>
          <w:sz w:val="32"/>
          <w:szCs w:val="32"/>
          <w:rtl/>
        </w:rPr>
        <w:t>، ومن الملاحظ من الفهارس المعتمدة في الموسوعة أنها تضمَّنت ترجمة لما يقارب 12000 ألف شخصية من أعيان الشيعة ورجالاتها، خصّص المجلد الأوّل إلى أواسط المجلد الثاني منها لاستعراض حياة</w:t>
      </w:r>
      <w:r w:rsidRPr="00D22098">
        <w:rPr>
          <w:rFonts w:ascii="Traditional Arabic" w:hAnsi="Traditional Arabic"/>
          <w:color w:val="auto"/>
          <w:sz w:val="32"/>
          <w:szCs w:val="32"/>
        </w:rPr>
        <w:t> </w:t>
      </w:r>
      <w:hyperlink r:id="rId53" w:tooltip="النبي محمد صلى الله عليه وآله" w:history="1">
        <w:r w:rsidRPr="00D22098">
          <w:rPr>
            <w:rFonts w:ascii="Traditional Arabic" w:hAnsi="Traditional Arabic"/>
            <w:color w:val="auto"/>
            <w:sz w:val="32"/>
            <w:szCs w:val="32"/>
            <w:rtl/>
          </w:rPr>
          <w:t xml:space="preserve">النبي </w:t>
        </w:r>
        <w:r w:rsidRPr="00D22098">
          <w:rPr>
            <w:rFonts w:ascii="Traditional Arabic" w:hAnsi="Traditional Arabic"/>
            <w:color w:val="auto"/>
            <w:rtl/>
            <w:lang w:eastAsia="en-US"/>
          </w:rPr>
          <w:t xml:space="preserve"> </w:t>
        </w:r>
        <w:r w:rsidRPr="00D22098">
          <w:rPr>
            <w:rFonts w:ascii="Traditional Arabic" w:hAnsi="Traditional Arabic"/>
            <w:color w:val="auto"/>
            <w:rtl/>
            <w:lang w:eastAsia="en-US"/>
          </w:rPr>
          <w:sym w:font="AGA Arabesque" w:char="F072"/>
        </w:r>
        <w:r w:rsidRPr="00D22098">
          <w:rPr>
            <w:rFonts w:ascii="Traditional Arabic" w:hAnsi="Traditional Arabic"/>
            <w:color w:val="auto"/>
            <w:sz w:val="32"/>
            <w:szCs w:val="32"/>
            <w:rtl/>
          </w:rPr>
          <w:t xml:space="preserve">، </w:t>
        </w:r>
      </w:hyperlink>
      <w:hyperlink r:id="rId54" w:tooltip="السيدة فاطمة الزهراء" w:history="1">
        <w:r w:rsidRPr="00D22098">
          <w:rPr>
            <w:rFonts w:ascii="Traditional Arabic" w:hAnsi="Traditional Arabic"/>
            <w:color w:val="auto"/>
            <w:sz w:val="32"/>
            <w:szCs w:val="32"/>
            <w:rtl/>
          </w:rPr>
          <w:t>والسيدة فاطمة الزهراء</w:t>
        </w:r>
      </w:hyperlink>
      <w:r w:rsidRPr="00D22098">
        <w:rPr>
          <w:rFonts w:ascii="Traditional Arabic" w:hAnsi="Traditional Arabic"/>
          <w:color w:val="auto"/>
          <w:sz w:val="32"/>
          <w:szCs w:val="32"/>
          <w:rtl/>
        </w:rPr>
        <w:t>،</w:t>
      </w:r>
      <w:r w:rsidRPr="00D22098">
        <w:rPr>
          <w:rFonts w:ascii="Traditional Arabic" w:hAnsi="Traditional Arabic"/>
          <w:color w:val="auto"/>
          <w:sz w:val="32"/>
          <w:szCs w:val="32"/>
        </w:rPr>
        <w:t xml:space="preserve"> </w:t>
      </w:r>
      <w:hyperlink r:id="rId55" w:tooltip="الأئمة الأطهار عليهم السلام" w:history="1">
        <w:r w:rsidRPr="00D22098">
          <w:rPr>
            <w:rFonts w:ascii="Traditional Arabic" w:hAnsi="Traditional Arabic"/>
            <w:color w:val="auto"/>
            <w:sz w:val="32"/>
            <w:szCs w:val="32"/>
            <w:rtl/>
          </w:rPr>
          <w:t>والأئمة المعصومين</w:t>
        </w:r>
      </w:hyperlink>
      <w:r w:rsidRPr="00D22098">
        <w:rPr>
          <w:rFonts w:ascii="Traditional Arabic" w:hAnsi="Traditional Arabic"/>
          <w:color w:val="auto"/>
          <w:sz w:val="32"/>
          <w:szCs w:val="32"/>
          <w:rtl/>
        </w:rPr>
        <w:t xml:space="preserve"> ع؛ فيما خصّص القسم الباقي من الموسوعة لترجمة حياة أعيان الشيعة في شتّى القرون وفي جميع العلوم والمعارف والحرف والفنون وغير ذلك، (موقع ويكي شيعة، الموسوعة الالكترونية لمدرسة أهل البيت، الرابط </w:t>
      </w:r>
      <w:r w:rsidRPr="00D22098">
        <w:rPr>
          <w:rFonts w:ascii="Traditional Arabic" w:hAnsi="Traditional Arabic"/>
          <w:color w:val="auto"/>
          <w:sz w:val="32"/>
          <w:szCs w:val="32"/>
        </w:rPr>
        <w:t xml:space="preserve"> </w:t>
      </w:r>
      <w:hyperlink r:id="rId56" w:history="1">
        <w:r w:rsidRPr="00D22098">
          <w:rPr>
            <w:rStyle w:val="Hyperlink"/>
            <w:rFonts w:ascii="Traditional Arabic" w:hAnsi="Traditional Arabic"/>
            <w:color w:val="auto"/>
            <w:sz w:val="32"/>
            <w:szCs w:val="32"/>
            <w:u w:val="none"/>
          </w:rPr>
          <w:t>http://ar.wikishia.net/</w:t>
        </w:r>
        <w:r w:rsidRPr="00D22098">
          <w:rPr>
            <w:rStyle w:val="Hyperlink"/>
            <w:rFonts w:ascii="Traditional Arabic" w:hAnsi="Traditional Arabic"/>
            <w:color w:val="auto"/>
            <w:sz w:val="32"/>
            <w:szCs w:val="32"/>
            <w:u w:val="none"/>
            <w:rtl/>
          </w:rPr>
          <w:t>تاريخ الزيارة: 12</w:t>
        </w:r>
      </w:hyperlink>
      <w:r w:rsidRPr="00D22098">
        <w:rPr>
          <w:rFonts w:ascii="Traditional Arabic" w:hAnsi="Traditional Arabic"/>
          <w:color w:val="auto"/>
          <w:sz w:val="32"/>
          <w:szCs w:val="32"/>
          <w:rtl/>
        </w:rPr>
        <w:t>/9/1435ه).</w:t>
      </w:r>
    </w:p>
    <w:p w:rsidR="00BC42B2" w:rsidRPr="00D22098" w:rsidRDefault="00BC42B2" w:rsidP="004A010D">
      <w:pPr>
        <w:pStyle w:val="af3"/>
        <w:pageBreakBefore/>
        <w:ind w:left="397" w:hanging="397"/>
        <w:rPr>
          <w:rFonts w:ascii="Traditional Arabic" w:hAnsi="Traditional Arabic"/>
          <w:color w:val="auto"/>
          <w:sz w:val="32"/>
          <w:szCs w:val="32"/>
          <w:rtl/>
        </w:rPr>
      </w:pPr>
    </w:p>
    <w:p w:rsidR="00BC42B2" w:rsidRPr="00D22098" w:rsidRDefault="00BC42B2" w:rsidP="004A010D">
      <w:pPr>
        <w:pStyle w:val="af3"/>
        <w:pageBreakBefore/>
        <w:ind w:left="397" w:hanging="397"/>
        <w:rPr>
          <w:rFonts w:ascii="Traditional Arabic" w:hAnsi="Traditional Arabic"/>
          <w:color w:val="auto"/>
          <w:sz w:val="32"/>
          <w:szCs w:val="32"/>
        </w:rPr>
      </w:pPr>
    </w:p>
  </w:footnote>
  <w:footnote w:id="324">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كتاب حجر بن عدي الكندي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حجر</w:instrText>
      </w:r>
      <w:r w:rsidRPr="00D22098">
        <w:rPr>
          <w:color w:val="auto"/>
          <w:rtl/>
        </w:rPr>
        <w:instrText xml:space="preserve"> </w:instrText>
      </w:r>
      <w:r w:rsidRPr="00D22098">
        <w:rPr>
          <w:rFonts w:hint="eastAsia"/>
          <w:color w:val="auto"/>
          <w:rtl/>
        </w:rPr>
        <w:instrText>بن</w:instrText>
      </w:r>
      <w:r w:rsidRPr="00D22098">
        <w:rPr>
          <w:color w:val="auto"/>
          <w:rtl/>
        </w:rPr>
        <w:instrText xml:space="preserve"> </w:instrText>
      </w:r>
      <w:r w:rsidRPr="00D22098">
        <w:rPr>
          <w:rFonts w:hint="eastAsia"/>
          <w:color w:val="auto"/>
          <w:rtl/>
        </w:rPr>
        <w:instrText>عدي</w:instrText>
      </w:r>
      <w:r w:rsidRPr="00D22098">
        <w:rPr>
          <w:color w:val="auto"/>
          <w:rtl/>
        </w:rPr>
        <w:instrText xml:space="preserve"> </w:instrText>
      </w:r>
      <w:r w:rsidRPr="00D22098">
        <w:rPr>
          <w:rFonts w:hint="eastAsia"/>
          <w:color w:val="auto"/>
          <w:rtl/>
        </w:rPr>
        <w:instrText>الكندي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شهيد الولاء لهاشم محمد، ص3/ مصدر الكتاب: مكتبة أصحاب المعصومين  عليهم السلام، تاريخ الزيارة:26/4/1435ه.</w:t>
      </w:r>
    </w:p>
    <w:p w:rsidR="00BC42B2" w:rsidRPr="00D22098" w:rsidRDefault="00BC42B2" w:rsidP="00FE5A01">
      <w:pPr>
        <w:pStyle w:val="af3"/>
        <w:pageBreakBefore/>
        <w:ind w:left="397" w:hanging="397"/>
        <w:rPr>
          <w:rFonts w:ascii="Traditional Arabic" w:hAnsi="Traditional Arabic"/>
          <w:color w:val="auto"/>
          <w:spacing w:val="-8"/>
          <w:sz w:val="30"/>
          <w:szCs w:val="30"/>
          <w:rtl/>
        </w:rPr>
      </w:pPr>
      <w:r w:rsidRPr="00D22098">
        <w:rPr>
          <w:rFonts w:ascii="Traditional Arabic" w:hAnsi="Traditional Arabic"/>
          <w:color w:val="auto"/>
          <w:sz w:val="32"/>
          <w:szCs w:val="32"/>
          <w:rtl/>
        </w:rPr>
        <w:t xml:space="preserve">     </w:t>
      </w:r>
      <w:r w:rsidRPr="00D22098">
        <w:rPr>
          <w:rFonts w:ascii="Traditional Arabic" w:hAnsi="Traditional Arabic"/>
          <w:color w:val="auto"/>
          <w:spacing w:val="-8"/>
          <w:sz w:val="30"/>
          <w:szCs w:val="30"/>
          <w:rtl/>
        </w:rPr>
        <w:t>رابط التحميل:</w:t>
      </w:r>
      <w:r w:rsidRPr="00D22098">
        <w:rPr>
          <w:rFonts w:ascii="Traditional Arabic" w:hAnsi="Traditional Arabic"/>
          <w:color w:val="auto"/>
          <w:spacing w:val="-8"/>
          <w:sz w:val="30"/>
          <w:szCs w:val="30"/>
        </w:rPr>
        <w:t xml:space="preserve">ttp://iraq.iraq.ir/islam/maktaba_ashab/book2/hijr01.htm  </w:t>
      </w:r>
    </w:p>
    <w:p w:rsidR="00BC42B2" w:rsidRPr="00D22098" w:rsidRDefault="00BC42B2" w:rsidP="00BC42B2">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 xml:space="preserve">     وانظر: نهج البلاغة لشريف الرّضا، شرح محمد عبده، الناشر: دار المعرفة بيروت لبنان </w:t>
      </w:r>
      <w:r>
        <w:rPr>
          <w:rFonts w:ascii="Traditional Arabic" w:hAnsi="Traditional Arabic" w:hint="cs"/>
          <w:color w:val="auto"/>
          <w:sz w:val="32"/>
          <w:szCs w:val="32"/>
          <w:rtl/>
        </w:rPr>
        <w:t>(</w:t>
      </w:r>
      <w:r w:rsidRPr="00D22098">
        <w:rPr>
          <w:rFonts w:ascii="Traditional Arabic" w:hAnsi="Traditional Arabic"/>
          <w:color w:val="auto"/>
          <w:sz w:val="32"/>
          <w:szCs w:val="32"/>
          <w:rtl/>
        </w:rPr>
        <w:t>5/195</w:t>
      </w:r>
      <w:r>
        <w:rPr>
          <w:rFonts w:ascii="Traditional Arabic" w:hAnsi="Traditional Arabic" w:hint="cs"/>
          <w:color w:val="auto"/>
          <w:sz w:val="32"/>
          <w:szCs w:val="32"/>
          <w:rtl/>
        </w:rPr>
        <w:t>).</w:t>
      </w:r>
    </w:p>
  </w:footnote>
  <w:footnote w:id="325">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انظر: المطلب الخامس السابق ذكره أعلاه.</w:t>
      </w:r>
    </w:p>
  </w:footnote>
  <w:footnote w:id="326">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BC42B2">
        <w:rPr>
          <w:rFonts w:ascii="Traditional Arabic" w:hAnsi="Traditional Arabic"/>
          <w:b/>
          <w:bCs/>
          <w:color w:val="auto"/>
          <w:sz w:val="32"/>
          <w:szCs w:val="32"/>
          <w:rtl/>
        </w:rPr>
        <w:t>محمد باقر المجلسي</w:t>
      </w:r>
      <w:r w:rsidRPr="00BC42B2">
        <w:rPr>
          <w:rFonts w:ascii="Traditional Arabic" w:hAnsi="Traditional Arabic" w:hint="cs"/>
          <w:color w:val="auto"/>
          <w:sz w:val="32"/>
          <w:szCs w:val="32"/>
          <w:rtl/>
        </w:rPr>
        <w:t>:</w:t>
      </w:r>
      <w:r w:rsidRPr="00D22098">
        <w:rPr>
          <w:rFonts w:ascii="Traditional Arabic" w:hAnsi="Traditional Arabic"/>
          <w:color w:val="auto"/>
          <w:sz w:val="32"/>
          <w:szCs w:val="32"/>
        </w:rPr>
        <w:t> </w:t>
      </w:r>
      <w:r w:rsidRPr="00D22098">
        <w:rPr>
          <w:rFonts w:ascii="Traditional Arabic" w:hAnsi="Traditional Arabic"/>
          <w:color w:val="auto"/>
          <w:sz w:val="32"/>
          <w:szCs w:val="32"/>
          <w:rtl/>
        </w:rPr>
        <w:t>من علماء</w:t>
      </w:r>
      <w:r w:rsidRPr="00D22098">
        <w:rPr>
          <w:rFonts w:ascii="Traditional Arabic" w:hAnsi="Traditional Arabic"/>
          <w:color w:val="auto"/>
          <w:sz w:val="32"/>
          <w:szCs w:val="32"/>
        </w:rPr>
        <w:t> </w:t>
      </w:r>
      <w:hyperlink r:id="rId57" w:tooltip="الشيعة" w:history="1">
        <w:r w:rsidRPr="00D22098">
          <w:rPr>
            <w:rFonts w:ascii="Traditional Arabic" w:hAnsi="Traditional Arabic"/>
            <w:color w:val="auto"/>
            <w:sz w:val="32"/>
            <w:szCs w:val="32"/>
            <w:rtl/>
          </w:rPr>
          <w:t>الشيعة</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الأمامية الاثني عشرية، ولد في عام 1037هـ، في مدينة</w:t>
      </w:r>
      <w:r w:rsidRPr="00D22098">
        <w:rPr>
          <w:rFonts w:ascii="Traditional Arabic" w:hAnsi="Traditional Arabic"/>
          <w:color w:val="auto"/>
          <w:sz w:val="32"/>
          <w:szCs w:val="32"/>
        </w:rPr>
        <w:t> </w:t>
      </w:r>
      <w:hyperlink r:id="rId58" w:tooltip="أصفهان" w:history="1">
        <w:r w:rsidRPr="00D22098">
          <w:rPr>
            <w:rFonts w:ascii="Traditional Arabic" w:hAnsi="Traditional Arabic"/>
            <w:color w:val="auto"/>
            <w:sz w:val="32"/>
            <w:szCs w:val="32"/>
            <w:rtl/>
          </w:rPr>
          <w:t>أصفهان</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التي كانت آنذاك من المراكز العلمية المعروفة في العالم الإسلامي، وكان والده المولى محمد تقي المجلسي من مفاخر علماء الشيعة، له مؤلفات كثيرة في شتى الـمـجـالات يـنتهي نسب عائلة العلامة المجلسي إلى أحمد بن عبد اللّه المعروف بـ الحافظ أبو نعيم المتوفى عام 430هـ صاحب الكتاب المعروف بـ</w:t>
      </w:r>
      <w:r w:rsidRPr="00D22098">
        <w:rPr>
          <w:rFonts w:ascii="Traditional Arabic" w:hAnsi="Traditional Arabic"/>
          <w:color w:val="auto"/>
          <w:sz w:val="32"/>
          <w:szCs w:val="32"/>
        </w:rPr>
        <w:t> </w:t>
      </w:r>
      <w:hyperlink r:id="rId59" w:tooltip="حلية الاولياء في طبقات الاصفياء (الصفحة غير موجودة)" w:history="1">
        <w:r w:rsidRPr="00D22098">
          <w:rPr>
            <w:rFonts w:ascii="Traditional Arabic" w:hAnsi="Traditional Arabic"/>
            <w:color w:val="auto"/>
            <w:sz w:val="32"/>
            <w:szCs w:val="32"/>
            <w:rtl/>
          </w:rPr>
          <w:t>حلية ال</w:t>
        </w:r>
        <w:r w:rsidRPr="00D22098">
          <w:rPr>
            <w:rFonts w:ascii="Traditional Arabic" w:hAnsi="Traditional Arabic" w:hint="cs"/>
            <w:color w:val="auto"/>
            <w:sz w:val="32"/>
            <w:szCs w:val="32"/>
            <w:rtl/>
          </w:rPr>
          <w:t>أ</w:t>
        </w:r>
        <w:r w:rsidRPr="00D22098">
          <w:rPr>
            <w:rFonts w:ascii="Traditional Arabic" w:hAnsi="Traditional Arabic"/>
            <w:color w:val="auto"/>
            <w:sz w:val="32"/>
            <w:szCs w:val="32"/>
            <w:rtl/>
          </w:rPr>
          <w:t>ولياء في طبقات الأصفياء، وللمجلسي أكثر من سبعين مؤلفاً باللغتين</w:t>
        </w:r>
        <w:r w:rsidRPr="00D22098">
          <w:rPr>
            <w:rFonts w:ascii="Traditional Arabic" w:hAnsi="Traditional Arabic"/>
            <w:color w:val="auto"/>
            <w:sz w:val="32"/>
            <w:szCs w:val="32"/>
          </w:rPr>
          <w:t> </w:t>
        </w:r>
        <w:hyperlink r:id="rId60" w:tooltip="لغة عربية" w:history="1">
          <w:r w:rsidRPr="00D22098">
            <w:rPr>
              <w:rFonts w:ascii="Traditional Arabic" w:hAnsi="Traditional Arabic"/>
              <w:color w:val="auto"/>
              <w:sz w:val="32"/>
              <w:szCs w:val="32"/>
              <w:rtl/>
            </w:rPr>
            <w:t>العربيَّة</w:t>
          </w:r>
        </w:hyperlink>
        <w:r w:rsidRPr="00D22098">
          <w:rPr>
            <w:rFonts w:ascii="Traditional Arabic" w:hAnsi="Traditional Arabic"/>
            <w:color w:val="auto"/>
            <w:sz w:val="32"/>
            <w:szCs w:val="32"/>
          </w:rPr>
          <w:t> </w:t>
        </w:r>
        <w:hyperlink r:id="rId61" w:tooltip="لغة فارسية" w:history="1">
          <w:r w:rsidRPr="00D22098">
            <w:rPr>
              <w:rFonts w:ascii="Traditional Arabic" w:hAnsi="Traditional Arabic"/>
              <w:color w:val="auto"/>
              <w:sz w:val="32"/>
              <w:szCs w:val="32"/>
              <w:rtl/>
            </w:rPr>
            <w:t>والفارسيَّة</w:t>
          </w:r>
        </w:hyperlink>
        <w:r w:rsidRPr="00D22098">
          <w:rPr>
            <w:rFonts w:ascii="Traditional Arabic" w:hAnsi="Traditional Arabic"/>
            <w:color w:val="auto"/>
            <w:sz w:val="32"/>
            <w:szCs w:val="32"/>
            <w:rtl/>
          </w:rPr>
          <w:t>، وقد عرَّبت معظم كتبه الفارسيَّة، كما ترجمت بعض المؤلَّفات العربيَّة إلى الفارسيَّة، وكذا ترجمت بعض كتبه العربيَّة والفارسيَّة إلى لغات أخرى</w:t>
        </w:r>
        <w:r w:rsidRPr="00D22098">
          <w:rPr>
            <w:rFonts w:ascii="Traditional Arabic" w:hAnsi="Traditional Arabic"/>
            <w:color w:val="auto"/>
            <w:sz w:val="32"/>
            <w:szCs w:val="32"/>
          </w:rPr>
          <w:t> </w:t>
        </w:r>
        <w:hyperlink r:id="rId62" w:tooltip="لغة أردوية" w:history="1">
          <w:r w:rsidRPr="00D22098">
            <w:rPr>
              <w:rFonts w:ascii="Traditional Arabic" w:hAnsi="Traditional Arabic"/>
              <w:color w:val="auto"/>
              <w:sz w:val="32"/>
              <w:szCs w:val="32"/>
              <w:rtl/>
            </w:rPr>
            <w:t>كالأردويَّة</w:t>
          </w:r>
        </w:hyperlink>
        <w:r w:rsidRPr="00D22098">
          <w:rPr>
            <w:rFonts w:ascii="Traditional Arabic" w:hAnsi="Traditional Arabic"/>
            <w:color w:val="auto"/>
            <w:sz w:val="32"/>
            <w:szCs w:val="32"/>
          </w:rPr>
          <w:t> </w:t>
        </w:r>
        <w:hyperlink r:id="rId63" w:tooltip="لغة إنجليزية" w:history="1">
          <w:r w:rsidRPr="00D22098">
            <w:rPr>
              <w:rFonts w:ascii="Traditional Arabic" w:hAnsi="Traditional Arabic"/>
              <w:color w:val="auto"/>
              <w:sz w:val="32"/>
              <w:szCs w:val="32"/>
              <w:rtl/>
            </w:rPr>
            <w:t>والإنگليزيَّة</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 xml:space="preserve">وغيرها من اللغات، </w:t>
        </w:r>
        <w:r w:rsidRPr="00BC42B2">
          <w:rPr>
            <w:rFonts w:ascii="Traditional Arabic" w:hAnsi="Traditional Arabic"/>
            <w:b/>
            <w:bCs/>
            <w:color w:val="auto"/>
            <w:sz w:val="32"/>
            <w:szCs w:val="32"/>
            <w:rtl/>
          </w:rPr>
          <w:t>وأمَّا مؤلفاته العربيَّة</w:t>
        </w:r>
        <w:r>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فمنها</w:t>
        </w:r>
      </w:hyperlink>
      <w:r w:rsidRPr="00D22098">
        <w:rPr>
          <w:rFonts w:ascii="Traditional Arabic" w:hAnsi="Traditional Arabic"/>
          <w:color w:val="auto"/>
          <w:sz w:val="32"/>
          <w:szCs w:val="32"/>
          <w:rtl/>
        </w:rPr>
        <w:t xml:space="preserve"> </w:t>
      </w:r>
      <w:hyperlink r:id="rId64" w:tooltip="بحار الأنوار" w:history="1">
        <w:r w:rsidRPr="00D22098">
          <w:rPr>
            <w:rFonts w:ascii="Traditional Arabic" w:hAnsi="Traditional Arabic"/>
            <w:color w:val="auto"/>
            <w:sz w:val="32"/>
            <w:szCs w:val="32"/>
            <w:rtl/>
          </w:rPr>
          <w:t>بحار الأنوار الجامعة لدرر أخبار الأئمة الأطهار</w:t>
        </w:r>
      </w:hyperlink>
      <w:r w:rsidRPr="00D22098">
        <w:rPr>
          <w:rFonts w:ascii="Traditional Arabic" w:hAnsi="Traditional Arabic"/>
          <w:color w:val="auto"/>
          <w:sz w:val="32"/>
          <w:szCs w:val="32"/>
        </w:rPr>
        <w:t xml:space="preserve"> </w:t>
      </w:r>
      <w:r w:rsidRPr="00D22098">
        <w:rPr>
          <w:rFonts w:ascii="Traditional Arabic" w:hAnsi="Traditional Arabic"/>
          <w:color w:val="auto"/>
          <w:sz w:val="32"/>
          <w:szCs w:val="32"/>
          <w:rtl/>
        </w:rPr>
        <w:t>و</w:t>
      </w:r>
      <w:r w:rsidRPr="00D22098">
        <w:rPr>
          <w:rFonts w:ascii="Traditional Arabic" w:hAnsi="Traditional Arabic"/>
          <w:color w:val="auto"/>
          <w:sz w:val="32"/>
          <w:szCs w:val="32"/>
        </w:rPr>
        <w:t xml:space="preserve"> </w:t>
      </w:r>
      <w:r w:rsidRPr="00D22098">
        <w:rPr>
          <w:rFonts w:ascii="Traditional Arabic" w:hAnsi="Traditional Arabic"/>
          <w:color w:val="auto"/>
          <w:sz w:val="32"/>
          <w:szCs w:val="32"/>
          <w:rtl/>
        </w:rPr>
        <w:t>يُعد هذا الكتاب من أكبر الموسوعات الحديثيَّة عند</w:t>
      </w:r>
      <w:r w:rsidRPr="00D22098">
        <w:rPr>
          <w:rFonts w:ascii="Traditional Arabic" w:hAnsi="Traditional Arabic"/>
          <w:color w:val="auto"/>
          <w:sz w:val="32"/>
          <w:szCs w:val="32"/>
        </w:rPr>
        <w:t> </w:t>
      </w:r>
      <w:hyperlink r:id="rId65" w:tooltip="شيعة اثنا عشرية" w:history="1">
        <w:r w:rsidRPr="00D22098">
          <w:rPr>
            <w:rFonts w:ascii="Traditional Arabic" w:hAnsi="Traditional Arabic"/>
            <w:color w:val="auto"/>
            <w:sz w:val="32"/>
            <w:szCs w:val="32"/>
            <w:rtl/>
          </w:rPr>
          <w:t>الشيعة الاثني عشريَّة</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إذ يتجاوز عدد مجلَّداته المئة مجلد، وترجمت كثير من مجلَّداته إلى</w:t>
      </w:r>
      <w:r w:rsidRPr="00D22098">
        <w:rPr>
          <w:rFonts w:ascii="Traditional Arabic" w:hAnsi="Traditional Arabic"/>
          <w:color w:val="auto"/>
          <w:sz w:val="32"/>
          <w:szCs w:val="32"/>
        </w:rPr>
        <w:t> </w:t>
      </w:r>
      <w:hyperlink r:id="rId66" w:tooltip="لغة فارسية" w:history="1">
        <w:r w:rsidRPr="00D22098">
          <w:rPr>
            <w:rFonts w:ascii="Traditional Arabic" w:hAnsi="Traditional Arabic"/>
            <w:color w:val="auto"/>
            <w:sz w:val="32"/>
            <w:szCs w:val="32"/>
            <w:rtl/>
          </w:rPr>
          <w:t>الفارسيَّة</w:t>
        </w:r>
      </w:hyperlink>
      <w:r w:rsidRPr="00D22098">
        <w:rPr>
          <w:rFonts w:ascii="Traditional Arabic" w:hAnsi="Traditional Arabic"/>
          <w:color w:val="auto"/>
          <w:sz w:val="32"/>
          <w:szCs w:val="32"/>
        </w:rPr>
        <w:t> </w:t>
      </w:r>
      <w:hyperlink r:id="rId67" w:tooltip="لغة أردوية" w:history="1">
        <w:r w:rsidRPr="00D22098">
          <w:rPr>
            <w:rFonts w:ascii="Traditional Arabic" w:hAnsi="Traditional Arabic"/>
            <w:color w:val="auto"/>
            <w:sz w:val="32"/>
            <w:szCs w:val="32"/>
            <w:rtl/>
          </w:rPr>
          <w:t>والأردويَّة</w:t>
        </w:r>
      </w:hyperlink>
      <w:r w:rsidRPr="00D22098">
        <w:rPr>
          <w:rFonts w:ascii="Traditional Arabic" w:hAnsi="Traditional Arabic"/>
          <w:color w:val="auto"/>
          <w:sz w:val="32"/>
          <w:szCs w:val="32"/>
        </w:rPr>
        <w:t> </w:t>
      </w:r>
      <w:hyperlink r:id="rId68" w:tooltip="لغة إنجليزية" w:history="1">
        <w:r w:rsidRPr="00D22098">
          <w:rPr>
            <w:rFonts w:ascii="Traditional Arabic" w:hAnsi="Traditional Arabic"/>
            <w:color w:val="auto"/>
            <w:sz w:val="32"/>
            <w:szCs w:val="32"/>
            <w:rtl/>
          </w:rPr>
          <w:t>والإنگليزيَّة</w:t>
        </w:r>
      </w:hyperlink>
      <w:r w:rsidRPr="00D22098">
        <w:rPr>
          <w:rFonts w:ascii="Traditional Arabic" w:hAnsi="Traditional Arabic"/>
          <w:color w:val="auto"/>
          <w:sz w:val="32"/>
          <w:szCs w:val="32"/>
          <w:rtl/>
        </w:rPr>
        <w:t xml:space="preserve">، </w:t>
      </w:r>
      <w:r w:rsidRPr="00BC42B2">
        <w:rPr>
          <w:rFonts w:ascii="Traditional Arabic" w:hAnsi="Traditional Arabic"/>
          <w:b/>
          <w:bCs/>
          <w:color w:val="auto"/>
          <w:sz w:val="32"/>
          <w:szCs w:val="32"/>
          <w:rtl/>
        </w:rPr>
        <w:t>مصدر المعلومة:</w:t>
      </w:r>
      <w:r w:rsidRPr="00D22098">
        <w:rPr>
          <w:rFonts w:ascii="Traditional Arabic" w:hAnsi="Traditional Arabic"/>
          <w:color w:val="auto"/>
          <w:sz w:val="32"/>
          <w:szCs w:val="32"/>
          <w:rtl/>
        </w:rPr>
        <w:t xml:space="preserve"> (ويكيبيديا الموسوعة الحرة/ الرابط: </w:t>
      </w:r>
      <w:r w:rsidRPr="00D22098">
        <w:rPr>
          <w:rFonts w:ascii="Traditional Arabic" w:hAnsi="Traditional Arabic"/>
          <w:color w:val="auto"/>
          <w:sz w:val="32"/>
          <w:szCs w:val="32"/>
        </w:rPr>
        <w:t xml:space="preserve">http://ar.wikipedia.org/ </w:t>
      </w:r>
      <w:r w:rsidRPr="00D22098">
        <w:rPr>
          <w:rFonts w:ascii="Traditional Arabic" w:hAnsi="Traditional Arabic"/>
          <w:color w:val="auto"/>
          <w:sz w:val="32"/>
          <w:szCs w:val="32"/>
          <w:rtl/>
        </w:rPr>
        <w:t xml:space="preserve"> تاريخ الزيارة: 20/11/1435ه).</w:t>
      </w:r>
    </w:p>
  </w:footnote>
  <w:footnote w:id="327">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بحار الأنوار (32/467).</w:t>
      </w:r>
    </w:p>
  </w:footnote>
  <w:footnote w:id="328">
    <w:p w:rsidR="00BC42B2" w:rsidRPr="00D22098" w:rsidRDefault="00BC42B2" w:rsidP="004A010D">
      <w:pPr>
        <w:widowControl/>
        <w:autoSpaceDE w:val="0"/>
        <w:autoSpaceDN w:val="0"/>
        <w:adjustRightInd w:val="0"/>
        <w:ind w:left="397" w:hanging="397"/>
        <w:rPr>
          <w:rFonts w:ascii="Tahoma" w:hAnsi="Tahoma"/>
          <w:color w:val="auto"/>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الحديث صحيح، واللّفظ: </w:t>
      </w:r>
      <w:r w:rsidRPr="00D22098">
        <w:rPr>
          <w:rFonts w:ascii="Traditional Arabic" w:hAnsi="Traditional Arabic" w:hint="cs"/>
          <w:color w:val="auto"/>
          <w:sz w:val="32"/>
          <w:szCs w:val="32"/>
          <w:rtl/>
          <w:lang w:eastAsia="en-US"/>
        </w:rPr>
        <w:t xml:space="preserve">أخرجه الحاكم في </w:t>
      </w:r>
      <w:r w:rsidRPr="00D22098">
        <w:rPr>
          <w:rFonts w:ascii="Traditional Arabic" w:hAnsi="Traditional Arabic"/>
          <w:color w:val="auto"/>
          <w:sz w:val="32"/>
          <w:szCs w:val="32"/>
          <w:rtl/>
          <w:lang w:eastAsia="en-US"/>
        </w:rPr>
        <w:t xml:space="preserve">المستدرك على الصحيحين، </w:t>
      </w:r>
      <w:r w:rsidRPr="00D22098">
        <w:rPr>
          <w:rFonts w:ascii="Traditional Arabic" w:hAnsi="Traditional Arabic" w:hint="cs"/>
          <w:color w:val="auto"/>
          <w:sz w:val="32"/>
          <w:szCs w:val="32"/>
          <w:rtl/>
          <w:lang w:eastAsia="en-US"/>
        </w:rPr>
        <w:t>وهو أبو</w:t>
      </w:r>
      <w:r w:rsidRPr="00D22098">
        <w:rPr>
          <w:rFonts w:ascii="Traditional Arabic" w:hAnsi="Traditional Arabic"/>
          <w:color w:val="auto"/>
          <w:sz w:val="32"/>
          <w:szCs w:val="32"/>
          <w:rtl/>
          <w:lang w:eastAsia="en-US"/>
        </w:rPr>
        <w:t>عبد الله الحاكم محمد بن عبد الله بن محمد بن حمدويه بن نُعيم بن الحكم الضبي الطهماني النيسابوري المعروف بابن البيع (ت: 405هـ)، تحقيق: مصطفى عبد القادر</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عطا، (3/533/5982)، الناشر: دار الكتب العلمية – بيروت، ط1، 1411 – 1990</w:t>
      </w:r>
      <w:r w:rsidRPr="00D22098">
        <w:rPr>
          <w:rFonts w:ascii="Traditional Arabic" w:hAnsi="Traditional Arabic"/>
          <w:color w:val="auto"/>
          <w:sz w:val="32"/>
          <w:szCs w:val="32"/>
          <w:rtl/>
        </w:rPr>
        <w:t>م.</w:t>
      </w:r>
      <w:r w:rsidRPr="00D22098">
        <w:rPr>
          <w:rFonts w:ascii="Tahoma" w:hAnsi="Tahoma"/>
          <w:color w:val="auto"/>
        </w:rPr>
        <w:t xml:space="preserve"> </w:t>
      </w:r>
    </w:p>
  </w:footnote>
  <w:footnote w:id="329">
    <w:p w:rsidR="00BC42B2" w:rsidRPr="00D22098" w:rsidRDefault="00BC42B2" w:rsidP="004A010D">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D22098">
        <w:rPr>
          <w:rFonts w:ascii="Traditional Arabic" w:hAnsi="Traditional Arabic" w:hint="cs"/>
          <w:color w:val="auto"/>
          <w:sz w:val="32"/>
          <w:szCs w:val="32"/>
          <w:rtl/>
          <w:lang w:eastAsia="en-US"/>
        </w:rPr>
        <w:t xml:space="preserve">سورة </w:t>
      </w:r>
      <w:r w:rsidRPr="00D22098">
        <w:rPr>
          <w:rFonts w:ascii="Traditional Arabic" w:hAnsi="Traditional Arabic"/>
          <w:color w:val="auto"/>
          <w:sz w:val="32"/>
          <w:szCs w:val="32"/>
          <w:rtl/>
          <w:lang w:eastAsia="en-US"/>
        </w:rPr>
        <w:t xml:space="preserve">البقرة: </w:t>
      </w:r>
      <w:r w:rsidRPr="00D22098">
        <w:rPr>
          <w:rFonts w:ascii="Traditional Arabic" w:hAnsi="Traditional Arabic" w:hint="cs"/>
          <w:color w:val="auto"/>
          <w:sz w:val="32"/>
          <w:szCs w:val="32"/>
          <w:rtl/>
          <w:lang w:eastAsia="en-US"/>
        </w:rPr>
        <w:t>الآية (</w:t>
      </w:r>
      <w:r w:rsidRPr="00D22098">
        <w:rPr>
          <w:rFonts w:ascii="Traditional Arabic" w:hAnsi="Traditional Arabic"/>
          <w:color w:val="auto"/>
          <w:sz w:val="32"/>
          <w:szCs w:val="32"/>
          <w:rtl/>
          <w:lang w:eastAsia="en-US"/>
        </w:rPr>
        <w:t>١١٨</w:t>
      </w:r>
      <w:r w:rsidRPr="00D22098">
        <w:rPr>
          <w:rFonts w:ascii="Tahoma" w:hAnsi="Tahoma" w:hint="cs"/>
          <w:color w:val="auto"/>
          <w:rtl/>
        </w:rPr>
        <w:t>).</w:t>
      </w:r>
    </w:p>
  </w:footnote>
  <w:footnote w:id="330">
    <w:p w:rsidR="00BC42B2" w:rsidRPr="00D22098" w:rsidRDefault="00BC42B2" w:rsidP="00FE5A01">
      <w:pPr>
        <w:pStyle w:val="af3"/>
        <w:pageBreakBefore/>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خطط الكوفة وشرح خريطتها، لماسينيون ص</w:t>
      </w:r>
      <w:r>
        <w:rPr>
          <w:rFonts w:ascii="Traditional Arabic" w:hAnsi="Traditional Arabic" w:hint="cs"/>
          <w:color w:val="auto"/>
          <w:sz w:val="32"/>
          <w:szCs w:val="32"/>
          <w:rtl/>
        </w:rPr>
        <w:t>(</w:t>
      </w:r>
      <w:r w:rsidRPr="00D22098">
        <w:rPr>
          <w:rFonts w:ascii="Traditional Arabic" w:hAnsi="Traditional Arabic"/>
          <w:color w:val="auto"/>
          <w:sz w:val="32"/>
          <w:szCs w:val="32"/>
          <w:rtl/>
        </w:rPr>
        <w:t>147</w:t>
      </w:r>
      <w:r>
        <w:rPr>
          <w:rFonts w:ascii="Traditional Arabic" w:hAnsi="Traditional Arabic" w:hint="cs"/>
          <w:color w:val="auto"/>
          <w:sz w:val="32"/>
          <w:szCs w:val="32"/>
          <w:rtl/>
        </w:rPr>
        <w:t>).</w:t>
      </w:r>
    </w:p>
  </w:footnote>
  <w:footnote w:id="331">
    <w:p w:rsidR="00BC42B2" w:rsidRPr="00D22098" w:rsidRDefault="00BC42B2" w:rsidP="00FE5A01">
      <w:pPr>
        <w:pStyle w:val="af3"/>
        <w:pageBreakBefore/>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BC42B2">
        <w:rPr>
          <w:rFonts w:ascii="Traditional Arabic" w:hAnsi="Traditional Arabic"/>
          <w:b/>
          <w:bCs/>
          <w:color w:val="auto"/>
          <w:sz w:val="32"/>
          <w:szCs w:val="32"/>
          <w:rtl/>
          <w:lang w:eastAsia="en-US"/>
        </w:rPr>
        <w:t>سعيد بن قيس بن زيد</w:t>
      </w:r>
      <w:r w:rsidRPr="00D22098">
        <w:rPr>
          <w:rFonts w:ascii="Traditional Arabic" w:hAnsi="Traditional Arabic"/>
          <w:color w:val="auto"/>
          <w:sz w:val="32"/>
          <w:szCs w:val="32"/>
          <w:rtl/>
          <w:lang w:eastAsia="en-US"/>
        </w:rPr>
        <w:t>، من بني زيد ابن مريب، من همدان: فارس، من الدهاة الأجواد، من سلالة ملوك همدان. كان خاصا بالإمام علي بن أبي طالب، وقاتل معه يوم صفين، وكان إليه أمر همدان بالعراق، وإليه نسبة (</w:t>
      </w:r>
      <w:r w:rsidRPr="00BC42B2">
        <w:rPr>
          <w:rFonts w:ascii="Traditional Arabic" w:hAnsi="Traditional Arabic"/>
          <w:b/>
          <w:bCs/>
          <w:color w:val="auto"/>
          <w:sz w:val="32"/>
          <w:szCs w:val="32"/>
          <w:rtl/>
          <w:lang w:eastAsia="en-US"/>
        </w:rPr>
        <w:t>السعيديين</w:t>
      </w:r>
      <w:r w:rsidRPr="00D22098">
        <w:rPr>
          <w:rFonts w:ascii="Traditional Arabic" w:hAnsi="Traditional Arabic"/>
          <w:color w:val="auto"/>
          <w:sz w:val="32"/>
          <w:szCs w:val="32"/>
          <w:rtl/>
          <w:lang w:eastAsia="en-US"/>
        </w:rPr>
        <w:t xml:space="preserve">) في بيت زود </w:t>
      </w:r>
      <w:r w:rsidRPr="00BC42B2">
        <w:rPr>
          <w:rFonts w:ascii="Traditional Arabic" w:hAnsi="Traditional Arabic"/>
          <w:b/>
          <w:bCs/>
          <w:color w:val="auto"/>
          <w:sz w:val="32"/>
          <w:szCs w:val="32"/>
          <w:rtl/>
          <w:lang w:eastAsia="en-US"/>
        </w:rPr>
        <w:t>(باليمن)</w:t>
      </w:r>
      <w:r w:rsidRPr="00D22098">
        <w:rPr>
          <w:rFonts w:ascii="Traditional Arabic" w:hAnsi="Traditional Arabic"/>
          <w:color w:val="auto"/>
          <w:sz w:val="32"/>
          <w:szCs w:val="32"/>
          <w:rtl/>
        </w:rPr>
        <w:t>، (</w:t>
      </w:r>
      <w:r w:rsidRPr="00D22098">
        <w:rPr>
          <w:rFonts w:ascii="Traditional Arabic" w:hAnsi="Traditional Arabic"/>
          <w:color w:val="auto"/>
          <w:sz w:val="32"/>
          <w:szCs w:val="32"/>
          <w:rtl/>
          <w:lang w:eastAsia="en-US"/>
        </w:rPr>
        <w:t>الأعلام</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en-US"/>
        </w:rPr>
        <w:t>للزركلي3/100).</w:t>
      </w:r>
    </w:p>
  </w:footnote>
  <w:footnote w:id="332">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شرح نهج البلاغة، لابن أبي الحديد</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لابن</w:instrText>
      </w:r>
      <w:r w:rsidRPr="00D22098">
        <w:rPr>
          <w:color w:val="auto"/>
          <w:rtl/>
        </w:rPr>
        <w:instrText xml:space="preserve"> </w:instrText>
      </w:r>
      <w:r w:rsidRPr="00D22098">
        <w:rPr>
          <w:rFonts w:hint="eastAsia"/>
          <w:color w:val="auto"/>
          <w:rtl/>
        </w:rPr>
        <w:instrText>أبي</w:instrText>
      </w:r>
      <w:r w:rsidRPr="00D22098">
        <w:rPr>
          <w:color w:val="auto"/>
          <w:rtl/>
        </w:rPr>
        <w:instrText xml:space="preserve"> </w:instrText>
      </w:r>
      <w:r w:rsidRPr="00D22098">
        <w:rPr>
          <w:rFonts w:hint="eastAsia"/>
          <w:color w:val="auto"/>
          <w:rtl/>
        </w:rPr>
        <w:instrText>الحديد</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(8/78).</w:t>
      </w:r>
    </w:p>
  </w:footnote>
  <w:footnote w:id="333">
    <w:p w:rsidR="00BC42B2" w:rsidRPr="00D22098" w:rsidRDefault="00BC42B2" w:rsidP="000D37E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BC42B2">
        <w:rPr>
          <w:rFonts w:ascii="Traditional Arabic" w:hAnsi="Traditional Arabic"/>
          <w:b/>
          <w:bCs/>
          <w:color w:val="auto"/>
          <w:sz w:val="32"/>
          <w:szCs w:val="32"/>
          <w:rtl/>
        </w:rPr>
        <w:t>و</w:t>
      </w:r>
      <w:r>
        <w:rPr>
          <w:rFonts w:ascii="Traditional Arabic" w:hAnsi="Traditional Arabic" w:hint="cs"/>
          <w:b/>
          <w:bCs/>
          <w:color w:val="auto"/>
          <w:sz w:val="32"/>
          <w:szCs w:val="32"/>
          <w:rtl/>
        </w:rPr>
        <w:t>ُ</w:t>
      </w:r>
      <w:r w:rsidRPr="00BC42B2">
        <w:rPr>
          <w:rFonts w:ascii="Traditional Arabic" w:hAnsi="Traditional Arabic"/>
          <w:b/>
          <w:bCs/>
          <w:color w:val="auto"/>
          <w:sz w:val="32"/>
          <w:szCs w:val="32"/>
          <w:rtl/>
        </w:rPr>
        <w:t>لد السيد مرتضى العسكري</w:t>
      </w:r>
      <w:r w:rsidRPr="00D22098">
        <w:rPr>
          <w:rFonts w:ascii="Traditional Arabic" w:hAnsi="Traditional Arabic"/>
          <w:color w:val="auto"/>
          <w:sz w:val="32"/>
          <w:szCs w:val="32"/>
          <w:rtl/>
        </w:rPr>
        <w:t xml:space="preserve"> في الثامن عشر من</w:t>
      </w:r>
      <w:r w:rsidRPr="00D22098">
        <w:rPr>
          <w:rFonts w:ascii="Traditional Arabic" w:hAnsi="Traditional Arabic"/>
          <w:color w:val="auto"/>
          <w:sz w:val="32"/>
          <w:szCs w:val="32"/>
        </w:rPr>
        <w:t> </w:t>
      </w:r>
      <w:hyperlink r:id="rId69" w:tooltip="جمادى الثاني (الصفحة غير موجودة)" w:history="1">
        <w:r w:rsidRPr="00D22098">
          <w:rPr>
            <w:rFonts w:ascii="Traditional Arabic" w:hAnsi="Traditional Arabic"/>
            <w:color w:val="auto"/>
            <w:sz w:val="32"/>
            <w:szCs w:val="32"/>
            <w:rtl/>
          </w:rPr>
          <w:t>جمادى الثانية</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من عام 1332</w:t>
      </w:r>
      <w:r w:rsidRPr="00D22098">
        <w:rPr>
          <w:rFonts w:ascii="Traditional Arabic" w:hAnsi="Traditional Arabic" w:hint="cs"/>
          <w:color w:val="auto"/>
          <w:sz w:val="32"/>
          <w:szCs w:val="32"/>
          <w:rtl/>
        </w:rPr>
        <w:t>ه</w:t>
      </w:r>
      <w:r w:rsidRPr="00D22098">
        <w:rPr>
          <w:rFonts w:ascii="Traditional Arabic" w:hAnsi="Traditional Arabic"/>
          <w:color w:val="auto"/>
          <w:sz w:val="32"/>
          <w:szCs w:val="32"/>
          <w:rtl/>
        </w:rPr>
        <w:t>/1911م في مدينة</w:t>
      </w:r>
      <w:r w:rsidRPr="00D22098">
        <w:rPr>
          <w:rFonts w:ascii="Traditional Arabic" w:hAnsi="Traditional Arabic"/>
          <w:color w:val="auto"/>
          <w:sz w:val="32"/>
          <w:szCs w:val="32"/>
        </w:rPr>
        <w:t> </w:t>
      </w:r>
      <w:hyperlink r:id="rId70" w:tooltip="سامراء" w:history="1">
        <w:r w:rsidRPr="00D22098">
          <w:rPr>
            <w:rFonts w:ascii="Traditional Arabic" w:hAnsi="Traditional Arabic"/>
            <w:color w:val="auto"/>
            <w:sz w:val="32"/>
            <w:szCs w:val="32"/>
            <w:rtl/>
          </w:rPr>
          <w:t>سامراء</w:t>
        </w:r>
      </w:hyperlink>
      <w:r w:rsidRPr="00D22098">
        <w:rPr>
          <w:rFonts w:ascii="Traditional Arabic" w:hAnsi="Traditional Arabic"/>
          <w:color w:val="auto"/>
          <w:sz w:val="32"/>
          <w:szCs w:val="32"/>
          <w:rtl/>
        </w:rPr>
        <w:t>، وسط أسرة علمية الكثير من رجالها هم من</w:t>
      </w:r>
      <w:r w:rsidRPr="00D22098">
        <w:rPr>
          <w:rFonts w:ascii="Traditional Arabic" w:hAnsi="Traditional Arabic"/>
          <w:color w:val="auto"/>
          <w:sz w:val="32"/>
          <w:szCs w:val="32"/>
        </w:rPr>
        <w:t> </w:t>
      </w:r>
      <w:hyperlink r:id="rId71" w:tooltip="الفقيه (الصفحة غير موجودة)" w:history="1">
        <w:r w:rsidRPr="00D22098">
          <w:rPr>
            <w:rFonts w:ascii="Traditional Arabic" w:hAnsi="Traditional Arabic"/>
            <w:color w:val="auto"/>
            <w:sz w:val="32"/>
            <w:szCs w:val="32"/>
            <w:rtl/>
          </w:rPr>
          <w:t>الفقهاء</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أو المحدثين في عصرهم، جدّه لأبيه</w:t>
      </w:r>
      <w:r w:rsidRPr="00D22098">
        <w:rPr>
          <w:rFonts w:ascii="Traditional Arabic" w:hAnsi="Traditional Arabic"/>
          <w:color w:val="auto"/>
          <w:sz w:val="32"/>
          <w:szCs w:val="32"/>
        </w:rPr>
        <w:t> </w:t>
      </w:r>
      <w:hyperlink r:id="rId72" w:tooltip="السيد إسماعيل الحسيني (الصفحة غير موجودة)" w:history="1">
        <w:r w:rsidRPr="00D22098">
          <w:rPr>
            <w:rFonts w:ascii="Traditional Arabic" w:hAnsi="Traditional Arabic"/>
            <w:color w:val="auto"/>
            <w:sz w:val="32"/>
            <w:szCs w:val="32"/>
            <w:rtl/>
          </w:rPr>
          <w:t>آية الله السيد إسماعيل الحسيني</w:t>
        </w:r>
      </w:hyperlink>
      <w:r w:rsidRPr="00D22098">
        <w:rPr>
          <w:rFonts w:ascii="Traditional Arabic" w:hAnsi="Traditional Arabic"/>
          <w:color w:val="auto"/>
          <w:sz w:val="32"/>
          <w:szCs w:val="32"/>
          <w:rtl/>
        </w:rPr>
        <w:t xml:space="preserve"> المتوفى 1306ق، ابن السيد محمد كوجك </w:t>
      </w:r>
      <w:proofErr w:type="spellStart"/>
      <w:r w:rsidRPr="00D22098">
        <w:rPr>
          <w:rFonts w:ascii="Traditional Arabic" w:hAnsi="Traditional Arabic"/>
          <w:color w:val="auto"/>
          <w:sz w:val="32"/>
          <w:szCs w:val="32"/>
          <w:rtl/>
        </w:rPr>
        <w:t>ساوجي</w:t>
      </w:r>
      <w:proofErr w:type="spellEnd"/>
      <w:r w:rsidRPr="00D22098">
        <w:rPr>
          <w:rFonts w:ascii="Traditional Arabic" w:hAnsi="Traditional Arabic"/>
          <w:color w:val="auto"/>
          <w:sz w:val="32"/>
          <w:szCs w:val="32"/>
          <w:rtl/>
        </w:rPr>
        <w:t>، وجدّه لأمّه</w:t>
      </w:r>
      <w:r w:rsidRPr="00D22098">
        <w:rPr>
          <w:rFonts w:ascii="Traditional Arabic" w:hAnsi="Traditional Arabic"/>
          <w:color w:val="auto"/>
          <w:sz w:val="32"/>
          <w:szCs w:val="32"/>
        </w:rPr>
        <w:t> </w:t>
      </w:r>
      <w:hyperlink r:id="rId73" w:tooltip="الميرزا محمد شريف العسكري الطهراني (الصفحة غير موجودة)" w:history="1">
        <w:r w:rsidRPr="00D22098">
          <w:rPr>
            <w:rFonts w:ascii="Traditional Arabic" w:hAnsi="Traditional Arabic"/>
            <w:color w:val="auto"/>
            <w:sz w:val="32"/>
            <w:szCs w:val="32"/>
            <w:rtl/>
          </w:rPr>
          <w:t>آية الله الميرزا محمد شريف العسكري الطهراني</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المتوفى 1371ق، تسنّم أجداده منصب</w:t>
      </w:r>
      <w:r w:rsidRPr="00D22098">
        <w:rPr>
          <w:rFonts w:ascii="Traditional Arabic" w:hAnsi="Traditional Arabic"/>
          <w:color w:val="auto"/>
          <w:sz w:val="32"/>
          <w:szCs w:val="32"/>
        </w:rPr>
        <w:t> </w:t>
      </w:r>
      <w:hyperlink r:id="rId74" w:tooltip="شيخ الإسلام (الصفحة غير موجودة)" w:history="1">
        <w:r w:rsidRPr="00D22098">
          <w:rPr>
            <w:rFonts w:ascii="Traditional Arabic" w:hAnsi="Traditional Arabic"/>
            <w:color w:val="auto"/>
            <w:sz w:val="32"/>
            <w:szCs w:val="32"/>
            <w:rtl/>
          </w:rPr>
          <w:t>شيخ الإسلام</w:t>
        </w:r>
      </w:hyperlink>
      <w:r w:rsidRPr="00D22098">
        <w:rPr>
          <w:rFonts w:ascii="Traditional Arabic" w:hAnsi="Traditional Arabic"/>
          <w:color w:val="auto"/>
          <w:sz w:val="32"/>
          <w:szCs w:val="32"/>
        </w:rPr>
        <w:t xml:space="preserve"> - </w:t>
      </w:r>
      <w:r w:rsidRPr="00D22098">
        <w:rPr>
          <w:rFonts w:ascii="Traditional Arabic" w:hAnsi="Traditional Arabic"/>
          <w:color w:val="auto"/>
          <w:sz w:val="32"/>
          <w:szCs w:val="32"/>
          <w:rtl/>
        </w:rPr>
        <w:t>والذي يشبه إلى حدّ ما منصب</w:t>
      </w:r>
      <w:r w:rsidRPr="00D22098">
        <w:rPr>
          <w:rFonts w:ascii="Traditional Arabic" w:hAnsi="Traditional Arabic"/>
          <w:color w:val="auto"/>
          <w:sz w:val="32"/>
          <w:szCs w:val="32"/>
        </w:rPr>
        <w:t> </w:t>
      </w:r>
      <w:hyperlink r:id="rId75" w:tooltip="إمام الجمعة (الصفحة غير موجودة)" w:history="1">
        <w:r w:rsidRPr="00D22098">
          <w:rPr>
            <w:rFonts w:ascii="Traditional Arabic" w:hAnsi="Traditional Arabic"/>
            <w:color w:val="auto"/>
            <w:sz w:val="32"/>
            <w:szCs w:val="32"/>
            <w:rtl/>
          </w:rPr>
          <w:t>إمامة الجمعة</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آنذاك- في مدينة</w:t>
      </w:r>
      <w:r w:rsidRPr="00D22098">
        <w:rPr>
          <w:rFonts w:ascii="Traditional Arabic" w:hAnsi="Traditional Arabic"/>
          <w:color w:val="auto"/>
          <w:sz w:val="32"/>
          <w:szCs w:val="32"/>
        </w:rPr>
        <w:t> </w:t>
      </w:r>
      <w:hyperlink r:id="rId76" w:tooltip="ساوة (الصفحة غير موجودة)" w:history="1">
        <w:r w:rsidRPr="00D22098">
          <w:rPr>
            <w:rFonts w:ascii="Traditional Arabic" w:hAnsi="Traditional Arabic"/>
            <w:color w:val="auto"/>
            <w:sz w:val="32"/>
            <w:szCs w:val="32"/>
            <w:rtl/>
          </w:rPr>
          <w:t>ساوة</w:t>
        </w:r>
      </w:hyperlink>
      <w:r w:rsidRPr="00D22098">
        <w:rPr>
          <w:rFonts w:ascii="Traditional Arabic" w:hAnsi="Traditional Arabic"/>
          <w:color w:val="auto"/>
          <w:sz w:val="32"/>
          <w:szCs w:val="32"/>
        </w:rPr>
        <w:t xml:space="preserve"> </w:t>
      </w:r>
      <w:hyperlink r:id="rId77" w:tooltip="إيران (الصفحة غير موجودة)" w:history="1">
        <w:r w:rsidRPr="00D22098">
          <w:rPr>
            <w:rFonts w:ascii="Traditional Arabic" w:hAnsi="Traditional Arabic"/>
            <w:color w:val="auto"/>
            <w:sz w:val="32"/>
            <w:szCs w:val="32"/>
            <w:rtl/>
          </w:rPr>
          <w:t>الإيرانية</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بعد أن دعته الحكومة</w:t>
      </w:r>
      <w:r w:rsidRPr="00D22098">
        <w:rPr>
          <w:rFonts w:ascii="Traditional Arabic" w:hAnsi="Traditional Arabic"/>
          <w:color w:val="auto"/>
          <w:sz w:val="32"/>
          <w:szCs w:val="32"/>
        </w:rPr>
        <w:t> </w:t>
      </w:r>
      <w:hyperlink r:id="rId78" w:tooltip="الصفوية (الصفحة غير موجودة)" w:history="1">
        <w:r w:rsidRPr="00D22098">
          <w:rPr>
            <w:rFonts w:ascii="Traditional Arabic" w:hAnsi="Traditional Arabic"/>
            <w:color w:val="auto"/>
            <w:sz w:val="32"/>
            <w:szCs w:val="32"/>
            <w:rtl/>
          </w:rPr>
          <w:t>الصفوية</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إليها، وكما ينقل السيد العسكري نفسه فان الكثير من الناس قد اعتنقوا المذهب</w:t>
      </w:r>
      <w:r w:rsidRPr="00D22098">
        <w:rPr>
          <w:rFonts w:ascii="Traditional Arabic" w:hAnsi="Traditional Arabic"/>
          <w:color w:val="auto"/>
          <w:sz w:val="32"/>
          <w:szCs w:val="32"/>
        </w:rPr>
        <w:t> </w:t>
      </w:r>
      <w:hyperlink r:id="rId79" w:tooltip="التشيع" w:history="1">
        <w:r w:rsidRPr="00D22098">
          <w:rPr>
            <w:rFonts w:ascii="Traditional Arabic" w:hAnsi="Traditional Arabic"/>
            <w:color w:val="auto"/>
            <w:sz w:val="32"/>
            <w:szCs w:val="32"/>
            <w:rtl/>
          </w:rPr>
          <w:t>الشيعي</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بتأثير من أجداده، يلقب أعلام تلك الأسرة بشيخ الإسلام إلا السيد مرتضى حيث لقّب بالعسكري نسبة إلى ولادته في مدينة</w:t>
      </w:r>
      <w:r w:rsidRPr="00D22098">
        <w:rPr>
          <w:rFonts w:ascii="Traditional Arabic" w:hAnsi="Traditional Arabic"/>
          <w:color w:val="auto"/>
          <w:sz w:val="32"/>
          <w:szCs w:val="32"/>
        </w:rPr>
        <w:t> </w:t>
      </w:r>
      <w:hyperlink r:id="rId80" w:tooltip="سامراء" w:history="1">
        <w:r w:rsidRPr="00D22098">
          <w:rPr>
            <w:rFonts w:ascii="Traditional Arabic" w:hAnsi="Traditional Arabic"/>
            <w:color w:val="auto"/>
            <w:sz w:val="32"/>
            <w:szCs w:val="32"/>
            <w:rtl/>
          </w:rPr>
          <w:t>سامراء</w:t>
        </w:r>
      </w:hyperlink>
      <w:r w:rsidRPr="00D22098">
        <w:rPr>
          <w:rFonts w:ascii="Traditional Arabic" w:hAnsi="Traditional Arabic"/>
          <w:color w:val="auto"/>
          <w:sz w:val="32"/>
          <w:szCs w:val="32"/>
          <w:rtl/>
        </w:rPr>
        <w:t xml:space="preserve">، توفي والده وهو لا يزال طفلا صغيرا فتكفله جده لأمّه الميرزا محمد شريف العسكري الطهراني، موقع: (ويكي شيعة، الموسوعة الالكترونية لمدرسة أهل البيت/ الرابط: </w:t>
      </w:r>
      <w:hyperlink r:id="rId81" w:history="1">
        <w:r w:rsidRPr="00D22098">
          <w:rPr>
            <w:rFonts w:ascii="Traditional Arabic" w:hAnsi="Traditional Arabic"/>
            <w:color w:val="auto"/>
            <w:sz w:val="32"/>
            <w:szCs w:val="32"/>
          </w:rPr>
          <w:t>http://ar.wikishia.net/</w:t>
        </w:r>
      </w:hyperlink>
      <w:r w:rsidRPr="00D22098">
        <w:rPr>
          <w:rFonts w:ascii="Traditional Arabic" w:hAnsi="Traditional Arabic"/>
          <w:color w:val="auto"/>
          <w:sz w:val="32"/>
          <w:szCs w:val="32"/>
          <w:rtl/>
        </w:rPr>
        <w:t xml:space="preserve"> تاريخ الزيارة: 20/11/1435ه.</w:t>
      </w:r>
    </w:p>
  </w:footnote>
  <w:footnote w:id="334">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أحاديث أم المؤمنين عائشة، </w:t>
      </w:r>
      <w:r w:rsidRPr="00D22098">
        <w:rPr>
          <w:rStyle w:val="apple-style-span"/>
          <w:rFonts w:ascii="Traditional Arabic" w:hAnsi="Traditional Arabic"/>
          <w:color w:val="auto"/>
          <w:sz w:val="32"/>
          <w:szCs w:val="32"/>
          <w:rtl/>
        </w:rPr>
        <w:t>أدوار من حياتها</w:t>
      </w:r>
      <w:r w:rsidRPr="00D22098">
        <w:rPr>
          <w:rFonts w:ascii="Traditional Arabic" w:hAnsi="Traditional Arabic"/>
          <w:color w:val="auto"/>
          <w:sz w:val="32"/>
          <w:szCs w:val="32"/>
          <w:rtl/>
        </w:rPr>
        <w:t>، (1/242) الناشر: دار التوحيد للنشر</w:t>
      </w:r>
      <w:r w:rsidRPr="00D22098">
        <w:rPr>
          <w:rStyle w:val="apple-style-span"/>
          <w:rFonts w:ascii="Traditional Arabic" w:hAnsi="Traditional Arabic"/>
          <w:color w:val="auto"/>
          <w:sz w:val="32"/>
          <w:szCs w:val="32"/>
          <w:rtl/>
        </w:rPr>
        <w:t>، ط5/ 1414 ه‍ - 1994م</w:t>
      </w:r>
      <w:r w:rsidRPr="00D22098">
        <w:rPr>
          <w:rStyle w:val="apple-style-span"/>
          <w:rFonts w:ascii="Traditional Arabic" w:hAnsi="Traditional Arabic"/>
          <w:color w:val="auto"/>
          <w:sz w:val="32"/>
          <w:szCs w:val="32"/>
        </w:rPr>
        <w:t>.</w:t>
      </w:r>
    </w:p>
  </w:footnote>
  <w:footnote w:id="33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انظر: وليد يوسف عطو، جريدة: الحوار المتمدن- العدد 3619 تاريخها،2012م/1/26 المحور: دراسات وأبحاث في التاريخ والتراث واللّغات.</w:t>
      </w:r>
    </w:p>
  </w:footnote>
  <w:footnote w:id="336">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BC42B2">
        <w:rPr>
          <w:rFonts w:ascii="Traditional Arabic" w:hAnsi="Traditional Arabic"/>
          <w:b/>
          <w:bCs/>
          <w:color w:val="auto"/>
          <w:sz w:val="32"/>
          <w:szCs w:val="32"/>
          <w:rtl/>
          <w:lang w:eastAsia="en-US"/>
        </w:rPr>
        <w:t>الطَّبْرسي،</w:t>
      </w:r>
      <w:r w:rsidRPr="00D22098">
        <w:rPr>
          <w:rFonts w:ascii="Traditional Arabic" w:hAnsi="Traditional Arabic"/>
          <w:color w:val="auto"/>
          <w:sz w:val="32"/>
          <w:szCs w:val="32"/>
          <w:rtl/>
          <w:lang w:eastAsia="en-US"/>
        </w:rPr>
        <w:t xml:space="preserve"> (000- نحو560 هـ وقيل: توفي</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٥٤٨</w:t>
      </w:r>
      <w:r w:rsidRPr="00D22098">
        <w:rPr>
          <w:rFonts w:ascii="Traditional Arabic" w:hAnsi="Traditional Arabic" w:hint="cs"/>
          <w:color w:val="auto"/>
          <w:sz w:val="32"/>
          <w:szCs w:val="32"/>
          <w:rtl/>
          <w:lang w:eastAsia="en-US"/>
        </w:rPr>
        <w:t>ه</w:t>
      </w:r>
      <w:r w:rsidRPr="00D22098">
        <w:rPr>
          <w:rFonts w:ascii="Traditional Arabic" w:hAnsi="Traditional Arabic"/>
          <w:color w:val="auto"/>
          <w:sz w:val="32"/>
          <w:szCs w:val="32"/>
          <w:rtl/>
          <w:lang w:eastAsia="en-US"/>
        </w:rPr>
        <w:t xml:space="preserve"> = 000- نحو 1165م) أما مولده فغير معروف موضوعياً، وهو أحمد بن علي بن أبي طالب، أبو منصور الطبرسي: فقيه شيعي إمامي كان من مشايخ ابن شهرآشوب، له كتب منها (الاحتجاج على أهل اللّجاج-خ) في مكتبة البغدادي، و (تاريخ الأئمة) و (فضائل فاطمة الزهراء)، (الأعلام للزركلي، 1/173)، والطبرسي من القائلين بتحريف القرآن الكريم، انظر: (مع الاثني عشرية في الأصول والفروع د. علي السالوس 1/470).</w:t>
      </w:r>
    </w:p>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tl/>
        </w:rPr>
      </w:pPr>
      <w:r w:rsidRPr="00D22098">
        <w:rPr>
          <w:rFonts w:ascii="Traditional Arabic" w:hAnsi="Traditional Arabic"/>
          <w:color w:val="auto"/>
          <w:sz w:val="32"/>
          <w:szCs w:val="32"/>
        </w:rPr>
        <w:t xml:space="preserve">   </w:t>
      </w:r>
      <w:r w:rsidRPr="00D22098">
        <w:rPr>
          <w:rFonts w:ascii="Traditional Arabic" w:hAnsi="Traditional Arabic"/>
          <w:color w:val="auto"/>
          <w:sz w:val="32"/>
          <w:szCs w:val="32"/>
          <w:rtl/>
        </w:rPr>
        <w:t xml:space="preserve">  </w:t>
      </w:r>
      <w:r w:rsidRPr="00BC42B2">
        <w:rPr>
          <w:rFonts w:ascii="Traditional Arabic" w:hAnsi="Traditional Arabic"/>
          <w:b/>
          <w:bCs/>
          <w:color w:val="auto"/>
          <w:sz w:val="32"/>
          <w:szCs w:val="32"/>
          <w:rtl/>
        </w:rPr>
        <w:t>تعريف مختصر بكتاب الاحتجاج:</w:t>
      </w:r>
      <w:r w:rsidRPr="00D22098">
        <w:rPr>
          <w:rFonts w:ascii="Traditional Arabic" w:hAnsi="Traditional Arabic"/>
          <w:color w:val="auto"/>
          <w:sz w:val="32"/>
          <w:szCs w:val="32"/>
          <w:rtl/>
        </w:rPr>
        <w:t xml:space="preserve"> الاحتجاج على أهل اللجاج؛ والمشهور بالاحتجاج، كتاب</w:t>
      </w:r>
      <w:r w:rsidRPr="00D22098">
        <w:rPr>
          <w:rFonts w:ascii="Traditional Arabic" w:hAnsi="Traditional Arabic"/>
          <w:color w:val="auto"/>
          <w:sz w:val="32"/>
          <w:szCs w:val="32"/>
        </w:rPr>
        <w:t> </w:t>
      </w:r>
      <w:hyperlink r:id="rId82" w:tooltip="علم الكلام (الصفحة غير موجودة)" w:history="1">
        <w:r w:rsidRPr="00D22098">
          <w:rPr>
            <w:rFonts w:ascii="Traditional Arabic" w:hAnsi="Traditional Arabic"/>
            <w:color w:val="auto"/>
            <w:sz w:val="32"/>
            <w:szCs w:val="32"/>
            <w:rtl/>
          </w:rPr>
          <w:t>كلامي</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دوّنه باللغة العربية أبو منصور</w:t>
      </w:r>
      <w:r w:rsidRPr="00D22098">
        <w:rPr>
          <w:rFonts w:ascii="Traditional Arabic" w:hAnsi="Traditional Arabic"/>
          <w:color w:val="auto"/>
          <w:sz w:val="32"/>
          <w:szCs w:val="32"/>
        </w:rPr>
        <w:t> </w:t>
      </w:r>
      <w:hyperlink r:id="rId83" w:tooltip="أحمد بن علي الطبرسي (الصفحة غير موجودة)" w:history="1">
        <w:r w:rsidRPr="00D22098">
          <w:rPr>
            <w:rFonts w:ascii="Traditional Arabic" w:hAnsi="Traditional Arabic"/>
            <w:color w:val="auto"/>
            <w:sz w:val="32"/>
            <w:szCs w:val="32"/>
            <w:rtl/>
          </w:rPr>
          <w:t>أحمد بن علي بن أبي طالب الطبرسي</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من علماء</w:t>
      </w:r>
      <w:r w:rsidRPr="00D22098">
        <w:rPr>
          <w:rFonts w:ascii="Traditional Arabic" w:hAnsi="Traditional Arabic"/>
          <w:color w:val="auto"/>
          <w:sz w:val="32"/>
          <w:szCs w:val="32"/>
        </w:rPr>
        <w:t> </w:t>
      </w:r>
      <w:hyperlink r:id="rId84" w:tooltip="القرن السادس (الصفحة غير موجودة)" w:history="1">
        <w:r w:rsidRPr="00D22098">
          <w:rPr>
            <w:rFonts w:ascii="Traditional Arabic" w:hAnsi="Traditional Arabic"/>
            <w:color w:val="auto"/>
            <w:sz w:val="32"/>
            <w:szCs w:val="32"/>
            <w:rtl/>
          </w:rPr>
          <w:t>القرن السادس</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 xml:space="preserve">الهجري، وسبب تأليفه يكمن في زعمه أن ناساً من غير الشيعة قالوا بأن الشيعة لم يجادلوا في الدين ولا حتى النبي </w:t>
      </w:r>
      <w:r w:rsidRPr="00D22098">
        <w:rPr>
          <w:rFonts w:ascii="Traditional Arabic" w:hAnsi="Traditional Arabic"/>
          <w:color w:val="auto"/>
          <w:rtl/>
          <w:lang w:eastAsia="en-US"/>
        </w:rPr>
        <w:t xml:space="preserve"> </w:t>
      </w:r>
      <w:r w:rsidRPr="00D22098">
        <w:rPr>
          <w:rFonts w:ascii="Traditional Arabic" w:hAnsi="Traditional Arabic"/>
          <w:color w:val="auto"/>
          <w:rtl/>
          <w:lang w:eastAsia="en-US"/>
        </w:rPr>
        <w:sym w:font="AGA Arabesque" w:char="F072"/>
      </w:r>
      <w:r w:rsidRPr="00D22098">
        <w:rPr>
          <w:rFonts w:ascii="Traditional Arabic" w:hAnsi="Traditional Arabic"/>
          <w:color w:val="auto"/>
          <w:sz w:val="32"/>
          <w:szCs w:val="32"/>
          <w:rtl/>
        </w:rPr>
        <w:t xml:space="preserve"> ولا أصحابه مما دعاه إلى تأليف هذا الكتاب للرد على قائليه، وبهذا يكون الكتاب مُشتملاً على احتجاجات</w:t>
      </w:r>
      <w:r w:rsidRPr="00D22098">
        <w:rPr>
          <w:rFonts w:ascii="Traditional Arabic" w:hAnsi="Traditional Arabic"/>
          <w:color w:val="auto"/>
          <w:sz w:val="32"/>
          <w:szCs w:val="32"/>
        </w:rPr>
        <w:t> </w:t>
      </w:r>
      <w:hyperlink r:id="rId85" w:tooltip="النبي محمد صلى الله عليه وآله" w:history="1">
        <w:r w:rsidRPr="00D22098">
          <w:rPr>
            <w:rFonts w:ascii="Traditional Arabic" w:hAnsi="Traditional Arabic"/>
            <w:color w:val="auto"/>
            <w:sz w:val="32"/>
            <w:szCs w:val="32"/>
            <w:rtl/>
          </w:rPr>
          <w:t>النبي</w:t>
        </w:r>
      </w:hyperlink>
      <w:r w:rsidRPr="00D22098">
        <w:rPr>
          <w:rFonts w:ascii="Traditional Arabic" w:hAnsi="Traditional Arabic"/>
          <w:color w:val="auto"/>
          <w:sz w:val="32"/>
          <w:szCs w:val="32"/>
          <w:rtl/>
        </w:rPr>
        <w:t xml:space="preserve"> </w:t>
      </w:r>
      <w:r w:rsidRPr="00D22098">
        <w:rPr>
          <w:rFonts w:ascii="Traditional Arabic" w:hAnsi="Traditional Arabic"/>
          <w:color w:val="auto"/>
          <w:rtl/>
          <w:lang w:eastAsia="en-US"/>
        </w:rPr>
        <w:t xml:space="preserve"> </w:t>
      </w:r>
      <w:r w:rsidRPr="00D22098">
        <w:rPr>
          <w:rFonts w:ascii="Traditional Arabic" w:hAnsi="Traditional Arabic"/>
          <w:color w:val="auto"/>
          <w:rtl/>
          <w:lang w:eastAsia="en-US"/>
        </w:rPr>
        <w:sym w:font="AGA Arabesque" w:char="F072"/>
      </w:r>
      <w:r w:rsidRPr="00D22098">
        <w:rPr>
          <w:rFonts w:ascii="Traditional Arabic" w:hAnsi="Traditional Arabic"/>
          <w:color w:val="auto"/>
          <w:sz w:val="32"/>
          <w:szCs w:val="32"/>
        </w:rPr>
        <w:t> </w:t>
      </w:r>
      <w:hyperlink r:id="rId86" w:tooltip="الأئمة الأطهار عليهم السلام" w:history="1">
        <w:r w:rsidRPr="00D22098">
          <w:rPr>
            <w:rFonts w:ascii="Traditional Arabic" w:hAnsi="Traditional Arabic"/>
            <w:color w:val="auto"/>
            <w:sz w:val="32"/>
            <w:szCs w:val="32"/>
            <w:rtl/>
          </w:rPr>
          <w:t>والأئمة</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عليهم السلام وبعض</w:t>
      </w:r>
      <w:r w:rsidRPr="00D22098">
        <w:rPr>
          <w:rFonts w:ascii="Traditional Arabic" w:hAnsi="Traditional Arabic"/>
          <w:color w:val="auto"/>
          <w:sz w:val="32"/>
          <w:szCs w:val="32"/>
        </w:rPr>
        <w:t> </w:t>
      </w:r>
      <w:hyperlink r:id="rId87" w:tooltip="الصحابة (الصفحة غير موجودة)" w:history="1">
        <w:r w:rsidRPr="00D22098">
          <w:rPr>
            <w:rFonts w:ascii="Traditional Arabic" w:hAnsi="Traditional Arabic"/>
            <w:color w:val="auto"/>
            <w:sz w:val="32"/>
            <w:szCs w:val="32"/>
            <w:rtl/>
          </w:rPr>
          <w:t>الصحابة</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وبعض العلماء وبعض الذرية الطاهرة، على المخالفين في مواضيع مختلفة، أما القيمة العلمية للكتاب: فإن</w:t>
      </w:r>
      <w:r w:rsidRPr="00D22098">
        <w:rPr>
          <w:rFonts w:ascii="Traditional Arabic" w:hAnsi="Traditional Arabic"/>
          <w:color w:val="auto"/>
          <w:sz w:val="32"/>
          <w:szCs w:val="32"/>
        </w:rPr>
        <w:t xml:space="preserve"> </w:t>
      </w:r>
      <w:r w:rsidRPr="00D22098">
        <w:rPr>
          <w:rFonts w:ascii="Traditional Arabic" w:hAnsi="Traditional Arabic"/>
          <w:color w:val="auto"/>
          <w:sz w:val="32"/>
          <w:szCs w:val="32"/>
          <w:rtl/>
        </w:rPr>
        <w:t>كتاب الاحتجاج يُعدّ من الكتب المعتبرة عند الشيعة الأعلام والتي يرجعون إليها في أبحاثهم، وال</w:t>
      </w:r>
      <w:r w:rsidRPr="00D22098">
        <w:rPr>
          <w:rFonts w:ascii="Traditional Arabic" w:hAnsi="Traditional Arabic" w:hint="cs"/>
          <w:color w:val="auto"/>
          <w:sz w:val="32"/>
          <w:szCs w:val="32"/>
          <w:rtl/>
        </w:rPr>
        <w:t>إ</w:t>
      </w:r>
      <w:r w:rsidRPr="00D22098">
        <w:rPr>
          <w:rFonts w:ascii="Traditional Arabic" w:hAnsi="Traditional Arabic"/>
          <w:color w:val="auto"/>
          <w:sz w:val="32"/>
          <w:szCs w:val="32"/>
          <w:rtl/>
        </w:rPr>
        <w:t>شكال الوحيد الذي يسجل على الكتاب هو إرسال رواياته فان أكثر رواياته</w:t>
      </w:r>
      <w:r w:rsidRPr="00D22098">
        <w:rPr>
          <w:rFonts w:ascii="Traditional Arabic" w:hAnsi="Traditional Arabic"/>
          <w:color w:val="auto"/>
          <w:sz w:val="32"/>
          <w:szCs w:val="32"/>
        </w:rPr>
        <w:t> </w:t>
      </w:r>
      <w:hyperlink r:id="rId88" w:tooltip="مراسيل (الصفحة غير موجودة)" w:history="1">
        <w:r w:rsidRPr="00D22098">
          <w:rPr>
            <w:rFonts w:ascii="Traditional Arabic" w:hAnsi="Traditional Arabic"/>
            <w:color w:val="auto"/>
            <w:sz w:val="32"/>
            <w:szCs w:val="32"/>
            <w:rtl/>
          </w:rPr>
          <w:t>مراسيل</w:t>
        </w:r>
      </w:hyperlink>
      <w:r w:rsidRPr="00D22098">
        <w:rPr>
          <w:rFonts w:ascii="Traditional Arabic" w:hAnsi="Traditional Arabic"/>
          <w:color w:val="auto"/>
          <w:sz w:val="32"/>
          <w:szCs w:val="32"/>
          <w:rtl/>
        </w:rPr>
        <w:t>، (انظر: موقع ويكي شيعة، الموسوعة الالكترونية لمدرسة أهل البيت، الرابط/</w:t>
      </w:r>
      <w:r w:rsidRPr="00D22098">
        <w:rPr>
          <w:rFonts w:ascii="Traditional Arabic" w:hAnsi="Traditional Arabic"/>
          <w:color w:val="auto"/>
          <w:sz w:val="32"/>
          <w:szCs w:val="32"/>
        </w:rPr>
        <w:t xml:space="preserve"> </w:t>
      </w:r>
      <w:hyperlink r:id="rId89" w:history="1">
        <w:r w:rsidRPr="00D22098">
          <w:rPr>
            <w:rStyle w:val="Hyperlink"/>
            <w:rFonts w:ascii="Traditional Arabic" w:hAnsi="Traditional Arabic"/>
            <w:color w:val="auto"/>
            <w:sz w:val="32"/>
            <w:szCs w:val="32"/>
            <w:u w:val="none"/>
          </w:rPr>
          <w:t>http://ar.wikishia.net/</w:t>
        </w:r>
        <w:r w:rsidRPr="00D22098">
          <w:rPr>
            <w:rStyle w:val="Hyperlink"/>
            <w:rFonts w:ascii="Traditional Arabic" w:hAnsi="Traditional Arabic"/>
            <w:color w:val="auto"/>
            <w:sz w:val="32"/>
            <w:szCs w:val="32"/>
            <w:u w:val="none"/>
            <w:rtl/>
          </w:rPr>
          <w:t>تاريخ</w:t>
        </w:r>
      </w:hyperlink>
      <w:r w:rsidRPr="00D22098">
        <w:rPr>
          <w:rFonts w:ascii="Traditional Arabic" w:hAnsi="Traditional Arabic"/>
          <w:color w:val="auto"/>
          <w:sz w:val="32"/>
          <w:szCs w:val="32"/>
          <w:rtl/>
        </w:rPr>
        <w:t xml:space="preserve"> الزيارة 22/6/1435ه.</w:t>
      </w:r>
    </w:p>
  </w:footnote>
  <w:footnote w:id="337">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shd w:val="clear" w:color="auto" w:fill="FFFFFF"/>
          <w:rtl/>
        </w:rPr>
        <w:t>عال: افتقر</w:t>
      </w:r>
      <w:r w:rsidRPr="00D22098">
        <w:rPr>
          <w:rFonts w:ascii="Traditional Arabic" w:hAnsi="Traditional Arabic"/>
          <w:color w:val="auto"/>
          <w:sz w:val="32"/>
          <w:szCs w:val="32"/>
          <w:shd w:val="clear" w:color="auto" w:fill="FFFFFF"/>
        </w:rPr>
        <w:t>.</w:t>
      </w:r>
    </w:p>
  </w:footnote>
  <w:footnote w:id="338">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shd w:val="clear" w:color="auto" w:fill="FFFFFF"/>
          <w:rtl/>
        </w:rPr>
        <w:t>طاش إليهم: مال عن الهدف</w:t>
      </w:r>
      <w:r w:rsidRPr="00D22098">
        <w:rPr>
          <w:rFonts w:ascii="Traditional Arabic" w:hAnsi="Traditional Arabic"/>
          <w:color w:val="auto"/>
          <w:sz w:val="32"/>
          <w:szCs w:val="32"/>
          <w:shd w:val="clear" w:color="auto" w:fill="FFFFFF"/>
        </w:rPr>
        <w:t>.</w:t>
      </w:r>
    </w:p>
  </w:footnote>
  <w:footnote w:id="339">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color w:val="auto"/>
          <w:sz w:val="32"/>
          <w:szCs w:val="32"/>
          <w:shd w:val="clear" w:color="auto" w:fill="FFFFFF"/>
          <w:rtl/>
        </w:rPr>
        <w:t xml:space="preserve"> جمة: كثيرة</w:t>
      </w:r>
      <w:r w:rsidRPr="00D22098">
        <w:rPr>
          <w:rFonts w:ascii="Traditional Arabic" w:hAnsi="Traditional Arabic"/>
          <w:color w:val="auto"/>
          <w:sz w:val="32"/>
          <w:szCs w:val="32"/>
          <w:rtl/>
        </w:rPr>
        <w:t>.</w:t>
      </w:r>
    </w:p>
  </w:footnote>
  <w:footnote w:id="340">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الاحتجاج للطبرسي، تحقيق وتعليق: محمد باقر الخرسان، </w:t>
      </w:r>
      <w:r w:rsidRPr="00D22098">
        <w:rPr>
          <w:rFonts w:ascii="Traditional Arabic" w:hAnsi="Traditional Arabic"/>
          <w:color w:val="auto"/>
          <w:sz w:val="32"/>
          <w:szCs w:val="32"/>
          <w:shd w:val="clear" w:color="auto" w:fill="FFFFFF"/>
          <w:rtl/>
        </w:rPr>
        <w:t>سنة الطبع: ١٣٨٦ - ١٩٦٦م</w:t>
      </w:r>
      <w:r w:rsidRPr="00D22098">
        <w:rPr>
          <w:rFonts w:ascii="Traditional Arabic" w:hAnsi="Traditional Arabic"/>
          <w:color w:val="auto"/>
          <w:sz w:val="32"/>
          <w:szCs w:val="32"/>
          <w:rtl/>
        </w:rPr>
        <w:t>، بدون الناشر، (1/149-152).</w:t>
      </w:r>
    </w:p>
  </w:footnote>
  <w:footnote w:id="341">
    <w:p w:rsidR="00BC42B2" w:rsidRPr="00D22098" w:rsidRDefault="00BC42B2" w:rsidP="00FE5A01">
      <w:pPr>
        <w:pStyle w:val="af3"/>
        <w:pageBreakBefore/>
        <w:ind w:left="397" w:hanging="397"/>
        <w:rPr>
          <w:rFonts w:ascii="Traditional Arabic" w:hAnsi="Traditional Arabic" w:hint="cs"/>
          <w:color w:val="auto"/>
          <w:sz w:val="32"/>
          <w:szCs w:val="32"/>
          <w:rtl/>
        </w:rPr>
      </w:pPr>
      <w:r w:rsidRPr="00D22098">
        <w:rPr>
          <w:rFonts w:ascii="Traditional Arabic" w:hAnsi="Traditional Arabic"/>
          <w:color w:val="auto"/>
          <w:spacing w:val="-4"/>
          <w:sz w:val="32"/>
          <w:szCs w:val="32"/>
          <w:rtl/>
        </w:rPr>
        <w:t>(</w:t>
      </w:r>
      <w:r w:rsidRPr="00D22098">
        <w:rPr>
          <w:rStyle w:val="ae"/>
          <w:rFonts w:ascii="Traditional Arabic" w:hAnsi="Traditional Arabic"/>
          <w:color w:val="auto"/>
          <w:spacing w:val="-4"/>
          <w:sz w:val="32"/>
          <w:szCs w:val="32"/>
          <w:vertAlign w:val="baseline"/>
        </w:rPr>
        <w:footnoteRef/>
      </w:r>
      <w:r w:rsidRPr="00D22098">
        <w:rPr>
          <w:rFonts w:ascii="Traditional Arabic" w:hAnsi="Traditional Arabic"/>
          <w:color w:val="auto"/>
          <w:spacing w:val="-4"/>
          <w:sz w:val="32"/>
          <w:szCs w:val="32"/>
          <w:rtl/>
        </w:rPr>
        <w:t>) –</w:t>
      </w:r>
      <w:r w:rsidRPr="00D22098">
        <w:rPr>
          <w:rFonts w:ascii="Traditional Arabic" w:hAnsi="Traditional Arabic"/>
          <w:color w:val="auto"/>
          <w:spacing w:val="-4"/>
          <w:sz w:val="32"/>
          <w:szCs w:val="32"/>
        </w:rPr>
        <w:t xml:space="preserve"> </w:t>
      </w:r>
      <w:hyperlink r:id="rId90" w:tooltip="بحار الأنوار" w:history="1">
        <w:r w:rsidRPr="00D22098">
          <w:rPr>
            <w:rFonts w:ascii="Traditional Arabic" w:hAnsi="Traditional Arabic"/>
            <w:color w:val="auto"/>
            <w:spacing w:val="-4"/>
            <w:sz w:val="32"/>
            <w:szCs w:val="32"/>
            <w:rtl/>
          </w:rPr>
          <w:t>بحار الأنوار الجامعة لدرر أخبار الأئمة الأطهار</w:t>
        </w:r>
      </w:hyperlink>
      <w:r w:rsidRPr="00D22098">
        <w:rPr>
          <w:rFonts w:ascii="Traditional Arabic" w:hAnsi="Traditional Arabic"/>
          <w:color w:val="auto"/>
          <w:spacing w:val="-4"/>
          <w:sz w:val="32"/>
          <w:szCs w:val="32"/>
          <w:rtl/>
        </w:rPr>
        <w:t xml:space="preserve">، </w:t>
      </w:r>
      <w:r w:rsidRPr="00D22098">
        <w:rPr>
          <w:rStyle w:val="apple-converted-space"/>
          <w:rFonts w:ascii="Traditional Arabic" w:hAnsi="Traditional Arabic"/>
          <w:color w:val="auto"/>
          <w:spacing w:val="-4"/>
          <w:sz w:val="32"/>
          <w:szCs w:val="32"/>
        </w:rPr>
        <w:t> </w:t>
      </w:r>
      <w:r w:rsidRPr="00D22098">
        <w:rPr>
          <w:rStyle w:val="apple-style-span"/>
          <w:rFonts w:ascii="Traditional Arabic" w:hAnsi="Traditional Arabic"/>
          <w:color w:val="auto"/>
          <w:spacing w:val="-4"/>
          <w:sz w:val="32"/>
          <w:szCs w:val="32"/>
          <w:rtl/>
        </w:rPr>
        <w:t>محمد باقر المجلسي</w:t>
      </w:r>
      <w:r w:rsidRPr="00D22098">
        <w:rPr>
          <w:rFonts w:ascii="Traditional Arabic" w:hAnsi="Traditional Arabic"/>
          <w:color w:val="auto"/>
          <w:spacing w:val="-4"/>
          <w:sz w:val="32"/>
          <w:szCs w:val="32"/>
          <w:rtl/>
        </w:rPr>
        <w:t xml:space="preserve">، (ت </w:t>
      </w:r>
      <w:r w:rsidRPr="00D22098">
        <w:rPr>
          <w:rStyle w:val="apple-style-span"/>
          <w:rFonts w:ascii="Traditional Arabic" w:hAnsi="Traditional Arabic"/>
          <w:color w:val="auto"/>
          <w:spacing w:val="-4"/>
          <w:sz w:val="32"/>
          <w:szCs w:val="32"/>
          <w:rtl/>
        </w:rPr>
        <w:t>١١١١</w:t>
      </w:r>
      <w:r w:rsidRPr="00D22098">
        <w:rPr>
          <w:rFonts w:ascii="Traditional Arabic" w:hAnsi="Traditional Arabic"/>
          <w:color w:val="auto"/>
          <w:spacing w:val="-4"/>
          <w:sz w:val="32"/>
          <w:szCs w:val="32"/>
          <w:rtl/>
        </w:rPr>
        <w:t>)، تحقيق</w:t>
      </w:r>
      <w:r w:rsidRPr="00D22098">
        <w:rPr>
          <w:rFonts w:ascii="Traditional Arabic" w:hAnsi="Traditional Arabic"/>
          <w:color w:val="auto"/>
          <w:spacing w:val="-4"/>
          <w:sz w:val="32"/>
          <w:szCs w:val="32"/>
        </w:rPr>
        <w:t>: </w:t>
      </w:r>
      <w:hyperlink r:id="rId91" w:history="1">
        <w:r w:rsidRPr="00D22098">
          <w:rPr>
            <w:rFonts w:ascii="Traditional Arabic" w:hAnsi="Traditional Arabic"/>
            <w:color w:val="auto"/>
            <w:spacing w:val="-4"/>
            <w:sz w:val="32"/>
            <w:szCs w:val="32"/>
            <w:rtl/>
          </w:rPr>
          <w:t>محمد الباقر البهبودي</w:t>
        </w:r>
      </w:hyperlink>
      <w:r w:rsidRPr="00D22098">
        <w:rPr>
          <w:rFonts w:ascii="Traditional Arabic" w:hAnsi="Traditional Arabic"/>
          <w:color w:val="auto"/>
          <w:spacing w:val="-4"/>
          <w:sz w:val="32"/>
          <w:szCs w:val="32"/>
          <w:rtl/>
        </w:rPr>
        <w:t xml:space="preserve"> (28/211-212)، ط2/</w:t>
      </w:r>
      <w:r w:rsidRPr="00D22098">
        <w:rPr>
          <w:rStyle w:val="apple-converted-space"/>
          <w:rFonts w:ascii="Traditional Arabic" w:hAnsi="Traditional Arabic"/>
          <w:color w:val="auto"/>
          <w:spacing w:val="-4"/>
          <w:sz w:val="32"/>
          <w:szCs w:val="32"/>
        </w:rPr>
        <w:t> </w:t>
      </w:r>
      <w:r w:rsidRPr="00D22098">
        <w:rPr>
          <w:rStyle w:val="apple-style-span"/>
          <w:rFonts w:ascii="Traditional Arabic" w:hAnsi="Traditional Arabic"/>
          <w:color w:val="auto"/>
          <w:spacing w:val="-4"/>
          <w:sz w:val="32"/>
          <w:szCs w:val="32"/>
          <w:rtl/>
        </w:rPr>
        <w:t>١٤٠٣</w:t>
      </w:r>
      <w:r w:rsidRPr="00D22098">
        <w:rPr>
          <w:rStyle w:val="apple-style-span"/>
          <w:rFonts w:ascii="Traditional Arabic" w:hAnsi="Traditional Arabic"/>
          <w:color w:val="auto"/>
          <w:spacing w:val="-4"/>
          <w:sz w:val="32"/>
          <w:szCs w:val="32"/>
        </w:rPr>
        <w:t>-</w:t>
      </w:r>
      <w:r w:rsidRPr="00D22098">
        <w:rPr>
          <w:rStyle w:val="apple-style-span"/>
          <w:rFonts w:ascii="Traditional Arabic" w:hAnsi="Traditional Arabic"/>
          <w:color w:val="auto"/>
          <w:spacing w:val="-4"/>
          <w:sz w:val="32"/>
          <w:szCs w:val="32"/>
          <w:rtl/>
        </w:rPr>
        <w:t>١٩٨٣م/</w:t>
      </w:r>
      <w:r w:rsidRPr="00D22098">
        <w:rPr>
          <w:rFonts w:ascii="Traditional Arabic" w:hAnsi="Traditional Arabic"/>
          <w:color w:val="auto"/>
          <w:spacing w:val="-4"/>
          <w:sz w:val="32"/>
          <w:szCs w:val="32"/>
          <w:rtl/>
        </w:rPr>
        <w:t xml:space="preserve"> الناشر:</w:t>
      </w:r>
      <w:r w:rsidRPr="00D22098">
        <w:rPr>
          <w:rFonts w:ascii="Traditional Arabic" w:hAnsi="Traditional Arabic"/>
          <w:color w:val="auto"/>
          <w:sz w:val="32"/>
          <w:szCs w:val="32"/>
        </w:rPr>
        <w:t xml:space="preserve"> </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مؤسسة الوفاء بيروت – لبنان</w:t>
      </w:r>
      <w:r w:rsidRPr="00D22098">
        <w:rPr>
          <w:rFonts w:ascii="Traditional Arabic" w:hAnsi="Traditional Arabic"/>
          <w:color w:val="auto"/>
          <w:sz w:val="32"/>
          <w:szCs w:val="32"/>
          <w:rtl/>
        </w:rPr>
        <w:t>.</w:t>
      </w:r>
    </w:p>
  </w:footnote>
  <w:footnote w:id="342">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سير أعلام النبلاء، شمس الدين أبو عبد الله محمد بن أحمد بن عثمان بن قَايْماز الذهبي، بتحقيق: مجموعة من المحققين بإشراف الشيخ شعيب الأرناؤوط، الناشر: مؤسسة الرسالة، (6/255/117</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ط3: 1405 هـ</w:t>
      </w:r>
      <w:r w:rsidRPr="00D22098">
        <w:rPr>
          <w:rFonts w:ascii="Traditional Arabic" w:hAnsi="Traditional Arabic" w:hint="cs"/>
          <w:color w:val="auto"/>
          <w:sz w:val="32"/>
          <w:szCs w:val="32"/>
          <w:rtl/>
        </w:rPr>
        <w:t>.</w:t>
      </w:r>
    </w:p>
  </w:footnote>
  <w:footnote w:id="343">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سير أعلام النبلاء</w:t>
      </w:r>
      <w:r w:rsidRPr="00D22098">
        <w:rPr>
          <w:rFonts w:ascii="Traditional Arabic" w:hAnsi="Traditional Arabic" w:hint="cs"/>
          <w:color w:val="auto"/>
          <w:sz w:val="32"/>
          <w:szCs w:val="32"/>
          <w:rtl/>
        </w:rPr>
        <w:t xml:space="preserve"> للذهبي، </w:t>
      </w:r>
      <w:r w:rsidRPr="00D22098">
        <w:rPr>
          <w:rFonts w:ascii="Traditional Arabic" w:hAnsi="Traditional Arabic"/>
          <w:color w:val="auto"/>
          <w:sz w:val="32"/>
          <w:szCs w:val="32"/>
          <w:rtl/>
        </w:rPr>
        <w:t>(6/255/117</w:t>
      </w:r>
      <w:r w:rsidRPr="00D22098">
        <w:rPr>
          <w:rFonts w:ascii="Traditional Arabic" w:hAnsi="Traditional Arabic" w:hint="cs"/>
          <w:color w:val="auto"/>
          <w:sz w:val="32"/>
          <w:szCs w:val="32"/>
          <w:rtl/>
        </w:rPr>
        <w:t>).</w:t>
      </w:r>
    </w:p>
  </w:footnote>
  <w:footnote w:id="344">
    <w:p w:rsidR="00BC42B2" w:rsidRPr="00D22098" w:rsidRDefault="00BC42B2" w:rsidP="000541F9">
      <w:pPr>
        <w:widowControl/>
        <w:autoSpaceDE w:val="0"/>
        <w:autoSpaceDN w:val="0"/>
        <w:adjustRightInd w:val="0"/>
        <w:ind w:left="397" w:hanging="397"/>
        <w:rPr>
          <w:rFonts w:ascii="Traditional Arabic" w:hAnsi="Traditional Arabic"/>
          <w:color w:val="auto"/>
          <w:sz w:val="32"/>
          <w:szCs w:val="32"/>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BC42B2">
        <w:rPr>
          <w:rFonts w:ascii="Traditional Arabic" w:hAnsi="Traditional Arabic"/>
          <w:b/>
          <w:bCs/>
          <w:color w:val="auto"/>
          <w:sz w:val="32"/>
          <w:szCs w:val="32"/>
          <w:rtl/>
          <w:lang w:eastAsia="en-US"/>
        </w:rPr>
        <w:t>عَلِيُّ بنُ الجَعْدِ بنِ عُبَيْدٍ البَغْدَادِيُّ:</w:t>
      </w:r>
      <w:r w:rsidRPr="00D22098">
        <w:rPr>
          <w:rFonts w:ascii="Traditional Arabic" w:hAnsi="Traditional Arabic"/>
          <w:color w:val="auto"/>
          <w:sz w:val="32"/>
          <w:szCs w:val="32"/>
          <w:rtl/>
          <w:lang w:eastAsia="en-US"/>
        </w:rPr>
        <w:t xml:space="preserve"> الإمامُ، الحافِظُ، الحُجَّةُ، مُسْنِدُ بَغْدَادَ، أبو الحسنِ البغداديُّ،</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en-US"/>
        </w:rPr>
        <w:t>وُلِدَ: سنةَ أربعٍ وثلاثينَ ومائَةٍ</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en-US"/>
        </w:rPr>
        <w:t>حدَّثَ عنه: البخاريُّ، وأبو داودَ، ويحيى بن معينٍ، وخلف بن سالمٍ، وأحمد بنُ حنْبل شيئاً يسيراً، قال ابنُ أبِي الدُّنيا: أُخبرتُ عن موسى بن داودَ، قال:</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مَا رأيتُ أَحفظَ من عَلِيِّ بنِ الجَعْدِ، وكُنَّا عند ابنِ أَبِي ذئبٍ، فأَملَى علينا عشرينَ حديثاً، فحفظَهَا، وأملاَهَا علينَا، وقالَ صَالِحُ بنُ محمَّدٍ: سمعتُ خَلَفَ بنَ سالمٍ يقولُ: صرتُ أنا وأحمدُ بنُ حنبلٍ وابنُ مَعِينٍ إلَى عَلِيِّ بن الجعدِ، فأَخرَجَ إلينَا كتبَهُ، وأَلقَاهَا بينَ أيدِينَا، وذهبَ، وظَنَنَّا أنَّه يَتَّخِذُ لنا طعاماً، فلم نجد فِي كتبهِ إِلاَّ خطأً واحداً، فلمَّا فرغنَا من الطَّعَامِ، قَالَ: هَاتُوا، فحدَّثَ بكُلِّ شيءٍ كتَبنَاهُ حفظاً، قَالَ البَغَوِيُّ: سمعتُ عَلِيَّ بنَ الجَعْدِ يقولُ: كتبتُ عن سفيانَ بنِ عيينةَ سنةَ ستِّيْنَ ومائَةٍ، بِالكُوْفَةِ، أَملَى علينَا من صحيفةٍ، قالَ خلفُ بنُ محمَّدٍ الخَيَّامُ: سمعتُ صالحَ بنَ محمَّد يقولُ: كان عليُّ بنُ الجَعْدِ يُحدِّثُ بثلاثةِ أحاديثَ لكُلِّ إنسانٍ عن شُعبةَ، وكانَ عندهُ عن مالكٍ ثلاثةُ أحاديثَ (سير أعلام النبلاء، للذهبي 10/459-462).</w:t>
      </w:r>
      <w:r w:rsidRPr="00D22098">
        <w:rPr>
          <w:rFonts w:ascii="Traditional Arabic" w:hAnsi="Traditional Arabic"/>
          <w:color w:val="auto"/>
          <w:sz w:val="32"/>
          <w:szCs w:val="32"/>
        </w:rPr>
        <w:t xml:space="preserve"> </w:t>
      </w:r>
    </w:p>
  </w:footnote>
  <w:footnote w:id="345">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سير أعلام النبلاء، للذهبي (6/258).</w:t>
      </w:r>
    </w:p>
  </w:footnote>
  <w:footnote w:id="346">
    <w:p w:rsidR="00BC42B2" w:rsidRPr="00D22098" w:rsidRDefault="00BC42B2" w:rsidP="005A68C3">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BC42B2">
        <w:rPr>
          <w:rFonts w:ascii="Traditional Arabic" w:hAnsi="Traditional Arabic"/>
          <w:b/>
          <w:bCs/>
          <w:color w:val="auto"/>
          <w:sz w:val="32"/>
          <w:szCs w:val="32"/>
          <w:rtl/>
          <w:lang w:eastAsia="en-US"/>
        </w:rPr>
        <w:t>مُحَمَّدُ بن</w:t>
      </w:r>
      <w:r w:rsidRPr="00BC42B2">
        <w:rPr>
          <w:rFonts w:ascii="Traditional Arabic" w:hAnsi="Traditional Arabic"/>
          <w:b/>
          <w:bCs/>
          <w:color w:val="auto"/>
          <w:sz w:val="32"/>
          <w:szCs w:val="32"/>
          <w:rtl/>
          <w:lang w:eastAsia="en-US"/>
        </w:rPr>
        <w:fldChar w:fldCharType="begin"/>
      </w:r>
      <w:r w:rsidRPr="00BC42B2">
        <w:rPr>
          <w:b/>
          <w:bCs/>
          <w:color w:val="auto"/>
        </w:rPr>
        <w:instrText xml:space="preserve"> XE "</w:instrText>
      </w:r>
      <w:r w:rsidRPr="00BC42B2">
        <w:rPr>
          <w:rFonts w:hint="eastAsia"/>
          <w:b/>
          <w:bCs/>
          <w:color w:val="auto"/>
          <w:rtl/>
        </w:rPr>
        <w:instrText>فهرس</w:instrText>
      </w:r>
      <w:r w:rsidRPr="00BC42B2">
        <w:rPr>
          <w:b/>
          <w:bCs/>
          <w:color w:val="auto"/>
          <w:rtl/>
        </w:rPr>
        <w:instrText xml:space="preserve"> </w:instrText>
      </w:r>
      <w:r w:rsidRPr="00BC42B2">
        <w:rPr>
          <w:rFonts w:hint="eastAsia"/>
          <w:b/>
          <w:bCs/>
          <w:color w:val="auto"/>
          <w:rtl/>
        </w:rPr>
        <w:instrText>الأعلام</w:instrText>
      </w:r>
      <w:r w:rsidRPr="00BC42B2">
        <w:rPr>
          <w:b/>
          <w:bCs/>
          <w:color w:val="auto"/>
          <w:rtl/>
        </w:rPr>
        <w:instrText>:</w:instrText>
      </w:r>
      <w:r w:rsidRPr="00BC42B2">
        <w:rPr>
          <w:rFonts w:hint="eastAsia"/>
          <w:b/>
          <w:bCs/>
          <w:color w:val="auto"/>
          <w:rtl/>
        </w:rPr>
        <w:instrText>محمد</w:instrText>
      </w:r>
      <w:r w:rsidRPr="00BC42B2">
        <w:rPr>
          <w:b/>
          <w:bCs/>
          <w:color w:val="auto"/>
          <w:rtl/>
        </w:rPr>
        <w:instrText xml:space="preserve"> </w:instrText>
      </w:r>
      <w:r w:rsidRPr="00BC42B2">
        <w:rPr>
          <w:rFonts w:hint="eastAsia"/>
          <w:b/>
          <w:bCs/>
          <w:color w:val="auto"/>
          <w:rtl/>
        </w:rPr>
        <w:instrText>بن</w:instrText>
      </w:r>
      <w:r w:rsidRPr="00BC42B2">
        <w:rPr>
          <w:b/>
          <w:bCs/>
          <w:color w:val="auto"/>
          <w:rtl/>
        </w:rPr>
        <w:instrText xml:space="preserve"> </w:instrText>
      </w:r>
      <w:r w:rsidRPr="00BC42B2">
        <w:rPr>
          <w:rFonts w:hint="eastAsia"/>
          <w:b/>
          <w:bCs/>
          <w:color w:val="auto"/>
          <w:rtl/>
        </w:rPr>
        <w:instrText>فضيل</w:instrText>
      </w:r>
      <w:r w:rsidRPr="00BC42B2">
        <w:rPr>
          <w:b/>
          <w:bCs/>
          <w:color w:val="auto"/>
        </w:rPr>
        <w:instrText xml:space="preserve">" </w:instrText>
      </w:r>
      <w:r w:rsidRPr="00BC42B2">
        <w:rPr>
          <w:rFonts w:ascii="Traditional Arabic" w:hAnsi="Traditional Arabic"/>
          <w:b/>
          <w:bCs/>
          <w:color w:val="auto"/>
          <w:sz w:val="32"/>
          <w:szCs w:val="32"/>
          <w:rtl/>
          <w:lang w:eastAsia="en-US"/>
        </w:rPr>
        <w:fldChar w:fldCharType="end"/>
      </w:r>
      <w:r w:rsidRPr="00BC42B2">
        <w:rPr>
          <w:rFonts w:ascii="Traditional Arabic" w:hAnsi="Traditional Arabic"/>
          <w:b/>
          <w:bCs/>
          <w:color w:val="auto"/>
          <w:sz w:val="32"/>
          <w:szCs w:val="32"/>
          <w:rtl/>
          <w:lang w:eastAsia="en-US"/>
        </w:rPr>
        <w:t>ُ فُضَيْلِ بنِ غَزْوَانَ الضَّبِّيُّ</w:t>
      </w:r>
      <w:r w:rsidRPr="00D22098">
        <w:rPr>
          <w:rFonts w:ascii="Traditional Arabic" w:hAnsi="Traditional Arabic"/>
          <w:color w:val="auto"/>
          <w:sz w:val="32"/>
          <w:szCs w:val="32"/>
          <w:rtl/>
          <w:lang w:eastAsia="en-US"/>
        </w:rPr>
        <w:t xml:space="preserve"> مولاَهم، الإمامُ، الصَّدُوقُ، الحافظُ، أبو عبد الرّحْمَنِ الضّبِّيُّ مولاَهم، الكُوفِيُّ، مُصنِّفُ كتاب (الدُّعَاءِ)، وكتاب (الزُّهْدِ)، وكتاب (الصِّيَامِ)، وغيرِ ذَلِكَ (المرجع السابق9/173). </w:t>
      </w:r>
    </w:p>
  </w:footnote>
  <w:footnote w:id="347">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سير أعلام النبلاء للذهبي، (6/258).</w:t>
      </w:r>
    </w:p>
  </w:footnote>
  <w:footnote w:id="348">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 xml:space="preserve">الذاريات: </w:t>
      </w:r>
      <w:r>
        <w:rPr>
          <w:rFonts w:ascii="Traditional Arabic" w:hAnsi="Traditional Arabic" w:hint="cs"/>
          <w:color w:val="auto"/>
          <w:sz w:val="32"/>
          <w:szCs w:val="32"/>
          <w:rtl/>
        </w:rPr>
        <w:t>(</w:t>
      </w:r>
      <w:r w:rsidRPr="00D22098">
        <w:rPr>
          <w:rFonts w:ascii="Traditional Arabic" w:hAnsi="Traditional Arabic"/>
          <w:color w:val="auto"/>
          <w:sz w:val="32"/>
          <w:szCs w:val="32"/>
          <w:rtl/>
        </w:rPr>
        <w:t>٥٨</w:t>
      </w:r>
      <w:r>
        <w:rPr>
          <w:rFonts w:ascii="Traditional Arabic" w:hAnsi="Traditional Arabic" w:hint="cs"/>
          <w:color w:val="auto"/>
          <w:sz w:val="32"/>
          <w:szCs w:val="32"/>
          <w:rtl/>
        </w:rPr>
        <w:t>).</w:t>
      </w:r>
    </w:p>
  </w:footnote>
  <w:footnote w:id="349">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الكنى والأسماء، مسلم بن الحجاج أبو الحسن القشيري النيسابوري (ت: 261هـ) تحقيق: عبد الرحيم محمد أحمد القشقري، الناشر: عمادة البحث العلمي بالجامعة الإسلامية، المدينة المنورة، المملكة العربية السعودية، (1/87) ط1/1404ه، 1984م، وانظر: سؤالات أبي عبيد الآجري أبا داود السجستاني في الجرح والتعديل لأبي داود السجستاني (1/156).</w:t>
      </w:r>
      <w:r w:rsidRPr="00D22098">
        <w:rPr>
          <w:rFonts w:ascii="Traditional Arabic" w:hAnsi="Traditional Arabic"/>
          <w:color w:val="auto"/>
          <w:sz w:val="32"/>
          <w:szCs w:val="32"/>
        </w:rPr>
        <w:t xml:space="preserve"> </w:t>
      </w:r>
    </w:p>
  </w:footnote>
  <w:footnote w:id="350">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w:t>
      </w:r>
      <w:r w:rsidRPr="00D22098">
        <w:rPr>
          <w:rFonts w:ascii="Traditional Arabic" w:hAnsi="Traditional Arabic"/>
          <w:color w:val="auto"/>
          <w:spacing w:val="-6"/>
          <w:sz w:val="32"/>
          <w:szCs w:val="32"/>
          <w:rtl/>
          <w:lang w:eastAsia="en-US"/>
        </w:rPr>
        <w:t xml:space="preserve"> أسماء المدلسين، عبد الرحمن بن أبي بكر، جلال الدين السيوطي (ت: 911هـ) بتحقيق: محمود   محمد محمود حسن نصار، </w:t>
      </w:r>
      <w:r w:rsidRPr="00D22098">
        <w:rPr>
          <w:rFonts w:ascii="Traditional Arabic" w:hAnsi="Traditional Arabic"/>
          <w:color w:val="auto"/>
          <w:spacing w:val="-6"/>
          <w:sz w:val="32"/>
          <w:szCs w:val="32"/>
          <w:rtl/>
        </w:rPr>
        <w:t>(1/36/7)</w:t>
      </w:r>
      <w:r w:rsidRPr="00D22098">
        <w:rPr>
          <w:rFonts w:ascii="Traditional Arabic" w:hAnsi="Traditional Arabic"/>
          <w:color w:val="auto"/>
          <w:spacing w:val="-6"/>
          <w:sz w:val="32"/>
          <w:szCs w:val="32"/>
          <w:rtl/>
          <w:lang w:eastAsia="en-US"/>
        </w:rPr>
        <w:t>، الناشر: دار الجيل – بيروت، ط1/ بدون تاريخ</w:t>
      </w:r>
      <w:r w:rsidRPr="00D22098">
        <w:rPr>
          <w:rFonts w:ascii="Traditional Arabic" w:hAnsi="Traditional Arabic"/>
          <w:color w:val="auto"/>
          <w:sz w:val="32"/>
          <w:szCs w:val="32"/>
          <w:rtl/>
          <w:lang w:eastAsia="en-US"/>
        </w:rPr>
        <w:t>.</w:t>
      </w:r>
      <w:r w:rsidRPr="00D22098">
        <w:rPr>
          <w:rFonts w:ascii="Traditional Arabic" w:hAnsi="Traditional Arabic"/>
          <w:color w:val="auto"/>
          <w:sz w:val="32"/>
          <w:szCs w:val="32"/>
        </w:rPr>
        <w:t xml:space="preserve"> </w:t>
      </w:r>
    </w:p>
  </w:footnote>
  <w:footnote w:id="351">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تعريف أهل التقديس بمراتب الموصوفين بالتدليس، أبو الفضل أحمد بن علي بن محمد بن أحمد بن حجر العسقلاني (ت: 852هـ)، بتحقيق: د. عاصم بن عبدالله القريوتي،</w:t>
      </w:r>
      <w:r w:rsidRPr="00D22098">
        <w:rPr>
          <w:rFonts w:ascii="Traditional Arabic" w:hAnsi="Traditional Arabic" w:hint="cs"/>
          <w:color w:val="auto"/>
          <w:sz w:val="32"/>
          <w:szCs w:val="32"/>
          <w:rtl/>
          <w:lang w:eastAsia="en-US"/>
        </w:rPr>
        <w:t xml:space="preserve"> (1/37)</w:t>
      </w:r>
      <w:r w:rsidRPr="00D22098">
        <w:rPr>
          <w:rFonts w:ascii="Traditional Arabic" w:hAnsi="Traditional Arabic"/>
          <w:color w:val="auto"/>
          <w:sz w:val="32"/>
          <w:szCs w:val="32"/>
          <w:rtl/>
          <w:lang w:eastAsia="en-US"/>
        </w:rPr>
        <w:t xml:space="preserve"> الناشر: مكتبة المنار – عمان، ط1/1403ه-1983م.</w:t>
      </w:r>
      <w:r w:rsidRPr="00D22098">
        <w:rPr>
          <w:rFonts w:ascii="Traditional Arabic" w:hAnsi="Traditional Arabic"/>
          <w:color w:val="auto"/>
          <w:sz w:val="32"/>
          <w:szCs w:val="32"/>
        </w:rPr>
        <w:t xml:space="preserve"> </w:t>
      </w:r>
    </w:p>
  </w:footnote>
  <w:footnote w:id="352">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ابن قيم الجوزية وجهوده في خدمة السنة النبوية وعلومها، جمال بن محمد السيد (2/433) الناشر: عمادة البحث العلمي بالجامعة الإسلامية، المدينة المنورة، المملكة العربية السعودية، ط1/1424ه-2004م.</w:t>
      </w:r>
      <w:r w:rsidRPr="00D22098">
        <w:rPr>
          <w:rFonts w:ascii="Traditional Arabic" w:hAnsi="Traditional Arabic"/>
          <w:color w:val="auto"/>
          <w:sz w:val="32"/>
          <w:szCs w:val="32"/>
        </w:rPr>
        <w:t xml:space="preserve"> </w:t>
      </w:r>
    </w:p>
  </w:footnote>
  <w:footnote w:id="353">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المنتقى من منهاج الاعتدال في نقض كلام أهل الرفض والاعتزال للذهبي، (1/422) الفصل الثالث في إمامة علي.</w:t>
      </w:r>
    </w:p>
  </w:footnote>
  <w:footnote w:id="354">
    <w:p w:rsidR="00BC42B2" w:rsidRPr="00D22098" w:rsidRDefault="00BC42B2" w:rsidP="005A68C3">
      <w:pPr>
        <w:pStyle w:val="af3"/>
        <w:pageBreakBefore/>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w:t>
      </w:r>
      <w:r w:rsidRPr="00D22098">
        <w:rPr>
          <w:rFonts w:ascii="Traditional Arabic" w:hAnsi="Traditional Arabic" w:hint="cs"/>
          <w:color w:val="auto"/>
          <w:sz w:val="32"/>
          <w:szCs w:val="32"/>
          <w:rtl/>
        </w:rPr>
        <w:t xml:space="preserve"> عبد الرحمن بدوي، وهو عبارة عن مجموعة بحوث لويس ماسينيون الجامعة</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جمعها وكتبها وقام بترجمتها عبد الرحمن بدوي،</w:t>
      </w:r>
      <w:r w:rsidRPr="00D22098">
        <w:rPr>
          <w:rFonts w:ascii="Traditional Arabic" w:hAnsi="Traditional Arabic"/>
          <w:color w:val="auto"/>
          <w:sz w:val="32"/>
          <w:szCs w:val="32"/>
          <w:rtl/>
        </w:rPr>
        <w:t xml:space="preserve"> ط2: 1964م، الناشر: دار النهضة العربية. (</w:t>
      </w:r>
      <w:r w:rsidRPr="00D22098">
        <w:rPr>
          <w:rFonts w:ascii="Traditional Arabic" w:hAnsi="Traditional Arabic" w:hint="cs"/>
          <w:color w:val="auto"/>
          <w:sz w:val="32"/>
          <w:szCs w:val="32"/>
          <w:rtl/>
        </w:rPr>
        <w:t>ص</w:t>
      </w:r>
      <w:r w:rsidRPr="00D22098">
        <w:rPr>
          <w:rFonts w:ascii="Traditional Arabic" w:hAnsi="Traditional Arabic"/>
          <w:color w:val="auto"/>
          <w:sz w:val="32"/>
          <w:szCs w:val="32"/>
          <w:rtl/>
        </w:rPr>
        <w:t>162).</w:t>
      </w:r>
    </w:p>
  </w:footnote>
  <w:footnote w:id="355">
    <w:p w:rsidR="00BC42B2" w:rsidRPr="00D22098" w:rsidRDefault="00BC42B2" w:rsidP="00BC42B2">
      <w:pPr>
        <w:widowControl/>
        <w:autoSpaceDE w:val="0"/>
        <w:autoSpaceDN w:val="0"/>
        <w:adjustRightInd w:val="0"/>
        <w:spacing w:line="216" w:lineRule="auto"/>
        <w:ind w:left="397" w:hanging="397"/>
        <w:rPr>
          <w:rFonts w:ascii="Traditional Arabic" w:hAnsi="Traditional Arabic"/>
          <w:color w:val="auto"/>
          <w:sz w:val="32"/>
          <w:szCs w:val="32"/>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Pr>
          <w:rFonts w:ascii="Traditional Arabic" w:hAnsi="Traditional Arabic"/>
          <w:color w:val="auto"/>
          <w:sz w:val="32"/>
          <w:szCs w:val="32"/>
          <w:rtl/>
        </w:rPr>
        <w:t>يقول الذهبي رحمه الله تعالى عنه</w:t>
      </w:r>
      <w:r>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r w:rsidRPr="00BC42B2">
        <w:rPr>
          <w:rFonts w:ascii="Traditional Arabic" w:hAnsi="Traditional Arabic"/>
          <w:b/>
          <w:bCs/>
          <w:color w:val="auto"/>
          <w:sz w:val="32"/>
          <w:szCs w:val="32"/>
          <w:rtl/>
          <w:lang w:eastAsia="en-US"/>
        </w:rPr>
        <w:t>محمد بن الحسين بن موسى الشريف الرضى</w:t>
      </w:r>
      <w:r w:rsidRPr="00D22098">
        <w:rPr>
          <w:rFonts w:ascii="Traditional Arabic" w:hAnsi="Traditional Arabic"/>
          <w:color w:val="auto"/>
          <w:sz w:val="32"/>
          <w:szCs w:val="32"/>
          <w:rtl/>
          <w:lang w:eastAsia="en-US"/>
        </w:rPr>
        <w:t xml:space="preserve"> </w:t>
      </w:r>
      <w:r w:rsidRPr="00BC42B2">
        <w:rPr>
          <w:rFonts w:ascii="Traditional Arabic" w:hAnsi="Traditional Arabic"/>
          <w:b/>
          <w:bCs/>
          <w:color w:val="auto"/>
          <w:sz w:val="32"/>
          <w:szCs w:val="32"/>
          <w:rtl/>
          <w:lang w:eastAsia="en-US"/>
        </w:rPr>
        <w:t>أبو الحسن</w:t>
      </w:r>
      <w:r w:rsidRPr="00D22098">
        <w:rPr>
          <w:rFonts w:ascii="Traditional Arabic" w:hAnsi="Traditional Arabic"/>
          <w:color w:val="auto"/>
          <w:sz w:val="32"/>
          <w:szCs w:val="32"/>
          <w:rtl/>
          <w:lang w:eastAsia="en-US"/>
        </w:rPr>
        <w:t>،</w:t>
      </w:r>
      <w:r>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 xml:space="preserve">شاعر بغداد، رافضي جلد (ميزان الاعتدال، للذهبي 3/523)، وهو </w:t>
      </w:r>
      <w:r w:rsidRPr="00D22098">
        <w:rPr>
          <w:rFonts w:ascii="Traditional Arabic" w:hAnsi="Traditional Arabic"/>
          <w:color w:val="auto"/>
          <w:sz w:val="32"/>
          <w:szCs w:val="32"/>
          <w:rtl/>
        </w:rPr>
        <w:t>محمد بن أبي أحمد الحسيني</w:t>
      </w:r>
      <w:r w:rsidRPr="00D22098">
        <w:rPr>
          <w:rFonts w:ascii="Traditional Arabic" w:hAnsi="Traditional Arabic"/>
          <w:color w:val="auto"/>
          <w:sz w:val="32"/>
          <w:szCs w:val="32"/>
        </w:rPr>
        <w:t xml:space="preserve"> (359 </w:t>
      </w:r>
      <w:r w:rsidRPr="00D22098">
        <w:rPr>
          <w:rFonts w:ascii="Traditional Arabic" w:hAnsi="Traditional Arabic"/>
          <w:color w:val="auto"/>
          <w:sz w:val="32"/>
          <w:szCs w:val="32"/>
          <w:rtl/>
        </w:rPr>
        <w:t>هـ.ق. – 406 هـ.ق.) المكنى بأبي الحسين والملقب بالرضي، والمعروف بالسيد الرضي، من كبار علماء</w:t>
      </w:r>
      <w:r w:rsidRPr="00D22098">
        <w:rPr>
          <w:rFonts w:ascii="Traditional Arabic" w:hAnsi="Traditional Arabic"/>
          <w:color w:val="auto"/>
          <w:sz w:val="32"/>
          <w:szCs w:val="32"/>
        </w:rPr>
        <w:t> </w:t>
      </w:r>
      <w:hyperlink r:id="rId92" w:tooltip="الشيعة" w:history="1">
        <w:r w:rsidRPr="00D22098">
          <w:rPr>
            <w:rFonts w:ascii="Traditional Arabic" w:hAnsi="Traditional Arabic"/>
            <w:color w:val="auto"/>
            <w:sz w:val="32"/>
            <w:szCs w:val="32"/>
            <w:rtl/>
          </w:rPr>
          <w:t>الشيعة</w:t>
        </w:r>
      </w:hyperlink>
      <w:r w:rsidRPr="00D22098">
        <w:rPr>
          <w:rFonts w:ascii="Traditional Arabic" w:hAnsi="Traditional Arabic"/>
          <w:color w:val="auto"/>
          <w:sz w:val="32"/>
          <w:szCs w:val="32"/>
          <w:rtl/>
        </w:rPr>
        <w:t>، ومن أكبر شعراء</w:t>
      </w:r>
      <w:r w:rsidRPr="00D22098">
        <w:rPr>
          <w:rFonts w:ascii="Traditional Arabic" w:hAnsi="Traditional Arabic"/>
          <w:color w:val="auto"/>
          <w:sz w:val="32"/>
          <w:szCs w:val="32"/>
        </w:rPr>
        <w:t> </w:t>
      </w:r>
      <w:hyperlink r:id="rId93" w:tooltip="آل أبي طالب" w:history="1">
        <w:r w:rsidRPr="00D22098">
          <w:rPr>
            <w:rFonts w:ascii="Traditional Arabic" w:hAnsi="Traditional Arabic"/>
            <w:color w:val="auto"/>
            <w:sz w:val="32"/>
            <w:szCs w:val="32"/>
            <w:rtl/>
          </w:rPr>
          <w:t>الطالبيين</w:t>
        </w:r>
      </w:hyperlink>
      <w:r w:rsidRPr="00D22098">
        <w:rPr>
          <w:rFonts w:ascii="Traditional Arabic" w:hAnsi="Traditional Arabic"/>
          <w:color w:val="auto"/>
          <w:sz w:val="32"/>
          <w:szCs w:val="32"/>
        </w:rPr>
        <w:t> </w:t>
      </w:r>
      <w:r w:rsidRPr="00D22098">
        <w:rPr>
          <w:rFonts w:ascii="Traditional Arabic" w:hAnsi="Traditional Arabic"/>
          <w:color w:val="auto"/>
          <w:sz w:val="32"/>
          <w:szCs w:val="32"/>
          <w:rtl/>
        </w:rPr>
        <w:t>في عصره، بل هو أكبر شعراء عصره على الإطلاق، وقد اشتهر بالزهد والتقوى على طريقة شيعية وكمال النفس وجمال الخُلق كما يرى الشيعة، وكان مبجلا لدى العام والخاص، وقد توفي في</w:t>
      </w:r>
      <w:r w:rsidRPr="00D22098">
        <w:rPr>
          <w:rFonts w:ascii="Traditional Arabic" w:hAnsi="Traditional Arabic"/>
          <w:color w:val="auto"/>
          <w:sz w:val="32"/>
          <w:szCs w:val="32"/>
        </w:rPr>
        <w:t> </w:t>
      </w:r>
      <w:hyperlink r:id="rId94" w:tooltip="بغداد (الصفحة غير موجودة)" w:history="1">
        <w:r w:rsidRPr="00D22098">
          <w:rPr>
            <w:rFonts w:ascii="Traditional Arabic" w:hAnsi="Traditional Arabic"/>
            <w:color w:val="auto"/>
            <w:sz w:val="32"/>
            <w:szCs w:val="32"/>
            <w:rtl/>
          </w:rPr>
          <w:t>بغداد</w:t>
        </w:r>
      </w:hyperlink>
      <w:r w:rsidRPr="00D22098">
        <w:rPr>
          <w:rFonts w:ascii="Traditional Arabic" w:hAnsi="Traditional Arabic"/>
          <w:color w:val="auto"/>
          <w:sz w:val="32"/>
          <w:szCs w:val="32"/>
          <w:rtl/>
        </w:rPr>
        <w:t>، ومزاره مشهور في محلة الكرخ في بغداد يزوره جميع الشيعة وأهل البدع وهو جامع كلام</w:t>
      </w:r>
      <w:r w:rsidRPr="00D22098">
        <w:rPr>
          <w:rFonts w:ascii="Traditional Arabic" w:hAnsi="Traditional Arabic"/>
          <w:color w:val="auto"/>
          <w:sz w:val="32"/>
          <w:szCs w:val="32"/>
        </w:rPr>
        <w:t> </w:t>
      </w:r>
      <w:hyperlink r:id="rId95" w:tooltip="الإمام علي" w:history="1">
        <w:r w:rsidRPr="00D22098">
          <w:rPr>
            <w:rFonts w:ascii="Traditional Arabic" w:hAnsi="Traditional Arabic"/>
            <w:color w:val="auto"/>
            <w:sz w:val="32"/>
            <w:szCs w:val="32"/>
            <w:rtl/>
          </w:rPr>
          <w:t>الإمام علي</w:t>
        </w:r>
      </w:hyperlink>
      <w:r w:rsidRPr="00D22098">
        <w:rPr>
          <w:rFonts w:ascii="Traditional Arabic" w:hAnsi="Traditional Arabic"/>
          <w:color w:val="auto"/>
          <w:sz w:val="32"/>
          <w:szCs w:val="32"/>
          <w:rtl/>
        </w:rPr>
        <w:t xml:space="preserve"> رضي الله عنه في كتاب</w:t>
      </w:r>
      <w:r w:rsidRPr="00D22098">
        <w:rPr>
          <w:rFonts w:ascii="Traditional Arabic" w:hAnsi="Traditional Arabic"/>
          <w:color w:val="auto"/>
          <w:sz w:val="32"/>
          <w:szCs w:val="32"/>
        </w:rPr>
        <w:t> </w:t>
      </w:r>
      <w:hyperlink r:id="rId96" w:tooltip="نهج البلاغة" w:history="1">
        <w:r w:rsidRPr="00D22098">
          <w:rPr>
            <w:rFonts w:ascii="Traditional Arabic" w:hAnsi="Traditional Arabic"/>
            <w:color w:val="auto"/>
            <w:sz w:val="32"/>
            <w:szCs w:val="32"/>
            <w:rtl/>
          </w:rPr>
          <w:t>نهج البلاغة</w:t>
        </w:r>
      </w:hyperlink>
      <w:r w:rsidRPr="00D22098">
        <w:rPr>
          <w:rFonts w:ascii="Traditional Arabic" w:hAnsi="Traditional Arabic"/>
          <w:color w:val="auto"/>
          <w:sz w:val="32"/>
          <w:szCs w:val="32"/>
          <w:rtl/>
          <w:lang w:eastAsia="en-US"/>
        </w:rPr>
        <w:t>، الذي كذب الشيعة أنه من كلام علي بن أبي طالب (انظر بتصرف: موقع ويكي شيعة، الموسوعة الالكترونية لمدرسة أهل البيت).</w:t>
      </w:r>
      <w:r w:rsidRPr="00D22098">
        <w:rPr>
          <w:rFonts w:ascii="Traditional Arabic" w:hAnsi="Traditional Arabic"/>
          <w:color w:val="auto"/>
          <w:sz w:val="32"/>
          <w:szCs w:val="32"/>
        </w:rPr>
        <w:t xml:space="preserve"> </w:t>
      </w:r>
    </w:p>
  </w:footnote>
  <w:footnote w:id="356">
    <w:p w:rsidR="00BC42B2" w:rsidRPr="00D22098" w:rsidRDefault="00BC42B2" w:rsidP="00BC42B2">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Style w:val="apple-style-span"/>
          <w:rFonts w:ascii="Traditional Arabic" w:hAnsi="Traditional Arabic"/>
          <w:color w:val="auto"/>
          <w:sz w:val="32"/>
          <w:szCs w:val="32"/>
          <w:rtl/>
        </w:rPr>
        <w:t>حقائق التأويل في متشابه التنزيل تأليف السيد الشريف الرضي (ت406</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en-US"/>
        </w:rPr>
        <w:t xml:space="preserve">شرحه العلامة الأستاذ محمد الرضا آل كاشف الغطاء دققته دار المهاجر للطباعة. والنشر. والتوزيع </w:t>
      </w:r>
      <w:r w:rsidRPr="00D22098">
        <w:rPr>
          <w:rStyle w:val="apple-style-span"/>
          <w:rFonts w:ascii="Traditional Arabic" w:hAnsi="Traditional Arabic"/>
          <w:color w:val="auto"/>
          <w:sz w:val="32"/>
          <w:szCs w:val="32"/>
          <w:rtl/>
        </w:rPr>
        <w:t>1354ه‍</w:t>
      </w:r>
      <w:r w:rsidRPr="00D22098">
        <w:rPr>
          <w:rFonts w:ascii="Traditional Arabic" w:hAnsi="Traditional Arabic"/>
          <w:color w:val="auto"/>
          <w:sz w:val="32"/>
          <w:szCs w:val="32"/>
          <w:shd w:val="clear" w:color="auto" w:fill="FFFFFF"/>
          <w:rtl/>
        </w:rPr>
        <w:t>، ص</w:t>
      </w:r>
      <w:r>
        <w:rPr>
          <w:rFonts w:ascii="Traditional Arabic" w:hAnsi="Traditional Arabic" w:hint="cs"/>
          <w:color w:val="auto"/>
          <w:sz w:val="32"/>
          <w:szCs w:val="32"/>
          <w:shd w:val="clear" w:color="auto" w:fill="FFFFFF"/>
          <w:rtl/>
        </w:rPr>
        <w:t xml:space="preserve"> (</w:t>
      </w:r>
      <w:r w:rsidRPr="00D22098">
        <w:rPr>
          <w:rFonts w:ascii="Traditional Arabic" w:hAnsi="Traditional Arabic"/>
          <w:color w:val="auto"/>
          <w:sz w:val="32"/>
          <w:szCs w:val="32"/>
          <w:shd w:val="clear" w:color="auto" w:fill="FFFFFF"/>
          <w:rtl/>
        </w:rPr>
        <w:t>109-110</w:t>
      </w:r>
      <w:r>
        <w:rPr>
          <w:rFonts w:ascii="Traditional Arabic" w:hAnsi="Traditional Arabic" w:hint="cs"/>
          <w:color w:val="auto"/>
          <w:sz w:val="32"/>
          <w:szCs w:val="32"/>
          <w:rtl/>
        </w:rPr>
        <w:t>).</w:t>
      </w:r>
    </w:p>
  </w:footnote>
  <w:footnote w:id="357">
    <w:p w:rsidR="00BC42B2" w:rsidRPr="00D22098" w:rsidRDefault="00BC42B2" w:rsidP="00BC42B2">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حقائق التأويل، شريف الرضى هامش ص</w:t>
      </w:r>
      <w:r>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110</w:t>
      </w:r>
      <w:r>
        <w:rPr>
          <w:rFonts w:ascii="Traditional Arabic" w:hAnsi="Traditional Arabic" w:hint="cs"/>
          <w:color w:val="auto"/>
          <w:sz w:val="32"/>
          <w:szCs w:val="32"/>
          <w:rtl/>
        </w:rPr>
        <w:t>).</w:t>
      </w:r>
    </w:p>
  </w:footnote>
  <w:footnote w:id="358">
    <w:p w:rsidR="00BC42B2" w:rsidRPr="00D22098" w:rsidRDefault="00BC42B2" w:rsidP="005A68C3">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BC42B2">
        <w:rPr>
          <w:rFonts w:ascii="Traditional Arabic" w:hAnsi="Traditional Arabic"/>
          <w:b/>
          <w:bCs/>
          <w:color w:val="auto"/>
          <w:sz w:val="32"/>
          <w:szCs w:val="32"/>
          <w:rtl/>
          <w:lang w:eastAsia="en-US"/>
        </w:rPr>
        <w:t>محمد بن محمد بن النعمان،</w:t>
      </w:r>
      <w:r w:rsidRPr="00D22098">
        <w:rPr>
          <w:rFonts w:ascii="Traditional Arabic" w:hAnsi="Traditional Arabic"/>
          <w:color w:val="auto"/>
          <w:sz w:val="32"/>
          <w:szCs w:val="32"/>
          <w:rtl/>
          <w:lang w:eastAsia="en-US"/>
        </w:rPr>
        <w:t xml:space="preserve"> أبو عبد الله بن المعلم الرافضي الملقب بالشيخ المفيد، له تصانيف كثيرة في الطّعن على السّلف، مات سنة ثلاث عشرة وأربعمائة، وكان ذا عظمة وجلالة في دولة عضد الدولة، (ميزان الاعتدال في نقد الرجال، للذهبي (4/26)، ويقول </w:t>
      </w:r>
      <w:r w:rsidRPr="00D22098">
        <w:rPr>
          <w:rFonts w:ascii="Traditional Arabic" w:hAnsi="Traditional Arabic"/>
          <w:color w:val="auto"/>
          <w:spacing w:val="-4"/>
          <w:sz w:val="32"/>
          <w:szCs w:val="32"/>
          <w:rtl/>
          <w:lang w:eastAsia="en-US"/>
        </w:rPr>
        <w:t>أيضاً: محمد بن محمد بن النعمان الشيخ المفيد، عالم الرافضة أبو عبد الله ابن المعلم صاحب التصانيف البدعية، وهى مائتا مصنف، طعن فيها على السلف، وله صولة عظيمة بسبب عضد الدولة شيعته ثمانون ألف رافضي، مات سنة ثلاث عشرة وأربعمائة، (المرجع السابق، 4/30).</w:t>
      </w:r>
    </w:p>
  </w:footnote>
  <w:footnote w:id="359">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Style w:val="apple-style-span"/>
          <w:rFonts w:ascii="Traditional Arabic" w:hAnsi="Traditional Arabic"/>
          <w:color w:val="auto"/>
          <w:sz w:val="32"/>
          <w:szCs w:val="32"/>
          <w:rtl/>
        </w:rPr>
        <w:t>الإرشاد في معرفة حجج الله على العباد لأبي عبد الله محمد بن محمد بن النعمان العكبري البغدادي الشيخ المفيد (336-413 ه‍)، (</w:t>
      </w:r>
      <w:r w:rsidRPr="00D22098">
        <w:rPr>
          <w:rFonts w:ascii="Traditional Arabic" w:hAnsi="Traditional Arabic"/>
          <w:color w:val="auto"/>
          <w:sz w:val="32"/>
          <w:szCs w:val="32"/>
          <w:rtl/>
        </w:rPr>
        <w:t>1/169-160</w:t>
      </w:r>
      <w:r w:rsidRPr="00D22098">
        <w:rPr>
          <w:rStyle w:val="apple-style-span"/>
          <w:rFonts w:ascii="Traditional Arabic" w:hAnsi="Traditional Arabic"/>
          <w:color w:val="auto"/>
          <w:sz w:val="32"/>
          <w:szCs w:val="32"/>
          <w:rtl/>
        </w:rPr>
        <w:t>)</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تحقيق مؤسسة آل البيت (ع) لتحقيق التراث دار المفيد طباعة - نشر - توزيع</w:t>
      </w:r>
      <w:r w:rsidRPr="00D22098">
        <w:rPr>
          <w:rFonts w:ascii="Traditional Arabic" w:hAnsi="Traditional Arabic"/>
          <w:color w:val="auto"/>
          <w:sz w:val="32"/>
          <w:szCs w:val="32"/>
          <w:rtl/>
        </w:rPr>
        <w:t>، ط1/ سنة الطبع:1414ه 1993م.</w:t>
      </w:r>
      <w:r w:rsidRPr="00D22098">
        <w:rPr>
          <w:rFonts w:ascii="Traditional Arabic" w:hAnsi="Traditional Arabic"/>
          <w:color w:val="auto"/>
          <w:sz w:val="32"/>
          <w:szCs w:val="32"/>
        </w:rPr>
        <w:t xml:space="preserve"> </w:t>
      </w:r>
    </w:p>
  </w:footnote>
  <w:footnote w:id="360">
    <w:p w:rsidR="00BC42B2" w:rsidRPr="00D22098" w:rsidRDefault="00BC42B2" w:rsidP="00BC42B2">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مجلة النّبأ- العدد-66- محرم 1423ه بعنوان: كربلاء...من تراجيديا الصورة إلى فلسفة الحركة، الكاتب، أنور راجي هيفا، مبحث: الشّهادة التي هزّت ضمير الأحرار، </w:t>
      </w:r>
      <w:r>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(11).</w:t>
      </w:r>
    </w:p>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 xml:space="preserve">      رابط التحميل: </w:t>
      </w:r>
      <w:r w:rsidRPr="00D22098">
        <w:rPr>
          <w:rFonts w:ascii="Traditional Arabic" w:hAnsi="Traditional Arabic"/>
          <w:color w:val="auto"/>
          <w:sz w:val="32"/>
          <w:szCs w:val="32"/>
        </w:rPr>
        <w:t>http://annabaa.org/nba66/karblaa.htm</w:t>
      </w:r>
    </w:p>
  </w:footnote>
  <w:footnote w:id="361">
    <w:p w:rsidR="00BC42B2" w:rsidRPr="00D22098" w:rsidRDefault="00BC42B2" w:rsidP="004A010D">
      <w:pPr>
        <w:pStyle w:val="af3"/>
        <w:pageBreakBefore/>
        <w:ind w:left="397" w:hanging="397"/>
        <w:rPr>
          <w:rFonts w:ascii="Traditional Arabic" w:hAnsi="Traditional Arabic" w:hint="cs"/>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نفس المرجع.</w:t>
      </w:r>
    </w:p>
  </w:footnote>
  <w:footnote w:id="362">
    <w:p w:rsidR="00BC42B2" w:rsidRPr="00D22098" w:rsidRDefault="00BC42B2" w:rsidP="00BC42B2">
      <w:pPr>
        <w:ind w:left="397" w:hanging="397"/>
        <w:rPr>
          <w:rFonts w:ascii="Traditional Arabic" w:hAnsi="Traditional Arabic"/>
          <w:color w:val="auto"/>
          <w:spacing w:val="-8"/>
          <w:sz w:val="32"/>
          <w:szCs w:val="32"/>
          <w:shd w:val="clear" w:color="auto" w:fill="FFFFFF"/>
          <w:rtl/>
          <w:lang w:eastAsia="en-US"/>
        </w:rPr>
      </w:pPr>
      <w:r w:rsidRPr="00D22098">
        <w:rPr>
          <w:rFonts w:ascii="Traditional Arabic" w:hAnsi="Traditional Arabic"/>
          <w:color w:val="auto"/>
          <w:spacing w:val="-8"/>
          <w:sz w:val="32"/>
          <w:szCs w:val="32"/>
          <w:rtl/>
        </w:rPr>
        <w:t>(</w:t>
      </w:r>
      <w:r w:rsidRPr="00D22098">
        <w:rPr>
          <w:rStyle w:val="ae"/>
          <w:rFonts w:ascii="Traditional Arabic" w:hAnsi="Traditional Arabic"/>
          <w:color w:val="auto"/>
          <w:spacing w:val="-8"/>
          <w:sz w:val="32"/>
          <w:szCs w:val="32"/>
          <w:vertAlign w:val="baseline"/>
        </w:rPr>
        <w:footnoteRef/>
      </w:r>
      <w:r w:rsidRPr="00D22098">
        <w:rPr>
          <w:rFonts w:ascii="Traditional Arabic" w:hAnsi="Traditional Arabic"/>
          <w:color w:val="auto"/>
          <w:spacing w:val="-8"/>
          <w:sz w:val="32"/>
          <w:szCs w:val="32"/>
          <w:rtl/>
        </w:rPr>
        <w:t xml:space="preserve">) </w:t>
      </w:r>
      <w:r w:rsidRPr="00D22098">
        <w:rPr>
          <w:rFonts w:ascii="Traditional Arabic" w:hAnsi="Traditional Arabic"/>
          <w:color w:val="auto"/>
          <w:spacing w:val="-8"/>
          <w:sz w:val="32"/>
          <w:szCs w:val="32"/>
          <w:rtl/>
          <w:lang w:eastAsia="en-US"/>
        </w:rPr>
        <w:t>– صحيفة نور، روح الله بن السيد مصطفى بن السيد أحمد الموسوي، المعروف بالخميني، (8/70</w:t>
      </w:r>
      <w:r w:rsidRPr="00D22098">
        <w:rPr>
          <w:rFonts w:ascii="Traditional Arabic" w:hAnsi="Traditional Arabic"/>
          <w:color w:val="auto"/>
          <w:spacing w:val="-8"/>
          <w:sz w:val="32"/>
          <w:szCs w:val="32"/>
          <w:shd w:val="clear" w:color="auto" w:fill="FFFFFF"/>
          <w:rtl/>
          <w:lang w:eastAsia="en-US"/>
        </w:rPr>
        <w:t>)، و</w:t>
      </w:r>
      <w:r>
        <w:rPr>
          <w:rFonts w:ascii="Traditional Arabic" w:hAnsi="Traditional Arabic" w:hint="cs"/>
          <w:color w:val="auto"/>
          <w:spacing w:val="-8"/>
          <w:sz w:val="32"/>
          <w:szCs w:val="32"/>
          <w:shd w:val="clear" w:color="auto" w:fill="FFFFFF"/>
          <w:rtl/>
          <w:lang w:eastAsia="en-US"/>
        </w:rPr>
        <w:t xml:space="preserve"> ص </w:t>
      </w:r>
      <w:r w:rsidRPr="00D22098">
        <w:rPr>
          <w:rFonts w:ascii="Traditional Arabic" w:hAnsi="Traditional Arabic"/>
          <w:color w:val="auto"/>
          <w:spacing w:val="-8"/>
          <w:sz w:val="32"/>
          <w:szCs w:val="32"/>
          <w:shd w:val="clear" w:color="auto" w:fill="FFFFFF"/>
          <w:rtl/>
          <w:lang w:eastAsia="en-US"/>
        </w:rPr>
        <w:t xml:space="preserve">(75)، وانظر: </w:t>
      </w:r>
      <w:r w:rsidRPr="00D22098">
        <w:rPr>
          <w:rFonts w:ascii="Traditional Arabic" w:hAnsi="Traditional Arabic"/>
          <w:color w:val="auto"/>
          <w:spacing w:val="-8"/>
          <w:sz w:val="32"/>
          <w:szCs w:val="32"/>
          <w:rtl/>
        </w:rPr>
        <w:t>(16/208)</w:t>
      </w:r>
      <w:r w:rsidRPr="00D22098">
        <w:rPr>
          <w:rFonts w:ascii="Traditional Arabic" w:hAnsi="Traditional Arabic"/>
          <w:color w:val="auto"/>
          <w:spacing w:val="-8"/>
          <w:sz w:val="32"/>
          <w:szCs w:val="32"/>
          <w:shd w:val="clear" w:color="auto" w:fill="FFFFFF"/>
          <w:rtl/>
          <w:lang w:eastAsia="en-US"/>
        </w:rPr>
        <w:t xml:space="preserve">، وانظر: </w:t>
      </w:r>
      <w:r w:rsidRPr="00D22098">
        <w:rPr>
          <w:rFonts w:ascii="Traditional Arabic" w:hAnsi="Traditional Arabic"/>
          <w:color w:val="auto"/>
          <w:spacing w:val="-8"/>
          <w:sz w:val="32"/>
          <w:szCs w:val="32"/>
          <w:rtl/>
        </w:rPr>
        <w:t xml:space="preserve">(10/31)، وانظر: (3/266)، </w:t>
      </w:r>
      <w:r w:rsidRPr="00D22098">
        <w:rPr>
          <w:rFonts w:ascii="Traditional Arabic" w:hAnsi="Traditional Arabic"/>
          <w:color w:val="auto"/>
          <w:spacing w:val="-8"/>
          <w:sz w:val="32"/>
          <w:szCs w:val="32"/>
          <w:shd w:val="clear" w:color="auto" w:fill="FFFFFF"/>
          <w:rtl/>
          <w:lang w:eastAsia="en-US"/>
        </w:rPr>
        <w:t xml:space="preserve">وانظر: </w:t>
      </w:r>
      <w:r w:rsidRPr="00D22098">
        <w:rPr>
          <w:rFonts w:ascii="Traditional Arabic" w:hAnsi="Traditional Arabic"/>
          <w:color w:val="auto"/>
          <w:spacing w:val="-8"/>
          <w:sz w:val="32"/>
          <w:szCs w:val="32"/>
          <w:rtl/>
        </w:rPr>
        <w:t>(8/70).</w:t>
      </w:r>
    </w:p>
    <w:p w:rsidR="00BC42B2" w:rsidRPr="00D22098" w:rsidRDefault="00BC42B2" w:rsidP="00274284">
      <w:pPr>
        <w:pStyle w:val="af3"/>
        <w:pageBreakBefore/>
        <w:ind w:left="397" w:hanging="69"/>
        <w:rPr>
          <w:rFonts w:ascii="Traditional Arabic" w:hAnsi="Traditional Arabic"/>
          <w:color w:val="auto"/>
          <w:sz w:val="32"/>
          <w:szCs w:val="32"/>
          <w:lang w:eastAsia="en-US"/>
        </w:rPr>
      </w:pPr>
      <w:r w:rsidRPr="00BC42B2">
        <w:rPr>
          <w:rFonts w:ascii="Traditional Arabic" w:hAnsi="Traditional Arabic"/>
          <w:b/>
          <w:bCs/>
          <w:color w:val="auto"/>
          <w:spacing w:val="-8"/>
          <w:sz w:val="32"/>
          <w:szCs w:val="32"/>
          <w:shd w:val="clear" w:color="auto" w:fill="FFFFFF"/>
          <w:rtl/>
          <w:lang w:eastAsia="en-US"/>
        </w:rPr>
        <w:t>قلت</w:t>
      </w:r>
      <w:r w:rsidRPr="00BC42B2">
        <w:rPr>
          <w:rFonts w:ascii="Traditional Arabic" w:hAnsi="Traditional Arabic" w:hint="cs"/>
          <w:b/>
          <w:bCs/>
          <w:color w:val="auto"/>
          <w:spacing w:val="-8"/>
          <w:sz w:val="32"/>
          <w:szCs w:val="32"/>
          <w:shd w:val="clear" w:color="auto" w:fill="FFFFFF"/>
          <w:rtl/>
          <w:lang w:eastAsia="en-US"/>
        </w:rPr>
        <w:t>ُ</w:t>
      </w:r>
      <w:r w:rsidRPr="00BC42B2">
        <w:rPr>
          <w:rFonts w:ascii="Traditional Arabic" w:hAnsi="Traditional Arabic"/>
          <w:b/>
          <w:bCs/>
          <w:color w:val="auto"/>
          <w:spacing w:val="-8"/>
          <w:sz w:val="32"/>
          <w:szCs w:val="32"/>
          <w:shd w:val="clear" w:color="auto" w:fill="FFFFFF"/>
          <w:rtl/>
          <w:lang w:eastAsia="en-US"/>
        </w:rPr>
        <w:t>:</w:t>
      </w:r>
      <w:r w:rsidRPr="00D22098">
        <w:rPr>
          <w:rFonts w:ascii="Traditional Arabic" w:hAnsi="Traditional Arabic"/>
          <w:color w:val="auto"/>
          <w:spacing w:val="-8"/>
          <w:sz w:val="32"/>
          <w:szCs w:val="32"/>
          <w:shd w:val="clear" w:color="auto" w:fill="FFFFFF"/>
          <w:rtl/>
          <w:lang w:eastAsia="en-US"/>
        </w:rPr>
        <w:t xml:space="preserve"> </w:t>
      </w:r>
      <w:r w:rsidRPr="00BC42B2">
        <w:rPr>
          <w:rFonts w:ascii="Traditional Arabic" w:hAnsi="Traditional Arabic"/>
          <w:b/>
          <w:bCs/>
          <w:color w:val="auto"/>
          <w:spacing w:val="-8"/>
          <w:sz w:val="32"/>
          <w:szCs w:val="32"/>
          <w:shd w:val="clear" w:color="auto" w:fill="FFFFFF"/>
          <w:rtl/>
          <w:lang w:eastAsia="en-US"/>
        </w:rPr>
        <w:t>وهذا الكتاب عبارة عن مجموعة صحيفة المؤلفة</w:t>
      </w:r>
      <w:r w:rsidRPr="00D22098">
        <w:rPr>
          <w:rFonts w:ascii="Traditional Arabic" w:hAnsi="Traditional Arabic"/>
          <w:color w:val="auto"/>
          <w:spacing w:val="-8"/>
          <w:sz w:val="32"/>
          <w:szCs w:val="32"/>
          <w:shd w:val="clear" w:color="auto" w:fill="FFFFFF"/>
          <w:rtl/>
          <w:lang w:eastAsia="en-US"/>
        </w:rPr>
        <w:t xml:space="preserve"> من 22 مجلداً و التي تروي كلمات الخميني ورسائله في الفترة مابين 24/3/1360هـ ش،و23/10/1360هـ ش/ 1981م و التي تشمل الموضوعات التالية:</w:t>
      </w:r>
      <w:r w:rsidRPr="00D22098">
        <w:rPr>
          <w:rFonts w:ascii="Traditional Arabic" w:hAnsi="Traditional Arabic"/>
          <w:color w:val="auto"/>
          <w:spacing w:val="-8"/>
          <w:sz w:val="32"/>
          <w:szCs w:val="32"/>
          <w:lang w:eastAsia="en-US"/>
        </w:rPr>
        <w:t xml:space="preserve"> </w:t>
      </w:r>
      <w:r w:rsidRPr="00D22098">
        <w:rPr>
          <w:rFonts w:ascii="Traditional Arabic" w:hAnsi="Traditional Arabic"/>
          <w:color w:val="auto"/>
          <w:spacing w:val="-8"/>
          <w:sz w:val="32"/>
          <w:szCs w:val="32"/>
          <w:shd w:val="clear" w:color="auto" w:fill="FFFFFF"/>
          <w:rtl/>
          <w:lang w:eastAsia="en-US"/>
        </w:rPr>
        <w:t>الجيش، أعداء الثورة، رجال الدّين و بني صدر، أسر الشّهداء، السّابع من تير، محمد منتظري، آية الله صدوقي، يوم القدس، الاستكبار، استشهاد علي قدوسي، وحيد دستكردي، الثامن من شهريور واستشهاد رجائي وباهنر، الحجاج، استشهاد آية الله مدني، استشهاد القادة العسكريين، عيد الأضحى، آية الله خامنئي والوحدة، وفي منتهي الكتاب قائمة للآيات والروايات وقائمة للأعلام والأماكن والموضوعات، و قد جاء بشكل مختلط</w:t>
      </w:r>
      <w:r w:rsidRPr="00D22098">
        <w:rPr>
          <w:rFonts w:ascii="Traditional Arabic" w:hAnsi="Traditional Arabic" w:hint="cs"/>
          <w:color w:val="auto"/>
          <w:spacing w:val="-8"/>
          <w:sz w:val="32"/>
          <w:szCs w:val="32"/>
          <w:shd w:val="clear" w:color="auto" w:fill="FFFFFF"/>
          <w:rtl/>
          <w:lang w:eastAsia="en-US"/>
        </w:rPr>
        <w:t>ٍ</w:t>
      </w:r>
      <w:r w:rsidRPr="00D22098">
        <w:rPr>
          <w:rFonts w:ascii="Traditional Arabic" w:hAnsi="Traditional Arabic"/>
          <w:color w:val="auto"/>
          <w:spacing w:val="-8"/>
          <w:sz w:val="32"/>
          <w:szCs w:val="32"/>
          <w:rtl/>
          <w:lang w:eastAsia="en-US"/>
        </w:rPr>
        <w:t>، انظر: (الموقع الإعلامي لثقافة الإيثار والشهادة)، تاريخ الزيارة:</w:t>
      </w:r>
      <w:r w:rsidRPr="00D22098">
        <w:rPr>
          <w:rFonts w:ascii="Traditional Arabic" w:hAnsi="Traditional Arabic"/>
          <w:color w:val="auto"/>
          <w:sz w:val="32"/>
          <w:szCs w:val="32"/>
          <w:rtl/>
          <w:lang w:eastAsia="en-US"/>
        </w:rPr>
        <w:t xml:space="preserve"> 13/5/1435ه ، الرابط/</w:t>
      </w:r>
      <w:r w:rsidRPr="00D22098">
        <w:rPr>
          <w:rFonts w:ascii="Traditional Arabic" w:hAnsi="Traditional Arabic"/>
          <w:color w:val="auto"/>
          <w:sz w:val="32"/>
          <w:szCs w:val="32"/>
          <w:lang w:eastAsia="en-US"/>
        </w:rPr>
        <w:t xml:space="preserve"> </w:t>
      </w:r>
    </w:p>
    <w:p w:rsidR="00BC42B2" w:rsidRPr="00D22098" w:rsidRDefault="00BC42B2" w:rsidP="00274284">
      <w:pPr>
        <w:pStyle w:val="af3"/>
        <w:pageBreakBefore/>
        <w:ind w:left="397" w:hanging="69"/>
        <w:rPr>
          <w:rFonts w:ascii="Traditional Arabic" w:hAnsi="Traditional Arabic" w:hint="cs"/>
          <w:color w:val="auto"/>
          <w:sz w:val="32"/>
          <w:szCs w:val="32"/>
          <w:rtl/>
        </w:rPr>
      </w:pPr>
      <w:r w:rsidRPr="00D22098">
        <w:rPr>
          <w:rFonts w:ascii="Traditional Arabic" w:hAnsi="Traditional Arabic"/>
          <w:color w:val="auto"/>
          <w:sz w:val="30"/>
          <w:szCs w:val="30"/>
          <w:lang w:eastAsia="en-US"/>
        </w:rPr>
        <w:t>http://www.navideshahed.com/ar/index.php?Page=definition&amp;UID=449</w:t>
      </w:r>
      <w:r w:rsidRPr="00D22098">
        <w:rPr>
          <w:rFonts w:ascii="Traditional Arabic" w:hAnsi="Traditional Arabic" w:hint="cs"/>
          <w:color w:val="auto"/>
          <w:sz w:val="30"/>
          <w:szCs w:val="30"/>
          <w:rtl/>
          <w:lang w:eastAsia="en-US"/>
        </w:rPr>
        <w:t>.</w:t>
      </w:r>
    </w:p>
  </w:footnote>
  <w:footnote w:id="363">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 (8/70).</w:t>
      </w:r>
    </w:p>
  </w:footnote>
  <w:footnote w:id="364">
    <w:p w:rsidR="00BC42B2" w:rsidRPr="00D22098" w:rsidRDefault="00BC42B2" w:rsidP="004561D2">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الحجر:</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٩</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Pr>
        <w:t xml:space="preserve"> </w:t>
      </w:r>
      <w:r w:rsidRPr="00D22098">
        <w:rPr>
          <w:rFonts w:ascii="Traditional Arabic" w:hAnsi="Traditional Arabic"/>
          <w:color w:val="auto"/>
          <w:sz w:val="32"/>
          <w:szCs w:val="32"/>
          <w:rtl/>
        </w:rPr>
        <w:t xml:space="preserve">   </w:t>
      </w:r>
    </w:p>
  </w:footnote>
  <w:footnote w:id="365">
    <w:p w:rsidR="00BC42B2" w:rsidRPr="00D22098" w:rsidRDefault="00BC42B2" w:rsidP="00274284">
      <w:pPr>
        <w:autoSpaceDE w:val="0"/>
        <w:autoSpaceDN w:val="0"/>
        <w:adjustRightInd w:val="0"/>
        <w:spacing w:line="216"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تيسير الكريم الرحمن في تفسير كلام المنان، عبد الرحمن بن ناصر بن عبد الله السعدي، </w:t>
      </w:r>
    </w:p>
    <w:p w:rsidR="00BC42B2" w:rsidRPr="00D22098" w:rsidRDefault="00BC42B2" w:rsidP="00274284">
      <w:pPr>
        <w:pStyle w:val="af3"/>
        <w:pageBreakBefore/>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بتحقيق: عبد الرحمن بن معلا اللويحق، الناشر: مؤسسة الرسالة، (1/429)، (ط1/1420ه).</w:t>
      </w:r>
    </w:p>
  </w:footnote>
  <w:footnote w:id="366">
    <w:p w:rsidR="00BC42B2" w:rsidRPr="00D22098" w:rsidRDefault="00BC42B2" w:rsidP="00274284">
      <w:pPr>
        <w:pStyle w:val="af3"/>
        <w:pageBreakBefore/>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 (1/750).</w:t>
      </w:r>
    </w:p>
  </w:footnote>
  <w:footnote w:id="367">
    <w:p w:rsidR="00BC42B2" w:rsidRPr="00D22098" w:rsidRDefault="00BC42B2" w:rsidP="00274284">
      <w:pPr>
        <w:autoSpaceDE w:val="0"/>
        <w:autoSpaceDN w:val="0"/>
        <w:adjustRightInd w:val="0"/>
        <w:spacing w:line="216"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أخرجه مالك في </w:t>
      </w:r>
      <w:r w:rsidRPr="00D22098">
        <w:rPr>
          <w:rFonts w:ascii="Traditional Arabic" w:hAnsi="Traditional Arabic"/>
          <w:color w:val="auto"/>
          <w:sz w:val="32"/>
          <w:szCs w:val="32"/>
          <w:rtl/>
        </w:rPr>
        <w:t xml:space="preserve">الموطأ، </w:t>
      </w:r>
      <w:r w:rsidRPr="00D22098">
        <w:rPr>
          <w:rFonts w:ascii="Traditional Arabic" w:hAnsi="Traditional Arabic" w:hint="cs"/>
          <w:color w:val="auto"/>
          <w:sz w:val="32"/>
          <w:szCs w:val="32"/>
          <w:rtl/>
        </w:rPr>
        <w:t xml:space="preserve">وهو </w:t>
      </w:r>
      <w:r w:rsidRPr="00D22098">
        <w:rPr>
          <w:rFonts w:ascii="Traditional Arabic" w:hAnsi="Traditional Arabic"/>
          <w:color w:val="auto"/>
          <w:sz w:val="32"/>
          <w:szCs w:val="32"/>
          <w:rtl/>
        </w:rPr>
        <w:t xml:space="preserve">مالك بن أنس بن مالك بن عامر الأصبحي المدني، بتحقيق: محمد مصطفى الأعظمي، الناشر: مؤسسة زايد بن سلطان آل نهيان للأعمال الخيرية والإنسانية - أبو ظبي – الإمارات، (5/1323/3338)، (ط1/1425ه)، </w:t>
      </w:r>
      <w:r w:rsidRPr="00D22098">
        <w:rPr>
          <w:rFonts w:ascii="Traditional Arabic" w:hAnsi="Traditional Arabic" w:hint="cs"/>
          <w:color w:val="auto"/>
          <w:sz w:val="32"/>
          <w:szCs w:val="32"/>
          <w:rtl/>
        </w:rPr>
        <w:t>و</w:t>
      </w:r>
      <w:r w:rsidRPr="00D22098">
        <w:rPr>
          <w:rFonts w:ascii="Traditional Arabic" w:hAnsi="Traditional Arabic"/>
          <w:color w:val="auto"/>
          <w:sz w:val="32"/>
          <w:szCs w:val="32"/>
          <w:rtl/>
        </w:rPr>
        <w:t>أخرجه أبو مصعب الزهري، 1874 في الجامع؛ والحدثاني، 645في الجامع، كلهم عن مالك</w:t>
      </w:r>
      <w:r w:rsidRPr="00D22098">
        <w:rPr>
          <w:rFonts w:ascii="Traditional Arabic" w:hAnsi="Traditional Arabic" w:hint="cs"/>
          <w:color w:val="auto"/>
          <w:sz w:val="32"/>
          <w:szCs w:val="32"/>
          <w:rtl/>
        </w:rPr>
        <w:t xml:space="preserve"> به</w:t>
      </w:r>
      <w:r w:rsidRPr="00D22098">
        <w:rPr>
          <w:rFonts w:ascii="Traditional Arabic" w:hAnsi="Traditional Arabic"/>
          <w:color w:val="auto"/>
          <w:sz w:val="32"/>
          <w:szCs w:val="32"/>
          <w:rtl/>
        </w:rPr>
        <w:t>.</w:t>
      </w:r>
    </w:p>
    <w:p w:rsidR="00BC42B2" w:rsidRPr="00D22098" w:rsidRDefault="00BC42B2" w:rsidP="00F83B30">
      <w:pPr>
        <w:autoSpaceDE w:val="0"/>
        <w:autoSpaceDN w:val="0"/>
        <w:adjustRightInd w:val="0"/>
        <w:spacing w:line="216" w:lineRule="auto"/>
        <w:ind w:left="397" w:hanging="397"/>
        <w:rPr>
          <w:rFonts w:ascii="Traditional Arabic" w:hAnsi="Traditional Arabic"/>
          <w:color w:val="auto"/>
          <w:sz w:val="32"/>
          <w:szCs w:val="32"/>
        </w:rPr>
      </w:pPr>
      <w:r w:rsidRPr="00D22098">
        <w:rPr>
          <w:rFonts w:ascii="Traditional Arabic" w:hAnsi="Traditional Arabic" w:hint="cs"/>
          <w:color w:val="auto"/>
          <w:sz w:val="32"/>
          <w:szCs w:val="32"/>
          <w:rtl/>
        </w:rPr>
        <w:t xml:space="preserve">حكم الحديث: (حسن) انظر: </w:t>
      </w:r>
      <w:r w:rsidRPr="00D22098">
        <w:rPr>
          <w:rFonts w:ascii="Traditional Arabic" w:hAnsi="Traditional Arabic"/>
          <w:color w:val="auto"/>
          <w:sz w:val="32"/>
          <w:szCs w:val="32"/>
          <w:rtl/>
          <w:lang w:eastAsia="en-US"/>
        </w:rPr>
        <w:t>مشكاة المصابيح</w:t>
      </w:r>
      <w:r w:rsidRPr="00D22098">
        <w:rPr>
          <w:rFonts w:ascii="Traditional Arabic" w:hAnsi="Traditional Arabic" w:hint="cs"/>
          <w:color w:val="auto"/>
          <w:sz w:val="32"/>
          <w:szCs w:val="32"/>
          <w:rtl/>
          <w:lang w:eastAsia="en-US"/>
        </w:rPr>
        <w:t>، ل</w:t>
      </w:r>
      <w:r w:rsidRPr="00D22098">
        <w:rPr>
          <w:rFonts w:ascii="Traditional Arabic" w:hAnsi="Traditional Arabic"/>
          <w:color w:val="auto"/>
          <w:sz w:val="32"/>
          <w:szCs w:val="32"/>
          <w:rtl/>
          <w:lang w:eastAsia="en-US"/>
        </w:rPr>
        <w:t>محمد بن عبد الله الخطيب العمري</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التبريزي</w:t>
      </w:r>
      <w:r w:rsidRPr="00D22098">
        <w:rPr>
          <w:rFonts w:ascii="Traditional Arabic" w:hAnsi="Traditional Arabic" w:hint="cs"/>
          <w:color w:val="auto"/>
          <w:sz w:val="32"/>
          <w:szCs w:val="32"/>
          <w:rtl/>
          <w:lang w:eastAsia="en-US"/>
        </w:rPr>
        <w:t>، بت</w:t>
      </w:r>
      <w:r w:rsidRPr="00D22098">
        <w:rPr>
          <w:rFonts w:ascii="Traditional Arabic" w:hAnsi="Traditional Arabic"/>
          <w:color w:val="auto"/>
          <w:sz w:val="32"/>
          <w:szCs w:val="32"/>
          <w:rtl/>
          <w:lang w:eastAsia="en-US"/>
        </w:rPr>
        <w:t>حق</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ق: محمد ناصر الدين الألباني</w:t>
      </w:r>
      <w:r w:rsidRPr="00D22098">
        <w:rPr>
          <w:rFonts w:ascii="Traditional Arabic" w:hAnsi="Traditional Arabic" w:hint="cs"/>
          <w:color w:val="auto"/>
          <w:sz w:val="32"/>
          <w:szCs w:val="32"/>
          <w:rtl/>
          <w:lang w:eastAsia="en-US"/>
        </w:rPr>
        <w:t>، 1/</w:t>
      </w:r>
      <w:r w:rsidRPr="00D22098">
        <w:rPr>
          <w:rFonts w:ascii="Traditional Arabic" w:hAnsi="Traditional Arabic"/>
          <w:color w:val="auto"/>
          <w:sz w:val="32"/>
          <w:szCs w:val="32"/>
          <w:rtl/>
          <w:lang w:eastAsia="en-US"/>
        </w:rPr>
        <w:t>66</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186</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Pr>
        <w:t xml:space="preserve"> </w:t>
      </w:r>
    </w:p>
  </w:footnote>
  <w:footnote w:id="368">
    <w:p w:rsidR="00BC42B2" w:rsidRPr="00D22098" w:rsidRDefault="00BC42B2" w:rsidP="00506698">
      <w:pPr>
        <w:widowControl/>
        <w:autoSpaceDE w:val="0"/>
        <w:autoSpaceDN w:val="0"/>
        <w:adjustRightInd w:val="0"/>
        <w:ind w:firstLine="0"/>
        <w:jc w:val="left"/>
        <w:rPr>
          <w:rFonts w:ascii="Tahoma" w:hAnsi="Tahoma"/>
          <w:color w:val="auto"/>
          <w:sz w:val="28"/>
          <w:szCs w:val="28"/>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rtl/>
        </w:rPr>
        <w:t xml:space="preserve"> </w:t>
      </w:r>
      <w:r>
        <w:rPr>
          <w:rFonts w:ascii="Tahoma" w:hAnsi="Tahoma"/>
          <w:color w:val="auto"/>
          <w:sz w:val="32"/>
          <w:szCs w:val="32"/>
          <w:rtl/>
        </w:rPr>
        <w:t>–</w:t>
      </w:r>
      <w:r w:rsidRPr="00D22098">
        <w:rPr>
          <w:rFonts w:ascii="Tahoma" w:hAnsi="Tahoma" w:hint="cs"/>
          <w:color w:val="auto"/>
          <w:sz w:val="32"/>
          <w:szCs w:val="32"/>
          <w:rtl/>
        </w:rPr>
        <w:t xml:space="preserve"> </w:t>
      </w:r>
      <w:r w:rsidRPr="00D22098">
        <w:rPr>
          <w:rFonts w:ascii="Traditional Arabic" w:hAnsi="Traditional Arabic" w:hint="cs"/>
          <w:color w:val="auto"/>
          <w:sz w:val="32"/>
          <w:szCs w:val="32"/>
          <w:rtl/>
          <w:lang w:eastAsia="en-US"/>
        </w:rPr>
        <w:t>هو</w:t>
      </w:r>
      <w:r>
        <w:rPr>
          <w:rFonts w:ascii="Traditional Arabic" w:hAnsi="Traditional Arabic" w:hint="cs"/>
          <w:color w:val="auto"/>
          <w:sz w:val="32"/>
          <w:szCs w:val="32"/>
          <w:rtl/>
          <w:lang w:eastAsia="en-US"/>
        </w:rPr>
        <w:t>:</w:t>
      </w:r>
      <w:r w:rsidRPr="00D22098">
        <w:rPr>
          <w:rFonts w:ascii="Traditional Arabic" w:hAnsi="Traditional Arabic" w:hint="cs"/>
          <w:color w:val="auto"/>
          <w:sz w:val="32"/>
          <w:szCs w:val="32"/>
          <w:rtl/>
          <w:lang w:eastAsia="en-US"/>
        </w:rPr>
        <w:t xml:space="preserve"> </w:t>
      </w:r>
      <w:r w:rsidRPr="00BC42B2">
        <w:rPr>
          <w:rFonts w:ascii="Traditional Arabic" w:hAnsi="Traditional Arabic"/>
          <w:b/>
          <w:bCs/>
          <w:color w:val="auto"/>
          <w:sz w:val="32"/>
          <w:szCs w:val="32"/>
          <w:rtl/>
          <w:lang w:eastAsia="en-US"/>
        </w:rPr>
        <w:t xml:space="preserve">رينولد ألين </w:t>
      </w:r>
      <w:proofErr w:type="spellStart"/>
      <w:r w:rsidRPr="00BC42B2">
        <w:rPr>
          <w:rFonts w:ascii="Traditional Arabic" w:hAnsi="Traditional Arabic"/>
          <w:b/>
          <w:bCs/>
          <w:color w:val="auto"/>
          <w:sz w:val="32"/>
          <w:szCs w:val="32"/>
          <w:rtl/>
          <w:lang w:eastAsia="en-US"/>
        </w:rPr>
        <w:t>نيكلسن</w:t>
      </w:r>
      <w:proofErr w:type="spellEnd"/>
      <w:r w:rsidRPr="00BC42B2">
        <w:rPr>
          <w:rFonts w:ascii="Traditional Arabic" w:hAnsi="Traditional Arabic"/>
          <w:b/>
          <w:bCs/>
          <w:color w:val="auto"/>
          <w:sz w:val="32"/>
          <w:szCs w:val="32"/>
          <w:rtl/>
          <w:lang w:eastAsia="en-US"/>
        </w:rPr>
        <w:t xml:space="preserve"> </w:t>
      </w:r>
      <w:proofErr w:type="spellStart"/>
      <w:r w:rsidRPr="00BC42B2">
        <w:rPr>
          <w:rFonts w:ascii="Traditional Arabic" w:hAnsi="Traditional Arabic"/>
          <w:b/>
          <w:bCs/>
          <w:color w:val="auto"/>
          <w:sz w:val="32"/>
          <w:szCs w:val="32"/>
          <w:lang w:eastAsia="en-US"/>
        </w:rPr>
        <w:t>Reynold</w:t>
      </w:r>
      <w:proofErr w:type="spellEnd"/>
      <w:r w:rsidRPr="00BC42B2">
        <w:rPr>
          <w:rFonts w:ascii="Traditional Arabic" w:hAnsi="Traditional Arabic"/>
          <w:b/>
          <w:bCs/>
          <w:color w:val="auto"/>
          <w:sz w:val="32"/>
          <w:szCs w:val="32"/>
          <w:lang w:eastAsia="en-US"/>
        </w:rPr>
        <w:t xml:space="preserve"> Allen: Nicholson</w:t>
      </w:r>
      <w:r w:rsidRPr="00D22098">
        <w:rPr>
          <w:rFonts w:ascii="Traditional Arabic" w:hAnsi="Traditional Arabic"/>
          <w:color w:val="auto"/>
          <w:sz w:val="32"/>
          <w:szCs w:val="32"/>
          <w:rtl/>
          <w:lang w:eastAsia="en-US"/>
        </w:rPr>
        <w:t xml:space="preserve"> مستشرق إنجليزي، </w:t>
      </w:r>
      <w:r w:rsidRPr="00D22098">
        <w:rPr>
          <w:rFonts w:ascii="Traditional Arabic" w:hAnsi="Traditional Arabic" w:hint="cs"/>
          <w:color w:val="auto"/>
          <w:sz w:val="32"/>
          <w:szCs w:val="32"/>
          <w:rtl/>
          <w:lang w:eastAsia="en-US"/>
        </w:rPr>
        <w:t>ولد سنة</w:t>
      </w:r>
      <w:r w:rsidRPr="00D22098">
        <w:rPr>
          <w:rFonts w:ascii="Traditional Arabic" w:hAnsi="Traditional Arabic"/>
          <w:color w:val="auto"/>
          <w:sz w:val="32"/>
          <w:szCs w:val="32"/>
          <w:rtl/>
          <w:lang w:eastAsia="en-US"/>
        </w:rPr>
        <w:t>1285</w:t>
      </w:r>
      <w:r w:rsidRPr="00D22098">
        <w:rPr>
          <w:rFonts w:ascii="Traditional Arabic" w:hAnsi="Traditional Arabic" w:hint="cs"/>
          <w:color w:val="auto"/>
          <w:sz w:val="32"/>
          <w:szCs w:val="32"/>
          <w:rtl/>
          <w:lang w:eastAsia="en-US"/>
        </w:rPr>
        <w:t xml:space="preserve">ه الموافق </w:t>
      </w:r>
      <w:r w:rsidRPr="00D22098">
        <w:rPr>
          <w:rFonts w:ascii="Traditional Arabic" w:hAnsi="Traditional Arabic"/>
          <w:color w:val="auto"/>
          <w:sz w:val="32"/>
          <w:szCs w:val="32"/>
          <w:rtl/>
          <w:lang w:eastAsia="en-US"/>
        </w:rPr>
        <w:t>1868</w:t>
      </w:r>
      <w:r w:rsidRPr="00D22098">
        <w:rPr>
          <w:rFonts w:ascii="Traditional Arabic" w:hAnsi="Traditional Arabic" w:hint="cs"/>
          <w:color w:val="auto"/>
          <w:sz w:val="32"/>
          <w:szCs w:val="32"/>
          <w:rtl/>
          <w:lang w:eastAsia="en-US"/>
        </w:rPr>
        <w:t xml:space="preserve">م وهو </w:t>
      </w:r>
      <w:r w:rsidRPr="00D22098">
        <w:rPr>
          <w:rFonts w:ascii="Traditional Arabic" w:hAnsi="Traditional Arabic"/>
          <w:color w:val="auto"/>
          <w:sz w:val="32"/>
          <w:szCs w:val="32"/>
          <w:rtl/>
          <w:lang w:eastAsia="en-US"/>
        </w:rPr>
        <w:t xml:space="preserve">عالم </w:t>
      </w:r>
      <w:r w:rsidRPr="00D22098">
        <w:rPr>
          <w:rFonts w:ascii="Traditional Arabic" w:hAnsi="Traditional Arabic" w:hint="cs"/>
          <w:color w:val="auto"/>
          <w:sz w:val="32"/>
          <w:szCs w:val="32"/>
          <w:rtl/>
          <w:lang w:eastAsia="en-US"/>
        </w:rPr>
        <w:t xml:space="preserve">متخصص في </w:t>
      </w:r>
      <w:r w:rsidRPr="00D22098">
        <w:rPr>
          <w:rFonts w:ascii="Traditional Arabic" w:hAnsi="Traditional Arabic"/>
          <w:color w:val="auto"/>
          <w:sz w:val="32"/>
          <w:szCs w:val="32"/>
          <w:rtl/>
          <w:lang w:eastAsia="en-US"/>
        </w:rPr>
        <w:t>التصوف الإسلامي</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تعل</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م في كمبردج وغيرها</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ودرس العربية والفارسية، ودرّسهما</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واشترك في نشر (تذكرة الأولياء) للعطار، و (اللمع) للسراج، و (ترجمان الأشواق - ط) مقالات في التصوف لابن عربي</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وله كتب بالإنكليزية، منها (تاريخ الآداب العربية) و (دراسات في التصوف الإسلامي)</w:t>
      </w:r>
      <w:r w:rsidRPr="00D22098">
        <w:rPr>
          <w:rFonts w:ascii="Traditional Arabic" w:hAnsi="Traditional Arabic" w:hint="cs"/>
          <w:color w:val="auto"/>
          <w:sz w:val="32"/>
          <w:szCs w:val="32"/>
          <w:rtl/>
          <w:lang w:eastAsia="en-US"/>
        </w:rPr>
        <w:t xml:space="preserve"> توفي سنة</w:t>
      </w:r>
      <w:r w:rsidRPr="00D22098">
        <w:rPr>
          <w:rFonts w:ascii="Traditional Arabic" w:hAnsi="Traditional Arabic"/>
          <w:color w:val="auto"/>
          <w:sz w:val="32"/>
          <w:szCs w:val="32"/>
          <w:rtl/>
          <w:lang w:eastAsia="en-US"/>
        </w:rPr>
        <w:t xml:space="preserve"> 1364هـ</w:t>
      </w:r>
      <w:r w:rsidRPr="00D22098">
        <w:rPr>
          <w:rFonts w:ascii="Traditional Arabic" w:hAnsi="Traditional Arabic" w:hint="cs"/>
          <w:color w:val="auto"/>
          <w:sz w:val="32"/>
          <w:szCs w:val="32"/>
          <w:rtl/>
          <w:lang w:eastAsia="en-US"/>
        </w:rPr>
        <w:t xml:space="preserve"> الموافق</w:t>
      </w:r>
      <w:r w:rsidRPr="00D22098">
        <w:rPr>
          <w:rFonts w:ascii="Traditional Arabic" w:hAnsi="Traditional Arabic"/>
          <w:color w:val="auto"/>
          <w:sz w:val="32"/>
          <w:szCs w:val="32"/>
          <w:rtl/>
          <w:lang w:eastAsia="en-US"/>
        </w:rPr>
        <w:t>1945م</w:t>
      </w:r>
      <w:r w:rsidRPr="00D22098">
        <w:rPr>
          <w:rFonts w:ascii="Traditional Arabic" w:hAnsi="Traditional Arabic" w:hint="cs"/>
          <w:color w:val="auto"/>
          <w:sz w:val="32"/>
          <w:szCs w:val="32"/>
          <w:rtl/>
          <w:lang w:eastAsia="en-US"/>
        </w:rPr>
        <w:t>، (الأعلام للزركلي3/</w:t>
      </w:r>
      <w:r w:rsidRPr="00D22098">
        <w:rPr>
          <w:rFonts w:ascii="Traditional Arabic" w:hAnsi="Traditional Arabic"/>
          <w:color w:val="auto"/>
          <w:sz w:val="32"/>
          <w:szCs w:val="32"/>
          <w:rtl/>
          <w:lang w:eastAsia="en-US"/>
        </w:rPr>
        <w:t>39</w:t>
      </w:r>
      <w:r w:rsidRPr="00D22098">
        <w:rPr>
          <w:rFonts w:ascii="Traditional Arabic" w:hAnsi="Traditional Arabic" w:hint="cs"/>
          <w:color w:val="auto"/>
          <w:sz w:val="32"/>
          <w:szCs w:val="32"/>
          <w:rtl/>
          <w:lang w:eastAsia="en-US"/>
        </w:rPr>
        <w:t>-38).</w:t>
      </w:r>
      <w:r w:rsidRPr="00D22098">
        <w:rPr>
          <w:color w:val="auto"/>
          <w:rtl/>
        </w:rPr>
        <w:t xml:space="preserve"> </w:t>
      </w:r>
    </w:p>
  </w:footnote>
  <w:footnote w:id="369">
    <w:p w:rsidR="00BC42B2" w:rsidRPr="00D22098" w:rsidRDefault="00BC42B2" w:rsidP="00274284">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 xml:space="preserve">- </w:t>
      </w:r>
      <w:r w:rsidRPr="00D22098">
        <w:rPr>
          <w:rFonts w:ascii="Traditional Arabic" w:hAnsi="Traditional Arabic"/>
          <w:color w:val="auto"/>
          <w:sz w:val="32"/>
          <w:szCs w:val="32"/>
          <w:rtl/>
        </w:rPr>
        <w:t xml:space="preserve">انظر </w:t>
      </w:r>
      <w:r w:rsidRPr="00D22098">
        <w:rPr>
          <w:rFonts w:ascii="Traditional Arabic" w:hAnsi="Traditional Arabic" w:hint="cs"/>
          <w:color w:val="auto"/>
          <w:sz w:val="32"/>
          <w:szCs w:val="32"/>
          <w:rtl/>
        </w:rPr>
        <w:t>ال</w:t>
      </w:r>
      <w:r w:rsidRPr="00D22098">
        <w:rPr>
          <w:rFonts w:ascii="Traditional Arabic" w:hAnsi="Traditional Arabic"/>
          <w:color w:val="auto"/>
          <w:sz w:val="32"/>
          <w:szCs w:val="32"/>
          <w:rtl/>
        </w:rPr>
        <w:t>بحث</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بعنوان: حوار مع الدكتور صالح الحسّاب الغامدي حول علاقة الغرب بالصوفية المنشور على موقع (الصوفية) بتاريخ</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17/</w:t>
      </w:r>
      <w:r w:rsidRPr="00D22098">
        <w:rPr>
          <w:rFonts w:ascii="Traditional Arabic" w:hAnsi="Traditional Arabic" w:hint="cs"/>
          <w:color w:val="auto"/>
          <w:sz w:val="32"/>
          <w:szCs w:val="32"/>
          <w:rtl/>
        </w:rPr>
        <w:t>9/</w:t>
      </w:r>
      <w:r w:rsidRPr="00D22098">
        <w:rPr>
          <w:rFonts w:ascii="Traditional Arabic" w:hAnsi="Traditional Arabic"/>
          <w:color w:val="auto"/>
          <w:sz w:val="32"/>
          <w:szCs w:val="32"/>
          <w:rtl/>
        </w:rPr>
        <w:t xml:space="preserve"> 1434ه،</w:t>
      </w:r>
      <w:r w:rsidRPr="00D22098">
        <w:rPr>
          <w:rFonts w:ascii="Traditional Arabic" w:hAnsi="Traditional Arabic" w:hint="cs"/>
          <w:color w:val="auto"/>
          <w:sz w:val="32"/>
          <w:szCs w:val="32"/>
          <w:rtl/>
        </w:rPr>
        <w:t xml:space="preserve"> (ص5)</w:t>
      </w:r>
      <w:r w:rsidRPr="00D22098">
        <w:rPr>
          <w:rFonts w:ascii="Traditional Arabic" w:hAnsi="Traditional Arabic"/>
          <w:color w:val="auto"/>
          <w:sz w:val="32"/>
          <w:szCs w:val="32"/>
          <w:rtl/>
        </w:rPr>
        <w:t xml:space="preserve"> الرابط/</w:t>
      </w:r>
      <w:r w:rsidRPr="00D22098">
        <w:rPr>
          <w:color w:val="auto"/>
          <w:sz w:val="36"/>
          <w:szCs w:val="36"/>
        </w:rPr>
        <w:t xml:space="preserve"> </w:t>
      </w:r>
      <w:r w:rsidRPr="00D22098">
        <w:rPr>
          <w:rFonts w:ascii="Traditional Arabic" w:hAnsi="Traditional Arabic"/>
          <w:color w:val="auto"/>
          <w:sz w:val="32"/>
          <w:szCs w:val="32"/>
        </w:rPr>
        <w:t>http://www.alsoufia.com</w:t>
      </w:r>
      <w:r w:rsidRPr="00D22098">
        <w:rPr>
          <w:rFonts w:ascii="Traditional Arabic" w:hAnsi="Traditional Arabic"/>
          <w:color w:val="auto"/>
          <w:sz w:val="32"/>
          <w:szCs w:val="32"/>
          <w:rtl/>
        </w:rPr>
        <w:t xml:space="preserve"> تاريخ الزيارة 1/26/1436ه.</w:t>
      </w:r>
    </w:p>
  </w:footnote>
  <w:footnote w:id="370">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وقد جاء النص على ذلك في مقدمة كتاب (آلام الحلاج، شهيد التصوف الإسلامي) للويس ماسينيون، ترجمة: الحسين مصطفى حلاج، ط1/2004م التوزيع: شركة قُدْمس للنشر والتوزيع- بيروت لبنان. وإليك قراءة النص باللغتين العربية والفرنسية: </w:t>
      </w:r>
      <w:r w:rsidRPr="00D22098">
        <w:rPr>
          <w:rFonts w:ascii="Traditional Arabic" w:hAnsi="Traditional Arabic"/>
          <w:color w:val="auto"/>
          <w:sz w:val="32"/>
          <w:szCs w:val="32"/>
        </w:rPr>
        <w:t>Cet ouvrage publie dans le cadre du programmed aide a la publication Georges She hade beneficie du soutien du Ministere des affaires Etrangeres et du Service de Cooperation et d"action Culturelle de lambassade de France au Liban</w:t>
      </w:r>
    </w:p>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يصدر هذا الكتاب بدعم من وزارة الخارجية الفرنسية والسفارة الفرنسية في لبنان قسم التعاون والعمل الثقافي وذلك في إطار برنامج "جورج شحادة" للمساعدة على النشر. (انظر: مقدمة الكتاب المذكور أعلاه ص5). </w:t>
      </w:r>
    </w:p>
  </w:footnote>
  <w:footnote w:id="371">
    <w:p w:rsidR="00BC42B2" w:rsidRPr="00D22098" w:rsidRDefault="00BC42B2" w:rsidP="00731031">
      <w:pPr>
        <w:pStyle w:val="af3"/>
        <w:pageBreakBefore/>
        <w:spacing w:line="216" w:lineRule="auto"/>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w:t>
      </w:r>
      <w:r w:rsidRPr="00D22098">
        <w:rPr>
          <w:rFonts w:ascii="Tahoma" w:hAnsi="Tahoma" w:hint="cs"/>
          <w:color w:val="auto"/>
          <w:rtl/>
        </w:rPr>
        <w:t xml:space="preserve"> </w:t>
      </w:r>
      <w:r w:rsidRPr="00D22098">
        <w:rPr>
          <w:rFonts w:ascii="Traditional Arabic" w:hAnsi="Traditional Arabic"/>
          <w:color w:val="auto"/>
          <w:sz w:val="32"/>
          <w:szCs w:val="32"/>
          <w:rtl/>
        </w:rPr>
        <w:t>– انظر</w:t>
      </w:r>
      <w:r w:rsidRPr="00D22098">
        <w:rPr>
          <w:rFonts w:ascii="Traditional Arabic" w:hAnsi="Traditional Arabic" w:hint="cs"/>
          <w:color w:val="auto"/>
          <w:sz w:val="32"/>
          <w:szCs w:val="32"/>
          <w:rtl/>
        </w:rPr>
        <w:t xml:space="preserve"> المرجع السابق</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ال</w:t>
      </w:r>
      <w:r w:rsidRPr="00D22098">
        <w:rPr>
          <w:rFonts w:ascii="Traditional Arabic" w:hAnsi="Traditional Arabic"/>
          <w:color w:val="auto"/>
          <w:sz w:val="32"/>
          <w:szCs w:val="32"/>
          <w:rtl/>
        </w:rPr>
        <w:t>بحث</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بعنوان: حوار مع الدكتور صالح الحسّاب الغامدي حول علاقة الغرب بالصوفية المنشور على موقع (الصوفية) بتاريخ</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17/</w:t>
      </w:r>
      <w:r w:rsidRPr="00D22098">
        <w:rPr>
          <w:rFonts w:ascii="Traditional Arabic" w:hAnsi="Traditional Arabic" w:hint="cs"/>
          <w:color w:val="auto"/>
          <w:sz w:val="32"/>
          <w:szCs w:val="32"/>
          <w:rtl/>
        </w:rPr>
        <w:t>9/</w:t>
      </w:r>
      <w:r w:rsidRPr="00D22098">
        <w:rPr>
          <w:rFonts w:ascii="Traditional Arabic" w:hAnsi="Traditional Arabic"/>
          <w:color w:val="auto"/>
          <w:sz w:val="32"/>
          <w:szCs w:val="32"/>
          <w:rtl/>
        </w:rPr>
        <w:t xml:space="preserve"> 1434ه،</w:t>
      </w:r>
      <w:r w:rsidRPr="00D22098">
        <w:rPr>
          <w:rFonts w:ascii="Traditional Arabic" w:hAnsi="Traditional Arabic" w:hint="cs"/>
          <w:color w:val="auto"/>
          <w:sz w:val="32"/>
          <w:szCs w:val="32"/>
          <w:rtl/>
        </w:rPr>
        <w:t xml:space="preserve"> (ص5)</w:t>
      </w:r>
      <w:r w:rsidRPr="00D22098">
        <w:rPr>
          <w:rFonts w:ascii="Traditional Arabic" w:hAnsi="Traditional Arabic"/>
          <w:color w:val="auto"/>
          <w:sz w:val="32"/>
          <w:szCs w:val="32"/>
          <w:rtl/>
        </w:rPr>
        <w:t xml:space="preserve"> الرابط/</w:t>
      </w:r>
      <w:r w:rsidRPr="00D22098">
        <w:rPr>
          <w:color w:val="auto"/>
          <w:sz w:val="36"/>
          <w:szCs w:val="36"/>
        </w:rPr>
        <w:t xml:space="preserve"> </w:t>
      </w:r>
      <w:r w:rsidRPr="00D22098">
        <w:rPr>
          <w:rFonts w:ascii="Traditional Arabic" w:hAnsi="Traditional Arabic"/>
          <w:color w:val="auto"/>
          <w:sz w:val="32"/>
          <w:szCs w:val="32"/>
        </w:rPr>
        <w:t>http://www.alsoufia.com</w:t>
      </w:r>
      <w:r w:rsidRPr="00D22098">
        <w:rPr>
          <w:rFonts w:ascii="Traditional Arabic" w:hAnsi="Traditional Arabic"/>
          <w:color w:val="auto"/>
          <w:sz w:val="32"/>
          <w:szCs w:val="32"/>
          <w:rtl/>
        </w:rPr>
        <w:t xml:space="preserve"> تاريخ الزيارة </w:t>
      </w:r>
      <w:r w:rsidRPr="00D22098">
        <w:rPr>
          <w:rFonts w:ascii="Traditional Arabic" w:hAnsi="Traditional Arabic" w:hint="cs"/>
          <w:color w:val="auto"/>
          <w:sz w:val="32"/>
          <w:szCs w:val="32"/>
          <w:rtl/>
        </w:rPr>
        <w:t>26</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1</w:t>
      </w:r>
      <w:r w:rsidRPr="00D22098">
        <w:rPr>
          <w:rFonts w:ascii="Traditional Arabic" w:hAnsi="Traditional Arabic"/>
          <w:color w:val="auto"/>
          <w:sz w:val="32"/>
          <w:szCs w:val="32"/>
          <w:rtl/>
        </w:rPr>
        <w:t>/1436ه</w:t>
      </w:r>
      <w:r w:rsidRPr="00D22098">
        <w:rPr>
          <w:rFonts w:ascii="Tahoma" w:hAnsi="Tahoma" w:hint="cs"/>
          <w:color w:val="auto"/>
          <w:rtl/>
        </w:rPr>
        <w:t>.</w:t>
      </w:r>
    </w:p>
  </w:footnote>
  <w:footnote w:id="372">
    <w:p w:rsidR="00BC42B2" w:rsidRPr="00D22098" w:rsidRDefault="00BC42B2" w:rsidP="00A63F23">
      <w:pPr>
        <w:widowControl/>
        <w:autoSpaceDE w:val="0"/>
        <w:autoSpaceDN w:val="0"/>
        <w:adjustRightInd w:val="0"/>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هو</w:t>
      </w:r>
      <w:r w:rsidR="00450110">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w:t>
      </w:r>
      <w:r w:rsidRPr="00450110">
        <w:rPr>
          <w:rFonts w:ascii="Traditional Arabic" w:hAnsi="Traditional Arabic"/>
          <w:b/>
          <w:bCs/>
          <w:color w:val="auto"/>
          <w:sz w:val="32"/>
          <w:szCs w:val="32"/>
          <w:rtl/>
          <w:lang w:eastAsia="en-US"/>
        </w:rPr>
        <w:t>أحمد بن الحسين بن الحسن بن عبد الصمد</w:t>
      </w:r>
      <w:r w:rsidRPr="00D22098">
        <w:rPr>
          <w:rFonts w:ascii="Traditional Arabic" w:hAnsi="Traditional Arabic"/>
          <w:color w:val="auto"/>
          <w:sz w:val="32"/>
          <w:szCs w:val="32"/>
          <w:rtl/>
          <w:lang w:eastAsia="en-US"/>
        </w:rPr>
        <w:t>، أبو الطيب الجعفي الكوفي الشاعر المعروف بالمتنبي وقيل: هو أحمد بن الحسين بن مرة بن عبد الجبار، وكان والده الحسين يعرف بعيدان السّقاء، وكان أبو الطيب شاعرًا مشهورًا مذكورًا محظوظًا من الملوك والكبراء الذين عاصرهم، والجيد من شعره لا يجاري فيه ولا يلحق، والرّدي منه في نهاية الرّداءة والسّقوط، وكان يتعظّم في نفسه ويترفّع، وقيل انه ادّعى النّبوة في حداثته فلقب بالمتنبي لذلك، وكان عارفًا باللغة قيِّمًا بها، (بغية الطلب في تاريخ حلب، لعمر بن أحمد بن هبة العقيلي، كمال الدين ابن العديم، ت:660ه/ 2/639)، وانظر: كتاب حسن المحاضرة في تاريخ مصر والقاهرة، للسيوطي (ت911ه) (1/560).</w:t>
      </w:r>
      <w:r w:rsidRPr="00D22098">
        <w:rPr>
          <w:rFonts w:ascii="Traditional Arabic" w:hAnsi="Traditional Arabic"/>
          <w:color w:val="auto"/>
          <w:sz w:val="32"/>
          <w:szCs w:val="32"/>
        </w:rPr>
        <w:t xml:space="preserve"> </w:t>
      </w:r>
    </w:p>
  </w:footnote>
  <w:footnote w:id="373">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انظر كتاب المتنبي بإزاء القرن الإسماعيلي في تاريخ الإسلام للويس ماسينيون، ترجمة وتعليق ودراسة، د. إبراهيم عوض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ص76</w:t>
      </w:r>
      <w:r w:rsidRPr="00D22098">
        <w:rPr>
          <w:rFonts w:ascii="Traditional Arabic" w:hAnsi="Traditional Arabic" w:hint="cs"/>
          <w:color w:val="auto"/>
          <w:sz w:val="32"/>
          <w:szCs w:val="32"/>
          <w:rtl/>
        </w:rPr>
        <w:t>)، تم نشر الكتاب عام 1988م، بدون دار النشر والطباعة.</w:t>
      </w:r>
    </w:p>
  </w:footnote>
  <w:footnote w:id="374">
    <w:p w:rsidR="00BC42B2" w:rsidRPr="00D22098" w:rsidRDefault="00BC42B2" w:rsidP="00A63F23">
      <w:pPr>
        <w:pStyle w:val="af3"/>
        <w:pageBreakBefore/>
        <w:spacing w:line="288"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ينابيع المودة لذوي القربى</w:t>
      </w:r>
      <w:r w:rsidRPr="00D22098">
        <w:rPr>
          <w:rStyle w:val="apple-converted-space"/>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سليمان بن إبراهيم القندوزي</w:t>
      </w:r>
      <w:r w:rsidRPr="00D22098">
        <w:rPr>
          <w:rStyle w:val="apple-style-span"/>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القندوزي</w:instrText>
      </w:r>
      <w:r w:rsidRPr="00D22098">
        <w:rPr>
          <w:color w:val="auto"/>
        </w:rPr>
        <w:instrText xml:space="preserve">" </w:instrText>
      </w:r>
      <w:r w:rsidRPr="00D22098">
        <w:rPr>
          <w:rStyle w:val="apple-style-span"/>
          <w:rFonts w:ascii="Traditional Arabic" w:hAnsi="Traditional Arabic"/>
          <w:color w:val="auto"/>
          <w:sz w:val="32"/>
          <w:szCs w:val="32"/>
          <w:rtl/>
        </w:rPr>
        <w:fldChar w:fldCharType="end"/>
      </w:r>
      <w:r w:rsidRPr="00D22098">
        <w:rPr>
          <w:rStyle w:val="apple-style-span"/>
          <w:rFonts w:ascii="Traditional Arabic" w:hAnsi="Traditional Arabic"/>
          <w:color w:val="auto"/>
          <w:sz w:val="32"/>
          <w:szCs w:val="32"/>
          <w:rtl/>
        </w:rPr>
        <w:t xml:space="preserve"> الحنفي "ت1220- 1294ه‍" تحقيق سيد علي جمال أشرف الحسيني</w:t>
      </w:r>
      <w:r w:rsidRPr="00D22098">
        <w:rPr>
          <w:rFonts w:ascii="Traditional Arabic" w:hAnsi="Traditional Arabic"/>
          <w:color w:val="auto"/>
          <w:sz w:val="32"/>
          <w:szCs w:val="32"/>
          <w:rtl/>
        </w:rPr>
        <w:t xml:space="preserve">(3/ص222)، </w:t>
      </w:r>
      <w:r w:rsidRPr="00D22098">
        <w:rPr>
          <w:rStyle w:val="apple-style-span"/>
          <w:rFonts w:ascii="Traditional Arabic" w:hAnsi="Traditional Arabic"/>
          <w:color w:val="auto"/>
          <w:sz w:val="32"/>
          <w:szCs w:val="32"/>
          <w:rtl/>
        </w:rPr>
        <w:t>الناشر: دار الأسوة للطباعة والنشر المطبعة: أسوة</w:t>
      </w:r>
      <w:r w:rsidRPr="00D22098">
        <w:rPr>
          <w:rStyle w:val="apple-style-span"/>
          <w:rFonts w:ascii="Traditional Arabic" w:hAnsi="Traditional Arabic"/>
          <w:color w:val="auto"/>
          <w:sz w:val="32"/>
          <w:szCs w:val="32"/>
        </w:rPr>
        <w:t>.</w:t>
      </w:r>
      <w:r w:rsidRPr="00D22098">
        <w:rPr>
          <w:rStyle w:val="apple-style-span"/>
          <w:rFonts w:ascii="Traditional Arabic" w:hAnsi="Traditional Arabic"/>
          <w:color w:val="auto"/>
          <w:sz w:val="32"/>
          <w:szCs w:val="32"/>
          <w:rtl/>
        </w:rPr>
        <w:t>الطبعة: الأولى تاريخ النشر: 1416 ه</w:t>
      </w:r>
      <w:r w:rsidRPr="00D22098">
        <w:rPr>
          <w:rStyle w:val="apple-style-span"/>
          <w:rFonts w:ascii="Traditional Arabic" w:hAnsi="Traditional Arabic" w:hint="cs"/>
          <w:color w:val="auto"/>
          <w:sz w:val="32"/>
          <w:szCs w:val="32"/>
          <w:rtl/>
        </w:rPr>
        <w:t>.</w:t>
      </w:r>
      <w:r w:rsidRPr="00D22098">
        <w:rPr>
          <w:rStyle w:val="apple-style-span"/>
          <w:rFonts w:ascii="Traditional Arabic" w:hAnsi="Traditional Arabic"/>
          <w:color w:val="auto"/>
          <w:sz w:val="32"/>
          <w:szCs w:val="32"/>
          <w:rtl/>
        </w:rPr>
        <w:t>‍</w:t>
      </w:r>
    </w:p>
  </w:footnote>
  <w:footnote w:id="375">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p>
  </w:footnote>
  <w:footnote w:id="376">
    <w:p w:rsidR="00BC42B2" w:rsidRPr="00D22098" w:rsidRDefault="00BC42B2" w:rsidP="00450110">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ينابيع المودة لذوي القربى</w:t>
      </w:r>
      <w:r w:rsidRPr="00D22098">
        <w:rPr>
          <w:rFonts w:ascii="Traditional Arabic" w:hAnsi="Traditional Arabic" w:hint="cs"/>
          <w:color w:val="auto"/>
          <w:sz w:val="32"/>
          <w:szCs w:val="32"/>
          <w:rtl/>
        </w:rPr>
        <w:t>،</w:t>
      </w:r>
      <w:r w:rsidRPr="00D22098">
        <w:rPr>
          <w:rStyle w:val="1Char"/>
          <w:rFonts w:ascii="Traditional Arabic" w:hAnsi="Traditional Arabic"/>
          <w:b w:val="0"/>
          <w:bCs w:val="0"/>
          <w:color w:val="auto"/>
          <w:szCs w:val="32"/>
          <w:rtl/>
        </w:rPr>
        <w:t xml:space="preserve"> </w:t>
      </w:r>
      <w:r w:rsidRPr="00D22098">
        <w:rPr>
          <w:rStyle w:val="apple-style-span"/>
          <w:rFonts w:ascii="Traditional Arabic" w:hAnsi="Traditional Arabic"/>
          <w:color w:val="auto"/>
          <w:sz w:val="32"/>
          <w:szCs w:val="32"/>
          <w:rtl/>
        </w:rPr>
        <w:t>سليمان بن إبراهيم القندوزي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القندوزي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3/223</w:t>
      </w:r>
      <w:r w:rsidRPr="00D22098">
        <w:rPr>
          <w:rFonts w:ascii="Traditional Arabic" w:hAnsi="Traditional Arabic" w:hint="cs"/>
          <w:color w:val="auto"/>
          <w:sz w:val="32"/>
          <w:szCs w:val="32"/>
          <w:rtl/>
        </w:rPr>
        <w:t>).</w:t>
      </w:r>
    </w:p>
  </w:footnote>
  <w:footnote w:id="377">
    <w:p w:rsidR="00BC42B2" w:rsidRPr="00D22098" w:rsidRDefault="00BC42B2" w:rsidP="00450110">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hint="cs"/>
          <w:color w:val="auto"/>
          <w:rtl/>
        </w:rPr>
        <w:t xml:space="preserve"> </w:t>
      </w:r>
      <w:r w:rsidRPr="00D22098">
        <w:rPr>
          <w:rFonts w:ascii="Traditional Arabic" w:hAnsi="Traditional Arabic"/>
          <w:color w:val="auto"/>
          <w:sz w:val="32"/>
          <w:szCs w:val="32"/>
          <w:rtl/>
        </w:rPr>
        <w:t xml:space="preserve">المتنبي بإزاء القرن الإسماعيلي في تاريخ الإسلام للويس ماسينيون، </w:t>
      </w:r>
      <w:r w:rsidR="00450110">
        <w:rPr>
          <w:rFonts w:ascii="Traditional Arabic" w:hAnsi="Traditional Arabic" w:hint="cs"/>
          <w:color w:val="auto"/>
          <w:sz w:val="32"/>
          <w:szCs w:val="32"/>
          <w:rtl/>
        </w:rPr>
        <w:t xml:space="preserve">ص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75</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ترجمة وتعليق ودراسة، د. إبراهيم عوض</w:t>
      </w:r>
      <w:r w:rsidRPr="00D22098">
        <w:rPr>
          <w:rFonts w:ascii="Traditional Arabic" w:hAnsi="Traditional Arabic" w:hint="cs"/>
          <w:color w:val="auto"/>
          <w:sz w:val="32"/>
          <w:szCs w:val="32"/>
          <w:rtl/>
        </w:rPr>
        <w:t>، تم نشر الكتاب عام 1988م، بدون دار النشر والطباعة.</w:t>
      </w:r>
      <w:r w:rsidRPr="00D22098">
        <w:rPr>
          <w:rFonts w:ascii="Traditional Arabic" w:hAnsi="Traditional Arabic"/>
          <w:color w:val="auto"/>
          <w:sz w:val="32"/>
          <w:szCs w:val="32"/>
          <w:rtl/>
        </w:rPr>
        <w:t xml:space="preserve"> </w:t>
      </w:r>
    </w:p>
  </w:footnote>
  <w:footnote w:id="378">
    <w:p w:rsidR="00BC42B2" w:rsidRPr="00D22098" w:rsidRDefault="00BC42B2" w:rsidP="00450110">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00450110">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(148).</w:t>
      </w:r>
    </w:p>
  </w:footnote>
  <w:footnote w:id="379">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الفتوحات المكية، </w:t>
      </w:r>
      <w:r w:rsidRPr="00D22098">
        <w:rPr>
          <w:rStyle w:val="apple-style-span"/>
          <w:rFonts w:ascii="Traditional Arabic" w:hAnsi="Traditional Arabic"/>
          <w:color w:val="auto"/>
          <w:sz w:val="32"/>
          <w:szCs w:val="32"/>
          <w:rtl/>
        </w:rPr>
        <w:t>محيي الدين أبي عبد الله محمد بن علي المعروف بابن عربي الحاتمي الطائي</w:t>
      </w:r>
      <w:r w:rsidRPr="00D22098">
        <w:rPr>
          <w:rFonts w:ascii="Traditional Arabic" w:hAnsi="Traditional Arabic"/>
          <w:color w:val="auto"/>
          <w:sz w:val="32"/>
          <w:szCs w:val="32"/>
          <w:rtl/>
        </w:rPr>
        <w:t xml:space="preserve"> (1/2) الناشر: </w:t>
      </w:r>
      <w:r w:rsidRPr="00D22098">
        <w:rPr>
          <w:rStyle w:val="apple-style-span"/>
          <w:rFonts w:ascii="Traditional Arabic" w:hAnsi="Traditional Arabic"/>
          <w:color w:val="auto"/>
          <w:sz w:val="32"/>
          <w:szCs w:val="32"/>
          <w:rtl/>
        </w:rPr>
        <w:t>دار صادر بيروت</w:t>
      </w:r>
      <w:r w:rsidRPr="00D22098">
        <w:rPr>
          <w:rFonts w:ascii="Traditional Arabic" w:hAnsi="Traditional Arabic"/>
          <w:color w:val="auto"/>
          <w:sz w:val="32"/>
          <w:szCs w:val="32"/>
          <w:rtl/>
        </w:rPr>
        <w:t xml:space="preserve"> بدون تاريخ.</w:t>
      </w:r>
    </w:p>
  </w:footnote>
  <w:footnote w:id="380">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D22098">
        <w:rPr>
          <w:rFonts w:ascii="Tahoma" w:hAnsi="Tahoma" w:hint="cs"/>
          <w:color w:val="auto"/>
          <w:sz w:val="32"/>
          <w:szCs w:val="32"/>
          <w:rtl/>
        </w:rPr>
        <w:t xml:space="preserve">سورة </w:t>
      </w:r>
      <w:r w:rsidRPr="00D22098">
        <w:rPr>
          <w:rFonts w:ascii="Traditional Arabic" w:hAnsi="Traditional Arabic"/>
          <w:color w:val="auto"/>
          <w:sz w:val="32"/>
          <w:szCs w:val="32"/>
          <w:rtl/>
          <w:lang w:eastAsia="en-US"/>
        </w:rPr>
        <w:t>الصافات:</w:t>
      </w:r>
      <w:r w:rsidRPr="00D22098">
        <w:rPr>
          <w:rFonts w:ascii="Traditional Arabic" w:hAnsi="Traditional Arabic" w:hint="cs"/>
          <w:color w:val="auto"/>
          <w:sz w:val="32"/>
          <w:szCs w:val="32"/>
          <w:rtl/>
          <w:lang w:eastAsia="en-US"/>
        </w:rPr>
        <w:t xml:space="preserve"> الآية</w:t>
      </w:r>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١٠٢</w:t>
      </w:r>
      <w:r w:rsidRPr="00D22098">
        <w:rPr>
          <w:rFonts w:ascii="Tahoma" w:hAnsi="Tahoma" w:hint="cs"/>
          <w:color w:val="auto"/>
          <w:sz w:val="32"/>
          <w:szCs w:val="32"/>
          <w:rtl/>
        </w:rPr>
        <w:t>).</w:t>
      </w:r>
    </w:p>
  </w:footnote>
  <w:footnote w:id="381">
    <w:p w:rsidR="00BC42B2" w:rsidRPr="00D22098" w:rsidRDefault="00BC42B2" w:rsidP="00450110">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00450110">
        <w:rPr>
          <w:rFonts w:ascii="Traditional Arabic" w:hAnsi="Traditional Arabic"/>
          <w:color w:val="auto"/>
          <w:sz w:val="32"/>
          <w:szCs w:val="32"/>
          <w:rtl/>
        </w:rPr>
        <w:t xml:space="preserve"> فصوص الحكم، محي الدين بن عربي،</w:t>
      </w:r>
      <w:r w:rsidRPr="00D22098">
        <w:rPr>
          <w:rFonts w:ascii="Traditional Arabic" w:hAnsi="Traditional Arabic"/>
          <w:color w:val="auto"/>
          <w:sz w:val="32"/>
          <w:szCs w:val="32"/>
          <w:rtl/>
        </w:rPr>
        <w:t xml:space="preserve"> (ت638)،</w:t>
      </w:r>
      <w:r w:rsidR="00450110" w:rsidRPr="00450110">
        <w:rPr>
          <w:rFonts w:ascii="Traditional Arabic" w:hAnsi="Traditional Arabic"/>
          <w:color w:val="auto"/>
          <w:sz w:val="32"/>
          <w:szCs w:val="32"/>
          <w:rtl/>
        </w:rPr>
        <w:t xml:space="preserve"> </w:t>
      </w:r>
      <w:r w:rsidR="00450110" w:rsidRPr="00D22098">
        <w:rPr>
          <w:rFonts w:ascii="Traditional Arabic" w:hAnsi="Traditional Arabic"/>
          <w:color w:val="auto"/>
          <w:sz w:val="32"/>
          <w:szCs w:val="32"/>
          <w:rtl/>
        </w:rPr>
        <w:t>(78-79)</w:t>
      </w:r>
      <w:r w:rsidRPr="00D22098">
        <w:rPr>
          <w:rFonts w:ascii="Traditional Arabic" w:hAnsi="Traditional Arabic"/>
          <w:color w:val="auto"/>
          <w:sz w:val="32"/>
          <w:szCs w:val="32"/>
          <w:rtl/>
        </w:rPr>
        <w:t xml:space="preserve"> التعليقات عليه: أبو العلا عفيفي، الناشر: دار الكتاب العربي – بيروت، لبنان، بلا تاريخ.</w:t>
      </w:r>
    </w:p>
  </w:footnote>
  <w:footnote w:id="382">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محاضرات في تاريخ الاصطلاحات الفلسفية العربية، ماسينيون ص</w:t>
      </w:r>
      <w:r w:rsidR="00450110">
        <w:rPr>
          <w:rFonts w:ascii="Traditional Arabic" w:hAnsi="Traditional Arabic" w:hint="cs"/>
          <w:color w:val="auto"/>
          <w:sz w:val="32"/>
          <w:szCs w:val="32"/>
          <w:rtl/>
        </w:rPr>
        <w:t>(</w:t>
      </w:r>
      <w:r w:rsidRPr="00D22098">
        <w:rPr>
          <w:rFonts w:ascii="Traditional Arabic" w:hAnsi="Traditional Arabic"/>
          <w:color w:val="auto"/>
          <w:sz w:val="32"/>
          <w:szCs w:val="32"/>
          <w:rtl/>
        </w:rPr>
        <w:t>97</w:t>
      </w:r>
      <w:r w:rsidR="00450110">
        <w:rPr>
          <w:rFonts w:ascii="Traditional Arabic" w:hAnsi="Traditional Arabic" w:hint="cs"/>
          <w:color w:val="auto"/>
          <w:sz w:val="32"/>
          <w:szCs w:val="32"/>
          <w:rtl/>
        </w:rPr>
        <w:t>).</w:t>
      </w:r>
    </w:p>
  </w:footnote>
  <w:footnote w:id="383">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الفتوحات المكية ابن عربي</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الأعلام:ابن عربي</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(1/213) بدون طبعة ولا ناشر.</w:t>
      </w:r>
    </w:p>
  </w:footnote>
  <w:footnote w:id="384">
    <w:p w:rsidR="00BC42B2" w:rsidRPr="00D22098" w:rsidRDefault="00BC42B2" w:rsidP="00731031">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محاضرات في تاريخ الاصطلاحات الفلسفية العربية، </w:t>
      </w:r>
      <w:r w:rsidRPr="00D22098">
        <w:rPr>
          <w:rFonts w:ascii="Traditional Arabic" w:hAnsi="Traditional Arabic" w:hint="cs"/>
          <w:color w:val="auto"/>
          <w:sz w:val="32"/>
          <w:szCs w:val="32"/>
          <w:rtl/>
        </w:rPr>
        <w:t xml:space="preserve">لماسينيون، ص </w:t>
      </w:r>
      <w:r w:rsidRPr="00D22098">
        <w:rPr>
          <w:rFonts w:ascii="Traditional Arabic" w:hAnsi="Traditional Arabic"/>
          <w:color w:val="auto"/>
          <w:sz w:val="32"/>
          <w:szCs w:val="32"/>
          <w:rtl/>
        </w:rPr>
        <w:t>(49)، تحقيق: دكتورة زينب محمود الخضيري، طباعة ونشر المعهد العلمي الفرنسي للآثار الشرقية، القاهرة، 1983م.</w:t>
      </w:r>
    </w:p>
  </w:footnote>
  <w:footnote w:id="385">
    <w:p w:rsidR="00BC42B2" w:rsidRPr="00D22098" w:rsidRDefault="00BC42B2" w:rsidP="00731031">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محاضرات في تاريخ الاصطلاحات الفلسفية العربية، ماسينيون</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(49).</w:t>
      </w:r>
    </w:p>
  </w:footnote>
  <w:footnote w:id="386">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المؤلف: هو </w:t>
      </w:r>
      <w:r w:rsidRPr="00D22098">
        <w:rPr>
          <w:rFonts w:ascii="Traditional Arabic" w:hAnsi="Traditional Arabic"/>
          <w:color w:val="auto"/>
          <w:sz w:val="32"/>
          <w:szCs w:val="32"/>
          <w:rtl/>
          <w:lang w:eastAsia="en-US"/>
        </w:rPr>
        <w:t>الحارث بن أسد المحاسبي.</w:t>
      </w:r>
    </w:p>
  </w:footnote>
  <w:footnote w:id="387">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lang w:eastAsia="en-US"/>
        </w:rPr>
        <w:t xml:space="preserve">الموسوعة الميسرة في الأديان والمذاهب والأحزاب المعاصرة، الندوة العالمية للشباب الإسلامي، (1/254). </w:t>
      </w:r>
    </w:p>
  </w:footnote>
  <w:footnote w:id="388">
    <w:p w:rsidR="00BC42B2" w:rsidRPr="00D22098" w:rsidRDefault="00BC42B2" w:rsidP="004A010D">
      <w:pPr>
        <w:pStyle w:val="af3"/>
        <w:pageBreakBefore/>
        <w:ind w:left="397" w:hanging="397"/>
        <w:rPr>
          <w:rFonts w:ascii="Traditional Arabic" w:hAnsi="Traditional Arabic" w:hint="cs"/>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ويكيبيديا الموسوعة الحرة/ رابط: </w:t>
      </w:r>
      <w:hyperlink r:id="rId97" w:history="1">
        <w:r w:rsidRPr="00D22098">
          <w:rPr>
            <w:rFonts w:ascii="Traditional Arabic" w:hAnsi="Traditional Arabic"/>
            <w:color w:val="auto"/>
            <w:sz w:val="32"/>
            <w:szCs w:val="32"/>
          </w:rPr>
          <w:t>http://ar.wikipedia.org/wiki/9</w:t>
        </w:r>
      </w:hyperlink>
      <w:r w:rsidRPr="00D22098">
        <w:rPr>
          <w:rFonts w:ascii="Traditional Arabic" w:hAnsi="Traditional Arabic"/>
          <w:color w:val="auto"/>
          <w:sz w:val="32"/>
          <w:szCs w:val="32"/>
          <w:rtl/>
        </w:rPr>
        <w:t xml:space="preserve"> بعنوان: أبو حامد الغزالي، تاريخ الزيارة: 15/9/1435ه.</w:t>
      </w:r>
    </w:p>
  </w:footnote>
  <w:footnote w:id="389">
    <w:p w:rsidR="00BC42B2" w:rsidRPr="00D22098" w:rsidRDefault="00BC42B2" w:rsidP="004A010D">
      <w:pPr>
        <w:pStyle w:val="af3"/>
        <w:pageBreakBefore/>
        <w:ind w:left="397" w:hanging="397"/>
        <w:rPr>
          <w:rFonts w:ascii="Traditional Arabic" w:hAnsi="Traditional Arabic" w:hint="cs"/>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ويكيبيديا الموسوعة الحرة/ رابط: </w:t>
      </w:r>
      <w:hyperlink r:id="rId98" w:history="1">
        <w:r w:rsidRPr="00D22098">
          <w:rPr>
            <w:rFonts w:ascii="Traditional Arabic" w:hAnsi="Traditional Arabic"/>
            <w:color w:val="auto"/>
            <w:sz w:val="32"/>
            <w:szCs w:val="32"/>
          </w:rPr>
          <w:t>http://ar.wikipedia.org/wiki</w:t>
        </w:r>
      </w:hyperlink>
      <w:r w:rsidRPr="00D22098">
        <w:rPr>
          <w:rFonts w:ascii="Traditional Arabic" w:hAnsi="Traditional Arabic"/>
          <w:color w:val="auto"/>
          <w:sz w:val="32"/>
          <w:szCs w:val="32"/>
          <w:rtl/>
        </w:rPr>
        <w:t xml:space="preserve"> بعنوان: محي الدين بن عربي، تاريخ الزيارة: 29/7/1435ه.</w:t>
      </w:r>
    </w:p>
  </w:footnote>
  <w:footnote w:id="390">
    <w:p w:rsidR="00BC42B2" w:rsidRPr="00D22098" w:rsidRDefault="00BC42B2" w:rsidP="00450110">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المصدر السابق، محاضرات في تاريخ الاصطلاحات الفلسفية العربية، </w:t>
      </w:r>
      <w:r w:rsidR="00450110">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(49).</w:t>
      </w:r>
    </w:p>
  </w:footnote>
  <w:footnote w:id="391">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ص (149).</w:t>
      </w:r>
    </w:p>
  </w:footnote>
  <w:footnote w:id="392">
    <w:p w:rsidR="00BC42B2" w:rsidRPr="00D22098" w:rsidRDefault="00BC42B2" w:rsidP="00AA62BE">
      <w:pPr>
        <w:pStyle w:val="af3"/>
        <w:pageBreakBefore/>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علّاه ورفعه، ليكون له كالحصن</w:t>
      </w:r>
      <w:r w:rsidRPr="00D22098">
        <w:rPr>
          <w:rFonts w:ascii="Traditional Arabic" w:hAnsi="Traditional Arabic"/>
          <w:color w:val="auto"/>
          <w:sz w:val="32"/>
          <w:szCs w:val="32"/>
          <w:rtl/>
        </w:rPr>
        <w:t>، انظر: (</w:t>
      </w:r>
      <w:r w:rsidRPr="00D22098">
        <w:rPr>
          <w:rFonts w:ascii="Traditional Arabic" w:hAnsi="Traditional Arabic"/>
          <w:color w:val="auto"/>
          <w:sz w:val="32"/>
          <w:szCs w:val="32"/>
          <w:rtl/>
          <w:lang w:eastAsia="en-US"/>
        </w:rPr>
        <w:t>البرصان والعرجان والعميان والحولان، لعمرو بن بحر بن محبوب الكناني الشهير بالجاحظ</w:t>
      </w:r>
      <w:r w:rsidRPr="00D22098">
        <w:rPr>
          <w:rFonts w:ascii="Traditional Arabic" w:hAnsi="Traditional Arabic"/>
          <w:color w:val="auto"/>
          <w:sz w:val="32"/>
          <w:szCs w:val="32"/>
          <w:rtl/>
        </w:rPr>
        <w:t>، ص (355).</w:t>
      </w:r>
      <w:r w:rsidRPr="00D22098">
        <w:rPr>
          <w:rFonts w:ascii="Traditional Arabic" w:hAnsi="Traditional Arabic"/>
          <w:color w:val="auto"/>
          <w:sz w:val="32"/>
          <w:szCs w:val="32"/>
        </w:rPr>
        <w:t xml:space="preserve"> </w:t>
      </w:r>
    </w:p>
  </w:footnote>
  <w:footnote w:id="393">
    <w:p w:rsidR="00BC42B2" w:rsidRPr="00D22098" w:rsidRDefault="00BC42B2" w:rsidP="00AA62BE">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Fonts w:ascii="Traditional Arabic" w:hAnsi="Traditional Arabic"/>
          <w:color w:val="auto"/>
          <w:sz w:val="32"/>
          <w:szCs w:val="32"/>
        </w:rPr>
        <w:footnoteRef/>
      </w:r>
      <w:r w:rsidRPr="00D22098">
        <w:rPr>
          <w:rFonts w:ascii="Traditional Arabic" w:hAnsi="Traditional Arabic"/>
          <w:color w:val="auto"/>
          <w:sz w:val="32"/>
          <w:szCs w:val="32"/>
          <w:rtl/>
        </w:rPr>
        <w:t>) – الغنائم، انظر: المرجع السابق.</w:t>
      </w:r>
      <w:r w:rsidRPr="00D22098">
        <w:rPr>
          <w:rFonts w:ascii="Traditional Arabic" w:hAnsi="Traditional Arabic"/>
          <w:color w:val="auto"/>
          <w:sz w:val="32"/>
          <w:szCs w:val="32"/>
        </w:rPr>
        <w:t xml:space="preserve"> </w:t>
      </w:r>
    </w:p>
  </w:footnote>
  <w:footnote w:id="394">
    <w:p w:rsidR="00BC42B2" w:rsidRPr="00D22098" w:rsidRDefault="00BC42B2" w:rsidP="00AA62BE">
      <w:pPr>
        <w:pStyle w:val="af3"/>
        <w:pageBreakBefore/>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الأعرج</w:t>
      </w:r>
      <w:r w:rsidRPr="00D22098">
        <w:rPr>
          <w:rFonts w:ascii="Traditional Arabic" w:hAnsi="Traditional Arabic"/>
          <w:color w:val="auto"/>
          <w:sz w:val="32"/>
          <w:szCs w:val="32"/>
          <w:rtl/>
        </w:rPr>
        <w:t>، انظر: (</w:t>
      </w:r>
      <w:r w:rsidRPr="00D22098">
        <w:rPr>
          <w:rFonts w:ascii="Traditional Arabic" w:hAnsi="Traditional Arabic"/>
          <w:color w:val="auto"/>
          <w:sz w:val="32"/>
          <w:szCs w:val="32"/>
          <w:rtl/>
          <w:lang w:eastAsia="en-US"/>
        </w:rPr>
        <w:t>الحيوان</w:t>
      </w:r>
      <w:r w:rsidRPr="00D22098">
        <w:rPr>
          <w:rFonts w:ascii="Traditional Arabic" w:hAnsi="Traditional Arabic"/>
          <w:color w:val="auto"/>
          <w:sz w:val="32"/>
          <w:szCs w:val="32"/>
          <w:rtl/>
        </w:rPr>
        <w:t>، للجاحظ، 6/579).</w:t>
      </w:r>
    </w:p>
  </w:footnote>
  <w:footnote w:id="395">
    <w:p w:rsidR="00BC42B2" w:rsidRPr="00D22098" w:rsidRDefault="00BC42B2" w:rsidP="00AA62BE">
      <w:pPr>
        <w:pStyle w:val="af3"/>
        <w:pageBreakBefore/>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الشجر اليابس، انظر: (المرجع السابق).</w:t>
      </w:r>
    </w:p>
    <w:p w:rsidR="00BC42B2" w:rsidRPr="00D22098" w:rsidRDefault="00BC42B2" w:rsidP="006B74C1">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lang w:eastAsia="en-US"/>
        </w:rPr>
        <w:t>والبيتان لمعدان الأعمى أبي السري الشميطي</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en-US"/>
        </w:rPr>
        <w:t>والشميطية: فرقة من الشيعة الرافضة، نسبت إلى أحمر بن شميط البجلي الأحمسىّ،</w:t>
      </w:r>
      <w:r w:rsidRPr="00D22098">
        <w:rPr>
          <w:rFonts w:ascii="Traditional Arabic" w:hAnsi="Traditional Arabic"/>
          <w:color w:val="auto"/>
          <w:sz w:val="32"/>
          <w:szCs w:val="32"/>
          <w:rtl/>
        </w:rPr>
        <w:t xml:space="preserve"> انظر: (البرصان والعرجان والعميان والحولان، للجاحظ، ص (355)، وانظر: كتاب (الحيوان، للجاحظ6/ 579).</w:t>
      </w:r>
    </w:p>
  </w:footnote>
  <w:footnote w:id="396">
    <w:p w:rsidR="00BC42B2" w:rsidRPr="00D22098" w:rsidRDefault="00BC42B2" w:rsidP="006B74C1">
      <w:pPr>
        <w:widowControl/>
        <w:autoSpaceDE w:val="0"/>
        <w:autoSpaceDN w:val="0"/>
        <w:adjustRightInd w:val="0"/>
        <w:ind w:left="397" w:hanging="397"/>
        <w:rPr>
          <w:rFonts w:ascii="Tahoma" w:hAnsi="Tahoma"/>
          <w:color w:val="auto"/>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xml:space="preserve">) - </w:t>
      </w:r>
      <w:r w:rsidRPr="00D22098">
        <w:rPr>
          <w:rFonts w:ascii="Traditional Arabic" w:hAnsi="Traditional Arabic"/>
          <w:color w:val="auto"/>
          <w:spacing w:val="-6"/>
          <w:sz w:val="32"/>
          <w:szCs w:val="32"/>
          <w:rtl/>
          <w:lang w:eastAsia="en-US"/>
        </w:rPr>
        <w:t>البيان والتبيين، عمرو بن بحر بن محبوب الكناني بالولاء، الليثي، أبو عثمان، الشهير بالجاحظ (ت: 255هـ)، (3/52)، الناشر: دار ومكتبة الهلال، بيروت، عام النشر: 1423هـ.</w:t>
      </w:r>
      <w:r w:rsidRPr="00D22098">
        <w:rPr>
          <w:rFonts w:ascii="Tahoma" w:hAnsi="Tahoma"/>
          <w:color w:val="auto"/>
        </w:rPr>
        <w:t xml:space="preserve"> </w:t>
      </w:r>
    </w:p>
  </w:footnote>
  <w:footnote w:id="397">
    <w:p w:rsidR="00BC42B2" w:rsidRPr="00D22098" w:rsidRDefault="00BC42B2" w:rsidP="00450110">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الشيعة في الاسلام، تأليف السيد محمد حسين الطباطبائي</w:t>
      </w:r>
      <w:r w:rsidRPr="00D22098">
        <w:rPr>
          <w:rStyle w:val="apple-style-span"/>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محمد</w:instrText>
      </w:r>
      <w:r w:rsidRPr="00D22098">
        <w:rPr>
          <w:color w:val="auto"/>
          <w:rtl/>
        </w:rPr>
        <w:instrText xml:space="preserve"> </w:instrText>
      </w:r>
      <w:r w:rsidRPr="00D22098">
        <w:rPr>
          <w:rFonts w:hint="eastAsia"/>
          <w:color w:val="auto"/>
          <w:rtl/>
        </w:rPr>
        <w:instrText>حسين</w:instrText>
      </w:r>
      <w:r w:rsidRPr="00D22098">
        <w:rPr>
          <w:color w:val="auto"/>
          <w:rtl/>
        </w:rPr>
        <w:instrText xml:space="preserve"> </w:instrText>
      </w:r>
      <w:r w:rsidRPr="00D22098">
        <w:rPr>
          <w:rFonts w:hint="eastAsia"/>
          <w:color w:val="auto"/>
          <w:rtl/>
        </w:rPr>
        <w:instrText>الطباطبائي</w:instrText>
      </w:r>
      <w:r w:rsidRPr="00D22098">
        <w:rPr>
          <w:color w:val="auto"/>
        </w:rPr>
        <w:instrText xml:space="preserve">" </w:instrText>
      </w:r>
      <w:r w:rsidRPr="00D22098">
        <w:rPr>
          <w:rStyle w:val="apple-style-span"/>
          <w:rFonts w:ascii="Traditional Arabic" w:hAnsi="Traditional Arabic"/>
          <w:color w:val="auto"/>
          <w:sz w:val="32"/>
          <w:szCs w:val="32"/>
          <w:rtl/>
        </w:rPr>
        <w:fldChar w:fldCharType="end"/>
      </w:r>
      <w:r w:rsidRPr="00D22098">
        <w:rPr>
          <w:rStyle w:val="apple-style-span"/>
          <w:rFonts w:ascii="Traditional Arabic" w:hAnsi="Traditional Arabic"/>
          <w:color w:val="auto"/>
          <w:sz w:val="32"/>
          <w:szCs w:val="32"/>
          <w:rtl/>
        </w:rPr>
        <w:t>، (ت:1402ه) ترجمة: جعفر بهاء الدين</w:t>
      </w:r>
      <w:r w:rsidRPr="00D22098">
        <w:rPr>
          <w:rFonts w:ascii="Traditional Arabic" w:hAnsi="Traditional Arabic"/>
          <w:color w:val="auto"/>
          <w:sz w:val="32"/>
          <w:szCs w:val="32"/>
          <w:rtl/>
        </w:rPr>
        <w:t xml:space="preserve">، </w:t>
      </w:r>
      <w:r w:rsidR="00450110">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(59) بدون تاريخ.</w:t>
      </w:r>
    </w:p>
  </w:footnote>
  <w:footnote w:id="398">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بحار الأنوار، للمجلسي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للمجلسي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(30/383).</w:t>
      </w:r>
    </w:p>
  </w:footnote>
  <w:footnote w:id="399">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بحار الأنوار، للمجلسي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للمجلسي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(30/383).</w:t>
      </w:r>
    </w:p>
  </w:footnote>
  <w:footnote w:id="400">
    <w:p w:rsidR="00BC42B2" w:rsidRPr="00D22098" w:rsidRDefault="00BC42B2" w:rsidP="00ED5FD3">
      <w:pPr>
        <w:pStyle w:val="af3"/>
        <w:pageBreakBefore/>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من كلام أحمد بن حنبل في علل الحديث ومعرفة الرجال، أبو عبد الله أحمد بن محمد بن حنبل بن هلال بن أسد الشيباني، بتحقيق: صبحي البدري السامرائي، الناشر: مكتبة المعارف – الرياض، (1/161/ط1: 1409ه).</w:t>
      </w:r>
    </w:p>
  </w:footnote>
  <w:footnote w:id="401">
    <w:p w:rsidR="00BC42B2" w:rsidRPr="00D22098" w:rsidRDefault="00BC42B2" w:rsidP="00ED5FD3">
      <w:pPr>
        <w:pStyle w:val="af3"/>
        <w:pageBreakBefore/>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سؤالات الترمذي للبخاري حول أحاديث في جامع الترمذي، يوسف بن محمد الدّخيل النجدي ثم المدني، الناشر: عمادة البحث العلمي بالجامعة الإسلامية، المدينة المنورة، المملكة العربية السعودية، هامش (2/615/ ط1: 1424ه).</w:t>
      </w:r>
    </w:p>
  </w:footnote>
  <w:footnote w:id="402">
    <w:p w:rsidR="00BC42B2" w:rsidRPr="00D22098" w:rsidRDefault="00BC42B2" w:rsidP="004A010D">
      <w:pPr>
        <w:widowControl/>
        <w:autoSpaceDE w:val="0"/>
        <w:autoSpaceDN w:val="0"/>
        <w:adjustRightInd w:val="0"/>
        <w:ind w:left="397" w:hanging="397"/>
        <w:rPr>
          <w:rFonts w:ascii="Traditional Arabic" w:hAnsi="Traditional Arabic"/>
          <w:color w:val="auto"/>
          <w:spacing w:val="-6"/>
          <w:sz w:val="32"/>
          <w:szCs w:val="32"/>
          <w:rtl/>
          <w:lang w:eastAsia="en-US"/>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xml:space="preserve">) - </w:t>
      </w:r>
      <w:r w:rsidRPr="00D22098">
        <w:rPr>
          <w:rFonts w:ascii="Traditional Arabic" w:hAnsi="Traditional Arabic"/>
          <w:color w:val="auto"/>
          <w:spacing w:val="-6"/>
          <w:sz w:val="32"/>
          <w:szCs w:val="32"/>
          <w:rtl/>
          <w:lang w:eastAsia="en-US"/>
        </w:rPr>
        <w:t>الانتصار للصحب والآل من افتراءات السماوي الضال، إبراهيم بن عامر بن عليّ الرّحيلي، (1/86)، الناشر: مكتبة العلوم والحكم، المدينة المنورة، ط3/1423 هـ - 2003م.</w:t>
      </w:r>
    </w:p>
    <w:p w:rsidR="00BC42B2" w:rsidRPr="00D22098" w:rsidRDefault="00BC42B2" w:rsidP="00450110">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 xml:space="preserve">وهذا الأثر: أخرجه ابن سعد في الطبقات الكبرى:، دار صادر، بيروت لنبان (5/321)، وابن عساكر في تاريخ دمشق (54/285)، وأورده ابن كثير في البداية والنهاية: (9/321)، تحقيق: د. أحمد أبو ملحم، د. علي نجيب عطوي، دار الريان للتراث، الطبعة الأولى 1408هـ، والذهبي في سير أعلام النبلاء (4/403)، وأبو حامد محمد المقدسي (ت888هـ) في كتابه: رسالة في الرد على الرافضة، </w:t>
      </w:r>
      <w:r w:rsidR="00450110">
        <w:rPr>
          <w:rFonts w:ascii="Traditional Arabic" w:hAnsi="Traditional Arabic" w:hint="cs"/>
          <w:color w:val="auto"/>
          <w:sz w:val="32"/>
          <w:szCs w:val="32"/>
          <w:rtl/>
          <w:lang w:eastAsia="en-US"/>
        </w:rPr>
        <w:t xml:space="preserve">ص </w:t>
      </w:r>
      <w:r w:rsidRPr="00D22098">
        <w:rPr>
          <w:rFonts w:ascii="Traditional Arabic" w:hAnsi="Traditional Arabic"/>
          <w:color w:val="auto"/>
          <w:sz w:val="32"/>
          <w:szCs w:val="32"/>
          <w:rtl/>
          <w:lang w:eastAsia="en-US"/>
        </w:rPr>
        <w:t>(304)، تحقيق: عبد الوهاب خليل الرحمن، الدار السلفية، الهند، ط الأولى 1403هـ.</w:t>
      </w:r>
      <w:r w:rsidRPr="00D22098">
        <w:rPr>
          <w:rFonts w:ascii="Traditional Arabic" w:hAnsi="Traditional Arabic"/>
          <w:color w:val="auto"/>
          <w:sz w:val="32"/>
          <w:szCs w:val="32"/>
        </w:rPr>
        <w:t xml:space="preserve"> </w:t>
      </w:r>
    </w:p>
  </w:footnote>
  <w:footnote w:id="403">
    <w:p w:rsidR="00BC42B2" w:rsidRPr="00D22098" w:rsidRDefault="00BC42B2" w:rsidP="00450110">
      <w:pPr>
        <w:pStyle w:val="af3"/>
        <w:pageBreakBefore/>
        <w:tabs>
          <w:tab w:val="left" w:pos="4103"/>
        </w:tabs>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)–خطط الكوفة وشرح خريطتها</w:t>
      </w:r>
      <w:r w:rsidR="00450110">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r w:rsidR="00450110">
        <w:rPr>
          <w:rFonts w:ascii="Traditional Arabic" w:hAnsi="Traditional Arabic" w:hint="cs"/>
          <w:color w:val="auto"/>
          <w:sz w:val="32"/>
          <w:szCs w:val="32"/>
          <w:rtl/>
        </w:rPr>
        <w:t xml:space="preserve">ص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55</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ab/>
      </w:r>
    </w:p>
  </w:footnote>
  <w:footnote w:id="404">
    <w:p w:rsidR="00BC42B2" w:rsidRPr="00D22098" w:rsidRDefault="00BC42B2" w:rsidP="00450110">
      <w:pPr>
        <w:pStyle w:val="af3"/>
        <w:pageBreakBefore/>
        <w:spacing w:line="288"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وشرح خريطتها</w:t>
      </w:r>
      <w:r w:rsidR="00450110">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r w:rsidR="00450110">
        <w:rPr>
          <w:rFonts w:ascii="Traditional Arabic" w:hAnsi="Traditional Arabic" w:hint="cs"/>
          <w:color w:val="auto"/>
          <w:sz w:val="32"/>
          <w:szCs w:val="32"/>
          <w:rtl/>
        </w:rPr>
        <w:t xml:space="preserve">ص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5</w:t>
      </w:r>
      <w:r w:rsidRPr="00D22098">
        <w:rPr>
          <w:rFonts w:ascii="Traditional Arabic" w:hAnsi="Traditional Arabic" w:hint="cs"/>
          <w:color w:val="auto"/>
          <w:sz w:val="32"/>
          <w:szCs w:val="32"/>
          <w:rtl/>
        </w:rPr>
        <w:t>6).</w:t>
      </w:r>
    </w:p>
  </w:footnote>
  <w:footnote w:id="405">
    <w:p w:rsidR="00BC42B2" w:rsidRPr="00D22098" w:rsidRDefault="00BC42B2" w:rsidP="00450110">
      <w:pPr>
        <w:spacing w:line="288" w:lineRule="auto"/>
        <w:ind w:left="397" w:hanging="397"/>
        <w:rPr>
          <w:rFonts w:ascii="Traditional Arabic" w:hAnsi="Traditional Arabic"/>
          <w:color w:val="auto"/>
          <w:sz w:val="28"/>
          <w:szCs w:val="28"/>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الاستشراق، إدوار سعيد، ترجمة، د. محمد عناني، </w:t>
      </w:r>
      <w:r w:rsidR="00450110">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(406)، ط1: 2006م/ الناشر: رؤية للنشر والتوزيع.</w:t>
      </w:r>
    </w:p>
  </w:footnote>
  <w:footnote w:id="406">
    <w:p w:rsidR="00BC42B2" w:rsidRPr="00D22098" w:rsidRDefault="00BC42B2" w:rsidP="00450110">
      <w:pPr>
        <w:spacing w:line="288" w:lineRule="auto"/>
        <w:ind w:left="397" w:hanging="397"/>
        <w:rPr>
          <w:rFonts w:ascii="Traditional Arabic" w:hAnsi="Traditional Arabic"/>
          <w:color w:val="auto"/>
          <w:sz w:val="28"/>
          <w:szCs w:val="28"/>
        </w:rPr>
      </w:pPr>
      <w:r w:rsidRPr="00D22098">
        <w:rPr>
          <w:rFonts w:ascii="Traditional Arabic" w:hAnsi="Traditional Arabic"/>
          <w:color w:val="auto"/>
          <w:sz w:val="28"/>
          <w:szCs w:val="28"/>
          <w:rtl/>
        </w:rPr>
        <w:t>(</w:t>
      </w:r>
      <w:r w:rsidRPr="00D22098">
        <w:rPr>
          <w:rStyle w:val="ae"/>
          <w:rFonts w:ascii="Traditional Arabic" w:hAnsi="Traditional Arabic"/>
          <w:color w:val="auto"/>
          <w:sz w:val="28"/>
          <w:szCs w:val="28"/>
          <w:vertAlign w:val="baseline"/>
        </w:rPr>
        <w:footnoteRef/>
      </w:r>
      <w:r w:rsidRPr="00D22098">
        <w:rPr>
          <w:rFonts w:ascii="Traditional Arabic" w:hAnsi="Traditional Arabic"/>
          <w:color w:val="auto"/>
          <w:sz w:val="28"/>
          <w:szCs w:val="28"/>
          <w:rtl/>
        </w:rPr>
        <w:t xml:space="preserve">) – </w:t>
      </w:r>
      <w:r w:rsidRPr="00D22098">
        <w:rPr>
          <w:rFonts w:ascii="Traditional Arabic" w:hAnsi="Traditional Arabic"/>
          <w:color w:val="auto"/>
          <w:sz w:val="32"/>
          <w:szCs w:val="32"/>
          <w:rtl/>
        </w:rPr>
        <w:t xml:space="preserve">انظر: الاستشراق، لإدوارد سعيد، من </w:t>
      </w:r>
      <w:r w:rsidR="00450110">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(404-408)، والخ..</w:t>
      </w:r>
    </w:p>
  </w:footnote>
  <w:footnote w:id="407">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ص</w:t>
      </w:r>
      <w:r w:rsidR="00450110">
        <w:rPr>
          <w:rFonts w:ascii="Traditional Arabic" w:hAnsi="Traditional Arabic" w:hint="cs"/>
          <w:color w:val="auto"/>
          <w:sz w:val="32"/>
          <w:szCs w:val="32"/>
          <w:rtl/>
        </w:rPr>
        <w:t>(</w:t>
      </w:r>
      <w:r w:rsidRPr="00D22098">
        <w:rPr>
          <w:rFonts w:ascii="Traditional Arabic" w:hAnsi="Traditional Arabic"/>
          <w:color w:val="auto"/>
          <w:sz w:val="32"/>
          <w:szCs w:val="32"/>
          <w:rtl/>
        </w:rPr>
        <w:t>57</w:t>
      </w:r>
      <w:r w:rsidR="00450110">
        <w:rPr>
          <w:rFonts w:ascii="Traditional Arabic" w:hAnsi="Traditional Arabic" w:hint="cs"/>
          <w:color w:val="auto"/>
          <w:sz w:val="32"/>
          <w:szCs w:val="32"/>
          <w:rtl/>
        </w:rPr>
        <w:t>).</w:t>
      </w:r>
    </w:p>
  </w:footnote>
  <w:footnote w:id="408">
    <w:p w:rsidR="00BC42B2" w:rsidRPr="00D22098" w:rsidRDefault="00BC42B2" w:rsidP="00450110">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hint="cs"/>
          <w:color w:val="auto"/>
          <w:sz w:val="32"/>
          <w:szCs w:val="32"/>
          <w:rtl/>
        </w:rPr>
        <w:t xml:space="preserve"> </w:t>
      </w:r>
      <w:r w:rsidRPr="00450110">
        <w:rPr>
          <w:rFonts w:ascii="Traditional Arabic" w:hAnsi="Traditional Arabic"/>
          <w:b/>
          <w:bCs/>
          <w:color w:val="auto"/>
          <w:sz w:val="32"/>
          <w:szCs w:val="32"/>
          <w:rtl/>
        </w:rPr>
        <w:t>الرياليزم:</w:t>
      </w:r>
      <w:r w:rsidRPr="00D22098">
        <w:rPr>
          <w:rFonts w:ascii="Traditional Arabic" w:hAnsi="Traditional Arabic"/>
          <w:color w:val="auto"/>
          <w:sz w:val="32"/>
          <w:szCs w:val="32"/>
          <w:rtl/>
        </w:rPr>
        <w:t xml:space="preserve"> هو المذهب الباحث والمؤمن بالحقائق الخارجية للأشياء، قلت</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وقصد ماسينيون من هذا أن البصرة كانت موطن أهل السنة والجماعة الذين يحكمون على الأشياء على ظواهرها دون التكلف في البحث عن الأشياء في بواطنها، بخلاف أهل الكوفة موطن شيعة علي رضي الله عنه المزعوم، فإنهم أهل الباطن الذين يرون أن لكل شيء ظاهر</w:t>
      </w:r>
      <w:r w:rsidRPr="00D22098">
        <w:rPr>
          <w:rFonts w:ascii="Traditional Arabic" w:hAnsi="Traditional Arabic" w:hint="cs"/>
          <w:color w:val="auto"/>
          <w:sz w:val="32"/>
          <w:szCs w:val="32"/>
          <w:rtl/>
        </w:rPr>
        <w:t>اً</w:t>
      </w:r>
      <w:r w:rsidRPr="00D22098">
        <w:rPr>
          <w:rFonts w:ascii="Traditional Arabic" w:hAnsi="Traditional Arabic"/>
          <w:color w:val="auto"/>
          <w:sz w:val="32"/>
          <w:szCs w:val="32"/>
          <w:rtl/>
        </w:rPr>
        <w:t xml:space="preserve"> وباطن</w:t>
      </w:r>
      <w:r w:rsidRPr="00D22098">
        <w:rPr>
          <w:rFonts w:ascii="Traditional Arabic" w:hAnsi="Traditional Arabic" w:hint="cs"/>
          <w:color w:val="auto"/>
          <w:sz w:val="32"/>
          <w:szCs w:val="32"/>
          <w:rtl/>
        </w:rPr>
        <w:t>اً</w:t>
      </w:r>
      <w:r w:rsidRPr="00D22098">
        <w:rPr>
          <w:rFonts w:ascii="Traditional Arabic" w:hAnsi="Traditional Arabic"/>
          <w:color w:val="auto"/>
          <w:sz w:val="32"/>
          <w:szCs w:val="32"/>
          <w:rtl/>
        </w:rPr>
        <w:t xml:space="preserve"> ويستندون علومهم على التأويلات الباطنية</w:t>
      </w:r>
      <w:r w:rsidRPr="00D22098">
        <w:rPr>
          <w:rFonts w:ascii="Traditional Arabic" w:hAnsi="Traditional Arabic" w:hint="cs"/>
          <w:color w:val="auto"/>
          <w:sz w:val="32"/>
          <w:szCs w:val="32"/>
          <w:rtl/>
        </w:rPr>
        <w:t>، (انظر: خطط الكوفة لماسينيون</w:t>
      </w:r>
      <w:r w:rsidR="00450110">
        <w:rPr>
          <w:rFonts w:ascii="Traditional Arabic" w:hAnsi="Traditional Arabic" w:hint="cs"/>
          <w:color w:val="auto"/>
          <w:sz w:val="32"/>
          <w:szCs w:val="32"/>
          <w:rtl/>
        </w:rPr>
        <w:t>، ص</w:t>
      </w:r>
      <w:r w:rsidRPr="00D22098">
        <w:rPr>
          <w:rFonts w:ascii="Traditional Arabic" w:hAnsi="Traditional Arabic" w:hint="cs"/>
          <w:color w:val="auto"/>
          <w:sz w:val="32"/>
          <w:szCs w:val="32"/>
          <w:rtl/>
        </w:rPr>
        <w:t>57) بتصرّف</w:t>
      </w:r>
      <w:r w:rsidRPr="00D22098">
        <w:rPr>
          <w:rFonts w:ascii="Traditional Arabic" w:hAnsi="Traditional Arabic"/>
          <w:color w:val="auto"/>
          <w:sz w:val="32"/>
          <w:szCs w:val="32"/>
          <w:rtl/>
        </w:rPr>
        <w:t>.</w:t>
      </w:r>
    </w:p>
  </w:footnote>
  <w:footnote w:id="409">
    <w:p w:rsidR="00BC42B2" w:rsidRPr="00D22098" w:rsidRDefault="00BC42B2" w:rsidP="00450110">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المرجع السابق </w:t>
      </w:r>
      <w:r w:rsidRPr="00D22098">
        <w:rPr>
          <w:rFonts w:ascii="Traditional Arabic" w:hAnsi="Traditional Arabic" w:hint="cs"/>
          <w:color w:val="auto"/>
          <w:sz w:val="32"/>
          <w:szCs w:val="32"/>
          <w:rtl/>
        </w:rPr>
        <w:t>خطط الكوفة لماسينيون</w:t>
      </w:r>
      <w:r w:rsidR="00450110">
        <w:rPr>
          <w:rFonts w:ascii="Traditional Arabic" w:hAnsi="Traditional Arabic" w:hint="cs"/>
          <w:color w:val="auto"/>
          <w:sz w:val="32"/>
          <w:szCs w:val="32"/>
          <w:rtl/>
        </w:rPr>
        <w:t>، ص</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57</w:t>
      </w:r>
      <w:r w:rsidRPr="00D22098">
        <w:rPr>
          <w:rFonts w:ascii="Traditional Arabic" w:hAnsi="Traditional Arabic" w:hint="cs"/>
          <w:color w:val="auto"/>
          <w:sz w:val="32"/>
          <w:szCs w:val="32"/>
          <w:rtl/>
        </w:rPr>
        <w:t>).</w:t>
      </w:r>
    </w:p>
  </w:footnote>
  <w:footnote w:id="410">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Style w:val="apple-style-span"/>
          <w:rFonts w:ascii="Traditional Arabic" w:hAnsi="Traditional Arabic"/>
          <w:color w:val="auto"/>
          <w:sz w:val="32"/>
          <w:szCs w:val="32"/>
          <w:rtl/>
        </w:rPr>
        <w:t>الشيعة في الاسلام، محمد حسين الطباطبائي</w:t>
      </w:r>
      <w:r w:rsidRPr="00D22098">
        <w:rPr>
          <w:rStyle w:val="apple-style-span"/>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محمد</w:instrText>
      </w:r>
      <w:r w:rsidRPr="00D22098">
        <w:rPr>
          <w:color w:val="auto"/>
          <w:rtl/>
        </w:rPr>
        <w:instrText xml:space="preserve"> </w:instrText>
      </w:r>
      <w:r w:rsidRPr="00D22098">
        <w:rPr>
          <w:rFonts w:hint="eastAsia"/>
          <w:color w:val="auto"/>
          <w:rtl/>
        </w:rPr>
        <w:instrText>حسين</w:instrText>
      </w:r>
      <w:r w:rsidRPr="00D22098">
        <w:rPr>
          <w:color w:val="auto"/>
          <w:rtl/>
        </w:rPr>
        <w:instrText xml:space="preserve"> </w:instrText>
      </w:r>
      <w:r w:rsidRPr="00D22098">
        <w:rPr>
          <w:rFonts w:hint="eastAsia"/>
          <w:color w:val="auto"/>
          <w:rtl/>
        </w:rPr>
        <w:instrText>الطباطبائي</w:instrText>
      </w:r>
      <w:r w:rsidRPr="00D22098">
        <w:rPr>
          <w:color w:val="auto"/>
        </w:rPr>
        <w:instrText xml:space="preserve">" </w:instrText>
      </w:r>
      <w:r w:rsidRPr="00D22098">
        <w:rPr>
          <w:rStyle w:val="apple-style-span"/>
          <w:rFonts w:ascii="Traditional Arabic" w:hAnsi="Traditional Arabic"/>
          <w:color w:val="auto"/>
          <w:sz w:val="32"/>
          <w:szCs w:val="32"/>
          <w:rtl/>
        </w:rPr>
        <w:fldChar w:fldCharType="end"/>
      </w:r>
      <w:r w:rsidRPr="00D22098">
        <w:rPr>
          <w:rStyle w:val="apple-style-span"/>
          <w:rFonts w:ascii="Traditional Arabic" w:hAnsi="Traditional Arabic"/>
          <w:color w:val="auto"/>
          <w:sz w:val="32"/>
          <w:szCs w:val="32"/>
          <w:rtl/>
        </w:rPr>
        <w:t>، (ت</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١٤٠٢ه)،</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(ص46) ترجمة: جعفر بهاء الدين</w:t>
      </w:r>
      <w:r w:rsidRPr="00D22098">
        <w:rPr>
          <w:rStyle w:val="apple-converted-space"/>
          <w:rFonts w:ascii="Traditional Arabic" w:hAnsi="Traditional Arabic"/>
          <w:color w:val="auto"/>
          <w:sz w:val="32"/>
          <w:szCs w:val="32"/>
          <w:rtl/>
        </w:rPr>
        <w:t>، بدون تاريخ النشر.</w:t>
      </w:r>
    </w:p>
  </w:footnote>
  <w:footnote w:id="411">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أعيان الشيعة، السيد محسن الأمين (1/68).</w:t>
      </w:r>
    </w:p>
  </w:footnote>
  <w:footnote w:id="412">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خطط الكوفة لماسينيون هامش ص</w:t>
      </w:r>
      <w:r w:rsidR="00450110">
        <w:rPr>
          <w:rFonts w:ascii="Traditional Arabic" w:hAnsi="Traditional Arabic" w:hint="cs"/>
          <w:color w:val="auto"/>
          <w:sz w:val="32"/>
          <w:szCs w:val="32"/>
          <w:rtl/>
        </w:rPr>
        <w:t>(</w:t>
      </w:r>
      <w:r w:rsidR="00450110">
        <w:rPr>
          <w:rFonts w:ascii="Traditional Arabic" w:hAnsi="Traditional Arabic"/>
          <w:color w:val="auto"/>
          <w:sz w:val="32"/>
          <w:szCs w:val="32"/>
          <w:rtl/>
        </w:rPr>
        <w:t>128</w:t>
      </w:r>
      <w:r w:rsidR="00450110">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يقول مترجم كتاب ماسينيون أنه يقصد </w:t>
      </w:r>
    </w:p>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 xml:space="preserve">      بالقائم: محمد بن الحسن بن علي بن محمد بن علي موسى ابن جعفر بن محمد بن علي بن الحسين بن علي بن أبي طالب الإمام الثاني عشر عند الشيعة الإمامية الاثني عشرية وهو المهدي المنتظر عند الشيعة. </w:t>
      </w:r>
    </w:p>
  </w:footnote>
  <w:footnote w:id="413">
    <w:p w:rsidR="00BC42B2" w:rsidRPr="00D22098" w:rsidRDefault="00BC42B2" w:rsidP="00450110">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لماسينيون</w:t>
      </w:r>
      <w:r w:rsidR="00450110">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(128).</w:t>
      </w:r>
    </w:p>
  </w:footnote>
  <w:footnote w:id="414">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450110">
        <w:rPr>
          <w:rFonts w:ascii="Traditional Arabic" w:hAnsi="Traditional Arabic"/>
          <w:b/>
          <w:bCs/>
          <w:color w:val="auto"/>
          <w:sz w:val="32"/>
          <w:szCs w:val="32"/>
          <w:rtl/>
          <w:lang w:eastAsia="en-US"/>
        </w:rPr>
        <w:t>حُسين النُّوري</w:t>
      </w:r>
      <w:r w:rsidRPr="00D22098">
        <w:rPr>
          <w:rFonts w:ascii="Traditional Arabic" w:hAnsi="Traditional Arabic"/>
          <w:color w:val="auto"/>
          <w:sz w:val="32"/>
          <w:szCs w:val="32"/>
          <w:rtl/>
          <w:lang w:eastAsia="en-US"/>
        </w:rPr>
        <w:t xml:space="preserve"> (1254-1320هـ = 1838- 1902م) حسين بن محمد تقي النوري المازندراني الطبرسي: فقيه شيعي إمامي، ولد في قرية (</w:t>
      </w:r>
      <w:proofErr w:type="spellStart"/>
      <w:r w:rsidRPr="00D22098">
        <w:rPr>
          <w:rFonts w:ascii="Traditional Arabic" w:hAnsi="Traditional Arabic"/>
          <w:color w:val="auto"/>
          <w:sz w:val="32"/>
          <w:szCs w:val="32"/>
          <w:rtl/>
          <w:lang w:eastAsia="en-US"/>
        </w:rPr>
        <w:t>يالو</w:t>
      </w:r>
      <w:proofErr w:type="spellEnd"/>
      <w:r w:rsidRPr="00D22098">
        <w:rPr>
          <w:rFonts w:ascii="Traditional Arabic" w:hAnsi="Traditional Arabic"/>
          <w:color w:val="auto"/>
          <w:sz w:val="32"/>
          <w:szCs w:val="32"/>
          <w:rtl/>
          <w:lang w:eastAsia="en-US"/>
        </w:rPr>
        <w:t xml:space="preserve">) من قرى نور (إحدى كور طبرستان) وتوفي في الغريّ (بالكوفة) من كتبه: (نفس الرحمن في فضائل سلمان- ط) و (دار السلام- ط) في الأحلام، مجلدان، جمع فيه ما يتناقله الناس في ذلك، و (مستدرك الوسائل) في الفقه، ثلاثة أجزاء، و (فصل الخطاب في تحريف كتاب ربّ الأرباب- ط) و (معالم العبر- ط) و (جنة المأوى- ط) و (الفيض القدسي في أحوال المجلسي- ط) و (كشف الأستار- ط) و (اللؤلؤ والمرجان- ط) في نقد قراءة التعازي، و (تحية الزائر- ط) في الزيارات، وله كتب أخرى ورسائل بالفارسية، طبع أكثرها، (الأعلام، للزركلي2/257-258). </w:t>
      </w:r>
    </w:p>
  </w:footnote>
  <w:footnote w:id="415">
    <w:p w:rsidR="00BC42B2" w:rsidRPr="00D22098" w:rsidRDefault="00BC42B2" w:rsidP="00450110">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انظر: هامش خطط الكوفة وشرح خريطتها، لويس ماسينيون</w:t>
      </w:r>
      <w:r w:rsidR="00450110">
        <w:rPr>
          <w:rFonts w:ascii="Tahoma" w:hAnsi="Tahoma" w:hint="cs"/>
          <w:color w:val="auto"/>
          <w:sz w:val="32"/>
          <w:szCs w:val="32"/>
          <w:rtl/>
        </w:rPr>
        <w:t>، ص</w:t>
      </w:r>
      <w:r w:rsidRPr="00D22098">
        <w:rPr>
          <w:rFonts w:ascii="Tahoma" w:hAnsi="Tahoma" w:hint="cs"/>
          <w:color w:val="auto"/>
          <w:sz w:val="32"/>
          <w:szCs w:val="32"/>
          <w:rtl/>
        </w:rPr>
        <w:t xml:space="preserve"> (128).</w:t>
      </w:r>
    </w:p>
  </w:footnote>
  <w:footnote w:id="416">
    <w:p w:rsidR="00BC42B2" w:rsidRPr="00D22098" w:rsidRDefault="00BC42B2" w:rsidP="00822CC5">
      <w:pPr>
        <w:pStyle w:val="af3"/>
        <w:pageBreakBefore/>
        <w:spacing w:line="216"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450110">
        <w:rPr>
          <w:rStyle w:val="apple-style-span"/>
          <w:rFonts w:ascii="Traditional Arabic" w:hAnsi="Traditional Arabic"/>
          <w:b/>
          <w:bCs/>
          <w:color w:val="auto"/>
          <w:sz w:val="32"/>
          <w:szCs w:val="32"/>
          <w:rtl/>
        </w:rPr>
        <w:t>الثوية</w:t>
      </w:r>
      <w:r w:rsidRPr="00D22098">
        <w:rPr>
          <w:rStyle w:val="apple-style-span"/>
          <w:rFonts w:ascii="Traditional Arabic" w:hAnsi="Traditional Arabic"/>
          <w:color w:val="auto"/>
          <w:sz w:val="32"/>
          <w:szCs w:val="32"/>
          <w:rtl/>
        </w:rPr>
        <w:t xml:space="preserve"> - بالفتح ثم الكسر - موضع بالكوفة أو قريب منها، والكناسة - بضم الكاف - محلة بها</w:t>
      </w:r>
      <w:r w:rsidRPr="00D22098">
        <w:rPr>
          <w:rStyle w:val="apple-style-span"/>
          <w:rFonts w:ascii="Traditional Arabic" w:hAnsi="Traditional Arabic" w:hint="cs"/>
          <w:color w:val="auto"/>
          <w:sz w:val="32"/>
          <w:szCs w:val="32"/>
          <w:rtl/>
        </w:rPr>
        <w:t>، (</w:t>
      </w:r>
      <w:r w:rsidRPr="00D22098">
        <w:rPr>
          <w:rStyle w:val="apple-style-span"/>
          <w:rFonts w:ascii="Traditional Arabic" w:hAnsi="Traditional Arabic"/>
          <w:color w:val="auto"/>
          <w:sz w:val="32"/>
          <w:szCs w:val="32"/>
        </w:rPr>
        <w:t xml:space="preserve"> </w:t>
      </w:r>
      <w:hyperlink r:id="rId99" w:history="1">
        <w:r w:rsidRPr="00D22098">
          <w:rPr>
            <w:rFonts w:ascii="Traditional Arabic" w:hAnsi="Traditional Arabic" w:hint="cs"/>
            <w:color w:val="auto"/>
            <w:sz w:val="32"/>
            <w:szCs w:val="32"/>
            <w:rtl/>
          </w:rPr>
          <w:t>ال</w:t>
        </w:r>
        <w:r w:rsidRPr="00D22098">
          <w:rPr>
            <w:rFonts w:ascii="Traditional Arabic" w:hAnsi="Traditional Arabic"/>
            <w:color w:val="auto"/>
            <w:sz w:val="32"/>
            <w:szCs w:val="32"/>
            <w:rtl/>
          </w:rPr>
          <w:t>غيبة</w:t>
        </w:r>
      </w:hyperlink>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للنعماني، ص281).</w:t>
      </w:r>
    </w:p>
  </w:footnote>
  <w:footnote w:id="417">
    <w:p w:rsidR="00BC42B2" w:rsidRPr="00D22098" w:rsidRDefault="00BC42B2" w:rsidP="00822CC5">
      <w:pPr>
        <w:pStyle w:val="af3"/>
        <w:pageBreakBefore/>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450110">
        <w:rPr>
          <w:rStyle w:val="apple-style-span"/>
          <w:rFonts w:ascii="Traditional Arabic" w:hAnsi="Traditional Arabic"/>
          <w:b/>
          <w:bCs/>
          <w:color w:val="auto"/>
          <w:sz w:val="32"/>
          <w:szCs w:val="32"/>
          <w:rtl/>
        </w:rPr>
        <w:t>لا تدع وترا:</w:t>
      </w:r>
      <w:r w:rsidRPr="00D22098">
        <w:rPr>
          <w:rStyle w:val="apple-style-span"/>
          <w:rFonts w:ascii="Traditional Arabic" w:hAnsi="Traditional Arabic"/>
          <w:color w:val="auto"/>
          <w:sz w:val="32"/>
          <w:szCs w:val="32"/>
          <w:rtl/>
        </w:rPr>
        <w:t xml:space="preserve"> أي لا يبقى بيت من البيوت التي أريق فيه دم لآل محمد إلا أحرق، والوتر</w:t>
      </w:r>
      <w:r w:rsidRPr="00D22098">
        <w:rPr>
          <w:rStyle w:val="apple-style-span"/>
          <w:rFonts w:ascii="Traditional Arabic" w:hAnsi="Traditional Arabic"/>
          <w:color w:val="auto"/>
          <w:sz w:val="32"/>
          <w:szCs w:val="32"/>
        </w:rPr>
        <w:t>:</w:t>
      </w:r>
      <w:r w:rsidRPr="00D22098">
        <w:rPr>
          <w:rFonts w:ascii="Traditional Arabic" w:hAnsi="Traditional Arabic"/>
          <w:color w:val="auto"/>
          <w:sz w:val="32"/>
          <w:szCs w:val="32"/>
        </w:rPr>
        <w:br/>
      </w:r>
      <w:r w:rsidRPr="00D22098">
        <w:rPr>
          <w:rStyle w:val="apple-style-span"/>
          <w:rFonts w:ascii="Traditional Arabic" w:hAnsi="Traditional Arabic"/>
          <w:color w:val="auto"/>
          <w:sz w:val="32"/>
          <w:szCs w:val="32"/>
          <w:rtl/>
        </w:rPr>
        <w:t>القتيل الذي لم يدرك بدمه، العداوة والحقد</w:t>
      </w:r>
      <w:r w:rsidRPr="00D22098">
        <w:rPr>
          <w:rStyle w:val="apple-style-span"/>
          <w:rFonts w:ascii="Traditional Arabic" w:hAnsi="Traditional Arabic" w:hint="cs"/>
          <w:color w:val="auto"/>
          <w:sz w:val="32"/>
          <w:szCs w:val="32"/>
          <w:rtl/>
        </w:rPr>
        <w:t>، (</w:t>
      </w:r>
      <w:r w:rsidRPr="00D22098">
        <w:rPr>
          <w:rStyle w:val="apple-style-span"/>
          <w:rFonts w:ascii="Traditional Arabic" w:hAnsi="Traditional Arabic"/>
          <w:color w:val="auto"/>
          <w:sz w:val="32"/>
          <w:szCs w:val="32"/>
        </w:rPr>
        <w:t xml:space="preserve"> </w:t>
      </w:r>
      <w:hyperlink r:id="rId100" w:history="1">
        <w:r w:rsidRPr="00D22098">
          <w:rPr>
            <w:rFonts w:ascii="Traditional Arabic" w:hAnsi="Traditional Arabic"/>
            <w:color w:val="auto"/>
            <w:sz w:val="32"/>
            <w:szCs w:val="32"/>
            <w:rtl/>
          </w:rPr>
          <w:t>الغيبة</w:t>
        </w:r>
      </w:hyperlink>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للنعماني، ص281).</w:t>
      </w:r>
      <w:r w:rsidRPr="00D22098">
        <w:rPr>
          <w:rStyle w:val="apple-style-span"/>
          <w:rFonts w:ascii="Traditional Arabic" w:hAnsi="Traditional Arabic"/>
          <w:color w:val="auto"/>
          <w:sz w:val="32"/>
          <w:szCs w:val="32"/>
        </w:rPr>
        <w:t xml:space="preserve"> </w:t>
      </w:r>
    </w:p>
  </w:footnote>
  <w:footnote w:id="418">
    <w:p w:rsidR="00BC42B2" w:rsidRPr="00D22098" w:rsidRDefault="00BC42B2" w:rsidP="00B70429">
      <w:pPr>
        <w:pStyle w:val="af3"/>
        <w:pageBreakBefore/>
        <w:spacing w:line="216" w:lineRule="auto"/>
        <w:ind w:left="397" w:hanging="397"/>
        <w:jc w:val="left"/>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نفس الرحمن في فضائل سلمان رضي الله عنه، تأليف الحاج</w:t>
      </w:r>
      <w:r w:rsidRPr="00D22098">
        <w:rPr>
          <w:rStyle w:val="apple-style-span"/>
          <w:rFonts w:ascii="Traditional Arabic" w:hAnsi="Traditional Arabic"/>
          <w:color w:val="auto"/>
          <w:sz w:val="32"/>
          <w:szCs w:val="32"/>
        </w:rPr>
        <w:t xml:space="preserve"> </w:t>
      </w:r>
      <w:hyperlink r:id="rId101" w:history="1">
        <w:r w:rsidRPr="00D22098">
          <w:rPr>
            <w:rStyle w:val="Hyperlink"/>
            <w:rFonts w:ascii="Traditional Arabic" w:hAnsi="Traditional Arabic"/>
            <w:color w:val="auto"/>
            <w:sz w:val="32"/>
            <w:szCs w:val="32"/>
            <w:u w:val="none"/>
            <w:rtl/>
          </w:rPr>
          <w:t>ميرزا حسين النوري الطبرسي</w:t>
        </w:r>
        <w:r w:rsidRPr="00D22098">
          <w:rPr>
            <w:rStyle w:val="Hyperlink"/>
            <w:rFonts w:ascii="Traditional Arabic" w:hAnsi="Traditional Arabic"/>
            <w:color w:val="auto"/>
            <w:sz w:val="32"/>
            <w:szCs w:val="32"/>
            <w:u w:val="none"/>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حسين</w:instrText>
        </w:r>
        <w:r w:rsidRPr="00D22098">
          <w:rPr>
            <w:color w:val="auto"/>
            <w:rtl/>
          </w:rPr>
          <w:instrText xml:space="preserve"> </w:instrText>
        </w:r>
        <w:r w:rsidRPr="00D22098">
          <w:rPr>
            <w:rFonts w:hint="eastAsia"/>
            <w:color w:val="auto"/>
            <w:rtl/>
          </w:rPr>
          <w:instrText>النوري</w:instrText>
        </w:r>
        <w:r w:rsidRPr="00D22098">
          <w:rPr>
            <w:color w:val="auto"/>
            <w:rtl/>
          </w:rPr>
          <w:instrText xml:space="preserve"> </w:instrText>
        </w:r>
        <w:r w:rsidRPr="00D22098">
          <w:rPr>
            <w:rFonts w:hint="eastAsia"/>
            <w:color w:val="auto"/>
            <w:rtl/>
          </w:rPr>
          <w:instrText>الطبرسي</w:instrText>
        </w:r>
        <w:r w:rsidRPr="00D22098">
          <w:rPr>
            <w:color w:val="auto"/>
          </w:rPr>
          <w:instrText xml:space="preserve">" </w:instrText>
        </w:r>
        <w:r w:rsidRPr="00D22098">
          <w:rPr>
            <w:rStyle w:val="Hyperlink"/>
            <w:rFonts w:ascii="Traditional Arabic" w:hAnsi="Traditional Arabic"/>
            <w:color w:val="auto"/>
            <w:sz w:val="32"/>
            <w:szCs w:val="32"/>
            <w:u w:val="none"/>
          </w:rPr>
          <w:fldChar w:fldCharType="end"/>
        </w:r>
      </w:hyperlink>
      <w:r w:rsidRPr="00D22098">
        <w:rPr>
          <w:rStyle w:val="apple-style-span"/>
          <w:rFonts w:ascii="Traditional Arabic" w:hAnsi="Traditional Arabic"/>
          <w:color w:val="auto"/>
          <w:sz w:val="32"/>
          <w:szCs w:val="32"/>
          <w:rtl/>
        </w:rPr>
        <w:t>، ت: 1320ه. تحقيق جواد قيومي الجزه اى الأصفهاني،</w:t>
      </w:r>
      <w:r w:rsidR="00AA0F9D">
        <w:rPr>
          <w:rStyle w:val="apple-style-span"/>
          <w:rFonts w:ascii="Traditional Arabic" w:hAnsi="Traditional Arabic" w:hint="cs"/>
          <w:color w:val="auto"/>
          <w:sz w:val="32"/>
          <w:szCs w:val="32"/>
          <w:rtl/>
        </w:rPr>
        <w:t xml:space="preserve"> ص</w:t>
      </w:r>
      <w:r w:rsidR="00B70429">
        <w:rPr>
          <w:rStyle w:val="apple-style-span"/>
          <w:rFonts w:ascii="Traditional Arabic" w:hAnsi="Traditional Arabic" w:hint="cs"/>
          <w:color w:val="auto"/>
          <w:sz w:val="32"/>
          <w:szCs w:val="32"/>
          <w:rtl/>
        </w:rPr>
        <w:t xml:space="preserve"> </w:t>
      </w:r>
      <w:r w:rsidRPr="00D22098">
        <w:rPr>
          <w:rStyle w:val="apple-style-span"/>
          <w:rFonts w:ascii="Traditional Arabic" w:hAnsi="Traditional Arabic"/>
          <w:color w:val="auto"/>
          <w:sz w:val="32"/>
          <w:szCs w:val="32"/>
          <w:rtl/>
        </w:rPr>
        <w:t>(285</w:t>
      </w:r>
      <w:r w:rsidRPr="00D22098">
        <w:rPr>
          <w:rStyle w:val="apple-style-span"/>
          <w:rFonts w:ascii="Traditional Arabic" w:hAnsi="Traditional Arabic" w:hint="cs"/>
          <w:color w:val="auto"/>
          <w:sz w:val="32"/>
          <w:szCs w:val="32"/>
          <w:rtl/>
        </w:rPr>
        <w:t>-286</w:t>
      </w:r>
      <w:r w:rsidRPr="00D22098">
        <w:rPr>
          <w:rStyle w:val="apple-style-span"/>
          <w:rFonts w:ascii="Traditional Arabic" w:hAnsi="Traditional Arabic"/>
          <w:color w:val="auto"/>
          <w:sz w:val="32"/>
          <w:szCs w:val="32"/>
          <w:rtl/>
        </w:rPr>
        <w:t xml:space="preserve">) </w:t>
      </w:r>
      <w:r w:rsidRPr="00D22098">
        <w:rPr>
          <w:rStyle w:val="apple-style-span"/>
          <w:rFonts w:ascii="Traditional Arabic" w:hAnsi="Traditional Arabic" w:hint="cs"/>
          <w:color w:val="auto"/>
          <w:sz w:val="32"/>
          <w:szCs w:val="32"/>
          <w:rtl/>
        </w:rPr>
        <w:t>ط1</w:t>
      </w:r>
      <w:r w:rsidRPr="00D22098">
        <w:rPr>
          <w:rStyle w:val="apple-style-span"/>
          <w:rFonts w:ascii="Traditional Arabic" w:hAnsi="Traditional Arabic"/>
          <w:color w:val="auto"/>
          <w:sz w:val="32"/>
          <w:szCs w:val="32"/>
          <w:rtl/>
        </w:rPr>
        <w:t>/1369ش/1411ه.</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مطبعة بنكوئن دائرة التوزيع</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مؤسسة الكوكب ساحة انقلاب.</w:t>
      </w:r>
    </w:p>
  </w:footnote>
  <w:footnote w:id="419">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انظر: هامش خطط الكوفة وشرح خريطتها، لويس ماسينيون</w:t>
      </w:r>
      <w:r w:rsidR="00B70429">
        <w:rPr>
          <w:rFonts w:ascii="Tahoma" w:hAnsi="Tahoma" w:hint="cs"/>
          <w:color w:val="auto"/>
          <w:sz w:val="32"/>
          <w:szCs w:val="32"/>
          <w:rtl/>
        </w:rPr>
        <w:t>، ص</w:t>
      </w:r>
      <w:r w:rsidRPr="00D22098">
        <w:rPr>
          <w:rFonts w:ascii="Tahoma" w:hAnsi="Tahoma" w:hint="cs"/>
          <w:color w:val="auto"/>
          <w:sz w:val="32"/>
          <w:szCs w:val="32"/>
          <w:rtl/>
        </w:rPr>
        <w:t xml:space="preserve"> (128).</w:t>
      </w:r>
    </w:p>
  </w:footnote>
  <w:footnote w:id="420">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D22098">
        <w:rPr>
          <w:rFonts w:ascii="Tahoma" w:hAnsi="Tahoma" w:hint="cs"/>
          <w:color w:val="auto"/>
          <w:sz w:val="32"/>
          <w:szCs w:val="32"/>
          <w:rtl/>
        </w:rPr>
        <w:t>سورة المعارج، الآية (1).</w:t>
      </w:r>
    </w:p>
  </w:footnote>
  <w:footnote w:id="421">
    <w:p w:rsidR="00BC42B2" w:rsidRPr="00D22098" w:rsidRDefault="00BC42B2" w:rsidP="00822CC5">
      <w:pPr>
        <w:pStyle w:val="af3"/>
        <w:pageBreakBefore/>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hyperlink r:id="rId102" w:history="1">
        <w:r w:rsidRPr="00D22098">
          <w:rPr>
            <w:rFonts w:ascii="Traditional Arabic" w:hAnsi="Traditional Arabic"/>
            <w:color w:val="auto"/>
            <w:sz w:val="32"/>
            <w:szCs w:val="32"/>
            <w:rtl/>
          </w:rPr>
          <w:t>الغيبة</w:t>
        </w:r>
      </w:hyperlink>
      <w:r w:rsidRPr="00D22098">
        <w:rPr>
          <w:rFonts w:ascii="Traditional Arabic" w:hAnsi="Traditional Arabic"/>
          <w:color w:val="auto"/>
          <w:sz w:val="32"/>
          <w:szCs w:val="32"/>
          <w:rtl/>
        </w:rPr>
        <w:t>،</w:t>
      </w:r>
      <w:r w:rsidRPr="00D22098">
        <w:rPr>
          <w:rFonts w:ascii="Traditional Arabic" w:hAnsi="Traditional Arabic"/>
          <w:color w:val="auto"/>
          <w:sz w:val="32"/>
          <w:szCs w:val="32"/>
        </w:rPr>
        <w:t xml:space="preserve"> </w:t>
      </w:r>
      <w:r w:rsidRPr="00D22098">
        <w:rPr>
          <w:rStyle w:val="apple-style-span"/>
          <w:rFonts w:ascii="Traditional Arabic" w:hAnsi="Traditional Arabic"/>
          <w:color w:val="auto"/>
          <w:sz w:val="32"/>
          <w:szCs w:val="32"/>
          <w:rtl/>
        </w:rPr>
        <w:t>لأبي عبد الله محمد بن ابن إبراهيم بن جعفر الكاتب المعروف ب‍ (ابن أبي زينب النعماني</w:t>
      </w:r>
      <w:r w:rsidRPr="00D22098">
        <w:rPr>
          <w:rFonts w:ascii="Traditional Arabic" w:hAnsi="Traditional Arabic"/>
          <w:color w:val="auto"/>
          <w:sz w:val="32"/>
          <w:szCs w:val="32"/>
          <w:rtl/>
        </w:rPr>
        <w:t xml:space="preserve">، (ت380- وقيل360، ه ق تحقيق: فارس حسون كريم، </w:t>
      </w:r>
      <w:r w:rsidR="00B70429">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 xml:space="preserve">(281) ط1/1422ه. الطبعة: مهر، </w:t>
      </w:r>
      <w:r w:rsidRPr="00D22098">
        <w:rPr>
          <w:rStyle w:val="apple-style-span"/>
          <w:rFonts w:ascii="Traditional Arabic" w:hAnsi="Traditional Arabic"/>
          <w:color w:val="auto"/>
          <w:sz w:val="32"/>
          <w:szCs w:val="32"/>
          <w:rtl/>
        </w:rPr>
        <w:t>الناشر: أنوار الهدى، قم- إيران.</w:t>
      </w:r>
      <w:r w:rsidRPr="00D22098">
        <w:rPr>
          <w:rStyle w:val="apple-converted-space"/>
          <w:rFonts w:ascii="Traditional Arabic" w:hAnsi="Traditional Arabic"/>
          <w:color w:val="auto"/>
          <w:sz w:val="32"/>
          <w:szCs w:val="32"/>
        </w:rPr>
        <w:t> </w:t>
      </w:r>
    </w:p>
  </w:footnote>
  <w:footnote w:id="422">
    <w:p w:rsidR="00BC42B2" w:rsidRPr="00D22098" w:rsidRDefault="00BC42B2" w:rsidP="00822CC5">
      <w:pPr>
        <w:pStyle w:val="af3"/>
        <w:pageBreakBefore/>
        <w:spacing w:line="216" w:lineRule="auto"/>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D22098">
        <w:rPr>
          <w:rFonts w:ascii="Tahoma" w:hAnsi="Tahoma" w:hint="cs"/>
          <w:color w:val="auto"/>
          <w:sz w:val="32"/>
          <w:szCs w:val="32"/>
          <w:rtl/>
        </w:rPr>
        <w:t xml:space="preserve">انظر: هامش خطط الكوفة وشرح خريطتها، ماسينيون </w:t>
      </w:r>
      <w:r w:rsidR="00B70429">
        <w:rPr>
          <w:rFonts w:ascii="Tahoma" w:hAnsi="Tahoma" w:hint="cs"/>
          <w:color w:val="auto"/>
          <w:sz w:val="32"/>
          <w:szCs w:val="32"/>
          <w:rtl/>
        </w:rPr>
        <w:t xml:space="preserve">ص </w:t>
      </w:r>
      <w:r w:rsidRPr="00D22098">
        <w:rPr>
          <w:rFonts w:ascii="Tahoma" w:hAnsi="Tahoma" w:hint="cs"/>
          <w:color w:val="auto"/>
          <w:sz w:val="32"/>
          <w:szCs w:val="32"/>
          <w:rtl/>
        </w:rPr>
        <w:t>(128).</w:t>
      </w:r>
    </w:p>
  </w:footnote>
  <w:footnote w:id="423">
    <w:p w:rsidR="00BC42B2" w:rsidRPr="00D22098" w:rsidRDefault="00BC42B2" w:rsidP="00B70429">
      <w:pPr>
        <w:pStyle w:val="af3"/>
        <w:pageBreakBefore/>
        <w:spacing w:line="216" w:lineRule="auto"/>
        <w:ind w:left="397" w:hanging="397"/>
        <w:rPr>
          <w:rFonts w:ascii="Traditional Arabic" w:hAnsi="Traditional Arabic"/>
          <w:color w:val="auto"/>
          <w:spacing w:val="-8"/>
          <w:sz w:val="32"/>
          <w:szCs w:val="32"/>
        </w:rPr>
      </w:pPr>
      <w:r w:rsidRPr="00D22098">
        <w:rPr>
          <w:rFonts w:ascii="Traditional Arabic" w:hAnsi="Traditional Arabic"/>
          <w:color w:val="auto"/>
          <w:spacing w:val="-8"/>
          <w:sz w:val="32"/>
          <w:szCs w:val="32"/>
          <w:rtl/>
        </w:rPr>
        <w:t>(</w:t>
      </w:r>
      <w:r w:rsidRPr="00D22098">
        <w:rPr>
          <w:rStyle w:val="ae"/>
          <w:rFonts w:ascii="Traditional Arabic" w:hAnsi="Traditional Arabic"/>
          <w:color w:val="auto"/>
          <w:spacing w:val="-8"/>
          <w:sz w:val="32"/>
          <w:szCs w:val="32"/>
          <w:vertAlign w:val="baseline"/>
        </w:rPr>
        <w:footnoteRef/>
      </w:r>
      <w:r w:rsidRPr="00D22098">
        <w:rPr>
          <w:rFonts w:ascii="Traditional Arabic" w:hAnsi="Traditional Arabic"/>
          <w:color w:val="auto"/>
          <w:spacing w:val="-8"/>
          <w:sz w:val="32"/>
          <w:szCs w:val="32"/>
          <w:rtl/>
        </w:rPr>
        <w:t xml:space="preserve">) - </w:t>
      </w:r>
      <w:r w:rsidRPr="00D22098">
        <w:rPr>
          <w:rStyle w:val="apple-style-span"/>
          <w:rFonts w:ascii="Traditional Arabic" w:hAnsi="Traditional Arabic"/>
          <w:color w:val="auto"/>
          <w:spacing w:val="-8"/>
          <w:sz w:val="32"/>
          <w:szCs w:val="32"/>
          <w:rtl/>
        </w:rPr>
        <w:t>الهداية الكبرى تأليف أبي عبد الله الحسين بن حمدان الخصيبي المتوفى سنة 334 هجرية</w:t>
      </w:r>
      <w:r w:rsidRPr="00D22098">
        <w:rPr>
          <w:rFonts w:ascii="Traditional Arabic" w:hAnsi="Traditional Arabic"/>
          <w:color w:val="auto"/>
          <w:spacing w:val="-8"/>
          <w:sz w:val="32"/>
          <w:szCs w:val="32"/>
          <w:rtl/>
        </w:rPr>
        <w:t xml:space="preserve">، </w:t>
      </w:r>
      <w:r w:rsidR="00B70429">
        <w:rPr>
          <w:rFonts w:ascii="Traditional Arabic" w:hAnsi="Traditional Arabic" w:hint="cs"/>
          <w:color w:val="auto"/>
          <w:spacing w:val="-8"/>
          <w:sz w:val="32"/>
          <w:szCs w:val="32"/>
          <w:rtl/>
        </w:rPr>
        <w:t xml:space="preserve">ص </w:t>
      </w:r>
      <w:r w:rsidRPr="00D22098">
        <w:rPr>
          <w:rFonts w:ascii="Traditional Arabic" w:hAnsi="Traditional Arabic"/>
          <w:color w:val="auto"/>
          <w:spacing w:val="-8"/>
          <w:sz w:val="32"/>
          <w:szCs w:val="32"/>
          <w:rtl/>
        </w:rPr>
        <w:t xml:space="preserve">(361-362) ط4/1411ه، الناشر: </w:t>
      </w:r>
      <w:r w:rsidRPr="00D22098">
        <w:rPr>
          <w:rStyle w:val="apple-style-span"/>
          <w:rFonts w:ascii="Traditional Arabic" w:hAnsi="Traditional Arabic"/>
          <w:color w:val="auto"/>
          <w:spacing w:val="-8"/>
          <w:sz w:val="32"/>
          <w:szCs w:val="32"/>
          <w:rtl/>
        </w:rPr>
        <w:t>مؤسسة البلاغ للطباعة والنشر والتوزيع بيروت – لبنان.</w:t>
      </w:r>
    </w:p>
  </w:footnote>
  <w:footnote w:id="424">
    <w:p w:rsidR="00BC42B2" w:rsidRPr="00D22098" w:rsidRDefault="00BC42B2" w:rsidP="00822CC5">
      <w:pPr>
        <w:spacing w:line="288"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سير أعلام النبلاء للذهبي، (3/413)، وانظر تهذيب الكمال في أسماء الرجال، للمزي، (31/53)، و الديباج على صحيح مسلم بن الحجاج، للسيوطي، (4/405)، وجامع الأصول في أحاديث الرسول، لابن الأثير، (4/746/2879).</w:t>
      </w:r>
    </w:p>
  </w:footnote>
  <w:footnote w:id="42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انظر تاريخ دمشق لابن عساكر، (63/219).</w:t>
      </w:r>
    </w:p>
  </w:footnote>
  <w:footnote w:id="426">
    <w:p w:rsidR="00BC42B2" w:rsidRPr="00D22098" w:rsidRDefault="00BC42B2" w:rsidP="004A010D">
      <w:pPr>
        <w:widowControl/>
        <w:autoSpaceDE w:val="0"/>
        <w:autoSpaceDN w:val="0"/>
        <w:adjustRightInd w:val="0"/>
        <w:ind w:left="397" w:hanging="397"/>
        <w:rPr>
          <w:rFonts w:ascii="Traditional Arabic" w:hAnsi="Traditional Arabic"/>
          <w:color w:val="auto"/>
          <w:spacing w:val="-6"/>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xml:space="preserve">) – </w:t>
      </w:r>
      <w:r w:rsidRPr="00D22098">
        <w:rPr>
          <w:rFonts w:ascii="Traditional Arabic" w:hAnsi="Traditional Arabic"/>
          <w:color w:val="auto"/>
          <w:spacing w:val="-6"/>
          <w:sz w:val="32"/>
          <w:szCs w:val="32"/>
          <w:rtl/>
          <w:lang w:eastAsia="en-US"/>
        </w:rPr>
        <w:t>أخرجه ابن ماجه في سننه، وهو أبو عبد الله محمد بن يزيد القزويني، وماجة اسم أبيه يزيد (المتوفى: 273هـ) بتحقيق: محمد فؤاد عبد الباقي، باب: خروج المهدي (2/1366/4083)، يقول الألباني: حديث حسن، الناشر: دار إحياء الكتب العربية - فيصل عيسى البابي الحلبي.</w:t>
      </w:r>
      <w:r w:rsidRPr="00D22098">
        <w:rPr>
          <w:rFonts w:ascii="Traditional Arabic" w:hAnsi="Traditional Arabic"/>
          <w:color w:val="auto"/>
          <w:spacing w:val="-6"/>
          <w:sz w:val="32"/>
          <w:szCs w:val="32"/>
        </w:rPr>
        <w:t xml:space="preserve"> </w:t>
      </w:r>
    </w:p>
  </w:footnote>
  <w:footnote w:id="427">
    <w:p w:rsidR="00BC42B2" w:rsidRPr="00D22098" w:rsidRDefault="00BC42B2" w:rsidP="00160488">
      <w:pPr>
        <w:widowControl/>
        <w:autoSpaceDE w:val="0"/>
        <w:autoSpaceDN w:val="0"/>
        <w:adjustRightInd w:val="0"/>
        <w:ind w:firstLine="0"/>
        <w:jc w:val="left"/>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سنن أبي داود، </w:t>
      </w:r>
      <w:r w:rsidRPr="00D22098">
        <w:rPr>
          <w:rFonts w:ascii="Traditional Arabic" w:hAnsi="Traditional Arabic" w:hint="cs"/>
          <w:color w:val="auto"/>
          <w:sz w:val="32"/>
          <w:szCs w:val="32"/>
          <w:rtl/>
        </w:rPr>
        <w:t xml:space="preserve">أخرجه </w:t>
      </w:r>
      <w:r w:rsidRPr="00D22098">
        <w:rPr>
          <w:rFonts w:ascii="Traditional Arabic" w:hAnsi="Traditional Arabic"/>
          <w:color w:val="auto"/>
          <w:sz w:val="32"/>
          <w:szCs w:val="32"/>
          <w:rtl/>
        </w:rPr>
        <w:t xml:space="preserve">أبو داود سليمان بن الأشعث بن إسحاق بن بشير بن شداد بن عمرو الأزدي السِّجِسْتاني، بتحقيق: محمد محيي الدين عبد الحميد، الناشر: المكتبة العصرية، صيدا – بيروت، </w:t>
      </w:r>
      <w:r w:rsidRPr="00D22098">
        <w:rPr>
          <w:rFonts w:ascii="Traditional Arabic" w:hAnsi="Traditional Arabic" w:hint="cs"/>
          <w:color w:val="auto"/>
          <w:sz w:val="32"/>
          <w:szCs w:val="32"/>
          <w:rtl/>
        </w:rPr>
        <w:t xml:space="preserve"> بدون تاريخ </w:t>
      </w:r>
      <w:r w:rsidRPr="00D22098">
        <w:rPr>
          <w:rFonts w:ascii="Traditional Arabic" w:hAnsi="Traditional Arabic"/>
          <w:color w:val="auto"/>
          <w:sz w:val="32"/>
          <w:szCs w:val="32"/>
          <w:rtl/>
        </w:rPr>
        <w:t xml:space="preserve">(4/107/4248) كتاب المهدي: ويقول الألباني رحمه الله، حديث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صحيح</w:t>
      </w:r>
      <w:r w:rsidRPr="00D22098">
        <w:rPr>
          <w:rFonts w:ascii="Traditional Arabic" w:hAnsi="Traditional Arabic" w:hint="cs"/>
          <w:color w:val="auto"/>
          <w:sz w:val="32"/>
          <w:szCs w:val="32"/>
          <w:rtl/>
        </w:rPr>
        <w:t xml:space="preserve">) انظر: </w:t>
      </w:r>
      <w:r w:rsidRPr="00D22098">
        <w:rPr>
          <w:rFonts w:ascii="Traditional Arabic" w:hAnsi="Traditional Arabic"/>
          <w:color w:val="auto"/>
          <w:sz w:val="32"/>
          <w:szCs w:val="32"/>
          <w:rtl/>
          <w:lang w:eastAsia="en-US"/>
        </w:rPr>
        <w:t>مشكاة المصابيح</w:t>
      </w:r>
      <w:r w:rsidRPr="00D22098">
        <w:rPr>
          <w:rFonts w:ascii="Traditional Arabic" w:hAnsi="Traditional Arabic" w:hint="cs"/>
          <w:color w:val="auto"/>
          <w:sz w:val="32"/>
          <w:szCs w:val="32"/>
          <w:rtl/>
          <w:lang w:eastAsia="en-US"/>
        </w:rPr>
        <w:t>، ل</w:t>
      </w:r>
      <w:r w:rsidRPr="00D22098">
        <w:rPr>
          <w:rFonts w:ascii="Traditional Arabic" w:hAnsi="Traditional Arabic"/>
          <w:color w:val="auto"/>
          <w:sz w:val="32"/>
          <w:szCs w:val="32"/>
          <w:rtl/>
          <w:lang w:eastAsia="en-US"/>
        </w:rPr>
        <w:t>محمد بن عبد الله الخطيب العمري التبريزي</w:t>
      </w:r>
      <w:r w:rsidRPr="00D22098">
        <w:rPr>
          <w:rFonts w:ascii="Traditional Arabic" w:hAnsi="Traditional Arabic" w:hint="cs"/>
          <w:color w:val="auto"/>
          <w:sz w:val="32"/>
          <w:szCs w:val="32"/>
          <w:rtl/>
          <w:lang w:eastAsia="en-US"/>
        </w:rPr>
        <w:t>، بت</w:t>
      </w:r>
      <w:r w:rsidRPr="00D22098">
        <w:rPr>
          <w:rFonts w:ascii="Traditional Arabic" w:hAnsi="Traditional Arabic"/>
          <w:color w:val="auto"/>
          <w:sz w:val="32"/>
          <w:szCs w:val="32"/>
          <w:rtl/>
          <w:lang w:eastAsia="en-US"/>
        </w:rPr>
        <w:t>حق</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ق: محمد ناصر الدين الألباني</w:t>
      </w:r>
      <w:r w:rsidRPr="00D22098">
        <w:rPr>
          <w:rFonts w:ascii="Traditional Arabic" w:hAnsi="Traditional Arabic" w:hint="cs"/>
          <w:color w:val="auto"/>
          <w:sz w:val="32"/>
          <w:szCs w:val="32"/>
          <w:rtl/>
          <w:lang w:eastAsia="en-US"/>
        </w:rPr>
        <w:t>، 3/</w:t>
      </w:r>
      <w:r w:rsidRPr="00D22098">
        <w:rPr>
          <w:color w:val="auto"/>
          <w:rtl/>
        </w:rPr>
        <w:t xml:space="preserve"> </w:t>
      </w:r>
      <w:r w:rsidRPr="00D22098">
        <w:rPr>
          <w:rFonts w:ascii="Traditional Arabic" w:hAnsi="Traditional Arabic"/>
          <w:color w:val="auto"/>
          <w:sz w:val="32"/>
          <w:szCs w:val="32"/>
          <w:rtl/>
          <w:lang w:eastAsia="en-US"/>
        </w:rPr>
        <w:t>1501</w:t>
      </w:r>
      <w:r w:rsidRPr="00D22098">
        <w:rPr>
          <w:rFonts w:ascii="Traditional Arabic" w:hAnsi="Traditional Arabic" w:hint="cs"/>
          <w:color w:val="auto"/>
          <w:sz w:val="32"/>
          <w:szCs w:val="32"/>
          <w:rtl/>
          <w:lang w:eastAsia="en-US"/>
        </w:rPr>
        <w:t>/</w:t>
      </w:r>
      <w:r w:rsidRPr="00D22098">
        <w:rPr>
          <w:color w:val="auto"/>
          <w:rtl/>
        </w:rPr>
        <w:t xml:space="preserve"> </w:t>
      </w:r>
      <w:r w:rsidRPr="00D22098">
        <w:rPr>
          <w:rFonts w:ascii="Traditional Arabic" w:hAnsi="Traditional Arabic"/>
          <w:color w:val="auto"/>
          <w:sz w:val="32"/>
          <w:szCs w:val="32"/>
          <w:rtl/>
          <w:lang w:eastAsia="en-US"/>
        </w:rPr>
        <w:t>5453</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Pr>
        <w:t xml:space="preserve"> </w:t>
      </w:r>
    </w:p>
  </w:footnote>
  <w:footnote w:id="428">
    <w:p w:rsidR="00BC42B2" w:rsidRPr="00D22098" w:rsidRDefault="00BC42B2" w:rsidP="00160488">
      <w:pPr>
        <w:widowControl/>
        <w:autoSpaceDE w:val="0"/>
        <w:autoSpaceDN w:val="0"/>
        <w:adjustRightInd w:val="0"/>
        <w:ind w:firstLine="0"/>
        <w:jc w:val="left"/>
        <w:rPr>
          <w:rFonts w:ascii="Traditional Arabic" w:hAnsi="Traditional Arabic"/>
          <w:color w:val="auto"/>
          <w:sz w:val="32"/>
          <w:szCs w:val="32"/>
          <w:rtl/>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sidRPr="00D22098">
        <w:rPr>
          <w:rFonts w:ascii="Traditional Arabic" w:hAnsi="Traditional Arabic" w:hint="cs"/>
          <w:color w:val="auto"/>
          <w:sz w:val="32"/>
          <w:szCs w:val="32"/>
          <w:rtl/>
        </w:rPr>
        <w:t xml:space="preserve"> أخرجه أبو داود في السنن،</w:t>
      </w:r>
      <w:r w:rsidRPr="00D22098">
        <w:rPr>
          <w:rFonts w:ascii="Traditional Arabic" w:hAnsi="Traditional Arabic"/>
          <w:color w:val="auto"/>
          <w:sz w:val="32"/>
          <w:szCs w:val="32"/>
          <w:rtl/>
        </w:rPr>
        <w:t xml:space="preserve"> (4/107/4285)</w:t>
      </w:r>
      <w:r w:rsidRPr="00D22098">
        <w:rPr>
          <w:rFonts w:ascii="Traditional Arabic" w:hAnsi="Traditional Arabic" w:hint="cs"/>
          <w:color w:val="auto"/>
          <w:sz w:val="32"/>
          <w:szCs w:val="32"/>
          <w:rtl/>
        </w:rPr>
        <w:t>، و</w:t>
      </w:r>
      <w:r w:rsidRPr="00D22098">
        <w:rPr>
          <w:rFonts w:ascii="Traditional Arabic" w:hAnsi="Traditional Arabic"/>
          <w:color w:val="auto"/>
          <w:sz w:val="32"/>
          <w:szCs w:val="32"/>
          <w:rtl/>
        </w:rPr>
        <w:t xml:space="preserve">الترمذي </w:t>
      </w:r>
      <w:r w:rsidRPr="00D22098">
        <w:rPr>
          <w:rFonts w:ascii="Traditional Arabic" w:hAnsi="Traditional Arabic" w:hint="cs"/>
          <w:color w:val="auto"/>
          <w:sz w:val="32"/>
          <w:szCs w:val="32"/>
          <w:rtl/>
        </w:rPr>
        <w:t>في السنن</w:t>
      </w:r>
      <w:r w:rsidRPr="00D22098">
        <w:rPr>
          <w:rFonts w:ascii="Traditional Arabic" w:hAnsi="Traditional Arabic"/>
          <w:color w:val="auto"/>
          <w:sz w:val="32"/>
          <w:szCs w:val="32"/>
          <w:rtl/>
        </w:rPr>
        <w:t>، (4/505/2230)</w:t>
      </w:r>
      <w:r w:rsidRPr="00D22098">
        <w:rPr>
          <w:rFonts w:ascii="Traditional Arabic" w:hAnsi="Traditional Arabic" w:hint="cs"/>
          <w:color w:val="auto"/>
          <w:sz w:val="32"/>
          <w:szCs w:val="32"/>
          <w:rtl/>
        </w:rPr>
        <w:t>، و</w:t>
      </w:r>
      <w:r w:rsidRPr="00D22098">
        <w:rPr>
          <w:rFonts w:ascii="Traditional Arabic" w:hAnsi="Traditional Arabic"/>
          <w:color w:val="auto"/>
          <w:sz w:val="32"/>
          <w:szCs w:val="32"/>
          <w:rtl/>
        </w:rPr>
        <w:t xml:space="preserve">يقول الألباني رحمه الله حديث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حسن</w:t>
      </w:r>
      <w:r w:rsidRPr="00D22098">
        <w:rPr>
          <w:rFonts w:ascii="Traditional Arabic" w:hAnsi="Traditional Arabic" w:hint="cs"/>
          <w:color w:val="auto"/>
          <w:sz w:val="32"/>
          <w:szCs w:val="32"/>
          <w:rtl/>
        </w:rPr>
        <w:t>) انظر</w:t>
      </w:r>
      <w:r w:rsidRPr="00D22098">
        <w:rPr>
          <w:rFonts w:ascii="Traditional Arabic" w:hAnsi="Traditional Arabic"/>
          <w:color w:val="auto"/>
          <w:sz w:val="32"/>
          <w:szCs w:val="32"/>
          <w:rtl/>
          <w:lang w:eastAsia="en-US"/>
        </w:rPr>
        <w:t>: مشكاة المصابيح</w:t>
      </w:r>
    </w:p>
    <w:p w:rsidR="00BC42B2" w:rsidRPr="00D22098" w:rsidRDefault="00BC42B2" w:rsidP="00160488">
      <w:pPr>
        <w:widowControl/>
        <w:autoSpaceDE w:val="0"/>
        <w:autoSpaceDN w:val="0"/>
        <w:adjustRightInd w:val="0"/>
        <w:ind w:firstLine="0"/>
        <w:jc w:val="left"/>
        <w:rPr>
          <w:rFonts w:ascii="Traditional Arabic" w:hAnsi="Traditional Arabic"/>
          <w:color w:val="auto"/>
          <w:sz w:val="32"/>
          <w:szCs w:val="32"/>
        </w:rPr>
      </w:pPr>
      <w:r w:rsidRPr="00D22098">
        <w:rPr>
          <w:rFonts w:ascii="Traditional Arabic" w:hAnsi="Traditional Arabic" w:hint="cs"/>
          <w:color w:val="auto"/>
          <w:sz w:val="32"/>
          <w:szCs w:val="32"/>
          <w:rtl/>
          <w:lang w:eastAsia="en-US"/>
        </w:rPr>
        <w:t>ل</w:t>
      </w:r>
      <w:r w:rsidRPr="00D22098">
        <w:rPr>
          <w:rFonts w:ascii="Traditional Arabic" w:hAnsi="Traditional Arabic"/>
          <w:color w:val="auto"/>
          <w:sz w:val="32"/>
          <w:szCs w:val="32"/>
          <w:rtl/>
          <w:lang w:eastAsia="en-US"/>
        </w:rPr>
        <w:t>محمد بن عبد الله الخطيب العمري</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التبريزي</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بت</w:t>
      </w:r>
      <w:r w:rsidRPr="00D22098">
        <w:rPr>
          <w:rFonts w:ascii="Traditional Arabic" w:hAnsi="Traditional Arabic"/>
          <w:color w:val="auto"/>
          <w:sz w:val="32"/>
          <w:szCs w:val="32"/>
          <w:rtl/>
          <w:lang w:eastAsia="en-US"/>
        </w:rPr>
        <w:t>حق</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ق: محمد ناصر الدين الألباني</w:t>
      </w:r>
      <w:r w:rsidRPr="00D22098">
        <w:rPr>
          <w:rFonts w:ascii="Traditional Arabic" w:hAnsi="Traditional Arabic" w:hint="cs"/>
          <w:color w:val="auto"/>
          <w:sz w:val="32"/>
          <w:szCs w:val="32"/>
          <w:rtl/>
          <w:lang w:eastAsia="en-US"/>
        </w:rPr>
        <w:t>، 3/</w:t>
      </w:r>
      <w:r w:rsidRPr="00D22098">
        <w:rPr>
          <w:color w:val="auto"/>
          <w:rtl/>
        </w:rPr>
        <w:t xml:space="preserve"> </w:t>
      </w:r>
      <w:r w:rsidRPr="00D22098">
        <w:rPr>
          <w:rFonts w:ascii="Traditional Arabic" w:hAnsi="Traditional Arabic"/>
          <w:color w:val="auto"/>
          <w:sz w:val="32"/>
          <w:szCs w:val="32"/>
          <w:rtl/>
          <w:lang w:eastAsia="en-US"/>
        </w:rPr>
        <w:t>1501</w:t>
      </w:r>
      <w:r w:rsidRPr="00D22098">
        <w:rPr>
          <w:rFonts w:ascii="Traditional Arabic" w:hAnsi="Traditional Arabic" w:hint="cs"/>
          <w:color w:val="auto"/>
          <w:sz w:val="32"/>
          <w:szCs w:val="32"/>
          <w:rtl/>
          <w:lang w:eastAsia="en-US"/>
        </w:rPr>
        <w:t>/</w:t>
      </w:r>
      <w:r w:rsidRPr="00D22098">
        <w:rPr>
          <w:color w:val="auto"/>
          <w:rtl/>
        </w:rPr>
        <w:t xml:space="preserve"> </w:t>
      </w:r>
      <w:r w:rsidRPr="00D22098">
        <w:rPr>
          <w:rFonts w:ascii="Traditional Arabic" w:hAnsi="Traditional Arabic"/>
          <w:color w:val="auto"/>
          <w:sz w:val="32"/>
          <w:szCs w:val="32"/>
          <w:rtl/>
          <w:lang w:eastAsia="en-US"/>
        </w:rPr>
        <w:t>5454</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Pr>
        <w:t xml:space="preserve"> </w:t>
      </w:r>
    </w:p>
  </w:footnote>
  <w:footnote w:id="429">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lang w:eastAsia="en-US"/>
        </w:rPr>
        <w:t>المعارج:</w:t>
      </w:r>
      <w:r w:rsidRPr="00D22098">
        <w:rPr>
          <w:rFonts w:ascii="Traditional Arabic" w:hAnsi="Traditional Arabic" w:hint="cs"/>
          <w:color w:val="auto"/>
          <w:sz w:val="32"/>
          <w:szCs w:val="32"/>
          <w:rtl/>
          <w:lang w:eastAsia="en-US"/>
        </w:rPr>
        <w:t xml:space="preserve"> الآية (</w:t>
      </w:r>
      <w:r w:rsidRPr="00D22098">
        <w:rPr>
          <w:rFonts w:ascii="Traditional Arabic" w:hAnsi="Traditional Arabic"/>
          <w:color w:val="auto"/>
          <w:sz w:val="32"/>
          <w:szCs w:val="32"/>
          <w:rtl/>
          <w:lang w:eastAsia="en-US"/>
        </w:rPr>
        <w:t>١– ٢</w:t>
      </w:r>
      <w:r w:rsidRPr="00D22098">
        <w:rPr>
          <w:rFonts w:ascii="Traditional Arabic" w:hAnsi="Traditional Arabic" w:hint="cs"/>
          <w:color w:val="auto"/>
          <w:sz w:val="32"/>
          <w:szCs w:val="32"/>
          <w:rtl/>
        </w:rPr>
        <w:t>).</w:t>
      </w:r>
    </w:p>
  </w:footnote>
  <w:footnote w:id="430">
    <w:p w:rsidR="00BC42B2" w:rsidRPr="00D22098" w:rsidRDefault="00BC42B2" w:rsidP="004A010D">
      <w:pPr>
        <w:widowControl/>
        <w:autoSpaceDE w:val="0"/>
        <w:autoSpaceDN w:val="0"/>
        <w:adjustRightInd w:val="0"/>
        <w:ind w:left="397" w:hanging="397"/>
        <w:rPr>
          <w:rFonts w:ascii="Traditional Arabic" w:hAnsi="Traditional Arabic"/>
          <w:color w:val="auto"/>
          <w:spacing w:val="6"/>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xml:space="preserve">) - </w:t>
      </w:r>
      <w:r w:rsidRPr="00D22098">
        <w:rPr>
          <w:rFonts w:ascii="Traditional Arabic" w:hAnsi="Traditional Arabic"/>
          <w:color w:val="auto"/>
          <w:spacing w:val="6"/>
          <w:sz w:val="32"/>
          <w:szCs w:val="32"/>
          <w:rtl/>
          <w:lang w:eastAsia="en-US"/>
        </w:rPr>
        <w:t>تفسير الطبري = جامع البيان عن تأويل آي القرآن، محمد بن جرير بن يزيد بن كثير بن غالب الآملي، أبو جعفر الطبري (ت: 310هـ)، (23/249) بتحقيق: الدكتور عبد الله بن عبد المحسن التركي، بالتعاون مع مركز البحوث والدراسات الإسلامية بدار هجر الدكتور عبد السند حسن يمامة، الناشر: دار هجر للطباعة والنشر والتوزيع والإعلان، (ط1/1422ه-2001م).</w:t>
      </w:r>
      <w:r w:rsidRPr="00D22098">
        <w:rPr>
          <w:rFonts w:ascii="Traditional Arabic" w:hAnsi="Traditional Arabic"/>
          <w:color w:val="auto"/>
          <w:spacing w:val="6"/>
          <w:sz w:val="32"/>
          <w:szCs w:val="32"/>
        </w:rPr>
        <w:t xml:space="preserve"> </w:t>
      </w:r>
    </w:p>
  </w:footnote>
  <w:footnote w:id="431">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 (23/248).</w:t>
      </w:r>
    </w:p>
  </w:footnote>
  <w:footnote w:id="432">
    <w:p w:rsidR="00BC42B2" w:rsidRPr="00D22098" w:rsidRDefault="00BC42B2" w:rsidP="00822CC5">
      <w:pPr>
        <w:widowControl/>
        <w:autoSpaceDE w:val="0"/>
        <w:autoSpaceDN w:val="0"/>
        <w:adjustRightInd w:val="0"/>
        <w:ind w:left="397" w:hanging="397"/>
        <w:rPr>
          <w:rFonts w:ascii="Traditional Arabic" w:hAnsi="Traditional Arabic"/>
          <w:color w:val="auto"/>
          <w:sz w:val="32"/>
          <w:szCs w:val="32"/>
          <w:rtl/>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تفسير السمرقندي- </w:t>
      </w:r>
      <w:r w:rsidRPr="00D22098">
        <w:rPr>
          <w:rFonts w:ascii="Traditional Arabic" w:hAnsi="Traditional Arabic"/>
          <w:color w:val="auto"/>
          <w:sz w:val="32"/>
          <w:szCs w:val="32"/>
          <w:rtl/>
          <w:lang w:eastAsia="en-US"/>
        </w:rPr>
        <w:t>بحر العلوم، لأبي الليث نصر بن محمد بن أحمد بن إبراهيم السمرقندي (ت: 373هـ) (2/19)، بدون دار النشر ولا تاريخ. وانظر: تفسير الماوردي = النكت والعيون (ت:450ه) (6/89-90)، وانظر: معالم التنزيل في تفسير القرآن = تفسير البغوي، (ت510ه)، (2/289/996)، وانظر: تفسير ابن كثير رحمه الله (4/433)، وانظر: فتح القدير للشوكاني (5/344)، وانظر تفسير السعدي (تيسير الكريم الرحمن في تفسير كلام المنان) لعبد الرحمن بن ناصر السعدي (ت:1376ه). (1/885)، وانظر: أيسر التفاسير لكلام العلي الكبير، لجابر بن موسى الجزائري (3/484).</w:t>
      </w:r>
    </w:p>
    <w:p w:rsidR="00BC42B2" w:rsidRPr="00D22098" w:rsidRDefault="00BC42B2" w:rsidP="004A010D">
      <w:pPr>
        <w:pStyle w:val="af3"/>
        <w:pageBreakBefore/>
        <w:ind w:left="397" w:hanging="397"/>
        <w:rPr>
          <w:rFonts w:ascii="Traditional Arabic" w:hAnsi="Traditional Arabic"/>
          <w:color w:val="auto"/>
          <w:sz w:val="32"/>
          <w:szCs w:val="32"/>
        </w:rPr>
      </w:pPr>
    </w:p>
  </w:footnote>
  <w:footnote w:id="433">
    <w:p w:rsidR="00BC42B2" w:rsidRPr="00D22098" w:rsidRDefault="00BC42B2" w:rsidP="00B70429">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وشرح خريطتها، لويس ماسينيون</w:t>
      </w:r>
      <w:r w:rsidR="00B70429">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(129).</w:t>
      </w:r>
    </w:p>
  </w:footnote>
  <w:footnote w:id="434">
    <w:p w:rsidR="00BC42B2" w:rsidRPr="00D22098" w:rsidRDefault="00BC42B2" w:rsidP="00B70429">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D22098">
        <w:rPr>
          <w:rFonts w:ascii="Tahoma" w:hAnsi="Tahoma" w:hint="cs"/>
          <w:color w:val="auto"/>
          <w:sz w:val="32"/>
          <w:szCs w:val="32"/>
          <w:rtl/>
        </w:rPr>
        <w:t>انظر: خطط الكوفة وشرح خريطتها لماسينيون</w:t>
      </w:r>
      <w:r w:rsidR="00B70429">
        <w:rPr>
          <w:rFonts w:ascii="Tahoma" w:hAnsi="Tahoma" w:hint="cs"/>
          <w:color w:val="auto"/>
          <w:sz w:val="32"/>
          <w:szCs w:val="32"/>
          <w:rtl/>
        </w:rPr>
        <w:t>، ص</w:t>
      </w:r>
      <w:r w:rsidRPr="00D22098">
        <w:rPr>
          <w:rFonts w:ascii="Tahoma" w:hAnsi="Tahoma" w:hint="cs"/>
          <w:color w:val="auto"/>
          <w:sz w:val="32"/>
          <w:szCs w:val="32"/>
          <w:rtl/>
        </w:rPr>
        <w:t xml:space="preserve"> (129).</w:t>
      </w:r>
    </w:p>
  </w:footnote>
  <w:footnote w:id="435">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انظر: خطط الكوفة لماسينيون</w:t>
      </w:r>
      <w:r w:rsidR="00B70429">
        <w:rPr>
          <w:rFonts w:ascii="Tahoma" w:hAnsi="Tahoma" w:hint="cs"/>
          <w:color w:val="auto"/>
          <w:sz w:val="32"/>
          <w:szCs w:val="32"/>
          <w:rtl/>
        </w:rPr>
        <w:t>، ص</w:t>
      </w:r>
      <w:r w:rsidRPr="00D22098">
        <w:rPr>
          <w:rFonts w:ascii="Tahoma" w:hAnsi="Tahoma" w:hint="cs"/>
          <w:color w:val="auto"/>
          <w:sz w:val="32"/>
          <w:szCs w:val="32"/>
          <w:rtl/>
        </w:rPr>
        <w:t xml:space="preserve"> (129).</w:t>
      </w:r>
    </w:p>
  </w:footnote>
  <w:footnote w:id="436">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أعيان الشيعة، لمحسن الأمين، تحقيق وتخريج حسن الأمين، (3/178-179).</w:t>
      </w:r>
    </w:p>
  </w:footnote>
  <w:footnote w:id="437">
    <w:p w:rsidR="00BC42B2" w:rsidRPr="00D22098" w:rsidRDefault="00BC42B2" w:rsidP="004A010D">
      <w:pPr>
        <w:pStyle w:val="af3"/>
        <w:pageBreakBefore/>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lang w:eastAsia="en-US"/>
        </w:rPr>
        <w:t xml:space="preserve">آل عمران: </w:t>
      </w:r>
      <w:r w:rsidRPr="00D22098">
        <w:rPr>
          <w:rFonts w:ascii="Traditional Arabic" w:hAnsi="Traditional Arabic" w:hint="cs"/>
          <w:color w:val="auto"/>
          <w:sz w:val="32"/>
          <w:szCs w:val="32"/>
          <w:rtl/>
          <w:lang w:eastAsia="en-US"/>
        </w:rPr>
        <w:t>الآية (</w:t>
      </w:r>
      <w:r w:rsidRPr="00D22098">
        <w:rPr>
          <w:rFonts w:ascii="Traditional Arabic" w:hAnsi="Traditional Arabic"/>
          <w:color w:val="auto"/>
          <w:sz w:val="32"/>
          <w:szCs w:val="32"/>
          <w:rtl/>
          <w:lang w:eastAsia="en-US"/>
        </w:rPr>
        <w:t>٦١</w:t>
      </w:r>
      <w:r w:rsidRPr="00D22098">
        <w:rPr>
          <w:rFonts w:ascii="Tahoma" w:hAnsi="Tahoma" w:hint="cs"/>
          <w:color w:val="auto"/>
          <w:rtl/>
        </w:rPr>
        <w:t>).</w:t>
      </w:r>
    </w:p>
  </w:footnote>
  <w:footnote w:id="438">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sz w:val="32"/>
          <w:szCs w:val="32"/>
          <w:rtl/>
        </w:rPr>
        <w:t xml:space="preserve"> الاحتجاج، للطبرسي (2/165).</w:t>
      </w:r>
    </w:p>
  </w:footnote>
  <w:footnote w:id="439">
    <w:p w:rsidR="00BC42B2" w:rsidRPr="00D22098" w:rsidRDefault="00BC42B2" w:rsidP="00AB616B">
      <w:pPr>
        <w:widowControl/>
        <w:autoSpaceDE w:val="0"/>
        <w:autoSpaceDN w:val="0"/>
        <w:adjustRightInd w:val="0"/>
        <w:ind w:left="397" w:hanging="397"/>
        <w:rPr>
          <w:rFonts w:ascii="Traditional Arabic" w:hAnsi="Traditional Arabic"/>
          <w:color w:val="auto"/>
          <w:sz w:val="32"/>
          <w:szCs w:val="32"/>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tl/>
          <w:lang w:eastAsia="en-US"/>
        </w:rPr>
        <w:t>فتوح البلدان، أحمد بن يحيى بن جابر بن داود البَلَاذُري (ت: 279هـ) (1/283) باب ذكر تمصير الكوفة، الناشر: دار ومكتبة الهلال- بيروت، عام النشر: 1988م، وانظر:</w:t>
      </w:r>
      <w:r w:rsidRPr="00D22098">
        <w:rPr>
          <w:rFonts w:ascii="Traditional Arabic" w:hAnsi="Traditional Arabic"/>
          <w:color w:val="auto"/>
          <w:sz w:val="32"/>
          <w:szCs w:val="32"/>
        </w:rPr>
        <w:t xml:space="preserve"> </w:t>
      </w:r>
      <w:r w:rsidRPr="00D22098">
        <w:rPr>
          <w:rFonts w:ascii="Traditional Arabic" w:hAnsi="Traditional Arabic"/>
          <w:color w:val="auto"/>
          <w:sz w:val="32"/>
          <w:szCs w:val="32"/>
          <w:rtl/>
          <w:lang w:eastAsia="en-US"/>
        </w:rPr>
        <w:t>الطبقات الكبرى</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لأبي عبد الله محمد بن سعد بن منيع الهاشمي بالولاء، البصري، البغدادي المعروف بابن سعد (ت: 230هـ)، (6/86)، تحقيق: محمد عبد القادر عطا، الناشر: دار الكتب العلمية – بيروت، ط1/1410ه-1990م، وانظر: التاريخ الكبير المعروف بتاريخ ابن أبي خيثمة - السفر الثالث</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المؤلف: أبو بكر أحمد بن أبي خيثمة (ت: 279هـ)، بتحقيق: صلاح بن فتحي هلال، (2/376/3460) الناشر: الفاروق الحديثة للطباعة والنشر – القاهرة، ط1/1427ه-2006م.</w:t>
      </w:r>
    </w:p>
  </w:footnote>
  <w:footnote w:id="440">
    <w:p w:rsidR="00BC42B2" w:rsidRPr="00D22098" w:rsidRDefault="00BC42B2" w:rsidP="004A010D">
      <w:pPr>
        <w:widowControl/>
        <w:autoSpaceDE w:val="0"/>
        <w:autoSpaceDN w:val="0"/>
        <w:adjustRightInd w:val="0"/>
        <w:ind w:left="397" w:hanging="397"/>
        <w:rPr>
          <w:rFonts w:ascii="Traditional Arabic" w:hAnsi="Traditional Arabic"/>
          <w:color w:val="auto"/>
          <w:spacing w:val="-6"/>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w:t>
      </w:r>
      <w:r w:rsidRPr="00D22098">
        <w:rPr>
          <w:rFonts w:ascii="Traditional Arabic" w:hAnsi="Traditional Arabic"/>
          <w:color w:val="auto"/>
          <w:spacing w:val="-6"/>
          <w:sz w:val="32"/>
          <w:szCs w:val="32"/>
          <w:rtl/>
          <w:lang w:eastAsia="en-US"/>
        </w:rPr>
        <w:t xml:space="preserve"> الفتوح، أحمد بن محمد بن علي بن أعثم الكوفي، أبو محمد (ت: نحو 314هـ)، (1/221-222)، بتحقيق: علي شيري، الناشر: دار الأضواء، بيروت لبنان، ط1/1411-1991م.</w:t>
      </w:r>
      <w:r w:rsidRPr="00D22098">
        <w:rPr>
          <w:rFonts w:ascii="Traditional Arabic" w:hAnsi="Traditional Arabic"/>
          <w:color w:val="auto"/>
          <w:spacing w:val="-6"/>
          <w:sz w:val="32"/>
          <w:szCs w:val="32"/>
        </w:rPr>
        <w:t xml:space="preserve"> </w:t>
      </w:r>
    </w:p>
  </w:footnote>
  <w:footnote w:id="441">
    <w:p w:rsidR="00BC42B2" w:rsidRPr="00D22098" w:rsidRDefault="00BC42B2" w:rsidP="00F84AA6">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 xml:space="preserve">المنهاج شرح صحيح مسلم بن الحجاج، لأبي زكريا محيي الدين يحيى بن شرف النووي (ت: 676هـ)، </w:t>
      </w:r>
      <w:r w:rsidRPr="00D22098">
        <w:rPr>
          <w:rFonts w:ascii="Traditional Arabic" w:hAnsi="Traditional Arabic"/>
          <w:color w:val="auto"/>
          <w:sz w:val="32"/>
          <w:szCs w:val="32"/>
          <w:rtl/>
        </w:rPr>
        <w:t xml:space="preserve">(1/153)، </w:t>
      </w:r>
      <w:r w:rsidRPr="00D22098">
        <w:rPr>
          <w:rFonts w:ascii="Traditional Arabic" w:hAnsi="Traditional Arabic"/>
          <w:color w:val="auto"/>
          <w:sz w:val="32"/>
          <w:szCs w:val="32"/>
          <w:rtl/>
          <w:lang w:eastAsia="en-US"/>
        </w:rPr>
        <w:t>الناشر: دار إحياء التراث العربي – بيروت، ط2/1392ه.</w:t>
      </w:r>
      <w:r w:rsidRPr="00D22098">
        <w:rPr>
          <w:rFonts w:ascii="Traditional Arabic" w:hAnsi="Traditional Arabic"/>
          <w:color w:val="auto"/>
          <w:sz w:val="32"/>
          <w:szCs w:val="32"/>
        </w:rPr>
        <w:t xml:space="preserve"> </w:t>
      </w:r>
    </w:p>
  </w:footnote>
  <w:footnote w:id="442">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tl/>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 xml:space="preserve">ميزان الاعتدال في نقد الرجال، شمس الدين أبو عبد الله محمد بن أحمد بن عثمان بن قَايْماز الذهبي (ت: 748هـ)، (3/23)، بتحقيق: علي محمد البجاوي، الناشر: دار المعرفة للطباعة والنشر، بيروت – لبنان، ط1/1382ه-1963م، وانظر: تنزيه الشريعة المرفوعة عن الأخبار الشنيعة الموضوعة، لنور الدين، علي بن محمد بن علي بن عبد الرحمن ابن عراق الكناني (ت: 963هـ)، (1/419)، </w:t>
      </w:r>
      <w:r w:rsidRPr="00D22098">
        <w:rPr>
          <w:rFonts w:ascii="Traditional Arabic" w:hAnsi="Traditional Arabic" w:hint="cs"/>
          <w:color w:val="auto"/>
          <w:sz w:val="32"/>
          <w:szCs w:val="32"/>
          <w:rtl/>
          <w:lang w:eastAsia="en-US"/>
        </w:rPr>
        <w:t>بت</w:t>
      </w:r>
      <w:r w:rsidRPr="00D22098">
        <w:rPr>
          <w:rFonts w:ascii="Traditional Arabic" w:hAnsi="Traditional Arabic"/>
          <w:color w:val="auto"/>
          <w:sz w:val="32"/>
          <w:szCs w:val="32"/>
          <w:rtl/>
          <w:lang w:eastAsia="en-US"/>
        </w:rPr>
        <w:t>حق</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ق: عبد الوهاب عبد اللطيف, عبد الله محمد الصديق الغماري، الناشر: دار الكتب العلمية – بيروت، ط1/1399ه.</w:t>
      </w:r>
    </w:p>
    <w:p w:rsidR="00BC42B2" w:rsidRPr="00D22098" w:rsidRDefault="00BC42B2" w:rsidP="004A010D">
      <w:pPr>
        <w:pStyle w:val="af3"/>
        <w:pageBreakBefore/>
        <w:ind w:left="397" w:hanging="397"/>
        <w:rPr>
          <w:rFonts w:ascii="Traditional Arabic" w:hAnsi="Traditional Arabic"/>
          <w:color w:val="auto"/>
          <w:sz w:val="32"/>
          <w:szCs w:val="32"/>
        </w:rPr>
      </w:pPr>
    </w:p>
  </w:footnote>
  <w:footnote w:id="443">
    <w:p w:rsidR="00BC42B2" w:rsidRPr="00D22098" w:rsidRDefault="00BC42B2" w:rsidP="00B70429">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الإسلام، عبد الرحمن بدوي، </w:t>
      </w:r>
      <w:r w:rsidR="00B70429">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(18) وانظر هامش نفس الصفحة.</w:t>
      </w:r>
    </w:p>
  </w:footnote>
  <w:footnote w:id="444">
    <w:p w:rsidR="00BC42B2" w:rsidRPr="00D22098" w:rsidRDefault="00BC42B2" w:rsidP="00B70429">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hyperlink r:id="rId103" w:history="1">
        <w:r w:rsidRPr="00D22098">
          <w:rPr>
            <w:rStyle w:val="Hyperlink"/>
            <w:rFonts w:ascii="Traditional Arabic" w:hAnsi="Traditional Arabic"/>
            <w:color w:val="auto"/>
            <w:sz w:val="32"/>
            <w:szCs w:val="32"/>
            <w:u w:val="none"/>
            <w:rtl/>
          </w:rPr>
          <w:t>نفس الرحمن في فضائل سلمان</w:t>
        </w:r>
      </w:hyperlink>
      <w:r w:rsidRPr="00D22098">
        <w:rPr>
          <w:rFonts w:ascii="Traditional Arabic" w:hAnsi="Traditional Arabic"/>
          <w:color w:val="auto"/>
          <w:sz w:val="32"/>
          <w:szCs w:val="32"/>
          <w:rtl/>
        </w:rPr>
        <w:t>،</w:t>
      </w:r>
      <w:r w:rsidRPr="00D22098">
        <w:rPr>
          <w:rFonts w:ascii="Traditional Arabic" w:hAnsi="Traditional Arabic"/>
          <w:color w:val="auto"/>
          <w:sz w:val="32"/>
          <w:szCs w:val="32"/>
        </w:rPr>
        <w:t xml:space="preserve"> </w:t>
      </w:r>
      <w:hyperlink r:id="rId104" w:history="1">
        <w:r w:rsidRPr="00D22098">
          <w:rPr>
            <w:rStyle w:val="Hyperlink"/>
            <w:rFonts w:ascii="Traditional Arabic" w:hAnsi="Traditional Arabic"/>
            <w:color w:val="auto"/>
            <w:sz w:val="32"/>
            <w:szCs w:val="32"/>
            <w:u w:val="none"/>
            <w:rtl/>
          </w:rPr>
          <w:t>ميرزا حسين النوري الطبرسي</w:t>
        </w:r>
        <w:r w:rsidRPr="00D22098">
          <w:rPr>
            <w:rStyle w:val="Hyperlink"/>
            <w:rFonts w:ascii="Traditional Arabic" w:hAnsi="Traditional Arabic"/>
            <w:color w:val="auto"/>
            <w:sz w:val="32"/>
            <w:szCs w:val="32"/>
            <w:u w:val="none"/>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حسين</w:instrText>
        </w:r>
        <w:r w:rsidRPr="00D22098">
          <w:rPr>
            <w:color w:val="auto"/>
            <w:rtl/>
          </w:rPr>
          <w:instrText xml:space="preserve"> </w:instrText>
        </w:r>
        <w:r w:rsidRPr="00D22098">
          <w:rPr>
            <w:rFonts w:hint="eastAsia"/>
            <w:color w:val="auto"/>
            <w:rtl/>
          </w:rPr>
          <w:instrText>النوري</w:instrText>
        </w:r>
        <w:r w:rsidRPr="00D22098">
          <w:rPr>
            <w:color w:val="auto"/>
            <w:rtl/>
          </w:rPr>
          <w:instrText xml:space="preserve"> </w:instrText>
        </w:r>
        <w:r w:rsidRPr="00D22098">
          <w:rPr>
            <w:rFonts w:hint="eastAsia"/>
            <w:color w:val="auto"/>
            <w:rtl/>
          </w:rPr>
          <w:instrText>الطبرسي</w:instrText>
        </w:r>
        <w:r w:rsidRPr="00D22098">
          <w:rPr>
            <w:color w:val="auto"/>
          </w:rPr>
          <w:instrText xml:space="preserve">" </w:instrText>
        </w:r>
        <w:r w:rsidRPr="00D22098">
          <w:rPr>
            <w:rStyle w:val="Hyperlink"/>
            <w:rFonts w:ascii="Traditional Arabic" w:hAnsi="Traditional Arabic"/>
            <w:color w:val="auto"/>
            <w:sz w:val="32"/>
            <w:szCs w:val="32"/>
            <w:u w:val="none"/>
          </w:rPr>
          <w:fldChar w:fldCharType="end"/>
        </w:r>
      </w:hyperlink>
      <w:r w:rsidRPr="00D22098">
        <w:rPr>
          <w:rStyle w:val="apple-style-span"/>
          <w:rFonts w:ascii="Traditional Arabic" w:hAnsi="Traditional Arabic"/>
          <w:color w:val="auto"/>
          <w:sz w:val="32"/>
          <w:szCs w:val="32"/>
          <w:rtl/>
        </w:rPr>
        <w:t>،:(ت1320ه</w:t>
      </w:r>
      <w:r w:rsidRPr="00D22098">
        <w:rPr>
          <w:rFonts w:ascii="Traditional Arabic" w:hAnsi="Traditional Arabic"/>
          <w:color w:val="auto"/>
          <w:sz w:val="32"/>
          <w:szCs w:val="32"/>
          <w:rtl/>
        </w:rPr>
        <w:t xml:space="preserve">)، </w:t>
      </w:r>
      <w:r w:rsidR="00B70429">
        <w:rPr>
          <w:rFonts w:ascii="Traditional Arabic" w:hAnsi="Traditional Arabic" w:hint="cs"/>
          <w:color w:val="auto"/>
          <w:sz w:val="32"/>
          <w:szCs w:val="32"/>
          <w:rtl/>
        </w:rPr>
        <w:t>ص</w:t>
      </w:r>
      <w:r w:rsidRPr="00D22098">
        <w:rPr>
          <w:rFonts w:ascii="Traditional Arabic" w:hAnsi="Traditional Arabic"/>
          <w:color w:val="auto"/>
          <w:sz w:val="32"/>
          <w:szCs w:val="32"/>
          <w:rtl/>
        </w:rPr>
        <w:t xml:space="preserve">(127-128)، </w:t>
      </w:r>
      <w:r w:rsidRPr="00B70429">
        <w:rPr>
          <w:rFonts w:ascii="Traditional Arabic" w:hAnsi="Traditional Arabic"/>
          <w:b/>
          <w:bCs/>
          <w:color w:val="auto"/>
          <w:sz w:val="32"/>
          <w:szCs w:val="32"/>
          <w:rtl/>
        </w:rPr>
        <w:t>ملاحظة:</w:t>
      </w:r>
      <w:r w:rsidRPr="00D22098">
        <w:rPr>
          <w:rFonts w:ascii="Traditional Arabic" w:hAnsi="Traditional Arabic"/>
          <w:color w:val="auto"/>
          <w:sz w:val="32"/>
          <w:szCs w:val="32"/>
          <w:rtl/>
        </w:rPr>
        <w:t xml:space="preserve"> إحالة ماسينيون إلى هذا الكتاب والرقم المشار إليه مختلف بمصدر الترقيم الذي عثرتُ عليه، وقد سبق الإشارة إلى ترقيم ماسينيون أعلاه في المتن.</w:t>
      </w:r>
    </w:p>
  </w:footnote>
  <w:footnote w:id="445">
    <w:p w:rsidR="00BC42B2" w:rsidRPr="00D22098" w:rsidRDefault="00BC42B2" w:rsidP="00B70429">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الاختصاص، </w:t>
      </w:r>
      <w:r w:rsidRPr="00D22098">
        <w:rPr>
          <w:rStyle w:val="apple-style-span"/>
          <w:rFonts w:ascii="Traditional Arabic" w:hAnsi="Traditional Arabic"/>
          <w:color w:val="auto"/>
          <w:sz w:val="32"/>
          <w:szCs w:val="32"/>
          <w:rtl/>
        </w:rPr>
        <w:t>أبي عبد الله محمد بن النعمان العكبري البغدادي الملقب بالشيخ المفيد</w:t>
      </w:r>
      <w:r w:rsidRPr="00D22098">
        <w:rPr>
          <w:rFonts w:ascii="Traditional Arabic" w:hAnsi="Traditional Arabic"/>
          <w:color w:val="auto"/>
          <w:sz w:val="32"/>
          <w:szCs w:val="32"/>
          <w:rtl/>
        </w:rPr>
        <w:t>، (ت</w:t>
      </w:r>
      <w:r w:rsidRPr="00D22098">
        <w:rPr>
          <w:rStyle w:val="apple-style-span"/>
          <w:rFonts w:ascii="Traditional Arabic" w:hAnsi="Traditional Arabic"/>
          <w:color w:val="auto"/>
          <w:sz w:val="32"/>
          <w:szCs w:val="32"/>
          <w:rtl/>
        </w:rPr>
        <w:t>٤١٣</w:t>
      </w:r>
      <w:r w:rsidRPr="00D22098">
        <w:rPr>
          <w:rFonts w:ascii="Traditional Arabic" w:hAnsi="Traditional Arabic"/>
          <w:color w:val="auto"/>
          <w:sz w:val="32"/>
          <w:szCs w:val="32"/>
          <w:rtl/>
        </w:rPr>
        <w:t xml:space="preserve">)، </w:t>
      </w:r>
      <w:r w:rsidR="00B70429">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 xml:space="preserve">(341)، بتحقيق: </w:t>
      </w:r>
      <w:hyperlink r:id="rId105" w:history="1">
        <w:r w:rsidRPr="00D22098">
          <w:rPr>
            <w:rFonts w:ascii="Traditional Arabic" w:hAnsi="Traditional Arabic"/>
            <w:color w:val="auto"/>
            <w:sz w:val="32"/>
            <w:szCs w:val="32"/>
            <w:rtl/>
          </w:rPr>
          <w:t>علي أكبر الغفاري، السيد محمود الزرندي</w:t>
        </w:r>
      </w:hyperlink>
      <w:r w:rsidRPr="00D22098">
        <w:rPr>
          <w:rFonts w:ascii="Traditional Arabic" w:hAnsi="Traditional Arabic"/>
          <w:color w:val="auto"/>
          <w:sz w:val="32"/>
          <w:szCs w:val="32"/>
          <w:rtl/>
        </w:rPr>
        <w:t xml:space="preserve">، ط2/ </w:t>
      </w:r>
      <w:r w:rsidRPr="00D22098">
        <w:rPr>
          <w:rStyle w:val="apple-style-span"/>
          <w:rFonts w:ascii="Traditional Arabic" w:hAnsi="Traditional Arabic"/>
          <w:color w:val="auto"/>
          <w:sz w:val="32"/>
          <w:szCs w:val="32"/>
          <w:rtl/>
        </w:rPr>
        <w:t>سنة الطبع: ١٤١٤ه-١٩٩٣م</w:t>
      </w:r>
      <w:r w:rsidRPr="00D22098">
        <w:rPr>
          <w:rFonts w:ascii="Traditional Arabic" w:hAnsi="Traditional Arabic"/>
          <w:color w:val="auto"/>
          <w:sz w:val="32"/>
          <w:szCs w:val="32"/>
          <w:rtl/>
        </w:rPr>
        <w:t xml:space="preserve">، </w:t>
      </w:r>
      <w:r w:rsidRPr="00D22098">
        <w:rPr>
          <w:rStyle w:val="apple-style-span"/>
          <w:rFonts w:ascii="Traditional Arabic" w:hAnsi="Traditional Arabic"/>
          <w:color w:val="auto"/>
          <w:sz w:val="32"/>
          <w:szCs w:val="32"/>
          <w:rtl/>
        </w:rPr>
        <w:t>منشورات جماعة المدرسين في الحوزة العلمية في قم المقدسة، بدون تاريخ.</w:t>
      </w:r>
    </w:p>
  </w:footnote>
  <w:footnote w:id="446">
    <w:p w:rsidR="00BC42B2" w:rsidRPr="00D22098" w:rsidRDefault="00BC42B2" w:rsidP="00B70429">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خطط الكوفة وشرح خريطتها، تأليف: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ترجمة: تقى محمد المصعبي، تحقيق: كامل سلمان الجبوري، الناشر: من منشورات جمعية منتدى النشر/ النجف الأشرف، دون سنة الطباعة، رقم الإيداع في المكتبة الوطنية ببغداد 635سنة 1979م، </w:t>
      </w:r>
      <w:r w:rsidR="00B70429">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(148).</w:t>
      </w:r>
    </w:p>
  </w:footnote>
  <w:footnote w:id="447">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وليد يوسف عطو، جريدة: الحوار المتمدن- العدد 3619 تاريخها،2012م/1/26 المحور: دراسات وأبحاث في التاريخ والتراث واللّغات.</w:t>
      </w:r>
    </w:p>
  </w:footnote>
  <w:footnote w:id="448">
    <w:p w:rsidR="00BC42B2" w:rsidRPr="00D22098" w:rsidRDefault="00BC42B2" w:rsidP="00B70429">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الاسلام،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الباب: سلمان الفارسي البواكير الروحية للإسلام في إيران، قام بترجمته الدكتور عبد الرحمن بدوي، </w:t>
      </w:r>
      <w:r w:rsidR="00B70429">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(31)، ط2: 1964م، الناشر: دار النهضة العربية.</w:t>
      </w:r>
    </w:p>
  </w:footnote>
  <w:footnote w:id="449">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خطط الكوفة، </w:t>
      </w:r>
      <w:r w:rsidR="00B70429">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(50-51).</w:t>
      </w:r>
    </w:p>
  </w:footnote>
  <w:footnote w:id="450">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انظر: خطط الكوفة وشرح خريطتها، هامش</w:t>
      </w:r>
      <w:r w:rsidR="00B70429">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(51-52)، نقلاً من كتاب (نهج البلاغة) بشرح محمد عبده (2/227-228).</w:t>
      </w:r>
    </w:p>
  </w:footnote>
  <w:footnote w:id="451">
    <w:p w:rsidR="00BC42B2" w:rsidRPr="00D22098" w:rsidRDefault="00BC42B2" w:rsidP="00B70429">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الاسلام عبد الرحمن بدوي، ضمن بحوث ماسينيون</w:t>
      </w:r>
      <w:r w:rsidR="00B70429">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(46).</w:t>
      </w:r>
    </w:p>
  </w:footnote>
  <w:footnote w:id="452">
    <w:p w:rsidR="00BC42B2" w:rsidRPr="00D22098" w:rsidRDefault="00BC42B2" w:rsidP="00B70429">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شخصيات قلقة في الاسلام</w:t>
      </w:r>
      <w:r w:rsidRPr="00D22098">
        <w:rPr>
          <w:rFonts w:ascii="Traditional Arabic" w:hAnsi="Traditional Arabic" w:hint="cs"/>
          <w:color w:val="auto"/>
          <w:sz w:val="32"/>
          <w:szCs w:val="32"/>
          <w:rtl/>
        </w:rPr>
        <w:t>، عبد الرحمن بدوي</w:t>
      </w:r>
      <w:r w:rsidR="00B70429">
        <w:rPr>
          <w:rFonts w:ascii="Traditional Arabic" w:hAnsi="Traditional Arabic" w:hint="cs"/>
          <w:color w:val="auto"/>
          <w:sz w:val="32"/>
          <w:szCs w:val="32"/>
          <w:rtl/>
        </w:rPr>
        <w:t>، ص</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(34-35).</w:t>
      </w:r>
    </w:p>
  </w:footnote>
  <w:footnote w:id="453">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انظر: وليد يوسف عطو، جريدة: الحوار المتمدن- العدد 3619 تاريخها،2012م/1/26 المحور: دراسات وأبحاث في التاريخ والتراث واللّغات.</w:t>
      </w:r>
    </w:p>
  </w:footnote>
  <w:footnote w:id="454">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 الباب: سلمان الفارسي البواكير الروحية للإسلام في إيران،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قام بترجمته الدكتور عبد الرحمن بدوي، </w:t>
      </w:r>
      <w:r w:rsidR="00B70429">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(36)، ط2: 1964م، الناشر: دار النهضة العربية.</w:t>
      </w:r>
    </w:p>
  </w:footnote>
  <w:footnote w:id="45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مجلة البيان، العدد 316 ذو الحجة 1434هـ، أكتوبر– نوفمبر2013م. الباحث: د. فرست مرعي، بعنوان: نشأة الشيعة عند المستشرقين.</w:t>
      </w:r>
    </w:p>
  </w:footnote>
  <w:footnote w:id="45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مجلة التراث العربي-مجلة فصلية تصدر عن اتحاد الكتاب العرب-دمشق العدد83-84 عنوان الباحث: المستشرق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ماله وما عليه، عبدالرزاق الأصفر.</w:t>
      </w:r>
    </w:p>
  </w:footnote>
  <w:footnote w:id="457">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الاسلام، ماسينيون،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(38).</w:t>
      </w:r>
    </w:p>
  </w:footnote>
  <w:footnote w:id="45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 xml:space="preserve">آل عمران: </w:t>
      </w:r>
      <w:r w:rsidRPr="00D22098">
        <w:rPr>
          <w:rFonts w:ascii="Traditional Arabic" w:hAnsi="Traditional Arabic" w:hint="cs"/>
          <w:color w:val="auto"/>
          <w:sz w:val="32"/>
          <w:szCs w:val="32"/>
          <w:rtl/>
        </w:rPr>
        <w:t>الآية (</w:t>
      </w:r>
      <w:r w:rsidRPr="00D22098">
        <w:rPr>
          <w:rFonts w:ascii="Traditional Arabic" w:hAnsi="Traditional Arabic"/>
          <w:color w:val="auto"/>
          <w:sz w:val="32"/>
          <w:szCs w:val="32"/>
          <w:rtl/>
        </w:rPr>
        <w:t>٦١</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r w:rsidRPr="00B70429">
        <w:rPr>
          <w:rFonts w:ascii="Traditional Arabic" w:hAnsi="Traditional Arabic"/>
          <w:b/>
          <w:bCs/>
          <w:color w:val="auto"/>
          <w:sz w:val="32"/>
          <w:szCs w:val="32"/>
          <w:rtl/>
        </w:rPr>
        <w:t>قلتُ:</w:t>
      </w:r>
      <w:r w:rsidRPr="00D22098">
        <w:rPr>
          <w:rFonts w:ascii="Traditional Arabic" w:hAnsi="Traditional Arabic"/>
          <w:color w:val="auto"/>
          <w:sz w:val="32"/>
          <w:szCs w:val="32"/>
          <w:rtl/>
        </w:rPr>
        <w:t xml:space="preserve"> الصحيح أن رقم الآية هو المذكور آنفاً، بخلاف ما ذهب إليه ماسينيون بأنه (54)، والغريب أن الفارق كبيرٌ بين الرقمين، ف</w:t>
      </w:r>
      <w:r w:rsidRPr="00D22098">
        <w:rPr>
          <w:rFonts w:ascii="Traditional Arabic" w:hAnsi="Traditional Arabic" w:hint="cs"/>
          <w:color w:val="auto"/>
          <w:sz w:val="32"/>
          <w:szCs w:val="32"/>
          <w:rtl/>
        </w:rPr>
        <w:t xml:space="preserve">يحتمل أن يكون قد </w:t>
      </w:r>
      <w:r w:rsidRPr="00D22098">
        <w:rPr>
          <w:rFonts w:ascii="Traditional Arabic" w:hAnsi="Traditional Arabic"/>
          <w:color w:val="auto"/>
          <w:sz w:val="32"/>
          <w:szCs w:val="32"/>
          <w:rtl/>
        </w:rPr>
        <w:t>ت</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ع</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مّ</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د</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في تحريف رقم الآية والله تعالى أعلم.</w:t>
      </w:r>
    </w:p>
  </w:footnote>
  <w:footnote w:id="459">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الاسلام، </w:t>
      </w:r>
      <w:r w:rsidRPr="00D22098">
        <w:rPr>
          <w:rFonts w:ascii="Traditional Arabic" w:hAnsi="Traditional Arabic" w:hint="cs"/>
          <w:color w:val="auto"/>
          <w:sz w:val="32"/>
          <w:szCs w:val="32"/>
          <w:rtl/>
        </w:rPr>
        <w:t>عبد الرحمن بدوي</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(45-46).</w:t>
      </w:r>
    </w:p>
  </w:footnote>
  <w:footnote w:id="460">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الاسلام،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باب: سلمان الفارسي البواكير الروحية للإسلام في إيران، ترجمة الدكتور عبد الرحمن بدوي، </w:t>
      </w:r>
      <w:r w:rsidR="00B70429">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(8).</w:t>
      </w:r>
    </w:p>
  </w:footnote>
  <w:footnote w:id="461">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sidR="00B70429">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(18).</w:t>
      </w:r>
    </w:p>
  </w:footnote>
  <w:footnote w:id="462">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المرجع السابق، شخصيات قلقة في الاسلام، </w:t>
      </w:r>
      <w:r w:rsidR="00B70429">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(18) ومعنى قول سلمان: (</w:t>
      </w:r>
      <w:r w:rsidRPr="00B70429">
        <w:rPr>
          <w:rFonts w:ascii="Traditional Arabic" w:hAnsi="Traditional Arabic"/>
          <w:b/>
          <w:bCs/>
          <w:color w:val="auto"/>
          <w:sz w:val="32"/>
          <w:szCs w:val="32"/>
          <w:rtl/>
        </w:rPr>
        <w:t>كرديد ونكرديد)</w:t>
      </w:r>
      <w:r w:rsidRPr="00D22098">
        <w:rPr>
          <w:rStyle w:val="apple-converted-space"/>
          <w:rFonts w:ascii="Traditional Arabic" w:hAnsi="Traditional Arabic"/>
          <w:color w:val="auto"/>
          <w:sz w:val="32"/>
          <w:szCs w:val="32"/>
          <w:shd w:val="clear" w:color="auto" w:fill="FFFFFF"/>
        </w:rPr>
        <w:t> </w:t>
      </w:r>
      <w:r w:rsidRPr="00D22098">
        <w:rPr>
          <w:rFonts w:ascii="Traditional Arabic" w:hAnsi="Traditional Arabic"/>
          <w:color w:val="auto"/>
          <w:sz w:val="32"/>
          <w:szCs w:val="32"/>
          <w:shd w:val="clear" w:color="auto" w:fill="FFFFFF"/>
          <w:rtl/>
        </w:rPr>
        <w:t>أي فعلتم ولم تفعلو</w:t>
      </w:r>
      <w:r w:rsidRPr="00D22098">
        <w:rPr>
          <w:rFonts w:ascii="Traditional Arabic" w:hAnsi="Traditional Arabic"/>
          <w:color w:val="auto"/>
          <w:sz w:val="32"/>
          <w:szCs w:val="32"/>
          <w:rtl/>
        </w:rPr>
        <w:t>ا، وهي كناية لاعتراض سلمان خلافة أبي بكر الصديق لأنه أبى أن يُسلّمها لعلي بن أبي طالب رضي الله عنهما، وسآتي إلى الرد على هذه ال</w:t>
      </w:r>
      <w:r w:rsidRPr="00D22098">
        <w:rPr>
          <w:rFonts w:ascii="Traditional Arabic" w:hAnsi="Traditional Arabic" w:hint="cs"/>
          <w:color w:val="auto"/>
          <w:sz w:val="32"/>
          <w:szCs w:val="32"/>
          <w:rtl/>
        </w:rPr>
        <w:t>ادّعاءات</w:t>
      </w:r>
      <w:r w:rsidRPr="00D22098">
        <w:rPr>
          <w:rFonts w:ascii="Traditional Arabic" w:hAnsi="Traditional Arabic"/>
          <w:color w:val="auto"/>
          <w:sz w:val="32"/>
          <w:szCs w:val="32"/>
          <w:rtl/>
        </w:rPr>
        <w:t xml:space="preserve"> المنسوبة على سلمان الفارسي رضي الله عنه.</w:t>
      </w:r>
    </w:p>
  </w:footnote>
  <w:footnote w:id="463">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انظر: المرجع السابق، شخصيات قلقة في الإسلام، </w:t>
      </w:r>
      <w:r w:rsidR="00B70429">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(18).</w:t>
      </w:r>
    </w:p>
  </w:footnote>
  <w:footnote w:id="464">
    <w:p w:rsidR="00BC42B2" w:rsidRPr="00D22098" w:rsidRDefault="00BC42B2" w:rsidP="00A93D0A">
      <w:pPr>
        <w:spacing w:line="288"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النمل:</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٦٥</w:t>
      </w:r>
      <w:r w:rsidRPr="00D22098">
        <w:rPr>
          <w:rFonts w:ascii="Traditional Arabic" w:hAnsi="Traditional Arabic" w:hint="cs"/>
          <w:color w:val="auto"/>
          <w:sz w:val="32"/>
          <w:szCs w:val="32"/>
          <w:rtl/>
        </w:rPr>
        <w:t>).</w:t>
      </w:r>
    </w:p>
  </w:footnote>
  <w:footnote w:id="465">
    <w:p w:rsidR="00BC42B2" w:rsidRPr="00D22098" w:rsidRDefault="00BC42B2" w:rsidP="00A93D0A">
      <w:pPr>
        <w:spacing w:line="288"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الأنعام</w:t>
      </w:r>
      <w:r w:rsidRPr="00D22098">
        <w:rPr>
          <w:rFonts w:ascii="Traditional Arabic" w:hAnsi="Traditional Arabic" w:hint="cs"/>
          <w:color w:val="auto"/>
          <w:sz w:val="32"/>
          <w:szCs w:val="32"/>
          <w:rtl/>
        </w:rPr>
        <w:t>: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112</w:t>
      </w:r>
      <w:r w:rsidRPr="00D22098">
        <w:rPr>
          <w:rFonts w:ascii="Traditional Arabic" w:hAnsi="Traditional Arabic" w:hint="cs"/>
          <w:color w:val="auto"/>
          <w:sz w:val="32"/>
          <w:szCs w:val="32"/>
          <w:rtl/>
        </w:rPr>
        <w:t>).</w:t>
      </w:r>
    </w:p>
  </w:footnote>
  <w:footnote w:id="466">
    <w:p w:rsidR="00BC42B2" w:rsidRPr="00D22098" w:rsidRDefault="00BC42B2" w:rsidP="00A93D0A">
      <w:pPr>
        <w:spacing w:line="288"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سبأ:</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١٤</w:t>
      </w:r>
      <w:r w:rsidRPr="00D22098">
        <w:rPr>
          <w:rFonts w:ascii="Traditional Arabic" w:hAnsi="Traditional Arabic" w:hint="cs"/>
          <w:color w:val="auto"/>
          <w:sz w:val="32"/>
          <w:szCs w:val="32"/>
          <w:rtl/>
        </w:rPr>
        <w:t>).</w:t>
      </w:r>
    </w:p>
  </w:footnote>
  <w:footnote w:id="467">
    <w:p w:rsidR="00BC42B2" w:rsidRPr="00D22098" w:rsidRDefault="00BC42B2" w:rsidP="00A93D0A">
      <w:pPr>
        <w:spacing w:line="288"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الجن:</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٦</w:t>
      </w:r>
      <w:r w:rsidRPr="00D22098">
        <w:rPr>
          <w:rFonts w:ascii="Traditional Arabic" w:hAnsi="Traditional Arabic" w:hint="cs"/>
          <w:color w:val="auto"/>
          <w:sz w:val="32"/>
          <w:szCs w:val="32"/>
          <w:rtl/>
        </w:rPr>
        <w:t>).</w:t>
      </w:r>
    </w:p>
  </w:footnote>
  <w:footnote w:id="468">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المتنبي بإزاء القرن الاسماعيلي في تاريخ الإسلام، ماسينيون</w:t>
      </w:r>
      <w:r w:rsidR="00B70429">
        <w:rPr>
          <w:rFonts w:ascii="Traditional Arabic" w:hAnsi="Traditional Arabic" w:hint="cs"/>
          <w:color w:val="auto"/>
          <w:sz w:val="32"/>
          <w:szCs w:val="32"/>
          <w:rtl/>
        </w:rPr>
        <w:t xml:space="preserve"> ص</w:t>
      </w:r>
      <w:r w:rsidRPr="00D22098">
        <w:rPr>
          <w:rFonts w:ascii="Traditional Arabic" w:hAnsi="Traditional Arabic"/>
          <w:color w:val="auto"/>
          <w:sz w:val="32"/>
          <w:szCs w:val="32"/>
          <w:rtl/>
        </w:rPr>
        <w:t xml:space="preserve"> (75).</w:t>
      </w:r>
    </w:p>
  </w:footnote>
  <w:footnote w:id="46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الحاقة: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٣٢</w:t>
      </w:r>
      <w:r w:rsidRPr="00D22098">
        <w:rPr>
          <w:rFonts w:ascii="Traditional Arabic" w:hAnsi="Traditional Arabic" w:hint="cs"/>
          <w:color w:val="auto"/>
          <w:sz w:val="32"/>
          <w:szCs w:val="32"/>
          <w:rtl/>
        </w:rPr>
        <w:t>).</w:t>
      </w:r>
    </w:p>
  </w:footnote>
  <w:footnote w:id="470">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w:t>
      </w:r>
      <w:r w:rsidRPr="00D22098">
        <w:rPr>
          <w:rFonts w:ascii="Traditional Arabic" w:hAnsi="Traditional Arabic" w:hint="cs"/>
          <w:color w:val="auto"/>
          <w:sz w:val="32"/>
          <w:szCs w:val="32"/>
          <w:rtl/>
        </w:rPr>
        <w:t xml:space="preserve">، ص </w:t>
      </w:r>
      <w:r w:rsidRPr="00D22098">
        <w:rPr>
          <w:rFonts w:ascii="Traditional Arabic" w:hAnsi="Traditional Arabic"/>
          <w:color w:val="auto"/>
          <w:sz w:val="32"/>
          <w:szCs w:val="32"/>
          <w:rtl/>
        </w:rPr>
        <w:t>(37).</w:t>
      </w:r>
    </w:p>
  </w:footnote>
  <w:footnote w:id="471">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 هامش</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(37).</w:t>
      </w:r>
    </w:p>
  </w:footnote>
  <w:footnote w:id="472">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شخصيات قلقة في الإسلام</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(37).</w:t>
      </w:r>
    </w:p>
  </w:footnote>
  <w:footnote w:id="473">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الإسلام،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(38).</w:t>
      </w:r>
    </w:p>
  </w:footnote>
  <w:footnote w:id="474">
    <w:p w:rsidR="00BC42B2" w:rsidRPr="00D22098" w:rsidRDefault="00BC42B2" w:rsidP="00675653">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شخصيات قلقة في الإسلام</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(39).</w:t>
      </w:r>
    </w:p>
  </w:footnote>
  <w:footnote w:id="475">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الحج</w:t>
      </w:r>
      <w:r w:rsidRPr="00D22098">
        <w:rPr>
          <w:rFonts w:ascii="Traditional Arabic" w:hAnsi="Traditional Arabic" w:hint="cs"/>
          <w:color w:val="auto"/>
          <w:sz w:val="32"/>
          <w:szCs w:val="32"/>
          <w:rtl/>
        </w:rPr>
        <w:t>: الآية (</w:t>
      </w:r>
      <w:r w:rsidRPr="00D22098">
        <w:rPr>
          <w:rFonts w:ascii="Traditional Arabic" w:hAnsi="Traditional Arabic"/>
          <w:color w:val="auto"/>
          <w:sz w:val="32"/>
          <w:szCs w:val="32"/>
          <w:rtl/>
        </w:rPr>
        <w:t>15</w:t>
      </w:r>
      <w:r w:rsidRPr="00D22098">
        <w:rPr>
          <w:rFonts w:ascii="Traditional Arabic" w:hAnsi="Traditional Arabic" w:hint="cs"/>
          <w:color w:val="auto"/>
          <w:sz w:val="32"/>
          <w:szCs w:val="32"/>
          <w:rtl/>
        </w:rPr>
        <w:t>).</w:t>
      </w:r>
    </w:p>
  </w:footnote>
  <w:footnote w:id="476">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w:t>
      </w:r>
      <w:r w:rsidRPr="00D22098">
        <w:rPr>
          <w:rFonts w:ascii="Traditional Arabic" w:hAnsi="Traditional Arabic" w:hint="cs"/>
          <w:color w:val="auto"/>
          <w:sz w:val="32"/>
          <w:szCs w:val="32"/>
          <w:rtl/>
        </w:rPr>
        <w:t xml:space="preserve"> عبد الرحمن بدوي، وهو عبارة عن مجموعة بحوث لويس ماسينيون الجامعة</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جمعها وكتبها وقام بترجمتها عبد الرحمن بدوي،</w:t>
      </w:r>
      <w:r w:rsidRPr="00D22098">
        <w:rPr>
          <w:rFonts w:ascii="Traditional Arabic" w:hAnsi="Traditional Arabic"/>
          <w:color w:val="auto"/>
          <w:sz w:val="32"/>
          <w:szCs w:val="32"/>
          <w:rtl/>
        </w:rPr>
        <w:t xml:space="preserve"> ط2: 19</w:t>
      </w:r>
      <w:r w:rsidR="00B70429">
        <w:rPr>
          <w:rFonts w:ascii="Traditional Arabic" w:hAnsi="Traditional Arabic"/>
          <w:color w:val="auto"/>
          <w:sz w:val="32"/>
          <w:szCs w:val="32"/>
          <w:rtl/>
        </w:rPr>
        <w:t>64م، الناشر: دار النهضة العربية</w:t>
      </w:r>
      <w:r w:rsidR="00B70429">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(39).</w:t>
      </w:r>
    </w:p>
  </w:footnote>
  <w:footnote w:id="477">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التصوف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ومصطفى عبد الرزاق، وهو من بحوث دائرة المعارف الإسلامية، لجنة الترجمة، إبراهيم خورشيد، د. عبد الحميد يونس، حسن عثمان</w:t>
      </w:r>
      <w:r w:rsidR="00B70429">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(29-30).</w:t>
      </w:r>
    </w:p>
  </w:footnote>
  <w:footnote w:id="478">
    <w:p w:rsidR="00BC42B2" w:rsidRPr="00D22098" w:rsidRDefault="00BC42B2" w:rsidP="00B70429">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التصوف، ماسينيون</w:t>
      </w:r>
      <w:r w:rsidR="00B70429">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(30).</w:t>
      </w:r>
    </w:p>
  </w:footnote>
  <w:footnote w:id="479">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التصوف لويس ماسينيون</w:t>
      </w:r>
      <w:r w:rsidR="00B70429">
        <w:rPr>
          <w:rFonts w:ascii="Traditional Arabic" w:hAnsi="Traditional Arabic" w:hint="cs"/>
          <w:color w:val="auto"/>
          <w:sz w:val="32"/>
          <w:szCs w:val="32"/>
          <w:rtl/>
        </w:rPr>
        <w:t>، ص</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(32-33).</w:t>
      </w:r>
    </w:p>
  </w:footnote>
  <w:footnote w:id="480">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كتاب التصوف لماسينيون</w:t>
      </w:r>
      <w:r w:rsidR="00B70429">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(48).</w:t>
      </w:r>
    </w:p>
  </w:footnote>
  <w:footnote w:id="481">
    <w:p w:rsidR="00BC42B2" w:rsidRPr="00D22098" w:rsidRDefault="00BC42B2" w:rsidP="00B70429">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00B70429">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(148)..</w:t>
      </w:r>
      <w:r w:rsidRPr="00D22098">
        <w:rPr>
          <w:rFonts w:ascii="Traditional Arabic" w:hAnsi="Traditional Arabic"/>
          <w:color w:val="auto"/>
          <w:sz w:val="32"/>
          <w:szCs w:val="32"/>
        </w:rPr>
        <w:t xml:space="preserve"> </w:t>
      </w:r>
    </w:p>
  </w:footnote>
  <w:footnote w:id="482">
    <w:p w:rsidR="00BC42B2" w:rsidRPr="00D22098" w:rsidRDefault="00BC42B2" w:rsidP="0001696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محاضرات في تاريخ الاصطلاحات الفلسفية العربية، لويس ماسينيون</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(154).</w:t>
      </w:r>
    </w:p>
  </w:footnote>
  <w:footnote w:id="483">
    <w:p w:rsidR="00BC42B2" w:rsidRPr="00D22098" w:rsidRDefault="00BC42B2" w:rsidP="0001696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المرجع السابق، ص</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(154).</w:t>
      </w:r>
    </w:p>
  </w:footnote>
  <w:footnote w:id="484">
    <w:p w:rsidR="00BC42B2" w:rsidRPr="00D22098" w:rsidRDefault="00BC42B2" w:rsidP="00160964">
      <w:pPr>
        <w:pStyle w:val="af3"/>
        <w:pageBreakBefore/>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ص (154).</w:t>
      </w:r>
    </w:p>
  </w:footnote>
  <w:footnote w:id="485">
    <w:p w:rsidR="00BC42B2" w:rsidRPr="00D22098" w:rsidRDefault="00BC42B2" w:rsidP="00160964">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 ص (97).</w:t>
      </w:r>
    </w:p>
  </w:footnote>
  <w:footnote w:id="486">
    <w:p w:rsidR="00BC42B2" w:rsidRPr="00D22098" w:rsidRDefault="00BC42B2" w:rsidP="00160964">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 ص (97).</w:t>
      </w:r>
    </w:p>
  </w:footnote>
  <w:footnote w:id="487">
    <w:p w:rsidR="00BC42B2" w:rsidRPr="00D22098" w:rsidRDefault="00BC42B2" w:rsidP="00160964">
      <w:pPr>
        <w:pStyle w:val="af3"/>
        <w:pageBreakBefore/>
        <w:rPr>
          <w:rFonts w:ascii="Tahoma" w:hAnsi="Tahoma"/>
          <w:color w:val="auto"/>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 xml:space="preserve">بالضم ثم السكون، وفتح التاء الأخرى، وراء: أعظم مدينة بخوزستان اليوم، وهو تعريب </w:t>
      </w:r>
      <w:proofErr w:type="spellStart"/>
      <w:r w:rsidRPr="00D22098">
        <w:rPr>
          <w:rFonts w:ascii="Traditional Arabic" w:hAnsi="Traditional Arabic"/>
          <w:color w:val="auto"/>
          <w:sz w:val="32"/>
          <w:szCs w:val="32"/>
          <w:rtl/>
          <w:lang w:eastAsia="en-US"/>
        </w:rPr>
        <w:t>شوشتر</w:t>
      </w:r>
      <w:proofErr w:type="spellEnd"/>
      <w:r w:rsidRPr="00D22098">
        <w:rPr>
          <w:rFonts w:ascii="Traditional Arabic" w:hAnsi="Traditional Arabic"/>
          <w:color w:val="auto"/>
          <w:sz w:val="32"/>
          <w:szCs w:val="32"/>
          <w:rtl/>
          <w:lang w:eastAsia="en-US"/>
        </w:rPr>
        <w:t xml:space="preserve"> وقال الزّجّاجي: سمّيت بذلك لأن رجلا من بني عجل يقال له تستر بن نون افتتحها فسميت به وليس بشيء، والصحيح ما ذكره حمزة الأصبهاني قال: </w:t>
      </w:r>
      <w:proofErr w:type="spellStart"/>
      <w:r w:rsidRPr="00D22098">
        <w:rPr>
          <w:rFonts w:ascii="Traditional Arabic" w:hAnsi="Traditional Arabic"/>
          <w:color w:val="auto"/>
          <w:sz w:val="32"/>
          <w:szCs w:val="32"/>
          <w:rtl/>
          <w:lang w:eastAsia="en-US"/>
        </w:rPr>
        <w:t>الشوشتر</w:t>
      </w:r>
      <w:proofErr w:type="spellEnd"/>
      <w:r w:rsidRPr="00D22098">
        <w:rPr>
          <w:rFonts w:ascii="Traditional Arabic" w:hAnsi="Traditional Arabic"/>
          <w:color w:val="auto"/>
          <w:sz w:val="32"/>
          <w:szCs w:val="32"/>
          <w:rtl/>
          <w:lang w:eastAsia="en-US"/>
        </w:rPr>
        <w:t xml:space="preserve"> مدينة بخوزستان، تعريب شوش بإعجام </w:t>
      </w:r>
      <w:proofErr w:type="spellStart"/>
      <w:r w:rsidRPr="00D22098">
        <w:rPr>
          <w:rFonts w:ascii="Traditional Arabic" w:hAnsi="Traditional Arabic"/>
          <w:color w:val="auto"/>
          <w:sz w:val="32"/>
          <w:szCs w:val="32"/>
          <w:rtl/>
          <w:lang w:eastAsia="en-US"/>
        </w:rPr>
        <w:t>الشينين</w:t>
      </w:r>
      <w:proofErr w:type="spellEnd"/>
      <w:r w:rsidRPr="00D22098">
        <w:rPr>
          <w:rFonts w:ascii="Traditional Arabic" w:hAnsi="Traditional Arabic"/>
          <w:color w:val="auto"/>
          <w:sz w:val="32"/>
          <w:szCs w:val="32"/>
          <w:rtl/>
          <w:lang w:eastAsia="en-US"/>
        </w:rPr>
        <w:t xml:space="preserve">، قال: ومعناه النزه والحسن والطيب واللطيف، فبأيّ الأسماء وسمتها من هذه جاز، قال: </w:t>
      </w:r>
      <w:proofErr w:type="spellStart"/>
      <w:r w:rsidRPr="00D22098">
        <w:rPr>
          <w:rFonts w:ascii="Traditional Arabic" w:hAnsi="Traditional Arabic"/>
          <w:color w:val="auto"/>
          <w:sz w:val="32"/>
          <w:szCs w:val="32"/>
          <w:rtl/>
          <w:lang w:eastAsia="en-US"/>
        </w:rPr>
        <w:t>وشوشتر</w:t>
      </w:r>
      <w:proofErr w:type="spellEnd"/>
      <w:r w:rsidRPr="00D22098">
        <w:rPr>
          <w:rFonts w:ascii="Traditional Arabic" w:hAnsi="Traditional Arabic"/>
          <w:color w:val="auto"/>
          <w:sz w:val="32"/>
          <w:szCs w:val="32"/>
          <w:rtl/>
          <w:lang w:eastAsia="en-US"/>
        </w:rPr>
        <w:t xml:space="preserve"> معناه معنى أفعل، فكأنه قال: أنزه وأطيب وأحسن، يعني أن زيادة التاء والراء بمعنى أفعل، فإنهم يقولون للكبير بزرك، فإذا أرادوا أكبر قالوا </w:t>
      </w:r>
      <w:proofErr w:type="spellStart"/>
      <w:r w:rsidRPr="00D22098">
        <w:rPr>
          <w:rFonts w:ascii="Traditional Arabic" w:hAnsi="Traditional Arabic"/>
          <w:color w:val="auto"/>
          <w:sz w:val="32"/>
          <w:szCs w:val="32"/>
          <w:rtl/>
          <w:lang w:eastAsia="en-US"/>
        </w:rPr>
        <w:t>بزرگتر</w:t>
      </w:r>
      <w:proofErr w:type="spellEnd"/>
      <w:r w:rsidRPr="00D22098">
        <w:rPr>
          <w:rFonts w:ascii="Traditional Arabic" w:hAnsi="Traditional Arabic"/>
          <w:color w:val="auto"/>
          <w:sz w:val="32"/>
          <w:szCs w:val="32"/>
          <w:rtl/>
          <w:lang w:eastAsia="en-US"/>
        </w:rPr>
        <w:t xml:space="preserve"> مطرد،</w:t>
      </w:r>
      <w:r w:rsidRPr="00D22098">
        <w:rPr>
          <w:rFonts w:ascii="Traditional Arabic" w:hAnsi="Traditional Arabic"/>
          <w:color w:val="auto"/>
          <w:sz w:val="32"/>
          <w:szCs w:val="32"/>
          <w:rtl/>
        </w:rPr>
        <w:t xml:space="preserve"> انظر: (معجم البلدان، لشهاب الدين الرومي الحموي، 2/ 29).</w:t>
      </w:r>
      <w:r w:rsidRPr="00D22098">
        <w:rPr>
          <w:rFonts w:ascii="Tahoma" w:hAnsi="Tahoma" w:hint="cs"/>
          <w:color w:val="auto"/>
        </w:rPr>
        <w:t xml:space="preserve"> </w:t>
      </w:r>
    </w:p>
  </w:footnote>
  <w:footnote w:id="488">
    <w:p w:rsidR="00BC42B2" w:rsidRPr="00D22098" w:rsidRDefault="00BC42B2" w:rsidP="00160964">
      <w:pPr>
        <w:spacing w:line="264" w:lineRule="auto"/>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محاضرات في تاريخ الاصطلاحات الفلسفية العربية، ماسينيون</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(97).</w:t>
      </w:r>
    </w:p>
  </w:footnote>
  <w:footnote w:id="489">
    <w:p w:rsidR="00BC42B2" w:rsidRPr="00D22098" w:rsidRDefault="00BC42B2" w:rsidP="00160964">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المرجع السابق،</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(97).</w:t>
      </w:r>
    </w:p>
  </w:footnote>
  <w:footnote w:id="490">
    <w:p w:rsidR="00BC42B2" w:rsidRPr="00D22098" w:rsidRDefault="00BC42B2" w:rsidP="00160964">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ماسينيون</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(97).</w:t>
      </w:r>
    </w:p>
  </w:footnote>
  <w:footnote w:id="491">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الفتوحات المكية ابن عربي</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الأعلام:ابن عربي</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(1/213) بدون طبعة ولا ناشر.</w:t>
      </w:r>
    </w:p>
  </w:footnote>
  <w:footnote w:id="492">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القصص:</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٢٩ - ٣٠</w:t>
      </w:r>
      <w:r w:rsidRPr="00D22098">
        <w:rPr>
          <w:rFonts w:ascii="Traditional Arabic" w:hAnsi="Traditional Arabic" w:hint="cs"/>
          <w:color w:val="auto"/>
          <w:sz w:val="32"/>
          <w:szCs w:val="32"/>
          <w:rtl/>
        </w:rPr>
        <w:t>).</w:t>
      </w:r>
    </w:p>
  </w:footnote>
  <w:footnote w:id="493">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النور:</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٣٥</w:t>
      </w:r>
      <w:r w:rsidRPr="00D22098">
        <w:rPr>
          <w:rFonts w:ascii="Traditional Arabic" w:hAnsi="Traditional Arabic" w:hint="cs"/>
          <w:color w:val="auto"/>
          <w:sz w:val="32"/>
          <w:szCs w:val="32"/>
          <w:rtl/>
        </w:rPr>
        <w:t>).</w:t>
      </w:r>
    </w:p>
  </w:footnote>
  <w:footnote w:id="49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فصلت:</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٥</w:t>
      </w:r>
      <w:r w:rsidRPr="00D22098">
        <w:rPr>
          <w:rFonts w:ascii="Traditional Arabic" w:hAnsi="Traditional Arabic" w:hint="cs"/>
          <w:color w:val="auto"/>
          <w:sz w:val="32"/>
          <w:szCs w:val="32"/>
          <w:rtl/>
        </w:rPr>
        <w:t>).</w:t>
      </w:r>
    </w:p>
  </w:footnote>
  <w:footnote w:id="495">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بحث في نشأة المصطلح الفني للتصوف الإسلامي،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(104-107)، ط2: 1954م، الفصل الثالث.</w:t>
      </w:r>
    </w:p>
  </w:footnote>
  <w:footnote w:id="49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البقرة: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٢٦٠</w:t>
      </w:r>
      <w:r w:rsidRPr="00D22098">
        <w:rPr>
          <w:rFonts w:ascii="Traditional Arabic" w:hAnsi="Traditional Arabic" w:hint="cs"/>
          <w:color w:val="auto"/>
          <w:sz w:val="32"/>
          <w:szCs w:val="32"/>
          <w:rtl/>
        </w:rPr>
        <w:t>).</w:t>
      </w:r>
    </w:p>
  </w:footnote>
  <w:footnote w:id="497">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آل عمران:</w:t>
      </w:r>
      <w:r w:rsidRPr="00D22098">
        <w:rPr>
          <w:rFonts w:ascii="Traditional Arabic" w:hAnsi="Traditional Arabic" w:hint="cs"/>
          <w:color w:val="auto"/>
          <w:sz w:val="32"/>
          <w:szCs w:val="32"/>
          <w:rtl/>
        </w:rPr>
        <w:t xml:space="preserve"> الآية (</w:t>
      </w:r>
      <w:r w:rsidRPr="00D22098">
        <w:rPr>
          <w:rFonts w:ascii="Traditional Arabic" w:hAnsi="Traditional Arabic"/>
          <w:color w:val="auto"/>
          <w:sz w:val="32"/>
          <w:szCs w:val="32"/>
          <w:rtl/>
        </w:rPr>
        <w:t>٤٩</w:t>
      </w:r>
      <w:r w:rsidRPr="00D22098">
        <w:rPr>
          <w:rFonts w:ascii="Traditional Arabic" w:hAnsi="Traditional Arabic" w:hint="cs"/>
          <w:color w:val="auto"/>
          <w:sz w:val="32"/>
          <w:szCs w:val="32"/>
          <w:rtl/>
        </w:rPr>
        <w:t>).</w:t>
      </w:r>
    </w:p>
  </w:footnote>
  <w:footnote w:id="498">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ق:</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(9).</w:t>
      </w:r>
    </w:p>
  </w:footnote>
  <w:footnote w:id="49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القصص:</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٣٠</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p>
  </w:footnote>
  <w:footnote w:id="500">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إبراهيم:</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٢٤</w:t>
      </w:r>
      <w:r w:rsidRPr="00D22098">
        <w:rPr>
          <w:rFonts w:ascii="Traditional Arabic" w:hAnsi="Traditional Arabic" w:hint="cs"/>
          <w:color w:val="auto"/>
          <w:sz w:val="32"/>
          <w:szCs w:val="32"/>
          <w:rtl/>
        </w:rPr>
        <w:t>).</w:t>
      </w:r>
    </w:p>
  </w:footnote>
  <w:footnote w:id="50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يس:</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٨٠</w:t>
      </w:r>
      <w:r w:rsidRPr="00D22098">
        <w:rPr>
          <w:rFonts w:ascii="Traditional Arabic" w:hAnsi="Traditional Arabic" w:hint="cs"/>
          <w:color w:val="auto"/>
          <w:sz w:val="32"/>
          <w:szCs w:val="32"/>
          <w:rtl/>
        </w:rPr>
        <w:t>).</w:t>
      </w:r>
    </w:p>
  </w:footnote>
  <w:footnote w:id="502">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بحث في نشأة المصطلح الفني للتصوف الإسلامي،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(127-136).</w:t>
      </w:r>
    </w:p>
  </w:footnote>
  <w:footnote w:id="503">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الواقعة: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١٧</w:t>
      </w:r>
      <w:r w:rsidRPr="00D22098">
        <w:rPr>
          <w:rFonts w:ascii="Traditional Arabic" w:hAnsi="Traditional Arabic" w:hint="cs"/>
          <w:color w:val="auto"/>
          <w:sz w:val="32"/>
          <w:szCs w:val="32"/>
          <w:rtl/>
        </w:rPr>
        <w:t>).</w:t>
      </w:r>
    </w:p>
  </w:footnote>
  <w:footnote w:id="50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الواقعة: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١٨</w:t>
      </w:r>
      <w:r w:rsidRPr="00D22098">
        <w:rPr>
          <w:rFonts w:ascii="Traditional Arabic" w:hAnsi="Traditional Arabic" w:hint="cs"/>
          <w:color w:val="auto"/>
          <w:sz w:val="32"/>
          <w:szCs w:val="32"/>
          <w:rtl/>
        </w:rPr>
        <w:t>).</w:t>
      </w:r>
    </w:p>
  </w:footnote>
  <w:footnote w:id="505">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الواقعة: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(25</w:t>
      </w:r>
      <w:r w:rsidRPr="00D22098">
        <w:rPr>
          <w:rFonts w:ascii="Traditional Arabic" w:hAnsi="Traditional Arabic"/>
          <w:color w:val="auto"/>
          <w:sz w:val="32"/>
          <w:szCs w:val="32"/>
          <w:rtl/>
        </w:rPr>
        <w:t xml:space="preserve"> – ٢٦</w:t>
      </w:r>
      <w:r w:rsidRPr="00D22098">
        <w:rPr>
          <w:rFonts w:ascii="Traditional Arabic" w:hAnsi="Traditional Arabic" w:hint="cs"/>
          <w:color w:val="auto"/>
          <w:sz w:val="32"/>
          <w:szCs w:val="32"/>
          <w:rtl/>
        </w:rPr>
        <w:t>).</w:t>
      </w:r>
    </w:p>
  </w:footnote>
  <w:footnote w:id="50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الإنسان:</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٢١</w:t>
      </w:r>
      <w:r w:rsidRPr="00D22098">
        <w:rPr>
          <w:rFonts w:ascii="Traditional Arabic" w:hAnsi="Traditional Arabic" w:hint="cs"/>
          <w:color w:val="auto"/>
          <w:sz w:val="32"/>
          <w:szCs w:val="32"/>
          <w:rtl/>
        </w:rPr>
        <w:t>).</w:t>
      </w:r>
    </w:p>
  </w:footnote>
  <w:footnote w:id="507">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فاطر:</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٢٧</w:t>
      </w:r>
      <w:r w:rsidRPr="00D22098">
        <w:rPr>
          <w:rFonts w:ascii="Traditional Arabic" w:hAnsi="Traditional Arabic" w:hint="cs"/>
          <w:color w:val="auto"/>
          <w:sz w:val="32"/>
          <w:szCs w:val="32"/>
          <w:rtl/>
        </w:rPr>
        <w:t>).</w:t>
      </w:r>
    </w:p>
  </w:footnote>
  <w:footnote w:id="508">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بحث في نشأة المصطلح الفني للتصوف الإسلامي،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(108- 115).</w:t>
      </w:r>
    </w:p>
  </w:footnote>
  <w:footnote w:id="509">
    <w:p w:rsidR="00BC42B2" w:rsidRPr="00D22098" w:rsidRDefault="00BC42B2" w:rsidP="00675653">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 بحث في نشأة المصطلح الفني للتصوف الإسلامي،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(140).</w:t>
      </w:r>
    </w:p>
  </w:footnote>
  <w:footnote w:id="51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ق:</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٣٧</w:t>
      </w:r>
      <w:r w:rsidRPr="00D22098">
        <w:rPr>
          <w:rFonts w:ascii="Traditional Arabic" w:hAnsi="Traditional Arabic" w:hint="cs"/>
          <w:color w:val="auto"/>
          <w:sz w:val="32"/>
          <w:szCs w:val="32"/>
          <w:rtl/>
        </w:rPr>
        <w:t>).</w:t>
      </w:r>
    </w:p>
  </w:footnote>
  <w:footnote w:id="51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التوبة: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١٠٩</w:t>
      </w:r>
      <w:r w:rsidRPr="00D22098">
        <w:rPr>
          <w:rFonts w:ascii="Traditional Arabic" w:hAnsi="Traditional Arabic" w:hint="cs"/>
          <w:color w:val="auto"/>
          <w:sz w:val="32"/>
          <w:szCs w:val="32"/>
          <w:rtl/>
        </w:rPr>
        <w:t>).</w:t>
      </w:r>
    </w:p>
  </w:footnote>
  <w:footnote w:id="512">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يونس:</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٢٤</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Pr>
        <w:t xml:space="preserve"> </w:t>
      </w:r>
      <w:r w:rsidRPr="00D22098">
        <w:rPr>
          <w:rFonts w:ascii="Traditional Arabic" w:hAnsi="Traditional Arabic"/>
          <w:color w:val="auto"/>
          <w:sz w:val="32"/>
          <w:szCs w:val="32"/>
          <w:rtl/>
        </w:rPr>
        <w:t xml:space="preserve"> </w:t>
      </w:r>
    </w:p>
  </w:footnote>
  <w:footnote w:id="513">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الكهف:</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٤٥</w:t>
      </w:r>
      <w:r w:rsidRPr="00D22098">
        <w:rPr>
          <w:rFonts w:ascii="Traditional Arabic" w:hAnsi="Traditional Arabic" w:hint="cs"/>
          <w:color w:val="auto"/>
          <w:sz w:val="32"/>
          <w:szCs w:val="32"/>
          <w:rtl/>
        </w:rPr>
        <w:t>).</w:t>
      </w:r>
    </w:p>
  </w:footnote>
  <w:footnote w:id="51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البقرة: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٢٦٤</w:t>
      </w:r>
      <w:r w:rsidRPr="00D22098">
        <w:rPr>
          <w:rFonts w:ascii="Traditional Arabic" w:hAnsi="Traditional Arabic" w:hint="cs"/>
          <w:color w:val="auto"/>
          <w:sz w:val="32"/>
          <w:szCs w:val="32"/>
          <w:rtl/>
        </w:rPr>
        <w:t>).</w:t>
      </w:r>
    </w:p>
  </w:footnote>
  <w:footnote w:id="51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البقرة: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٢٦٥</w:t>
      </w:r>
      <w:r w:rsidRPr="00D22098">
        <w:rPr>
          <w:rFonts w:ascii="Traditional Arabic" w:hAnsi="Traditional Arabic" w:hint="cs"/>
          <w:color w:val="auto"/>
          <w:sz w:val="32"/>
          <w:szCs w:val="32"/>
          <w:rtl/>
        </w:rPr>
        <w:t>).</w:t>
      </w:r>
    </w:p>
  </w:footnote>
  <w:footnote w:id="516">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البقرة: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(271).</w:t>
      </w:r>
    </w:p>
  </w:footnote>
  <w:footnote w:id="517">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بحث في نشأة المصطلح الفني للتصوف الإسلامي،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(141).</w:t>
      </w:r>
    </w:p>
  </w:footnote>
  <w:footnote w:id="51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الكهف:</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٣٢ – ٣٨</w:t>
      </w:r>
      <w:r w:rsidRPr="00D22098">
        <w:rPr>
          <w:rFonts w:ascii="Traditional Arabic" w:hAnsi="Traditional Arabic" w:hint="cs"/>
          <w:color w:val="auto"/>
          <w:sz w:val="32"/>
          <w:szCs w:val="32"/>
          <w:rtl/>
        </w:rPr>
        <w:t>).</w:t>
      </w:r>
    </w:p>
  </w:footnote>
  <w:footnote w:id="51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الفتح:</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٢٩</w:t>
      </w:r>
      <w:r w:rsidRPr="00D22098">
        <w:rPr>
          <w:rFonts w:ascii="Traditional Arabic" w:hAnsi="Traditional Arabic" w:hint="cs"/>
          <w:color w:val="auto"/>
          <w:sz w:val="32"/>
          <w:szCs w:val="32"/>
          <w:rtl/>
        </w:rPr>
        <w:t>).</w:t>
      </w:r>
    </w:p>
  </w:footnote>
  <w:footnote w:id="52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البقرة: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٢٦١</w:t>
      </w:r>
      <w:r w:rsidRPr="00D22098">
        <w:rPr>
          <w:rFonts w:ascii="Traditional Arabic" w:hAnsi="Traditional Arabic" w:hint="cs"/>
          <w:color w:val="auto"/>
          <w:sz w:val="32"/>
          <w:szCs w:val="32"/>
          <w:rtl/>
        </w:rPr>
        <w:t>).</w:t>
      </w:r>
    </w:p>
  </w:footnote>
  <w:footnote w:id="52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النحل:</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٧٥ – ٧٦</w:t>
      </w:r>
      <w:r w:rsidRPr="00D22098">
        <w:rPr>
          <w:rFonts w:ascii="Traditional Arabic" w:hAnsi="Traditional Arabic" w:hint="cs"/>
          <w:color w:val="auto"/>
          <w:sz w:val="32"/>
          <w:szCs w:val="32"/>
          <w:rtl/>
        </w:rPr>
        <w:t>).</w:t>
      </w:r>
    </w:p>
  </w:footnote>
  <w:footnote w:id="522">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الحديد:</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(13).</w:t>
      </w:r>
    </w:p>
  </w:footnote>
  <w:footnote w:id="523">
    <w:p w:rsidR="00BC42B2" w:rsidRPr="00D22098" w:rsidRDefault="00BC42B2" w:rsidP="0067565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يس:</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٣٠</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ثم انظر المرجع السابق،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(142).</w:t>
      </w:r>
    </w:p>
  </w:footnote>
  <w:footnote w:id="52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يس:</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٥٨</w:t>
      </w:r>
      <w:r w:rsidRPr="00D22098">
        <w:rPr>
          <w:rFonts w:ascii="Traditional Arabic" w:hAnsi="Traditional Arabic" w:hint="cs"/>
          <w:color w:val="auto"/>
          <w:sz w:val="32"/>
          <w:szCs w:val="32"/>
          <w:rtl/>
        </w:rPr>
        <w:t>).</w:t>
      </w:r>
    </w:p>
  </w:footnote>
  <w:footnote w:id="52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يس:</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٨٠</w:t>
      </w:r>
      <w:r w:rsidRPr="00D22098">
        <w:rPr>
          <w:rFonts w:ascii="Traditional Arabic" w:hAnsi="Traditional Arabic" w:hint="cs"/>
          <w:color w:val="auto"/>
          <w:sz w:val="32"/>
          <w:szCs w:val="32"/>
          <w:rtl/>
        </w:rPr>
        <w:t>).</w:t>
      </w:r>
    </w:p>
  </w:footnote>
  <w:footnote w:id="52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الأحزاب:</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٣٧</w:t>
      </w:r>
      <w:r w:rsidRPr="00D22098">
        <w:rPr>
          <w:rFonts w:ascii="Traditional Arabic" w:hAnsi="Traditional Arabic" w:hint="cs"/>
          <w:color w:val="auto"/>
          <w:sz w:val="32"/>
          <w:szCs w:val="32"/>
          <w:rtl/>
        </w:rPr>
        <w:t>).</w:t>
      </w:r>
    </w:p>
  </w:footnote>
  <w:footnote w:id="527">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الضحى:</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٦ – ١١</w:t>
      </w:r>
      <w:r w:rsidRPr="00D22098">
        <w:rPr>
          <w:rFonts w:ascii="Traditional Arabic" w:hAnsi="Traditional Arabic" w:hint="cs"/>
          <w:color w:val="auto"/>
          <w:sz w:val="32"/>
          <w:szCs w:val="32"/>
          <w:rtl/>
        </w:rPr>
        <w:t>).</w:t>
      </w:r>
    </w:p>
  </w:footnote>
  <w:footnote w:id="528">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بحث في نشأة المصطلح الفني للتصوف الإسلامي،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 </w:t>
      </w:r>
      <w:r w:rsidR="00C272AA">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(142).</w:t>
      </w:r>
    </w:p>
  </w:footnote>
  <w:footnote w:id="529">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C272AA">
        <w:rPr>
          <w:rFonts w:ascii="Traditional Arabic" w:hAnsi="Traditional Arabic"/>
          <w:b/>
          <w:bCs/>
          <w:color w:val="auto"/>
          <w:sz w:val="32"/>
          <w:szCs w:val="32"/>
          <w:rtl/>
        </w:rPr>
        <w:t>قلتُ:</w:t>
      </w:r>
      <w:r w:rsidRPr="00D22098">
        <w:rPr>
          <w:rFonts w:ascii="Traditional Arabic" w:hAnsi="Traditional Arabic"/>
          <w:color w:val="auto"/>
          <w:sz w:val="32"/>
          <w:szCs w:val="32"/>
          <w:rtl/>
        </w:rPr>
        <w:t xml:space="preserve"> يقصد ماسينيون الصحابي الجليل جرير بن عبد الله البجلي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جرير</w:instrText>
      </w:r>
      <w:r w:rsidRPr="00D22098">
        <w:rPr>
          <w:color w:val="auto"/>
          <w:rtl/>
        </w:rPr>
        <w:instrText xml:space="preserve"> </w:instrText>
      </w:r>
      <w:r w:rsidRPr="00D22098">
        <w:rPr>
          <w:rFonts w:hint="eastAsia"/>
          <w:color w:val="auto"/>
          <w:rtl/>
        </w:rPr>
        <w:instrText>بن</w:instrText>
      </w:r>
      <w:r w:rsidRPr="00D22098">
        <w:rPr>
          <w:color w:val="auto"/>
          <w:rtl/>
        </w:rPr>
        <w:instrText xml:space="preserve"> </w:instrText>
      </w:r>
      <w:r w:rsidRPr="00D22098">
        <w:rPr>
          <w:rFonts w:hint="eastAsia"/>
          <w:color w:val="auto"/>
          <w:rtl/>
        </w:rPr>
        <w:instrText>عبد</w:instrText>
      </w:r>
      <w:r w:rsidRPr="00D22098">
        <w:rPr>
          <w:color w:val="auto"/>
          <w:rtl/>
        </w:rPr>
        <w:instrText xml:space="preserve"> </w:instrText>
      </w:r>
      <w:r w:rsidRPr="00D22098">
        <w:rPr>
          <w:rFonts w:hint="eastAsia"/>
          <w:color w:val="auto"/>
          <w:rtl/>
        </w:rPr>
        <w:instrText>الله</w:instrText>
      </w:r>
      <w:r w:rsidRPr="00D22098">
        <w:rPr>
          <w:color w:val="auto"/>
          <w:rtl/>
        </w:rPr>
        <w:instrText xml:space="preserve"> </w:instrText>
      </w:r>
      <w:r w:rsidRPr="00D22098">
        <w:rPr>
          <w:rFonts w:hint="eastAsia"/>
          <w:color w:val="auto"/>
          <w:rtl/>
        </w:rPr>
        <w:instrText>البجلي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رضي الله عنه، وقد سبق إيراد موارده من كتب الشيعة في لعنه</w:t>
      </w:r>
      <w:r w:rsidRPr="00D22098">
        <w:rPr>
          <w:rFonts w:ascii="Traditional Arabic" w:hAnsi="Traditional Arabic" w:hint="cs"/>
          <w:color w:val="auto"/>
          <w:sz w:val="32"/>
          <w:szCs w:val="32"/>
          <w:rtl/>
        </w:rPr>
        <w:t>م له</w:t>
      </w:r>
      <w:r w:rsidRPr="00D22098">
        <w:rPr>
          <w:rFonts w:ascii="Traditional Arabic" w:hAnsi="Traditional Arabic"/>
          <w:color w:val="auto"/>
          <w:sz w:val="32"/>
          <w:szCs w:val="32"/>
          <w:rtl/>
        </w:rPr>
        <w:t xml:space="preserve"> في الفصل الثاني.</w:t>
      </w:r>
    </w:p>
  </w:footnote>
  <w:footnote w:id="530">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(150).</w:t>
      </w:r>
    </w:p>
  </w:footnote>
  <w:footnote w:id="531">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ماسينيون</w:t>
      </w:r>
      <w:r w:rsidR="00C272AA">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(141).</w:t>
      </w:r>
    </w:p>
  </w:footnote>
  <w:footnote w:id="532">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ماسينيون</w:t>
      </w:r>
      <w:r w:rsidR="00C272AA">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(142).</w:t>
      </w:r>
    </w:p>
  </w:footnote>
  <w:footnote w:id="533">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هامش خطط الكوفة لماسينيون</w:t>
      </w:r>
      <w:r w:rsidR="00C272AA">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(141).</w:t>
      </w:r>
    </w:p>
  </w:footnote>
  <w:footnote w:id="534">
    <w:p w:rsidR="00BC42B2" w:rsidRPr="00D22098" w:rsidRDefault="00BC42B2" w:rsidP="00C272AA">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الإسلام، </w:t>
      </w:r>
      <w:r w:rsidRPr="00D22098">
        <w:rPr>
          <w:rFonts w:ascii="Traditional Arabic" w:hAnsi="Traditional Arabic" w:hint="cs"/>
          <w:color w:val="auto"/>
          <w:sz w:val="32"/>
          <w:szCs w:val="32"/>
          <w:rtl/>
        </w:rPr>
        <w:t>عبد الرحمن بدوي</w:t>
      </w:r>
      <w:r w:rsidRPr="00D22098">
        <w:rPr>
          <w:rFonts w:ascii="Traditional Arabic" w:hAnsi="Traditional Arabic"/>
          <w:color w:val="auto"/>
          <w:sz w:val="32"/>
          <w:szCs w:val="32"/>
          <w:rtl/>
        </w:rPr>
        <w:t xml:space="preserve">، </w:t>
      </w:r>
      <w:r w:rsidR="00C272AA">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(5).</w:t>
      </w:r>
    </w:p>
  </w:footnote>
  <w:footnote w:id="535">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خطط الكوفة</w:t>
      </w:r>
      <w:r w:rsidR="00C272AA">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(57-58).</w:t>
      </w:r>
    </w:p>
  </w:footnote>
  <w:footnote w:id="536">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00C272AA">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(148)، ويقصد ماسينيون بصاحب مذهب (الوهابية) محمد بن عبد الوهاب رحمه الله، ومن المعلوم أن اسم الوهابية اسم قديم أُطلق على مُجدّد الدّعوة في عصره عند نجاحه في كبح جماع البدع وأهله، والذي تولى كبر هذه التّهم هي الدولة العثمانية.</w:t>
      </w:r>
    </w:p>
  </w:footnote>
  <w:footnote w:id="537">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sidR="00C272AA">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(35).</w:t>
      </w:r>
    </w:p>
  </w:footnote>
  <w:footnote w:id="538">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موقع ملتقى المفكرين والسياسيين العرب، مقالات منار يوسف بعنوان: (المستشرق" ماسينيون " المحب للإسلام) تاريخ المقالة/ 15-09-2012, 11:31/ رابط التحميل/ </w:t>
      </w:r>
      <w:hyperlink r:id="rId106" w:history="1">
        <w:r w:rsidRPr="00D22098">
          <w:rPr>
            <w:rStyle w:val="Hyperlink"/>
            <w:rFonts w:ascii="Traditional Arabic" w:hAnsi="Traditional Arabic"/>
            <w:color w:val="auto"/>
            <w:sz w:val="32"/>
            <w:szCs w:val="32"/>
            <w:u w:val="none"/>
          </w:rPr>
          <w:t>http://w</w:t>
        </w:r>
        <w:r w:rsidRPr="00D22098">
          <w:rPr>
            <w:rStyle w:val="Hyperlink"/>
            <w:rFonts w:ascii="Traditional Arabic" w:hAnsi="Traditional Arabic"/>
            <w:color w:val="auto"/>
            <w:spacing w:val="8"/>
            <w:sz w:val="32"/>
            <w:szCs w:val="32"/>
            <w:u w:val="none"/>
          </w:rPr>
          <w:t>ww.almolltaqa.com/ib/archive/index.php/t-</w:t>
        </w:r>
      </w:hyperlink>
      <w:r w:rsidRPr="00D22098">
        <w:rPr>
          <w:rFonts w:ascii="Traditional Arabic" w:hAnsi="Traditional Arabic"/>
          <w:color w:val="auto"/>
          <w:sz w:val="32"/>
          <w:szCs w:val="32"/>
          <w:rtl/>
        </w:rPr>
        <w:t xml:space="preserve"> تاريخ الزيارة: 8/9/1435ه</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وانظر رابط/  </w:t>
      </w:r>
    </w:p>
    <w:p w:rsidR="00BC42B2" w:rsidRPr="00D22098" w:rsidRDefault="00BC42B2" w:rsidP="00111716">
      <w:pPr>
        <w:ind w:left="397" w:hanging="397"/>
        <w:rPr>
          <w:rFonts w:ascii="Traditional Arabic" w:hAnsi="Traditional Arabic"/>
          <w:color w:val="auto"/>
          <w:sz w:val="32"/>
          <w:szCs w:val="32"/>
        </w:rPr>
      </w:pPr>
      <w:r w:rsidRPr="00D22098">
        <w:rPr>
          <w:rFonts w:ascii="Traditional Arabic" w:hAnsi="Traditional Arabic"/>
          <w:color w:val="auto"/>
          <w:sz w:val="32"/>
          <w:szCs w:val="32"/>
        </w:rPr>
        <w:t>Bibliographiehttp://jm.saliege.com/Massignonbio.htm    (http://jm.saliege.com/Massignonbio.htm</w:t>
      </w:r>
    </w:p>
  </w:footnote>
  <w:footnote w:id="539">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التصوف لماسينيون، </w:t>
      </w:r>
      <w:r w:rsidR="00C272AA">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(28-29).</w:t>
      </w:r>
    </w:p>
  </w:footnote>
  <w:footnote w:id="540">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التصوف، ماسينيون</w:t>
      </w:r>
      <w:r w:rsidR="00C272AA">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(36-37).</w:t>
      </w:r>
    </w:p>
  </w:footnote>
  <w:footnote w:id="541">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من موقع: (الصوفي) وهو أحد أهم المواقع الصوفية لنشر الفكر الصوفي إلكترونياً،</w:t>
      </w:r>
    </w:p>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 xml:space="preserve"> الرابط: </w:t>
      </w:r>
      <w:r w:rsidRPr="00D22098">
        <w:rPr>
          <w:rStyle w:val="HTML"/>
          <w:rFonts w:ascii="Traditional Arabic" w:hAnsi="Traditional Arabic"/>
          <w:color w:val="auto"/>
          <w:sz w:val="32"/>
          <w:szCs w:val="32"/>
          <w:shd w:val="clear" w:color="auto" w:fill="FFFFFF"/>
        </w:rPr>
        <w:t>ww.alsufi.net/page/details/id/162</w:t>
      </w:r>
      <w:r w:rsidRPr="00D22098">
        <w:rPr>
          <w:rFonts w:ascii="Traditional Arabic" w:hAnsi="Traditional Arabic"/>
          <w:color w:val="auto"/>
          <w:sz w:val="32"/>
          <w:szCs w:val="32"/>
          <w:shd w:val="clear" w:color="auto" w:fill="FFFFFF"/>
          <w:rtl/>
        </w:rPr>
        <w:t>‏</w:t>
      </w:r>
      <w:r w:rsidRPr="00D22098">
        <w:rPr>
          <w:rFonts w:ascii="Traditional Arabic" w:hAnsi="Traditional Arabic"/>
          <w:color w:val="auto"/>
          <w:sz w:val="32"/>
          <w:szCs w:val="32"/>
        </w:rPr>
        <w:t>w</w:t>
      </w:r>
      <w:r w:rsidRPr="00D22098">
        <w:rPr>
          <w:rFonts w:ascii="Traditional Arabic" w:hAnsi="Traditional Arabic"/>
          <w:color w:val="auto"/>
          <w:sz w:val="32"/>
          <w:szCs w:val="32"/>
          <w:rtl/>
        </w:rPr>
        <w:t xml:space="preserve"> تاريخ الزيارة: 20/6/1435ه.</w:t>
      </w:r>
    </w:p>
  </w:footnote>
  <w:footnote w:id="542">
    <w:p w:rsidR="00BC42B2" w:rsidRPr="00D22098" w:rsidRDefault="00BC42B2" w:rsidP="00382EC8">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 ماسينيون</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(4)، ويقول ماسينيون في هامش الصفحة المذكورة عند توثيقه الرواية المذكورة في أعلى المتن</w:t>
      </w:r>
      <w:r w:rsidRPr="00D22098">
        <w:rPr>
          <w:rFonts w:ascii="Traditional Arabic" w:hAnsi="Traditional Arabic" w:hint="cs"/>
          <w:color w:val="auto"/>
          <w:sz w:val="32"/>
          <w:szCs w:val="32"/>
          <w:rtl/>
        </w:rPr>
        <w:t xml:space="preserve"> هي: </w:t>
      </w:r>
      <w:r w:rsidRPr="00D22098">
        <w:rPr>
          <w:rFonts w:ascii="Traditional Arabic" w:hAnsi="Traditional Arabic"/>
          <w:color w:val="auto"/>
          <w:sz w:val="32"/>
          <w:szCs w:val="32"/>
          <w:rtl/>
        </w:rPr>
        <w:t>دعوة الزوار كما يرويها المجلسي في بحار الأنوار: (21/299</w:t>
      </w:r>
      <w:r w:rsidRPr="00D22098">
        <w:rPr>
          <w:rFonts w:ascii="Traditional Arabic" w:hAnsi="Traditional Arabic" w:hint="cs"/>
          <w:color w:val="auto"/>
          <w:sz w:val="32"/>
          <w:szCs w:val="32"/>
          <w:rtl/>
        </w:rPr>
        <w:t xml:space="preserve">- </w:t>
      </w:r>
      <w:r w:rsidR="00C272AA">
        <w:rPr>
          <w:rFonts w:ascii="Traditional Arabic" w:hAnsi="Traditional Arabic"/>
          <w:color w:val="auto"/>
          <w:sz w:val="32"/>
          <w:szCs w:val="32"/>
          <w:rtl/>
        </w:rPr>
        <w:t>س36، س37)</w:t>
      </w:r>
      <w:r w:rsidR="00C272AA">
        <w:rPr>
          <w:rFonts w:ascii="Traditional Arabic" w:hAnsi="Traditional Arabic" w:hint="cs"/>
          <w:color w:val="auto"/>
          <w:sz w:val="32"/>
          <w:szCs w:val="32"/>
          <w:rtl/>
        </w:rPr>
        <w:t xml:space="preserve">، </w:t>
      </w:r>
      <w:r w:rsidR="00C272AA" w:rsidRPr="00C272AA">
        <w:rPr>
          <w:rFonts w:ascii="Traditional Arabic" w:hAnsi="Traditional Arabic" w:hint="cs"/>
          <w:b/>
          <w:bCs/>
          <w:color w:val="auto"/>
          <w:sz w:val="32"/>
          <w:szCs w:val="32"/>
          <w:rtl/>
        </w:rPr>
        <w:t>ملاحظة</w:t>
      </w:r>
      <w:r w:rsidR="00C272AA" w:rsidRPr="00C272AA">
        <w:rPr>
          <w:rFonts w:ascii="Traditional Arabic" w:hAnsi="Traditional Arabic" w:hint="cs"/>
          <w:color w:val="auto"/>
          <w:sz w:val="32"/>
          <w:szCs w:val="32"/>
          <w:rtl/>
        </w:rPr>
        <w:t>:</w:t>
      </w:r>
      <w:r w:rsidR="00C272AA">
        <w:rPr>
          <w:rFonts w:ascii="Traditional Arabic" w:hAnsi="Traditional Arabic" w:hint="cs"/>
          <w:color w:val="auto"/>
          <w:sz w:val="32"/>
          <w:szCs w:val="32"/>
          <w:rtl/>
        </w:rPr>
        <w:t xml:space="preserve"> هذا التوثيق وِفق المنهج الفارسي.</w:t>
      </w:r>
      <w:r w:rsidRPr="00D22098">
        <w:rPr>
          <w:rFonts w:ascii="Traditional Arabic" w:hAnsi="Traditional Arabic"/>
          <w:color w:val="auto"/>
          <w:sz w:val="32"/>
          <w:szCs w:val="32"/>
          <w:rtl/>
        </w:rPr>
        <w:t xml:space="preserve"> </w:t>
      </w:r>
    </w:p>
  </w:footnote>
  <w:footnote w:id="543">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00C272AA">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(17).</w:t>
      </w:r>
    </w:p>
  </w:footnote>
  <w:footnote w:id="544">
    <w:p w:rsidR="00BC42B2" w:rsidRPr="00D22098" w:rsidRDefault="00BC42B2" w:rsidP="00C272AA">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 ماسينيون</w:t>
      </w:r>
      <w:r w:rsidR="00C272AA">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(17) وقد نقل ماسينيون بعض تلك الروايات المذكورة أعلاها من كتاب (</w:t>
      </w:r>
      <w:hyperlink r:id="rId107" w:history="1">
        <w:r w:rsidRPr="00D22098">
          <w:rPr>
            <w:rStyle w:val="Hyperlink"/>
            <w:rFonts w:ascii="Traditional Arabic" w:hAnsi="Traditional Arabic"/>
            <w:color w:val="auto"/>
            <w:sz w:val="32"/>
            <w:szCs w:val="32"/>
            <w:u w:val="none"/>
            <w:rtl/>
          </w:rPr>
          <w:t>نفس الرحمن في فضائل سلمان</w:t>
        </w:r>
      </w:hyperlink>
      <w:r w:rsidRPr="00D22098">
        <w:rPr>
          <w:rFonts w:ascii="Traditional Arabic" w:hAnsi="Traditional Arabic"/>
          <w:color w:val="auto"/>
          <w:sz w:val="32"/>
          <w:szCs w:val="32"/>
          <w:rtl/>
        </w:rPr>
        <w:t>)،</w:t>
      </w:r>
      <w:r w:rsidRPr="00D22098">
        <w:rPr>
          <w:rFonts w:ascii="Traditional Arabic" w:hAnsi="Traditional Arabic"/>
          <w:color w:val="auto"/>
          <w:sz w:val="32"/>
          <w:szCs w:val="32"/>
        </w:rPr>
        <w:t xml:space="preserve"> </w:t>
      </w:r>
      <w:hyperlink r:id="rId108" w:history="1">
        <w:r w:rsidRPr="00D22098">
          <w:rPr>
            <w:rStyle w:val="Hyperlink"/>
            <w:rFonts w:ascii="Traditional Arabic" w:hAnsi="Traditional Arabic"/>
            <w:color w:val="auto"/>
            <w:sz w:val="32"/>
            <w:szCs w:val="32"/>
            <w:u w:val="none"/>
            <w:rtl/>
          </w:rPr>
          <w:t>لميرزا حسين النوري الطبرسي</w:t>
        </w:r>
        <w:r w:rsidRPr="00D22098">
          <w:rPr>
            <w:rStyle w:val="Hyperlink"/>
            <w:rFonts w:ascii="Traditional Arabic" w:hAnsi="Traditional Arabic"/>
            <w:color w:val="auto"/>
            <w:sz w:val="32"/>
            <w:szCs w:val="32"/>
            <w:u w:val="none"/>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حسين</w:instrText>
        </w:r>
        <w:r w:rsidRPr="00D22098">
          <w:rPr>
            <w:color w:val="auto"/>
            <w:rtl/>
          </w:rPr>
          <w:instrText xml:space="preserve"> </w:instrText>
        </w:r>
        <w:r w:rsidRPr="00D22098">
          <w:rPr>
            <w:rFonts w:hint="eastAsia"/>
            <w:color w:val="auto"/>
            <w:rtl/>
          </w:rPr>
          <w:instrText>النوري</w:instrText>
        </w:r>
        <w:r w:rsidRPr="00D22098">
          <w:rPr>
            <w:color w:val="auto"/>
            <w:rtl/>
          </w:rPr>
          <w:instrText xml:space="preserve"> </w:instrText>
        </w:r>
        <w:r w:rsidRPr="00D22098">
          <w:rPr>
            <w:rFonts w:hint="eastAsia"/>
            <w:color w:val="auto"/>
            <w:rtl/>
          </w:rPr>
          <w:instrText>الطبرسي</w:instrText>
        </w:r>
        <w:r w:rsidRPr="00D22098">
          <w:rPr>
            <w:color w:val="auto"/>
          </w:rPr>
          <w:instrText xml:space="preserve">" </w:instrText>
        </w:r>
        <w:r w:rsidRPr="00D22098">
          <w:rPr>
            <w:rStyle w:val="Hyperlink"/>
            <w:rFonts w:ascii="Traditional Arabic" w:hAnsi="Traditional Arabic"/>
            <w:color w:val="auto"/>
            <w:sz w:val="32"/>
            <w:szCs w:val="32"/>
            <w:u w:val="none"/>
          </w:rPr>
          <w:fldChar w:fldCharType="end"/>
        </w:r>
      </w:hyperlink>
      <w:r w:rsidRPr="00D22098">
        <w:rPr>
          <w:rStyle w:val="Hyperlink"/>
          <w:rFonts w:ascii="Traditional Arabic" w:hAnsi="Traditional Arabic"/>
          <w:color w:val="auto"/>
          <w:sz w:val="32"/>
          <w:szCs w:val="32"/>
          <w:u w:val="none"/>
          <w:rtl/>
        </w:rPr>
        <w:t>، انظر:</w:t>
      </w:r>
      <w:r w:rsidR="00C272AA">
        <w:rPr>
          <w:rStyle w:val="Hyperlink"/>
          <w:rFonts w:ascii="Traditional Arabic" w:hAnsi="Traditional Arabic" w:hint="cs"/>
          <w:color w:val="auto"/>
          <w:sz w:val="32"/>
          <w:szCs w:val="32"/>
          <w:u w:val="none"/>
          <w:rtl/>
        </w:rPr>
        <w:t xml:space="preserve"> ص</w:t>
      </w:r>
      <w:r w:rsidRPr="00D22098">
        <w:rPr>
          <w:rStyle w:val="Hyperlink"/>
          <w:rFonts w:ascii="Traditional Arabic" w:hAnsi="Traditional Arabic"/>
          <w:color w:val="auto"/>
          <w:sz w:val="32"/>
          <w:szCs w:val="32"/>
          <w:u w:val="none"/>
        </w:rPr>
        <w:t xml:space="preserve"> ) </w:t>
      </w:r>
      <w:r w:rsidRPr="00D22098">
        <w:rPr>
          <w:rStyle w:val="Hyperlink"/>
          <w:rFonts w:ascii="Traditional Arabic" w:hAnsi="Traditional Arabic"/>
          <w:color w:val="auto"/>
          <w:sz w:val="32"/>
          <w:szCs w:val="32"/>
          <w:u w:val="none"/>
          <w:rtl/>
        </w:rPr>
        <w:t>36).</w:t>
      </w:r>
    </w:p>
  </w:footnote>
  <w:footnote w:id="545">
    <w:p w:rsidR="00BC42B2" w:rsidRPr="00D22098" w:rsidRDefault="00BC42B2" w:rsidP="00C272AA">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الإسلام، </w:t>
      </w:r>
      <w:r w:rsidRPr="00D22098">
        <w:rPr>
          <w:rFonts w:ascii="Traditional Arabic" w:hAnsi="Traditional Arabic" w:hint="cs"/>
          <w:color w:val="auto"/>
          <w:sz w:val="32"/>
          <w:szCs w:val="32"/>
          <w:rtl/>
        </w:rPr>
        <w:t xml:space="preserve">عبد الرحمن بدوي ، </w:t>
      </w:r>
      <w:r w:rsidRPr="00D22098">
        <w:rPr>
          <w:rFonts w:ascii="Traditional Arabic" w:hAnsi="Traditional Arabic"/>
          <w:color w:val="auto"/>
          <w:sz w:val="32"/>
          <w:szCs w:val="32"/>
          <w:rtl/>
        </w:rPr>
        <w:t xml:space="preserve">الباب: سلمان الفارسي البواكير الروحية للإسلام في إيران، </w:t>
      </w:r>
      <w:r w:rsidRPr="00D22098">
        <w:rPr>
          <w:rFonts w:ascii="Traditional Arabic" w:hAnsi="Traditional Arabic" w:hint="cs"/>
          <w:color w:val="auto"/>
          <w:sz w:val="32"/>
          <w:szCs w:val="32"/>
          <w:rtl/>
        </w:rPr>
        <w:t xml:space="preserve">بحث </w:t>
      </w:r>
      <w:r w:rsidRPr="00D22098">
        <w:rPr>
          <w:rFonts w:ascii="Traditional Arabic" w:hAnsi="Traditional Arabic"/>
          <w:color w:val="auto"/>
          <w:sz w:val="32"/>
          <w:szCs w:val="32"/>
          <w:rtl/>
        </w:rPr>
        <w:t>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قام بترجمته الدكتور عبد الرحمن بدوي، </w:t>
      </w:r>
      <w:r w:rsidR="00C272AA">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(36)، ط2: 1964م، الناشر: دار النهضة العربية.</w:t>
      </w:r>
    </w:p>
  </w:footnote>
  <w:footnote w:id="546">
    <w:p w:rsidR="00BC42B2" w:rsidRPr="00D22098" w:rsidRDefault="00BC42B2" w:rsidP="00C272AA">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sidR="00C272AA">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(17-18).</w:t>
      </w:r>
    </w:p>
  </w:footnote>
  <w:footnote w:id="547">
    <w:p w:rsidR="00BC42B2" w:rsidRPr="00D22098" w:rsidRDefault="00BC42B2" w:rsidP="00C272AA">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 انظر: المتن والهامش</w:t>
      </w:r>
      <w:r w:rsidR="00C272AA">
        <w:rPr>
          <w:rFonts w:ascii="Traditional Arabic" w:hAnsi="Traditional Arabic" w:hint="cs"/>
          <w:color w:val="auto"/>
          <w:sz w:val="32"/>
          <w:szCs w:val="32"/>
          <w:rtl/>
        </w:rPr>
        <w:t xml:space="preserve"> ص</w:t>
      </w:r>
      <w:r w:rsidRPr="00D22098">
        <w:rPr>
          <w:rFonts w:ascii="Traditional Arabic" w:hAnsi="Traditional Arabic"/>
          <w:color w:val="auto"/>
          <w:sz w:val="32"/>
          <w:szCs w:val="32"/>
          <w:rtl/>
        </w:rPr>
        <w:t xml:space="preserve"> (32)، وينقل ماسينيون أيضاً هذه الأفكار المعادية لروايات السنة الصحيحة الثابتة من أستاذه المستشرق اليهودي المشهور: (</w:t>
      </w:r>
      <w:r w:rsidRPr="00D22098">
        <w:rPr>
          <w:rFonts w:ascii="Traditional Arabic" w:hAnsi="Traditional Arabic"/>
          <w:color w:val="auto"/>
          <w:sz w:val="32"/>
          <w:szCs w:val="32"/>
        </w:rPr>
        <w:t>Gold ziher</w:t>
      </w:r>
      <w:r w:rsidRPr="00D22098">
        <w:rPr>
          <w:rFonts w:ascii="Traditional Arabic" w:hAnsi="Traditional Arabic"/>
          <w:color w:val="auto"/>
          <w:sz w:val="32"/>
          <w:szCs w:val="32"/>
          <w:rtl/>
        </w:rPr>
        <w:t xml:space="preserve"> في كتابه: اتجاهات تفسير القرآن ص</w:t>
      </w:r>
      <w:r w:rsidR="00C272AA">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78</w:t>
      </w:r>
      <w:r w:rsidR="00C272AA">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Pr>
        <w:t>Richtungen der Islam…</w:t>
      </w:r>
      <w:r w:rsidRPr="00D22098">
        <w:rPr>
          <w:rFonts w:ascii="Traditional Arabic" w:hAnsi="Traditional Arabic"/>
          <w:color w:val="auto"/>
          <w:sz w:val="32"/>
          <w:szCs w:val="32"/>
          <w:rtl/>
        </w:rPr>
        <w:t>) انظر نفس المرجع.</w:t>
      </w:r>
    </w:p>
  </w:footnote>
  <w:footnote w:id="548">
    <w:p w:rsidR="00BC42B2" w:rsidRPr="00D22098" w:rsidRDefault="00BC42B2" w:rsidP="00112767">
      <w:pPr>
        <w:widowControl/>
        <w:autoSpaceDE w:val="0"/>
        <w:autoSpaceDN w:val="0"/>
        <w:adjustRightInd w:val="0"/>
        <w:spacing w:line="264" w:lineRule="auto"/>
        <w:ind w:left="397" w:hanging="397"/>
        <w:rPr>
          <w:rFonts w:ascii="Tahoma" w:hAnsi="Tahoma"/>
          <w:color w:val="auto"/>
          <w:sz w:val="28"/>
          <w:szCs w:val="28"/>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rtl/>
        </w:rPr>
        <w:t xml:space="preserve"> </w:t>
      </w:r>
      <w:r w:rsidRPr="00D22098">
        <w:rPr>
          <w:rFonts w:ascii="Tahoma" w:hAnsi="Tahoma"/>
          <w:color w:val="auto"/>
          <w:sz w:val="32"/>
          <w:szCs w:val="32"/>
          <w:rtl/>
        </w:rPr>
        <w:t>–</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 xml:space="preserve">الجامع المسند الصحيح المختصر من أمور رسول الله </w:t>
      </w:r>
      <w:r w:rsidRPr="00D22098">
        <w:rPr>
          <w:rFonts w:ascii="Traditional Arabic" w:hAnsi="Traditional Arabic"/>
          <w:color w:val="auto"/>
          <w:rtl/>
          <w:lang w:eastAsia="en-US"/>
        </w:rPr>
        <w:t xml:space="preserve"> </w:t>
      </w:r>
      <w:r w:rsidRPr="00D22098">
        <w:rPr>
          <w:rFonts w:ascii="Traditional Arabic" w:hAnsi="Traditional Arabic"/>
          <w:color w:val="auto"/>
          <w:rtl/>
          <w:lang w:eastAsia="en-US"/>
        </w:rPr>
        <w:sym w:font="AGA Arabesque" w:char="F072"/>
      </w:r>
      <w:r w:rsidRPr="00D22098">
        <w:rPr>
          <w:rFonts w:ascii="Traditional Arabic" w:hAnsi="Traditional Arabic"/>
          <w:color w:val="auto"/>
          <w:sz w:val="32"/>
          <w:szCs w:val="32"/>
          <w:rtl/>
          <w:lang w:eastAsia="en-US"/>
        </w:rPr>
        <w:t xml:space="preserve"> وسننه وأيامه = صحيح البخاري</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محمد بن إسماعيل أبو عبدالله البخاري الجعفي</w:t>
      </w:r>
      <w:r w:rsidRPr="00D22098">
        <w:rPr>
          <w:rFonts w:ascii="Traditional Arabic" w:hAnsi="Traditional Arabic" w:hint="cs"/>
          <w:color w:val="auto"/>
          <w:sz w:val="32"/>
          <w:szCs w:val="32"/>
          <w:rtl/>
          <w:lang w:eastAsia="en-US"/>
        </w:rPr>
        <w:t>، (5/163)، بت</w:t>
      </w:r>
      <w:r w:rsidRPr="00D22098">
        <w:rPr>
          <w:rFonts w:ascii="Traditional Arabic" w:hAnsi="Traditional Arabic"/>
          <w:color w:val="auto"/>
          <w:sz w:val="32"/>
          <w:szCs w:val="32"/>
          <w:rtl/>
          <w:lang w:eastAsia="en-US"/>
        </w:rPr>
        <w:t>حق</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ق: محمد زهير بن ناصر الناصر</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الناشر: دار طوق النجاة</w:t>
      </w:r>
      <w:r w:rsidRPr="00D22098">
        <w:rPr>
          <w:rFonts w:ascii="Traditional Arabic" w:hAnsi="Traditional Arabic" w:hint="cs"/>
          <w:color w:val="auto"/>
          <w:sz w:val="32"/>
          <w:szCs w:val="32"/>
          <w:rtl/>
          <w:lang w:eastAsia="en-US"/>
        </w:rPr>
        <w:t>، ط1/1422ه.</w:t>
      </w:r>
      <w:r w:rsidRPr="00D22098">
        <w:rPr>
          <w:rFonts w:ascii="Tahoma" w:hAnsi="Tahoma" w:hint="cs"/>
          <w:color w:val="auto"/>
        </w:rPr>
        <w:t xml:space="preserve"> </w:t>
      </w:r>
    </w:p>
  </w:footnote>
  <w:footnote w:id="549">
    <w:p w:rsidR="00BC42B2" w:rsidRPr="00D22098" w:rsidRDefault="00BC42B2" w:rsidP="00112767">
      <w:pPr>
        <w:widowControl/>
        <w:autoSpaceDE w:val="0"/>
        <w:autoSpaceDN w:val="0"/>
        <w:adjustRightInd w:val="0"/>
        <w:spacing w:line="264" w:lineRule="auto"/>
        <w:ind w:left="397" w:hanging="397"/>
        <w:rPr>
          <w:rFonts w:ascii="Tahoma" w:hAnsi="Tahoma"/>
          <w:color w:val="auto"/>
          <w:sz w:val="28"/>
          <w:szCs w:val="28"/>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rtl/>
        </w:rPr>
        <w:t xml:space="preserve"> </w:t>
      </w:r>
      <w:r w:rsidRPr="00D22098">
        <w:rPr>
          <w:rFonts w:ascii="Tahoma" w:hAnsi="Tahoma" w:hint="cs"/>
          <w:color w:val="auto"/>
          <w:sz w:val="32"/>
          <w:szCs w:val="32"/>
          <w:rtl/>
        </w:rPr>
        <w:t xml:space="preserve">- </w:t>
      </w:r>
      <w:r w:rsidRPr="00D22098">
        <w:rPr>
          <w:rFonts w:ascii="Traditional Arabic" w:hAnsi="Traditional Arabic"/>
          <w:color w:val="auto"/>
          <w:sz w:val="32"/>
          <w:szCs w:val="32"/>
          <w:rtl/>
          <w:lang w:eastAsia="en-US"/>
        </w:rPr>
        <w:t>السنن الكبرى</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أحمد بن الحسين بن علي بن موسى الخُسْرَوْجِردي الخراساني، أبو بكر البيهقي (ت: 458هـ)</w:t>
      </w:r>
      <w:r w:rsidRPr="00D22098">
        <w:rPr>
          <w:rFonts w:ascii="Traditional Arabic" w:hAnsi="Traditional Arabic" w:hint="cs"/>
          <w:color w:val="auto"/>
          <w:sz w:val="32"/>
          <w:szCs w:val="32"/>
          <w:rtl/>
          <w:lang w:eastAsia="en-US"/>
        </w:rPr>
        <w:t>، بت</w:t>
      </w:r>
      <w:r w:rsidRPr="00D22098">
        <w:rPr>
          <w:rFonts w:ascii="Traditional Arabic" w:hAnsi="Traditional Arabic"/>
          <w:color w:val="auto"/>
          <w:sz w:val="32"/>
          <w:szCs w:val="32"/>
          <w:rtl/>
          <w:lang w:eastAsia="en-US"/>
        </w:rPr>
        <w:t>حق</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ق: محمد عبد القادر عطا</w:t>
      </w:r>
      <w:r w:rsidRPr="00D22098">
        <w:rPr>
          <w:rFonts w:ascii="Traditional Arabic" w:hAnsi="Traditional Arabic" w:hint="cs"/>
          <w:color w:val="auto"/>
          <w:sz w:val="32"/>
          <w:szCs w:val="32"/>
          <w:rtl/>
          <w:lang w:eastAsia="en-US"/>
        </w:rPr>
        <w:t xml:space="preserve">، (2/516)، </w:t>
      </w:r>
      <w:r w:rsidRPr="00D22098">
        <w:rPr>
          <w:rFonts w:ascii="Traditional Arabic" w:hAnsi="Traditional Arabic"/>
          <w:color w:val="auto"/>
          <w:sz w:val="32"/>
          <w:szCs w:val="32"/>
          <w:rtl/>
          <w:lang w:eastAsia="en-US"/>
        </w:rPr>
        <w:t>الناشر: دار الكتب العلمية، بيروت – لبنات</w:t>
      </w:r>
      <w:r w:rsidRPr="00D22098">
        <w:rPr>
          <w:rFonts w:ascii="Traditional Arabic" w:hAnsi="Traditional Arabic" w:hint="cs"/>
          <w:color w:val="auto"/>
          <w:sz w:val="32"/>
          <w:szCs w:val="32"/>
          <w:rtl/>
          <w:lang w:eastAsia="en-US"/>
        </w:rPr>
        <w:t>، ط3/</w:t>
      </w:r>
      <w:r w:rsidRPr="00D22098">
        <w:rPr>
          <w:rFonts w:ascii="Traditional Arabic" w:hAnsi="Traditional Arabic"/>
          <w:color w:val="auto"/>
          <w:sz w:val="32"/>
          <w:szCs w:val="32"/>
          <w:rtl/>
          <w:lang w:eastAsia="en-US"/>
        </w:rPr>
        <w:t>1424 هـ - 2003 م</w:t>
      </w:r>
      <w:r w:rsidRPr="00D22098">
        <w:rPr>
          <w:rFonts w:ascii="Traditional Arabic" w:hAnsi="Traditional Arabic" w:hint="cs"/>
          <w:color w:val="auto"/>
          <w:sz w:val="32"/>
          <w:szCs w:val="32"/>
          <w:rtl/>
          <w:lang w:eastAsia="en-US"/>
        </w:rPr>
        <w:t>.</w:t>
      </w:r>
      <w:r w:rsidRPr="00D22098">
        <w:rPr>
          <w:rFonts w:ascii="Tahoma" w:hAnsi="Tahoma" w:hint="cs"/>
          <w:color w:val="auto"/>
        </w:rPr>
        <w:t xml:space="preserve"> </w:t>
      </w:r>
    </w:p>
  </w:footnote>
  <w:footnote w:id="550">
    <w:p w:rsidR="00BC42B2" w:rsidRPr="00D22098" w:rsidRDefault="00BC42B2" w:rsidP="00112767">
      <w:pPr>
        <w:widowControl/>
        <w:autoSpaceDE w:val="0"/>
        <w:autoSpaceDN w:val="0"/>
        <w:adjustRightInd w:val="0"/>
        <w:spacing w:line="264" w:lineRule="auto"/>
        <w:ind w:left="397" w:hanging="397"/>
        <w:rPr>
          <w:rFonts w:ascii="Tahoma" w:hAnsi="Tahoma"/>
          <w:color w:val="auto"/>
          <w:sz w:val="28"/>
          <w:szCs w:val="28"/>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w:t>
      </w:r>
      <w:r w:rsidRPr="00D22098">
        <w:rPr>
          <w:rFonts w:ascii="Traditional Arabic" w:hAnsi="Traditional Arabic" w:hint="cs"/>
          <w:color w:val="auto"/>
          <w:sz w:val="32"/>
          <w:szCs w:val="32"/>
          <w:rtl/>
          <w:lang w:eastAsia="en-US"/>
        </w:rPr>
        <w:t xml:space="preserve">انظر: </w:t>
      </w:r>
      <w:r w:rsidRPr="00D22098">
        <w:rPr>
          <w:rFonts w:ascii="Traditional Arabic" w:hAnsi="Traditional Arabic"/>
          <w:color w:val="auto"/>
          <w:sz w:val="32"/>
          <w:szCs w:val="32"/>
          <w:rtl/>
          <w:lang w:eastAsia="en-US"/>
        </w:rPr>
        <w:t>الفتاوى الكبرى لابن تيمية</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(ت: 728هـ)</w:t>
      </w:r>
      <w:r w:rsidRPr="00D22098">
        <w:rPr>
          <w:rFonts w:ascii="Traditional Arabic" w:hAnsi="Traditional Arabic" w:hint="cs"/>
          <w:color w:val="auto"/>
          <w:sz w:val="32"/>
          <w:szCs w:val="32"/>
          <w:rtl/>
          <w:lang w:eastAsia="en-US"/>
        </w:rPr>
        <w:t xml:space="preserve"> (4/436)، </w:t>
      </w:r>
      <w:r w:rsidRPr="00D22098">
        <w:rPr>
          <w:rFonts w:ascii="Traditional Arabic" w:hAnsi="Traditional Arabic"/>
          <w:color w:val="auto"/>
          <w:sz w:val="32"/>
          <w:szCs w:val="32"/>
          <w:rtl/>
          <w:lang w:eastAsia="en-US"/>
        </w:rPr>
        <w:t>الناشر: دار الكتب العلمية</w:t>
      </w:r>
      <w:r w:rsidRPr="00D22098">
        <w:rPr>
          <w:rFonts w:ascii="Traditional Arabic" w:hAnsi="Traditional Arabic" w:hint="cs"/>
          <w:color w:val="auto"/>
          <w:sz w:val="32"/>
          <w:szCs w:val="32"/>
          <w:rtl/>
          <w:lang w:eastAsia="en-US"/>
        </w:rPr>
        <w:t>، ط1/</w:t>
      </w:r>
      <w:r w:rsidRPr="00D22098">
        <w:rPr>
          <w:rFonts w:ascii="Traditional Arabic" w:hAnsi="Traditional Arabic"/>
          <w:color w:val="auto"/>
          <w:sz w:val="32"/>
          <w:szCs w:val="32"/>
          <w:rtl/>
          <w:lang w:eastAsia="en-US"/>
        </w:rPr>
        <w:t>1408هـ - 1987م</w:t>
      </w:r>
      <w:r w:rsidRPr="00D22098">
        <w:rPr>
          <w:rFonts w:ascii="Traditional Arabic" w:hAnsi="Traditional Arabic" w:hint="cs"/>
          <w:color w:val="auto"/>
          <w:sz w:val="32"/>
          <w:szCs w:val="32"/>
          <w:rtl/>
          <w:lang w:eastAsia="en-US"/>
        </w:rPr>
        <w:t>.</w:t>
      </w:r>
      <w:r w:rsidRPr="00D22098">
        <w:rPr>
          <w:rFonts w:ascii="Tahoma" w:hAnsi="Tahoma" w:hint="cs"/>
          <w:color w:val="auto"/>
        </w:rPr>
        <w:t xml:space="preserve"> </w:t>
      </w:r>
    </w:p>
  </w:footnote>
  <w:footnote w:id="551">
    <w:p w:rsidR="00BC42B2" w:rsidRPr="00D22098" w:rsidRDefault="00BC42B2" w:rsidP="00112767">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أخرجه البخاري في صحيحه (5/163/4349) باب: (باب بعث علي بن أبي طالب</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الأعلام:علي بن أبي طالب</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رضي الله عنه</w:t>
      </w:r>
      <w:r w:rsidRPr="00D22098">
        <w:rPr>
          <w:rFonts w:ascii="Traditional Arabic" w:hAnsi="Traditional Arabic"/>
          <w:color w:val="auto"/>
          <w:sz w:val="32"/>
          <w:szCs w:val="32"/>
          <w:rtl/>
        </w:rPr>
        <w:t>، وخالد بن الوليد رضي الله عنه، إلى اليمن قبل حجة الوداع)</w:t>
      </w:r>
      <w:r w:rsidRPr="00D22098">
        <w:rPr>
          <w:rFonts w:ascii="Traditional Arabic" w:hAnsi="Traditional Arabic" w:hint="cs"/>
          <w:color w:val="auto"/>
          <w:sz w:val="32"/>
          <w:szCs w:val="32"/>
          <w:rtl/>
        </w:rPr>
        <w:t>، والبيهقي في السنن (2/516/3932).</w:t>
      </w:r>
    </w:p>
  </w:footnote>
  <w:footnote w:id="552">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السنن الكبرى، أحمد بن الحسين بن علي بن موسى الخُسْرَوْجِردي الخراساني، أبو بكر البيهقي، بتحقيق: محمد عبد القادر عطا، الناشر: دار الكتب العلمية، بيروت – لبنات، (2/516/3932)، (ط3: 1424ه)، ويقول </w:t>
      </w:r>
      <w:r w:rsidRPr="00D22098">
        <w:rPr>
          <w:rFonts w:ascii="Traditional Arabic" w:hAnsi="Traditional Arabic" w:hint="cs"/>
          <w:color w:val="auto"/>
          <w:sz w:val="32"/>
          <w:szCs w:val="32"/>
          <w:rtl/>
        </w:rPr>
        <w:t>ال</w:t>
      </w:r>
      <w:r w:rsidRPr="00D22098">
        <w:rPr>
          <w:rFonts w:ascii="Traditional Arabic" w:hAnsi="Traditional Arabic"/>
          <w:color w:val="auto"/>
          <w:sz w:val="32"/>
          <w:szCs w:val="32"/>
          <w:rtl/>
        </w:rPr>
        <w:t>محقق أخرج البخاري صدر هذا الحديث، عن أحمد بن عثمان، عن شريح بن مسلمة، عن إبراهيم بن يوسف، فلم يسقه بتمامه، وسجود الشكر في تمام الحديث صحيح على شرطه</w:t>
      </w:r>
      <w:r w:rsidRPr="00D22098">
        <w:rPr>
          <w:rFonts w:ascii="Traditional Arabic" w:hAnsi="Traditional Arabic" w:hint="cs"/>
          <w:color w:val="auto"/>
          <w:sz w:val="32"/>
          <w:szCs w:val="32"/>
          <w:rtl/>
        </w:rPr>
        <w:t>، (نفس المرجع عقب نص المتن).</w:t>
      </w:r>
    </w:p>
  </w:footnote>
  <w:footnote w:id="553">
    <w:p w:rsidR="00BC42B2" w:rsidRPr="00D22098" w:rsidRDefault="00BC42B2" w:rsidP="00112767">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روح المعاني في تفسير القرآن العظيم والسبع المثاني، شهاب الدين محمود بن عبد الله الحسيني الألوسي، المحقق: علي عبد الباري عطية، الناشر: دار الكتب العلمية – بيروت، (10/145)، (ط1: 1415ه).</w:t>
      </w:r>
    </w:p>
  </w:footnote>
  <w:footnote w:id="554">
    <w:p w:rsidR="00BC42B2" w:rsidRPr="00D22098" w:rsidRDefault="00BC42B2" w:rsidP="00112767">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انظر: إعراب القرآن وبيانه، محيي الدين بن أحمد مصطفى درويش، الناشر: دار الإرشاد للشئون الجامعية - حمص - سورية، (دار اليمامة - دمشق - بيروت)، ( دار ابن كثير - دمشق - بيروت)،    (7/155)، (ط4: 1415ه) باب: (الفوائد).</w:t>
      </w:r>
    </w:p>
  </w:footnote>
  <w:footnote w:id="555">
    <w:p w:rsidR="00BC42B2" w:rsidRPr="00D22098" w:rsidRDefault="00BC42B2" w:rsidP="00112767">
      <w:pPr>
        <w:ind w:left="397" w:hanging="397"/>
        <w:rPr>
          <w:rFonts w:ascii="Traditional Arabic" w:hAnsi="Traditional Arabic"/>
          <w:color w:val="auto"/>
          <w:spacing w:val="-6"/>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تاريخ دمشق لابن عساكر، (45/487)، باب: عمرو بن حفص بن يزيد أبو محمد الثقفي.</w:t>
      </w:r>
    </w:p>
  </w:footnote>
  <w:footnote w:id="556">
    <w:p w:rsidR="00BC42B2" w:rsidRPr="00D22098" w:rsidRDefault="00BC42B2" w:rsidP="00112767">
      <w:pPr>
        <w:widowControl/>
        <w:autoSpaceDE w:val="0"/>
        <w:autoSpaceDN w:val="0"/>
        <w:adjustRightInd w:val="0"/>
        <w:ind w:left="397" w:hanging="397"/>
        <w:rPr>
          <w:rFonts w:ascii="Traditional Arabic" w:hAnsi="Traditional Arabic"/>
          <w:color w:val="auto"/>
          <w:sz w:val="32"/>
          <w:szCs w:val="32"/>
          <w:rtl/>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يقصد شيخ الإسلام بذلك أي أصحابه وأعوانه ومُقرَّبيه، فقد جاء في جمهرة اللغة، يقال: (</w:t>
      </w:r>
      <w:r w:rsidRPr="00D22098">
        <w:rPr>
          <w:rFonts w:ascii="Traditional Arabic" w:hAnsi="Traditional Arabic"/>
          <w:color w:val="auto"/>
          <w:sz w:val="32"/>
          <w:szCs w:val="32"/>
          <w:rtl/>
          <w:lang w:eastAsia="en-US"/>
        </w:rPr>
        <w:t>شيّعتُ الرجلَ على الْأَمر تشييعاً، إِذا أعنته عَلَيْهِ، وَفُلَان من شِيعة فلَان، أَي مِمَّن يرى رَأْيه</w:t>
      </w:r>
      <w:r w:rsidRPr="00D22098">
        <w:rPr>
          <w:rFonts w:ascii="Traditional Arabic" w:hAnsi="Traditional Arabic"/>
          <w:color w:val="auto"/>
          <w:sz w:val="32"/>
          <w:szCs w:val="32"/>
          <w:rtl/>
        </w:rPr>
        <w:t>) انظر: (</w:t>
      </w:r>
      <w:r w:rsidRPr="00D22098">
        <w:rPr>
          <w:rFonts w:ascii="Traditional Arabic" w:hAnsi="Traditional Arabic"/>
          <w:color w:val="auto"/>
          <w:sz w:val="32"/>
          <w:szCs w:val="32"/>
          <w:rtl/>
          <w:lang w:eastAsia="en-US"/>
        </w:rPr>
        <w:t>جمهرة اللغة، لأبي بكر محمد بن الحسن بن دريد الأزدي</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ت: 321هـ</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2/872، باب: شعي</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w:t>
      </w:r>
    </w:p>
    <w:p w:rsidR="00BC42B2" w:rsidRPr="00D22098" w:rsidRDefault="00BC42B2" w:rsidP="00112767">
      <w:pPr>
        <w:widowControl/>
        <w:autoSpaceDE w:val="0"/>
        <w:autoSpaceDN w:val="0"/>
        <w:adjustRightInd w:val="0"/>
        <w:ind w:left="397" w:hanging="397"/>
        <w:rPr>
          <w:rFonts w:ascii="Tahoma" w:hAnsi="Tahoma"/>
          <w:color w:val="auto"/>
        </w:rPr>
      </w:pPr>
      <w:r w:rsidRPr="00C272AA">
        <w:rPr>
          <w:rFonts w:ascii="Traditional Arabic" w:hAnsi="Traditional Arabic"/>
          <w:b/>
          <w:bCs/>
          <w:color w:val="auto"/>
          <w:sz w:val="32"/>
          <w:szCs w:val="32"/>
          <w:rtl/>
          <w:lang w:eastAsia="en-US"/>
        </w:rPr>
        <w:t>قلتُ:</w:t>
      </w:r>
      <w:r w:rsidRPr="00D22098">
        <w:rPr>
          <w:rFonts w:ascii="Traditional Arabic" w:hAnsi="Traditional Arabic"/>
          <w:color w:val="auto"/>
          <w:sz w:val="32"/>
          <w:szCs w:val="32"/>
          <w:rtl/>
          <w:lang w:eastAsia="en-US"/>
        </w:rPr>
        <w:t xml:space="preserve"> وهل كان علي على رأي غير رأي الصحابة في العقيدة الصحيحة كلا وحاشا، فلو كان على رأي مغاير لآراء الصحابة كما يدّعي الشيعة لما اعتقد ما اتّفق عليه أهل السنة إجماعاً بتفضيل أبي بكر الصديق أولاً ثم عمر بن الخطاب ثانياً</w:t>
      </w:r>
      <w:r w:rsidRPr="00D22098">
        <w:rPr>
          <w:rFonts w:ascii="Traditional Arabic" w:hAnsi="Traditional Arabic" w:hint="cs"/>
          <w:color w:val="auto"/>
          <w:sz w:val="32"/>
          <w:szCs w:val="32"/>
          <w:rtl/>
          <w:lang w:eastAsia="en-US"/>
        </w:rPr>
        <w:t xml:space="preserve"> وعثمان وعلي</w:t>
      </w:r>
      <w:r w:rsidRPr="00D22098">
        <w:rPr>
          <w:rFonts w:ascii="Traditional Arabic" w:hAnsi="Traditional Arabic"/>
          <w:color w:val="auto"/>
          <w:sz w:val="32"/>
          <w:szCs w:val="32"/>
          <w:rtl/>
          <w:lang w:eastAsia="en-US"/>
        </w:rPr>
        <w:t>، وتعذيب مَن اعترض على  إجماع الأمة في ذلك</w:t>
      </w:r>
      <w:r w:rsidRPr="00D22098">
        <w:rPr>
          <w:rFonts w:ascii="Traditional Arabic" w:hAnsi="Traditional Arabic" w:hint="cs"/>
          <w:color w:val="auto"/>
          <w:sz w:val="32"/>
          <w:szCs w:val="32"/>
          <w:rtl/>
          <w:lang w:eastAsia="en-US"/>
        </w:rPr>
        <w:t xml:space="preserve"> وهم الغلاة حيث حرّقهم وكان إمامهم عبد الله بن سبأ في ذلك وأتباع هؤلاء الغلاة هم الذين شكّلوا شيعة العصر</w:t>
      </w:r>
      <w:r w:rsidRPr="00D22098">
        <w:rPr>
          <w:rFonts w:ascii="Traditional Arabic" w:hAnsi="Traditional Arabic"/>
          <w:color w:val="auto"/>
          <w:sz w:val="32"/>
          <w:szCs w:val="32"/>
          <w:rtl/>
          <w:lang w:eastAsia="en-US"/>
        </w:rPr>
        <w:t xml:space="preserve">، وبالله التوفيق. </w:t>
      </w:r>
    </w:p>
  </w:footnote>
  <w:footnote w:id="557">
    <w:p w:rsidR="00BC42B2" w:rsidRPr="00D22098" w:rsidRDefault="00BC42B2" w:rsidP="00112767">
      <w:pPr>
        <w:widowControl/>
        <w:autoSpaceDE w:val="0"/>
        <w:autoSpaceDN w:val="0"/>
        <w:adjustRightInd w:val="0"/>
        <w:ind w:left="397" w:hanging="397"/>
        <w:rPr>
          <w:rFonts w:ascii="Tahoma" w:hAnsi="Tahoma"/>
          <w:color w:val="auto"/>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الفتاوى الكبرى لابن تيمية، تقي الدين أبو العباس أحمد بن عبد الحليم بن عبد السلام بن عبد الله بن أبي القاسم بن محمد ابن تيمية الحراني الحنبلي الدمشقي (ت: 728هـ)، (4/436)</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الناشر: دار الكتب العلمية، ط1/1408هـ - 1987م</w:t>
      </w:r>
      <w:r w:rsidRPr="00D22098">
        <w:rPr>
          <w:rFonts w:ascii="Traditional Arabic" w:hAnsi="Traditional Arabic"/>
          <w:color w:val="auto"/>
          <w:sz w:val="32"/>
          <w:szCs w:val="32"/>
          <w:rtl/>
        </w:rPr>
        <w:t>.</w:t>
      </w:r>
    </w:p>
  </w:footnote>
  <w:footnote w:id="55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السنن الكبرى، أحمد بن الحسين بن علي بن موسى الخُسْرَوْجِردي الخراساني، أبو بكر البيهقي، بتحقيق: محمد عبد القادر عطا، الناشر: دار الكتب العلمية، بيروت – لبنات، (2/516/3932)، (ط3: 1424ه)، و</w:t>
      </w:r>
      <w:r w:rsidRPr="00D22098">
        <w:rPr>
          <w:rFonts w:ascii="Traditional Arabic" w:hAnsi="Traditional Arabic" w:hint="cs"/>
          <w:color w:val="auto"/>
          <w:sz w:val="32"/>
          <w:szCs w:val="32"/>
          <w:rtl/>
        </w:rPr>
        <w:t>أما الحديث ف</w:t>
      </w:r>
      <w:r w:rsidRPr="00D22098">
        <w:rPr>
          <w:rFonts w:ascii="Traditional Arabic" w:hAnsi="Traditional Arabic"/>
          <w:color w:val="auto"/>
          <w:sz w:val="32"/>
          <w:szCs w:val="32"/>
          <w:rtl/>
        </w:rPr>
        <w:t>يقول محقق السنن الكبرى عبد القادر عطا حفظه الله: أخرج البخاري صدر هذا الحديث، عن أحمد بن عثمان، عن شريح بن مسلمة، عن إبراهيم بن يوسف، فلم يسقه بتمامه، وسجود الشكر في تمام الحديث صحيح على شرطه</w:t>
      </w:r>
      <w:r w:rsidRPr="00D22098">
        <w:rPr>
          <w:rFonts w:ascii="Traditional Arabic" w:hAnsi="Traditional Arabic" w:hint="cs"/>
          <w:color w:val="auto"/>
          <w:sz w:val="32"/>
          <w:szCs w:val="32"/>
          <w:rtl/>
        </w:rPr>
        <w:t>، (انظر هامش نفس المرجع).</w:t>
      </w:r>
    </w:p>
  </w:footnote>
  <w:footnote w:id="559">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وليد يوسف عطو، جريدة: الحوار المتمدن- العدد 3619 تاريخها،2012م/1/26 المحور: دراسات وأبحاث في التاريخ والتراث واللّغات.</w:t>
      </w:r>
    </w:p>
  </w:footnote>
  <w:footnote w:id="560">
    <w:p w:rsidR="00BC42B2" w:rsidRPr="00D22098" w:rsidRDefault="00BC42B2" w:rsidP="00DA7101">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الاسلام، </w:t>
      </w:r>
      <w:r w:rsidRPr="00D22098">
        <w:rPr>
          <w:rFonts w:ascii="Traditional Arabic" w:hAnsi="Traditional Arabic" w:hint="cs"/>
          <w:color w:val="auto"/>
          <w:sz w:val="32"/>
          <w:szCs w:val="32"/>
          <w:rtl/>
        </w:rPr>
        <w:t>عبد الرحمن بدوي</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الباب: سلمان الفارسي البواكير الروحية للإسلام في إيران، </w:t>
      </w:r>
      <w:r w:rsidRPr="00D22098">
        <w:rPr>
          <w:rFonts w:ascii="Traditional Arabic" w:hAnsi="Traditional Arabic" w:hint="cs"/>
          <w:color w:val="auto"/>
          <w:sz w:val="32"/>
          <w:szCs w:val="32"/>
          <w:rtl/>
        </w:rPr>
        <w:t xml:space="preserve">بحث </w:t>
      </w:r>
      <w:r w:rsidRPr="00D22098">
        <w:rPr>
          <w:rFonts w:ascii="Traditional Arabic" w:hAnsi="Traditional Arabic"/>
          <w:color w:val="auto"/>
          <w:sz w:val="32"/>
          <w:szCs w:val="32"/>
          <w:rtl/>
        </w:rPr>
        <w:t xml:space="preserve">لويس ماسينيون قام بترجمته الدكتور عبد الرحمن بدوي، </w:t>
      </w:r>
      <w:r w:rsidR="00DA7101">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(31)، ط2: 1964م، الناشر: دار النهضة العربية.</w:t>
      </w:r>
    </w:p>
  </w:footnote>
  <w:footnote w:id="561">
    <w:p w:rsidR="00BC42B2" w:rsidRPr="00D22098" w:rsidRDefault="00BC42B2" w:rsidP="00DA7101">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انظر: شخصيات قلقة في الاسلام، </w:t>
      </w:r>
      <w:r w:rsidRPr="00D22098">
        <w:rPr>
          <w:rFonts w:ascii="Traditional Arabic" w:hAnsi="Traditional Arabic" w:hint="cs"/>
          <w:color w:val="auto"/>
          <w:sz w:val="32"/>
          <w:szCs w:val="32"/>
          <w:rtl/>
        </w:rPr>
        <w:t xml:space="preserve">عبد الرحمن بدوي، </w:t>
      </w:r>
      <w:r w:rsidRPr="00D22098">
        <w:rPr>
          <w:rFonts w:ascii="Traditional Arabic" w:hAnsi="Traditional Arabic"/>
          <w:color w:val="auto"/>
          <w:sz w:val="32"/>
          <w:szCs w:val="32"/>
          <w:rtl/>
        </w:rPr>
        <w:t xml:space="preserve">الباب: سلمان الفارسي البواكير الروحية للإسلام في إيران، </w:t>
      </w:r>
      <w:r w:rsidRPr="00D22098">
        <w:rPr>
          <w:rFonts w:ascii="Traditional Arabic" w:hAnsi="Traditional Arabic" w:hint="cs"/>
          <w:color w:val="auto"/>
          <w:sz w:val="32"/>
          <w:szCs w:val="32"/>
          <w:rtl/>
        </w:rPr>
        <w:t xml:space="preserve">بحث </w:t>
      </w:r>
      <w:r w:rsidRPr="00D22098">
        <w:rPr>
          <w:rFonts w:ascii="Traditional Arabic" w:hAnsi="Traditional Arabic"/>
          <w:color w:val="auto"/>
          <w:sz w:val="32"/>
          <w:szCs w:val="32"/>
          <w:rtl/>
        </w:rPr>
        <w:t>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قام بترجمته الدكتور عبد الرحمن بدوي، </w:t>
      </w:r>
      <w:r w:rsidR="00DA7101">
        <w:rPr>
          <w:rFonts w:ascii="Traditional Arabic" w:hAnsi="Traditional Arabic" w:hint="cs"/>
          <w:color w:val="auto"/>
          <w:sz w:val="32"/>
          <w:szCs w:val="32"/>
          <w:rtl/>
        </w:rPr>
        <w:t>ص</w:t>
      </w:r>
      <w:r w:rsidRPr="00D22098">
        <w:rPr>
          <w:rFonts w:ascii="Traditional Arabic" w:hAnsi="Traditional Arabic"/>
          <w:color w:val="auto"/>
          <w:sz w:val="32"/>
          <w:szCs w:val="32"/>
          <w:rtl/>
        </w:rPr>
        <w:t>(14- 18).</w:t>
      </w:r>
    </w:p>
  </w:footnote>
  <w:footnote w:id="562">
    <w:p w:rsidR="00BC42B2" w:rsidRPr="00D22098" w:rsidRDefault="00BC42B2" w:rsidP="00DA7101">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خطط الكوفة، </w:t>
      </w:r>
      <w:r w:rsidR="00DA7101">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(50-51).</w:t>
      </w:r>
    </w:p>
  </w:footnote>
  <w:footnote w:id="563">
    <w:p w:rsidR="00BC42B2" w:rsidRPr="00D22098" w:rsidRDefault="00BC42B2" w:rsidP="00DA7101">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خطط الكوفة، </w:t>
      </w:r>
      <w:r w:rsidRPr="00D22098">
        <w:rPr>
          <w:rFonts w:ascii="Traditional Arabic" w:hAnsi="Traditional Arabic" w:hint="cs"/>
          <w:color w:val="auto"/>
          <w:sz w:val="32"/>
          <w:szCs w:val="32"/>
          <w:rtl/>
        </w:rPr>
        <w:t xml:space="preserve">لماسينيون </w:t>
      </w:r>
      <w:r w:rsidRPr="00D22098">
        <w:rPr>
          <w:rFonts w:ascii="Traditional Arabic" w:hAnsi="Traditional Arabic"/>
          <w:color w:val="auto"/>
          <w:sz w:val="32"/>
          <w:szCs w:val="32"/>
          <w:rtl/>
        </w:rPr>
        <w:t>هامش</w:t>
      </w:r>
      <w:r w:rsidR="00DA7101">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(51-52)</w:t>
      </w:r>
      <w:r w:rsidRPr="00D22098">
        <w:rPr>
          <w:rFonts w:ascii="Traditional Arabic" w:hAnsi="Traditional Arabic" w:hint="cs"/>
          <w:color w:val="auto"/>
          <w:sz w:val="32"/>
          <w:szCs w:val="32"/>
          <w:rtl/>
        </w:rPr>
        <w:t>، نقلاً من كتاب نهج البلاغة بشرح محمد عبده الشيعي (2/227-228).</w:t>
      </w:r>
    </w:p>
  </w:footnote>
  <w:footnote w:id="564">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tl/>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الأعلام، خير الدين بن محمود بن محمد بن علي بن فارس، الزركلي الدمشقي (ت: 1396هـ)، (8/52)، الناشر: دار العلم للملايين، ط15/2002م.</w:t>
      </w:r>
    </w:p>
    <w:p w:rsidR="00BC42B2" w:rsidRPr="00D22098" w:rsidRDefault="00BC42B2" w:rsidP="004A010D">
      <w:pPr>
        <w:pStyle w:val="af3"/>
        <w:pageBreakBefore/>
        <w:ind w:left="397" w:hanging="397"/>
        <w:rPr>
          <w:rFonts w:ascii="Traditional Arabic" w:hAnsi="Traditional Arabic"/>
          <w:color w:val="auto"/>
          <w:sz w:val="32"/>
          <w:szCs w:val="32"/>
        </w:rPr>
      </w:pPr>
    </w:p>
  </w:footnote>
  <w:footnote w:id="565">
    <w:p w:rsidR="00BC42B2" w:rsidRPr="00D22098" w:rsidRDefault="00BC42B2" w:rsidP="00DA7101">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انظر: خطط الكوفة وشرح خريطتها، هامش </w:t>
      </w:r>
      <w:r w:rsidR="00DA7101">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(51-52)، لماسينيون نقلاً من كتاب (نهج البلاغة) بشرح محمد عبده (2/227-228).</w:t>
      </w:r>
    </w:p>
  </w:footnote>
  <w:footnote w:id="56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أخرجه الإمام أحمد في </w:t>
      </w:r>
      <w:r w:rsidRPr="00D22098">
        <w:rPr>
          <w:rFonts w:ascii="Traditional Arabic" w:hAnsi="Traditional Arabic"/>
          <w:color w:val="auto"/>
          <w:sz w:val="32"/>
          <w:szCs w:val="32"/>
          <w:rtl/>
        </w:rPr>
        <w:t>مسند</w:t>
      </w:r>
      <w:r w:rsidRPr="00D22098">
        <w:rPr>
          <w:rFonts w:ascii="Traditional Arabic" w:hAnsi="Traditional Arabic" w:hint="cs"/>
          <w:color w:val="auto"/>
          <w:sz w:val="32"/>
          <w:szCs w:val="32"/>
          <w:rtl/>
        </w:rPr>
        <w:t xml:space="preserve">ه، وهو </w:t>
      </w:r>
      <w:r w:rsidRPr="00D22098">
        <w:rPr>
          <w:rFonts w:ascii="Traditional Arabic" w:hAnsi="Traditional Arabic"/>
          <w:color w:val="auto"/>
          <w:sz w:val="32"/>
          <w:szCs w:val="32"/>
          <w:rtl/>
        </w:rPr>
        <w:t>أبو عبد الله أحمد بن محمد بن حنبل بن هلال بن أسد الشيباني، بتحقيق: شعيب الأرنؤوط - عادل مرشد، وآخرون، إشراف: د عبد الله بن عبد المحسن التركي، الناشر: مؤسسة الرسالة، (7/60/ 3948/ ط1: 1421ه). ويقول: إسناده صحيح، رجاله ثقات رجال الصحيح غير محمد بن عبد الرحمن بن يزيد، فقد روى له البخاري في "الأدب المفرد" وأصحاب السنن الأربعة، وهو ثقة.</w:t>
      </w:r>
    </w:p>
  </w:footnote>
  <w:footnote w:id="567">
    <w:p w:rsidR="00BC42B2" w:rsidRPr="00D22098" w:rsidRDefault="00BC42B2" w:rsidP="00D22098">
      <w:pPr>
        <w:widowControl/>
        <w:autoSpaceDE w:val="0"/>
        <w:autoSpaceDN w:val="0"/>
        <w:adjustRightInd w:val="0"/>
        <w:ind w:firstLine="0"/>
        <w:jc w:val="left"/>
        <w:rPr>
          <w:rFonts w:ascii="Traditional Arabic" w:hAnsi="Traditional Arabic"/>
          <w:color w:val="auto"/>
          <w:sz w:val="32"/>
          <w:szCs w:val="32"/>
          <w:rtl/>
          <w:lang w:eastAsia="en-US"/>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حيث صحيح أخرجه مسلم في صحيحه، (1/130/145) باب: بيان أن الإسلام بدأ غريبا وسيعود غريباً، وأخرجه ابن ماجه في سننه، (2/1319)، باب: بدأ الإسلام غريباً، (حكم الألباني: صحيح: </w:t>
      </w:r>
      <w:r w:rsidRPr="00D22098">
        <w:rPr>
          <w:rFonts w:ascii="Traditional Arabic" w:hAnsi="Traditional Arabic" w:hint="cs"/>
          <w:color w:val="auto"/>
          <w:sz w:val="32"/>
          <w:szCs w:val="32"/>
          <w:rtl/>
          <w:lang w:eastAsia="en-US"/>
        </w:rPr>
        <w:t xml:space="preserve">انظر: </w:t>
      </w:r>
      <w:r w:rsidRPr="00D22098">
        <w:rPr>
          <w:rFonts w:ascii="Traditional Arabic" w:hAnsi="Traditional Arabic"/>
          <w:color w:val="auto"/>
          <w:sz w:val="32"/>
          <w:szCs w:val="32"/>
          <w:rtl/>
          <w:lang w:eastAsia="en-US"/>
        </w:rPr>
        <w:t>مشكاة المصابيح</w:t>
      </w:r>
      <w:r w:rsidRPr="00D22098">
        <w:rPr>
          <w:rFonts w:ascii="Traditional Arabic" w:hAnsi="Traditional Arabic" w:hint="cs"/>
          <w:color w:val="auto"/>
          <w:sz w:val="32"/>
          <w:szCs w:val="32"/>
          <w:rtl/>
          <w:lang w:eastAsia="en-US"/>
        </w:rPr>
        <w:t>، ل</w:t>
      </w:r>
      <w:r w:rsidRPr="00D22098">
        <w:rPr>
          <w:rFonts w:ascii="Traditional Arabic" w:hAnsi="Traditional Arabic"/>
          <w:color w:val="auto"/>
          <w:sz w:val="32"/>
          <w:szCs w:val="32"/>
          <w:rtl/>
          <w:lang w:eastAsia="en-US"/>
        </w:rPr>
        <w:t>محمد بن عبد الله الخطيب العمري</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 xml:space="preserve">التبريزي </w:t>
      </w:r>
    </w:p>
    <w:p w:rsidR="00BC42B2" w:rsidRPr="00D22098" w:rsidRDefault="00BC42B2" w:rsidP="00D22098">
      <w:pPr>
        <w:pStyle w:val="af3"/>
        <w:pageBreakBefore/>
        <w:ind w:left="0" w:firstLine="0"/>
        <w:rPr>
          <w:rFonts w:ascii="Tahoma" w:hAnsi="Tahoma"/>
          <w:color w:val="auto"/>
        </w:rPr>
      </w:pPr>
      <w:r w:rsidRPr="00D22098">
        <w:rPr>
          <w:rFonts w:ascii="Traditional Arabic" w:hAnsi="Traditional Arabic" w:hint="cs"/>
          <w:color w:val="auto"/>
          <w:sz w:val="32"/>
          <w:szCs w:val="32"/>
          <w:rtl/>
          <w:lang w:eastAsia="en-US"/>
        </w:rPr>
        <w:t>بت</w:t>
      </w:r>
      <w:r w:rsidRPr="00D22098">
        <w:rPr>
          <w:rFonts w:ascii="Traditional Arabic" w:hAnsi="Traditional Arabic"/>
          <w:color w:val="auto"/>
          <w:sz w:val="32"/>
          <w:szCs w:val="32"/>
          <w:rtl/>
          <w:lang w:eastAsia="en-US"/>
        </w:rPr>
        <w:t>حق</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ق: محمد ناصر الدين الألباني</w:t>
      </w:r>
      <w:r w:rsidRPr="00D22098">
        <w:rPr>
          <w:rFonts w:ascii="Tahoma" w:hAnsi="Tahoma" w:hint="cs"/>
          <w:color w:val="auto"/>
          <w:sz w:val="32"/>
          <w:szCs w:val="32"/>
          <w:rtl/>
        </w:rPr>
        <w:t>: 1/</w:t>
      </w:r>
      <w:r w:rsidRPr="00D22098">
        <w:rPr>
          <w:color w:val="auto"/>
          <w:rtl/>
        </w:rPr>
        <w:t xml:space="preserve"> </w:t>
      </w:r>
      <w:r w:rsidRPr="00D22098">
        <w:rPr>
          <w:rFonts w:ascii="Tahoma" w:hAnsi="Tahoma"/>
          <w:color w:val="auto"/>
          <w:sz w:val="32"/>
          <w:szCs w:val="32"/>
          <w:rtl/>
        </w:rPr>
        <w:t>56</w:t>
      </w:r>
      <w:r w:rsidRPr="00D22098">
        <w:rPr>
          <w:rFonts w:ascii="Tahoma" w:hAnsi="Tahoma" w:hint="cs"/>
          <w:color w:val="auto"/>
          <w:sz w:val="32"/>
          <w:szCs w:val="32"/>
          <w:rtl/>
        </w:rPr>
        <w:t>/</w:t>
      </w:r>
      <w:r w:rsidRPr="00D22098">
        <w:rPr>
          <w:rFonts w:ascii="Tahoma" w:hAnsi="Tahoma"/>
          <w:color w:val="auto"/>
          <w:sz w:val="32"/>
          <w:szCs w:val="32"/>
          <w:rtl/>
        </w:rPr>
        <w:t>159</w:t>
      </w:r>
      <w:r w:rsidRPr="00D22098">
        <w:rPr>
          <w:rFonts w:ascii="Tahoma" w:hAnsi="Tahoma" w:hint="cs"/>
          <w:color w:val="auto"/>
          <w:sz w:val="32"/>
          <w:szCs w:val="32"/>
          <w:rtl/>
        </w:rPr>
        <w:t>)، وأخرجه الإمام أحمد في مسنده عن طريق عبد الرحمن بن سَنَّة، (27/237/16690)، باب: (حديث عبد الرحمن بن سنة).</w:t>
      </w:r>
    </w:p>
  </w:footnote>
  <w:footnote w:id="568">
    <w:p w:rsidR="00BC42B2" w:rsidRPr="00D22098" w:rsidRDefault="00BC42B2" w:rsidP="00DA7101">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الاسلام عبد الرحمن بدوي، ضمن بحوث ماسينيون</w:t>
      </w:r>
      <w:r w:rsidR="00DA7101">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(46).</w:t>
      </w:r>
    </w:p>
  </w:footnote>
  <w:footnote w:id="569">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lang w:eastAsia="en-US"/>
        </w:rPr>
        <w:t xml:space="preserve">سورة </w:t>
      </w:r>
      <w:r w:rsidRPr="00D22098">
        <w:rPr>
          <w:rFonts w:ascii="Traditional Arabic" w:hAnsi="Traditional Arabic"/>
          <w:color w:val="auto"/>
          <w:sz w:val="32"/>
          <w:szCs w:val="32"/>
          <w:rtl/>
          <w:lang w:eastAsia="en-US"/>
        </w:rPr>
        <w:t>محمد:</w:t>
      </w:r>
      <w:r w:rsidRPr="00D22098">
        <w:rPr>
          <w:rFonts w:ascii="Traditional Arabic" w:hAnsi="Traditional Arabic" w:hint="cs"/>
          <w:color w:val="auto"/>
          <w:sz w:val="32"/>
          <w:szCs w:val="32"/>
          <w:rtl/>
          <w:lang w:eastAsia="en-US"/>
        </w:rPr>
        <w:t xml:space="preserve"> الآية</w:t>
      </w:r>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٣٣</w:t>
      </w:r>
      <w:r w:rsidRPr="00D22098">
        <w:rPr>
          <w:rFonts w:ascii="Traditional Arabic" w:hAnsi="Traditional Arabic" w:hint="cs"/>
          <w:color w:val="auto"/>
          <w:sz w:val="32"/>
          <w:szCs w:val="32"/>
          <w:rtl/>
          <w:lang w:eastAsia="en-US"/>
        </w:rPr>
        <w:t>).</w:t>
      </w:r>
    </w:p>
  </w:footnote>
  <w:footnote w:id="570">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lang w:eastAsia="en-US"/>
        </w:rPr>
        <w:t>آل عمران:</w:t>
      </w:r>
      <w:r w:rsidRPr="00D22098">
        <w:rPr>
          <w:rFonts w:ascii="Traditional Arabic" w:hAnsi="Traditional Arabic" w:hint="cs"/>
          <w:color w:val="auto"/>
          <w:sz w:val="32"/>
          <w:szCs w:val="32"/>
          <w:rtl/>
          <w:lang w:eastAsia="en-US"/>
        </w:rPr>
        <w:t xml:space="preserve"> الآية</w:t>
      </w:r>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٣٢</w:t>
      </w:r>
      <w:r w:rsidRPr="00D22098">
        <w:rPr>
          <w:rFonts w:ascii="Traditional Arabic" w:hAnsi="Traditional Arabic" w:hint="cs"/>
          <w:color w:val="auto"/>
          <w:sz w:val="32"/>
          <w:szCs w:val="32"/>
          <w:rtl/>
        </w:rPr>
        <w:t>).</w:t>
      </w:r>
    </w:p>
  </w:footnote>
  <w:footnote w:id="571">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lang w:eastAsia="en-US"/>
        </w:rPr>
        <w:t>النساء:</w:t>
      </w:r>
      <w:r w:rsidRPr="00D22098">
        <w:rPr>
          <w:rFonts w:ascii="Traditional Arabic" w:hAnsi="Traditional Arabic" w:hint="cs"/>
          <w:color w:val="auto"/>
          <w:sz w:val="32"/>
          <w:szCs w:val="32"/>
          <w:rtl/>
          <w:lang w:eastAsia="en-US"/>
        </w:rPr>
        <w:t xml:space="preserve"> الآية</w:t>
      </w:r>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٥٩</w:t>
      </w:r>
      <w:r w:rsidRPr="00D22098">
        <w:rPr>
          <w:rFonts w:ascii="Traditional Arabic" w:hAnsi="Traditional Arabic" w:hint="cs"/>
          <w:color w:val="auto"/>
          <w:sz w:val="32"/>
          <w:szCs w:val="32"/>
          <w:rtl/>
          <w:lang w:eastAsia="en-US"/>
        </w:rPr>
        <w:t>).</w:t>
      </w:r>
    </w:p>
  </w:footnote>
  <w:footnote w:id="572">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lang w:eastAsia="en-US"/>
        </w:rPr>
        <w:t>المائدة:</w:t>
      </w:r>
      <w:r w:rsidRPr="00D22098">
        <w:rPr>
          <w:rFonts w:ascii="Traditional Arabic" w:hAnsi="Traditional Arabic" w:hint="cs"/>
          <w:color w:val="auto"/>
          <w:sz w:val="32"/>
          <w:szCs w:val="32"/>
          <w:rtl/>
          <w:lang w:eastAsia="en-US"/>
        </w:rPr>
        <w:t xml:space="preserve"> الآية</w:t>
      </w:r>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٩٢</w:t>
      </w:r>
      <w:r w:rsidRPr="00D22098">
        <w:rPr>
          <w:rFonts w:ascii="Traditional Arabic" w:hAnsi="Traditional Arabic" w:hint="cs"/>
          <w:color w:val="auto"/>
          <w:sz w:val="32"/>
          <w:szCs w:val="32"/>
          <w:rtl/>
        </w:rPr>
        <w:t>).</w:t>
      </w:r>
    </w:p>
  </w:footnote>
  <w:footnote w:id="573">
    <w:p w:rsidR="00BC42B2" w:rsidRPr="00D22098" w:rsidRDefault="00BC42B2" w:rsidP="00112767">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سير أعلام النبلاء، شمس الدين أبو عبد الله محمد بن أحمد بن عثمان بن قَايْماز الذهبي، بتحقيق: مجموعة من المحققين بإشراف الشيخ شعيب الأرناؤوط، الناشر: مؤسسة الرسالة، (6/255/117/ط3: 1405 هـ</w:t>
      </w:r>
    </w:p>
  </w:footnote>
  <w:footnote w:id="57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سير أعلام النبلاء للذهبي، (6/258).</w:t>
      </w:r>
    </w:p>
  </w:footnote>
  <w:footnote w:id="575">
    <w:p w:rsidR="00BC42B2" w:rsidRPr="00D22098" w:rsidRDefault="00BC42B2" w:rsidP="005C464B">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مجموع فتاوى العلامة عبد العزيز بن باز رحمه الله، </w:t>
      </w:r>
      <w:r w:rsidRPr="00D22098">
        <w:rPr>
          <w:rFonts w:ascii="Traditional Arabic" w:hAnsi="Traditional Arabic" w:hint="cs"/>
          <w:color w:val="auto"/>
          <w:sz w:val="32"/>
          <w:szCs w:val="32"/>
          <w:rtl/>
        </w:rPr>
        <w:t>ل</w:t>
      </w:r>
      <w:r w:rsidRPr="00D22098">
        <w:rPr>
          <w:rFonts w:ascii="Traditional Arabic" w:hAnsi="Traditional Arabic"/>
          <w:color w:val="auto"/>
          <w:sz w:val="32"/>
          <w:szCs w:val="32"/>
          <w:rtl/>
        </w:rPr>
        <w:t>عبد العزيز بن عبد الله بن باز، أشرف على جمعه وطبعه: محمد بن سعد الشويعر، (25/105)، بدون تاريخ، ولا دار النشر.</w:t>
      </w:r>
    </w:p>
  </w:footnote>
  <w:footnote w:id="576">
    <w:p w:rsidR="00BC42B2" w:rsidRPr="00D22098" w:rsidRDefault="00BC42B2" w:rsidP="00D22098">
      <w:pPr>
        <w:spacing w:line="264" w:lineRule="auto"/>
        <w:ind w:left="397" w:hanging="397"/>
        <w:rPr>
          <w:rFonts w:ascii="Traditional Arabic" w:hAnsi="Traditional Arabic"/>
          <w:color w:val="auto"/>
          <w:spacing w:val="-4"/>
          <w:sz w:val="32"/>
          <w:szCs w:val="32"/>
        </w:rPr>
      </w:pPr>
      <w:r w:rsidRPr="00D22098">
        <w:rPr>
          <w:rFonts w:ascii="Traditional Arabic" w:hAnsi="Traditional Arabic"/>
          <w:color w:val="auto"/>
          <w:spacing w:val="-4"/>
          <w:sz w:val="32"/>
          <w:szCs w:val="32"/>
          <w:rtl/>
        </w:rPr>
        <w:t>(</w:t>
      </w:r>
      <w:r w:rsidRPr="00D22098">
        <w:rPr>
          <w:rStyle w:val="ae"/>
          <w:rFonts w:ascii="Traditional Arabic" w:hAnsi="Traditional Arabic"/>
          <w:color w:val="auto"/>
          <w:spacing w:val="-4"/>
          <w:sz w:val="32"/>
          <w:szCs w:val="32"/>
          <w:vertAlign w:val="baseline"/>
        </w:rPr>
        <w:footnoteRef/>
      </w:r>
      <w:r w:rsidRPr="00D22098">
        <w:rPr>
          <w:rFonts w:ascii="Traditional Arabic" w:hAnsi="Traditional Arabic"/>
          <w:color w:val="auto"/>
          <w:spacing w:val="-4"/>
          <w:sz w:val="32"/>
          <w:szCs w:val="32"/>
          <w:rtl/>
        </w:rPr>
        <w:t xml:space="preserve">)- </w:t>
      </w:r>
      <w:r w:rsidRPr="00D22098">
        <w:rPr>
          <w:rFonts w:ascii="Traditional Arabic" w:hAnsi="Traditional Arabic" w:hint="cs"/>
          <w:color w:val="auto"/>
          <w:spacing w:val="-4"/>
          <w:sz w:val="32"/>
          <w:szCs w:val="32"/>
          <w:rtl/>
        </w:rPr>
        <w:t xml:space="preserve">الحديث مستخرج من </w:t>
      </w:r>
      <w:r w:rsidRPr="00D22098">
        <w:rPr>
          <w:rFonts w:ascii="Traditional Arabic" w:hAnsi="Traditional Arabic"/>
          <w:color w:val="auto"/>
          <w:spacing w:val="-4"/>
          <w:sz w:val="32"/>
          <w:szCs w:val="32"/>
          <w:rtl/>
        </w:rPr>
        <w:t xml:space="preserve">سنن ابن ماجه، </w:t>
      </w:r>
      <w:r w:rsidRPr="00D22098">
        <w:rPr>
          <w:rFonts w:ascii="Traditional Arabic" w:hAnsi="Traditional Arabic" w:hint="cs"/>
          <w:color w:val="auto"/>
          <w:spacing w:val="-4"/>
          <w:sz w:val="32"/>
          <w:szCs w:val="32"/>
          <w:rtl/>
        </w:rPr>
        <w:t>ل</w:t>
      </w:r>
      <w:r w:rsidRPr="00D22098">
        <w:rPr>
          <w:rFonts w:ascii="Traditional Arabic" w:hAnsi="Traditional Arabic"/>
          <w:color w:val="auto"/>
          <w:spacing w:val="-4"/>
          <w:sz w:val="32"/>
          <w:szCs w:val="32"/>
          <w:rtl/>
        </w:rPr>
        <w:t>ابن ماجة</w:t>
      </w:r>
      <w:r w:rsidRPr="00D22098">
        <w:rPr>
          <w:rFonts w:ascii="Traditional Arabic" w:hAnsi="Traditional Arabic" w:hint="cs"/>
          <w:color w:val="auto"/>
          <w:spacing w:val="-4"/>
          <w:sz w:val="32"/>
          <w:szCs w:val="32"/>
          <w:rtl/>
        </w:rPr>
        <w:t xml:space="preserve">، </w:t>
      </w:r>
      <w:r w:rsidRPr="00D22098">
        <w:rPr>
          <w:rFonts w:ascii="Traditional Arabic" w:hAnsi="Traditional Arabic"/>
          <w:color w:val="auto"/>
          <w:spacing w:val="-4"/>
          <w:sz w:val="32"/>
          <w:szCs w:val="32"/>
          <w:rtl/>
        </w:rPr>
        <w:t xml:space="preserve">بتحقيق: محمد فؤاد عبد الباقي، الناشر: دار إحياء الكتب العربية - فيصل عيسى البابي الحلبي، (2/1322/3993)، باب: افتراق الأمم، تعليق محمد فؤاد عبد الباقي عليه في الزوائد (6/233)، </w:t>
      </w:r>
      <w:r w:rsidRPr="00D22098">
        <w:rPr>
          <w:rFonts w:ascii="Traditional Arabic" w:hAnsi="Traditional Arabic" w:hint="cs"/>
          <w:color w:val="auto"/>
          <w:spacing w:val="-4"/>
          <w:sz w:val="32"/>
          <w:szCs w:val="32"/>
          <w:rtl/>
        </w:rPr>
        <w:t>و</w:t>
      </w:r>
      <w:r w:rsidRPr="00D22098">
        <w:rPr>
          <w:rFonts w:ascii="Traditional Arabic" w:hAnsi="Traditional Arabic"/>
          <w:color w:val="auto"/>
          <w:spacing w:val="-4"/>
          <w:sz w:val="32"/>
          <w:szCs w:val="32"/>
          <w:rtl/>
        </w:rPr>
        <w:t>إسناده صحيح، رجاله ثقات</w:t>
      </w:r>
      <w:r w:rsidRPr="00D22098">
        <w:rPr>
          <w:rFonts w:ascii="Traditional Arabic" w:hAnsi="Traditional Arabic" w:hint="cs"/>
          <w:color w:val="auto"/>
          <w:spacing w:val="-4"/>
          <w:sz w:val="32"/>
          <w:szCs w:val="32"/>
          <w:rtl/>
        </w:rPr>
        <w:t>،</w:t>
      </w:r>
      <w:r w:rsidRPr="00D22098">
        <w:rPr>
          <w:rFonts w:ascii="Traditional Arabic" w:hAnsi="Traditional Arabic"/>
          <w:color w:val="auto"/>
          <w:spacing w:val="-4"/>
          <w:sz w:val="32"/>
          <w:szCs w:val="32"/>
          <w:rtl/>
        </w:rPr>
        <w:t xml:space="preserve"> حكم الألباني: </w:t>
      </w:r>
      <w:r w:rsidRPr="00D22098">
        <w:rPr>
          <w:rFonts w:ascii="Traditional Arabic" w:hAnsi="Traditional Arabic" w:hint="cs"/>
          <w:color w:val="auto"/>
          <w:spacing w:val="-4"/>
          <w:sz w:val="32"/>
          <w:szCs w:val="32"/>
          <w:rtl/>
        </w:rPr>
        <w:t>(</w:t>
      </w:r>
      <w:r w:rsidRPr="00D22098">
        <w:rPr>
          <w:rFonts w:ascii="Traditional Arabic" w:hAnsi="Traditional Arabic"/>
          <w:color w:val="auto"/>
          <w:spacing w:val="-4"/>
          <w:sz w:val="32"/>
          <w:szCs w:val="32"/>
          <w:rtl/>
        </w:rPr>
        <w:t>صحيح</w:t>
      </w:r>
      <w:r w:rsidRPr="00D22098">
        <w:rPr>
          <w:rFonts w:ascii="Traditional Arabic" w:hAnsi="Traditional Arabic" w:hint="cs"/>
          <w:color w:val="auto"/>
          <w:spacing w:val="-4"/>
          <w:sz w:val="32"/>
          <w:szCs w:val="32"/>
          <w:rtl/>
        </w:rPr>
        <w:t xml:space="preserve">) انظر: </w:t>
      </w:r>
      <w:r w:rsidRPr="00D22098">
        <w:rPr>
          <w:rFonts w:ascii="Traditional Arabic" w:hAnsi="Traditional Arabic"/>
          <w:color w:val="auto"/>
          <w:sz w:val="32"/>
          <w:szCs w:val="32"/>
          <w:rtl/>
          <w:lang w:eastAsia="en-US"/>
        </w:rPr>
        <w:t>صحيح الجامع الصغير وزياداته</w:t>
      </w:r>
      <w:r w:rsidRPr="00D22098">
        <w:rPr>
          <w:rFonts w:ascii="Traditional Arabic" w:hAnsi="Traditional Arabic" w:hint="cs"/>
          <w:color w:val="auto"/>
          <w:spacing w:val="-4"/>
          <w:sz w:val="32"/>
          <w:szCs w:val="32"/>
          <w:rtl/>
        </w:rPr>
        <w:t>، للألباني 1/409/</w:t>
      </w:r>
      <w:r w:rsidRPr="00D22098">
        <w:rPr>
          <w:color w:val="auto"/>
          <w:rtl/>
        </w:rPr>
        <w:t xml:space="preserve"> </w:t>
      </w:r>
      <w:r w:rsidRPr="00D22098">
        <w:rPr>
          <w:rFonts w:ascii="Traditional Arabic" w:hAnsi="Traditional Arabic"/>
          <w:color w:val="auto"/>
          <w:spacing w:val="-4"/>
          <w:sz w:val="32"/>
          <w:szCs w:val="32"/>
          <w:rtl/>
        </w:rPr>
        <w:t>2040</w:t>
      </w:r>
      <w:r w:rsidRPr="00D22098">
        <w:rPr>
          <w:rFonts w:ascii="Traditional Arabic" w:hAnsi="Traditional Arabic" w:hint="cs"/>
          <w:color w:val="auto"/>
          <w:spacing w:val="-4"/>
          <w:sz w:val="32"/>
          <w:szCs w:val="32"/>
          <w:rtl/>
        </w:rPr>
        <w:t>).</w:t>
      </w:r>
    </w:p>
  </w:footnote>
  <w:footnote w:id="577">
    <w:p w:rsidR="00BC42B2" w:rsidRPr="00D22098" w:rsidRDefault="00BC42B2" w:rsidP="00782CD8">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لويس ماسينيون</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(154).</w:t>
      </w:r>
    </w:p>
  </w:footnote>
  <w:footnote w:id="578">
    <w:p w:rsidR="00BC42B2" w:rsidRPr="00D22098" w:rsidRDefault="00BC42B2" w:rsidP="004A6C68">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شخصيات قلقة في الاسلام </w:t>
      </w:r>
      <w:r w:rsidRPr="00D22098">
        <w:rPr>
          <w:rFonts w:ascii="Traditional Arabic" w:hAnsi="Traditional Arabic" w:hint="cs"/>
          <w:color w:val="auto"/>
          <w:sz w:val="32"/>
          <w:szCs w:val="32"/>
          <w:rtl/>
        </w:rPr>
        <w:t xml:space="preserve">عبد الرحمن بدوي، ص </w:t>
      </w:r>
      <w:r w:rsidRPr="00D22098">
        <w:rPr>
          <w:rFonts w:ascii="Traditional Arabic" w:hAnsi="Traditional Arabic"/>
          <w:color w:val="auto"/>
          <w:sz w:val="32"/>
          <w:szCs w:val="32"/>
          <w:rtl/>
        </w:rPr>
        <w:t>(34-35)، نقل ماسينيون هذه الأقوال بتصرف من روايات الكشي (6)، انظر هامش نفس المرجع.</w:t>
      </w:r>
    </w:p>
  </w:footnote>
  <w:footnote w:id="579">
    <w:p w:rsidR="00BC42B2" w:rsidRPr="00D22098" w:rsidRDefault="00BC42B2" w:rsidP="005C464B">
      <w:pPr>
        <w:ind w:left="397" w:hanging="397"/>
        <w:rPr>
          <w:rFonts w:ascii="Traditional Arabic" w:hAnsi="Traditional Arabic"/>
          <w:color w:val="auto"/>
          <w:sz w:val="32"/>
          <w:szCs w:val="32"/>
        </w:rPr>
      </w:pPr>
      <w:r w:rsidRPr="00D22098">
        <w:rPr>
          <w:rFonts w:ascii="Traditional Arabic" w:hAnsi="Traditional Arabic"/>
          <w:color w:val="auto"/>
          <w:spacing w:val="-8"/>
          <w:sz w:val="32"/>
          <w:szCs w:val="32"/>
          <w:rtl/>
        </w:rPr>
        <w:t>(</w:t>
      </w:r>
      <w:r w:rsidRPr="00D22098">
        <w:rPr>
          <w:rStyle w:val="ae"/>
          <w:rFonts w:ascii="Traditional Arabic" w:hAnsi="Traditional Arabic"/>
          <w:color w:val="auto"/>
          <w:spacing w:val="-8"/>
          <w:sz w:val="32"/>
          <w:szCs w:val="32"/>
          <w:vertAlign w:val="baseline"/>
        </w:rPr>
        <w:footnoteRef/>
      </w:r>
      <w:r w:rsidRPr="00D22098">
        <w:rPr>
          <w:rFonts w:ascii="Traditional Arabic" w:hAnsi="Traditional Arabic"/>
          <w:color w:val="auto"/>
          <w:spacing w:val="-8"/>
          <w:sz w:val="32"/>
          <w:szCs w:val="32"/>
          <w:rtl/>
        </w:rPr>
        <w:t>)- بحوث في تاريخ السنة المشرفة، أكرم بن ضياء العمري، الناشر: بساط –بيروت، (1/165، ط4)،</w:t>
      </w:r>
      <w:r w:rsidRPr="00D22098">
        <w:rPr>
          <w:rFonts w:ascii="Traditional Arabic" w:hAnsi="Traditional Arabic"/>
          <w:color w:val="auto"/>
          <w:sz w:val="32"/>
          <w:szCs w:val="32"/>
          <w:rtl/>
        </w:rPr>
        <w:t xml:space="preserve"> بدون ذكر سنة الطبعة.</w:t>
      </w:r>
    </w:p>
  </w:footnote>
  <w:footnote w:id="580">
    <w:p w:rsidR="00BC42B2" w:rsidRPr="00D22098" w:rsidRDefault="00BC42B2" w:rsidP="005C464B">
      <w:pPr>
        <w:pStyle w:val="af3"/>
        <w:pageBreakBefore/>
        <w:spacing w:line="264" w:lineRule="auto"/>
        <w:ind w:left="397" w:hanging="397"/>
        <w:rPr>
          <w:rFonts w:ascii="Traditional Arabic" w:hAnsi="Traditional Arabic"/>
          <w:color w:val="auto"/>
          <w:sz w:val="32"/>
          <w:szCs w:val="32"/>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hint="cs"/>
          <w:color w:val="auto"/>
          <w:rtl/>
        </w:rPr>
        <w:t xml:space="preserve">- </w:t>
      </w:r>
      <w:r w:rsidRPr="00D22098">
        <w:rPr>
          <w:rFonts w:ascii="Traditional Arabic" w:hAnsi="Traditional Arabic"/>
          <w:color w:val="auto"/>
          <w:sz w:val="32"/>
          <w:szCs w:val="32"/>
          <w:rtl/>
        </w:rPr>
        <w:t>بحوث في تاريخ السنة المشرفة، أكرم بن ضياء العمري، الناشر: بساط – بيروت، (1/165، ط4)، بدون ذكر سنة الطبعة.</w:t>
      </w:r>
    </w:p>
  </w:footnote>
  <w:footnote w:id="581">
    <w:p w:rsidR="00BC42B2" w:rsidRPr="00D22098" w:rsidRDefault="00BC42B2" w:rsidP="005C464B">
      <w:pPr>
        <w:pStyle w:val="af3"/>
        <w:pageBreakBefore/>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p>
  </w:footnote>
  <w:footnote w:id="582">
    <w:p w:rsidR="00BC42B2" w:rsidRPr="00D22098" w:rsidRDefault="00BC42B2" w:rsidP="005C464B">
      <w:pPr>
        <w:pStyle w:val="af3"/>
        <w:pageBreakBefore/>
        <w:spacing w:line="264" w:lineRule="auto"/>
        <w:ind w:left="397" w:hanging="397"/>
        <w:rPr>
          <w:rFonts w:ascii="Tahoma" w:hAnsi="Tahoma"/>
          <w:color w:val="auto"/>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p>
  </w:footnote>
  <w:footnote w:id="583">
    <w:p w:rsidR="00BC42B2" w:rsidRPr="00D22098" w:rsidRDefault="00BC42B2" w:rsidP="005C464B">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انظر: وليد يوسف عطو، جريدة: الحوار المتمدن- العدد 3619 تاريخها،2012م/1/26 المحور: دراسات وأبحاث في التاريخ والتراث واللّغات.</w:t>
      </w:r>
    </w:p>
  </w:footnote>
  <w:footnote w:id="58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تفسير الإمام الشافعي، الشافعي أبو عبد الله محمد بن إدريس بن العباس بن عثمان بن شافع بن عبد المطلب بن عبد مناف المطلبي القرشي المكي، جمع وتحقيق ودراسة: د. أحمد بن مصطفى الفرَّان (رسالة دكتوراه)، الناشر: دار التدمرية - المملكة العربية السعودية، (1/495)، (ط1/ 1427ه).</w:t>
      </w:r>
    </w:p>
  </w:footnote>
  <w:footnote w:id="585">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تفسير الإمام الشافعي، (1/495)</w:t>
      </w:r>
      <w:r w:rsidRPr="00D22098">
        <w:rPr>
          <w:rFonts w:ascii="Traditional Arabic" w:hAnsi="Traditional Arabic" w:hint="cs"/>
          <w:color w:val="auto"/>
          <w:sz w:val="32"/>
          <w:szCs w:val="32"/>
          <w:rtl/>
        </w:rPr>
        <w:t>.</w:t>
      </w:r>
    </w:p>
  </w:footnote>
  <w:footnote w:id="58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أخرجه ابن كثير رحمه الله في </w:t>
      </w:r>
      <w:r w:rsidRPr="00D22098">
        <w:rPr>
          <w:rFonts w:ascii="Traditional Arabic" w:hAnsi="Traditional Arabic"/>
          <w:color w:val="auto"/>
          <w:sz w:val="32"/>
          <w:szCs w:val="32"/>
          <w:rtl/>
        </w:rPr>
        <w:t xml:space="preserve">جامع المسانيد والسُّنَن الهادي لأقوم سَنَن، </w:t>
      </w:r>
      <w:r w:rsidRPr="00D22098">
        <w:rPr>
          <w:rFonts w:ascii="Traditional Arabic" w:hAnsi="Traditional Arabic" w:hint="cs"/>
          <w:color w:val="auto"/>
          <w:sz w:val="32"/>
          <w:szCs w:val="32"/>
          <w:rtl/>
        </w:rPr>
        <w:t xml:space="preserve">وابن كثير: وهو </w:t>
      </w:r>
      <w:r w:rsidRPr="00D22098">
        <w:rPr>
          <w:rFonts w:ascii="Traditional Arabic" w:hAnsi="Traditional Arabic"/>
          <w:color w:val="auto"/>
          <w:sz w:val="32"/>
          <w:szCs w:val="32"/>
          <w:rtl/>
        </w:rPr>
        <w:t>أبو الفداء إسماعيل بن عمر بن كثير القرشي البصري ثم الدمشقي، بتحقيق: د عبد الملك بن عبد الله الدهيش، الناشر: دار خضر للطباعة والنشر والتوزيع بيروت - لبنان، طبع على نفقة المحقق ويطلب من مكتبة النهضة الحديثة - مكة المكرمة، (3/495/4316)،</w:t>
      </w:r>
      <w:r w:rsidRPr="00D22098">
        <w:rPr>
          <w:rFonts w:ascii="Traditional Arabic" w:hAnsi="Traditional Arabic" w:hint="cs"/>
          <w:color w:val="auto"/>
          <w:sz w:val="32"/>
          <w:szCs w:val="32"/>
          <w:rtl/>
        </w:rPr>
        <w:t xml:space="preserve"> باب: سلمان الفارسي رضي الله عنه،</w:t>
      </w:r>
      <w:r w:rsidRPr="00D22098">
        <w:rPr>
          <w:rFonts w:ascii="Traditional Arabic" w:hAnsi="Traditional Arabic"/>
          <w:color w:val="auto"/>
          <w:sz w:val="32"/>
          <w:szCs w:val="32"/>
          <w:rtl/>
        </w:rPr>
        <w:t xml:space="preserve"> (ط2/ 1419ه)</w:t>
      </w:r>
      <w:r w:rsidRPr="00D22098">
        <w:rPr>
          <w:rFonts w:ascii="Traditional Arabic" w:hAnsi="Traditional Arabic" w:hint="cs"/>
          <w:color w:val="auto"/>
          <w:sz w:val="32"/>
          <w:szCs w:val="32"/>
          <w:rtl/>
        </w:rPr>
        <w:t>، و</w:t>
      </w:r>
      <w:r w:rsidRPr="00D22098">
        <w:rPr>
          <w:rFonts w:ascii="Traditional Arabic" w:hAnsi="Traditional Arabic"/>
          <w:color w:val="auto"/>
          <w:sz w:val="32"/>
          <w:szCs w:val="32"/>
          <w:rtl/>
        </w:rPr>
        <w:t>أخرجه الطبراني في المعجم الكبير: (6/212/6040)؛ وقال الهيثمي: فيه كثير بن عبد الله المزني، وقد ضعّفه الجمهور وحسّن الترمذي حديثَه وبقيةُ رجاله ثقات، مجمع الزوائد: (6/130/10133)؛ وعلق محقق الجامع فقال: نسبه الشافعي وأبو داود إلى الكذب</w:t>
      </w:r>
      <w:r w:rsidRPr="00D22098">
        <w:rPr>
          <w:rFonts w:ascii="Traditional Arabic" w:hAnsi="Traditional Arabic" w:hint="cs"/>
          <w:color w:val="auto"/>
          <w:sz w:val="32"/>
          <w:szCs w:val="32"/>
          <w:rtl/>
        </w:rPr>
        <w:t xml:space="preserve">، وقال الألباني رحمه الله عن حديث: (سلمان منا أهل البيت) </w:t>
      </w:r>
      <w:r w:rsidRPr="00D22098">
        <w:rPr>
          <w:rFonts w:ascii="Traditional Arabic" w:hAnsi="Traditional Arabic"/>
          <w:color w:val="auto"/>
          <w:rtl/>
          <w:lang w:eastAsia="en-US"/>
        </w:rPr>
        <w:t>ضعيف جداً</w:t>
      </w:r>
      <w:r w:rsidRPr="00D22098">
        <w:rPr>
          <w:rFonts w:ascii="Traditional Arabic" w:hAnsi="Traditional Arabic" w:hint="cs"/>
          <w:color w:val="auto"/>
          <w:sz w:val="32"/>
          <w:szCs w:val="32"/>
          <w:rtl/>
        </w:rPr>
        <w:t>، انظر: (</w:t>
      </w:r>
      <w:r w:rsidRPr="00D22098">
        <w:rPr>
          <w:rFonts w:ascii="Traditional Arabic" w:hAnsi="Traditional Arabic"/>
          <w:color w:val="auto"/>
          <w:sz w:val="32"/>
          <w:szCs w:val="32"/>
          <w:rtl/>
          <w:lang w:eastAsia="en-US"/>
        </w:rPr>
        <w:t>سلسلة الأحاديث الضعيفة والموضوعة وأثرها السيئ في الأمة</w:t>
      </w:r>
      <w:r w:rsidRPr="00D22098">
        <w:rPr>
          <w:rFonts w:ascii="Traditional Arabic" w:hAnsi="Traditional Arabic" w:hint="cs"/>
          <w:color w:val="auto"/>
          <w:sz w:val="32"/>
          <w:szCs w:val="32"/>
          <w:rtl/>
        </w:rPr>
        <w:t>، لناصر الدين الألباني 8/</w:t>
      </w:r>
      <w:r w:rsidRPr="00D22098">
        <w:rPr>
          <w:color w:val="auto"/>
          <w:rtl/>
        </w:rPr>
        <w:t xml:space="preserve"> </w:t>
      </w:r>
      <w:r w:rsidRPr="00D22098">
        <w:rPr>
          <w:rFonts w:ascii="Traditional Arabic" w:hAnsi="Traditional Arabic"/>
          <w:color w:val="auto"/>
          <w:sz w:val="32"/>
          <w:szCs w:val="32"/>
          <w:rtl/>
        </w:rPr>
        <w:t>176</w:t>
      </w:r>
      <w:r w:rsidRPr="00D22098">
        <w:rPr>
          <w:rFonts w:ascii="Traditional Arabic" w:hAnsi="Traditional Arabic" w:hint="cs"/>
          <w:color w:val="auto"/>
          <w:sz w:val="32"/>
          <w:szCs w:val="32"/>
          <w:rtl/>
        </w:rPr>
        <w:t>/</w:t>
      </w:r>
      <w:r w:rsidRPr="00D22098">
        <w:rPr>
          <w:color w:val="auto"/>
          <w:rtl/>
        </w:rPr>
        <w:t xml:space="preserve"> </w:t>
      </w:r>
      <w:r w:rsidRPr="00D22098">
        <w:rPr>
          <w:rFonts w:ascii="Traditional Arabic" w:hAnsi="Traditional Arabic"/>
          <w:color w:val="auto"/>
          <w:sz w:val="32"/>
          <w:szCs w:val="32"/>
          <w:rtl/>
        </w:rPr>
        <w:t>3704</w:t>
      </w:r>
      <w:r w:rsidRPr="00D22098">
        <w:rPr>
          <w:rFonts w:ascii="Traditional Arabic" w:hAnsi="Traditional Arabic" w:hint="cs"/>
          <w:color w:val="auto"/>
          <w:sz w:val="32"/>
          <w:szCs w:val="32"/>
          <w:rtl/>
        </w:rPr>
        <w:t>).</w:t>
      </w:r>
    </w:p>
  </w:footnote>
  <w:footnote w:id="587">
    <w:p w:rsidR="00BC42B2" w:rsidRPr="00D22098" w:rsidRDefault="00BC42B2" w:rsidP="005C464B">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 الباب: سلمان الفارسي البواكير الروحية للإسلام في إيران،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قام بترجمته الدكتور عبد الرحمن بدوي، (ص35)، ط2: 1964م، الناشر: دار النهضة العربية.</w:t>
      </w:r>
    </w:p>
  </w:footnote>
  <w:footnote w:id="588">
    <w:p w:rsidR="00BC42B2" w:rsidRPr="00D22098" w:rsidRDefault="00BC42B2" w:rsidP="005C464B">
      <w:pPr>
        <w:pStyle w:val="af3"/>
        <w:pageBreakBefore/>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متن وهامش المرجع السابق.</w:t>
      </w:r>
    </w:p>
  </w:footnote>
  <w:footnote w:id="589">
    <w:p w:rsidR="00BC42B2" w:rsidRPr="00D22098" w:rsidRDefault="00BC42B2" w:rsidP="005C464B">
      <w:pPr>
        <w:pStyle w:val="af3"/>
        <w:pageBreakBefore/>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أوائل المقالات، الشيخ المفيد محمد بن محمد بن النعمان ابن المعلم أبي عبد الله، العكبري، البغدادي (336ت - 413 ه‍)</w:t>
      </w:r>
      <w:r w:rsidRPr="00D22098">
        <w:rPr>
          <w:rFonts w:ascii="Traditional Arabic" w:hAnsi="Traditional Arabic"/>
          <w:color w:val="auto"/>
          <w:sz w:val="32"/>
          <w:szCs w:val="32"/>
          <w:rtl/>
        </w:rPr>
        <w:t>، (ص197)، ط2/1993م، الناشر:</w:t>
      </w:r>
      <w:r w:rsidRPr="00D22098">
        <w:rPr>
          <w:rStyle w:val="apple-converted-space"/>
          <w:rFonts w:ascii="Traditional Arabic" w:hAnsi="Traditional Arabic"/>
          <w:color w:val="auto"/>
          <w:sz w:val="32"/>
          <w:szCs w:val="32"/>
        </w:rPr>
        <w:t> </w:t>
      </w:r>
      <w:r w:rsidRPr="00D22098">
        <w:rPr>
          <w:rStyle w:val="apple-style-span"/>
          <w:rFonts w:ascii="Traditional Arabic" w:hAnsi="Traditional Arabic"/>
          <w:color w:val="auto"/>
          <w:sz w:val="32"/>
          <w:szCs w:val="32"/>
          <w:rtl/>
        </w:rPr>
        <w:t>دار المفيد للطباعة والنشر والتوزيع بيروت- لبنان.</w:t>
      </w:r>
    </w:p>
  </w:footnote>
  <w:footnote w:id="590">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الجرح والتعديل، أبو محمد عبد الرحمن بن محمد بن إدريس بن المنذر التميمي، الحنظلي، الرازي ابن أبي حاتم (ت: 327هـ)، (1/37)، الناشر: طبعة مجلس دائرة المعارف العثمانية - بحيدر آباد الدكن – الهند، دار إحياء التراث العربي – بيروت، ط1/1271ه-1952م.</w:t>
      </w:r>
      <w:r w:rsidRPr="00D22098">
        <w:rPr>
          <w:rFonts w:ascii="Traditional Arabic" w:hAnsi="Traditional Arabic"/>
          <w:color w:val="auto"/>
          <w:sz w:val="32"/>
          <w:szCs w:val="32"/>
        </w:rPr>
        <w:t xml:space="preserve"> </w:t>
      </w:r>
    </w:p>
  </w:footnote>
  <w:footnote w:id="59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مجلة البيان، العدد 316 ذو الحجة 1434هـ، أكتوبر– نوفمبر2013م. الباحث: د. فرست مرعي، بعنوان: نشأة الشيعة عند المستشرقين.</w:t>
      </w:r>
    </w:p>
  </w:footnote>
  <w:footnote w:id="592">
    <w:p w:rsidR="00BC42B2" w:rsidRPr="00D22098" w:rsidRDefault="00BC42B2" w:rsidP="00B6482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إمامة الشيعة دعوة باطنية لاستمرار النبوة، عبد الملك بن عبد الرحمن الشافعي، (1/140)، بدون طبعة ولا دار النشر، نقلا من كتاب (الحجة) لصدر الدين الشيرازي، </w:t>
      </w:r>
      <w:r w:rsidR="00B64826">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(133).</w:t>
      </w:r>
    </w:p>
  </w:footnote>
  <w:footnote w:id="593">
    <w:p w:rsidR="00BC42B2" w:rsidRPr="00D22098" w:rsidRDefault="00BC42B2" w:rsidP="00B6482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 نقلاً من الكتاب الشيرازي نفسه</w:t>
      </w:r>
      <w:r w:rsidR="00B64826">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(97).</w:t>
      </w:r>
    </w:p>
  </w:footnote>
  <w:footnote w:id="594">
    <w:p w:rsidR="00BC42B2" w:rsidRPr="00D22098" w:rsidRDefault="00BC42B2" w:rsidP="00B6482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إمامة الشيعة دعوة باطنية لاستمرار النبوة، عبد الملك بن عبد الرحمن الشافعي، (1/141) نقلاً من كتاب (الحجة) للشيرازي،</w:t>
      </w:r>
      <w:r w:rsidR="00B64826">
        <w:rPr>
          <w:rFonts w:ascii="Traditional Arabic" w:hAnsi="Traditional Arabic" w:hint="cs"/>
          <w:color w:val="auto"/>
          <w:sz w:val="32"/>
          <w:szCs w:val="32"/>
          <w:rtl/>
        </w:rPr>
        <w:t xml:space="preserve"> ص </w:t>
      </w:r>
      <w:r w:rsidRPr="00D22098">
        <w:rPr>
          <w:rFonts w:ascii="Traditional Arabic" w:hAnsi="Traditional Arabic"/>
          <w:color w:val="auto"/>
          <w:sz w:val="32"/>
          <w:szCs w:val="32"/>
          <w:rtl/>
        </w:rPr>
        <w:t>(51).</w:t>
      </w:r>
    </w:p>
  </w:footnote>
  <w:footnote w:id="595">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00B64826">
        <w:rPr>
          <w:rFonts w:ascii="Traditional Arabic" w:hAnsi="Traditional Arabic"/>
          <w:color w:val="auto"/>
          <w:sz w:val="32"/>
          <w:szCs w:val="32"/>
          <w:rtl/>
        </w:rPr>
        <w:t>–</w:t>
      </w:r>
      <w:r w:rsidRPr="00D22098">
        <w:rPr>
          <w:rFonts w:ascii="Traditional Arabic" w:hAnsi="Traditional Arabic"/>
          <w:color w:val="auto"/>
          <w:sz w:val="32"/>
          <w:szCs w:val="32"/>
          <w:rtl/>
        </w:rPr>
        <w:t xml:space="preserve"> </w:t>
      </w:r>
      <w:r w:rsidR="00B64826">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lang w:eastAsia="en-US"/>
        </w:rPr>
        <w:t>طه:</w:t>
      </w:r>
      <w:r w:rsidR="00B64826">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 xml:space="preserve"> ١٣</w:t>
      </w:r>
      <w:r w:rsidR="00B64826">
        <w:rPr>
          <w:rFonts w:ascii="Traditional Arabic" w:hAnsi="Traditional Arabic" w:hint="cs"/>
          <w:color w:val="auto"/>
          <w:sz w:val="32"/>
          <w:szCs w:val="32"/>
          <w:rtl/>
        </w:rPr>
        <w:t>).</w:t>
      </w:r>
    </w:p>
  </w:footnote>
  <w:footnote w:id="59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المنتقى من منهاج الاعتدال في نقض كلام أهل الرفض والاعتزال للذهبي، (1/422) الفصل الثالث في إمامة علي.</w:t>
      </w:r>
    </w:p>
  </w:footnote>
  <w:footnote w:id="597">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المنتقى من منهاج الاعتدال في نقض كلام أهل الرفض والاعتزال للذهبي، (1/422) الفصل الثالث في إمامة علي.</w:t>
      </w:r>
    </w:p>
  </w:footnote>
  <w:footnote w:id="59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العواصم من القواصم لابن العربي، (1/192)، باب: مراتب الصحابة ومن بعدهم وأصناف أئمة الدين، قلت والحديث من صحيح البخاري رحمه الله، فتح الباري شرح صحيح البخاري، زين الدين عبد الرحمن بن أحمد بن رجب بن الحسن، السَلامي، البغدادي، ثم الدمشقي، الحنبلي (المتوفى: 795هـ)، مجموعة من المحققين، الناشر: مكتبة الغرباء الأثرية - المدينة النبوية، (6/116/679)، باب: أهل العلم والفضل أحق بالإمامة، (ط: 1/1417ه).</w:t>
      </w:r>
      <w:r w:rsidRPr="00D22098">
        <w:rPr>
          <w:rFonts w:ascii="Traditional Arabic" w:hAnsi="Traditional Arabic"/>
          <w:color w:val="auto"/>
          <w:sz w:val="32"/>
          <w:szCs w:val="32"/>
        </w:rPr>
        <w:t xml:space="preserve"> </w:t>
      </w:r>
    </w:p>
  </w:footnote>
  <w:footnote w:id="599">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أخرجه </w:t>
      </w:r>
      <w:r w:rsidRPr="00D22098">
        <w:rPr>
          <w:rFonts w:ascii="Traditional Arabic" w:hAnsi="Traditional Arabic"/>
          <w:color w:val="auto"/>
          <w:sz w:val="32"/>
          <w:szCs w:val="32"/>
          <w:rtl/>
        </w:rPr>
        <w:t xml:space="preserve">البخاري </w:t>
      </w:r>
      <w:r w:rsidRPr="00D22098">
        <w:rPr>
          <w:rFonts w:ascii="Traditional Arabic" w:hAnsi="Traditional Arabic" w:hint="cs"/>
          <w:color w:val="auto"/>
          <w:sz w:val="32"/>
          <w:szCs w:val="32"/>
          <w:rtl/>
        </w:rPr>
        <w:t xml:space="preserve">في </w:t>
      </w:r>
      <w:r w:rsidRPr="00D22098">
        <w:rPr>
          <w:rFonts w:ascii="Traditional Arabic" w:hAnsi="Traditional Arabic"/>
          <w:color w:val="auto"/>
          <w:sz w:val="32"/>
          <w:szCs w:val="32"/>
          <w:rtl/>
        </w:rPr>
        <w:t>صحيح</w:t>
      </w:r>
      <w:r w:rsidRPr="00D22098">
        <w:rPr>
          <w:rFonts w:ascii="Traditional Arabic" w:hAnsi="Traditional Arabic" w:hint="cs"/>
          <w:color w:val="auto"/>
          <w:sz w:val="32"/>
          <w:szCs w:val="32"/>
          <w:rtl/>
        </w:rPr>
        <w:t>ه</w:t>
      </w:r>
      <w:r w:rsidRPr="00D22098">
        <w:rPr>
          <w:rFonts w:ascii="Traditional Arabic" w:hAnsi="Traditional Arabic"/>
          <w:color w:val="auto"/>
          <w:sz w:val="32"/>
          <w:szCs w:val="32"/>
          <w:rtl/>
        </w:rPr>
        <w:t xml:space="preserve">، (1/136/679)، باب: أهل العلم والفضل أحق بالإمامة، </w:t>
      </w:r>
      <w:r w:rsidRPr="00D22098">
        <w:rPr>
          <w:rFonts w:ascii="Traditional Arabic" w:hAnsi="Traditional Arabic" w:hint="cs"/>
          <w:color w:val="auto"/>
          <w:sz w:val="32"/>
          <w:szCs w:val="32"/>
          <w:rtl/>
        </w:rPr>
        <w:t xml:space="preserve">وأخرجه </w:t>
      </w:r>
      <w:r w:rsidRPr="00D22098">
        <w:rPr>
          <w:rFonts w:ascii="Traditional Arabic" w:hAnsi="Traditional Arabic"/>
          <w:color w:val="auto"/>
          <w:sz w:val="32"/>
          <w:szCs w:val="32"/>
          <w:rtl/>
        </w:rPr>
        <w:t>مسلم، (1/313/418)، باب استخلاف الإمام إذا عرض له عذر.</w:t>
      </w:r>
    </w:p>
  </w:footnote>
  <w:footnote w:id="60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وقد علّق مصطفى </w:t>
      </w:r>
      <w:proofErr w:type="spellStart"/>
      <w:r w:rsidRPr="00D22098">
        <w:rPr>
          <w:rFonts w:ascii="Traditional Arabic" w:hAnsi="Traditional Arabic"/>
          <w:color w:val="auto"/>
          <w:sz w:val="32"/>
          <w:szCs w:val="32"/>
          <w:rtl/>
        </w:rPr>
        <w:t>البغا</w:t>
      </w:r>
      <w:proofErr w:type="spellEnd"/>
      <w:r w:rsidRPr="00D22098">
        <w:rPr>
          <w:rFonts w:ascii="Traditional Arabic" w:hAnsi="Traditional Arabic"/>
          <w:color w:val="auto"/>
          <w:sz w:val="32"/>
          <w:szCs w:val="32"/>
          <w:rtl/>
        </w:rPr>
        <w:t xml:space="preserve"> في نفس المرجع السابق على معنى قول حفصة لعائشة في هذا الحديث: (ما كنت لأصيب منك خيرا) أي كلما وافقتُك في شيء أوقعتِنِي في ورطة لا أحسنُ التّخلُّصَ منها فلا ينالني خير بسببك.</w:t>
      </w:r>
    </w:p>
  </w:footnote>
  <w:footnote w:id="60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المنتقى من منهاج الاعتدال، للذهبي، (1/425).</w:t>
      </w:r>
    </w:p>
  </w:footnote>
  <w:footnote w:id="602">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المنتقى من منهاج الاعتدال، للذهبي، (1/425).</w:t>
      </w:r>
    </w:p>
  </w:footnote>
  <w:footnote w:id="603">
    <w:p w:rsidR="00BC42B2" w:rsidRPr="00D22098" w:rsidRDefault="00BC42B2" w:rsidP="0040220E">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الأنفال:</w:t>
      </w:r>
      <w:r w:rsidRPr="00D22098">
        <w:rPr>
          <w:rFonts w:ascii="Traditional Arabic" w:hAnsi="Traditional Arabic" w:hint="cs"/>
          <w:color w:val="auto"/>
          <w:sz w:val="32"/>
          <w:szCs w:val="32"/>
          <w:rtl/>
        </w:rPr>
        <w:t xml:space="preserve"> الآية (</w:t>
      </w:r>
      <w:r w:rsidRPr="00D22098">
        <w:rPr>
          <w:rFonts w:ascii="Traditional Arabic" w:hAnsi="Traditional Arabic"/>
          <w:color w:val="auto"/>
          <w:sz w:val="32"/>
          <w:szCs w:val="32"/>
          <w:rtl/>
        </w:rPr>
        <w:t>٨</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Pr>
        <w:t xml:space="preserve"> </w:t>
      </w:r>
      <w:r w:rsidRPr="00D22098">
        <w:rPr>
          <w:rFonts w:ascii="Traditional Arabic" w:hAnsi="Traditional Arabic"/>
          <w:color w:val="auto"/>
          <w:sz w:val="32"/>
          <w:szCs w:val="32"/>
          <w:rtl/>
        </w:rPr>
        <w:t xml:space="preserve"> </w:t>
      </w:r>
    </w:p>
  </w:footnote>
  <w:footnote w:id="60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مجلة التراث العربي-مجلة فصلية تصدر عن اتحاد الكتاب العرب-دمشق العدد83-84 عنوان الباحث: المستشرق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ماله وما عليه، عبدالرزاق الأصفر.</w:t>
      </w:r>
    </w:p>
  </w:footnote>
  <w:footnote w:id="605">
    <w:p w:rsidR="00BC42B2" w:rsidRPr="00D22098" w:rsidRDefault="00BC42B2" w:rsidP="00B6482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الاسلام، </w:t>
      </w:r>
      <w:r w:rsidRPr="00D22098">
        <w:rPr>
          <w:rFonts w:ascii="Traditional Arabic" w:hAnsi="Traditional Arabic" w:hint="cs"/>
          <w:color w:val="auto"/>
          <w:sz w:val="32"/>
          <w:szCs w:val="32"/>
          <w:rtl/>
        </w:rPr>
        <w:t>عبد الرحمن بدوي</w:t>
      </w:r>
      <w:r w:rsidRPr="00D22098">
        <w:rPr>
          <w:rFonts w:ascii="Traditional Arabic" w:hAnsi="Traditional Arabic"/>
          <w:color w:val="auto"/>
          <w:sz w:val="32"/>
          <w:szCs w:val="32"/>
          <w:rtl/>
        </w:rPr>
        <w:t xml:space="preserve">، </w:t>
      </w:r>
      <w:r w:rsidR="00B64826">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(38).</w:t>
      </w:r>
    </w:p>
  </w:footnote>
  <w:footnote w:id="60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آل عمران:</w:t>
      </w:r>
      <w:r w:rsidRPr="00D22098">
        <w:rPr>
          <w:rFonts w:ascii="Traditional Arabic" w:hAnsi="Traditional Arabic" w:hint="cs"/>
          <w:color w:val="auto"/>
          <w:sz w:val="32"/>
          <w:szCs w:val="32"/>
          <w:rtl/>
        </w:rPr>
        <w:t xml:space="preserve"> الآية (</w:t>
      </w:r>
      <w:r w:rsidRPr="00D22098">
        <w:rPr>
          <w:rFonts w:ascii="Traditional Arabic" w:hAnsi="Traditional Arabic"/>
          <w:color w:val="auto"/>
          <w:sz w:val="32"/>
          <w:szCs w:val="32"/>
          <w:rtl/>
        </w:rPr>
        <w:t>٦١</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قلتُ: الصحيح أن رقم الآية هو المذكور آنفاً، بخلاف ما ذهب إليه ماسينيون بأنه (54)، فربما يرجع إلى اختلاف طبعة المصحف التي نقل منها، والغريب أن الفارق كبيرٌ بين الرقمين، فقد يكون سهواً منه أو مُتعمّداً في تحريف رقم الآية والله تعالى أعلم.</w:t>
      </w:r>
    </w:p>
  </w:footnote>
  <w:footnote w:id="607">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الاسلام، </w:t>
      </w:r>
      <w:r w:rsidRPr="00D22098">
        <w:rPr>
          <w:rFonts w:ascii="Traditional Arabic" w:hAnsi="Traditional Arabic" w:hint="cs"/>
          <w:color w:val="auto"/>
          <w:sz w:val="32"/>
          <w:szCs w:val="32"/>
          <w:rtl/>
        </w:rPr>
        <w:t>عبد الرحمن بدوي</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(45-46).</w:t>
      </w:r>
    </w:p>
  </w:footnote>
  <w:footnote w:id="60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الأحزاب:</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٣٣</w:t>
      </w:r>
      <w:r w:rsidRPr="00D22098">
        <w:rPr>
          <w:rFonts w:ascii="Traditional Arabic" w:hAnsi="Traditional Arabic" w:hint="cs"/>
          <w:color w:val="auto"/>
          <w:sz w:val="32"/>
          <w:szCs w:val="32"/>
          <w:rtl/>
        </w:rPr>
        <w:t>).</w:t>
      </w:r>
    </w:p>
  </w:footnote>
  <w:footnote w:id="609">
    <w:p w:rsidR="00BC42B2" w:rsidRPr="00D22098" w:rsidRDefault="00BC42B2" w:rsidP="00A90CC1">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B64826">
        <w:rPr>
          <w:rFonts w:ascii="Traditional Arabic" w:hAnsi="Traditional Arabic"/>
          <w:b/>
          <w:bCs/>
          <w:color w:val="auto"/>
          <w:sz w:val="32"/>
          <w:szCs w:val="32"/>
          <w:rtl/>
        </w:rPr>
        <w:t>ملاحظة:</w:t>
      </w:r>
      <w:r w:rsidRPr="00D22098">
        <w:rPr>
          <w:rFonts w:ascii="Traditional Arabic" w:hAnsi="Traditional Arabic"/>
          <w:color w:val="auto"/>
          <w:sz w:val="32"/>
          <w:szCs w:val="32"/>
          <w:rtl/>
        </w:rPr>
        <w:t xml:space="preserve"> حاولتُ كل ما بوسعي للاطلاع على الكتاب الموسوم بـ(تحفة الأحباء) لأنقل منه، ويُعتبر هو المصدر في المعلومات التي عرضتها فلم يتيسّر لي الوصول إليه. </w:t>
      </w:r>
    </w:p>
  </w:footnote>
  <w:footnote w:id="610">
    <w:p w:rsidR="00BC42B2" w:rsidRPr="00D22098" w:rsidRDefault="00BC42B2" w:rsidP="00A90CC1">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مجلة تراثنا- مؤسسة آل البيت، (39/416-421) سنة الطبع 1415ه، مصدر المجلة: (المكتبة الشيعية). </w:t>
      </w:r>
    </w:p>
  </w:footnote>
  <w:footnote w:id="611">
    <w:p w:rsidR="00BC42B2" w:rsidRPr="00D22098" w:rsidRDefault="00BC42B2" w:rsidP="002C46C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 المرجع السابق</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مجلة تراثنا- مؤسسة آل البيت هامش</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(421).</w:t>
      </w:r>
    </w:p>
  </w:footnote>
  <w:footnote w:id="612">
    <w:p w:rsidR="00BC42B2" w:rsidRPr="00D22098" w:rsidRDefault="00BC42B2" w:rsidP="002C46C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(423).</w:t>
      </w:r>
    </w:p>
  </w:footnote>
  <w:footnote w:id="613">
    <w:p w:rsidR="00BC42B2" w:rsidRPr="00D22098" w:rsidRDefault="00BC42B2" w:rsidP="00A90CC1">
      <w:pPr>
        <w:spacing w:line="288"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مفاتيح الغيب - التفسير الكبير، أبو عبد الله محمد بن عمر بن الحسن بن الحسين التيمي الرازي الملقّب بفخر الدّين الرّازي خطيب الري ، (25/168)، ط3/1420ه، دار إحياء التراث العربي-بيروت.</w:t>
      </w:r>
      <w:r w:rsidRPr="00D22098">
        <w:rPr>
          <w:rFonts w:ascii="Traditional Arabic" w:hAnsi="Traditional Arabic"/>
          <w:color w:val="auto"/>
          <w:sz w:val="32"/>
          <w:szCs w:val="32"/>
        </w:rPr>
        <w:t xml:space="preserve"> </w:t>
      </w:r>
    </w:p>
  </w:footnote>
  <w:footnote w:id="614">
    <w:p w:rsidR="00BC42B2" w:rsidRPr="00D22098" w:rsidRDefault="00BC42B2" w:rsidP="0040220E">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الأحزاب:</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(33).</w:t>
      </w:r>
    </w:p>
  </w:footnote>
  <w:footnote w:id="615">
    <w:p w:rsidR="00BC42B2" w:rsidRPr="00D22098" w:rsidRDefault="00BC42B2" w:rsidP="00A90CC1">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الحديث مستخرج من </w:t>
      </w:r>
      <w:r w:rsidRPr="00D22098">
        <w:rPr>
          <w:rFonts w:ascii="Traditional Arabic" w:hAnsi="Traditional Arabic"/>
          <w:color w:val="auto"/>
          <w:sz w:val="32"/>
          <w:szCs w:val="32"/>
          <w:rtl/>
        </w:rPr>
        <w:t xml:space="preserve">المستدرك على الصحيحين، </w:t>
      </w:r>
      <w:r w:rsidRPr="00D22098">
        <w:rPr>
          <w:rFonts w:ascii="Traditional Arabic" w:hAnsi="Traditional Arabic" w:hint="cs"/>
          <w:color w:val="auto"/>
          <w:sz w:val="32"/>
          <w:szCs w:val="32"/>
          <w:rtl/>
        </w:rPr>
        <w:t>ل</w:t>
      </w:r>
      <w:r w:rsidRPr="00D22098">
        <w:rPr>
          <w:rFonts w:ascii="Traditional Arabic" w:hAnsi="Traditional Arabic"/>
          <w:color w:val="auto"/>
          <w:sz w:val="32"/>
          <w:szCs w:val="32"/>
          <w:rtl/>
        </w:rPr>
        <w:t>أب</w:t>
      </w:r>
      <w:r w:rsidRPr="00D22098">
        <w:rPr>
          <w:rFonts w:ascii="Traditional Arabic" w:hAnsi="Traditional Arabic" w:hint="cs"/>
          <w:color w:val="auto"/>
          <w:sz w:val="32"/>
          <w:szCs w:val="32"/>
          <w:rtl/>
        </w:rPr>
        <w:t>ي</w:t>
      </w:r>
      <w:r w:rsidRPr="00D22098">
        <w:rPr>
          <w:rFonts w:ascii="Traditional Arabic" w:hAnsi="Traditional Arabic"/>
          <w:color w:val="auto"/>
          <w:sz w:val="32"/>
          <w:szCs w:val="32"/>
          <w:rtl/>
        </w:rPr>
        <w:t xml:space="preserve"> عبد الله الحاكم محمد بن عبد الله بن محمد بن حمدويه بن نُعيم بن الحكم الضبي الطهماني النيسابوري المعروف بابن البيع، تحقيق: مصطفى عبد القادر عطا، الناشر: دار الكتب العلمية –بيروت، (2/451/3558)، (ط1/1411ه)، يقول المحقق: هذا حديث صحيح على شرط البخاري ولم يخرجاه.</w:t>
      </w:r>
    </w:p>
  </w:footnote>
  <w:footnote w:id="61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شرح السنة، محيي السنة، أبو محمد الحسين بن مسعود بن محمد بن الفراء البغوي الشافعي، تحقيق: شعيب الأرنؤوط- محمد زهير الشاويش، الناشر: المكتب الإسلامي - دمشق، بيروت، (14/117/3913)، (ط2/1403ه)، ويقول شعيب الأرنؤوط عن درجة الحديث: هذا حديث صحيح الإسناد.</w:t>
      </w:r>
    </w:p>
  </w:footnote>
  <w:footnote w:id="617">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الأحزاب:</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٣٣</w:t>
      </w:r>
      <w:r w:rsidRPr="00D22098">
        <w:rPr>
          <w:rFonts w:ascii="Traditional Arabic" w:hAnsi="Traditional Arabic" w:hint="cs"/>
          <w:color w:val="auto"/>
          <w:sz w:val="32"/>
          <w:szCs w:val="32"/>
          <w:rtl/>
        </w:rPr>
        <w:t>).</w:t>
      </w:r>
    </w:p>
  </w:footnote>
  <w:footnote w:id="61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العنكبوت:</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٤٥</w:t>
      </w:r>
      <w:r w:rsidRPr="00D22098">
        <w:rPr>
          <w:rFonts w:ascii="Traditional Arabic" w:hAnsi="Traditional Arabic" w:hint="cs"/>
          <w:color w:val="auto"/>
          <w:sz w:val="32"/>
          <w:szCs w:val="32"/>
          <w:rtl/>
        </w:rPr>
        <w:t>).</w:t>
      </w:r>
    </w:p>
  </w:footnote>
  <w:footnote w:id="61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أخرجه مسلم في </w:t>
      </w:r>
      <w:r w:rsidRPr="00D22098">
        <w:rPr>
          <w:rFonts w:ascii="Traditional Arabic" w:hAnsi="Traditional Arabic"/>
          <w:color w:val="auto"/>
          <w:sz w:val="32"/>
          <w:szCs w:val="32"/>
          <w:rtl/>
        </w:rPr>
        <w:t>صحيح</w:t>
      </w:r>
      <w:r w:rsidRPr="00D22098">
        <w:rPr>
          <w:rFonts w:ascii="Traditional Arabic" w:hAnsi="Traditional Arabic" w:hint="cs"/>
          <w:color w:val="auto"/>
          <w:sz w:val="32"/>
          <w:szCs w:val="32"/>
          <w:rtl/>
        </w:rPr>
        <w:t>ه</w:t>
      </w:r>
      <w:r w:rsidRPr="00D22098">
        <w:rPr>
          <w:rFonts w:ascii="Traditional Arabic" w:hAnsi="Traditional Arabic"/>
          <w:color w:val="auto"/>
          <w:sz w:val="32"/>
          <w:szCs w:val="32"/>
          <w:rtl/>
        </w:rPr>
        <w:t>، (4/1873/2408)، باب: من فضائل علي بن أبي طالب</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الأعلام:علي بن أبي طالب</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رضي الله عنه.</w:t>
      </w:r>
    </w:p>
  </w:footnote>
  <w:footnote w:id="62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أخرجه </w:t>
      </w:r>
      <w:r w:rsidRPr="00D22098">
        <w:rPr>
          <w:rFonts w:ascii="Traditional Arabic" w:hAnsi="Traditional Arabic"/>
          <w:color w:val="auto"/>
          <w:sz w:val="32"/>
          <w:szCs w:val="32"/>
          <w:rtl/>
        </w:rPr>
        <w:t>الإمام أحمد بن حنبل</w:t>
      </w:r>
      <w:r w:rsidRPr="00D22098">
        <w:rPr>
          <w:rFonts w:ascii="Traditional Arabic" w:hAnsi="Traditional Arabic" w:hint="cs"/>
          <w:color w:val="auto"/>
          <w:sz w:val="32"/>
          <w:szCs w:val="32"/>
          <w:rtl/>
        </w:rPr>
        <w:t xml:space="preserve"> في مسنده</w:t>
      </w:r>
      <w:r w:rsidRPr="00D22098">
        <w:rPr>
          <w:rFonts w:ascii="Traditional Arabic" w:hAnsi="Traditional Arabic"/>
          <w:color w:val="auto"/>
          <w:sz w:val="32"/>
          <w:szCs w:val="32"/>
          <w:rtl/>
        </w:rPr>
        <w:t xml:space="preserve">، (44/328/ 26746)، باب: حديث أم سلمة زوج النبي </w:t>
      </w:r>
      <w:r w:rsidRPr="00D22098">
        <w:rPr>
          <w:rFonts w:ascii="Traditional Arabic" w:hAnsi="Traditional Arabic"/>
          <w:color w:val="auto"/>
          <w:rtl/>
          <w:lang w:eastAsia="en-US"/>
        </w:rPr>
        <w:t xml:space="preserve"> </w:t>
      </w:r>
      <w:r w:rsidRPr="00D22098">
        <w:rPr>
          <w:rFonts w:ascii="Traditional Arabic" w:hAnsi="Traditional Arabic"/>
          <w:color w:val="auto"/>
          <w:rtl/>
          <w:lang w:eastAsia="en-US"/>
        </w:rPr>
        <w:sym w:font="AGA Arabesque" w:char="F072"/>
      </w:r>
      <w:r w:rsidRPr="00D22098">
        <w:rPr>
          <w:rFonts w:ascii="Traditional Arabic" w:hAnsi="Traditional Arabic"/>
          <w:color w:val="auto"/>
          <w:sz w:val="32"/>
          <w:szCs w:val="32"/>
          <w:rtl/>
        </w:rPr>
        <w:t>، تعليق: شعيب الأرنؤوط: حديث صحيح وهذا إسناد ضعيف لضعف علي بن زيد - وهو ابن جدعان - وشهر بن حوشب، وبقية رجاله رجال الشيخين، غير حماد بن سلمة، فمن رجال مسلم عفان: هو ابن مسلم الصفار</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وأخرجه أبو يعلى (7026) من طريق عفان، بهذا الإسناد، وأخرجه الطحاوي في "شرح مشل الآثار" (769) ، والطبراني في "الكبير" (2664) و23/ (779) من طريقين عن حماد بن سلمة.</w:t>
      </w:r>
    </w:p>
  </w:footnote>
  <w:footnote w:id="621">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انظر: المرجع السابق مسند الإمام أحمد، (44/328/26746).</w:t>
      </w:r>
    </w:p>
  </w:footnote>
  <w:footnote w:id="622">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المائدة: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٦</w:t>
      </w:r>
      <w:r w:rsidRPr="00D22098">
        <w:rPr>
          <w:rFonts w:ascii="Traditional Arabic" w:hAnsi="Traditional Arabic" w:hint="cs"/>
          <w:color w:val="auto"/>
          <w:sz w:val="32"/>
          <w:szCs w:val="32"/>
          <w:rtl/>
        </w:rPr>
        <w:t>).</w:t>
      </w:r>
    </w:p>
  </w:footnote>
  <w:footnote w:id="623">
    <w:p w:rsidR="00BC42B2" w:rsidRPr="00D22098" w:rsidRDefault="00BC42B2" w:rsidP="0040220E">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المؤمنون:</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(1</w:t>
      </w:r>
      <w:r w:rsidRPr="00D22098">
        <w:rPr>
          <w:rFonts w:ascii="Traditional Arabic" w:hAnsi="Traditional Arabic"/>
          <w:color w:val="auto"/>
          <w:sz w:val="32"/>
          <w:szCs w:val="32"/>
          <w:rtl/>
        </w:rPr>
        <w:t xml:space="preserve"> – ١١</w:t>
      </w:r>
      <w:r w:rsidRPr="00D22098">
        <w:rPr>
          <w:rFonts w:ascii="Traditional Arabic" w:hAnsi="Traditional Arabic" w:hint="cs"/>
          <w:color w:val="auto"/>
          <w:sz w:val="32"/>
          <w:szCs w:val="32"/>
          <w:rtl/>
        </w:rPr>
        <w:t>).</w:t>
      </w:r>
    </w:p>
  </w:footnote>
  <w:footnote w:id="624">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الميزان في تفسير القرآن، السيد محمد حسين الطباطبائي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محمد</w:instrText>
      </w:r>
      <w:r w:rsidRPr="00D22098">
        <w:rPr>
          <w:color w:val="auto"/>
          <w:rtl/>
        </w:rPr>
        <w:instrText xml:space="preserve"> </w:instrText>
      </w:r>
      <w:r w:rsidRPr="00D22098">
        <w:rPr>
          <w:rFonts w:hint="eastAsia"/>
          <w:color w:val="auto"/>
          <w:rtl/>
        </w:rPr>
        <w:instrText>حسين</w:instrText>
      </w:r>
      <w:r w:rsidRPr="00D22098">
        <w:rPr>
          <w:color w:val="auto"/>
          <w:rtl/>
        </w:rPr>
        <w:instrText xml:space="preserve"> </w:instrText>
      </w:r>
      <w:r w:rsidRPr="00D22098">
        <w:rPr>
          <w:rFonts w:hint="eastAsia"/>
          <w:color w:val="auto"/>
          <w:rtl/>
        </w:rPr>
        <w:instrText>الطباطبائي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(ت1412ه)، (3/236)، من </w:t>
      </w:r>
      <w:r w:rsidRPr="00D22098">
        <w:rPr>
          <w:rStyle w:val="apple-style-span"/>
          <w:rFonts w:ascii="Traditional Arabic" w:hAnsi="Traditional Arabic"/>
          <w:color w:val="auto"/>
          <w:sz w:val="32"/>
          <w:szCs w:val="32"/>
          <w:rtl/>
        </w:rPr>
        <w:t>منشورات جماعة المدرسين في الحوزة العلمية في قم- إيران، بدون تاريخ.</w:t>
      </w:r>
    </w:p>
  </w:footnote>
  <w:footnote w:id="625">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الميزان في تفسير القرآن، السيد محمد حسين الطباطبائي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محمد</w:instrText>
      </w:r>
      <w:r w:rsidRPr="00D22098">
        <w:rPr>
          <w:color w:val="auto"/>
          <w:rtl/>
        </w:rPr>
        <w:instrText xml:space="preserve"> </w:instrText>
      </w:r>
      <w:r w:rsidRPr="00D22098">
        <w:rPr>
          <w:rFonts w:hint="eastAsia"/>
          <w:color w:val="auto"/>
          <w:rtl/>
        </w:rPr>
        <w:instrText>حسين</w:instrText>
      </w:r>
      <w:r w:rsidRPr="00D22098">
        <w:rPr>
          <w:color w:val="auto"/>
          <w:rtl/>
        </w:rPr>
        <w:instrText xml:space="preserve"> </w:instrText>
      </w:r>
      <w:r w:rsidRPr="00D22098">
        <w:rPr>
          <w:rFonts w:hint="eastAsia"/>
          <w:color w:val="auto"/>
          <w:rtl/>
        </w:rPr>
        <w:instrText>الطباطبائي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(3/236)</w:t>
      </w:r>
      <w:r w:rsidRPr="00D22098">
        <w:rPr>
          <w:rFonts w:ascii="Traditional Arabic" w:hAnsi="Traditional Arabic" w:hint="cs"/>
          <w:color w:val="auto"/>
          <w:sz w:val="32"/>
          <w:szCs w:val="32"/>
          <w:rtl/>
        </w:rPr>
        <w:t>.</w:t>
      </w:r>
    </w:p>
  </w:footnote>
  <w:footnote w:id="626">
    <w:p w:rsidR="00BC42B2" w:rsidRPr="00D22098" w:rsidRDefault="00BC42B2" w:rsidP="004A010D">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 الميزان في تفسير القرآن (3/237-238).</w:t>
      </w:r>
    </w:p>
  </w:footnote>
  <w:footnote w:id="627">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الميزان في تفسير القرآن (3/238).</w:t>
      </w:r>
    </w:p>
  </w:footnote>
  <w:footnote w:id="628">
    <w:p w:rsidR="00BC42B2" w:rsidRPr="00D22098" w:rsidRDefault="00BC42B2" w:rsidP="004A010D">
      <w:pPr>
        <w:pStyle w:val="af3"/>
        <w:pageBreakBefore/>
        <w:ind w:left="397" w:hanging="397"/>
        <w:rPr>
          <w:rFonts w:ascii="Tahoma" w:hAnsi="Tahoma"/>
          <w:color w:val="auto"/>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الميزان في تفسير القرآن، (3/238).</w:t>
      </w:r>
    </w:p>
  </w:footnote>
  <w:footnote w:id="629">
    <w:p w:rsidR="00BC42B2" w:rsidRPr="00D22098" w:rsidRDefault="00BC42B2" w:rsidP="00B6482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الاسلام،</w:t>
      </w:r>
      <w:r w:rsidRPr="00D22098">
        <w:rPr>
          <w:rFonts w:ascii="Traditional Arabic" w:hAnsi="Traditional Arabic" w:hint="cs"/>
          <w:color w:val="auto"/>
          <w:sz w:val="32"/>
          <w:szCs w:val="32"/>
          <w:rtl/>
        </w:rPr>
        <w:t xml:space="preserve"> عبد الرحمن بدوي</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باب: سلمان الفارسي البواكير الروحية للإسلام في إيران، </w:t>
      </w:r>
      <w:r w:rsidRPr="00D22098">
        <w:rPr>
          <w:rFonts w:ascii="Traditional Arabic" w:hAnsi="Traditional Arabic" w:hint="cs"/>
          <w:color w:val="auto"/>
          <w:sz w:val="32"/>
          <w:szCs w:val="32"/>
          <w:rtl/>
        </w:rPr>
        <w:t xml:space="preserve">بحث لويس ماسينيون </w:t>
      </w:r>
      <w:r w:rsidRPr="00D22098">
        <w:rPr>
          <w:rFonts w:ascii="Traditional Arabic" w:hAnsi="Traditional Arabic"/>
          <w:color w:val="auto"/>
          <w:sz w:val="32"/>
          <w:szCs w:val="32"/>
          <w:rtl/>
        </w:rPr>
        <w:t xml:space="preserve">ترجمة الدكتور عبد الرحمن بدوي، </w:t>
      </w:r>
      <w:r w:rsidR="00B64826">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(8).</w:t>
      </w:r>
    </w:p>
  </w:footnote>
  <w:footnote w:id="630">
    <w:p w:rsidR="00BC42B2" w:rsidRPr="00D22098" w:rsidRDefault="00BC42B2" w:rsidP="00EC13E1">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أخرجه البخاري في صحيحه، </w:t>
      </w:r>
      <w:r w:rsidRPr="00D22098">
        <w:rPr>
          <w:rFonts w:ascii="Traditional Arabic" w:hAnsi="Traditional Arabic" w:hint="cs"/>
          <w:color w:val="auto"/>
          <w:sz w:val="32"/>
          <w:szCs w:val="32"/>
          <w:rtl/>
        </w:rPr>
        <w:t xml:space="preserve">كتاب المناقب، </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4</w:t>
      </w:r>
      <w:r w:rsidRPr="00D22098">
        <w:rPr>
          <w:rFonts w:ascii="Traditional Arabic" w:hAnsi="Traditional Arabic"/>
          <w:color w:val="auto"/>
          <w:sz w:val="32"/>
          <w:szCs w:val="32"/>
          <w:rtl/>
        </w:rPr>
        <w:t>/</w:t>
      </w:r>
      <w:r w:rsidRPr="00D22098">
        <w:rPr>
          <w:color w:val="auto"/>
          <w:rtl/>
        </w:rPr>
        <w:t xml:space="preserve"> </w:t>
      </w:r>
      <w:r w:rsidRPr="00D22098">
        <w:rPr>
          <w:rFonts w:ascii="Traditional Arabic" w:hAnsi="Traditional Arabic"/>
          <w:color w:val="auto"/>
          <w:sz w:val="32"/>
          <w:szCs w:val="32"/>
          <w:rtl/>
        </w:rPr>
        <w:t>187/</w:t>
      </w:r>
      <w:r w:rsidRPr="00D22098">
        <w:rPr>
          <w:color w:val="auto"/>
          <w:rtl/>
        </w:rPr>
        <w:t xml:space="preserve"> </w:t>
      </w:r>
      <w:r w:rsidRPr="00D22098">
        <w:rPr>
          <w:rFonts w:ascii="Traditional Arabic" w:hAnsi="Traditional Arabic"/>
          <w:color w:val="auto"/>
          <w:sz w:val="32"/>
          <w:szCs w:val="32"/>
          <w:rtl/>
        </w:rPr>
        <w:t xml:space="preserve">3542) باب: صفة النبي </w:t>
      </w:r>
      <w:r w:rsidRPr="00D22098">
        <w:rPr>
          <w:rFonts w:ascii="Traditional Arabic" w:hAnsi="Traditional Arabic"/>
          <w:color w:val="auto"/>
          <w:rtl/>
          <w:lang w:eastAsia="en-US"/>
        </w:rPr>
        <w:sym w:font="AGA Arabesque" w:char="F072"/>
      </w:r>
      <w:r w:rsidRPr="00D22098">
        <w:rPr>
          <w:rFonts w:ascii="Traditional Arabic" w:hAnsi="Traditional Arabic" w:hint="cs"/>
          <w:color w:val="auto"/>
          <w:sz w:val="32"/>
          <w:szCs w:val="32"/>
          <w:rtl/>
        </w:rPr>
        <w:t>.</w:t>
      </w:r>
    </w:p>
  </w:footnote>
  <w:footnote w:id="631">
    <w:p w:rsidR="00BC42B2" w:rsidRPr="00D22098" w:rsidRDefault="00BC42B2" w:rsidP="002C46C6">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فتح الباري لابن حجر العسقلاني</w:t>
      </w:r>
      <w:r w:rsidRPr="00D22098">
        <w:rPr>
          <w:rFonts w:ascii="Traditional Arabic" w:hAnsi="Traditional Arabic"/>
          <w:color w:val="auto"/>
          <w:sz w:val="32"/>
          <w:szCs w:val="32"/>
          <w:rtl/>
        </w:rPr>
        <w:t>، (6/</w:t>
      </w:r>
      <w:r w:rsidRPr="00D22098">
        <w:rPr>
          <w:color w:val="auto"/>
          <w:rtl/>
        </w:rPr>
        <w:t xml:space="preserve"> </w:t>
      </w:r>
      <w:r w:rsidRPr="00D22098">
        <w:rPr>
          <w:rFonts w:ascii="Traditional Arabic" w:hAnsi="Traditional Arabic"/>
          <w:color w:val="auto"/>
          <w:sz w:val="32"/>
          <w:szCs w:val="32"/>
          <w:rtl/>
        </w:rPr>
        <w:t>568).</w:t>
      </w:r>
    </w:p>
  </w:footnote>
  <w:footnote w:id="632">
    <w:p w:rsidR="00BC42B2" w:rsidRPr="00D22098" w:rsidRDefault="00BC42B2" w:rsidP="00EC13E1">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صحيح البخاري، كتاب المناقب </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5</w:t>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20</w:t>
      </w:r>
      <w:r w:rsidRPr="00D22098">
        <w:rPr>
          <w:rFonts w:ascii="Traditional Arabic" w:hAnsi="Traditional Arabic"/>
          <w:color w:val="auto"/>
          <w:sz w:val="32"/>
          <w:szCs w:val="32"/>
          <w:rtl/>
        </w:rPr>
        <w:t xml:space="preserve">/3711)، باب: مناقب قرابة رسول الله </w:t>
      </w:r>
      <w:r w:rsidRPr="00D22098">
        <w:rPr>
          <w:rFonts w:ascii="Traditional Arabic" w:hAnsi="Traditional Arabic"/>
          <w:color w:val="auto"/>
          <w:rtl/>
          <w:lang w:eastAsia="en-US"/>
        </w:rPr>
        <w:t xml:space="preserve"> </w:t>
      </w:r>
      <w:r w:rsidRPr="00D22098">
        <w:rPr>
          <w:rFonts w:ascii="Traditional Arabic" w:hAnsi="Traditional Arabic"/>
          <w:color w:val="auto"/>
          <w:rtl/>
          <w:lang w:eastAsia="en-US"/>
        </w:rPr>
        <w:sym w:font="AGA Arabesque" w:char="F072"/>
      </w:r>
      <w:r w:rsidRPr="00D22098">
        <w:rPr>
          <w:rFonts w:ascii="Traditional Arabic" w:hAnsi="Traditional Arabic"/>
          <w:color w:val="auto"/>
          <w:sz w:val="32"/>
          <w:szCs w:val="32"/>
          <w:rtl/>
        </w:rPr>
        <w:t>.</w:t>
      </w:r>
    </w:p>
  </w:footnote>
  <w:footnote w:id="633">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المرجع السّابق</w:t>
      </w:r>
      <w:r w:rsidRPr="00D22098">
        <w:rPr>
          <w:rFonts w:ascii="Traditional Arabic" w:hAnsi="Traditional Arabic"/>
          <w:color w:val="auto"/>
          <w:sz w:val="32"/>
          <w:szCs w:val="32"/>
          <w:rtl/>
        </w:rPr>
        <w:t xml:space="preserve">، فتح الباري شرح صحيح البخاري لابن حجر العسقلاني، (7/79/3713)، باب: مناقب رسول الله </w:t>
      </w:r>
      <w:r w:rsidRPr="00D22098">
        <w:rPr>
          <w:rFonts w:ascii="Traditional Arabic" w:hAnsi="Traditional Arabic"/>
          <w:color w:val="auto"/>
          <w:rtl/>
          <w:lang w:eastAsia="en-US"/>
        </w:rPr>
        <w:t xml:space="preserve"> </w:t>
      </w:r>
      <w:r w:rsidRPr="00D22098">
        <w:rPr>
          <w:rFonts w:ascii="Traditional Arabic" w:hAnsi="Traditional Arabic"/>
          <w:color w:val="auto"/>
          <w:rtl/>
          <w:lang w:eastAsia="en-US"/>
        </w:rPr>
        <w:sym w:font="AGA Arabesque" w:char="F072"/>
      </w:r>
      <w:r w:rsidRPr="00D22098">
        <w:rPr>
          <w:rFonts w:ascii="Traditional Arabic" w:hAnsi="Traditional Arabic"/>
          <w:color w:val="auto"/>
          <w:sz w:val="32"/>
          <w:szCs w:val="32"/>
          <w:rtl/>
        </w:rPr>
        <w:t>.</w:t>
      </w:r>
    </w:p>
  </w:footnote>
  <w:footnote w:id="634">
    <w:p w:rsidR="00BC42B2" w:rsidRPr="00D22098" w:rsidRDefault="00BC42B2" w:rsidP="00B64826">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sidR="00B64826">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(18).</w:t>
      </w:r>
    </w:p>
  </w:footnote>
  <w:footnote w:id="635">
    <w:p w:rsidR="00BC42B2" w:rsidRPr="00D22098" w:rsidRDefault="00BC42B2" w:rsidP="00AA78DA">
      <w:pPr>
        <w:spacing w:line="216" w:lineRule="auto"/>
        <w:ind w:left="397" w:hanging="397"/>
        <w:rPr>
          <w:rFonts w:ascii="Traditional Arabic" w:hAnsi="Traditional Arabic"/>
          <w:color w:val="auto"/>
          <w:spacing w:val="-6"/>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xml:space="preserve">)- </w:t>
      </w:r>
      <w:r w:rsidRPr="00D22098">
        <w:rPr>
          <w:rFonts w:ascii="Traditional Arabic" w:hAnsi="Traditional Arabic" w:hint="cs"/>
          <w:color w:val="auto"/>
          <w:spacing w:val="-6"/>
          <w:sz w:val="32"/>
          <w:szCs w:val="32"/>
          <w:rtl/>
        </w:rPr>
        <w:t xml:space="preserve">أخرجه الحاكم في </w:t>
      </w:r>
      <w:r w:rsidRPr="00D22098">
        <w:rPr>
          <w:rFonts w:ascii="Traditional Arabic" w:hAnsi="Traditional Arabic"/>
          <w:color w:val="auto"/>
          <w:spacing w:val="-6"/>
          <w:sz w:val="32"/>
          <w:szCs w:val="32"/>
          <w:rtl/>
        </w:rPr>
        <w:t xml:space="preserve">المستدرك على الصحيحين، </w:t>
      </w:r>
      <w:r w:rsidRPr="00D22098">
        <w:rPr>
          <w:rFonts w:ascii="Traditional Arabic" w:hAnsi="Traditional Arabic" w:hint="cs"/>
          <w:color w:val="auto"/>
          <w:spacing w:val="-6"/>
          <w:sz w:val="32"/>
          <w:szCs w:val="32"/>
          <w:rtl/>
        </w:rPr>
        <w:t xml:space="preserve">وهو </w:t>
      </w:r>
      <w:r w:rsidRPr="00D22098">
        <w:rPr>
          <w:rFonts w:ascii="Traditional Arabic" w:hAnsi="Traditional Arabic"/>
          <w:color w:val="auto"/>
          <w:spacing w:val="-6"/>
          <w:sz w:val="32"/>
          <w:szCs w:val="32"/>
          <w:rtl/>
        </w:rPr>
        <w:t>أبو عبد الله الحاكم محمد بن عبد الله بن محمد بن حمدويه بن نُعيم بن الحكم الضبي الطهماني النيسابوري المعروف بابن البيع، تحقيق: مصطفى عبد القادر عطا، الناشر: دار الكتب العلمية – بيروت، (3/691/6541)، (ط1/1411ه)، حكم الحديث: سنده ضعيف، و</w:t>
      </w:r>
      <w:r w:rsidRPr="00D22098">
        <w:rPr>
          <w:rFonts w:ascii="Traditional Arabic" w:hAnsi="Traditional Arabic" w:hint="cs"/>
          <w:color w:val="auto"/>
          <w:spacing w:val="-6"/>
          <w:sz w:val="32"/>
          <w:szCs w:val="32"/>
          <w:rtl/>
        </w:rPr>
        <w:t xml:space="preserve">أخرجه أبو يعلي في </w:t>
      </w:r>
      <w:r w:rsidRPr="00D22098">
        <w:rPr>
          <w:rFonts w:ascii="Traditional Arabic" w:hAnsi="Traditional Arabic"/>
          <w:color w:val="auto"/>
          <w:spacing w:val="-6"/>
          <w:sz w:val="32"/>
          <w:szCs w:val="32"/>
          <w:rtl/>
        </w:rPr>
        <w:t>مسند</w:t>
      </w:r>
      <w:r w:rsidRPr="00D22098">
        <w:rPr>
          <w:rFonts w:ascii="Traditional Arabic" w:hAnsi="Traditional Arabic" w:hint="cs"/>
          <w:color w:val="auto"/>
          <w:spacing w:val="-6"/>
          <w:sz w:val="32"/>
          <w:szCs w:val="32"/>
          <w:rtl/>
        </w:rPr>
        <w:t>ه</w:t>
      </w:r>
      <w:r w:rsidRPr="00D22098">
        <w:rPr>
          <w:rFonts w:ascii="Traditional Arabic" w:hAnsi="Traditional Arabic"/>
          <w:color w:val="auto"/>
          <w:spacing w:val="-6"/>
          <w:sz w:val="32"/>
          <w:szCs w:val="32"/>
          <w:rtl/>
        </w:rPr>
        <w:t>، (12/142/6772)، (ط1/1404ه)، و</w:t>
      </w:r>
      <w:r w:rsidRPr="00D22098">
        <w:rPr>
          <w:rFonts w:ascii="Traditional Arabic" w:hAnsi="Traditional Arabic" w:hint="cs"/>
          <w:color w:val="auto"/>
          <w:spacing w:val="-6"/>
          <w:sz w:val="32"/>
          <w:szCs w:val="32"/>
          <w:rtl/>
        </w:rPr>
        <w:t xml:space="preserve">البزار في </w:t>
      </w:r>
      <w:r w:rsidRPr="00D22098">
        <w:rPr>
          <w:rFonts w:ascii="Traditional Arabic" w:hAnsi="Traditional Arabic"/>
          <w:color w:val="auto"/>
          <w:spacing w:val="-6"/>
          <w:sz w:val="32"/>
          <w:szCs w:val="32"/>
          <w:rtl/>
        </w:rPr>
        <w:t>مسند</w:t>
      </w:r>
      <w:r w:rsidRPr="00D22098">
        <w:rPr>
          <w:rFonts w:ascii="Traditional Arabic" w:hAnsi="Traditional Arabic" w:hint="cs"/>
          <w:color w:val="auto"/>
          <w:spacing w:val="-6"/>
          <w:sz w:val="32"/>
          <w:szCs w:val="32"/>
          <w:rtl/>
        </w:rPr>
        <w:t>ه المعروف</w:t>
      </w:r>
      <w:r w:rsidRPr="00D22098">
        <w:rPr>
          <w:rFonts w:ascii="Traditional Arabic" w:hAnsi="Traditional Arabic"/>
          <w:color w:val="auto"/>
          <w:spacing w:val="-6"/>
          <w:sz w:val="32"/>
          <w:szCs w:val="32"/>
          <w:rtl/>
        </w:rPr>
        <w:t xml:space="preserve"> باسم البحر الزخار، (13/139).</w:t>
      </w:r>
    </w:p>
  </w:footnote>
  <w:footnote w:id="636">
    <w:p w:rsidR="00BC42B2" w:rsidRPr="00D22098" w:rsidRDefault="00BC42B2" w:rsidP="00AA78DA">
      <w:pPr>
        <w:spacing w:line="216"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ضعيف الجامع الصغير وزيادته، لأبي عبد الرحمن محمد ناصر الدين، بن الحاج نوح بن نجاتي بن آدم، الأشقودري الألباني، أشرف على طبعه: زهير الشاويش، الناشر: المكتب الإسلامي، الطبعة: المجددة والمزيدة والمنقحة، (1/480/3272).</w:t>
      </w:r>
    </w:p>
  </w:footnote>
  <w:footnote w:id="637">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انظر: المرجع السابق، شخصيات قلقة في الإسلام، </w:t>
      </w:r>
      <w:r w:rsidR="00B64826">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(18).</w:t>
      </w:r>
    </w:p>
  </w:footnote>
  <w:footnote w:id="63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الأحزاب:</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٥</w:t>
      </w:r>
    </w:p>
  </w:footnote>
  <w:footnote w:id="63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تفسير القرآن العظيم، لابن كثير، (6/377).</w:t>
      </w:r>
      <w:r w:rsidRPr="00D22098">
        <w:rPr>
          <w:rFonts w:ascii="Traditional Arabic" w:hAnsi="Traditional Arabic"/>
          <w:color w:val="auto"/>
          <w:sz w:val="32"/>
          <w:szCs w:val="32"/>
        </w:rPr>
        <w:t xml:space="preserve"> </w:t>
      </w:r>
    </w:p>
  </w:footnote>
  <w:footnote w:id="64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صحيح البخاري، (6/116/4782)، </w:t>
      </w:r>
      <w:r w:rsidRPr="00D22098">
        <w:rPr>
          <w:rFonts w:ascii="Traditional Arabic" w:hAnsi="Traditional Arabic" w:hint="cs"/>
          <w:color w:val="auto"/>
          <w:sz w:val="32"/>
          <w:szCs w:val="32"/>
          <w:rtl/>
        </w:rPr>
        <w:t>و</w:t>
      </w:r>
      <w:r w:rsidRPr="00D22098">
        <w:rPr>
          <w:rFonts w:ascii="Traditional Arabic" w:hAnsi="Traditional Arabic"/>
          <w:color w:val="auto"/>
          <w:sz w:val="32"/>
          <w:szCs w:val="32"/>
          <w:rtl/>
        </w:rPr>
        <w:t>أخرجه مسلم في فضائل الصحابة باب فضائل زيد بن حارثة وأسامة ابن زيد رضي الله عنهما رقم (4/1884/ 2425)، وأخرجه الترمذي في سننه بسند صحيح، (5/353/3209) عن طريق موسى بن عقبة، وأخرجه النسائي أيضا بسند صحيح من طريق موسى بن عقبة، (6/63/3223).</w:t>
      </w:r>
    </w:p>
  </w:footnote>
  <w:footnote w:id="641">
    <w:p w:rsidR="00BC42B2" w:rsidRPr="00D22098" w:rsidRDefault="00BC42B2" w:rsidP="00AA78DA">
      <w:pPr>
        <w:spacing w:line="264" w:lineRule="auto"/>
        <w:ind w:left="397" w:hanging="397"/>
        <w:rPr>
          <w:rFonts w:ascii="Traditional Arabic" w:hAnsi="Traditional Arabic"/>
          <w:color w:val="auto"/>
          <w:spacing w:val="-8"/>
          <w:sz w:val="32"/>
          <w:szCs w:val="32"/>
        </w:rPr>
      </w:pPr>
      <w:r w:rsidRPr="00D22098">
        <w:rPr>
          <w:rFonts w:ascii="Traditional Arabic" w:hAnsi="Traditional Arabic"/>
          <w:color w:val="auto"/>
          <w:spacing w:val="-8"/>
          <w:sz w:val="32"/>
          <w:szCs w:val="32"/>
          <w:rtl/>
        </w:rPr>
        <w:t>(</w:t>
      </w:r>
      <w:r w:rsidRPr="00D22098">
        <w:rPr>
          <w:rStyle w:val="ae"/>
          <w:rFonts w:ascii="Traditional Arabic" w:hAnsi="Traditional Arabic"/>
          <w:color w:val="auto"/>
          <w:spacing w:val="-8"/>
          <w:sz w:val="32"/>
          <w:szCs w:val="32"/>
          <w:vertAlign w:val="baseline"/>
        </w:rPr>
        <w:footnoteRef/>
      </w:r>
      <w:r w:rsidRPr="00D22098">
        <w:rPr>
          <w:rFonts w:ascii="Traditional Arabic" w:hAnsi="Traditional Arabic"/>
          <w:color w:val="auto"/>
          <w:spacing w:val="-8"/>
          <w:sz w:val="32"/>
          <w:szCs w:val="32"/>
          <w:rtl/>
        </w:rPr>
        <w:t>)- تفسير القرآن العظيم، لابن كثير، (6/377)، والحديث عند مسلم: (2/1076/رقم1453).</w:t>
      </w:r>
    </w:p>
  </w:footnote>
  <w:footnote w:id="642">
    <w:p w:rsidR="00BC42B2" w:rsidRPr="00D22098" w:rsidRDefault="00BC42B2" w:rsidP="00AA78DA">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أخرجه مسلم في </w:t>
      </w:r>
      <w:r w:rsidRPr="00D22098">
        <w:rPr>
          <w:rFonts w:ascii="Traditional Arabic" w:hAnsi="Traditional Arabic"/>
          <w:color w:val="auto"/>
          <w:sz w:val="32"/>
          <w:szCs w:val="32"/>
          <w:rtl/>
        </w:rPr>
        <w:t>صحيح</w:t>
      </w:r>
      <w:r w:rsidRPr="00D22098">
        <w:rPr>
          <w:rFonts w:ascii="Traditional Arabic" w:hAnsi="Traditional Arabic" w:hint="cs"/>
          <w:color w:val="auto"/>
          <w:sz w:val="32"/>
          <w:szCs w:val="32"/>
          <w:rtl/>
        </w:rPr>
        <w:t>ه</w:t>
      </w:r>
      <w:r w:rsidRPr="00D22098">
        <w:rPr>
          <w:rFonts w:ascii="Traditional Arabic" w:hAnsi="Traditional Arabic"/>
          <w:color w:val="auto"/>
          <w:sz w:val="32"/>
          <w:szCs w:val="32"/>
          <w:rtl/>
        </w:rPr>
        <w:t>، (2/1076/1453).</w:t>
      </w:r>
    </w:p>
  </w:footnote>
  <w:footnote w:id="643">
    <w:p w:rsidR="00BC42B2" w:rsidRPr="00D22098" w:rsidRDefault="00BC42B2" w:rsidP="00AA78DA">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أخرجه البخاري رحمه الله في صحيحه في باب: غزوة الطائف، (5/156/4356).</w:t>
      </w:r>
    </w:p>
  </w:footnote>
  <w:footnote w:id="644">
    <w:p w:rsidR="00BC42B2" w:rsidRPr="00D22098" w:rsidRDefault="00BC42B2" w:rsidP="00AA78DA">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أخرجه مسلم في </w:t>
      </w:r>
      <w:r w:rsidRPr="00D22098">
        <w:rPr>
          <w:rFonts w:ascii="Traditional Arabic" w:hAnsi="Traditional Arabic"/>
          <w:color w:val="auto"/>
          <w:sz w:val="32"/>
          <w:szCs w:val="32"/>
          <w:rtl/>
        </w:rPr>
        <w:t>صحيح</w:t>
      </w:r>
      <w:r w:rsidRPr="00D22098">
        <w:rPr>
          <w:rFonts w:ascii="Traditional Arabic" w:hAnsi="Traditional Arabic" w:hint="cs"/>
          <w:color w:val="auto"/>
          <w:sz w:val="32"/>
          <w:szCs w:val="32"/>
          <w:rtl/>
        </w:rPr>
        <w:t>ه</w:t>
      </w:r>
      <w:r w:rsidRPr="00D22098">
        <w:rPr>
          <w:rFonts w:ascii="Traditional Arabic" w:hAnsi="Traditional Arabic"/>
          <w:color w:val="auto"/>
          <w:sz w:val="32"/>
          <w:szCs w:val="32"/>
          <w:rtl/>
        </w:rPr>
        <w:t>، (1/80/63)، باب: بيان حال إيمان من رغب عن أبيه، وأخرجه أبو محمد الحسين بن مسعود البغوي في شرح السنة، (9/272/2376)، باب: إثم من جحد ولده أو ادعى إلى غير أبيه.</w:t>
      </w:r>
    </w:p>
  </w:footnote>
  <w:footnote w:id="64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الحاقة: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٣٢</w:t>
      </w:r>
      <w:r w:rsidRPr="00D22098">
        <w:rPr>
          <w:rFonts w:ascii="Traditional Arabic" w:hAnsi="Traditional Arabic" w:hint="cs"/>
          <w:color w:val="auto"/>
          <w:sz w:val="32"/>
          <w:szCs w:val="32"/>
          <w:rtl/>
        </w:rPr>
        <w:t>).</w:t>
      </w:r>
    </w:p>
  </w:footnote>
  <w:footnote w:id="646">
    <w:p w:rsidR="00BC42B2" w:rsidRPr="00D22098" w:rsidRDefault="00BC42B2" w:rsidP="0040220E">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w:t>
      </w:r>
      <w:r w:rsidRPr="00D22098">
        <w:rPr>
          <w:rFonts w:ascii="Traditional Arabic" w:hAnsi="Traditional Arabic" w:hint="cs"/>
          <w:color w:val="auto"/>
          <w:sz w:val="32"/>
          <w:szCs w:val="32"/>
          <w:rtl/>
        </w:rPr>
        <w:t xml:space="preserve">، عبد الرحمن بدوي، ص </w:t>
      </w:r>
      <w:r w:rsidRPr="00D22098">
        <w:rPr>
          <w:rFonts w:ascii="Traditional Arabic" w:hAnsi="Traditional Arabic"/>
          <w:color w:val="auto"/>
          <w:sz w:val="32"/>
          <w:szCs w:val="32"/>
          <w:rtl/>
        </w:rPr>
        <w:t>(37).</w:t>
      </w:r>
    </w:p>
  </w:footnote>
  <w:footnote w:id="647">
    <w:p w:rsidR="00BC42B2" w:rsidRPr="00D22098" w:rsidRDefault="00BC42B2" w:rsidP="0040220E">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شخصيات قلقة في الإسلام</w:t>
      </w:r>
      <w:r w:rsidRPr="00D22098">
        <w:rPr>
          <w:rFonts w:ascii="Traditional Arabic" w:hAnsi="Traditional Arabic" w:hint="cs"/>
          <w:color w:val="auto"/>
          <w:sz w:val="32"/>
          <w:szCs w:val="32"/>
          <w:rtl/>
        </w:rPr>
        <w:t xml:space="preserve">، عبد الرحمن بدوي، </w:t>
      </w:r>
      <w:r w:rsidRPr="00D22098">
        <w:rPr>
          <w:rFonts w:ascii="Traditional Arabic" w:hAnsi="Traditional Arabic"/>
          <w:color w:val="auto"/>
          <w:sz w:val="32"/>
          <w:szCs w:val="32"/>
          <w:rtl/>
        </w:rPr>
        <w:t>هامش</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(37).</w:t>
      </w:r>
    </w:p>
  </w:footnote>
  <w:footnote w:id="648">
    <w:p w:rsidR="00BC42B2" w:rsidRPr="00D22098" w:rsidRDefault="00BC42B2" w:rsidP="000A00C0">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الأنعام:</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١٥٣</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p>
  </w:footnote>
  <w:footnote w:id="649">
    <w:p w:rsidR="00BC42B2" w:rsidRPr="00D22098" w:rsidRDefault="00BC42B2" w:rsidP="0040220E">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البقرة:</w:t>
      </w:r>
      <w:r w:rsidRPr="00D22098">
        <w:rPr>
          <w:rFonts w:ascii="Traditional Arabic" w:hAnsi="Traditional Arabic" w:hint="cs"/>
          <w:color w:val="auto"/>
          <w:sz w:val="32"/>
          <w:szCs w:val="32"/>
          <w:rtl/>
        </w:rPr>
        <w:t xml:space="preserve"> الآية (</w:t>
      </w:r>
      <w:r w:rsidRPr="00D22098">
        <w:rPr>
          <w:rFonts w:ascii="Traditional Arabic" w:hAnsi="Traditional Arabic"/>
          <w:color w:val="auto"/>
          <w:sz w:val="32"/>
          <w:szCs w:val="32"/>
          <w:rtl/>
        </w:rPr>
        <w:t>٢٣١</w:t>
      </w:r>
      <w:r w:rsidRPr="00D22098">
        <w:rPr>
          <w:rFonts w:ascii="Traditional Arabic" w:hAnsi="Traditional Arabic" w:hint="cs"/>
          <w:color w:val="auto"/>
          <w:sz w:val="32"/>
          <w:szCs w:val="32"/>
          <w:rtl/>
        </w:rPr>
        <w:t>).</w:t>
      </w:r>
    </w:p>
  </w:footnote>
  <w:footnote w:id="650">
    <w:p w:rsidR="00BC42B2" w:rsidRPr="00D22098" w:rsidRDefault="00BC42B2" w:rsidP="000A00C0">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الجاثية: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٦</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p>
  </w:footnote>
  <w:footnote w:id="651">
    <w:p w:rsidR="00BC42B2" w:rsidRPr="00D22098" w:rsidRDefault="00BC42B2" w:rsidP="000A00C0">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الجاثية: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٨</w:t>
      </w:r>
      <w:r w:rsidRPr="00D22098">
        <w:rPr>
          <w:rFonts w:ascii="Traditional Arabic" w:hAnsi="Traditional Arabic" w:hint="cs"/>
          <w:color w:val="auto"/>
          <w:sz w:val="32"/>
          <w:szCs w:val="32"/>
          <w:rtl/>
        </w:rPr>
        <w:t>).</w:t>
      </w:r>
    </w:p>
  </w:footnote>
  <w:footnote w:id="652">
    <w:p w:rsidR="00BC42B2" w:rsidRPr="00D22098" w:rsidRDefault="00BC42B2" w:rsidP="000A00C0">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يوسف:</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٥٣</w:t>
      </w:r>
      <w:r w:rsidRPr="00D22098">
        <w:rPr>
          <w:rFonts w:ascii="Traditional Arabic" w:hAnsi="Traditional Arabic" w:hint="cs"/>
          <w:color w:val="auto"/>
          <w:sz w:val="32"/>
          <w:szCs w:val="32"/>
          <w:rtl/>
        </w:rPr>
        <w:t>).</w:t>
      </w:r>
    </w:p>
  </w:footnote>
  <w:footnote w:id="653">
    <w:p w:rsidR="00BC42B2" w:rsidRPr="00D22098" w:rsidRDefault="00BC42B2" w:rsidP="004A010D">
      <w:pPr>
        <w:ind w:left="397" w:hanging="397"/>
        <w:rPr>
          <w:rFonts w:ascii="Traditional Arabic" w:hAnsi="Traditional Arabic"/>
          <w:color w:val="auto"/>
          <w:spacing w:val="-6"/>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ديوان المبتدأ والخبر في تاريخ العرب والبربر ومن عاصرهم من ذوي الشأن الأكبر، عبد الرحمن بن محمد بن محمد، ابن خلدون أبو زيد، ولي الدين الحضرمي الإشبيلي، بتحقق: خليل شحادة، الناشر: دار الفكر، بيروت، (1/415-416)، (ط2/1408ه). باب: الفصل الرابع.</w:t>
      </w:r>
    </w:p>
  </w:footnote>
  <w:footnote w:id="65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المنتقى من منهاج الاعتدال للذهبي، (1/87-88) باب، الفصل الثاني: المذهب الواجب الاتباع.</w:t>
      </w:r>
    </w:p>
  </w:footnote>
  <w:footnote w:id="65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مع الاثنى عشرية في الأصول والفروع، د. علي بن أحمد علي السالوس، (1/741)، باب: (الجزء الأول من أصول الكافي).</w:t>
      </w:r>
    </w:p>
  </w:footnote>
  <w:footnote w:id="65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تأويل مختلف الحديث، أبو محمد عبد الله بن مسلم بن قتيبة الدينوري، الناشر: المكتب الاسلامي - مؤسسة الإشراق، (1/122-123)، (ط2: مزيده ومنقحة، 1419ه)، باب: الرد على أصحاب الرأي.</w:t>
      </w:r>
    </w:p>
  </w:footnote>
  <w:footnote w:id="657">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النمل:</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١٦</w:t>
      </w:r>
      <w:r w:rsidRPr="00D22098">
        <w:rPr>
          <w:rFonts w:ascii="Traditional Arabic" w:hAnsi="Traditional Arabic" w:hint="cs"/>
          <w:color w:val="auto"/>
          <w:sz w:val="32"/>
          <w:szCs w:val="32"/>
          <w:rtl/>
        </w:rPr>
        <w:t>).</w:t>
      </w:r>
    </w:p>
  </w:footnote>
  <w:footnote w:id="65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البقرة: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٦٧</w:t>
      </w:r>
      <w:r w:rsidRPr="00D22098">
        <w:rPr>
          <w:rFonts w:ascii="Traditional Arabic" w:hAnsi="Traditional Arabic" w:hint="cs"/>
          <w:color w:val="auto"/>
          <w:sz w:val="32"/>
          <w:szCs w:val="32"/>
          <w:rtl/>
        </w:rPr>
        <w:t>).</w:t>
      </w:r>
    </w:p>
  </w:footnote>
  <w:footnote w:id="65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البقرة: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٧٣</w:t>
      </w:r>
      <w:r w:rsidRPr="00D22098">
        <w:rPr>
          <w:rFonts w:ascii="Traditional Arabic" w:hAnsi="Traditional Arabic" w:hint="cs"/>
          <w:color w:val="auto"/>
          <w:sz w:val="32"/>
          <w:szCs w:val="32"/>
          <w:rtl/>
        </w:rPr>
        <w:t>).</w:t>
      </w:r>
    </w:p>
  </w:footnote>
  <w:footnote w:id="66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 تأويل مختلف الحديث (1/123-124).</w:t>
      </w:r>
    </w:p>
  </w:footnote>
  <w:footnote w:id="66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المرجع السابق</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تأويل مختلف الحديث</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(1/123-124).</w:t>
      </w:r>
    </w:p>
  </w:footnote>
  <w:footnote w:id="662">
    <w:p w:rsidR="00BC42B2" w:rsidRPr="00D22098" w:rsidRDefault="00BC42B2" w:rsidP="000A00C0">
      <w:pPr>
        <w:ind w:left="397" w:hanging="397"/>
        <w:rPr>
          <w:rFonts w:ascii="Traditional Arabic" w:hAnsi="Traditional Arabic"/>
          <w:color w:val="auto"/>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الحيوان، عمرو بن بحر بن محبوب الكناني بالولاء، الليثي، أبو عثمان، الشهير بالجاحظ، الناشر: دار الكتب العلمية – بيروت، (6/466)، (ط2: 1424ه)، باب: القصيدة الأولى.</w:t>
      </w:r>
    </w:p>
  </w:footnote>
  <w:footnote w:id="663">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الفتاوى الكبرى لابن تيمية، تقي الدين أبو العباس أحمد بن عبد الحليم بن عبد السلام بن عبد الله بن أبي القاسم بن محمد ابن تيمية الحراني الحنبلي الدمشقي، الناشر: دار الكتب العلمية، (1/70)، (ط1: 1408ه)، باب: مسألة فيمن يعتقد أن الكواكب لها تأثير.</w:t>
      </w:r>
    </w:p>
  </w:footnote>
  <w:footnote w:id="66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أخرجه البخاري في صحيحه، (2/994/1370)، باب: فضل المدينة ودعاء النبي </w:t>
      </w:r>
      <w:r w:rsidRPr="00D22098">
        <w:rPr>
          <w:rFonts w:ascii="Traditional Arabic" w:hAnsi="Traditional Arabic"/>
          <w:color w:val="auto"/>
          <w:rtl/>
          <w:lang w:eastAsia="en-US"/>
        </w:rPr>
        <w:t xml:space="preserve"> </w:t>
      </w:r>
      <w:r w:rsidRPr="00D22098">
        <w:rPr>
          <w:rFonts w:ascii="Traditional Arabic" w:hAnsi="Traditional Arabic"/>
          <w:color w:val="auto"/>
          <w:rtl/>
          <w:lang w:eastAsia="en-US"/>
        </w:rPr>
        <w:sym w:font="AGA Arabesque" w:char="F072"/>
      </w:r>
      <w:r w:rsidRPr="00D22098">
        <w:rPr>
          <w:rFonts w:ascii="Traditional Arabic" w:hAnsi="Traditional Arabic"/>
          <w:color w:val="auto"/>
          <w:sz w:val="32"/>
          <w:szCs w:val="32"/>
          <w:rtl/>
        </w:rPr>
        <w:t>.</w:t>
      </w:r>
    </w:p>
  </w:footnote>
  <w:footnote w:id="665">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مجموع الفتاوى، تقي الدين أبو العباس أحمد بن عبد الحليم بن تيمية الحراني، بتحقيق: عبد الرحمن بن محمد بن قاسم، الناشر: مجمع الملك فهد لطباعة المصحف الشريف، المدينة النبوية، المملكة العربية السعودية، (2/217)، باب: أنواع من الكفر والضلال في مذهب الاتحاديين، والحديث أخرجه البخاري رحمه الله في صحيحه، (باب: فكاك الأسير، 4/69/3047)، وانظر: باب العاقلة، 9/11/6903)، وانظر: باب لا يقتل المسلم بالكافر،9/12/6915).  </w:t>
      </w:r>
    </w:p>
    <w:p w:rsidR="00BC42B2" w:rsidRPr="00D22098" w:rsidRDefault="00BC42B2" w:rsidP="004A010D">
      <w:pPr>
        <w:ind w:left="397" w:hanging="397"/>
        <w:rPr>
          <w:rFonts w:ascii="Traditional Arabic" w:hAnsi="Traditional Arabic"/>
          <w:color w:val="auto"/>
          <w:sz w:val="32"/>
          <w:szCs w:val="32"/>
        </w:rPr>
      </w:pPr>
    </w:p>
  </w:footnote>
  <w:footnote w:id="66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الحاقة: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٣٢</w:t>
      </w:r>
      <w:r w:rsidRPr="00D22098">
        <w:rPr>
          <w:rFonts w:ascii="Traditional Arabic" w:hAnsi="Traditional Arabic" w:hint="cs"/>
          <w:color w:val="auto"/>
          <w:sz w:val="32"/>
          <w:szCs w:val="32"/>
          <w:rtl/>
        </w:rPr>
        <w:t>).</w:t>
      </w:r>
    </w:p>
  </w:footnote>
  <w:footnote w:id="667">
    <w:p w:rsidR="00BC42B2" w:rsidRPr="00D22098" w:rsidRDefault="00BC42B2" w:rsidP="00B64826">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w:t>
      </w:r>
      <w:r w:rsidRPr="00D22098">
        <w:rPr>
          <w:rFonts w:ascii="Traditional Arabic" w:hAnsi="Traditional Arabic" w:hint="cs"/>
          <w:color w:val="auto"/>
          <w:sz w:val="32"/>
          <w:szCs w:val="32"/>
          <w:rtl/>
        </w:rPr>
        <w:t>، عبد الرحمن بدوي</w:t>
      </w:r>
      <w:r w:rsidR="00B64826">
        <w:rPr>
          <w:rFonts w:ascii="Traditional Arabic" w:hAnsi="Traditional Arabic" w:hint="cs"/>
          <w:color w:val="auto"/>
          <w:sz w:val="32"/>
          <w:szCs w:val="32"/>
          <w:rtl/>
        </w:rPr>
        <w:t>، ص</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(38).</w:t>
      </w:r>
    </w:p>
  </w:footnote>
  <w:footnote w:id="66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البقرة: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١٦٥</w:t>
      </w:r>
      <w:r w:rsidRPr="00D22098">
        <w:rPr>
          <w:rFonts w:ascii="Traditional Arabic" w:hAnsi="Traditional Arabic" w:hint="cs"/>
          <w:color w:val="auto"/>
          <w:sz w:val="32"/>
          <w:szCs w:val="32"/>
          <w:rtl/>
        </w:rPr>
        <w:t>).</w:t>
      </w:r>
    </w:p>
  </w:footnote>
  <w:footnote w:id="669">
    <w:p w:rsidR="00BC42B2" w:rsidRPr="00D22098" w:rsidRDefault="00BC42B2" w:rsidP="0040220E">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الأنعام:</w:t>
      </w:r>
      <w:r w:rsidRPr="00D22098">
        <w:rPr>
          <w:rFonts w:ascii="Traditional Arabic" w:hAnsi="Traditional Arabic" w:hint="cs"/>
          <w:color w:val="auto"/>
          <w:sz w:val="32"/>
          <w:szCs w:val="32"/>
          <w:rtl/>
        </w:rPr>
        <w:t xml:space="preserve"> الآية (100).</w:t>
      </w:r>
    </w:p>
  </w:footnote>
  <w:footnote w:id="67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الأعراف:</w:t>
      </w:r>
      <w:r w:rsidRPr="00D22098">
        <w:rPr>
          <w:rFonts w:ascii="Traditional Arabic" w:hAnsi="Traditional Arabic" w:hint="cs"/>
          <w:color w:val="auto"/>
          <w:sz w:val="32"/>
          <w:szCs w:val="32"/>
          <w:rtl/>
        </w:rPr>
        <w:t xml:space="preserve"> الآية (</w:t>
      </w:r>
      <w:r w:rsidRPr="00D22098">
        <w:rPr>
          <w:rFonts w:ascii="Traditional Arabic" w:hAnsi="Traditional Arabic"/>
          <w:color w:val="auto"/>
          <w:sz w:val="32"/>
          <w:szCs w:val="32"/>
          <w:rtl/>
        </w:rPr>
        <w:t>١٩٠- ١٩١</w:t>
      </w:r>
      <w:r w:rsidRPr="00D22098">
        <w:rPr>
          <w:rFonts w:ascii="Traditional Arabic" w:hAnsi="Traditional Arabic" w:hint="cs"/>
          <w:color w:val="auto"/>
          <w:sz w:val="32"/>
          <w:szCs w:val="32"/>
          <w:rtl/>
        </w:rPr>
        <w:t>).</w:t>
      </w:r>
    </w:p>
  </w:footnote>
  <w:footnote w:id="67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الرعد:</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١٦</w:t>
      </w:r>
      <w:r w:rsidRPr="00D22098">
        <w:rPr>
          <w:rFonts w:ascii="Traditional Arabic" w:hAnsi="Traditional Arabic" w:hint="cs"/>
          <w:color w:val="auto"/>
          <w:sz w:val="32"/>
          <w:szCs w:val="32"/>
          <w:rtl/>
        </w:rPr>
        <w:t>).</w:t>
      </w:r>
    </w:p>
  </w:footnote>
  <w:footnote w:id="672">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الرعد:</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٣٣</w:t>
      </w:r>
      <w:r w:rsidRPr="00D22098">
        <w:rPr>
          <w:rFonts w:ascii="Traditional Arabic" w:hAnsi="Traditional Arabic" w:hint="cs"/>
          <w:color w:val="auto"/>
          <w:sz w:val="32"/>
          <w:szCs w:val="32"/>
          <w:rtl/>
        </w:rPr>
        <w:t>).</w:t>
      </w:r>
    </w:p>
  </w:footnote>
  <w:footnote w:id="673">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التصوف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ومصطفى عبد الرزاق، وهو من بحوث دائرة المعارف الإسلامية، لجنة الترجمة، إبراهيم خورشيد، د. عبد الحميد يونس، حسن عثمان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(29-30).</w:t>
      </w:r>
    </w:p>
  </w:footnote>
  <w:footnote w:id="674">
    <w:p w:rsidR="00BC42B2" w:rsidRPr="00D22098" w:rsidRDefault="00BC42B2" w:rsidP="008E7BC3">
      <w:pPr>
        <w:ind w:left="397" w:hanging="397"/>
        <w:rPr>
          <w:rFonts w:ascii="Traditional Arabic" w:hAnsi="Traditional Arabic" w:hint="cs"/>
          <w:color w:val="auto"/>
          <w:sz w:val="32"/>
          <w:szCs w:val="32"/>
          <w:rtl/>
        </w:rPr>
      </w:pPr>
      <w:r w:rsidRPr="00D22098">
        <w:rPr>
          <w:rFonts w:ascii="Traditional Arabic" w:hAnsi="Traditional Arabic"/>
          <w:color w:val="auto"/>
          <w:spacing w:val="4"/>
          <w:sz w:val="32"/>
          <w:szCs w:val="32"/>
          <w:rtl/>
        </w:rPr>
        <w:t>(</w:t>
      </w:r>
      <w:r w:rsidRPr="00D22098">
        <w:rPr>
          <w:rStyle w:val="ae"/>
          <w:rFonts w:ascii="Traditional Arabic" w:hAnsi="Traditional Arabic"/>
          <w:color w:val="auto"/>
          <w:spacing w:val="4"/>
          <w:sz w:val="32"/>
          <w:szCs w:val="32"/>
          <w:vertAlign w:val="baseline"/>
        </w:rPr>
        <w:footnoteRef/>
      </w:r>
      <w:r w:rsidRPr="00D22098">
        <w:rPr>
          <w:rFonts w:ascii="Traditional Arabic" w:hAnsi="Traditional Arabic"/>
          <w:color w:val="auto"/>
          <w:spacing w:val="4"/>
          <w:sz w:val="32"/>
          <w:szCs w:val="32"/>
          <w:rtl/>
        </w:rPr>
        <w:t xml:space="preserve">)- محاورات في التّصوف، د. أمين عودة </w:t>
      </w:r>
      <w:r w:rsidR="008E7BC3">
        <w:rPr>
          <w:rFonts w:ascii="Traditional Arabic" w:hAnsi="Traditional Arabic" w:hint="cs"/>
          <w:color w:val="auto"/>
          <w:spacing w:val="4"/>
          <w:sz w:val="32"/>
          <w:szCs w:val="32"/>
          <w:rtl/>
        </w:rPr>
        <w:t xml:space="preserve">ص </w:t>
      </w:r>
      <w:r w:rsidRPr="00D22098">
        <w:rPr>
          <w:rFonts w:ascii="Traditional Arabic" w:hAnsi="Traditional Arabic"/>
          <w:color w:val="auto"/>
          <w:spacing w:val="4"/>
          <w:sz w:val="32"/>
          <w:szCs w:val="32"/>
          <w:rtl/>
        </w:rPr>
        <w:t>(2)، مصدر المعلومة: موقع صوفي، (الطريقة</w:t>
      </w:r>
      <w:r w:rsidRPr="00D22098">
        <w:rPr>
          <w:rFonts w:ascii="Traditional Arabic" w:hAnsi="Traditional Arabic"/>
          <w:color w:val="auto"/>
          <w:spacing w:val="-6"/>
          <w:sz w:val="32"/>
          <w:szCs w:val="32"/>
          <w:rtl/>
        </w:rPr>
        <w:t xml:space="preserve"> العلية</w:t>
      </w:r>
      <w:r w:rsidRPr="00D22098">
        <w:rPr>
          <w:rFonts w:ascii="Traditional Arabic" w:hAnsi="Traditional Arabic" w:hint="cs"/>
          <w:color w:val="auto"/>
          <w:spacing w:val="-6"/>
          <w:sz w:val="32"/>
          <w:szCs w:val="32"/>
          <w:rtl/>
        </w:rPr>
        <w:t xml:space="preserve"> </w:t>
      </w:r>
      <w:r w:rsidRPr="00D22098">
        <w:rPr>
          <w:rFonts w:ascii="Traditional Arabic" w:hAnsi="Traditional Arabic"/>
          <w:color w:val="auto"/>
          <w:spacing w:val="-6"/>
          <w:sz w:val="32"/>
          <w:szCs w:val="32"/>
          <w:rtl/>
        </w:rPr>
        <w:t>القادرية الكنزانية)، رابط</w:t>
      </w:r>
      <w:r w:rsidRPr="00D22098">
        <w:rPr>
          <w:rFonts w:ascii="Traditional Arabic" w:hAnsi="Traditional Arabic" w:hint="cs"/>
          <w:color w:val="auto"/>
          <w:spacing w:val="-6"/>
          <w:sz w:val="28"/>
          <w:szCs w:val="28"/>
          <w:rtl/>
        </w:rPr>
        <w:t xml:space="preserve"> </w:t>
      </w:r>
      <w:r w:rsidRPr="00D22098">
        <w:rPr>
          <w:rFonts w:ascii="Traditional Arabic" w:hAnsi="Traditional Arabic"/>
          <w:color w:val="auto"/>
          <w:spacing w:val="-6"/>
          <w:sz w:val="28"/>
          <w:szCs w:val="28"/>
          <w:rtl/>
        </w:rPr>
        <w:t>التحميل:</w:t>
      </w:r>
      <w:r w:rsidRPr="00D22098">
        <w:rPr>
          <w:rFonts w:ascii="Traditional Arabic" w:hAnsi="Traditional Arabic" w:hint="cs"/>
          <w:color w:val="auto"/>
          <w:spacing w:val="-6"/>
          <w:sz w:val="28"/>
          <w:szCs w:val="28"/>
          <w:rtl/>
        </w:rPr>
        <w:t xml:space="preserve"> </w:t>
      </w:r>
      <w:r w:rsidRPr="00D22098">
        <w:rPr>
          <w:rFonts w:ascii="Traditional Arabic" w:hAnsi="Traditional Arabic"/>
          <w:color w:val="auto"/>
          <w:spacing w:val="-6"/>
          <w:sz w:val="28"/>
          <w:szCs w:val="28"/>
        </w:rPr>
        <w:t>http://www.kasnazan.com</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تاريخ الزيارة: 15/5/1435ه.</w:t>
      </w:r>
    </w:p>
  </w:footnote>
  <w:footnote w:id="675">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التصوف لويس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(32-33).</w:t>
      </w:r>
    </w:p>
  </w:footnote>
  <w:footnote w:id="67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الحديد:</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٢٧</w:t>
      </w:r>
      <w:r w:rsidRPr="00D22098">
        <w:rPr>
          <w:rFonts w:ascii="Traditional Arabic" w:hAnsi="Traditional Arabic" w:hint="cs"/>
          <w:color w:val="auto"/>
          <w:sz w:val="32"/>
          <w:szCs w:val="32"/>
          <w:rtl/>
        </w:rPr>
        <w:t>).</w:t>
      </w:r>
    </w:p>
  </w:footnote>
  <w:footnote w:id="677">
    <w:p w:rsidR="00BC42B2" w:rsidRPr="00D22098" w:rsidRDefault="00BC42B2" w:rsidP="0040220E">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كتاب التصوف لماسينيون</w:t>
      </w:r>
      <w:r w:rsidRPr="00D22098">
        <w:rPr>
          <w:rFonts w:ascii="Traditional Arabic" w:hAnsi="Traditional Arabic" w:hint="cs"/>
          <w:color w:val="auto"/>
          <w:sz w:val="32"/>
          <w:szCs w:val="32"/>
          <w:rtl/>
        </w:rPr>
        <w:t xml:space="preserve">، ص </w:t>
      </w:r>
      <w:r w:rsidRPr="00D22098">
        <w:rPr>
          <w:rFonts w:ascii="Traditional Arabic" w:hAnsi="Traditional Arabic"/>
          <w:color w:val="auto"/>
          <w:sz w:val="32"/>
          <w:szCs w:val="32"/>
          <w:rtl/>
        </w:rPr>
        <w:t>(48).</w:t>
      </w:r>
    </w:p>
  </w:footnote>
  <w:footnote w:id="678">
    <w:p w:rsidR="00BC42B2" w:rsidRPr="00D22098" w:rsidRDefault="00BC42B2" w:rsidP="0040220E">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(148).</w:t>
      </w:r>
    </w:p>
  </w:footnote>
  <w:footnote w:id="67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النساء:</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٨٩</w:t>
      </w:r>
      <w:r w:rsidRPr="00D22098">
        <w:rPr>
          <w:rFonts w:ascii="Traditional Arabic" w:hAnsi="Traditional Arabic" w:hint="cs"/>
          <w:color w:val="auto"/>
          <w:sz w:val="32"/>
          <w:szCs w:val="32"/>
          <w:rtl/>
        </w:rPr>
        <w:t>).</w:t>
      </w:r>
    </w:p>
  </w:footnote>
  <w:footnote w:id="68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العرش، شمس الدين أبو عبد الله محمد بن أحمد بن عثمان بن قَايْماز الذهبي، بتحقيق: محمد بن خليفة بن علي التميمي، الناشر: عمادة البحث العلمي بالجامعة الإسلامية، المدينة المنورة، المملكة العربية السعودية، (1/89)، (ط2: 1424ه).</w:t>
      </w:r>
    </w:p>
  </w:footnote>
  <w:footnote w:id="681">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008E7BC3">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(148)</w:t>
      </w:r>
    </w:p>
  </w:footnote>
  <w:footnote w:id="682">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مصرع التصوف، (1/88)، وهو كتابان: تنبيه الغبي إلى تكفير ابن عربي</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الأعلام:ابن عربي</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وتحذير العباد من أهل العناد ببدعة الاتحاد، إبراهيم بن عمر بن حسن الرباط بن علي بن أبي بكر البقاعي، بتحقيق: عبدالرحمن الوكيل، الناشر: عباس أحمد الباز - مكة المكرمة، (باب: تكذيب صريح للقرآن).</w:t>
      </w:r>
    </w:p>
  </w:footnote>
  <w:footnote w:id="683">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محاضرات في تاريخ الاصطلاحات الفلسفية العربية، لويس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(154).</w:t>
      </w:r>
    </w:p>
  </w:footnote>
  <w:footnote w:id="684">
    <w:p w:rsidR="00BC42B2" w:rsidRPr="00D22098" w:rsidRDefault="00BC42B2" w:rsidP="008E7BC3">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لويس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(154).</w:t>
      </w:r>
    </w:p>
  </w:footnote>
  <w:footnote w:id="68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أثر الإيمان في تحصين الأمة الإسلامية ضد الأفكار الهدامة، عبد الله بن عبد الرحمن الجربوع، الناشر: عمادة البحث العلمي بالجامعة الإسلامية، المدينة المنورة، المملكة العربية السعودية، (1/124)، (ط1: 1423ه).</w:t>
      </w:r>
    </w:p>
  </w:footnote>
  <w:footnote w:id="686">
    <w:p w:rsidR="00BC42B2" w:rsidRPr="00D22098" w:rsidRDefault="00BC42B2" w:rsidP="008E7BC3">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محاضرات في تاريخ الاصطلاحات الفلسفية العربية، لويس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(154).</w:t>
      </w:r>
    </w:p>
  </w:footnote>
  <w:footnote w:id="687">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الإبطال لنظرية الخلط بين دين الإسلام وغيره من الأديان، بكر بن عبد الله أبو زيد بن محمد بن عبد الله بن بكر بن عثمان بن يحيى بن غيهب بن محمد، الناشر: دار العاصمة، (1/21)، (ط1: 1417ه).</w:t>
      </w:r>
    </w:p>
    <w:p w:rsidR="00BC42B2" w:rsidRPr="00D22098" w:rsidRDefault="00BC42B2" w:rsidP="004A010D">
      <w:pPr>
        <w:ind w:left="397" w:hanging="397"/>
        <w:rPr>
          <w:rFonts w:ascii="Traditional Arabic" w:hAnsi="Traditional Arabic"/>
          <w:color w:val="auto"/>
          <w:sz w:val="32"/>
          <w:szCs w:val="32"/>
          <w:rtl/>
        </w:rPr>
      </w:pPr>
    </w:p>
    <w:p w:rsidR="00BC42B2" w:rsidRPr="00D22098" w:rsidRDefault="00BC42B2" w:rsidP="004A010D">
      <w:pPr>
        <w:ind w:left="397" w:hanging="397"/>
        <w:rPr>
          <w:rFonts w:ascii="Traditional Arabic" w:hAnsi="Traditional Arabic"/>
          <w:color w:val="auto"/>
          <w:sz w:val="32"/>
          <w:szCs w:val="32"/>
        </w:rPr>
      </w:pPr>
    </w:p>
  </w:footnote>
  <w:footnote w:id="688">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lang w:eastAsia="en-US"/>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انظر بتصرّف: </w:t>
      </w:r>
      <w:r w:rsidRPr="00D22098">
        <w:rPr>
          <w:rFonts w:ascii="Traditional Arabic" w:hAnsi="Traditional Arabic"/>
          <w:color w:val="auto"/>
          <w:sz w:val="32"/>
          <w:szCs w:val="32"/>
          <w:rtl/>
          <w:lang w:eastAsia="en-US"/>
        </w:rPr>
        <w:t>الجواب الصحيح لمن بدل دين المسيح</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تقي الدين أبو العباس أحمد بن عبد الحليم بن عبد السلام بن عبد الله بن أبي القاسم بن محمد ابن تيمية الحراني الحنبلي الدمشقي (ت: 728هـ)</w:t>
      </w:r>
      <w:r w:rsidRPr="00D22098">
        <w:rPr>
          <w:rFonts w:ascii="Traditional Arabic" w:hAnsi="Traditional Arabic" w:hint="cs"/>
          <w:color w:val="auto"/>
          <w:sz w:val="32"/>
          <w:szCs w:val="32"/>
          <w:rtl/>
          <w:lang w:eastAsia="en-US"/>
        </w:rPr>
        <w:t>، (4/315) ب</w:t>
      </w:r>
      <w:r w:rsidRPr="00D22098">
        <w:rPr>
          <w:rFonts w:ascii="Traditional Arabic" w:hAnsi="Traditional Arabic"/>
          <w:color w:val="auto"/>
          <w:sz w:val="32"/>
          <w:szCs w:val="32"/>
          <w:rtl/>
          <w:lang w:eastAsia="en-US"/>
        </w:rPr>
        <w:t>تحقيق: علي بن حسن - عبد العزيز بن إبراهيم - حمدان بن محمد</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الناشر: دار العاصمة، السعودية</w:t>
      </w:r>
      <w:r w:rsidRPr="00D22098">
        <w:rPr>
          <w:rFonts w:ascii="Traditional Arabic" w:hAnsi="Traditional Arabic" w:hint="cs"/>
          <w:color w:val="auto"/>
          <w:sz w:val="32"/>
          <w:szCs w:val="32"/>
          <w:rtl/>
          <w:lang w:eastAsia="en-US"/>
        </w:rPr>
        <w:t>، ط2/</w:t>
      </w:r>
      <w:r w:rsidRPr="00D22098">
        <w:rPr>
          <w:rFonts w:ascii="Traditional Arabic" w:hAnsi="Traditional Arabic"/>
          <w:color w:val="auto"/>
          <w:sz w:val="32"/>
          <w:szCs w:val="32"/>
          <w:rtl/>
          <w:lang w:eastAsia="en-US"/>
        </w:rPr>
        <w:t xml:space="preserve">1419هـ </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1999م</w:t>
      </w:r>
      <w:r w:rsidRPr="00D22098">
        <w:rPr>
          <w:rFonts w:ascii="Traditional Arabic" w:hAnsi="Traditional Arabic" w:hint="cs"/>
          <w:color w:val="auto"/>
          <w:sz w:val="32"/>
          <w:szCs w:val="32"/>
          <w:rtl/>
          <w:lang w:eastAsia="en-US"/>
        </w:rPr>
        <w:t>.</w:t>
      </w:r>
      <w:r w:rsidRPr="00D22098">
        <w:rPr>
          <w:rFonts w:ascii="Tahoma" w:hAnsi="Tahoma" w:hint="cs"/>
          <w:color w:val="auto"/>
        </w:rPr>
        <w:t xml:space="preserve"> </w:t>
      </w:r>
    </w:p>
  </w:footnote>
  <w:footnote w:id="689">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المرجع السابق، (الجواب الصحيح لمن بدل دين المسيح، 4/375).</w:t>
      </w:r>
    </w:p>
  </w:footnote>
  <w:footnote w:id="690">
    <w:p w:rsidR="00BC42B2" w:rsidRPr="00D22098" w:rsidRDefault="00BC42B2" w:rsidP="000A00C0">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النساء:</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008E7BC3">
        <w:rPr>
          <w:rFonts w:ascii="Traditional Arabic" w:hAnsi="Traditional Arabic" w:hint="cs"/>
          <w:color w:val="auto"/>
          <w:sz w:val="32"/>
          <w:szCs w:val="32"/>
          <w:rtl/>
        </w:rPr>
        <w:t>(</w:t>
      </w:r>
      <w:r w:rsidRPr="00D22098">
        <w:rPr>
          <w:rFonts w:ascii="Traditional Arabic" w:hAnsi="Traditional Arabic"/>
          <w:color w:val="auto"/>
          <w:sz w:val="32"/>
          <w:szCs w:val="32"/>
          <w:rtl/>
        </w:rPr>
        <w:t>٨٩</w:t>
      </w:r>
      <w:r w:rsidR="008E7BC3">
        <w:rPr>
          <w:rFonts w:ascii="Traditional Arabic" w:hAnsi="Traditional Arabic" w:hint="cs"/>
          <w:color w:val="auto"/>
          <w:sz w:val="32"/>
          <w:szCs w:val="32"/>
          <w:rtl/>
        </w:rPr>
        <w:t>).</w:t>
      </w:r>
    </w:p>
  </w:footnote>
  <w:footnote w:id="691">
    <w:p w:rsidR="00BC42B2" w:rsidRPr="00D22098" w:rsidRDefault="00BC42B2" w:rsidP="000A00C0">
      <w:pPr>
        <w:pStyle w:val="af3"/>
        <w:pageBreakBefore/>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hint="cs"/>
          <w:color w:val="auto"/>
          <w:sz w:val="32"/>
          <w:szCs w:val="32"/>
          <w:rtl/>
          <w:lang w:eastAsia="en-US"/>
        </w:rPr>
        <w:t xml:space="preserve">سورة </w:t>
      </w:r>
      <w:r w:rsidRPr="00D22098">
        <w:rPr>
          <w:rFonts w:ascii="Traditional Arabic" w:hAnsi="Traditional Arabic"/>
          <w:color w:val="auto"/>
          <w:sz w:val="32"/>
          <w:szCs w:val="32"/>
          <w:rtl/>
          <w:lang w:eastAsia="en-US"/>
        </w:rPr>
        <w:t>المؤمنون:</w:t>
      </w:r>
      <w:r w:rsidRPr="00D22098">
        <w:rPr>
          <w:rFonts w:ascii="Traditional Arabic" w:hAnsi="Traditional Arabic" w:hint="cs"/>
          <w:color w:val="auto"/>
          <w:sz w:val="32"/>
          <w:szCs w:val="32"/>
          <w:rtl/>
          <w:lang w:eastAsia="en-US"/>
        </w:rPr>
        <w:t xml:space="preserve"> الآية</w:t>
      </w:r>
      <w:r w:rsidRPr="00D22098">
        <w:rPr>
          <w:rFonts w:ascii="Traditional Arabic" w:hAnsi="Traditional Arabic"/>
          <w:color w:val="auto"/>
          <w:sz w:val="32"/>
          <w:szCs w:val="32"/>
          <w:rtl/>
          <w:lang w:eastAsia="en-US"/>
        </w:rPr>
        <w:t xml:space="preserve"> </w:t>
      </w:r>
      <w:r w:rsidR="008E7BC3">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٥٣</w:t>
      </w:r>
      <w:r w:rsidR="008E7BC3">
        <w:rPr>
          <w:rFonts w:ascii="Traditional Arabic" w:hAnsi="Traditional Arabic" w:hint="cs"/>
          <w:color w:val="auto"/>
          <w:sz w:val="32"/>
          <w:szCs w:val="32"/>
          <w:rtl/>
        </w:rPr>
        <w:t>).</w:t>
      </w:r>
    </w:p>
  </w:footnote>
  <w:footnote w:id="692">
    <w:p w:rsidR="00BC42B2" w:rsidRPr="00D22098" w:rsidRDefault="00BC42B2" w:rsidP="000A00C0">
      <w:pPr>
        <w:pStyle w:val="af3"/>
        <w:pageBreakBefore/>
        <w:spacing w:line="264" w:lineRule="auto"/>
        <w:ind w:left="397" w:hanging="397"/>
        <w:rPr>
          <w:rFonts w:ascii="Tahoma" w:hAnsi="Tahoma"/>
          <w:color w:val="auto"/>
          <w:spacing w:val="-6"/>
        </w:rPr>
      </w:pPr>
      <w:r w:rsidRPr="00D22098">
        <w:rPr>
          <w:rFonts w:ascii="Tahoma" w:hAnsi="Tahoma"/>
          <w:color w:val="auto"/>
          <w:spacing w:val="-6"/>
          <w:rtl/>
        </w:rPr>
        <w:t>(</w:t>
      </w:r>
      <w:r w:rsidRPr="00D22098">
        <w:rPr>
          <w:rStyle w:val="ae"/>
          <w:rFonts w:ascii="Tahoma" w:hAnsi="Tahoma"/>
          <w:color w:val="auto"/>
          <w:spacing w:val="-6"/>
          <w:vertAlign w:val="baseline"/>
        </w:rPr>
        <w:footnoteRef/>
      </w:r>
      <w:r w:rsidRPr="00D22098">
        <w:rPr>
          <w:rFonts w:ascii="Tahoma" w:hAnsi="Tahoma"/>
          <w:color w:val="auto"/>
          <w:spacing w:val="-6"/>
          <w:rtl/>
        </w:rPr>
        <w:t>) –</w:t>
      </w:r>
      <w:r w:rsidRPr="00D22098">
        <w:rPr>
          <w:rFonts w:ascii="Tahoma" w:hAnsi="Tahoma" w:hint="cs"/>
          <w:color w:val="auto"/>
          <w:spacing w:val="-6"/>
          <w:sz w:val="32"/>
          <w:szCs w:val="32"/>
          <w:rtl/>
        </w:rPr>
        <w:t xml:space="preserve"> </w:t>
      </w:r>
      <w:r w:rsidRPr="008E7BC3">
        <w:rPr>
          <w:rFonts w:ascii="Tahoma" w:hAnsi="Tahoma" w:hint="cs"/>
          <w:b/>
          <w:bCs/>
          <w:color w:val="auto"/>
          <w:spacing w:val="-6"/>
          <w:sz w:val="32"/>
          <w:szCs w:val="32"/>
          <w:rtl/>
        </w:rPr>
        <w:t>مصدر المعلومة</w:t>
      </w:r>
      <w:r w:rsidRPr="00D22098">
        <w:rPr>
          <w:rFonts w:ascii="Tahoma" w:hAnsi="Tahoma" w:hint="cs"/>
          <w:color w:val="auto"/>
          <w:spacing w:val="-6"/>
          <w:sz w:val="32"/>
          <w:szCs w:val="32"/>
          <w:rtl/>
        </w:rPr>
        <w:t xml:space="preserve">/ مقابلة أجريتُها مع أحد القساوسة فأخذ يُدلي بهذه الخدعة، فانتهت المقابلة إلى اعتذاره فوراً بعد ما أقمتُ الحجة عليه بوجود التثليث عندهم، وقولهم في عيسى ابن مريم عليه السلام بُهتاناً عظيماً وهو القول بأنه ابن الله، وأنّ أساس الإسلام مَبْنيٌ على التوحيد الخالص وعبادة الله وحده، ولا نجعل له شريكاً. (مكان المقابلة: بوركينا فاسو </w:t>
      </w:r>
      <w:r w:rsidRPr="00D22098">
        <w:rPr>
          <w:rFonts w:ascii="Tahoma" w:hAnsi="Tahoma"/>
          <w:color w:val="auto"/>
          <w:spacing w:val="-6"/>
          <w:sz w:val="32"/>
          <w:szCs w:val="32"/>
          <w:rtl/>
        </w:rPr>
        <w:t>–</w:t>
      </w:r>
      <w:r w:rsidRPr="00D22098">
        <w:rPr>
          <w:rFonts w:ascii="Tahoma" w:hAnsi="Tahoma" w:hint="cs"/>
          <w:color w:val="auto"/>
          <w:spacing w:val="-6"/>
          <w:sz w:val="32"/>
          <w:szCs w:val="32"/>
          <w:rtl/>
        </w:rPr>
        <w:t xml:space="preserve"> المدينة، بوبو جولاسو، الحي: أكارفيل</w:t>
      </w:r>
      <w:r w:rsidRPr="00D22098">
        <w:rPr>
          <w:rFonts w:ascii="Tahoma" w:hAnsi="Tahoma"/>
          <w:color w:val="auto"/>
          <w:spacing w:val="-6"/>
          <w:sz w:val="32"/>
          <w:szCs w:val="32"/>
        </w:rPr>
        <w:t>acar ville</w:t>
      </w:r>
      <w:r w:rsidRPr="00D22098">
        <w:rPr>
          <w:rFonts w:ascii="Tahoma" w:hAnsi="Tahoma" w:hint="cs"/>
          <w:color w:val="auto"/>
          <w:spacing w:val="-6"/>
          <w:sz w:val="32"/>
          <w:szCs w:val="32"/>
          <w:rtl/>
        </w:rPr>
        <w:t xml:space="preserve"> عام2009م، في احدى الإجازات الصيفية). </w:t>
      </w:r>
    </w:p>
  </w:footnote>
  <w:footnote w:id="693">
    <w:p w:rsidR="00BC42B2" w:rsidRPr="00D22098" w:rsidRDefault="00BC42B2" w:rsidP="000A00C0">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النساء:</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008E7BC3">
        <w:rPr>
          <w:rFonts w:ascii="Traditional Arabic" w:hAnsi="Traditional Arabic" w:hint="cs"/>
          <w:color w:val="auto"/>
          <w:sz w:val="32"/>
          <w:szCs w:val="32"/>
          <w:rtl/>
        </w:rPr>
        <w:t>(</w:t>
      </w:r>
      <w:r w:rsidRPr="00D22098">
        <w:rPr>
          <w:rFonts w:ascii="Traditional Arabic" w:hAnsi="Traditional Arabic"/>
          <w:color w:val="auto"/>
          <w:sz w:val="32"/>
          <w:szCs w:val="32"/>
          <w:rtl/>
        </w:rPr>
        <w:t>٤٨</w:t>
      </w:r>
      <w:r w:rsidR="008E7BC3">
        <w:rPr>
          <w:rFonts w:ascii="Traditional Arabic" w:hAnsi="Traditional Arabic" w:hint="cs"/>
          <w:color w:val="auto"/>
          <w:sz w:val="32"/>
          <w:szCs w:val="32"/>
          <w:rtl/>
        </w:rPr>
        <w:t>).</w:t>
      </w:r>
      <w:r w:rsidRPr="00D22098">
        <w:rPr>
          <w:rFonts w:ascii="Traditional Arabic" w:hAnsi="Traditional Arabic"/>
          <w:color w:val="auto"/>
          <w:sz w:val="32"/>
          <w:szCs w:val="32"/>
        </w:rPr>
        <w:t xml:space="preserve"> </w:t>
      </w:r>
      <w:r w:rsidRPr="00D22098">
        <w:rPr>
          <w:rFonts w:ascii="Traditional Arabic" w:hAnsi="Traditional Arabic"/>
          <w:color w:val="auto"/>
          <w:sz w:val="32"/>
          <w:szCs w:val="32"/>
          <w:rtl/>
        </w:rPr>
        <w:t xml:space="preserve"> </w:t>
      </w:r>
    </w:p>
  </w:footnote>
  <w:footnote w:id="694">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الأنعام:</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008E7BC3">
        <w:rPr>
          <w:rFonts w:ascii="Traditional Arabic" w:hAnsi="Traditional Arabic" w:hint="cs"/>
          <w:color w:val="auto"/>
          <w:sz w:val="32"/>
          <w:szCs w:val="32"/>
          <w:rtl/>
        </w:rPr>
        <w:t>(</w:t>
      </w:r>
      <w:r w:rsidRPr="00D22098">
        <w:rPr>
          <w:rFonts w:ascii="Traditional Arabic" w:hAnsi="Traditional Arabic"/>
          <w:color w:val="auto"/>
          <w:sz w:val="32"/>
          <w:szCs w:val="32"/>
          <w:rtl/>
        </w:rPr>
        <w:t>٨٢</w:t>
      </w:r>
      <w:r w:rsidR="008E7BC3">
        <w:rPr>
          <w:rFonts w:ascii="Traditional Arabic" w:hAnsi="Traditional Arabic" w:hint="cs"/>
          <w:color w:val="auto"/>
          <w:sz w:val="32"/>
          <w:szCs w:val="32"/>
          <w:rtl/>
        </w:rPr>
        <w:t>).</w:t>
      </w:r>
    </w:p>
  </w:footnote>
  <w:footnote w:id="695">
    <w:p w:rsidR="00BC42B2" w:rsidRPr="00D22098" w:rsidRDefault="00BC42B2" w:rsidP="008E7BC3">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(97).</w:t>
      </w:r>
    </w:p>
  </w:footnote>
  <w:footnote w:id="696">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محاضرات في تاريخ الاصطلاحات الفلسفية العربية،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(97).</w:t>
      </w:r>
    </w:p>
  </w:footnote>
  <w:footnote w:id="697">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(97).</w:t>
      </w:r>
    </w:p>
  </w:footnote>
  <w:footnote w:id="698">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غاية الأماني في الرد على النبهاني، أبو المعالي محمود شكري بن عبد الله بن محمد بن أبي الثناء الألوسي، (2/446)، بتحقيق أبي عبد الله الداني بن منير آل زهوي، الناشر: مكتبة الرشد الرياض، المملكة العربية السعودية، (ط1/ 1422هـ- 2001م. </w:t>
      </w:r>
    </w:p>
    <w:p w:rsidR="00BC42B2" w:rsidRPr="00D22098" w:rsidRDefault="00BC42B2" w:rsidP="004A010D">
      <w:pPr>
        <w:ind w:left="397" w:hanging="397"/>
        <w:rPr>
          <w:rFonts w:ascii="Traditional Arabic" w:hAnsi="Traditional Arabic"/>
          <w:color w:val="auto"/>
          <w:sz w:val="32"/>
          <w:szCs w:val="32"/>
        </w:rPr>
      </w:pPr>
    </w:p>
  </w:footnote>
  <w:footnote w:id="699">
    <w:p w:rsidR="00BC42B2" w:rsidRPr="00D22098" w:rsidRDefault="00BC42B2" w:rsidP="00CA251B">
      <w:pPr>
        <w:widowControl/>
        <w:autoSpaceDE w:val="0"/>
        <w:autoSpaceDN w:val="0"/>
        <w:adjustRightInd w:val="0"/>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انظر</w:t>
      </w:r>
      <w:r w:rsidRPr="00D22098">
        <w:rPr>
          <w:rFonts w:ascii="Traditional Arabic" w:hAnsi="Traditional Arabic"/>
          <w:color w:val="auto"/>
          <w:sz w:val="32"/>
          <w:szCs w:val="32"/>
          <w:rtl/>
          <w:lang w:eastAsia="en-US"/>
        </w:rPr>
        <w:t xml:space="preserve">: طبقات الشافعية الكبرى، تاج الدين عبد الوهاب بن تقي الدين السبكي (ت: 771هـ)، بتحقيق: د. محمود محمد الطناحي د. عبد الفتاح محمد الحلو، الناشر: هجر للطباعة والنشر والتوزيع، </w:t>
      </w:r>
      <w:r w:rsidRPr="00D22098">
        <w:rPr>
          <w:rFonts w:ascii="Traditional Arabic" w:hAnsi="Traditional Arabic"/>
          <w:color w:val="auto"/>
          <w:sz w:val="32"/>
          <w:szCs w:val="32"/>
          <w:rtl/>
        </w:rPr>
        <w:t>(6/243)</w:t>
      </w:r>
      <w:r w:rsidRPr="00D22098">
        <w:rPr>
          <w:rFonts w:ascii="Traditional Arabic" w:hAnsi="Traditional Arabic"/>
          <w:color w:val="auto"/>
          <w:sz w:val="32"/>
          <w:szCs w:val="32"/>
          <w:rtl/>
          <w:lang w:eastAsia="en-US"/>
        </w:rPr>
        <w:t>، ط2/1413ه.</w:t>
      </w:r>
      <w:r w:rsidRPr="00D22098">
        <w:rPr>
          <w:rFonts w:ascii="Traditional Arabic" w:hAnsi="Traditional Arabic"/>
          <w:color w:val="auto"/>
          <w:sz w:val="32"/>
          <w:szCs w:val="32"/>
        </w:rPr>
        <w:t xml:space="preserve"> </w:t>
      </w:r>
    </w:p>
  </w:footnote>
  <w:footnote w:id="700">
    <w:p w:rsidR="00BC42B2" w:rsidRPr="00D22098" w:rsidRDefault="00BC42B2" w:rsidP="008E7BC3">
      <w:pPr>
        <w:spacing w:line="264"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(97).</w:t>
      </w:r>
    </w:p>
  </w:footnote>
  <w:footnote w:id="701">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محاضرات في تاريخ الاصطلاحات الفلسفية العربية،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(97).</w:t>
      </w:r>
    </w:p>
  </w:footnote>
  <w:footnote w:id="702">
    <w:p w:rsidR="00BC42B2" w:rsidRPr="00D22098" w:rsidRDefault="00BC42B2" w:rsidP="008E7BC3">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(97).</w:t>
      </w:r>
    </w:p>
  </w:footnote>
  <w:footnote w:id="703">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الفتوحات المكية ابن عربي</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الأعلام:ابن عربي</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(1/213) بدون طبعة ولا</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ناشر.</w:t>
      </w:r>
    </w:p>
  </w:footnote>
  <w:footnote w:id="704">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(97).</w:t>
      </w:r>
    </w:p>
  </w:footnote>
  <w:footnote w:id="705">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معجم مقاليد العلوم في الحدود والرسوم، عبد الرحمن بن أبي بكر، جلال الدين السيوطي، بتحقيق أ. د محمد إبراهيم عبادة، (1/216)، الناشر: مكتبة الآداب - القاهرة / مصر، ط1/1424هـ - 2004م، الْبَاب الْحَادِي وَالْعشْرُونَ فِي التصوف).</w:t>
      </w:r>
    </w:p>
  </w:footnote>
  <w:footnote w:id="706">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المرجع السابق.</w:t>
      </w:r>
    </w:p>
  </w:footnote>
  <w:footnote w:id="707">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حَاشِيةُ الشِّهَابِ عَلَى تفْسيرِ البَيضَاوِي، الْمُسَمَّاة: عِنَايةُ القَاضِى وكِفَايةُ الرَّاضِى عَلَى تفْسيرِ البَيضَاوي، شهاب الدين أحمد بن محمد بن عمر الخفاجي المصري الحنفي، (1/377)، دار النشر: دار صادر – بيروت، لبنان. </w:t>
      </w:r>
    </w:p>
  </w:footnote>
  <w:footnote w:id="70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أخرجه الإمام مالك في </w:t>
      </w:r>
      <w:r w:rsidRPr="00D22098">
        <w:rPr>
          <w:rFonts w:ascii="Traditional Arabic" w:hAnsi="Traditional Arabic"/>
          <w:color w:val="auto"/>
          <w:sz w:val="32"/>
          <w:szCs w:val="32"/>
          <w:rtl/>
        </w:rPr>
        <w:t xml:space="preserve">الموطأ، </w:t>
      </w:r>
      <w:r w:rsidRPr="00D22098">
        <w:rPr>
          <w:rFonts w:ascii="Traditional Arabic" w:hAnsi="Traditional Arabic" w:hint="cs"/>
          <w:color w:val="auto"/>
          <w:sz w:val="32"/>
          <w:szCs w:val="32"/>
          <w:rtl/>
        </w:rPr>
        <w:t xml:space="preserve">وهو </w:t>
      </w:r>
      <w:r w:rsidRPr="00D22098">
        <w:rPr>
          <w:rFonts w:ascii="Traditional Arabic" w:hAnsi="Traditional Arabic"/>
          <w:color w:val="auto"/>
          <w:sz w:val="32"/>
          <w:szCs w:val="32"/>
          <w:rtl/>
        </w:rPr>
        <w:t xml:space="preserve">مالك بن أنس بن مالك بن عامر الأصبحي المدني، بتحقيق: محمد مصطفى الأعظمي، الناشر: مؤسسة زايد بن سلطان آل نهيان للأعمال الخيرية والإنسانية - أبو ظبي – الإمارات، (5/1323/3338)، (ط1/1425ه)، </w:t>
      </w:r>
      <w:r w:rsidRPr="00D22098">
        <w:rPr>
          <w:rFonts w:ascii="Traditional Arabic" w:hAnsi="Traditional Arabic" w:hint="cs"/>
          <w:color w:val="auto"/>
          <w:sz w:val="32"/>
          <w:szCs w:val="32"/>
          <w:rtl/>
        </w:rPr>
        <w:t>و</w:t>
      </w:r>
      <w:r w:rsidRPr="00D22098">
        <w:rPr>
          <w:rFonts w:ascii="Traditional Arabic" w:hAnsi="Traditional Arabic"/>
          <w:color w:val="auto"/>
          <w:sz w:val="32"/>
          <w:szCs w:val="32"/>
          <w:rtl/>
        </w:rPr>
        <w:t>أخرجه أبو مصعب الزهري، 1874 في الجامع؛ والحدثاني، 645في الجامع، كلهم عن مالك به.</w:t>
      </w:r>
    </w:p>
  </w:footnote>
  <w:footnote w:id="709">
    <w:p w:rsidR="00BC42B2" w:rsidRPr="00D22098" w:rsidRDefault="00BC42B2" w:rsidP="008E7BC3">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(49).</w:t>
      </w:r>
    </w:p>
  </w:footnote>
  <w:footnote w:id="71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جامع البيان في تأويل القرآن، لمحمد بن جرير الطبري، (21/429).</w:t>
      </w:r>
    </w:p>
  </w:footnote>
  <w:footnote w:id="711">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8E7BC3">
        <w:rPr>
          <w:rFonts w:ascii="Traditional Arabic" w:hAnsi="Traditional Arabic"/>
          <w:b/>
          <w:bCs/>
          <w:color w:val="auto"/>
          <w:sz w:val="32"/>
          <w:szCs w:val="32"/>
          <w:rtl/>
        </w:rPr>
        <w:t>قلتُ:</w:t>
      </w:r>
      <w:r w:rsidRPr="00D22098">
        <w:rPr>
          <w:rFonts w:ascii="Traditional Arabic" w:hAnsi="Traditional Arabic"/>
          <w:color w:val="auto"/>
          <w:sz w:val="32"/>
          <w:szCs w:val="32"/>
          <w:rtl/>
        </w:rPr>
        <w:t xml:space="preserve"> يقصد ماسينيون الصحابي الجليل جرير بن عبد الله البجلي</w:t>
      </w:r>
      <w:r w:rsidRPr="00D22098">
        <w:rPr>
          <w:rFonts w:ascii="Traditional Arabic" w:hAnsi="Traditional Arabic"/>
          <w:color w:val="auto"/>
          <w:sz w:val="32"/>
          <w:szCs w:val="32"/>
          <w:rtl/>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جرير</w:instrText>
      </w:r>
      <w:r w:rsidRPr="00D22098">
        <w:rPr>
          <w:color w:val="auto"/>
          <w:rtl/>
        </w:rPr>
        <w:instrText xml:space="preserve"> </w:instrText>
      </w:r>
      <w:r w:rsidRPr="00D22098">
        <w:rPr>
          <w:rFonts w:hint="eastAsia"/>
          <w:color w:val="auto"/>
          <w:rtl/>
        </w:rPr>
        <w:instrText>بن</w:instrText>
      </w:r>
      <w:r w:rsidRPr="00D22098">
        <w:rPr>
          <w:color w:val="auto"/>
          <w:rtl/>
        </w:rPr>
        <w:instrText xml:space="preserve"> </w:instrText>
      </w:r>
      <w:r w:rsidRPr="00D22098">
        <w:rPr>
          <w:rFonts w:hint="eastAsia"/>
          <w:color w:val="auto"/>
          <w:rtl/>
        </w:rPr>
        <w:instrText>عبد</w:instrText>
      </w:r>
      <w:r w:rsidRPr="00D22098">
        <w:rPr>
          <w:color w:val="auto"/>
          <w:rtl/>
        </w:rPr>
        <w:instrText xml:space="preserve"> </w:instrText>
      </w:r>
      <w:r w:rsidRPr="00D22098">
        <w:rPr>
          <w:rFonts w:hint="eastAsia"/>
          <w:color w:val="auto"/>
          <w:rtl/>
        </w:rPr>
        <w:instrText>الله</w:instrText>
      </w:r>
      <w:r w:rsidRPr="00D22098">
        <w:rPr>
          <w:color w:val="auto"/>
          <w:rtl/>
        </w:rPr>
        <w:instrText xml:space="preserve"> </w:instrText>
      </w:r>
      <w:r w:rsidRPr="00D22098">
        <w:rPr>
          <w:rFonts w:hint="eastAsia"/>
          <w:color w:val="auto"/>
          <w:rtl/>
        </w:rPr>
        <w:instrText>البجلي</w:instrText>
      </w:r>
      <w:r w:rsidRPr="00D22098">
        <w:rPr>
          <w:color w:val="auto"/>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رضي الله عنه، وقد سبق إيراد موارده من كتب الشيعة في لعنهم له في الفصل الثاني.</w:t>
      </w:r>
    </w:p>
  </w:footnote>
  <w:footnote w:id="712">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008E7BC3">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(150).</w:t>
      </w:r>
    </w:p>
  </w:footnote>
  <w:footnote w:id="713">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أخرجه البخاري في صحيحه، (5/6/3668) بسند صحيح.</w:t>
      </w:r>
    </w:p>
  </w:footnote>
  <w:footnote w:id="714">
    <w:p w:rsidR="00BC42B2" w:rsidRPr="00D22098" w:rsidRDefault="00BC42B2" w:rsidP="005D13DF">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بحث نشر</w:t>
      </w:r>
      <w:r w:rsidRPr="00D22098">
        <w:rPr>
          <w:rFonts w:ascii="Traditional Arabic" w:hAnsi="Traditional Arabic" w:hint="cs"/>
          <w:color w:val="auto"/>
          <w:sz w:val="32"/>
          <w:szCs w:val="32"/>
          <w:rtl/>
        </w:rPr>
        <w:t>ته</w:t>
      </w:r>
      <w:r w:rsidRPr="00D22098">
        <w:rPr>
          <w:rFonts w:ascii="Traditional Arabic" w:hAnsi="Traditional Arabic"/>
          <w:color w:val="auto"/>
          <w:sz w:val="32"/>
          <w:szCs w:val="32"/>
          <w:rtl/>
        </w:rPr>
        <w:t xml:space="preserve"> الدكتورة سلمى حسين علوان الموسوي، جامعة الكوفة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كلية الآداب، بعنوان: الفرق الشيعية في الدراسات الاستشراقية، الرابط</w:t>
      </w:r>
      <w:r w:rsidRPr="00D22098">
        <w:rPr>
          <w:rFonts w:ascii="Traditional Arabic" w:hAnsi="Traditional Arabic" w:hint="cs"/>
          <w:color w:val="auto"/>
          <w:sz w:val="32"/>
          <w:szCs w:val="32"/>
          <w:rtl/>
        </w:rPr>
        <w:t>:</w:t>
      </w:r>
    </w:p>
    <w:p w:rsidR="00BC42B2" w:rsidRPr="00D22098" w:rsidRDefault="00BC42B2" w:rsidP="005D13DF">
      <w:pPr>
        <w:pStyle w:val="af3"/>
        <w:pageBreakBefore/>
        <w:ind w:left="397" w:hanging="69"/>
        <w:rPr>
          <w:rFonts w:ascii="Traditional Arabic" w:hAnsi="Traditional Arabic"/>
          <w:color w:val="auto"/>
          <w:sz w:val="32"/>
          <w:szCs w:val="32"/>
          <w:rtl/>
        </w:rPr>
      </w:pP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w:t>
      </w:r>
      <w:hyperlink r:id="rId109" w:history="1">
        <w:r w:rsidRPr="00D22098">
          <w:rPr>
            <w:rFonts w:ascii="Traditional Arabic" w:hAnsi="Traditional Arabic"/>
            <w:color w:val="auto"/>
            <w:sz w:val="32"/>
            <w:szCs w:val="32"/>
          </w:rPr>
          <w:t>http://www.arts.uokufa.edu.iqa/</w:t>
        </w:r>
      </w:hyperlink>
      <w:r w:rsidRPr="00D22098">
        <w:rPr>
          <w:rFonts w:ascii="Traditional Arabic" w:hAnsi="Traditional Arabic"/>
          <w:color w:val="auto"/>
          <w:sz w:val="32"/>
          <w:szCs w:val="32"/>
          <w:rtl/>
        </w:rPr>
        <w:t xml:space="preserve"> تاريخ الزيارة: 12/5/1434ه.</w:t>
      </w:r>
    </w:p>
  </w:footnote>
  <w:footnote w:id="715">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(141).</w:t>
      </w:r>
    </w:p>
  </w:footnote>
  <w:footnote w:id="716">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خطط الكوفة ماسينيون</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(142).</w:t>
      </w:r>
    </w:p>
  </w:footnote>
  <w:footnote w:id="717">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موسوعة العشائر العراقية، ثامر عبد الحسن العامري، (9/156)</w:t>
      </w:r>
      <w:r w:rsidRPr="00D22098">
        <w:rPr>
          <w:rFonts w:ascii="Traditional Arabic" w:hAnsi="Traditional Arabic" w:hint="cs"/>
          <w:color w:val="auto"/>
          <w:sz w:val="32"/>
          <w:szCs w:val="32"/>
          <w:rtl/>
        </w:rPr>
        <w:t>، بدون تاريخ.</w:t>
      </w:r>
    </w:p>
  </w:footnote>
  <w:footnote w:id="718">
    <w:p w:rsidR="00BC42B2" w:rsidRPr="00D22098" w:rsidRDefault="00BC42B2" w:rsidP="008E7BC3">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الإسلام، </w:t>
      </w:r>
      <w:r w:rsidRPr="00D22098">
        <w:rPr>
          <w:rFonts w:ascii="Traditional Arabic" w:hAnsi="Traditional Arabic" w:hint="cs"/>
          <w:color w:val="auto"/>
          <w:sz w:val="32"/>
          <w:szCs w:val="32"/>
          <w:rtl/>
        </w:rPr>
        <w:t>عبد الرحمن بدوي</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(5).</w:t>
      </w:r>
    </w:p>
  </w:footnote>
  <w:footnote w:id="719">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أبو حاتم الرازي الحافظ الكبير من أقران البخاري ومسلم، وهو محمد بن إدريس الحنظلي ولد بالري سنة 195 وتوفي ببغداد سنة 227ه</w:t>
      </w:r>
      <w:r w:rsidRPr="00D22098">
        <w:rPr>
          <w:rFonts w:ascii="Traditional Arabic" w:hAnsi="Traditional Arabic" w:hint="cs"/>
          <w:color w:val="auto"/>
          <w:sz w:val="32"/>
          <w:szCs w:val="32"/>
          <w:rtl/>
        </w:rPr>
        <w:t>، (</w:t>
      </w:r>
      <w:r w:rsidRPr="00D22098">
        <w:rPr>
          <w:rFonts w:ascii="Traditional Arabic" w:hAnsi="Traditional Arabic"/>
          <w:color w:val="auto"/>
          <w:sz w:val="32"/>
          <w:szCs w:val="32"/>
          <w:rtl/>
          <w:lang w:eastAsia="en-US"/>
        </w:rPr>
        <w:t>منهاج السنة النبوية في نقض كلام الشيعة القدرية</w:t>
      </w:r>
      <w:r w:rsidRPr="00D22098">
        <w:rPr>
          <w:rFonts w:ascii="Traditional Arabic" w:hAnsi="Traditional Arabic" w:hint="cs"/>
          <w:color w:val="auto"/>
          <w:sz w:val="32"/>
          <w:szCs w:val="32"/>
          <w:rtl/>
          <w:lang w:eastAsia="en-US"/>
        </w:rPr>
        <w:t>، لشيخ الإسلام ابن تيمية رحمه الله، "هامش 1/59).</w:t>
      </w:r>
    </w:p>
  </w:footnote>
  <w:footnote w:id="72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يونس بن عبد الأعلى بن ميسرة أبو موسى المصري المتوفى سنة 264ه. ذكر عنه الشافعي: ما رأيت بمصر أعقل من يونس بن عبد الأعلى</w:t>
      </w:r>
      <w:r w:rsidRPr="00D22098">
        <w:rPr>
          <w:rFonts w:ascii="Traditional Arabic" w:hAnsi="Traditional Arabic" w:hint="cs"/>
          <w:color w:val="auto"/>
          <w:sz w:val="32"/>
          <w:szCs w:val="32"/>
          <w:rtl/>
        </w:rPr>
        <w:t>، انظر: (المرجع السابق).</w:t>
      </w:r>
    </w:p>
  </w:footnote>
  <w:footnote w:id="72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أبو عبد الله حرملة بن يحيى بن عبد الله التجيبي الزميلي المصري صاحب الإمام الشافعي، المتوفى سنة 243هـ</w:t>
      </w:r>
      <w:r w:rsidRPr="00D22098">
        <w:rPr>
          <w:rFonts w:ascii="Traditional Arabic" w:hAnsi="Traditional Arabic" w:hint="cs"/>
          <w:color w:val="auto"/>
          <w:sz w:val="32"/>
          <w:szCs w:val="32"/>
          <w:rtl/>
        </w:rPr>
        <w:t>، (منهاج السنة، 1/60).</w:t>
      </w:r>
    </w:p>
  </w:footnote>
  <w:footnote w:id="722">
    <w:p w:rsidR="00BC42B2" w:rsidRPr="00D22098" w:rsidRDefault="00BC42B2" w:rsidP="004A010D">
      <w:pPr>
        <w:ind w:left="397" w:hanging="397"/>
        <w:rPr>
          <w:rFonts w:ascii="Traditional Arabic" w:hAnsi="Traditional Arabic"/>
          <w:color w:val="auto"/>
          <w:spacing w:val="-8"/>
          <w:sz w:val="32"/>
          <w:szCs w:val="32"/>
        </w:rPr>
      </w:pPr>
      <w:r w:rsidRPr="00D22098">
        <w:rPr>
          <w:rFonts w:ascii="Traditional Arabic" w:hAnsi="Traditional Arabic"/>
          <w:color w:val="auto"/>
          <w:spacing w:val="-8"/>
          <w:sz w:val="32"/>
          <w:szCs w:val="32"/>
          <w:rtl/>
        </w:rPr>
        <w:t>(</w:t>
      </w:r>
      <w:r w:rsidRPr="00D22098">
        <w:rPr>
          <w:rStyle w:val="ae"/>
          <w:rFonts w:ascii="Traditional Arabic" w:hAnsi="Traditional Arabic"/>
          <w:color w:val="auto"/>
          <w:spacing w:val="-8"/>
          <w:sz w:val="32"/>
          <w:szCs w:val="32"/>
          <w:vertAlign w:val="baseline"/>
        </w:rPr>
        <w:footnoteRef/>
      </w:r>
      <w:r w:rsidRPr="00D22098">
        <w:rPr>
          <w:rFonts w:ascii="Traditional Arabic" w:hAnsi="Traditional Arabic"/>
          <w:color w:val="auto"/>
          <w:spacing w:val="-8"/>
          <w:sz w:val="32"/>
          <w:szCs w:val="32"/>
          <w:rtl/>
        </w:rPr>
        <w:t>) - منهاج السنة النبوية في نقض كلام الشيعة القدرية، تقي الدين أبو العباس أحمد بن عبد الحليم بن عبد السلام بن عبد الله بن أبي القاسم بن محمد ابن تيمية الحراني الحنبلي الدمشقي بتحقيق: محمد رشاد سالم، الناشر: جامعة الإمام محمد بن سعود الإسلامية، (1/ 59-60/ ط1/1406ه).</w:t>
      </w:r>
    </w:p>
  </w:footnote>
  <w:footnote w:id="723">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نفس المرجع السابق ص</w:t>
      </w:r>
      <w:r w:rsidR="008E7BC3">
        <w:rPr>
          <w:rFonts w:ascii="Traditional Arabic" w:hAnsi="Traditional Arabic" w:hint="cs"/>
          <w:color w:val="auto"/>
          <w:sz w:val="32"/>
          <w:szCs w:val="32"/>
          <w:rtl/>
        </w:rPr>
        <w:t xml:space="preserve"> (60)</w:t>
      </w:r>
      <w:r w:rsidRPr="00D22098">
        <w:rPr>
          <w:rFonts w:ascii="Traditional Arabic" w:hAnsi="Traditional Arabic"/>
          <w:color w:val="auto"/>
          <w:sz w:val="32"/>
          <w:szCs w:val="32"/>
          <w:rtl/>
        </w:rPr>
        <w:t xml:space="preserve"> وانظر: المنتقى من منهاج الاعتدال في نقض كلام أهل الرفض والاعتزال للذهبي، بتحقيق: محب الدين الخطيب، (1/88). وانظر: عقيدة أهل السنة والجماعة في الصحابة الكرام رضي الله عنهم (أصل الكتاب رسالة دكتوراه)، ناصر بن علي عائض حسن الشيخ، الناشر: مكتبة الرشد، الرياض، المملكة العربية السعودية، (3/1114/ط3: 1421ه الباب التاسع: آثار من ذم الرافضة)، وانظر: كتاب: حقيقة الشيعة حتى لا ننخدع عبد الله الموصلي، الناشر: دار الإيمان للطبع والنشر والتوزيع، إسكندرية، (1/126/ط2).</w:t>
      </w:r>
    </w:p>
  </w:footnote>
  <w:footnote w:id="724">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خطط الكوفة</w:t>
      </w:r>
      <w:r w:rsidR="008E7BC3">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(57-58).</w:t>
      </w:r>
    </w:p>
  </w:footnote>
  <w:footnote w:id="725">
    <w:p w:rsidR="00BC42B2" w:rsidRPr="00D22098" w:rsidRDefault="00BC42B2" w:rsidP="008E7BC3">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محاضرات في تاريخ الاصطلاحات الفلسفية العربية، لويس ماسينيون</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 xml:space="preserve">، </w:t>
      </w:r>
      <w:r w:rsidR="008E7BC3">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(35)</w:t>
      </w:r>
    </w:p>
  </w:footnote>
  <w:footnote w:id="726">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سورة </w:t>
      </w:r>
      <w:r w:rsidRPr="00D22098">
        <w:rPr>
          <w:rFonts w:ascii="Traditional Arabic" w:hAnsi="Traditional Arabic"/>
          <w:color w:val="auto"/>
          <w:sz w:val="32"/>
          <w:szCs w:val="32"/>
          <w:rtl/>
          <w:lang w:eastAsia="en-US"/>
        </w:rPr>
        <w:t>النحل: الآية ( ٨٢</w:t>
      </w:r>
      <w:r w:rsidRPr="00D22098">
        <w:rPr>
          <w:rFonts w:ascii="Traditional Arabic" w:hAnsi="Traditional Arabic"/>
          <w:color w:val="auto"/>
          <w:sz w:val="32"/>
          <w:szCs w:val="32"/>
          <w:rtl/>
        </w:rPr>
        <w:t>).</w:t>
      </w:r>
    </w:p>
  </w:footnote>
  <w:footnote w:id="727">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tl/>
          <w:lang w:eastAsia="en-US"/>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w:t>
      </w:r>
      <w:r w:rsidRPr="00D22098">
        <w:rPr>
          <w:rFonts w:ascii="Tahoma" w:hAnsi="Tahoma"/>
          <w:color w:val="auto"/>
          <w:sz w:val="40"/>
          <w:szCs w:val="40"/>
          <w:rtl/>
        </w:rPr>
        <w:t xml:space="preserve"> </w:t>
      </w:r>
      <w:r w:rsidRPr="00D22098">
        <w:rPr>
          <w:rFonts w:ascii="Tahoma" w:hAnsi="Tahoma" w:hint="cs"/>
          <w:color w:val="auto"/>
          <w:sz w:val="32"/>
          <w:szCs w:val="32"/>
          <w:rtl/>
        </w:rPr>
        <w:t xml:space="preserve">- </w:t>
      </w:r>
      <w:r w:rsidRPr="00D22098">
        <w:rPr>
          <w:rFonts w:ascii="Traditional Arabic" w:hAnsi="Traditional Arabic"/>
          <w:color w:val="auto"/>
          <w:sz w:val="32"/>
          <w:szCs w:val="32"/>
          <w:rtl/>
          <w:lang w:eastAsia="en-US"/>
        </w:rPr>
        <w:t>دعايات مكثفة ضد الشيخ محمد بن عبد الوهاب</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محمد منظور النعماني</w:t>
      </w:r>
      <w:r w:rsidRPr="00D22098">
        <w:rPr>
          <w:rFonts w:ascii="Traditional Arabic" w:hAnsi="Traditional Arabic" w:hint="cs"/>
          <w:color w:val="auto"/>
          <w:sz w:val="32"/>
          <w:szCs w:val="32"/>
          <w:rtl/>
          <w:lang w:eastAsia="en-US"/>
        </w:rPr>
        <w:t>، (1/4)</w:t>
      </w:r>
    </w:p>
    <w:p w:rsidR="00BC42B2" w:rsidRPr="00D22098" w:rsidRDefault="00BC42B2" w:rsidP="004A010D">
      <w:pPr>
        <w:widowControl/>
        <w:autoSpaceDE w:val="0"/>
        <w:autoSpaceDN w:val="0"/>
        <w:adjustRightInd w:val="0"/>
        <w:ind w:left="397" w:hanging="397"/>
        <w:rPr>
          <w:rFonts w:ascii="Tahoma" w:hAnsi="Tahoma"/>
          <w:color w:val="auto"/>
          <w:sz w:val="28"/>
          <w:szCs w:val="28"/>
        </w:rPr>
      </w:pPr>
      <w:r w:rsidRPr="00D22098">
        <w:rPr>
          <w:rFonts w:ascii="Traditional Arabic" w:hAnsi="Traditional Arabic"/>
          <w:color w:val="auto"/>
          <w:sz w:val="32"/>
          <w:szCs w:val="32"/>
          <w:rtl/>
          <w:lang w:eastAsia="en-US"/>
        </w:rPr>
        <w:t>الناشر: مكتبة الفرقان</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الطبعة: لكهنئو- الهند - 1400هـ- 1980م</w:t>
      </w:r>
    </w:p>
  </w:footnote>
  <w:footnote w:id="728">
    <w:p w:rsidR="00BC42B2" w:rsidRPr="00D22098" w:rsidRDefault="00BC42B2" w:rsidP="008E7BC3">
      <w:pPr>
        <w:widowControl/>
        <w:autoSpaceDE w:val="0"/>
        <w:autoSpaceDN w:val="0"/>
        <w:adjustRightInd w:val="0"/>
        <w:ind w:left="397" w:hanging="397"/>
        <w:rPr>
          <w:rFonts w:ascii="Tahoma" w:hAnsi="Tahoma"/>
          <w:color w:val="auto"/>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rtl/>
        </w:rPr>
        <w:t xml:space="preserve"> </w:t>
      </w:r>
      <w:r w:rsidRPr="00D22098">
        <w:rPr>
          <w:rFonts w:ascii="Tahoma" w:hAnsi="Tahoma" w:hint="cs"/>
          <w:color w:val="auto"/>
          <w:rtl/>
        </w:rPr>
        <w:t>المرجع السابق</w:t>
      </w:r>
      <w:r w:rsidRPr="00D22098">
        <w:rPr>
          <w:rFonts w:ascii="Tahoma" w:hAnsi="Tahoma" w:hint="cs"/>
          <w:color w:val="auto"/>
          <w:sz w:val="32"/>
          <w:szCs w:val="32"/>
          <w:rtl/>
        </w:rPr>
        <w:t xml:space="preserve">، </w:t>
      </w:r>
      <w:r w:rsidRPr="00D22098">
        <w:rPr>
          <w:rFonts w:ascii="Traditional Arabic" w:hAnsi="Traditional Arabic"/>
          <w:color w:val="auto"/>
          <w:sz w:val="32"/>
          <w:szCs w:val="32"/>
          <w:rtl/>
          <w:lang w:eastAsia="en-US"/>
        </w:rPr>
        <w:t>دعايات مكثفة ضد الشيخ محمد بن عبد الوهاب</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محمد منظور النعماني</w:t>
      </w:r>
      <w:r w:rsidRPr="00D22098">
        <w:rPr>
          <w:rFonts w:ascii="Traditional Arabic" w:hAnsi="Traditional Arabic" w:hint="cs"/>
          <w:color w:val="auto"/>
          <w:sz w:val="32"/>
          <w:szCs w:val="32"/>
          <w:rtl/>
          <w:lang w:eastAsia="en-US"/>
        </w:rPr>
        <w:t>، (1/4).</w:t>
      </w:r>
      <w:r w:rsidR="008E7BC3" w:rsidRPr="00D22098">
        <w:rPr>
          <w:rFonts w:ascii="Tahoma" w:hAnsi="Tahoma"/>
          <w:color w:val="auto"/>
        </w:rPr>
        <w:t xml:space="preserve"> </w:t>
      </w:r>
    </w:p>
  </w:footnote>
  <w:footnote w:id="729">
    <w:p w:rsidR="00BC42B2" w:rsidRPr="00D22098" w:rsidRDefault="00BC42B2" w:rsidP="004A010D">
      <w:pPr>
        <w:pStyle w:val="af3"/>
        <w:pageBreakBefore/>
        <w:ind w:left="397" w:hanging="397"/>
        <w:rPr>
          <w:rFonts w:ascii="Tahoma" w:hAnsi="Tahoma"/>
          <w:color w:val="auto"/>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w:t>
      </w:r>
      <w:r w:rsidRPr="00D22098">
        <w:rPr>
          <w:rFonts w:ascii="Tahoma" w:hAnsi="Tahoma" w:hint="cs"/>
          <w:color w:val="auto"/>
          <w:rtl/>
        </w:rPr>
        <w:t xml:space="preserve"> </w:t>
      </w:r>
      <w:r w:rsidRPr="008E7BC3">
        <w:rPr>
          <w:rFonts w:ascii="Tahoma" w:hAnsi="Tahoma" w:hint="cs"/>
          <w:color w:val="auto"/>
          <w:sz w:val="32"/>
          <w:szCs w:val="32"/>
          <w:rtl/>
        </w:rPr>
        <w:t>محاضرات في تاريخ الاصطلاحات الفلسفية العربية، ماسينيون</w:t>
      </w:r>
      <w:r w:rsidR="008E7BC3" w:rsidRPr="008E7BC3">
        <w:rPr>
          <w:rFonts w:ascii="Tahoma" w:hAnsi="Tahoma" w:hint="cs"/>
          <w:color w:val="auto"/>
          <w:sz w:val="32"/>
          <w:szCs w:val="32"/>
          <w:rtl/>
        </w:rPr>
        <w:t>، ص</w:t>
      </w:r>
      <w:r w:rsidRPr="008E7BC3">
        <w:rPr>
          <w:rFonts w:ascii="Tahoma" w:hAnsi="Tahoma" w:hint="cs"/>
          <w:color w:val="auto"/>
          <w:sz w:val="32"/>
          <w:szCs w:val="32"/>
          <w:rtl/>
        </w:rPr>
        <w:t xml:space="preserve"> (35).</w:t>
      </w:r>
    </w:p>
  </w:footnote>
  <w:footnote w:id="730">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 xml:space="preserve"> (</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موقع ملتقى المفكرين والسياسيين العرب، مقالات منار يوسف بعنوان: (المستشرق" ماسينيون" المحب للإسلام) تاريخ المقالة/ 15-09-2012, 11:31/ رابط التحميل/</w:t>
      </w:r>
    </w:p>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 xml:space="preserve"> </w:t>
      </w:r>
      <w:hyperlink r:id="rId110" w:history="1">
        <w:r w:rsidRPr="00D22098">
          <w:rPr>
            <w:rStyle w:val="Hyperlink"/>
            <w:rFonts w:ascii="Traditional Arabic" w:hAnsi="Traditional Arabic"/>
            <w:color w:val="auto"/>
            <w:sz w:val="32"/>
            <w:szCs w:val="32"/>
            <w:u w:val="none"/>
          </w:rPr>
          <w:t>http://www.almolltaqa.com/ib/archive/index.php/t</w:t>
        </w:r>
        <w:r w:rsidRPr="00D22098">
          <w:rPr>
            <w:rStyle w:val="Hyperlink"/>
            <w:rFonts w:ascii="Traditional Arabic" w:hAnsi="Traditional Arabic"/>
            <w:color w:val="auto"/>
            <w:spacing w:val="-8"/>
            <w:sz w:val="32"/>
            <w:szCs w:val="32"/>
            <w:u w:val="none"/>
          </w:rPr>
          <w:t>-</w:t>
        </w:r>
      </w:hyperlink>
      <w:r w:rsidRPr="00D22098">
        <w:rPr>
          <w:rFonts w:ascii="Traditional Arabic" w:hAnsi="Traditional Arabic"/>
          <w:color w:val="auto"/>
          <w:sz w:val="32"/>
          <w:szCs w:val="32"/>
          <w:rtl/>
        </w:rPr>
        <w:t xml:space="preserve"> تاريخ الزيارة: 8/9/1435ه، وانظر رابط/  </w:t>
      </w:r>
    </w:p>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Pr>
        <w:t>Bibliographiehttp://jm.saliege.com/Massignonbio.htm (http://jm.saliege.com/Massignonbio.htm</w:t>
      </w:r>
    </w:p>
    <w:p w:rsidR="00BC42B2" w:rsidRPr="00D22098" w:rsidRDefault="00BC42B2" w:rsidP="004A010D">
      <w:pPr>
        <w:pStyle w:val="af3"/>
        <w:pageBreakBefore/>
        <w:ind w:left="397" w:hanging="397"/>
        <w:rPr>
          <w:rFonts w:ascii="Traditional Arabic" w:hAnsi="Traditional Arabic" w:hint="cs"/>
          <w:color w:val="auto"/>
          <w:sz w:val="32"/>
          <w:szCs w:val="32"/>
        </w:rPr>
      </w:pPr>
    </w:p>
  </w:footnote>
  <w:footnote w:id="731">
    <w:p w:rsidR="00BC42B2" w:rsidRPr="00D22098" w:rsidRDefault="00BC42B2" w:rsidP="008E7BC3">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التصوف لماسينيون، </w:t>
      </w:r>
      <w:r w:rsidR="008E7BC3">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(28-29).</w:t>
      </w:r>
    </w:p>
  </w:footnote>
  <w:footnote w:id="732">
    <w:p w:rsidR="00BC42B2" w:rsidRPr="00D22098" w:rsidRDefault="00BC42B2" w:rsidP="008E7BC3">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موسوعة المستشرقين، د. عبد الرحمن بدوي، </w:t>
      </w:r>
      <w:r w:rsidR="008E7BC3">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(532-533)، دار العلم للملايين، بيروت- لبنان، (ط3/1993).</w:t>
      </w:r>
    </w:p>
  </w:footnote>
  <w:footnote w:id="733">
    <w:p w:rsidR="00BC42B2" w:rsidRPr="00D22098" w:rsidRDefault="00BC42B2" w:rsidP="00BF7BF5">
      <w:pPr>
        <w:pStyle w:val="af3"/>
        <w:pageBreakBefore/>
        <w:tabs>
          <w:tab w:val="left" w:pos="1373"/>
        </w:tabs>
        <w:spacing w:line="216" w:lineRule="auto"/>
        <w:ind w:left="397" w:hanging="397"/>
        <w:rPr>
          <w:rFonts w:ascii="Tahoma" w:hAnsi="Tahoma"/>
          <w:color w:val="auto"/>
          <w:rtl/>
        </w:rPr>
      </w:pPr>
      <w:r w:rsidRPr="00D22098">
        <w:rPr>
          <w:rFonts w:ascii="Tahoma" w:hAnsi="Tahoma"/>
          <w:color w:val="auto"/>
          <w:rtl/>
        </w:rPr>
        <w:t>(</w:t>
      </w:r>
      <w:r w:rsidRPr="00D22098">
        <w:rPr>
          <w:rStyle w:val="ae"/>
          <w:rFonts w:ascii="Tahoma" w:hAnsi="Tahoma"/>
          <w:color w:val="auto"/>
          <w:vertAlign w:val="baseline"/>
        </w:rPr>
        <w:footnoteRef/>
      </w:r>
      <w:r w:rsidRPr="00D22098">
        <w:rPr>
          <w:rFonts w:ascii="Tahoma" w:hAnsi="Tahoma"/>
          <w:color w:val="auto"/>
          <w:rtl/>
        </w:rPr>
        <w:t xml:space="preserve">) </w:t>
      </w:r>
      <w:r w:rsidRPr="00D22098">
        <w:rPr>
          <w:rFonts w:ascii="Tahoma" w:hAnsi="Tahoma"/>
          <w:color w:val="auto"/>
          <w:sz w:val="32"/>
          <w:szCs w:val="32"/>
          <w:rtl/>
        </w:rPr>
        <w:t>–</w:t>
      </w:r>
      <w:r w:rsidRPr="00D22098">
        <w:rPr>
          <w:rFonts w:ascii="Tahoma" w:hAnsi="Tahoma" w:hint="cs"/>
          <w:color w:val="auto"/>
          <w:sz w:val="32"/>
          <w:szCs w:val="32"/>
          <w:rtl/>
        </w:rPr>
        <w:t xml:space="preserve"> يقول القشيري في لطائف الإشارات، </w:t>
      </w:r>
      <w:r w:rsidRPr="00D22098">
        <w:rPr>
          <w:rFonts w:ascii="Traditional Arabic" w:hAnsi="Traditional Arabic"/>
          <w:color w:val="auto"/>
          <w:sz w:val="32"/>
          <w:szCs w:val="32"/>
          <w:rtl/>
          <w:lang w:eastAsia="en-US"/>
        </w:rPr>
        <w:t xml:space="preserve">إن أبرز التفاسير الصوفية التي نعرفها كتابان أولهما </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عرائس البيان </w:t>
      </w:r>
      <w:proofErr w:type="spellStart"/>
      <w:r w:rsidRPr="00D22098">
        <w:rPr>
          <w:rFonts w:ascii="Traditional Arabic" w:hAnsi="Traditional Arabic"/>
          <w:color w:val="auto"/>
          <w:sz w:val="32"/>
          <w:szCs w:val="32"/>
          <w:rtl/>
          <w:lang w:eastAsia="en-US"/>
        </w:rPr>
        <w:t>فى</w:t>
      </w:r>
      <w:proofErr w:type="spellEnd"/>
      <w:r w:rsidRPr="00D22098">
        <w:rPr>
          <w:rFonts w:ascii="Traditional Arabic" w:hAnsi="Traditional Arabic"/>
          <w:color w:val="auto"/>
          <w:sz w:val="32"/>
          <w:szCs w:val="32"/>
          <w:rtl/>
          <w:lang w:eastAsia="en-US"/>
        </w:rPr>
        <w:t xml:space="preserve"> حقائق القرآن</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لأبى محمد روزبهان بن أبى النصر البقل</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 xml:space="preserve"> الشيرازي المتوفى سنة 606ه</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وثانيهما</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التأويلات النجمية</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 xml:space="preserve"> لنجم الدين داية المتوفى سنة 654 هـ وقد مات قبل أن يكمله فأكمله علاء الد</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ولة الس</w:t>
      </w:r>
      <w:r w:rsidRPr="00D22098">
        <w:rPr>
          <w:rFonts w:ascii="Traditional Arabic" w:hAnsi="Traditional Arabic" w:hint="cs"/>
          <w:color w:val="auto"/>
          <w:sz w:val="32"/>
          <w:szCs w:val="32"/>
          <w:rtl/>
          <w:lang w:eastAsia="en-US"/>
        </w:rPr>
        <w:t>ّ</w:t>
      </w:r>
      <w:r w:rsidRPr="00D22098">
        <w:rPr>
          <w:rFonts w:ascii="Traditional Arabic" w:hAnsi="Traditional Arabic"/>
          <w:color w:val="auto"/>
          <w:sz w:val="32"/>
          <w:szCs w:val="32"/>
          <w:rtl/>
          <w:lang w:eastAsia="en-US"/>
        </w:rPr>
        <w:t>مناني المتوفى 736 هـ</w:t>
      </w:r>
      <w:r w:rsidRPr="00D22098">
        <w:rPr>
          <w:rFonts w:ascii="Traditional Arabic" w:hAnsi="Traditional Arabic" w:hint="cs"/>
          <w:color w:val="auto"/>
          <w:sz w:val="32"/>
          <w:szCs w:val="32"/>
          <w:rtl/>
          <w:lang w:eastAsia="en-US"/>
        </w:rPr>
        <w:t xml:space="preserve">، انظر: (لطائف الإشارات للقشيري 1/5-6)، </w:t>
      </w:r>
      <w:r w:rsidRPr="008E7BC3">
        <w:rPr>
          <w:rFonts w:ascii="Traditional Arabic" w:hAnsi="Traditional Arabic" w:hint="cs"/>
          <w:b/>
          <w:bCs/>
          <w:color w:val="auto"/>
          <w:sz w:val="32"/>
          <w:szCs w:val="32"/>
          <w:rtl/>
          <w:lang w:eastAsia="en-US"/>
        </w:rPr>
        <w:t>قلتُ:</w:t>
      </w:r>
      <w:r w:rsidRPr="00D22098">
        <w:rPr>
          <w:rFonts w:ascii="Traditional Arabic" w:hAnsi="Traditional Arabic" w:hint="cs"/>
          <w:color w:val="auto"/>
          <w:sz w:val="32"/>
          <w:szCs w:val="32"/>
          <w:rtl/>
          <w:lang w:eastAsia="en-US"/>
        </w:rPr>
        <w:t xml:space="preserve"> ليراجع القارئ في الكتابين أيِّهما شاء، فسيصادف التأويلات الباطنية الصّوفية المختلفة المنكرة.</w:t>
      </w:r>
      <w:r w:rsidRPr="00D22098">
        <w:rPr>
          <w:rFonts w:ascii="Traditional Arabic" w:hAnsi="Traditional Arabic"/>
          <w:color w:val="auto"/>
          <w:sz w:val="32"/>
          <w:szCs w:val="32"/>
          <w:rtl/>
          <w:lang w:eastAsia="en-US"/>
        </w:rPr>
        <w:t xml:space="preserve"> </w:t>
      </w:r>
      <w:r w:rsidRPr="00D22098">
        <w:rPr>
          <w:rFonts w:ascii="Tahoma" w:hAnsi="Tahoma" w:hint="cs"/>
          <w:color w:val="auto"/>
          <w:sz w:val="32"/>
          <w:szCs w:val="32"/>
          <w:rtl/>
        </w:rPr>
        <w:t xml:space="preserve"> </w:t>
      </w:r>
    </w:p>
  </w:footnote>
  <w:footnote w:id="734">
    <w:p w:rsidR="00BC42B2" w:rsidRPr="00D22098" w:rsidRDefault="00BC42B2" w:rsidP="00BF7BF5">
      <w:pPr>
        <w:widowControl/>
        <w:autoSpaceDE w:val="0"/>
        <w:autoSpaceDN w:val="0"/>
        <w:adjustRightInd w:val="0"/>
        <w:spacing w:line="216" w:lineRule="auto"/>
        <w:ind w:left="397" w:hanging="397"/>
        <w:rPr>
          <w:rFonts w:ascii="Tahoma" w:hAnsi="Tahoma"/>
          <w:color w:val="auto"/>
          <w:sz w:val="28"/>
          <w:szCs w:val="28"/>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rtl/>
        </w:rPr>
        <w:t xml:space="preserve"> </w:t>
      </w:r>
      <w:r w:rsidRPr="00D22098">
        <w:rPr>
          <w:rFonts w:ascii="Tahoma" w:hAnsi="Tahoma" w:hint="cs"/>
          <w:color w:val="auto"/>
          <w:sz w:val="32"/>
          <w:szCs w:val="32"/>
          <w:rtl/>
        </w:rPr>
        <w:t>-</w:t>
      </w:r>
      <w:r w:rsidRPr="00D22098">
        <w:rPr>
          <w:rFonts w:ascii="Traditional Arabic" w:hAnsi="Traditional Arabic"/>
          <w:color w:val="auto"/>
          <w:sz w:val="32"/>
          <w:szCs w:val="32"/>
          <w:rtl/>
          <w:lang w:eastAsia="en-US"/>
        </w:rPr>
        <w:t xml:space="preserve"> تخجيل من حرف التوراة والإنجيل</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صالح بن الحسين الجعفري أبو البقاء الهاشمي (ت: 668هـ)</w:t>
      </w:r>
      <w:r w:rsidRPr="00D22098">
        <w:rPr>
          <w:rFonts w:ascii="Traditional Arabic" w:hAnsi="Traditional Arabic" w:hint="cs"/>
          <w:color w:val="auto"/>
          <w:sz w:val="32"/>
          <w:szCs w:val="32"/>
          <w:rtl/>
          <w:lang w:eastAsia="en-US"/>
        </w:rPr>
        <w:t>، (2/866)، بت</w:t>
      </w:r>
      <w:r w:rsidRPr="00D22098">
        <w:rPr>
          <w:rFonts w:ascii="Traditional Arabic" w:hAnsi="Traditional Arabic"/>
          <w:color w:val="auto"/>
          <w:sz w:val="32"/>
          <w:szCs w:val="32"/>
          <w:rtl/>
          <w:lang w:eastAsia="en-US"/>
        </w:rPr>
        <w:t>حق</w:t>
      </w:r>
      <w:r w:rsidRPr="00D22098">
        <w:rPr>
          <w:rFonts w:ascii="Traditional Arabic" w:hAnsi="Traditional Arabic" w:hint="cs"/>
          <w:color w:val="auto"/>
          <w:sz w:val="32"/>
          <w:szCs w:val="32"/>
          <w:rtl/>
          <w:lang w:eastAsia="en-US"/>
        </w:rPr>
        <w:t>ي</w:t>
      </w:r>
      <w:r w:rsidRPr="00D22098">
        <w:rPr>
          <w:rFonts w:ascii="Traditional Arabic" w:hAnsi="Traditional Arabic"/>
          <w:color w:val="auto"/>
          <w:sz w:val="32"/>
          <w:szCs w:val="32"/>
          <w:rtl/>
          <w:lang w:eastAsia="en-US"/>
        </w:rPr>
        <w:t>ق: محمود عبد الرحمن قدح</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الناشر: مكتبة العبيكان، الرياض، المملكة العربية السعودية</w:t>
      </w:r>
      <w:r w:rsidRPr="00D22098">
        <w:rPr>
          <w:rFonts w:ascii="Traditional Arabic" w:hAnsi="Traditional Arabic" w:hint="cs"/>
          <w:color w:val="auto"/>
          <w:sz w:val="32"/>
          <w:szCs w:val="32"/>
          <w:rtl/>
          <w:lang w:eastAsia="en-US"/>
        </w:rPr>
        <w:t>، ط1/</w:t>
      </w:r>
      <w:r w:rsidRPr="00D22098">
        <w:rPr>
          <w:rFonts w:ascii="Traditional Arabic" w:hAnsi="Traditional Arabic"/>
          <w:color w:val="auto"/>
          <w:sz w:val="32"/>
          <w:szCs w:val="32"/>
          <w:rtl/>
          <w:lang w:eastAsia="en-US"/>
        </w:rPr>
        <w:t xml:space="preserve"> 1419هـ/1998م</w:t>
      </w:r>
      <w:r w:rsidRPr="00D22098">
        <w:rPr>
          <w:rFonts w:ascii="Traditional Arabic" w:hAnsi="Traditional Arabic" w:hint="cs"/>
          <w:color w:val="auto"/>
          <w:sz w:val="32"/>
          <w:szCs w:val="32"/>
          <w:rtl/>
          <w:lang w:eastAsia="en-US"/>
        </w:rPr>
        <w:t>.</w:t>
      </w:r>
      <w:r w:rsidRPr="00D22098">
        <w:rPr>
          <w:rFonts w:ascii="Tahoma" w:hAnsi="Tahoma" w:hint="cs"/>
          <w:color w:val="auto"/>
        </w:rPr>
        <w:t xml:space="preserve"> </w:t>
      </w:r>
    </w:p>
  </w:footnote>
  <w:footnote w:id="735">
    <w:p w:rsidR="00BC42B2" w:rsidRPr="00D22098" w:rsidRDefault="00BC42B2" w:rsidP="004A010D">
      <w:pPr>
        <w:widowControl/>
        <w:autoSpaceDE w:val="0"/>
        <w:autoSpaceDN w:val="0"/>
        <w:adjustRightInd w:val="0"/>
        <w:ind w:left="397" w:hanging="397"/>
        <w:rPr>
          <w:rFonts w:ascii="Tahoma" w:hAnsi="Tahoma"/>
          <w:color w:val="auto"/>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color w:val="auto"/>
          <w:spacing w:val="-4"/>
          <w:sz w:val="32"/>
          <w:szCs w:val="32"/>
          <w:rtl/>
        </w:rPr>
        <w:t xml:space="preserve">- </w:t>
      </w:r>
      <w:r w:rsidRPr="00D22098">
        <w:rPr>
          <w:rFonts w:ascii="Traditional Arabic" w:hAnsi="Traditional Arabic"/>
          <w:color w:val="auto"/>
          <w:spacing w:val="-4"/>
          <w:sz w:val="32"/>
          <w:szCs w:val="32"/>
          <w:rtl/>
          <w:lang w:eastAsia="en-US"/>
        </w:rPr>
        <w:t>سلسلة الأحاديث الصحيحة وشيء من فقهها وفوائدها</w:t>
      </w:r>
      <w:r w:rsidRPr="00D22098">
        <w:rPr>
          <w:rFonts w:ascii="Traditional Arabic" w:hAnsi="Traditional Arabic" w:hint="cs"/>
          <w:color w:val="auto"/>
          <w:spacing w:val="-4"/>
          <w:sz w:val="32"/>
          <w:szCs w:val="32"/>
          <w:rtl/>
          <w:lang w:eastAsia="en-US"/>
        </w:rPr>
        <w:t xml:space="preserve">، </w:t>
      </w:r>
      <w:r w:rsidRPr="00D22098">
        <w:rPr>
          <w:rFonts w:ascii="Traditional Arabic" w:hAnsi="Traditional Arabic"/>
          <w:color w:val="auto"/>
          <w:spacing w:val="-4"/>
          <w:sz w:val="32"/>
          <w:szCs w:val="32"/>
          <w:rtl/>
          <w:lang w:eastAsia="en-US"/>
        </w:rPr>
        <w:t>أبو عبد الرحمن محمد ناصر الدين، بن الحاج نوح بن نجاتي بن آدم، الأشقودري الألباني (ت: 1420هـ)</w:t>
      </w:r>
      <w:r w:rsidRPr="00D22098">
        <w:rPr>
          <w:rFonts w:ascii="Traditional Arabic" w:hAnsi="Traditional Arabic" w:hint="cs"/>
          <w:color w:val="auto"/>
          <w:spacing w:val="-4"/>
          <w:sz w:val="32"/>
          <w:szCs w:val="32"/>
          <w:rtl/>
          <w:lang w:eastAsia="en-US"/>
        </w:rPr>
        <w:t xml:space="preserve">، ( 5/646)، </w:t>
      </w:r>
      <w:r w:rsidRPr="00D22098">
        <w:rPr>
          <w:rFonts w:ascii="Traditional Arabic" w:hAnsi="Traditional Arabic"/>
          <w:color w:val="auto"/>
          <w:spacing w:val="-4"/>
          <w:sz w:val="32"/>
          <w:szCs w:val="32"/>
          <w:rtl/>
          <w:lang w:eastAsia="en-US"/>
        </w:rPr>
        <w:t>الناشر: مكتبة المعارف للنشر والتوزيع، الرياض</w:t>
      </w:r>
      <w:r w:rsidRPr="00D22098">
        <w:rPr>
          <w:rFonts w:ascii="Traditional Arabic" w:hAnsi="Traditional Arabic" w:hint="cs"/>
          <w:color w:val="auto"/>
          <w:spacing w:val="-4"/>
          <w:sz w:val="32"/>
          <w:szCs w:val="32"/>
          <w:rtl/>
          <w:lang w:eastAsia="en-US"/>
        </w:rPr>
        <w:t>، ط1/ لمكتبة المعارف، عدد الأجزاء6/</w:t>
      </w:r>
      <w:r w:rsidRPr="00D22098">
        <w:rPr>
          <w:rFonts w:ascii="Traditional Arabic" w:hAnsi="Traditional Arabic"/>
          <w:color w:val="auto"/>
          <w:spacing w:val="-4"/>
          <w:sz w:val="32"/>
          <w:szCs w:val="32"/>
          <w:rtl/>
          <w:lang w:eastAsia="en-US"/>
        </w:rPr>
        <w:t>عام النشر:</w:t>
      </w:r>
      <w:r w:rsidRPr="00D22098">
        <w:rPr>
          <w:rFonts w:ascii="Traditional Arabic" w:hAnsi="Traditional Arabic" w:hint="cs"/>
          <w:color w:val="auto"/>
          <w:spacing w:val="-4"/>
          <w:sz w:val="32"/>
          <w:szCs w:val="32"/>
          <w:rtl/>
          <w:lang w:eastAsia="en-US"/>
        </w:rPr>
        <w:t xml:space="preserve"> </w:t>
      </w:r>
      <w:r w:rsidRPr="00D22098">
        <w:rPr>
          <w:rFonts w:ascii="Traditional Arabic" w:hAnsi="Traditional Arabic"/>
          <w:color w:val="auto"/>
          <w:spacing w:val="-4"/>
          <w:sz w:val="32"/>
          <w:szCs w:val="32"/>
          <w:rtl/>
          <w:lang w:eastAsia="en-US"/>
        </w:rPr>
        <w:t>جـ 1 - 4: 1415هـ - 1995م</w:t>
      </w:r>
      <w:r w:rsidRPr="00D22098">
        <w:rPr>
          <w:rFonts w:ascii="Traditional Arabic" w:hAnsi="Traditional Arabic" w:hint="cs"/>
          <w:color w:val="auto"/>
          <w:spacing w:val="-4"/>
          <w:sz w:val="32"/>
          <w:szCs w:val="32"/>
          <w:rtl/>
          <w:lang w:eastAsia="en-US"/>
        </w:rPr>
        <w:t xml:space="preserve">، </w:t>
      </w:r>
      <w:r w:rsidRPr="00D22098">
        <w:rPr>
          <w:rFonts w:ascii="Traditional Arabic" w:hAnsi="Traditional Arabic"/>
          <w:color w:val="auto"/>
          <w:spacing w:val="-4"/>
          <w:sz w:val="32"/>
          <w:szCs w:val="32"/>
          <w:rtl/>
          <w:lang w:eastAsia="en-US"/>
        </w:rPr>
        <w:t>جـ 6: 1416هـ - 1996م</w:t>
      </w:r>
      <w:r w:rsidRPr="00D22098">
        <w:rPr>
          <w:rFonts w:ascii="Traditional Arabic" w:hAnsi="Traditional Arabic" w:hint="cs"/>
          <w:color w:val="auto"/>
          <w:spacing w:val="-4"/>
          <w:sz w:val="32"/>
          <w:szCs w:val="32"/>
          <w:rtl/>
          <w:lang w:eastAsia="en-US"/>
        </w:rPr>
        <w:t xml:space="preserve">، </w:t>
      </w:r>
      <w:r w:rsidRPr="00D22098">
        <w:rPr>
          <w:rFonts w:ascii="Traditional Arabic" w:hAnsi="Traditional Arabic"/>
          <w:color w:val="auto"/>
          <w:spacing w:val="-4"/>
          <w:sz w:val="32"/>
          <w:szCs w:val="32"/>
          <w:rtl/>
          <w:lang w:eastAsia="en-US"/>
        </w:rPr>
        <w:t>جـ 7: 1422 هـ - 2002م</w:t>
      </w:r>
      <w:r w:rsidRPr="00D22098">
        <w:rPr>
          <w:rFonts w:ascii="Traditional Arabic" w:hAnsi="Traditional Arabic" w:hint="cs"/>
          <w:color w:val="auto"/>
          <w:spacing w:val="-4"/>
          <w:sz w:val="32"/>
          <w:szCs w:val="32"/>
          <w:rtl/>
          <w:lang w:eastAsia="en-US"/>
        </w:rPr>
        <w:t>.</w:t>
      </w:r>
      <w:r w:rsidRPr="00D22098">
        <w:rPr>
          <w:rFonts w:ascii="Tahoma" w:hAnsi="Tahoma"/>
          <w:color w:val="auto"/>
        </w:rPr>
        <w:t xml:space="preserve"> </w:t>
      </w:r>
    </w:p>
  </w:footnote>
  <w:footnote w:id="736">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الأحزاب:</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rPr>
        <w:t xml:space="preserve">الآية </w:t>
      </w:r>
      <w:r w:rsidR="004F2C3B">
        <w:rPr>
          <w:rFonts w:ascii="Traditional Arabic" w:hAnsi="Traditional Arabic" w:hint="cs"/>
          <w:color w:val="auto"/>
          <w:sz w:val="32"/>
          <w:szCs w:val="32"/>
          <w:rtl/>
        </w:rPr>
        <w:t>(</w:t>
      </w:r>
      <w:r w:rsidRPr="00D22098">
        <w:rPr>
          <w:rFonts w:ascii="Traditional Arabic" w:hAnsi="Traditional Arabic"/>
          <w:color w:val="auto"/>
          <w:sz w:val="32"/>
          <w:szCs w:val="32"/>
          <w:rtl/>
        </w:rPr>
        <w:t>٢١</w:t>
      </w:r>
      <w:r w:rsidR="004F2C3B">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p>
  </w:footnote>
  <w:footnote w:id="737">
    <w:p w:rsidR="00BC42B2" w:rsidRPr="00D22098" w:rsidRDefault="00BC42B2" w:rsidP="004A010D">
      <w:pPr>
        <w:widowControl/>
        <w:autoSpaceDE w:val="0"/>
        <w:autoSpaceDN w:val="0"/>
        <w:adjustRightInd w:val="0"/>
        <w:ind w:left="397" w:hanging="397"/>
        <w:rPr>
          <w:rFonts w:ascii="Tahoma" w:hAnsi="Tahoma"/>
          <w:color w:val="auto"/>
          <w:sz w:val="28"/>
          <w:szCs w:val="28"/>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أخرج</w:t>
      </w:r>
      <w:r w:rsidRPr="00D22098">
        <w:rPr>
          <w:rFonts w:ascii="Traditional Arabic" w:hAnsi="Traditional Arabic" w:hint="cs"/>
          <w:color w:val="auto"/>
          <w:sz w:val="32"/>
          <w:szCs w:val="32"/>
          <w:rtl/>
        </w:rPr>
        <w:t>ه</w:t>
      </w:r>
      <w:r w:rsidRPr="00D22098">
        <w:rPr>
          <w:rFonts w:ascii="Traditional Arabic" w:hAnsi="Traditional Arabic"/>
          <w:color w:val="auto"/>
          <w:sz w:val="32"/>
          <w:szCs w:val="32"/>
          <w:rtl/>
        </w:rPr>
        <w:t xml:space="preserve"> الإمام أحمد في مسنده، (41/149/24602)، باب: مسند الصديقة عائشة بنت الصديقة رضي الله عنها، حكم الحديث: </w:t>
      </w:r>
      <w:r w:rsidRPr="00D22098">
        <w:rPr>
          <w:rFonts w:ascii="Traditional Arabic" w:hAnsi="Traditional Arabic"/>
          <w:color w:val="auto"/>
          <w:sz w:val="32"/>
          <w:szCs w:val="32"/>
          <w:rtl/>
          <w:lang w:eastAsia="en-US"/>
        </w:rPr>
        <w:t>شعيب الأرنؤوط</w:t>
      </w:r>
      <w:r w:rsidRPr="00D22098">
        <w:rPr>
          <w:rFonts w:ascii="Traditional Arabic" w:hAnsi="Traditional Arabic"/>
          <w:color w:val="auto"/>
          <w:sz w:val="32"/>
          <w:szCs w:val="32"/>
          <w:rtl/>
        </w:rPr>
        <w:t>- حديث صحيح، (هامش نفس المرجع)</w:t>
      </w:r>
      <w:r w:rsidRPr="00D22098">
        <w:rPr>
          <w:rFonts w:ascii="Traditional Arabic" w:hAnsi="Traditional Arabic" w:hint="cs"/>
          <w:color w:val="auto"/>
          <w:sz w:val="32"/>
          <w:szCs w:val="32"/>
          <w:rtl/>
        </w:rPr>
        <w:t xml:space="preserve">، </w:t>
      </w:r>
      <w:r w:rsidRPr="00D22098">
        <w:rPr>
          <w:rFonts w:ascii="Traditional Arabic" w:hAnsi="Traditional Arabic"/>
          <w:color w:val="auto"/>
          <w:sz w:val="32"/>
          <w:szCs w:val="32"/>
          <w:rtl/>
          <w:lang w:eastAsia="en-US"/>
        </w:rPr>
        <w:t>وأخرجه مختصرًا ومطولاً أبو</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عبيد في "فضائل القرآن" ص52، وأبو يعلى (4862) ، والطبري في "تفسيره" 29 / 219، والطحاوي في "شرح مشكل الآثار" (4435) ، والبيهقي في "الشعب" (1426) والمزي في "تهذيب الكمال" (ترجمة سعد بن هشام) من طرق عن المبارك، بهذا الإسناد</w:t>
      </w:r>
      <w:r w:rsidRPr="00D22098">
        <w:rPr>
          <w:rFonts w:ascii="Traditional Arabic" w:hAnsi="Traditional Arabic" w:hint="cs"/>
          <w:color w:val="auto"/>
          <w:sz w:val="32"/>
          <w:szCs w:val="32"/>
          <w:rtl/>
          <w:lang w:eastAsia="en-US"/>
        </w:rPr>
        <w:t>، انظر: (هامش نفس المرجع).</w:t>
      </w:r>
      <w:r w:rsidRPr="00D22098">
        <w:rPr>
          <w:rFonts w:ascii="Tahoma" w:hAnsi="Tahoma" w:hint="cs"/>
          <w:color w:val="auto"/>
        </w:rPr>
        <w:t xml:space="preserve"> </w:t>
      </w:r>
    </w:p>
  </w:footnote>
  <w:footnote w:id="738">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سورة </w:t>
      </w:r>
      <w:r w:rsidRPr="00D22098">
        <w:rPr>
          <w:rFonts w:ascii="Traditional Arabic" w:hAnsi="Traditional Arabic"/>
          <w:color w:val="auto"/>
          <w:sz w:val="32"/>
          <w:szCs w:val="32"/>
          <w:rtl/>
        </w:rPr>
        <w:t>المائدة:</w:t>
      </w:r>
      <w:r w:rsidRPr="00D22098">
        <w:rPr>
          <w:rFonts w:ascii="Traditional Arabic" w:hAnsi="Traditional Arabic" w:hint="cs"/>
          <w:color w:val="auto"/>
          <w:sz w:val="32"/>
          <w:szCs w:val="32"/>
          <w:rtl/>
        </w:rPr>
        <w:t xml:space="preserve"> الآية</w:t>
      </w:r>
      <w:r w:rsidRPr="00D22098">
        <w:rPr>
          <w:rFonts w:ascii="Traditional Arabic" w:hAnsi="Traditional Arabic"/>
          <w:color w:val="auto"/>
          <w:sz w:val="32"/>
          <w:szCs w:val="32"/>
          <w:rtl/>
        </w:rPr>
        <w:t xml:space="preserve"> </w:t>
      </w:r>
      <w:r w:rsidR="004F2C3B">
        <w:rPr>
          <w:rFonts w:ascii="Traditional Arabic" w:hAnsi="Traditional Arabic" w:hint="cs"/>
          <w:color w:val="auto"/>
          <w:sz w:val="32"/>
          <w:szCs w:val="32"/>
          <w:rtl/>
        </w:rPr>
        <w:t>(</w:t>
      </w:r>
      <w:r w:rsidRPr="00D22098">
        <w:rPr>
          <w:rFonts w:ascii="Traditional Arabic" w:hAnsi="Traditional Arabic"/>
          <w:color w:val="auto"/>
          <w:sz w:val="32"/>
          <w:szCs w:val="32"/>
          <w:rtl/>
        </w:rPr>
        <w:t>٣</w:t>
      </w:r>
      <w:r w:rsidR="004F2C3B">
        <w:rPr>
          <w:rFonts w:ascii="Traditional Arabic" w:hAnsi="Traditional Arabic" w:hint="cs"/>
          <w:color w:val="auto"/>
          <w:sz w:val="32"/>
          <w:szCs w:val="32"/>
          <w:rtl/>
        </w:rPr>
        <w:t>).</w:t>
      </w:r>
    </w:p>
  </w:footnote>
  <w:footnote w:id="739">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أخرجه مسلم في </w:t>
      </w:r>
      <w:r w:rsidRPr="00D22098">
        <w:rPr>
          <w:rFonts w:ascii="Traditional Arabic" w:hAnsi="Traditional Arabic"/>
          <w:color w:val="auto"/>
          <w:sz w:val="32"/>
          <w:szCs w:val="32"/>
          <w:rtl/>
        </w:rPr>
        <w:t>صحيح</w:t>
      </w:r>
      <w:r w:rsidRPr="00D22098">
        <w:rPr>
          <w:rFonts w:ascii="Traditional Arabic" w:hAnsi="Traditional Arabic" w:hint="cs"/>
          <w:color w:val="auto"/>
          <w:sz w:val="32"/>
          <w:szCs w:val="32"/>
          <w:rtl/>
        </w:rPr>
        <w:t>ه</w:t>
      </w:r>
      <w:r w:rsidRPr="00D22098">
        <w:rPr>
          <w:rFonts w:ascii="Traditional Arabic" w:hAnsi="Traditional Arabic"/>
          <w:color w:val="auto"/>
          <w:sz w:val="32"/>
          <w:szCs w:val="32"/>
          <w:rtl/>
        </w:rPr>
        <w:t>، (1/223/262)</w:t>
      </w:r>
      <w:r w:rsidRPr="00D22098">
        <w:rPr>
          <w:rFonts w:ascii="Traditional Arabic" w:hAnsi="Traditional Arabic" w:hint="cs"/>
          <w:color w:val="auto"/>
          <w:sz w:val="32"/>
          <w:szCs w:val="32"/>
          <w:rtl/>
        </w:rPr>
        <w:t>، باب: الاستطابة.</w:t>
      </w:r>
    </w:p>
  </w:footnote>
  <w:footnote w:id="740">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انظر هامش نفس المرجع</w:t>
      </w:r>
      <w:r w:rsidRPr="00D22098">
        <w:rPr>
          <w:rFonts w:ascii="Traditional Arabic" w:hAnsi="Traditional Arabic" w:hint="cs"/>
          <w:color w:val="auto"/>
          <w:sz w:val="32"/>
          <w:szCs w:val="32"/>
          <w:rtl/>
        </w:rPr>
        <w:t xml:space="preserve">، (صحيح مسلم </w:t>
      </w:r>
      <w:r w:rsidRPr="00D22098">
        <w:rPr>
          <w:rFonts w:ascii="Traditional Arabic" w:hAnsi="Traditional Arabic"/>
          <w:color w:val="auto"/>
          <w:sz w:val="32"/>
          <w:szCs w:val="32"/>
          <w:rtl/>
        </w:rPr>
        <w:t>1/223/262)</w:t>
      </w:r>
      <w:r w:rsidRPr="00D22098">
        <w:rPr>
          <w:rFonts w:ascii="Traditional Arabic" w:hAnsi="Traditional Arabic" w:hint="cs"/>
          <w:color w:val="auto"/>
          <w:sz w:val="32"/>
          <w:szCs w:val="32"/>
          <w:rtl/>
        </w:rPr>
        <w:t>، باب: الاستطابة.</w:t>
      </w:r>
    </w:p>
  </w:footnote>
  <w:footnote w:id="741">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w:t>
      </w:r>
      <w:r w:rsidRPr="00D22098">
        <w:rPr>
          <w:rFonts w:ascii="Traditional Arabic" w:hAnsi="Traditional Arabic" w:hint="cs"/>
          <w:color w:val="auto"/>
          <w:sz w:val="32"/>
          <w:szCs w:val="32"/>
          <w:rtl/>
        </w:rPr>
        <w:t xml:space="preserve">أخرجه </w:t>
      </w:r>
      <w:r w:rsidRPr="00D22098">
        <w:rPr>
          <w:rFonts w:ascii="Traditional Arabic" w:hAnsi="Traditional Arabic"/>
          <w:color w:val="auto"/>
          <w:sz w:val="32"/>
          <w:szCs w:val="32"/>
          <w:rtl/>
        </w:rPr>
        <w:t>البخاري</w:t>
      </w:r>
      <w:r w:rsidRPr="00D22098">
        <w:rPr>
          <w:rFonts w:ascii="Traditional Arabic" w:hAnsi="Traditional Arabic" w:hint="cs"/>
          <w:color w:val="auto"/>
          <w:sz w:val="32"/>
          <w:szCs w:val="32"/>
          <w:rtl/>
        </w:rPr>
        <w:t xml:space="preserve"> في صحيحه</w:t>
      </w:r>
      <w:r w:rsidRPr="00D22098">
        <w:rPr>
          <w:rFonts w:ascii="Traditional Arabic" w:hAnsi="Traditional Arabic"/>
          <w:color w:val="auto"/>
          <w:sz w:val="32"/>
          <w:szCs w:val="32"/>
          <w:rtl/>
        </w:rPr>
        <w:t>، (2/176/1741)، باب الخطبة أيام منى.</w:t>
      </w:r>
    </w:p>
  </w:footnote>
  <w:footnote w:id="742">
    <w:p w:rsidR="00BC42B2" w:rsidRPr="00D22098" w:rsidRDefault="00BC42B2" w:rsidP="0040220E">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التصوف، ماسينيون</w:t>
      </w:r>
      <w:r w:rsidRPr="00D22098">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(36-37).</w:t>
      </w:r>
    </w:p>
  </w:footnote>
  <w:footnote w:id="743">
    <w:p w:rsidR="00BC42B2" w:rsidRPr="00D22098" w:rsidRDefault="00BC42B2" w:rsidP="004A010D">
      <w:pPr>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من موقع: (الصوفي) وهو أحد أهم المواقع الصوفية لنشر الفكر الصوفي إلكترونياً،</w:t>
      </w:r>
    </w:p>
    <w:p w:rsidR="00BC42B2" w:rsidRPr="00D22098" w:rsidRDefault="00BC42B2" w:rsidP="004A010D">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 xml:space="preserve"> الرابط: </w:t>
      </w:r>
      <w:r w:rsidRPr="00D22098">
        <w:rPr>
          <w:rStyle w:val="HTML"/>
          <w:rFonts w:ascii="Traditional Arabic" w:hAnsi="Traditional Arabic"/>
          <w:i w:val="0"/>
          <w:iCs w:val="0"/>
          <w:color w:val="auto"/>
          <w:sz w:val="32"/>
          <w:szCs w:val="32"/>
          <w:shd w:val="clear" w:color="auto" w:fill="FFFFFF"/>
        </w:rPr>
        <w:t>ww.alsufi.net/page/details/id/162</w:t>
      </w:r>
      <w:r w:rsidRPr="00D22098">
        <w:rPr>
          <w:rFonts w:ascii="Traditional Arabic" w:hAnsi="Traditional Arabic"/>
          <w:i/>
          <w:iCs/>
          <w:color w:val="auto"/>
          <w:sz w:val="32"/>
          <w:szCs w:val="32"/>
          <w:shd w:val="clear" w:color="auto" w:fill="FFFFFF"/>
          <w:rtl/>
        </w:rPr>
        <w:t>‏</w:t>
      </w:r>
      <w:r w:rsidRPr="00D22098">
        <w:rPr>
          <w:rFonts w:ascii="Traditional Arabic" w:hAnsi="Traditional Arabic"/>
          <w:i/>
          <w:iCs/>
          <w:color w:val="auto"/>
          <w:sz w:val="32"/>
          <w:szCs w:val="32"/>
        </w:rPr>
        <w:t>w</w:t>
      </w:r>
      <w:r w:rsidRPr="00D22098">
        <w:rPr>
          <w:rFonts w:ascii="Traditional Arabic" w:hAnsi="Traditional Arabic"/>
          <w:color w:val="auto"/>
          <w:sz w:val="32"/>
          <w:szCs w:val="32"/>
          <w:rtl/>
        </w:rPr>
        <w:t xml:space="preserve"> تاريخ الزيارة: 20/6/1435ه.</w:t>
      </w:r>
    </w:p>
  </w:footnote>
  <w:footnote w:id="744">
    <w:p w:rsidR="00BC42B2" w:rsidRPr="00D22098" w:rsidRDefault="00BC42B2" w:rsidP="004A010D">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غاية الأماني في الرد على النبهاني، للألوسي، (2/446).</w:t>
      </w:r>
    </w:p>
  </w:footnote>
  <w:footnote w:id="745">
    <w:p w:rsidR="00BC42B2" w:rsidRPr="00D22098" w:rsidRDefault="00BC42B2" w:rsidP="004F2C3B">
      <w:pPr>
        <w:spacing w:line="288"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الإسلام، </w:t>
      </w:r>
      <w:r w:rsidRPr="00D22098">
        <w:rPr>
          <w:rFonts w:ascii="Traditional Arabic" w:hAnsi="Traditional Arabic" w:hint="cs"/>
          <w:color w:val="auto"/>
          <w:sz w:val="32"/>
          <w:szCs w:val="32"/>
          <w:rtl/>
        </w:rPr>
        <w:t>عبد الرحمن بدوي</w:t>
      </w:r>
      <w:r w:rsidR="004F2C3B">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(4)، ويقول ماسينيون في هامش الصفحة المذكورة عند توثيقه الرواية المذكورة في أعلى المتن (دعوة الزوار كما يرويها المجلسي في بحار الأنوار: (21/</w:t>
      </w:r>
      <w:r w:rsidR="004F2C3B">
        <w:rPr>
          <w:rFonts w:ascii="Traditional Arabic" w:hAnsi="Traditional Arabic"/>
          <w:color w:val="auto"/>
          <w:sz w:val="32"/>
          <w:szCs w:val="32"/>
          <w:rtl/>
        </w:rPr>
        <w:t>299، س36، س37)</w:t>
      </w:r>
      <w:r w:rsidR="004F2C3B">
        <w:rPr>
          <w:rFonts w:ascii="Traditional Arabic" w:hAnsi="Traditional Arabic" w:hint="cs"/>
          <w:color w:val="auto"/>
          <w:sz w:val="32"/>
          <w:szCs w:val="32"/>
          <w:rtl/>
        </w:rPr>
        <w:t>.</w:t>
      </w:r>
    </w:p>
  </w:footnote>
  <w:footnote w:id="746">
    <w:p w:rsidR="00BC42B2" w:rsidRPr="00D22098" w:rsidRDefault="00BC42B2" w:rsidP="004C0A7C">
      <w:pPr>
        <w:widowControl/>
        <w:autoSpaceDE w:val="0"/>
        <w:autoSpaceDN w:val="0"/>
        <w:adjustRightInd w:val="0"/>
        <w:spacing w:line="288" w:lineRule="auto"/>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اقتضاء الصراط المستقيم لمخالفة أصحاب الجحيم، تقي الدين أبو العباس أحمد بن عبد الحليم بن عبد السلام بن عبد الله بن أبي القاسم بن محمد ابن تيمية الحراني الحنبلي الدمشقي (ت: 728هـ)، بتحقيق: ناصر عبد الكريم العقل، (1/41)، الناشر: دار عالم الكتب، بيروت، لبنان، ط7/1419هـ - 1999م.</w:t>
      </w:r>
      <w:r w:rsidRPr="00D22098">
        <w:rPr>
          <w:rFonts w:ascii="Traditional Arabic" w:hAnsi="Traditional Arabic"/>
          <w:color w:val="auto"/>
          <w:sz w:val="32"/>
          <w:szCs w:val="32"/>
        </w:rPr>
        <w:t xml:space="preserve"> </w:t>
      </w:r>
    </w:p>
  </w:footnote>
  <w:footnote w:id="747">
    <w:p w:rsidR="00BC42B2" w:rsidRPr="00D22098" w:rsidRDefault="00BC42B2" w:rsidP="004F2C3B">
      <w:pPr>
        <w:pStyle w:val="af3"/>
        <w:pageBreakBefore/>
        <w:ind w:left="397" w:hanging="397"/>
        <w:rPr>
          <w:rFonts w:ascii="Traditional Arabic" w:hAnsi="Traditional Arabic"/>
          <w:color w:val="auto"/>
          <w:spacing w:val="-6"/>
          <w:sz w:val="32"/>
          <w:szCs w:val="32"/>
        </w:rPr>
      </w:pPr>
      <w:r w:rsidRPr="00D22098">
        <w:rPr>
          <w:rFonts w:ascii="Traditional Arabic" w:hAnsi="Traditional Arabic"/>
          <w:color w:val="auto"/>
          <w:spacing w:val="-6"/>
          <w:sz w:val="32"/>
          <w:szCs w:val="32"/>
          <w:rtl/>
        </w:rPr>
        <w:t>(</w:t>
      </w:r>
      <w:r w:rsidRPr="00D22098">
        <w:rPr>
          <w:rStyle w:val="ae"/>
          <w:rFonts w:ascii="Traditional Arabic" w:hAnsi="Traditional Arabic"/>
          <w:color w:val="auto"/>
          <w:spacing w:val="-6"/>
          <w:sz w:val="32"/>
          <w:szCs w:val="32"/>
          <w:vertAlign w:val="baseline"/>
        </w:rPr>
        <w:footnoteRef/>
      </w:r>
      <w:r w:rsidRPr="00D22098">
        <w:rPr>
          <w:rFonts w:ascii="Traditional Arabic" w:hAnsi="Traditional Arabic"/>
          <w:color w:val="auto"/>
          <w:spacing w:val="-6"/>
          <w:sz w:val="32"/>
          <w:szCs w:val="32"/>
          <w:rtl/>
        </w:rPr>
        <w:t>) - نقل ماسينيون تلك الرواية من بحار الأنوار للمجلسي</w:t>
      </w:r>
      <w:r w:rsidRPr="00D22098">
        <w:rPr>
          <w:rFonts w:ascii="Traditional Arabic" w:hAnsi="Traditional Arabic"/>
          <w:color w:val="auto"/>
          <w:spacing w:val="-6"/>
          <w:sz w:val="32"/>
          <w:szCs w:val="32"/>
          <w:rtl/>
        </w:rPr>
        <w:fldChar w:fldCharType="begin"/>
      </w:r>
      <w:r w:rsidRPr="00D22098">
        <w:rPr>
          <w:color w:val="auto"/>
          <w:spacing w:val="-6"/>
        </w:rPr>
        <w:instrText xml:space="preserve"> XE "</w:instrText>
      </w:r>
      <w:r w:rsidRPr="00D22098">
        <w:rPr>
          <w:rFonts w:hint="eastAsia"/>
          <w:color w:val="auto"/>
          <w:spacing w:val="-6"/>
          <w:rtl/>
        </w:rPr>
        <w:instrText>فهرس</w:instrText>
      </w:r>
      <w:r w:rsidRPr="00D22098">
        <w:rPr>
          <w:color w:val="auto"/>
          <w:spacing w:val="-6"/>
          <w:rtl/>
        </w:rPr>
        <w:instrText xml:space="preserve"> </w:instrText>
      </w:r>
      <w:r w:rsidRPr="00D22098">
        <w:rPr>
          <w:rFonts w:hint="eastAsia"/>
          <w:color w:val="auto"/>
          <w:spacing w:val="-6"/>
          <w:rtl/>
        </w:rPr>
        <w:instrText>الأعلام</w:instrText>
      </w:r>
      <w:r w:rsidRPr="00D22098">
        <w:rPr>
          <w:color w:val="auto"/>
          <w:spacing w:val="-6"/>
          <w:rtl/>
        </w:rPr>
        <w:instrText>:</w:instrText>
      </w:r>
      <w:r w:rsidRPr="00D22098">
        <w:rPr>
          <w:rFonts w:hint="eastAsia"/>
          <w:color w:val="auto"/>
          <w:spacing w:val="-6"/>
          <w:rtl/>
        </w:rPr>
        <w:instrText>للمجلسي</w:instrText>
      </w:r>
      <w:r w:rsidRPr="00D22098">
        <w:rPr>
          <w:color w:val="auto"/>
          <w:spacing w:val="-6"/>
        </w:rPr>
        <w:instrText xml:space="preserve">" </w:instrText>
      </w:r>
      <w:r w:rsidRPr="00D22098">
        <w:rPr>
          <w:rFonts w:ascii="Traditional Arabic" w:hAnsi="Traditional Arabic"/>
          <w:color w:val="auto"/>
          <w:spacing w:val="-6"/>
          <w:sz w:val="32"/>
          <w:szCs w:val="32"/>
          <w:rtl/>
        </w:rPr>
        <w:fldChar w:fldCharType="end"/>
      </w:r>
      <w:r w:rsidRPr="00D22098">
        <w:rPr>
          <w:rFonts w:ascii="Traditional Arabic" w:hAnsi="Traditional Arabic"/>
          <w:color w:val="auto"/>
          <w:spacing w:val="-6"/>
          <w:sz w:val="32"/>
          <w:szCs w:val="32"/>
          <w:rtl/>
        </w:rPr>
        <w:t>، باب: دعوة الزوار، (21/299، س36، س37)</w:t>
      </w:r>
      <w:r w:rsidRPr="00D22098">
        <w:rPr>
          <w:rFonts w:ascii="Traditional Arabic" w:hAnsi="Traditional Arabic" w:hint="cs"/>
          <w:color w:val="auto"/>
          <w:spacing w:val="-6"/>
          <w:sz w:val="32"/>
          <w:szCs w:val="32"/>
          <w:rtl/>
        </w:rPr>
        <w:t xml:space="preserve">، وانظر: </w:t>
      </w:r>
      <w:r w:rsidRPr="00D22098">
        <w:rPr>
          <w:rFonts w:ascii="Traditional Arabic" w:hAnsi="Traditional Arabic"/>
          <w:color w:val="auto"/>
          <w:spacing w:val="-6"/>
          <w:sz w:val="32"/>
          <w:szCs w:val="32"/>
          <w:rtl/>
        </w:rPr>
        <w:t xml:space="preserve">شخصيات قلقة في الإسلام، </w:t>
      </w:r>
      <w:r w:rsidRPr="00D22098">
        <w:rPr>
          <w:rFonts w:ascii="Traditional Arabic" w:hAnsi="Traditional Arabic" w:hint="cs"/>
          <w:color w:val="auto"/>
          <w:spacing w:val="-6"/>
          <w:sz w:val="32"/>
          <w:szCs w:val="32"/>
          <w:rtl/>
        </w:rPr>
        <w:t>عبد الرحمن بدوي</w:t>
      </w:r>
      <w:r w:rsidR="004F2C3B">
        <w:rPr>
          <w:rFonts w:ascii="Traditional Arabic" w:hAnsi="Traditional Arabic" w:hint="cs"/>
          <w:color w:val="auto"/>
          <w:spacing w:val="-6"/>
          <w:sz w:val="32"/>
          <w:szCs w:val="32"/>
          <w:rtl/>
        </w:rPr>
        <w:t>، ص</w:t>
      </w:r>
      <w:r w:rsidRPr="00D22098">
        <w:rPr>
          <w:rFonts w:ascii="Traditional Arabic" w:hAnsi="Traditional Arabic"/>
          <w:color w:val="auto"/>
          <w:spacing w:val="-6"/>
          <w:sz w:val="32"/>
          <w:szCs w:val="32"/>
          <w:rtl/>
        </w:rPr>
        <w:t xml:space="preserve"> (4)</w:t>
      </w:r>
      <w:r w:rsidRPr="00D22098">
        <w:rPr>
          <w:rFonts w:ascii="Traditional Arabic" w:hAnsi="Traditional Arabic" w:hint="cs"/>
          <w:color w:val="auto"/>
          <w:spacing w:val="-6"/>
          <w:sz w:val="32"/>
          <w:szCs w:val="32"/>
          <w:rtl/>
        </w:rPr>
        <w:t>.</w:t>
      </w:r>
    </w:p>
  </w:footnote>
  <w:footnote w:id="748">
    <w:p w:rsidR="00BC42B2" w:rsidRPr="00D22098" w:rsidRDefault="00BC42B2" w:rsidP="004F2C3B">
      <w:pPr>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 شخصيات قلقة في الإسلام</w:t>
      </w:r>
      <w:r w:rsidRPr="00D22098">
        <w:rPr>
          <w:rFonts w:ascii="Traditional Arabic" w:hAnsi="Traditional Arabic"/>
          <w:color w:val="auto"/>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z w:val="32"/>
          <w:szCs w:val="32"/>
          <w:rtl/>
        </w:rPr>
        <w:fldChar w:fldCharType="end"/>
      </w:r>
      <w:r w:rsidRPr="00D22098">
        <w:rPr>
          <w:rFonts w:ascii="Traditional Arabic" w:hAnsi="Traditional Arabic"/>
          <w:color w:val="auto"/>
          <w:sz w:val="32"/>
          <w:szCs w:val="32"/>
          <w:rtl/>
        </w:rPr>
        <w:t>،</w:t>
      </w:r>
      <w:r w:rsidRPr="00D22098">
        <w:rPr>
          <w:rFonts w:ascii="Traditional Arabic" w:hAnsi="Traditional Arabic" w:hint="cs"/>
          <w:color w:val="auto"/>
          <w:sz w:val="32"/>
          <w:szCs w:val="32"/>
          <w:rtl/>
        </w:rPr>
        <w:t xml:space="preserve"> عبد الرحمن بدوي</w:t>
      </w:r>
      <w:r w:rsidR="004F2C3B">
        <w:rPr>
          <w:rFonts w:ascii="Traditional Arabic" w:hAnsi="Traditional Arabic" w:hint="cs"/>
          <w:color w:val="auto"/>
          <w:sz w:val="32"/>
          <w:szCs w:val="32"/>
          <w:rtl/>
        </w:rPr>
        <w:t>، ص</w:t>
      </w:r>
      <w:r w:rsidRPr="00D22098">
        <w:rPr>
          <w:rFonts w:ascii="Traditional Arabic" w:hAnsi="Traditional Arabic"/>
          <w:color w:val="auto"/>
          <w:sz w:val="32"/>
          <w:szCs w:val="32"/>
          <w:rtl/>
        </w:rPr>
        <w:t xml:space="preserve"> (17).</w:t>
      </w:r>
    </w:p>
  </w:footnote>
  <w:footnote w:id="749">
    <w:p w:rsidR="00BC42B2" w:rsidRPr="00D22098" w:rsidRDefault="00BC42B2" w:rsidP="004F2C3B">
      <w:pPr>
        <w:pStyle w:val="af3"/>
        <w:pageBreakBefore/>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Style w:val="Hyperlink"/>
          <w:rFonts w:ascii="Traditional Arabic" w:hAnsi="Traditional Arabic" w:hint="cs"/>
          <w:color w:val="auto"/>
          <w:sz w:val="32"/>
          <w:szCs w:val="32"/>
          <w:u w:val="none"/>
          <w:rtl/>
        </w:rPr>
        <w:t xml:space="preserve">انظر المصدر السابق، حيث </w:t>
      </w:r>
      <w:r w:rsidRPr="00D22098">
        <w:rPr>
          <w:rFonts w:ascii="Traditional Arabic" w:hAnsi="Traditional Arabic"/>
          <w:color w:val="auto"/>
          <w:sz w:val="32"/>
          <w:szCs w:val="32"/>
          <w:rtl/>
        </w:rPr>
        <w:t>نقل ماسينيون بعض تلك الروايات المذكورة أعلاها من كتاب (</w:t>
      </w:r>
      <w:hyperlink r:id="rId111" w:history="1">
        <w:r w:rsidRPr="00D22098">
          <w:rPr>
            <w:rStyle w:val="Hyperlink"/>
            <w:rFonts w:ascii="Traditional Arabic" w:hAnsi="Traditional Arabic"/>
            <w:color w:val="auto"/>
            <w:sz w:val="32"/>
            <w:szCs w:val="32"/>
            <w:u w:val="none"/>
            <w:rtl/>
          </w:rPr>
          <w:t>نفس الرحمن في فضائل سلمان</w:t>
        </w:r>
      </w:hyperlink>
      <w:r w:rsidRPr="00D22098">
        <w:rPr>
          <w:rFonts w:ascii="Traditional Arabic" w:hAnsi="Traditional Arabic"/>
          <w:color w:val="auto"/>
          <w:sz w:val="32"/>
          <w:szCs w:val="32"/>
          <w:rtl/>
        </w:rPr>
        <w:t>)،</w:t>
      </w:r>
      <w:r w:rsidRPr="00D22098">
        <w:rPr>
          <w:rFonts w:ascii="Traditional Arabic" w:hAnsi="Traditional Arabic"/>
          <w:color w:val="auto"/>
          <w:sz w:val="32"/>
          <w:szCs w:val="32"/>
        </w:rPr>
        <w:t xml:space="preserve"> </w:t>
      </w:r>
      <w:hyperlink r:id="rId112" w:history="1">
        <w:r w:rsidRPr="00D22098">
          <w:rPr>
            <w:rStyle w:val="Hyperlink"/>
            <w:rFonts w:ascii="Traditional Arabic" w:hAnsi="Traditional Arabic"/>
            <w:color w:val="auto"/>
            <w:sz w:val="32"/>
            <w:szCs w:val="32"/>
            <w:u w:val="none"/>
            <w:rtl/>
          </w:rPr>
          <w:t>لميرزا حسين النوري الطبرسي</w:t>
        </w:r>
        <w:r w:rsidRPr="00D22098">
          <w:rPr>
            <w:rStyle w:val="Hyperlink"/>
            <w:rFonts w:ascii="Traditional Arabic" w:hAnsi="Traditional Arabic"/>
            <w:color w:val="auto"/>
            <w:sz w:val="32"/>
            <w:szCs w:val="32"/>
            <w:u w:val="none"/>
          </w:rPr>
          <w:fldChar w:fldCharType="begin"/>
        </w:r>
        <w:r w:rsidRPr="00D22098">
          <w:rPr>
            <w:color w:val="auto"/>
          </w:rPr>
          <w:instrText xml:space="preserve"> XE "</w:instrText>
        </w:r>
        <w:r w:rsidRPr="00D22098">
          <w:rPr>
            <w:rFonts w:hint="eastAsia"/>
            <w:color w:val="auto"/>
            <w:rtl/>
          </w:rPr>
          <w:instrText>فهرس</w:instrText>
        </w:r>
        <w:r w:rsidRPr="00D22098">
          <w:rPr>
            <w:color w:val="auto"/>
            <w:rtl/>
          </w:rPr>
          <w:instrText xml:space="preserve"> </w:instrText>
        </w:r>
        <w:r w:rsidRPr="00D22098">
          <w:rPr>
            <w:rFonts w:hint="eastAsia"/>
            <w:color w:val="auto"/>
            <w:rtl/>
          </w:rPr>
          <w:instrText>الأعلام</w:instrText>
        </w:r>
        <w:r w:rsidRPr="00D22098">
          <w:rPr>
            <w:color w:val="auto"/>
            <w:rtl/>
          </w:rPr>
          <w:instrText>:</w:instrText>
        </w:r>
        <w:r w:rsidRPr="00D22098">
          <w:rPr>
            <w:rFonts w:hint="eastAsia"/>
            <w:color w:val="auto"/>
            <w:rtl/>
          </w:rPr>
          <w:instrText>حسين</w:instrText>
        </w:r>
        <w:r w:rsidRPr="00D22098">
          <w:rPr>
            <w:color w:val="auto"/>
            <w:rtl/>
          </w:rPr>
          <w:instrText xml:space="preserve"> </w:instrText>
        </w:r>
        <w:r w:rsidRPr="00D22098">
          <w:rPr>
            <w:rFonts w:hint="eastAsia"/>
            <w:color w:val="auto"/>
            <w:rtl/>
          </w:rPr>
          <w:instrText>النوري</w:instrText>
        </w:r>
        <w:r w:rsidRPr="00D22098">
          <w:rPr>
            <w:color w:val="auto"/>
            <w:rtl/>
          </w:rPr>
          <w:instrText xml:space="preserve"> </w:instrText>
        </w:r>
        <w:r w:rsidRPr="00D22098">
          <w:rPr>
            <w:rFonts w:hint="eastAsia"/>
            <w:color w:val="auto"/>
            <w:rtl/>
          </w:rPr>
          <w:instrText>الطبرسي</w:instrText>
        </w:r>
        <w:r w:rsidRPr="00D22098">
          <w:rPr>
            <w:color w:val="auto"/>
          </w:rPr>
          <w:instrText xml:space="preserve">" </w:instrText>
        </w:r>
        <w:r w:rsidRPr="00D22098">
          <w:rPr>
            <w:rStyle w:val="Hyperlink"/>
            <w:rFonts w:ascii="Traditional Arabic" w:hAnsi="Traditional Arabic"/>
            <w:color w:val="auto"/>
            <w:sz w:val="32"/>
            <w:szCs w:val="32"/>
            <w:u w:val="none"/>
          </w:rPr>
          <w:fldChar w:fldCharType="end"/>
        </w:r>
      </w:hyperlink>
      <w:r w:rsidRPr="00D22098">
        <w:rPr>
          <w:rStyle w:val="Hyperlink"/>
          <w:rFonts w:ascii="Traditional Arabic" w:hAnsi="Traditional Arabic" w:hint="cs"/>
          <w:color w:val="auto"/>
          <w:sz w:val="32"/>
          <w:szCs w:val="32"/>
          <w:u w:val="none"/>
          <w:rtl/>
        </w:rPr>
        <w:t xml:space="preserve"> الشيعي</w:t>
      </w:r>
      <w:r w:rsidRPr="00D22098">
        <w:rPr>
          <w:rStyle w:val="Hyperlink"/>
          <w:rFonts w:ascii="Traditional Arabic" w:hAnsi="Traditional Arabic"/>
          <w:color w:val="auto"/>
          <w:sz w:val="32"/>
          <w:szCs w:val="32"/>
          <w:u w:val="none"/>
          <w:rtl/>
        </w:rPr>
        <w:t>، انظر:</w:t>
      </w:r>
      <w:r w:rsidR="004F2C3B">
        <w:rPr>
          <w:rStyle w:val="Hyperlink"/>
          <w:rFonts w:ascii="Traditional Arabic" w:hAnsi="Traditional Arabic" w:hint="cs"/>
          <w:color w:val="auto"/>
          <w:sz w:val="32"/>
          <w:szCs w:val="32"/>
          <w:u w:val="none"/>
          <w:rtl/>
        </w:rPr>
        <w:t xml:space="preserve"> ص</w:t>
      </w:r>
      <w:r w:rsidRPr="00D22098">
        <w:rPr>
          <w:rStyle w:val="Hyperlink"/>
          <w:rFonts w:ascii="Traditional Arabic" w:hAnsi="Traditional Arabic"/>
          <w:color w:val="auto"/>
          <w:sz w:val="32"/>
          <w:szCs w:val="32"/>
          <w:u w:val="none"/>
        </w:rPr>
        <w:t xml:space="preserve">) </w:t>
      </w:r>
      <w:r w:rsidRPr="00D22098">
        <w:rPr>
          <w:rStyle w:val="Hyperlink"/>
          <w:rFonts w:ascii="Traditional Arabic" w:hAnsi="Traditional Arabic"/>
          <w:color w:val="auto"/>
          <w:sz w:val="32"/>
          <w:szCs w:val="32"/>
          <w:u w:val="none"/>
          <w:rtl/>
        </w:rPr>
        <w:t>36)</w:t>
      </w:r>
      <w:r w:rsidRPr="00D22098">
        <w:rPr>
          <w:rStyle w:val="Hyperlink"/>
          <w:rFonts w:ascii="Traditional Arabic" w:hAnsi="Traditional Arabic" w:hint="cs"/>
          <w:color w:val="auto"/>
          <w:sz w:val="32"/>
          <w:szCs w:val="32"/>
          <w:u w:val="none"/>
          <w:rtl/>
        </w:rPr>
        <w:t>.</w:t>
      </w:r>
    </w:p>
  </w:footnote>
  <w:footnote w:id="750">
    <w:p w:rsidR="00BC42B2" w:rsidRPr="00D22098" w:rsidRDefault="00BC42B2" w:rsidP="004A010D">
      <w:pPr>
        <w:widowControl/>
        <w:autoSpaceDE w:val="0"/>
        <w:autoSpaceDN w:val="0"/>
        <w:adjustRightInd w:val="0"/>
        <w:ind w:left="397" w:hanging="397"/>
        <w:rPr>
          <w:rFonts w:ascii="Tahoma" w:hAnsi="Tahoma"/>
          <w:color w:val="auto"/>
          <w:sz w:val="28"/>
          <w:szCs w:val="28"/>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الأحاديث المختارة أو المستخرج من الأحاديث المختارة مما لم يخرجه البخاري ومسلم في صحيحيهما، ضياء الدين أبو عبد الله محمد بن عبد الواحد المقدسي (ت: 643هـ)، (2/123)، دراسة وتحقيق: معالي الأستاذ الدكتور عبد الملك بن عبد الله بن دهيش</w:t>
      </w:r>
      <w:r w:rsidRPr="00D22098">
        <w:rPr>
          <w:rFonts w:ascii="Traditional Arabic" w:hAnsi="Traditional Arabic" w:hint="cs"/>
          <w:color w:val="auto"/>
          <w:sz w:val="32"/>
          <w:szCs w:val="32"/>
          <w:rtl/>
          <w:lang w:eastAsia="en-US"/>
        </w:rPr>
        <w:t xml:space="preserve">، </w:t>
      </w:r>
      <w:r w:rsidRPr="00D22098">
        <w:rPr>
          <w:rFonts w:ascii="Traditional Arabic" w:hAnsi="Traditional Arabic"/>
          <w:color w:val="auto"/>
          <w:sz w:val="32"/>
          <w:szCs w:val="32"/>
          <w:rtl/>
          <w:lang w:eastAsia="en-US"/>
        </w:rPr>
        <w:t>الناشر: دار خضر للطباعة والنشر والتوزيع، بيروت – لبنان، ط3/ 1420 هـ - 2000 م</w:t>
      </w:r>
      <w:r w:rsidRPr="00D22098">
        <w:rPr>
          <w:rFonts w:ascii="Traditional Arabic" w:hAnsi="Traditional Arabic" w:hint="cs"/>
          <w:color w:val="auto"/>
          <w:sz w:val="32"/>
          <w:szCs w:val="32"/>
          <w:rtl/>
          <w:lang w:eastAsia="en-US"/>
        </w:rPr>
        <w:t>، وأخرجه</w:t>
      </w:r>
      <w:r w:rsidRPr="00D22098">
        <w:rPr>
          <w:rFonts w:ascii="Traditional Arabic" w:hAnsi="Traditional Arabic"/>
          <w:color w:val="auto"/>
          <w:sz w:val="32"/>
          <w:szCs w:val="32"/>
          <w:rtl/>
          <w:lang w:eastAsia="en-US"/>
        </w:rPr>
        <w:t xml:space="preserve"> أبو نعيم الأصبهاني</w:t>
      </w:r>
      <w:r w:rsidRPr="00D22098">
        <w:rPr>
          <w:rFonts w:ascii="Traditional Arabic" w:hAnsi="Traditional Arabic" w:hint="cs"/>
          <w:color w:val="auto"/>
          <w:sz w:val="32"/>
          <w:szCs w:val="32"/>
          <w:rtl/>
          <w:lang w:eastAsia="en-US"/>
        </w:rPr>
        <w:t xml:space="preserve"> نحوه في </w:t>
      </w:r>
      <w:r w:rsidRPr="00D22098">
        <w:rPr>
          <w:rFonts w:ascii="Traditional Arabic" w:hAnsi="Traditional Arabic"/>
          <w:color w:val="auto"/>
          <w:sz w:val="32"/>
          <w:szCs w:val="32"/>
          <w:rtl/>
          <w:lang w:eastAsia="en-US"/>
        </w:rPr>
        <w:t>حلية الأولياء وطبقات الأصفياء</w:t>
      </w:r>
      <w:r w:rsidRPr="00D22098">
        <w:rPr>
          <w:rFonts w:ascii="Traditional Arabic" w:hAnsi="Traditional Arabic" w:hint="cs"/>
          <w:color w:val="auto"/>
          <w:sz w:val="32"/>
          <w:szCs w:val="32"/>
          <w:rtl/>
          <w:lang w:eastAsia="en-US"/>
        </w:rPr>
        <w:t>، (1/187) مختصراً.</w:t>
      </w:r>
      <w:r w:rsidRPr="00D22098">
        <w:rPr>
          <w:rFonts w:ascii="Tahoma" w:hAnsi="Tahoma" w:hint="cs"/>
          <w:color w:val="auto"/>
        </w:rPr>
        <w:t xml:space="preserve"> </w:t>
      </w:r>
    </w:p>
  </w:footnote>
  <w:footnote w:id="751">
    <w:p w:rsidR="00BC42B2" w:rsidRPr="00D22098" w:rsidRDefault="00BC42B2" w:rsidP="00AD7111">
      <w:pPr>
        <w:widowControl/>
        <w:autoSpaceDE w:val="0"/>
        <w:autoSpaceDN w:val="0"/>
        <w:adjustRightInd w:val="0"/>
        <w:ind w:left="397" w:hanging="397"/>
        <w:rPr>
          <w:rFonts w:ascii="Traditional Arabic" w:hAnsi="Traditional Arabic"/>
          <w:color w:val="auto"/>
          <w:sz w:val="32"/>
          <w:szCs w:val="32"/>
          <w:rtl/>
          <w:lang w:eastAsia="en-US"/>
        </w:rPr>
      </w:pPr>
      <w:r w:rsidRPr="00D22098">
        <w:rPr>
          <w:rFonts w:ascii="Tahoma" w:hAnsi="Tahoma"/>
          <w:color w:val="auto"/>
          <w:sz w:val="28"/>
          <w:szCs w:val="28"/>
          <w:rtl/>
        </w:rPr>
        <w:t>(</w:t>
      </w:r>
      <w:r w:rsidRPr="00D22098">
        <w:rPr>
          <w:rStyle w:val="ae"/>
          <w:rFonts w:ascii="Tahoma" w:hAnsi="Tahoma"/>
          <w:color w:val="auto"/>
          <w:sz w:val="28"/>
          <w:szCs w:val="28"/>
          <w:vertAlign w:val="baseline"/>
        </w:rPr>
        <w:footnoteRef/>
      </w:r>
      <w:r w:rsidRPr="00D22098">
        <w:rPr>
          <w:rFonts w:ascii="Tahoma" w:hAnsi="Tahoma"/>
          <w:color w:val="auto"/>
          <w:sz w:val="28"/>
          <w:szCs w:val="28"/>
          <w:rtl/>
        </w:rPr>
        <w:t>)</w:t>
      </w:r>
      <w:r w:rsidRPr="00D22098">
        <w:rPr>
          <w:rFonts w:ascii="Tahoma" w:hAnsi="Tahoma"/>
          <w:color w:val="auto"/>
          <w:rtl/>
        </w:rPr>
        <w:t xml:space="preserve"> –</w:t>
      </w:r>
      <w:r w:rsidRPr="00D22098">
        <w:rPr>
          <w:rFonts w:ascii="Tahoma" w:hAnsi="Tahoma" w:hint="cs"/>
          <w:color w:val="auto"/>
          <w:rtl/>
        </w:rPr>
        <w:t xml:space="preserve"> </w:t>
      </w:r>
      <w:r w:rsidRPr="00D22098">
        <w:rPr>
          <w:rFonts w:ascii="Tahoma" w:hAnsi="Tahoma" w:hint="cs"/>
          <w:color w:val="auto"/>
          <w:sz w:val="32"/>
          <w:szCs w:val="32"/>
          <w:rtl/>
        </w:rPr>
        <w:t xml:space="preserve">أخرجه الترمذي في </w:t>
      </w:r>
      <w:r w:rsidRPr="00D22098">
        <w:rPr>
          <w:rFonts w:ascii="Traditional Arabic" w:hAnsi="Traditional Arabic"/>
          <w:color w:val="auto"/>
          <w:sz w:val="32"/>
          <w:szCs w:val="32"/>
          <w:rtl/>
          <w:lang w:eastAsia="en-US"/>
        </w:rPr>
        <w:t>سنن</w:t>
      </w:r>
      <w:r w:rsidRPr="00D22098">
        <w:rPr>
          <w:rFonts w:ascii="Traditional Arabic" w:hAnsi="Traditional Arabic" w:hint="cs"/>
          <w:color w:val="auto"/>
          <w:sz w:val="32"/>
          <w:szCs w:val="32"/>
          <w:rtl/>
          <w:lang w:eastAsia="en-US"/>
        </w:rPr>
        <w:t>ه، (5/667/3797) مع الهامش، باب: مناقب سلمان الفارسي رضي الله عنه، وانظر: جامع المسانيد والسنن لابن كثير، 3/495/4316)، باب: سلمان الفارسي رضي الله عنه ولم يخرجه، وقال ناصر الدين الألباني رحمه الله</w:t>
      </w:r>
      <w:r>
        <w:rPr>
          <w:rFonts w:ascii="Traditional Arabic" w:hAnsi="Traditional Arabic" w:hint="cs"/>
          <w:color w:val="auto"/>
          <w:sz w:val="32"/>
          <w:szCs w:val="32"/>
          <w:rtl/>
          <w:lang w:eastAsia="en-US"/>
        </w:rPr>
        <w:t xml:space="preserve"> عن هذ</w:t>
      </w:r>
      <w:r w:rsidRPr="00D22098">
        <w:rPr>
          <w:rFonts w:ascii="Traditional Arabic" w:hAnsi="Traditional Arabic" w:hint="cs"/>
          <w:color w:val="auto"/>
          <w:sz w:val="32"/>
          <w:szCs w:val="32"/>
          <w:rtl/>
          <w:lang w:eastAsia="en-US"/>
        </w:rPr>
        <w:t xml:space="preserve"> الحديث بأنه (ضعيف) انظر:</w:t>
      </w:r>
      <w:r w:rsidRPr="00D22098">
        <w:rPr>
          <w:rFonts w:ascii="Traditional Arabic" w:hAnsi="Traditional Arabic"/>
          <w:color w:val="auto"/>
          <w:sz w:val="32"/>
          <w:szCs w:val="32"/>
          <w:rtl/>
          <w:lang w:eastAsia="en-US"/>
        </w:rPr>
        <w:t xml:space="preserve"> ضعيف سنن الترمذي</w:t>
      </w:r>
      <w:r w:rsidRPr="00D22098">
        <w:rPr>
          <w:rFonts w:ascii="Traditional Arabic" w:hAnsi="Traditional Arabic" w:hint="cs"/>
          <w:color w:val="auto"/>
          <w:sz w:val="32"/>
          <w:szCs w:val="32"/>
          <w:rtl/>
          <w:lang w:eastAsia="en-US"/>
        </w:rPr>
        <w:t>، ل</w:t>
      </w:r>
      <w:r w:rsidRPr="00D22098">
        <w:rPr>
          <w:rFonts w:ascii="Traditional Arabic" w:hAnsi="Traditional Arabic"/>
          <w:color w:val="auto"/>
          <w:sz w:val="32"/>
          <w:szCs w:val="32"/>
          <w:rtl/>
          <w:lang w:eastAsia="en-US"/>
        </w:rPr>
        <w:t>محمد ناصر الدين الألباني</w:t>
      </w:r>
      <w:r w:rsidRPr="00D22098">
        <w:rPr>
          <w:rFonts w:ascii="Traditional Arabic" w:hAnsi="Traditional Arabic" w:hint="cs"/>
          <w:color w:val="auto"/>
          <w:sz w:val="32"/>
          <w:szCs w:val="32"/>
          <w:rtl/>
          <w:lang w:eastAsia="en-US"/>
        </w:rPr>
        <w:t>، ص (</w:t>
      </w:r>
      <w:r w:rsidRPr="00D22098">
        <w:rPr>
          <w:rFonts w:ascii="Traditional Arabic" w:hAnsi="Traditional Arabic"/>
          <w:color w:val="auto"/>
          <w:sz w:val="32"/>
          <w:szCs w:val="32"/>
          <w:rtl/>
          <w:lang w:eastAsia="en-US"/>
        </w:rPr>
        <w:t>510</w:t>
      </w:r>
      <w:r w:rsidRPr="00D22098">
        <w:rPr>
          <w:rFonts w:ascii="Traditional Arabic" w:hAnsi="Traditional Arabic" w:hint="cs"/>
          <w:color w:val="auto"/>
          <w:sz w:val="32"/>
          <w:szCs w:val="32"/>
          <w:rtl/>
          <w:lang w:eastAsia="en-US"/>
        </w:rPr>
        <w:t>).</w:t>
      </w:r>
    </w:p>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tl/>
          <w:lang w:eastAsia="en-US"/>
        </w:rPr>
      </w:pPr>
    </w:p>
    <w:p w:rsidR="00BC42B2" w:rsidRPr="00D22098" w:rsidRDefault="00BC42B2" w:rsidP="004A010D">
      <w:pPr>
        <w:pStyle w:val="af3"/>
        <w:pageBreakBefore/>
        <w:ind w:left="397" w:hanging="397"/>
        <w:rPr>
          <w:rFonts w:ascii="Tahoma" w:hAnsi="Tahoma"/>
          <w:color w:val="auto"/>
        </w:rPr>
      </w:pPr>
    </w:p>
  </w:footnote>
  <w:footnote w:id="752">
    <w:p w:rsidR="00BC42B2" w:rsidRPr="00D22098" w:rsidRDefault="00BC42B2" w:rsidP="004F2C3B">
      <w:pPr>
        <w:ind w:left="397" w:hanging="397"/>
        <w:rPr>
          <w:rFonts w:ascii="Traditional Arabic" w:hAnsi="Traditional Arabic"/>
          <w:color w:val="auto"/>
          <w:spacing w:val="-4"/>
          <w:sz w:val="32"/>
          <w:szCs w:val="32"/>
        </w:rPr>
      </w:pPr>
      <w:r w:rsidRPr="00D22098">
        <w:rPr>
          <w:rFonts w:ascii="Traditional Arabic" w:hAnsi="Traditional Arabic"/>
          <w:color w:val="auto"/>
          <w:spacing w:val="-4"/>
          <w:sz w:val="32"/>
          <w:szCs w:val="32"/>
          <w:rtl/>
        </w:rPr>
        <w:t>(</w:t>
      </w:r>
      <w:r w:rsidRPr="00D22098">
        <w:rPr>
          <w:rStyle w:val="ae"/>
          <w:rFonts w:ascii="Traditional Arabic" w:hAnsi="Traditional Arabic"/>
          <w:color w:val="auto"/>
          <w:spacing w:val="-4"/>
          <w:sz w:val="32"/>
          <w:szCs w:val="32"/>
          <w:vertAlign w:val="baseline"/>
        </w:rPr>
        <w:footnoteRef/>
      </w:r>
      <w:r w:rsidRPr="00D22098">
        <w:rPr>
          <w:rFonts w:ascii="Traditional Arabic" w:hAnsi="Traditional Arabic"/>
          <w:color w:val="auto"/>
          <w:spacing w:val="-4"/>
          <w:sz w:val="32"/>
          <w:szCs w:val="32"/>
          <w:rtl/>
        </w:rPr>
        <w:t>) - شخصيات قلقة في الإسلام،</w:t>
      </w:r>
      <w:r w:rsidRPr="00D22098">
        <w:rPr>
          <w:rFonts w:ascii="Traditional Arabic" w:hAnsi="Traditional Arabic" w:hint="cs"/>
          <w:color w:val="auto"/>
          <w:spacing w:val="-4"/>
          <w:sz w:val="32"/>
          <w:szCs w:val="32"/>
          <w:rtl/>
        </w:rPr>
        <w:t xml:space="preserve"> عبد الرحمن بدوي،</w:t>
      </w:r>
      <w:r w:rsidRPr="00D22098">
        <w:rPr>
          <w:rFonts w:ascii="Traditional Arabic" w:hAnsi="Traditional Arabic"/>
          <w:color w:val="auto"/>
          <w:spacing w:val="-4"/>
          <w:sz w:val="32"/>
          <w:szCs w:val="32"/>
          <w:rtl/>
        </w:rPr>
        <w:t xml:space="preserve"> الباب: سلمان الفارسي البواكير الروحية للإسلام في إيران، </w:t>
      </w:r>
      <w:r w:rsidRPr="00D22098">
        <w:rPr>
          <w:rFonts w:ascii="Traditional Arabic" w:hAnsi="Traditional Arabic" w:hint="cs"/>
          <w:color w:val="auto"/>
          <w:spacing w:val="-4"/>
          <w:sz w:val="32"/>
          <w:szCs w:val="32"/>
          <w:rtl/>
        </w:rPr>
        <w:t xml:space="preserve">بحث </w:t>
      </w:r>
      <w:r w:rsidRPr="00D22098">
        <w:rPr>
          <w:rFonts w:ascii="Traditional Arabic" w:hAnsi="Traditional Arabic"/>
          <w:color w:val="auto"/>
          <w:spacing w:val="-4"/>
          <w:sz w:val="32"/>
          <w:szCs w:val="32"/>
          <w:rtl/>
        </w:rPr>
        <w:t>لويس ماسينيون</w:t>
      </w:r>
      <w:r w:rsidRPr="00D22098">
        <w:rPr>
          <w:rFonts w:ascii="Traditional Arabic" w:hAnsi="Traditional Arabic"/>
          <w:color w:val="auto"/>
          <w:spacing w:val="-4"/>
          <w:sz w:val="32"/>
          <w:szCs w:val="32"/>
          <w:rtl/>
        </w:rPr>
        <w:fldChar w:fldCharType="begin"/>
      </w:r>
      <w:r w:rsidRPr="00D22098">
        <w:rPr>
          <w:rFonts w:ascii="Traditional Arabic" w:hAnsi="Traditional Arabic"/>
          <w:color w:val="auto"/>
          <w:sz w:val="32"/>
          <w:szCs w:val="32"/>
        </w:rPr>
        <w:instrText xml:space="preserve"> XE "</w:instrText>
      </w:r>
      <w:r w:rsidRPr="00D22098">
        <w:rPr>
          <w:rFonts w:ascii="Traditional Arabic" w:hAnsi="Traditional Arabic"/>
          <w:color w:val="auto"/>
          <w:sz w:val="32"/>
          <w:szCs w:val="32"/>
          <w:rtl/>
        </w:rPr>
        <w:instrText>فهرس الأعلام:لويس ماسينيون</w:instrText>
      </w:r>
      <w:r w:rsidRPr="00D22098">
        <w:rPr>
          <w:rFonts w:ascii="Traditional Arabic" w:hAnsi="Traditional Arabic"/>
          <w:color w:val="auto"/>
          <w:sz w:val="32"/>
          <w:szCs w:val="32"/>
        </w:rPr>
        <w:instrText xml:space="preserve">" </w:instrText>
      </w:r>
      <w:r w:rsidRPr="00D22098">
        <w:rPr>
          <w:rFonts w:ascii="Traditional Arabic" w:hAnsi="Traditional Arabic"/>
          <w:color w:val="auto"/>
          <w:spacing w:val="-4"/>
          <w:sz w:val="32"/>
          <w:szCs w:val="32"/>
          <w:rtl/>
        </w:rPr>
        <w:fldChar w:fldCharType="end"/>
      </w:r>
      <w:r w:rsidRPr="00D22098">
        <w:rPr>
          <w:rFonts w:ascii="Traditional Arabic" w:hAnsi="Traditional Arabic"/>
          <w:color w:val="auto"/>
          <w:spacing w:val="-4"/>
          <w:sz w:val="32"/>
          <w:szCs w:val="32"/>
          <w:rtl/>
        </w:rPr>
        <w:t xml:space="preserve">، قام بترجمته الدكتور عبد الرحمن بدوي، </w:t>
      </w:r>
      <w:r w:rsidR="004F2C3B">
        <w:rPr>
          <w:rFonts w:ascii="Traditional Arabic" w:hAnsi="Traditional Arabic" w:hint="cs"/>
          <w:color w:val="auto"/>
          <w:spacing w:val="-4"/>
          <w:sz w:val="32"/>
          <w:szCs w:val="32"/>
          <w:rtl/>
        </w:rPr>
        <w:t xml:space="preserve">ص </w:t>
      </w:r>
      <w:r w:rsidRPr="00D22098">
        <w:rPr>
          <w:rFonts w:ascii="Traditional Arabic" w:hAnsi="Traditional Arabic"/>
          <w:color w:val="auto"/>
          <w:spacing w:val="-4"/>
          <w:sz w:val="32"/>
          <w:szCs w:val="32"/>
          <w:rtl/>
        </w:rPr>
        <w:t>(36)، ط2: 1964م، الناشر: دار النهضة العربية.</w:t>
      </w:r>
    </w:p>
  </w:footnote>
  <w:footnote w:id="753">
    <w:p w:rsidR="00BC42B2" w:rsidRPr="00D22098" w:rsidRDefault="00BC42B2" w:rsidP="004A010D">
      <w:pPr>
        <w:widowControl/>
        <w:autoSpaceDE w:val="0"/>
        <w:autoSpaceDN w:val="0"/>
        <w:adjustRightInd w:val="0"/>
        <w:ind w:left="397" w:hanging="397"/>
        <w:rPr>
          <w:rFonts w:ascii="Traditional Arabic" w:hAnsi="Traditional Arabic"/>
          <w:color w:val="auto"/>
          <w:sz w:val="32"/>
          <w:szCs w:val="32"/>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w:t>
      </w:r>
      <w:r w:rsidRPr="00D22098">
        <w:rPr>
          <w:rFonts w:ascii="Traditional Arabic" w:hAnsi="Traditional Arabic"/>
          <w:color w:val="auto"/>
          <w:sz w:val="32"/>
          <w:szCs w:val="32"/>
          <w:rtl/>
          <w:lang w:eastAsia="en-US"/>
        </w:rPr>
        <w:t>الجرح والتعديل، أبو محمد عبد الرحمن بن محمد بن إدريس بن المنذر التميمي، الحنظلي، الرازي ابن أبي حاتم (ت: 327هـ)، (1/37)، الناشر: طبعة مجلس دائرة المعارف العثمانية - بحيدر آباد الدكن – الهند، دار إحياء التراث العربي – بيروت، ط1/1271ه-1952م.</w:t>
      </w:r>
      <w:r w:rsidRPr="00D22098">
        <w:rPr>
          <w:rFonts w:ascii="Traditional Arabic" w:hAnsi="Traditional Arabic"/>
          <w:color w:val="auto"/>
          <w:sz w:val="32"/>
          <w:szCs w:val="32"/>
        </w:rPr>
        <w:t xml:space="preserve"> </w:t>
      </w:r>
    </w:p>
  </w:footnote>
  <w:footnote w:id="754">
    <w:p w:rsidR="00BC42B2" w:rsidRPr="00D22098" w:rsidRDefault="00BC42B2" w:rsidP="004F2C3B">
      <w:pPr>
        <w:pStyle w:val="af3"/>
        <w:pageBreakBefore/>
        <w:ind w:left="397" w:hanging="397"/>
        <w:rPr>
          <w:rFonts w:ascii="Traditional Arabic" w:hAnsi="Traditional Arabic"/>
          <w:color w:val="auto"/>
          <w:sz w:val="32"/>
          <w:szCs w:val="32"/>
          <w:rtl/>
        </w:rPr>
      </w:pPr>
      <w:r w:rsidRPr="00D22098">
        <w:rPr>
          <w:rFonts w:ascii="Traditional Arabic" w:hAnsi="Traditional Arabic"/>
          <w:color w:val="auto"/>
          <w:sz w:val="32"/>
          <w:szCs w:val="32"/>
          <w:rtl/>
        </w:rPr>
        <w:t>(</w:t>
      </w:r>
      <w:r w:rsidRPr="00D22098">
        <w:rPr>
          <w:rStyle w:val="ae"/>
          <w:rFonts w:ascii="Traditional Arabic" w:hAnsi="Traditional Arabic"/>
          <w:color w:val="auto"/>
          <w:sz w:val="32"/>
          <w:szCs w:val="32"/>
          <w:vertAlign w:val="baseline"/>
        </w:rPr>
        <w:footnoteRef/>
      </w:r>
      <w:r w:rsidRPr="00D22098">
        <w:rPr>
          <w:rFonts w:ascii="Traditional Arabic" w:hAnsi="Traditional Arabic"/>
          <w:color w:val="auto"/>
          <w:sz w:val="32"/>
          <w:szCs w:val="32"/>
          <w:rtl/>
        </w:rPr>
        <w:t xml:space="preserve">) – شخصيات قلقة في الإسلام، </w:t>
      </w:r>
      <w:r w:rsidRPr="00D22098">
        <w:rPr>
          <w:rFonts w:ascii="Traditional Arabic" w:hAnsi="Traditional Arabic" w:hint="cs"/>
          <w:color w:val="auto"/>
          <w:sz w:val="32"/>
          <w:szCs w:val="32"/>
          <w:rtl/>
        </w:rPr>
        <w:t xml:space="preserve">عبد الرحمن بدوي، </w:t>
      </w:r>
      <w:r w:rsidRPr="00D22098">
        <w:rPr>
          <w:rFonts w:ascii="Traditional Arabic" w:hAnsi="Traditional Arabic"/>
          <w:color w:val="auto"/>
          <w:sz w:val="32"/>
          <w:szCs w:val="32"/>
          <w:rtl/>
        </w:rPr>
        <w:t xml:space="preserve">انظر: المتن والهامش </w:t>
      </w:r>
      <w:r w:rsidR="004F2C3B">
        <w:rPr>
          <w:rFonts w:ascii="Traditional Arabic" w:hAnsi="Traditional Arabic" w:hint="cs"/>
          <w:color w:val="auto"/>
          <w:sz w:val="32"/>
          <w:szCs w:val="32"/>
          <w:rtl/>
        </w:rPr>
        <w:t xml:space="preserve">ص </w:t>
      </w:r>
      <w:r w:rsidRPr="00D22098">
        <w:rPr>
          <w:rFonts w:ascii="Traditional Arabic" w:hAnsi="Traditional Arabic"/>
          <w:color w:val="auto"/>
          <w:sz w:val="32"/>
          <w:szCs w:val="32"/>
          <w:rtl/>
        </w:rPr>
        <w:t>(32)، وينقل ماسينيون أيضاً هذه الأفكار المعادية لروايات السنة الصحيحة الثابتة من أستاذه المستشرق اليهودي المشهور: (</w:t>
      </w:r>
      <w:r w:rsidRPr="00D22098">
        <w:rPr>
          <w:rFonts w:ascii="Traditional Arabic" w:hAnsi="Traditional Arabic"/>
          <w:color w:val="auto"/>
          <w:sz w:val="32"/>
          <w:szCs w:val="32"/>
        </w:rPr>
        <w:t>Gold ziher</w:t>
      </w:r>
      <w:r w:rsidRPr="00D22098">
        <w:rPr>
          <w:rFonts w:ascii="Traditional Arabic" w:hAnsi="Traditional Arabic"/>
          <w:color w:val="auto"/>
          <w:sz w:val="32"/>
          <w:szCs w:val="32"/>
          <w:rtl/>
        </w:rPr>
        <w:t xml:space="preserve"> في كتابه: اتجاهات تفسير القرآن</w:t>
      </w:r>
      <w:r w:rsidR="004F2C3B">
        <w:rPr>
          <w:rFonts w:ascii="Traditional Arabic" w:hAnsi="Traditional Arabic" w:hint="cs"/>
          <w:color w:val="auto"/>
          <w:sz w:val="32"/>
          <w:szCs w:val="32"/>
          <w:rtl/>
        </w:rPr>
        <w:t xml:space="preserve">، ص </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78</w:t>
      </w:r>
      <w:r w:rsidRPr="00D22098">
        <w:rPr>
          <w:rFonts w:ascii="Traditional Arabic" w:hAnsi="Traditional Arabic" w:hint="cs"/>
          <w:color w:val="auto"/>
          <w:sz w:val="32"/>
          <w:szCs w:val="32"/>
          <w:rtl/>
        </w:rPr>
        <w:t>)</w:t>
      </w:r>
      <w:r w:rsidRPr="00D22098">
        <w:rPr>
          <w:rFonts w:ascii="Traditional Arabic" w:hAnsi="Traditional Arabic"/>
          <w:color w:val="auto"/>
          <w:sz w:val="32"/>
          <w:szCs w:val="32"/>
          <w:rtl/>
        </w:rPr>
        <w:t xml:space="preserve">، </w:t>
      </w:r>
      <w:r w:rsidRPr="00D22098">
        <w:rPr>
          <w:rFonts w:ascii="Traditional Arabic" w:hAnsi="Traditional Arabic"/>
          <w:color w:val="auto"/>
          <w:sz w:val="32"/>
          <w:szCs w:val="32"/>
        </w:rPr>
        <w:t>Richtungen der Islam…</w:t>
      </w:r>
      <w:r w:rsidRPr="00D22098">
        <w:rPr>
          <w:rFonts w:ascii="Traditional Arabic" w:hAnsi="Traditional Arabic"/>
          <w:color w:val="auto"/>
          <w:sz w:val="32"/>
          <w:szCs w:val="32"/>
          <w:rtl/>
        </w:rPr>
        <w:t>) انظر نفس المرجع.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B2" w:rsidRDefault="00BC42B2">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2B2" w:rsidRDefault="00BC42B2">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481"/>
    <w:multiLevelType w:val="hybridMultilevel"/>
    <w:tmpl w:val="849277CC"/>
    <w:lvl w:ilvl="0" w:tplc="62889734">
      <w:start w:val="1"/>
      <w:numFmt w:val="decimal"/>
      <w:lvlText w:val="%1-"/>
      <w:lvlJc w:val="left"/>
      <w:pPr>
        <w:ind w:left="1287" w:hanging="720"/>
      </w:pPr>
      <w:rPr>
        <w:rFonts w:ascii="Traditional Arabic" w:hAnsi="Traditional Arabic" w:cs="Traditional Arabic" w:hint="default"/>
        <w:b w:val="0"/>
        <w:bCs w:val="0"/>
        <w:sz w:val="36"/>
        <w:szCs w:val="36"/>
        <w:vertAlign w:val="baseline"/>
        <w:lang w:val="en-U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1815B3D"/>
    <w:multiLevelType w:val="hybridMultilevel"/>
    <w:tmpl w:val="6E68EF30"/>
    <w:lvl w:ilvl="0" w:tplc="C4E659B2">
      <w:numFmt w:val="bullet"/>
      <w:lvlText w:val="-"/>
      <w:lvlJc w:val="left"/>
      <w:pPr>
        <w:ind w:left="358" w:hanging="360"/>
      </w:pPr>
      <w:rPr>
        <w:rFonts w:ascii="Traditional Arabic" w:eastAsia="Times New Roman" w:hAnsi="Traditional Arabic" w:cs="Traditional Arabic"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2">
    <w:nsid w:val="02C73F81"/>
    <w:multiLevelType w:val="hybridMultilevel"/>
    <w:tmpl w:val="C09221A4"/>
    <w:lvl w:ilvl="0" w:tplc="9CF875F6">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40B3A72"/>
    <w:multiLevelType w:val="hybridMultilevel"/>
    <w:tmpl w:val="91B8EC80"/>
    <w:lvl w:ilvl="0" w:tplc="B374FD92">
      <w:start w:val="1"/>
      <w:numFmt w:val="decimal"/>
      <w:lvlText w:val="%1-"/>
      <w:lvlJc w:val="left"/>
      <w:pPr>
        <w:ind w:left="1287" w:hanging="720"/>
      </w:pPr>
      <w:rPr>
        <w:rFonts w:ascii="Traditional Arabic" w:hAnsi="Traditional Arabic"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05B8253F"/>
    <w:multiLevelType w:val="multilevel"/>
    <w:tmpl w:val="39C0CC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B8401B"/>
    <w:multiLevelType w:val="hybridMultilevel"/>
    <w:tmpl w:val="840C2FE0"/>
    <w:lvl w:ilvl="0" w:tplc="B0B21F50">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07BE2D53"/>
    <w:multiLevelType w:val="hybridMultilevel"/>
    <w:tmpl w:val="182E16E2"/>
    <w:lvl w:ilvl="0" w:tplc="0409000F">
      <w:start w:val="1"/>
      <w:numFmt w:val="decimal"/>
      <w:lvlText w:val="%1."/>
      <w:lvlJc w:val="left"/>
      <w:pPr>
        <w:ind w:left="663" w:hanging="720"/>
      </w:pPr>
      <w:rPr>
        <w:rFonts w:hint="default"/>
        <w:lang w:bidi="ar-SA"/>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7">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8">
    <w:nsid w:val="197B3DAE"/>
    <w:multiLevelType w:val="hybridMultilevel"/>
    <w:tmpl w:val="1B1E941C"/>
    <w:lvl w:ilvl="0" w:tplc="0409000F">
      <w:start w:val="1"/>
      <w:numFmt w:val="decimal"/>
      <w:lvlText w:val="%1."/>
      <w:lvlJc w:val="left"/>
      <w:pPr>
        <w:ind w:left="663" w:hanging="720"/>
      </w:pPr>
      <w:rPr>
        <w:rFonts w:hint="default"/>
        <w:lang w:bidi="ar-SA"/>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9">
    <w:nsid w:val="241B556D"/>
    <w:multiLevelType w:val="multilevel"/>
    <w:tmpl w:val="09266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8A53BB"/>
    <w:multiLevelType w:val="hybridMultilevel"/>
    <w:tmpl w:val="3C0C2CDE"/>
    <w:lvl w:ilvl="0" w:tplc="2D7E9A20">
      <w:start w:val="1"/>
      <w:numFmt w:val="decimal"/>
      <w:lvlText w:val="%1-"/>
      <w:lvlJc w:val="left"/>
      <w:pPr>
        <w:ind w:left="1077" w:hanging="72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1">
    <w:nsid w:val="2B8D78C9"/>
    <w:multiLevelType w:val="hybridMultilevel"/>
    <w:tmpl w:val="27044D7C"/>
    <w:lvl w:ilvl="0" w:tplc="04F465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EB5E51"/>
    <w:multiLevelType w:val="hybridMultilevel"/>
    <w:tmpl w:val="174AF36E"/>
    <w:lvl w:ilvl="0" w:tplc="80B87362">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4124B3B"/>
    <w:multiLevelType w:val="hybridMultilevel"/>
    <w:tmpl w:val="BA68BAE8"/>
    <w:lvl w:ilvl="0" w:tplc="0409000F">
      <w:start w:val="1"/>
      <w:numFmt w:val="decimal"/>
      <w:lvlText w:val="%1."/>
      <w:lvlJc w:val="left"/>
      <w:pPr>
        <w:ind w:left="663" w:hanging="720"/>
      </w:pPr>
      <w:rPr>
        <w:rFonts w:hint="default"/>
        <w:lang w:bidi="ar-SA"/>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14">
    <w:nsid w:val="3A145FE0"/>
    <w:multiLevelType w:val="hybridMultilevel"/>
    <w:tmpl w:val="3C363CC4"/>
    <w:lvl w:ilvl="0" w:tplc="BFB8693C">
      <w:start w:val="1"/>
      <w:numFmt w:val="decimal"/>
      <w:lvlText w:val="%1-"/>
      <w:lvlJc w:val="left"/>
      <w:pPr>
        <w:ind w:left="1080" w:hanging="72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366B8A"/>
    <w:multiLevelType w:val="multilevel"/>
    <w:tmpl w:val="D27C8C8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F5C5AA8"/>
    <w:multiLevelType w:val="hybridMultilevel"/>
    <w:tmpl w:val="AF329C22"/>
    <w:lvl w:ilvl="0" w:tplc="93048D86">
      <w:start w:val="1"/>
      <w:numFmt w:val="decimal"/>
      <w:lvlText w:val="%1-"/>
      <w:lvlJc w:val="left"/>
      <w:pPr>
        <w:ind w:left="718" w:hanging="720"/>
      </w:pPr>
      <w:rPr>
        <w:rFonts w:hint="default"/>
      </w:rPr>
    </w:lvl>
    <w:lvl w:ilvl="1" w:tplc="04090019" w:tentative="1">
      <w:start w:val="1"/>
      <w:numFmt w:val="lowerLetter"/>
      <w:lvlText w:val="%2."/>
      <w:lvlJc w:val="left"/>
      <w:pPr>
        <w:ind w:left="1078" w:hanging="360"/>
      </w:pPr>
    </w:lvl>
    <w:lvl w:ilvl="2" w:tplc="0409001B" w:tentative="1">
      <w:start w:val="1"/>
      <w:numFmt w:val="lowerRoman"/>
      <w:lvlText w:val="%3."/>
      <w:lvlJc w:val="right"/>
      <w:pPr>
        <w:ind w:left="1798" w:hanging="180"/>
      </w:pPr>
    </w:lvl>
    <w:lvl w:ilvl="3" w:tplc="0409000F" w:tentative="1">
      <w:start w:val="1"/>
      <w:numFmt w:val="decimal"/>
      <w:lvlText w:val="%4."/>
      <w:lvlJc w:val="left"/>
      <w:pPr>
        <w:ind w:left="2518" w:hanging="360"/>
      </w:pPr>
    </w:lvl>
    <w:lvl w:ilvl="4" w:tplc="04090019" w:tentative="1">
      <w:start w:val="1"/>
      <w:numFmt w:val="lowerLetter"/>
      <w:lvlText w:val="%5."/>
      <w:lvlJc w:val="left"/>
      <w:pPr>
        <w:ind w:left="3238" w:hanging="360"/>
      </w:pPr>
    </w:lvl>
    <w:lvl w:ilvl="5" w:tplc="0409001B" w:tentative="1">
      <w:start w:val="1"/>
      <w:numFmt w:val="lowerRoman"/>
      <w:lvlText w:val="%6."/>
      <w:lvlJc w:val="right"/>
      <w:pPr>
        <w:ind w:left="3958" w:hanging="180"/>
      </w:pPr>
    </w:lvl>
    <w:lvl w:ilvl="6" w:tplc="0409000F" w:tentative="1">
      <w:start w:val="1"/>
      <w:numFmt w:val="decimal"/>
      <w:lvlText w:val="%7."/>
      <w:lvlJc w:val="left"/>
      <w:pPr>
        <w:ind w:left="4678" w:hanging="360"/>
      </w:pPr>
    </w:lvl>
    <w:lvl w:ilvl="7" w:tplc="04090019" w:tentative="1">
      <w:start w:val="1"/>
      <w:numFmt w:val="lowerLetter"/>
      <w:lvlText w:val="%8."/>
      <w:lvlJc w:val="left"/>
      <w:pPr>
        <w:ind w:left="5398" w:hanging="360"/>
      </w:pPr>
    </w:lvl>
    <w:lvl w:ilvl="8" w:tplc="0409001B" w:tentative="1">
      <w:start w:val="1"/>
      <w:numFmt w:val="lowerRoman"/>
      <w:lvlText w:val="%9."/>
      <w:lvlJc w:val="right"/>
      <w:pPr>
        <w:ind w:left="6118" w:hanging="180"/>
      </w:pPr>
    </w:lvl>
  </w:abstractNum>
  <w:abstractNum w:abstractNumId="17">
    <w:nsid w:val="417849A3"/>
    <w:multiLevelType w:val="hybridMultilevel"/>
    <w:tmpl w:val="1878FE90"/>
    <w:lvl w:ilvl="0" w:tplc="673CFA68">
      <w:start w:val="1"/>
      <w:numFmt w:val="decimal"/>
      <w:lvlText w:val="%1-"/>
      <w:lvlJc w:val="left"/>
      <w:pPr>
        <w:ind w:left="862" w:hanging="72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8">
    <w:nsid w:val="4B2A4B72"/>
    <w:multiLevelType w:val="multilevel"/>
    <w:tmpl w:val="3788A3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EE2299"/>
    <w:multiLevelType w:val="hybridMultilevel"/>
    <w:tmpl w:val="EAE4D3FE"/>
    <w:lvl w:ilvl="0" w:tplc="3F0E507A">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4F0F2FFC"/>
    <w:multiLevelType w:val="hybridMultilevel"/>
    <w:tmpl w:val="661808DC"/>
    <w:lvl w:ilvl="0" w:tplc="2B060E1E">
      <w:start w:val="1"/>
      <w:numFmt w:val="decimal"/>
      <w:lvlText w:val="%1-"/>
      <w:lvlJc w:val="left"/>
      <w:pPr>
        <w:ind w:left="780" w:hanging="420"/>
      </w:pPr>
      <w:rPr>
        <w:rFonts w:hint="default"/>
        <w:vertAlign w:val="baseline"/>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71F19E3"/>
    <w:multiLevelType w:val="hybridMultilevel"/>
    <w:tmpl w:val="FC7CC8B2"/>
    <w:lvl w:ilvl="0" w:tplc="E92CBFA8">
      <w:start w:val="1"/>
      <w:numFmt w:val="decimal"/>
      <w:lvlText w:val="%1-"/>
      <w:lvlJc w:val="left"/>
      <w:pPr>
        <w:ind w:left="1003" w:hanging="720"/>
      </w:pPr>
      <w:rPr>
        <w:rFonts w:hint="default"/>
        <w:b w:val="0"/>
        <w:bCs w:val="0"/>
        <w:color w:val="auto"/>
        <w:sz w:val="36"/>
        <w:szCs w:val="36"/>
        <w:lang w:bidi="ar-SA"/>
      </w:r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22">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23">
    <w:nsid w:val="67851BF6"/>
    <w:multiLevelType w:val="hybridMultilevel"/>
    <w:tmpl w:val="45FAE696"/>
    <w:lvl w:ilvl="0" w:tplc="FD06889C">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4">
    <w:nsid w:val="69344AC6"/>
    <w:multiLevelType w:val="hybridMultilevel"/>
    <w:tmpl w:val="692AE5D4"/>
    <w:lvl w:ilvl="0" w:tplc="DB422882">
      <w:start w:val="4"/>
      <w:numFmt w:val="decimal"/>
      <w:lvlText w:val="%1-"/>
      <w:lvlJc w:val="left"/>
      <w:pPr>
        <w:ind w:left="1894" w:hanging="720"/>
      </w:pPr>
      <w:rPr>
        <w:rFonts w:eastAsia="Traditional Arabic" w:hint="default"/>
        <w:color w:val="auto"/>
      </w:rPr>
    </w:lvl>
    <w:lvl w:ilvl="1" w:tplc="04090019" w:tentative="1">
      <w:start w:val="1"/>
      <w:numFmt w:val="lowerLetter"/>
      <w:lvlText w:val="%2."/>
      <w:lvlJc w:val="left"/>
      <w:pPr>
        <w:ind w:left="2254" w:hanging="360"/>
      </w:pPr>
    </w:lvl>
    <w:lvl w:ilvl="2" w:tplc="0409001B" w:tentative="1">
      <w:start w:val="1"/>
      <w:numFmt w:val="lowerRoman"/>
      <w:lvlText w:val="%3."/>
      <w:lvlJc w:val="right"/>
      <w:pPr>
        <w:ind w:left="2974" w:hanging="180"/>
      </w:pPr>
    </w:lvl>
    <w:lvl w:ilvl="3" w:tplc="0409000F" w:tentative="1">
      <w:start w:val="1"/>
      <w:numFmt w:val="decimal"/>
      <w:lvlText w:val="%4."/>
      <w:lvlJc w:val="left"/>
      <w:pPr>
        <w:ind w:left="3694" w:hanging="360"/>
      </w:pPr>
    </w:lvl>
    <w:lvl w:ilvl="4" w:tplc="04090019" w:tentative="1">
      <w:start w:val="1"/>
      <w:numFmt w:val="lowerLetter"/>
      <w:lvlText w:val="%5."/>
      <w:lvlJc w:val="left"/>
      <w:pPr>
        <w:ind w:left="4414" w:hanging="360"/>
      </w:pPr>
    </w:lvl>
    <w:lvl w:ilvl="5" w:tplc="0409001B" w:tentative="1">
      <w:start w:val="1"/>
      <w:numFmt w:val="lowerRoman"/>
      <w:lvlText w:val="%6."/>
      <w:lvlJc w:val="right"/>
      <w:pPr>
        <w:ind w:left="5134" w:hanging="180"/>
      </w:pPr>
    </w:lvl>
    <w:lvl w:ilvl="6" w:tplc="0409000F" w:tentative="1">
      <w:start w:val="1"/>
      <w:numFmt w:val="decimal"/>
      <w:lvlText w:val="%7."/>
      <w:lvlJc w:val="left"/>
      <w:pPr>
        <w:ind w:left="5854" w:hanging="360"/>
      </w:pPr>
    </w:lvl>
    <w:lvl w:ilvl="7" w:tplc="04090019" w:tentative="1">
      <w:start w:val="1"/>
      <w:numFmt w:val="lowerLetter"/>
      <w:lvlText w:val="%8."/>
      <w:lvlJc w:val="left"/>
      <w:pPr>
        <w:ind w:left="6574" w:hanging="360"/>
      </w:pPr>
    </w:lvl>
    <w:lvl w:ilvl="8" w:tplc="0409001B" w:tentative="1">
      <w:start w:val="1"/>
      <w:numFmt w:val="lowerRoman"/>
      <w:lvlText w:val="%9."/>
      <w:lvlJc w:val="right"/>
      <w:pPr>
        <w:ind w:left="7294" w:hanging="180"/>
      </w:pPr>
    </w:lvl>
  </w:abstractNum>
  <w:abstractNum w:abstractNumId="25">
    <w:nsid w:val="6CE72C7F"/>
    <w:multiLevelType w:val="hybridMultilevel"/>
    <w:tmpl w:val="F0FED5EC"/>
    <w:lvl w:ilvl="0" w:tplc="8AB4A28A">
      <w:start w:val="1"/>
      <w:numFmt w:val="decimal"/>
      <w:lvlText w:val="%1-"/>
      <w:lvlJc w:val="left"/>
      <w:pPr>
        <w:ind w:left="1287" w:hanging="720"/>
      </w:pPr>
      <w:rPr>
        <w:rFonts w:ascii="Calibri" w:hAnsi="Traditional Arabic" w:cs="PT Bold Heading"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1157FAF"/>
    <w:multiLevelType w:val="hybridMultilevel"/>
    <w:tmpl w:val="7122A644"/>
    <w:lvl w:ilvl="0" w:tplc="C8D4270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D3B0E62"/>
    <w:multiLevelType w:val="hybridMultilevel"/>
    <w:tmpl w:val="D070DEDC"/>
    <w:lvl w:ilvl="0" w:tplc="B9A8F77C">
      <w:start w:val="1"/>
      <w:numFmt w:val="decimal"/>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nsid w:val="7D404F19"/>
    <w:multiLevelType w:val="hybridMultilevel"/>
    <w:tmpl w:val="DD2A3DB6"/>
    <w:lvl w:ilvl="0" w:tplc="BCB04CA4">
      <w:start w:val="1"/>
      <w:numFmt w:val="decimal"/>
      <w:lvlText w:val="%1-"/>
      <w:lvlJc w:val="left"/>
      <w:pPr>
        <w:ind w:left="862" w:hanging="720"/>
      </w:pPr>
      <w:rPr>
        <w:rFonts w:hint="default"/>
        <w:sz w:val="36"/>
        <w:szCs w:val="36"/>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num w:numId="1">
    <w:abstractNumId w:val="15"/>
  </w:num>
  <w:num w:numId="2">
    <w:abstractNumId w:val="2"/>
  </w:num>
  <w:num w:numId="3">
    <w:abstractNumId w:val="1"/>
  </w:num>
  <w:num w:numId="4">
    <w:abstractNumId w:val="4"/>
  </w:num>
  <w:num w:numId="5">
    <w:abstractNumId w:val="18"/>
  </w:num>
  <w:num w:numId="6">
    <w:abstractNumId w:val="9"/>
  </w:num>
  <w:num w:numId="7">
    <w:abstractNumId w:val="23"/>
  </w:num>
  <w:num w:numId="8">
    <w:abstractNumId w:val="28"/>
  </w:num>
  <w:num w:numId="9">
    <w:abstractNumId w:val="17"/>
  </w:num>
  <w:num w:numId="10">
    <w:abstractNumId w:val="20"/>
  </w:num>
  <w:num w:numId="11">
    <w:abstractNumId w:val="16"/>
  </w:num>
  <w:num w:numId="12">
    <w:abstractNumId w:val="21"/>
  </w:num>
  <w:num w:numId="13">
    <w:abstractNumId w:val="14"/>
  </w:num>
  <w:num w:numId="14">
    <w:abstractNumId w:val="0"/>
  </w:num>
  <w:num w:numId="15">
    <w:abstractNumId w:val="26"/>
  </w:num>
  <w:num w:numId="16">
    <w:abstractNumId w:val="3"/>
  </w:num>
  <w:num w:numId="17">
    <w:abstractNumId w:val="12"/>
  </w:num>
  <w:num w:numId="18">
    <w:abstractNumId w:val="22"/>
  </w:num>
  <w:num w:numId="19">
    <w:abstractNumId w:val="7"/>
  </w:num>
  <w:num w:numId="20">
    <w:abstractNumId w:val="6"/>
  </w:num>
  <w:num w:numId="21">
    <w:abstractNumId w:val="13"/>
  </w:num>
  <w:num w:numId="22">
    <w:abstractNumId w:val="8"/>
  </w:num>
  <w:num w:numId="23">
    <w:abstractNumId w:val="27"/>
  </w:num>
  <w:num w:numId="24">
    <w:abstractNumId w:val="10"/>
  </w:num>
  <w:num w:numId="25">
    <w:abstractNumId w:val="24"/>
  </w:num>
  <w:num w:numId="26">
    <w:abstractNumId w:val="5"/>
  </w:num>
  <w:num w:numId="27">
    <w:abstractNumId w:val="25"/>
  </w:num>
  <w:num w:numId="28">
    <w:abstractNumId w:val="19"/>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B7E"/>
    <w:rsid w:val="00000E98"/>
    <w:rsid w:val="000020EF"/>
    <w:rsid w:val="000027CB"/>
    <w:rsid w:val="00002CA9"/>
    <w:rsid w:val="00004A6F"/>
    <w:rsid w:val="00005A45"/>
    <w:rsid w:val="0000636F"/>
    <w:rsid w:val="000077AC"/>
    <w:rsid w:val="0001010E"/>
    <w:rsid w:val="000103F0"/>
    <w:rsid w:val="00010979"/>
    <w:rsid w:val="0001168B"/>
    <w:rsid w:val="00013412"/>
    <w:rsid w:val="00013ABF"/>
    <w:rsid w:val="000148C8"/>
    <w:rsid w:val="00015178"/>
    <w:rsid w:val="0001597B"/>
    <w:rsid w:val="000168F5"/>
    <w:rsid w:val="0001696A"/>
    <w:rsid w:val="00016C03"/>
    <w:rsid w:val="000218B8"/>
    <w:rsid w:val="00021E80"/>
    <w:rsid w:val="00022112"/>
    <w:rsid w:val="00022E94"/>
    <w:rsid w:val="0002346E"/>
    <w:rsid w:val="000252E1"/>
    <w:rsid w:val="00025800"/>
    <w:rsid w:val="0002652E"/>
    <w:rsid w:val="00026ACD"/>
    <w:rsid w:val="00026BF2"/>
    <w:rsid w:val="00027B6E"/>
    <w:rsid w:val="000312EA"/>
    <w:rsid w:val="00031548"/>
    <w:rsid w:val="00031A4D"/>
    <w:rsid w:val="00032F32"/>
    <w:rsid w:val="00035102"/>
    <w:rsid w:val="000357A7"/>
    <w:rsid w:val="000357D7"/>
    <w:rsid w:val="00035E4B"/>
    <w:rsid w:val="00035FCB"/>
    <w:rsid w:val="00036731"/>
    <w:rsid w:val="00036962"/>
    <w:rsid w:val="00037460"/>
    <w:rsid w:val="00040AEB"/>
    <w:rsid w:val="00040AF8"/>
    <w:rsid w:val="00040E7F"/>
    <w:rsid w:val="00041887"/>
    <w:rsid w:val="00042631"/>
    <w:rsid w:val="0004338F"/>
    <w:rsid w:val="00043C87"/>
    <w:rsid w:val="00046E4F"/>
    <w:rsid w:val="0005245A"/>
    <w:rsid w:val="000541F9"/>
    <w:rsid w:val="00055296"/>
    <w:rsid w:val="00055B9E"/>
    <w:rsid w:val="00055C98"/>
    <w:rsid w:val="00056BA7"/>
    <w:rsid w:val="000574B1"/>
    <w:rsid w:val="000605B3"/>
    <w:rsid w:val="000608D2"/>
    <w:rsid w:val="00063244"/>
    <w:rsid w:val="0006387C"/>
    <w:rsid w:val="00064BE8"/>
    <w:rsid w:val="00065A61"/>
    <w:rsid w:val="00065C25"/>
    <w:rsid w:val="00067B37"/>
    <w:rsid w:val="000701F5"/>
    <w:rsid w:val="00071423"/>
    <w:rsid w:val="00073C78"/>
    <w:rsid w:val="0007537A"/>
    <w:rsid w:val="00075449"/>
    <w:rsid w:val="0008015D"/>
    <w:rsid w:val="00080B4C"/>
    <w:rsid w:val="00080E59"/>
    <w:rsid w:val="000813BC"/>
    <w:rsid w:val="00082DD2"/>
    <w:rsid w:val="00082F94"/>
    <w:rsid w:val="00083EE8"/>
    <w:rsid w:val="00084202"/>
    <w:rsid w:val="0008740A"/>
    <w:rsid w:val="00087C0A"/>
    <w:rsid w:val="00091CCC"/>
    <w:rsid w:val="000928C8"/>
    <w:rsid w:val="000938CA"/>
    <w:rsid w:val="000954CD"/>
    <w:rsid w:val="000A00C0"/>
    <w:rsid w:val="000A0386"/>
    <w:rsid w:val="000A1C61"/>
    <w:rsid w:val="000A36D3"/>
    <w:rsid w:val="000A3CD7"/>
    <w:rsid w:val="000A485F"/>
    <w:rsid w:val="000A5AE9"/>
    <w:rsid w:val="000A61BC"/>
    <w:rsid w:val="000B1E29"/>
    <w:rsid w:val="000B227F"/>
    <w:rsid w:val="000B3651"/>
    <w:rsid w:val="000B5069"/>
    <w:rsid w:val="000B6453"/>
    <w:rsid w:val="000B6479"/>
    <w:rsid w:val="000B7226"/>
    <w:rsid w:val="000B74F6"/>
    <w:rsid w:val="000C046A"/>
    <w:rsid w:val="000C0645"/>
    <w:rsid w:val="000C3223"/>
    <w:rsid w:val="000C3948"/>
    <w:rsid w:val="000C4AF9"/>
    <w:rsid w:val="000C4D27"/>
    <w:rsid w:val="000C7E30"/>
    <w:rsid w:val="000D00D6"/>
    <w:rsid w:val="000D0DA1"/>
    <w:rsid w:val="000D1DA8"/>
    <w:rsid w:val="000D268B"/>
    <w:rsid w:val="000D2BB1"/>
    <w:rsid w:val="000D31C8"/>
    <w:rsid w:val="000D37ED"/>
    <w:rsid w:val="000D582F"/>
    <w:rsid w:val="000E059E"/>
    <w:rsid w:val="000E371B"/>
    <w:rsid w:val="000E4A30"/>
    <w:rsid w:val="000E510B"/>
    <w:rsid w:val="000E5B41"/>
    <w:rsid w:val="000E62D7"/>
    <w:rsid w:val="000E661F"/>
    <w:rsid w:val="000E69C7"/>
    <w:rsid w:val="000E6BC5"/>
    <w:rsid w:val="000E7362"/>
    <w:rsid w:val="000F02EA"/>
    <w:rsid w:val="000F0CA6"/>
    <w:rsid w:val="000F12CB"/>
    <w:rsid w:val="000F1A6F"/>
    <w:rsid w:val="000F408D"/>
    <w:rsid w:val="000F4183"/>
    <w:rsid w:val="000F4921"/>
    <w:rsid w:val="000F4F68"/>
    <w:rsid w:val="000F555B"/>
    <w:rsid w:val="000F5AE2"/>
    <w:rsid w:val="000F6027"/>
    <w:rsid w:val="000F6EA4"/>
    <w:rsid w:val="00100556"/>
    <w:rsid w:val="00101444"/>
    <w:rsid w:val="00101798"/>
    <w:rsid w:val="00101980"/>
    <w:rsid w:val="001027C5"/>
    <w:rsid w:val="001047CE"/>
    <w:rsid w:val="00104B8B"/>
    <w:rsid w:val="00104E5A"/>
    <w:rsid w:val="00105073"/>
    <w:rsid w:val="001057CB"/>
    <w:rsid w:val="00105A5B"/>
    <w:rsid w:val="00105F33"/>
    <w:rsid w:val="00106AD0"/>
    <w:rsid w:val="00107238"/>
    <w:rsid w:val="00107523"/>
    <w:rsid w:val="00110761"/>
    <w:rsid w:val="00111716"/>
    <w:rsid w:val="001117A1"/>
    <w:rsid w:val="00112767"/>
    <w:rsid w:val="00112F25"/>
    <w:rsid w:val="00113D60"/>
    <w:rsid w:val="00114097"/>
    <w:rsid w:val="001161DB"/>
    <w:rsid w:val="00116484"/>
    <w:rsid w:val="00116A20"/>
    <w:rsid w:val="00116D2D"/>
    <w:rsid w:val="00117852"/>
    <w:rsid w:val="0011794F"/>
    <w:rsid w:val="0012094D"/>
    <w:rsid w:val="00120B3E"/>
    <w:rsid w:val="0012200E"/>
    <w:rsid w:val="001224ED"/>
    <w:rsid w:val="001242B4"/>
    <w:rsid w:val="00124989"/>
    <w:rsid w:val="00125B91"/>
    <w:rsid w:val="001269B9"/>
    <w:rsid w:val="00126BBB"/>
    <w:rsid w:val="00127E2E"/>
    <w:rsid w:val="00130EA1"/>
    <w:rsid w:val="00132BDB"/>
    <w:rsid w:val="00132D62"/>
    <w:rsid w:val="00133C79"/>
    <w:rsid w:val="001351E0"/>
    <w:rsid w:val="001355DB"/>
    <w:rsid w:val="001366EF"/>
    <w:rsid w:val="00136883"/>
    <w:rsid w:val="00136934"/>
    <w:rsid w:val="0013742F"/>
    <w:rsid w:val="001377DE"/>
    <w:rsid w:val="00140CB8"/>
    <w:rsid w:val="001414D8"/>
    <w:rsid w:val="0014301A"/>
    <w:rsid w:val="00143F1D"/>
    <w:rsid w:val="00146140"/>
    <w:rsid w:val="00146305"/>
    <w:rsid w:val="00146F82"/>
    <w:rsid w:val="00147066"/>
    <w:rsid w:val="00151B00"/>
    <w:rsid w:val="00154928"/>
    <w:rsid w:val="00156305"/>
    <w:rsid w:val="0015635F"/>
    <w:rsid w:val="00157F2D"/>
    <w:rsid w:val="0016005B"/>
    <w:rsid w:val="00160488"/>
    <w:rsid w:val="00160765"/>
    <w:rsid w:val="00160964"/>
    <w:rsid w:val="001610B9"/>
    <w:rsid w:val="00161793"/>
    <w:rsid w:val="00163A52"/>
    <w:rsid w:val="00163C76"/>
    <w:rsid w:val="00164D5B"/>
    <w:rsid w:val="00165FC9"/>
    <w:rsid w:val="00166421"/>
    <w:rsid w:val="00166810"/>
    <w:rsid w:val="00170A63"/>
    <w:rsid w:val="00172C52"/>
    <w:rsid w:val="00174259"/>
    <w:rsid w:val="001745F4"/>
    <w:rsid w:val="001751BF"/>
    <w:rsid w:val="00176159"/>
    <w:rsid w:val="0017756D"/>
    <w:rsid w:val="00180633"/>
    <w:rsid w:val="0018076E"/>
    <w:rsid w:val="00181DE6"/>
    <w:rsid w:val="00181F96"/>
    <w:rsid w:val="00181FBD"/>
    <w:rsid w:val="00183A80"/>
    <w:rsid w:val="00183B1E"/>
    <w:rsid w:val="00183DA3"/>
    <w:rsid w:val="0018411C"/>
    <w:rsid w:val="00185719"/>
    <w:rsid w:val="001872CD"/>
    <w:rsid w:val="001876E7"/>
    <w:rsid w:val="00187D0E"/>
    <w:rsid w:val="001915D8"/>
    <w:rsid w:val="00192684"/>
    <w:rsid w:val="001929A5"/>
    <w:rsid w:val="00192BCB"/>
    <w:rsid w:val="0019301A"/>
    <w:rsid w:val="001938D2"/>
    <w:rsid w:val="0019473A"/>
    <w:rsid w:val="00194992"/>
    <w:rsid w:val="00194CCB"/>
    <w:rsid w:val="001A0080"/>
    <w:rsid w:val="001A1648"/>
    <w:rsid w:val="001A3656"/>
    <w:rsid w:val="001A40EE"/>
    <w:rsid w:val="001A64CF"/>
    <w:rsid w:val="001A66C6"/>
    <w:rsid w:val="001A6D33"/>
    <w:rsid w:val="001A6EDA"/>
    <w:rsid w:val="001B04E5"/>
    <w:rsid w:val="001B2049"/>
    <w:rsid w:val="001B20E7"/>
    <w:rsid w:val="001B216E"/>
    <w:rsid w:val="001B294F"/>
    <w:rsid w:val="001B2A2E"/>
    <w:rsid w:val="001B309D"/>
    <w:rsid w:val="001B3220"/>
    <w:rsid w:val="001B324D"/>
    <w:rsid w:val="001B346E"/>
    <w:rsid w:val="001B45E3"/>
    <w:rsid w:val="001B53B0"/>
    <w:rsid w:val="001B6020"/>
    <w:rsid w:val="001C0133"/>
    <w:rsid w:val="001C0ECD"/>
    <w:rsid w:val="001C196D"/>
    <w:rsid w:val="001C1E94"/>
    <w:rsid w:val="001C2979"/>
    <w:rsid w:val="001C2B20"/>
    <w:rsid w:val="001C352A"/>
    <w:rsid w:val="001C4A8F"/>
    <w:rsid w:val="001C5DDE"/>
    <w:rsid w:val="001C72DF"/>
    <w:rsid w:val="001D037F"/>
    <w:rsid w:val="001D06FB"/>
    <w:rsid w:val="001D0C8E"/>
    <w:rsid w:val="001D1D0B"/>
    <w:rsid w:val="001D2A9A"/>
    <w:rsid w:val="001D2ACF"/>
    <w:rsid w:val="001D3589"/>
    <w:rsid w:val="001D3B39"/>
    <w:rsid w:val="001D52CE"/>
    <w:rsid w:val="001D5DA0"/>
    <w:rsid w:val="001D6C18"/>
    <w:rsid w:val="001D7035"/>
    <w:rsid w:val="001D7C1E"/>
    <w:rsid w:val="001E0371"/>
    <w:rsid w:val="001E087F"/>
    <w:rsid w:val="001E0CD6"/>
    <w:rsid w:val="001E0DB1"/>
    <w:rsid w:val="001E12E8"/>
    <w:rsid w:val="001E1EDE"/>
    <w:rsid w:val="001E3DE8"/>
    <w:rsid w:val="001E5DBC"/>
    <w:rsid w:val="001E5E98"/>
    <w:rsid w:val="001E6B43"/>
    <w:rsid w:val="001E6C8D"/>
    <w:rsid w:val="001E7087"/>
    <w:rsid w:val="001F0D57"/>
    <w:rsid w:val="001F29DC"/>
    <w:rsid w:val="001F373E"/>
    <w:rsid w:val="001F39FB"/>
    <w:rsid w:val="001F3EC5"/>
    <w:rsid w:val="001F44DF"/>
    <w:rsid w:val="001F600B"/>
    <w:rsid w:val="001F63D7"/>
    <w:rsid w:val="002005AC"/>
    <w:rsid w:val="002007CA"/>
    <w:rsid w:val="002009FA"/>
    <w:rsid w:val="00201219"/>
    <w:rsid w:val="00202117"/>
    <w:rsid w:val="0020213A"/>
    <w:rsid w:val="00203E7B"/>
    <w:rsid w:val="0020536D"/>
    <w:rsid w:val="0020720A"/>
    <w:rsid w:val="0020721F"/>
    <w:rsid w:val="00207FDD"/>
    <w:rsid w:val="00211469"/>
    <w:rsid w:val="002127B2"/>
    <w:rsid w:val="00212E9E"/>
    <w:rsid w:val="00213D6B"/>
    <w:rsid w:val="00216780"/>
    <w:rsid w:val="00217B08"/>
    <w:rsid w:val="00217BF7"/>
    <w:rsid w:val="00220E76"/>
    <w:rsid w:val="00221033"/>
    <w:rsid w:val="00223981"/>
    <w:rsid w:val="00223A5D"/>
    <w:rsid w:val="002249BC"/>
    <w:rsid w:val="00225492"/>
    <w:rsid w:val="00225BD0"/>
    <w:rsid w:val="00226D1A"/>
    <w:rsid w:val="00227CAB"/>
    <w:rsid w:val="00231536"/>
    <w:rsid w:val="00231C70"/>
    <w:rsid w:val="0023217F"/>
    <w:rsid w:val="00232490"/>
    <w:rsid w:val="002330FF"/>
    <w:rsid w:val="00233D8D"/>
    <w:rsid w:val="002352DD"/>
    <w:rsid w:val="00237478"/>
    <w:rsid w:val="00237B26"/>
    <w:rsid w:val="00237BC7"/>
    <w:rsid w:val="00242946"/>
    <w:rsid w:val="00244C5A"/>
    <w:rsid w:val="00245AFF"/>
    <w:rsid w:val="002470D0"/>
    <w:rsid w:val="00250909"/>
    <w:rsid w:val="00251A31"/>
    <w:rsid w:val="00251D21"/>
    <w:rsid w:val="00252082"/>
    <w:rsid w:val="00253367"/>
    <w:rsid w:val="0025557A"/>
    <w:rsid w:val="002557C2"/>
    <w:rsid w:val="00255CCB"/>
    <w:rsid w:val="00255FDC"/>
    <w:rsid w:val="0025633F"/>
    <w:rsid w:val="0025734D"/>
    <w:rsid w:val="00261129"/>
    <w:rsid w:val="00261E21"/>
    <w:rsid w:val="00262193"/>
    <w:rsid w:val="002647D8"/>
    <w:rsid w:val="00265714"/>
    <w:rsid w:val="00266547"/>
    <w:rsid w:val="002671A6"/>
    <w:rsid w:val="002671C6"/>
    <w:rsid w:val="00267782"/>
    <w:rsid w:val="00270FEC"/>
    <w:rsid w:val="002712A1"/>
    <w:rsid w:val="00271575"/>
    <w:rsid w:val="0027407E"/>
    <w:rsid w:val="00274284"/>
    <w:rsid w:val="00275306"/>
    <w:rsid w:val="002764DC"/>
    <w:rsid w:val="0027772B"/>
    <w:rsid w:val="00280175"/>
    <w:rsid w:val="00282F83"/>
    <w:rsid w:val="00283C44"/>
    <w:rsid w:val="00283C8D"/>
    <w:rsid w:val="002871B4"/>
    <w:rsid w:val="002926F7"/>
    <w:rsid w:val="00292978"/>
    <w:rsid w:val="00293430"/>
    <w:rsid w:val="002943B9"/>
    <w:rsid w:val="00294506"/>
    <w:rsid w:val="00295131"/>
    <w:rsid w:val="00295C00"/>
    <w:rsid w:val="00296EF7"/>
    <w:rsid w:val="00297256"/>
    <w:rsid w:val="002A17CA"/>
    <w:rsid w:val="002A1A4E"/>
    <w:rsid w:val="002A1FC2"/>
    <w:rsid w:val="002A2B7E"/>
    <w:rsid w:val="002A4FFA"/>
    <w:rsid w:val="002A6671"/>
    <w:rsid w:val="002A6691"/>
    <w:rsid w:val="002A7035"/>
    <w:rsid w:val="002B09C3"/>
    <w:rsid w:val="002B0FB8"/>
    <w:rsid w:val="002B17FC"/>
    <w:rsid w:val="002B2147"/>
    <w:rsid w:val="002B37CF"/>
    <w:rsid w:val="002B4953"/>
    <w:rsid w:val="002B6AD3"/>
    <w:rsid w:val="002C05E2"/>
    <w:rsid w:val="002C0F7B"/>
    <w:rsid w:val="002C1464"/>
    <w:rsid w:val="002C305B"/>
    <w:rsid w:val="002C3C1F"/>
    <w:rsid w:val="002C4356"/>
    <w:rsid w:val="002C46C6"/>
    <w:rsid w:val="002C496A"/>
    <w:rsid w:val="002C49AA"/>
    <w:rsid w:val="002C59D6"/>
    <w:rsid w:val="002C6DFA"/>
    <w:rsid w:val="002D03F4"/>
    <w:rsid w:val="002D181F"/>
    <w:rsid w:val="002D2B9A"/>
    <w:rsid w:val="002D2F9D"/>
    <w:rsid w:val="002D32AC"/>
    <w:rsid w:val="002D3578"/>
    <w:rsid w:val="002D3843"/>
    <w:rsid w:val="002D3F25"/>
    <w:rsid w:val="002D640F"/>
    <w:rsid w:val="002D759E"/>
    <w:rsid w:val="002E0250"/>
    <w:rsid w:val="002E08EA"/>
    <w:rsid w:val="002E0A88"/>
    <w:rsid w:val="002E2377"/>
    <w:rsid w:val="002E248D"/>
    <w:rsid w:val="002E3360"/>
    <w:rsid w:val="002E48AD"/>
    <w:rsid w:val="002E7051"/>
    <w:rsid w:val="002E78B2"/>
    <w:rsid w:val="002E7B60"/>
    <w:rsid w:val="002F2100"/>
    <w:rsid w:val="002F291D"/>
    <w:rsid w:val="002F2C23"/>
    <w:rsid w:val="002F3786"/>
    <w:rsid w:val="002F61B5"/>
    <w:rsid w:val="002F789A"/>
    <w:rsid w:val="0030100C"/>
    <w:rsid w:val="0030174F"/>
    <w:rsid w:val="00303B44"/>
    <w:rsid w:val="003048E5"/>
    <w:rsid w:val="00305526"/>
    <w:rsid w:val="00310E99"/>
    <w:rsid w:val="0031108A"/>
    <w:rsid w:val="00311FE5"/>
    <w:rsid w:val="00314392"/>
    <w:rsid w:val="00314C20"/>
    <w:rsid w:val="003229F9"/>
    <w:rsid w:val="00323C24"/>
    <w:rsid w:val="00324DB7"/>
    <w:rsid w:val="00325680"/>
    <w:rsid w:val="00325C50"/>
    <w:rsid w:val="0033387E"/>
    <w:rsid w:val="003364DE"/>
    <w:rsid w:val="00336768"/>
    <w:rsid w:val="00336EC0"/>
    <w:rsid w:val="00337AF6"/>
    <w:rsid w:val="0034070F"/>
    <w:rsid w:val="00341E5C"/>
    <w:rsid w:val="00341F2E"/>
    <w:rsid w:val="003427CC"/>
    <w:rsid w:val="00344109"/>
    <w:rsid w:val="003443CB"/>
    <w:rsid w:val="003471E1"/>
    <w:rsid w:val="003478A3"/>
    <w:rsid w:val="0035084E"/>
    <w:rsid w:val="00350DAF"/>
    <w:rsid w:val="003510C7"/>
    <w:rsid w:val="0035147B"/>
    <w:rsid w:val="003519CB"/>
    <w:rsid w:val="00352380"/>
    <w:rsid w:val="00352B7A"/>
    <w:rsid w:val="00353775"/>
    <w:rsid w:val="00353AD3"/>
    <w:rsid w:val="00353F8C"/>
    <w:rsid w:val="0035405A"/>
    <w:rsid w:val="00354ED8"/>
    <w:rsid w:val="0035550F"/>
    <w:rsid w:val="00356D5D"/>
    <w:rsid w:val="003609DF"/>
    <w:rsid w:val="00362637"/>
    <w:rsid w:val="003630DA"/>
    <w:rsid w:val="00364304"/>
    <w:rsid w:val="003644D4"/>
    <w:rsid w:val="00364DCC"/>
    <w:rsid w:val="00366AB6"/>
    <w:rsid w:val="00366DF0"/>
    <w:rsid w:val="0036755C"/>
    <w:rsid w:val="003678A5"/>
    <w:rsid w:val="00370D17"/>
    <w:rsid w:val="00373170"/>
    <w:rsid w:val="0037541C"/>
    <w:rsid w:val="003769C8"/>
    <w:rsid w:val="003778AB"/>
    <w:rsid w:val="00380D58"/>
    <w:rsid w:val="00382B53"/>
    <w:rsid w:val="00382BB0"/>
    <w:rsid w:val="00382EC8"/>
    <w:rsid w:val="0038383B"/>
    <w:rsid w:val="003917F2"/>
    <w:rsid w:val="00393339"/>
    <w:rsid w:val="00394739"/>
    <w:rsid w:val="003A23B7"/>
    <w:rsid w:val="003A26A5"/>
    <w:rsid w:val="003A2A77"/>
    <w:rsid w:val="003A2E3C"/>
    <w:rsid w:val="003A40FB"/>
    <w:rsid w:val="003A4316"/>
    <w:rsid w:val="003A4535"/>
    <w:rsid w:val="003A4FAF"/>
    <w:rsid w:val="003A52EA"/>
    <w:rsid w:val="003A564E"/>
    <w:rsid w:val="003A678B"/>
    <w:rsid w:val="003A6B68"/>
    <w:rsid w:val="003A7777"/>
    <w:rsid w:val="003A7788"/>
    <w:rsid w:val="003B118F"/>
    <w:rsid w:val="003B1E66"/>
    <w:rsid w:val="003B2279"/>
    <w:rsid w:val="003B6946"/>
    <w:rsid w:val="003B7589"/>
    <w:rsid w:val="003C01C1"/>
    <w:rsid w:val="003C1262"/>
    <w:rsid w:val="003C1370"/>
    <w:rsid w:val="003C3DE7"/>
    <w:rsid w:val="003C4A09"/>
    <w:rsid w:val="003C4CC4"/>
    <w:rsid w:val="003C56DF"/>
    <w:rsid w:val="003C6A0E"/>
    <w:rsid w:val="003C75F3"/>
    <w:rsid w:val="003D025E"/>
    <w:rsid w:val="003D15EA"/>
    <w:rsid w:val="003D19F2"/>
    <w:rsid w:val="003D1CA0"/>
    <w:rsid w:val="003D2B5C"/>
    <w:rsid w:val="003D5F65"/>
    <w:rsid w:val="003D714B"/>
    <w:rsid w:val="003E00D5"/>
    <w:rsid w:val="003E075E"/>
    <w:rsid w:val="003E128A"/>
    <w:rsid w:val="003E15F5"/>
    <w:rsid w:val="003E5172"/>
    <w:rsid w:val="003E62EF"/>
    <w:rsid w:val="003E6617"/>
    <w:rsid w:val="003E6AC6"/>
    <w:rsid w:val="003E711B"/>
    <w:rsid w:val="003E7381"/>
    <w:rsid w:val="003E7F19"/>
    <w:rsid w:val="003E7F84"/>
    <w:rsid w:val="003F081B"/>
    <w:rsid w:val="003F1572"/>
    <w:rsid w:val="003F1BBB"/>
    <w:rsid w:val="003F1C9D"/>
    <w:rsid w:val="003F2732"/>
    <w:rsid w:val="003F2B62"/>
    <w:rsid w:val="003F2F77"/>
    <w:rsid w:val="003F3CCD"/>
    <w:rsid w:val="003F4D1F"/>
    <w:rsid w:val="003F4E50"/>
    <w:rsid w:val="003F77E1"/>
    <w:rsid w:val="0040220E"/>
    <w:rsid w:val="0040388F"/>
    <w:rsid w:val="00403A78"/>
    <w:rsid w:val="00403E3E"/>
    <w:rsid w:val="0040417A"/>
    <w:rsid w:val="00406FB7"/>
    <w:rsid w:val="00407760"/>
    <w:rsid w:val="00410C44"/>
    <w:rsid w:val="00411749"/>
    <w:rsid w:val="004119F1"/>
    <w:rsid w:val="004123EA"/>
    <w:rsid w:val="00413079"/>
    <w:rsid w:val="004137EE"/>
    <w:rsid w:val="00413FBC"/>
    <w:rsid w:val="00413FDD"/>
    <w:rsid w:val="0041447A"/>
    <w:rsid w:val="00414F45"/>
    <w:rsid w:val="004155C3"/>
    <w:rsid w:val="0041663F"/>
    <w:rsid w:val="00417BA8"/>
    <w:rsid w:val="00420F4A"/>
    <w:rsid w:val="00421EFC"/>
    <w:rsid w:val="00423DBF"/>
    <w:rsid w:val="00425678"/>
    <w:rsid w:val="00426FB6"/>
    <w:rsid w:val="0042707C"/>
    <w:rsid w:val="00427254"/>
    <w:rsid w:val="00431C5F"/>
    <w:rsid w:val="00434BDD"/>
    <w:rsid w:val="00435956"/>
    <w:rsid w:val="00435B66"/>
    <w:rsid w:val="00436709"/>
    <w:rsid w:val="00437237"/>
    <w:rsid w:val="00437DF6"/>
    <w:rsid w:val="00437FD9"/>
    <w:rsid w:val="00440357"/>
    <w:rsid w:val="004407A7"/>
    <w:rsid w:val="00440E76"/>
    <w:rsid w:val="00441203"/>
    <w:rsid w:val="004412DA"/>
    <w:rsid w:val="004413AF"/>
    <w:rsid w:val="004415DA"/>
    <w:rsid w:val="00442A10"/>
    <w:rsid w:val="004445F8"/>
    <w:rsid w:val="00444628"/>
    <w:rsid w:val="004472BB"/>
    <w:rsid w:val="00450110"/>
    <w:rsid w:val="00450183"/>
    <w:rsid w:val="0045135D"/>
    <w:rsid w:val="00452B56"/>
    <w:rsid w:val="00453C0C"/>
    <w:rsid w:val="004540D4"/>
    <w:rsid w:val="004541F9"/>
    <w:rsid w:val="00454292"/>
    <w:rsid w:val="00454D9E"/>
    <w:rsid w:val="00455F2B"/>
    <w:rsid w:val="004561D2"/>
    <w:rsid w:val="00456D58"/>
    <w:rsid w:val="00456D5C"/>
    <w:rsid w:val="00457141"/>
    <w:rsid w:val="00457A2F"/>
    <w:rsid w:val="00460B18"/>
    <w:rsid w:val="00460D0B"/>
    <w:rsid w:val="0046172B"/>
    <w:rsid w:val="0046234F"/>
    <w:rsid w:val="00463944"/>
    <w:rsid w:val="00464BF3"/>
    <w:rsid w:val="00465F67"/>
    <w:rsid w:val="00466B11"/>
    <w:rsid w:val="004674FA"/>
    <w:rsid w:val="00467B14"/>
    <w:rsid w:val="00467B58"/>
    <w:rsid w:val="00467E2E"/>
    <w:rsid w:val="004703E4"/>
    <w:rsid w:val="004706DA"/>
    <w:rsid w:val="00470F94"/>
    <w:rsid w:val="00471593"/>
    <w:rsid w:val="00471C7A"/>
    <w:rsid w:val="004730EB"/>
    <w:rsid w:val="00473E17"/>
    <w:rsid w:val="00474062"/>
    <w:rsid w:val="00475B9A"/>
    <w:rsid w:val="004812C8"/>
    <w:rsid w:val="00481582"/>
    <w:rsid w:val="004825B3"/>
    <w:rsid w:val="00483B29"/>
    <w:rsid w:val="00483C76"/>
    <w:rsid w:val="00484FB1"/>
    <w:rsid w:val="00487A1A"/>
    <w:rsid w:val="004907AE"/>
    <w:rsid w:val="004909CD"/>
    <w:rsid w:val="00491031"/>
    <w:rsid w:val="004915D3"/>
    <w:rsid w:val="00491AA7"/>
    <w:rsid w:val="004925F4"/>
    <w:rsid w:val="004944AA"/>
    <w:rsid w:val="0049627F"/>
    <w:rsid w:val="004A010D"/>
    <w:rsid w:val="004A0ED4"/>
    <w:rsid w:val="004A1144"/>
    <w:rsid w:val="004A1D79"/>
    <w:rsid w:val="004A2437"/>
    <w:rsid w:val="004A2B59"/>
    <w:rsid w:val="004A2D74"/>
    <w:rsid w:val="004A3B86"/>
    <w:rsid w:val="004A5699"/>
    <w:rsid w:val="004A62F1"/>
    <w:rsid w:val="004A6C68"/>
    <w:rsid w:val="004A75B0"/>
    <w:rsid w:val="004B05D6"/>
    <w:rsid w:val="004B07AC"/>
    <w:rsid w:val="004B2A7F"/>
    <w:rsid w:val="004B2E54"/>
    <w:rsid w:val="004B3C89"/>
    <w:rsid w:val="004B3EA9"/>
    <w:rsid w:val="004B4589"/>
    <w:rsid w:val="004B4774"/>
    <w:rsid w:val="004B538F"/>
    <w:rsid w:val="004B545A"/>
    <w:rsid w:val="004B5F4E"/>
    <w:rsid w:val="004B6554"/>
    <w:rsid w:val="004B684B"/>
    <w:rsid w:val="004B736F"/>
    <w:rsid w:val="004C0A7C"/>
    <w:rsid w:val="004C64A6"/>
    <w:rsid w:val="004C669F"/>
    <w:rsid w:val="004C6EEC"/>
    <w:rsid w:val="004C7E70"/>
    <w:rsid w:val="004D3258"/>
    <w:rsid w:val="004D36A2"/>
    <w:rsid w:val="004D3EBF"/>
    <w:rsid w:val="004D5AF6"/>
    <w:rsid w:val="004D6760"/>
    <w:rsid w:val="004E33E6"/>
    <w:rsid w:val="004E4375"/>
    <w:rsid w:val="004E4E9B"/>
    <w:rsid w:val="004E7B91"/>
    <w:rsid w:val="004E7C62"/>
    <w:rsid w:val="004F0596"/>
    <w:rsid w:val="004F05B5"/>
    <w:rsid w:val="004F2817"/>
    <w:rsid w:val="004F29FF"/>
    <w:rsid w:val="004F2C3B"/>
    <w:rsid w:val="004F3549"/>
    <w:rsid w:val="004F3B75"/>
    <w:rsid w:val="004F465A"/>
    <w:rsid w:val="004F524B"/>
    <w:rsid w:val="004F5408"/>
    <w:rsid w:val="004F5EB8"/>
    <w:rsid w:val="004F77E6"/>
    <w:rsid w:val="0050033C"/>
    <w:rsid w:val="0050147F"/>
    <w:rsid w:val="00502930"/>
    <w:rsid w:val="00506698"/>
    <w:rsid w:val="005071A9"/>
    <w:rsid w:val="00510B4A"/>
    <w:rsid w:val="00513A52"/>
    <w:rsid w:val="00514316"/>
    <w:rsid w:val="00514498"/>
    <w:rsid w:val="00515484"/>
    <w:rsid w:val="005161DB"/>
    <w:rsid w:val="00516368"/>
    <w:rsid w:val="0051671B"/>
    <w:rsid w:val="00516C2E"/>
    <w:rsid w:val="00517F73"/>
    <w:rsid w:val="00517F98"/>
    <w:rsid w:val="00517FCA"/>
    <w:rsid w:val="005200C6"/>
    <w:rsid w:val="00520CEF"/>
    <w:rsid w:val="00521A61"/>
    <w:rsid w:val="005234F9"/>
    <w:rsid w:val="005240E0"/>
    <w:rsid w:val="00525985"/>
    <w:rsid w:val="00525E83"/>
    <w:rsid w:val="005261A7"/>
    <w:rsid w:val="00526B9B"/>
    <w:rsid w:val="00527F11"/>
    <w:rsid w:val="00530222"/>
    <w:rsid w:val="00531745"/>
    <w:rsid w:val="00534B68"/>
    <w:rsid w:val="00536606"/>
    <w:rsid w:val="005376F3"/>
    <w:rsid w:val="00540B0F"/>
    <w:rsid w:val="005420B6"/>
    <w:rsid w:val="0054350D"/>
    <w:rsid w:val="00544325"/>
    <w:rsid w:val="00544452"/>
    <w:rsid w:val="00544BB8"/>
    <w:rsid w:val="00544FF0"/>
    <w:rsid w:val="005459D6"/>
    <w:rsid w:val="005469EC"/>
    <w:rsid w:val="005517AE"/>
    <w:rsid w:val="005520F6"/>
    <w:rsid w:val="00552172"/>
    <w:rsid w:val="005535F0"/>
    <w:rsid w:val="00553751"/>
    <w:rsid w:val="00554B9D"/>
    <w:rsid w:val="00555DBA"/>
    <w:rsid w:val="00556346"/>
    <w:rsid w:val="00556E56"/>
    <w:rsid w:val="00557E02"/>
    <w:rsid w:val="00560EFF"/>
    <w:rsid w:val="0056102B"/>
    <w:rsid w:val="00562400"/>
    <w:rsid w:val="0056475F"/>
    <w:rsid w:val="005648AF"/>
    <w:rsid w:val="00565281"/>
    <w:rsid w:val="005666C5"/>
    <w:rsid w:val="005667A8"/>
    <w:rsid w:val="00567CB7"/>
    <w:rsid w:val="00571C04"/>
    <w:rsid w:val="00572815"/>
    <w:rsid w:val="005728A7"/>
    <w:rsid w:val="005736E7"/>
    <w:rsid w:val="005748BD"/>
    <w:rsid w:val="00580561"/>
    <w:rsid w:val="005823B9"/>
    <w:rsid w:val="00582B78"/>
    <w:rsid w:val="0058447F"/>
    <w:rsid w:val="00587396"/>
    <w:rsid w:val="00591606"/>
    <w:rsid w:val="005918C5"/>
    <w:rsid w:val="0059232B"/>
    <w:rsid w:val="005934BB"/>
    <w:rsid w:val="00593D90"/>
    <w:rsid w:val="00594023"/>
    <w:rsid w:val="005941D1"/>
    <w:rsid w:val="0059483C"/>
    <w:rsid w:val="00594D8D"/>
    <w:rsid w:val="00597E86"/>
    <w:rsid w:val="005A2674"/>
    <w:rsid w:val="005A44E2"/>
    <w:rsid w:val="005A48E1"/>
    <w:rsid w:val="005A4F30"/>
    <w:rsid w:val="005A68C3"/>
    <w:rsid w:val="005A7621"/>
    <w:rsid w:val="005B0BFE"/>
    <w:rsid w:val="005B0E23"/>
    <w:rsid w:val="005B196D"/>
    <w:rsid w:val="005B1AC4"/>
    <w:rsid w:val="005B2055"/>
    <w:rsid w:val="005B3653"/>
    <w:rsid w:val="005B492B"/>
    <w:rsid w:val="005B5304"/>
    <w:rsid w:val="005B561E"/>
    <w:rsid w:val="005B5D0A"/>
    <w:rsid w:val="005B60F6"/>
    <w:rsid w:val="005B789E"/>
    <w:rsid w:val="005C2626"/>
    <w:rsid w:val="005C2B92"/>
    <w:rsid w:val="005C464B"/>
    <w:rsid w:val="005C4658"/>
    <w:rsid w:val="005D0676"/>
    <w:rsid w:val="005D13DF"/>
    <w:rsid w:val="005D2132"/>
    <w:rsid w:val="005D2754"/>
    <w:rsid w:val="005D3E42"/>
    <w:rsid w:val="005D6104"/>
    <w:rsid w:val="005D6505"/>
    <w:rsid w:val="005E009A"/>
    <w:rsid w:val="005E0594"/>
    <w:rsid w:val="005E1262"/>
    <w:rsid w:val="005E2906"/>
    <w:rsid w:val="005E29E4"/>
    <w:rsid w:val="005E3C39"/>
    <w:rsid w:val="005E486B"/>
    <w:rsid w:val="005E73C8"/>
    <w:rsid w:val="005F02F3"/>
    <w:rsid w:val="005F12A8"/>
    <w:rsid w:val="005F1363"/>
    <w:rsid w:val="005F180A"/>
    <w:rsid w:val="005F38CA"/>
    <w:rsid w:val="005F4B7D"/>
    <w:rsid w:val="005F4FBD"/>
    <w:rsid w:val="005F55D4"/>
    <w:rsid w:val="005F5F67"/>
    <w:rsid w:val="005F675D"/>
    <w:rsid w:val="005F6ACF"/>
    <w:rsid w:val="005F6F52"/>
    <w:rsid w:val="005F71D2"/>
    <w:rsid w:val="005F772C"/>
    <w:rsid w:val="0060006E"/>
    <w:rsid w:val="00600421"/>
    <w:rsid w:val="00600ACE"/>
    <w:rsid w:val="00600B27"/>
    <w:rsid w:val="00600B57"/>
    <w:rsid w:val="00601015"/>
    <w:rsid w:val="006013D2"/>
    <w:rsid w:val="00601E62"/>
    <w:rsid w:val="00601E87"/>
    <w:rsid w:val="00602313"/>
    <w:rsid w:val="00602BAB"/>
    <w:rsid w:val="00602F5F"/>
    <w:rsid w:val="006037A6"/>
    <w:rsid w:val="00603905"/>
    <w:rsid w:val="006042A9"/>
    <w:rsid w:val="00604C5C"/>
    <w:rsid w:val="006057F6"/>
    <w:rsid w:val="00606517"/>
    <w:rsid w:val="00607A45"/>
    <w:rsid w:val="00607A4E"/>
    <w:rsid w:val="00611BC0"/>
    <w:rsid w:val="00613AF8"/>
    <w:rsid w:val="00614ADB"/>
    <w:rsid w:val="00615D71"/>
    <w:rsid w:val="006203C3"/>
    <w:rsid w:val="00622D18"/>
    <w:rsid w:val="006235E7"/>
    <w:rsid w:val="00624941"/>
    <w:rsid w:val="006249F8"/>
    <w:rsid w:val="006254F7"/>
    <w:rsid w:val="0062586E"/>
    <w:rsid w:val="006268A3"/>
    <w:rsid w:val="00627334"/>
    <w:rsid w:val="006277D1"/>
    <w:rsid w:val="00627C0D"/>
    <w:rsid w:val="00627FEC"/>
    <w:rsid w:val="00633A49"/>
    <w:rsid w:val="006358AC"/>
    <w:rsid w:val="00636416"/>
    <w:rsid w:val="00640966"/>
    <w:rsid w:val="00641CB3"/>
    <w:rsid w:val="0064339A"/>
    <w:rsid w:val="006443F4"/>
    <w:rsid w:val="00644C8C"/>
    <w:rsid w:val="00650DFD"/>
    <w:rsid w:val="0065147B"/>
    <w:rsid w:val="00652933"/>
    <w:rsid w:val="006547B3"/>
    <w:rsid w:val="00654AD9"/>
    <w:rsid w:val="00656460"/>
    <w:rsid w:val="006577B0"/>
    <w:rsid w:val="00660373"/>
    <w:rsid w:val="0066081D"/>
    <w:rsid w:val="00660A91"/>
    <w:rsid w:val="00660D0F"/>
    <w:rsid w:val="0066143E"/>
    <w:rsid w:val="00661561"/>
    <w:rsid w:val="00665035"/>
    <w:rsid w:val="00665B93"/>
    <w:rsid w:val="00667D19"/>
    <w:rsid w:val="00673AA4"/>
    <w:rsid w:val="00673B10"/>
    <w:rsid w:val="00673EDC"/>
    <w:rsid w:val="00675653"/>
    <w:rsid w:val="00675C5E"/>
    <w:rsid w:val="006771B6"/>
    <w:rsid w:val="00677567"/>
    <w:rsid w:val="006804B4"/>
    <w:rsid w:val="006805D9"/>
    <w:rsid w:val="00680E4F"/>
    <w:rsid w:val="00681EAC"/>
    <w:rsid w:val="00682D61"/>
    <w:rsid w:val="00683744"/>
    <w:rsid w:val="006850BB"/>
    <w:rsid w:val="00685252"/>
    <w:rsid w:val="006860C1"/>
    <w:rsid w:val="00686C61"/>
    <w:rsid w:val="0068704F"/>
    <w:rsid w:val="00687677"/>
    <w:rsid w:val="0068797E"/>
    <w:rsid w:val="00687D8F"/>
    <w:rsid w:val="006911F7"/>
    <w:rsid w:val="006914D5"/>
    <w:rsid w:val="00691A3D"/>
    <w:rsid w:val="00691FCB"/>
    <w:rsid w:val="00692211"/>
    <w:rsid w:val="00692344"/>
    <w:rsid w:val="00692837"/>
    <w:rsid w:val="00692B16"/>
    <w:rsid w:val="00694A7D"/>
    <w:rsid w:val="00696828"/>
    <w:rsid w:val="006A1048"/>
    <w:rsid w:val="006A1F25"/>
    <w:rsid w:val="006A3711"/>
    <w:rsid w:val="006A406D"/>
    <w:rsid w:val="006A4A15"/>
    <w:rsid w:val="006A4F27"/>
    <w:rsid w:val="006A4F4E"/>
    <w:rsid w:val="006A6668"/>
    <w:rsid w:val="006A67E2"/>
    <w:rsid w:val="006A76DC"/>
    <w:rsid w:val="006A7745"/>
    <w:rsid w:val="006A7DAD"/>
    <w:rsid w:val="006A7DCE"/>
    <w:rsid w:val="006B4B6F"/>
    <w:rsid w:val="006B4C7B"/>
    <w:rsid w:val="006B6F8F"/>
    <w:rsid w:val="006B74C1"/>
    <w:rsid w:val="006B77A8"/>
    <w:rsid w:val="006C0255"/>
    <w:rsid w:val="006C041A"/>
    <w:rsid w:val="006C0536"/>
    <w:rsid w:val="006C143A"/>
    <w:rsid w:val="006C1A7B"/>
    <w:rsid w:val="006C2383"/>
    <w:rsid w:val="006C538F"/>
    <w:rsid w:val="006C53AB"/>
    <w:rsid w:val="006C6A57"/>
    <w:rsid w:val="006C6D75"/>
    <w:rsid w:val="006C7467"/>
    <w:rsid w:val="006D0209"/>
    <w:rsid w:val="006D03E0"/>
    <w:rsid w:val="006D11F1"/>
    <w:rsid w:val="006D17C3"/>
    <w:rsid w:val="006D185B"/>
    <w:rsid w:val="006D25FF"/>
    <w:rsid w:val="006D2821"/>
    <w:rsid w:val="006D4763"/>
    <w:rsid w:val="006D5690"/>
    <w:rsid w:val="006D762D"/>
    <w:rsid w:val="006E0F65"/>
    <w:rsid w:val="006E19A2"/>
    <w:rsid w:val="006E1BC2"/>
    <w:rsid w:val="006E3033"/>
    <w:rsid w:val="006E3454"/>
    <w:rsid w:val="006E3CC0"/>
    <w:rsid w:val="006E4921"/>
    <w:rsid w:val="006E639E"/>
    <w:rsid w:val="006E68BD"/>
    <w:rsid w:val="006E735A"/>
    <w:rsid w:val="006F339B"/>
    <w:rsid w:val="006F3B9C"/>
    <w:rsid w:val="006F4C78"/>
    <w:rsid w:val="006F5408"/>
    <w:rsid w:val="006F5DF9"/>
    <w:rsid w:val="006F7C54"/>
    <w:rsid w:val="007000DA"/>
    <w:rsid w:val="007024CF"/>
    <w:rsid w:val="0070297C"/>
    <w:rsid w:val="0070307D"/>
    <w:rsid w:val="007039EE"/>
    <w:rsid w:val="00705223"/>
    <w:rsid w:val="0070552C"/>
    <w:rsid w:val="00705B36"/>
    <w:rsid w:val="0070756C"/>
    <w:rsid w:val="007102D6"/>
    <w:rsid w:val="00711D0B"/>
    <w:rsid w:val="00711DF6"/>
    <w:rsid w:val="00713328"/>
    <w:rsid w:val="00714353"/>
    <w:rsid w:val="00714FDF"/>
    <w:rsid w:val="00715842"/>
    <w:rsid w:val="00715BE5"/>
    <w:rsid w:val="00716564"/>
    <w:rsid w:val="0071724A"/>
    <w:rsid w:val="007174CA"/>
    <w:rsid w:val="00717D09"/>
    <w:rsid w:val="007201EF"/>
    <w:rsid w:val="00720E2D"/>
    <w:rsid w:val="007216D9"/>
    <w:rsid w:val="00721D6F"/>
    <w:rsid w:val="00721E5D"/>
    <w:rsid w:val="00722F3E"/>
    <w:rsid w:val="00723570"/>
    <w:rsid w:val="0072398B"/>
    <w:rsid w:val="00724123"/>
    <w:rsid w:val="0072476F"/>
    <w:rsid w:val="00724DF8"/>
    <w:rsid w:val="00727744"/>
    <w:rsid w:val="00727E4A"/>
    <w:rsid w:val="00731031"/>
    <w:rsid w:val="00731849"/>
    <w:rsid w:val="00732C4F"/>
    <w:rsid w:val="00733FA7"/>
    <w:rsid w:val="007340B4"/>
    <w:rsid w:val="00735FE0"/>
    <w:rsid w:val="00736841"/>
    <w:rsid w:val="00736916"/>
    <w:rsid w:val="007370D8"/>
    <w:rsid w:val="007429E7"/>
    <w:rsid w:val="00743306"/>
    <w:rsid w:val="00743CDC"/>
    <w:rsid w:val="007444ED"/>
    <w:rsid w:val="00745BD3"/>
    <w:rsid w:val="00746A39"/>
    <w:rsid w:val="00746EA0"/>
    <w:rsid w:val="007508D0"/>
    <w:rsid w:val="00750AA6"/>
    <w:rsid w:val="00751262"/>
    <w:rsid w:val="00751737"/>
    <w:rsid w:val="00753909"/>
    <w:rsid w:val="0075416E"/>
    <w:rsid w:val="00754DD1"/>
    <w:rsid w:val="0075552C"/>
    <w:rsid w:val="0075726C"/>
    <w:rsid w:val="00761E42"/>
    <w:rsid w:val="00764E75"/>
    <w:rsid w:val="00764F03"/>
    <w:rsid w:val="007651BA"/>
    <w:rsid w:val="00767F04"/>
    <w:rsid w:val="0077002F"/>
    <w:rsid w:val="00770CBC"/>
    <w:rsid w:val="00771ECD"/>
    <w:rsid w:val="007727E1"/>
    <w:rsid w:val="00772EA5"/>
    <w:rsid w:val="00773490"/>
    <w:rsid w:val="0077349C"/>
    <w:rsid w:val="0077350A"/>
    <w:rsid w:val="00774536"/>
    <w:rsid w:val="00774976"/>
    <w:rsid w:val="00774D95"/>
    <w:rsid w:val="00775975"/>
    <w:rsid w:val="00776622"/>
    <w:rsid w:val="00780E39"/>
    <w:rsid w:val="00782A19"/>
    <w:rsid w:val="00782CD8"/>
    <w:rsid w:val="0078321A"/>
    <w:rsid w:val="007855DC"/>
    <w:rsid w:val="00785BB7"/>
    <w:rsid w:val="00785D22"/>
    <w:rsid w:val="0079321D"/>
    <w:rsid w:val="0079346F"/>
    <w:rsid w:val="0079376C"/>
    <w:rsid w:val="0079397C"/>
    <w:rsid w:val="00793E60"/>
    <w:rsid w:val="00793ECA"/>
    <w:rsid w:val="00793EEA"/>
    <w:rsid w:val="00793F54"/>
    <w:rsid w:val="00795793"/>
    <w:rsid w:val="00795D62"/>
    <w:rsid w:val="007A101F"/>
    <w:rsid w:val="007A18EB"/>
    <w:rsid w:val="007A398C"/>
    <w:rsid w:val="007A413F"/>
    <w:rsid w:val="007A419A"/>
    <w:rsid w:val="007B0C7D"/>
    <w:rsid w:val="007B34DB"/>
    <w:rsid w:val="007B34FE"/>
    <w:rsid w:val="007B3D79"/>
    <w:rsid w:val="007B4727"/>
    <w:rsid w:val="007B4926"/>
    <w:rsid w:val="007B5665"/>
    <w:rsid w:val="007B5BA9"/>
    <w:rsid w:val="007B6A03"/>
    <w:rsid w:val="007C1065"/>
    <w:rsid w:val="007C1574"/>
    <w:rsid w:val="007C1E14"/>
    <w:rsid w:val="007C3CBD"/>
    <w:rsid w:val="007C4F4B"/>
    <w:rsid w:val="007C674E"/>
    <w:rsid w:val="007D008D"/>
    <w:rsid w:val="007D1541"/>
    <w:rsid w:val="007D1AB8"/>
    <w:rsid w:val="007D1F63"/>
    <w:rsid w:val="007D28AB"/>
    <w:rsid w:val="007D2BA7"/>
    <w:rsid w:val="007D31EE"/>
    <w:rsid w:val="007D493F"/>
    <w:rsid w:val="007D4ACF"/>
    <w:rsid w:val="007D56C9"/>
    <w:rsid w:val="007D7D72"/>
    <w:rsid w:val="007E0B8E"/>
    <w:rsid w:val="007E0F19"/>
    <w:rsid w:val="007E1228"/>
    <w:rsid w:val="007E2F02"/>
    <w:rsid w:val="007E51E5"/>
    <w:rsid w:val="007E64B1"/>
    <w:rsid w:val="007E6636"/>
    <w:rsid w:val="007F1A77"/>
    <w:rsid w:val="007F23CA"/>
    <w:rsid w:val="007F243C"/>
    <w:rsid w:val="007F34D4"/>
    <w:rsid w:val="007F3C65"/>
    <w:rsid w:val="007F4266"/>
    <w:rsid w:val="007F6467"/>
    <w:rsid w:val="00800B25"/>
    <w:rsid w:val="00802B15"/>
    <w:rsid w:val="00803844"/>
    <w:rsid w:val="008041CA"/>
    <w:rsid w:val="008045EE"/>
    <w:rsid w:val="00805CA3"/>
    <w:rsid w:val="008065DD"/>
    <w:rsid w:val="008066A3"/>
    <w:rsid w:val="00806C7E"/>
    <w:rsid w:val="008073C3"/>
    <w:rsid w:val="00807B05"/>
    <w:rsid w:val="0081055E"/>
    <w:rsid w:val="00811850"/>
    <w:rsid w:val="00811CD3"/>
    <w:rsid w:val="008125BD"/>
    <w:rsid w:val="008135A8"/>
    <w:rsid w:val="00814BE2"/>
    <w:rsid w:val="00814F7E"/>
    <w:rsid w:val="00815727"/>
    <w:rsid w:val="00815B30"/>
    <w:rsid w:val="00815D1F"/>
    <w:rsid w:val="00816DC4"/>
    <w:rsid w:val="00821C1A"/>
    <w:rsid w:val="00821E69"/>
    <w:rsid w:val="00822CC5"/>
    <w:rsid w:val="008231DE"/>
    <w:rsid w:val="00824913"/>
    <w:rsid w:val="00824A4D"/>
    <w:rsid w:val="00824B72"/>
    <w:rsid w:val="008255A4"/>
    <w:rsid w:val="0082568E"/>
    <w:rsid w:val="00826D3E"/>
    <w:rsid w:val="00831292"/>
    <w:rsid w:val="00832260"/>
    <w:rsid w:val="00832529"/>
    <w:rsid w:val="00832713"/>
    <w:rsid w:val="0083283D"/>
    <w:rsid w:val="00833199"/>
    <w:rsid w:val="00833E5F"/>
    <w:rsid w:val="00835F17"/>
    <w:rsid w:val="00837F22"/>
    <w:rsid w:val="00837F4F"/>
    <w:rsid w:val="00841B96"/>
    <w:rsid w:val="0084259E"/>
    <w:rsid w:val="00843854"/>
    <w:rsid w:val="00844AEF"/>
    <w:rsid w:val="008457CF"/>
    <w:rsid w:val="008462CE"/>
    <w:rsid w:val="00847530"/>
    <w:rsid w:val="00850CB6"/>
    <w:rsid w:val="008514F2"/>
    <w:rsid w:val="00851612"/>
    <w:rsid w:val="008519EE"/>
    <w:rsid w:val="00853325"/>
    <w:rsid w:val="00853C69"/>
    <w:rsid w:val="00853DF9"/>
    <w:rsid w:val="00856BB8"/>
    <w:rsid w:val="008608A5"/>
    <w:rsid w:val="0086143C"/>
    <w:rsid w:val="008616FD"/>
    <w:rsid w:val="00861F95"/>
    <w:rsid w:val="008638A8"/>
    <w:rsid w:val="00863C21"/>
    <w:rsid w:val="00866AE3"/>
    <w:rsid w:val="00866FD5"/>
    <w:rsid w:val="0087059B"/>
    <w:rsid w:val="00874CF7"/>
    <w:rsid w:val="00875141"/>
    <w:rsid w:val="00875E98"/>
    <w:rsid w:val="00876678"/>
    <w:rsid w:val="0087770F"/>
    <w:rsid w:val="00877D61"/>
    <w:rsid w:val="008801B1"/>
    <w:rsid w:val="00880842"/>
    <w:rsid w:val="00880A26"/>
    <w:rsid w:val="00881FB9"/>
    <w:rsid w:val="00882772"/>
    <w:rsid w:val="00882E57"/>
    <w:rsid w:val="00884421"/>
    <w:rsid w:val="0088453A"/>
    <w:rsid w:val="00884CA5"/>
    <w:rsid w:val="00887582"/>
    <w:rsid w:val="008875DF"/>
    <w:rsid w:val="0089018E"/>
    <w:rsid w:val="0089147B"/>
    <w:rsid w:val="008942DD"/>
    <w:rsid w:val="008954D4"/>
    <w:rsid w:val="008963DC"/>
    <w:rsid w:val="008972A7"/>
    <w:rsid w:val="00897F9C"/>
    <w:rsid w:val="008A150E"/>
    <w:rsid w:val="008A1620"/>
    <w:rsid w:val="008A1D2B"/>
    <w:rsid w:val="008A1FBA"/>
    <w:rsid w:val="008A22DC"/>
    <w:rsid w:val="008A27C6"/>
    <w:rsid w:val="008A743B"/>
    <w:rsid w:val="008A7818"/>
    <w:rsid w:val="008B0752"/>
    <w:rsid w:val="008B229F"/>
    <w:rsid w:val="008B30A1"/>
    <w:rsid w:val="008B4EF7"/>
    <w:rsid w:val="008B570E"/>
    <w:rsid w:val="008B5ABD"/>
    <w:rsid w:val="008B7C94"/>
    <w:rsid w:val="008C0B71"/>
    <w:rsid w:val="008C0F51"/>
    <w:rsid w:val="008C1645"/>
    <w:rsid w:val="008C25D2"/>
    <w:rsid w:val="008C425E"/>
    <w:rsid w:val="008C4776"/>
    <w:rsid w:val="008C47A4"/>
    <w:rsid w:val="008C4EF9"/>
    <w:rsid w:val="008C520C"/>
    <w:rsid w:val="008C5F8B"/>
    <w:rsid w:val="008C6BC6"/>
    <w:rsid w:val="008D05C2"/>
    <w:rsid w:val="008D1029"/>
    <w:rsid w:val="008D2613"/>
    <w:rsid w:val="008D3F69"/>
    <w:rsid w:val="008D633C"/>
    <w:rsid w:val="008D7DB7"/>
    <w:rsid w:val="008E0915"/>
    <w:rsid w:val="008E1E39"/>
    <w:rsid w:val="008E2738"/>
    <w:rsid w:val="008E44AF"/>
    <w:rsid w:val="008E50A5"/>
    <w:rsid w:val="008E6598"/>
    <w:rsid w:val="008E7B49"/>
    <w:rsid w:val="008E7BC3"/>
    <w:rsid w:val="008F013A"/>
    <w:rsid w:val="008F0BBF"/>
    <w:rsid w:val="008F0CEC"/>
    <w:rsid w:val="008F2216"/>
    <w:rsid w:val="008F30C7"/>
    <w:rsid w:val="008F59C9"/>
    <w:rsid w:val="008F5BEF"/>
    <w:rsid w:val="008F5ECE"/>
    <w:rsid w:val="0090132D"/>
    <w:rsid w:val="00902898"/>
    <w:rsid w:val="00902B7D"/>
    <w:rsid w:val="00903D8B"/>
    <w:rsid w:val="0090489C"/>
    <w:rsid w:val="00904E45"/>
    <w:rsid w:val="00910E61"/>
    <w:rsid w:val="00911126"/>
    <w:rsid w:val="009125C4"/>
    <w:rsid w:val="00912CBC"/>
    <w:rsid w:val="00914F14"/>
    <w:rsid w:val="00915355"/>
    <w:rsid w:val="009153DD"/>
    <w:rsid w:val="00916024"/>
    <w:rsid w:val="00917F0F"/>
    <w:rsid w:val="00921A7B"/>
    <w:rsid w:val="00921AFC"/>
    <w:rsid w:val="009246B5"/>
    <w:rsid w:val="00924E0F"/>
    <w:rsid w:val="00926006"/>
    <w:rsid w:val="009270C3"/>
    <w:rsid w:val="00931491"/>
    <w:rsid w:val="00931B5B"/>
    <w:rsid w:val="009321DA"/>
    <w:rsid w:val="009347DC"/>
    <w:rsid w:val="00935A33"/>
    <w:rsid w:val="00937067"/>
    <w:rsid w:val="00940318"/>
    <w:rsid w:val="00940412"/>
    <w:rsid w:val="009432F8"/>
    <w:rsid w:val="009436A9"/>
    <w:rsid w:val="009450D0"/>
    <w:rsid w:val="0094644E"/>
    <w:rsid w:val="00947809"/>
    <w:rsid w:val="00947C85"/>
    <w:rsid w:val="00950FF9"/>
    <w:rsid w:val="00951651"/>
    <w:rsid w:val="0095171F"/>
    <w:rsid w:val="00951B2C"/>
    <w:rsid w:val="009534F8"/>
    <w:rsid w:val="00953C69"/>
    <w:rsid w:val="00953E20"/>
    <w:rsid w:val="009541CF"/>
    <w:rsid w:val="009572E7"/>
    <w:rsid w:val="00960B23"/>
    <w:rsid w:val="00960B7A"/>
    <w:rsid w:val="00960CBA"/>
    <w:rsid w:val="009618F4"/>
    <w:rsid w:val="009623F0"/>
    <w:rsid w:val="00962ABE"/>
    <w:rsid w:val="00963646"/>
    <w:rsid w:val="009643B0"/>
    <w:rsid w:val="00965CD5"/>
    <w:rsid w:val="00965FD1"/>
    <w:rsid w:val="0096619E"/>
    <w:rsid w:val="0097031B"/>
    <w:rsid w:val="00970FF1"/>
    <w:rsid w:val="009713DC"/>
    <w:rsid w:val="00971C44"/>
    <w:rsid w:val="00973BBC"/>
    <w:rsid w:val="009755BE"/>
    <w:rsid w:val="00976945"/>
    <w:rsid w:val="00976B17"/>
    <w:rsid w:val="00977F58"/>
    <w:rsid w:val="0098038C"/>
    <w:rsid w:val="009823EF"/>
    <w:rsid w:val="00982A4B"/>
    <w:rsid w:val="0098455B"/>
    <w:rsid w:val="00984B9C"/>
    <w:rsid w:val="00987FE4"/>
    <w:rsid w:val="009901E2"/>
    <w:rsid w:val="00991011"/>
    <w:rsid w:val="0099144E"/>
    <w:rsid w:val="009915D2"/>
    <w:rsid w:val="00992673"/>
    <w:rsid w:val="0099361F"/>
    <w:rsid w:val="009948AA"/>
    <w:rsid w:val="00997EF6"/>
    <w:rsid w:val="009A0883"/>
    <w:rsid w:val="009A2498"/>
    <w:rsid w:val="009A56A4"/>
    <w:rsid w:val="009A7A10"/>
    <w:rsid w:val="009A7AD5"/>
    <w:rsid w:val="009B1059"/>
    <w:rsid w:val="009B19DC"/>
    <w:rsid w:val="009B20F3"/>
    <w:rsid w:val="009B2889"/>
    <w:rsid w:val="009B2FA5"/>
    <w:rsid w:val="009B3E96"/>
    <w:rsid w:val="009B407E"/>
    <w:rsid w:val="009B493D"/>
    <w:rsid w:val="009B60C6"/>
    <w:rsid w:val="009B7238"/>
    <w:rsid w:val="009C1888"/>
    <w:rsid w:val="009C4849"/>
    <w:rsid w:val="009C5BB0"/>
    <w:rsid w:val="009C5CED"/>
    <w:rsid w:val="009C750E"/>
    <w:rsid w:val="009C7997"/>
    <w:rsid w:val="009D15C1"/>
    <w:rsid w:val="009D3593"/>
    <w:rsid w:val="009D5486"/>
    <w:rsid w:val="009D6FD6"/>
    <w:rsid w:val="009D7DFB"/>
    <w:rsid w:val="009E0580"/>
    <w:rsid w:val="009E0EFC"/>
    <w:rsid w:val="009E161F"/>
    <w:rsid w:val="009E1DE5"/>
    <w:rsid w:val="009E266F"/>
    <w:rsid w:val="009E2EDB"/>
    <w:rsid w:val="009E3396"/>
    <w:rsid w:val="009E3A24"/>
    <w:rsid w:val="009E3B42"/>
    <w:rsid w:val="009E3B91"/>
    <w:rsid w:val="009E5D79"/>
    <w:rsid w:val="009E6ACB"/>
    <w:rsid w:val="009E6F28"/>
    <w:rsid w:val="009E78B7"/>
    <w:rsid w:val="009F01CB"/>
    <w:rsid w:val="009F1886"/>
    <w:rsid w:val="009F353C"/>
    <w:rsid w:val="009F4FA2"/>
    <w:rsid w:val="009F783E"/>
    <w:rsid w:val="00A00178"/>
    <w:rsid w:val="00A021D2"/>
    <w:rsid w:val="00A02600"/>
    <w:rsid w:val="00A0271D"/>
    <w:rsid w:val="00A02BB0"/>
    <w:rsid w:val="00A03510"/>
    <w:rsid w:val="00A0399A"/>
    <w:rsid w:val="00A03E40"/>
    <w:rsid w:val="00A04572"/>
    <w:rsid w:val="00A05791"/>
    <w:rsid w:val="00A12615"/>
    <w:rsid w:val="00A12E23"/>
    <w:rsid w:val="00A15819"/>
    <w:rsid w:val="00A16FB7"/>
    <w:rsid w:val="00A17243"/>
    <w:rsid w:val="00A179F8"/>
    <w:rsid w:val="00A203C8"/>
    <w:rsid w:val="00A20458"/>
    <w:rsid w:val="00A21553"/>
    <w:rsid w:val="00A231C2"/>
    <w:rsid w:val="00A30F49"/>
    <w:rsid w:val="00A32C72"/>
    <w:rsid w:val="00A361D2"/>
    <w:rsid w:val="00A3667A"/>
    <w:rsid w:val="00A40CD1"/>
    <w:rsid w:val="00A411FB"/>
    <w:rsid w:val="00A41877"/>
    <w:rsid w:val="00A42375"/>
    <w:rsid w:val="00A4282A"/>
    <w:rsid w:val="00A42CE7"/>
    <w:rsid w:val="00A43E75"/>
    <w:rsid w:val="00A44043"/>
    <w:rsid w:val="00A44C74"/>
    <w:rsid w:val="00A44E10"/>
    <w:rsid w:val="00A455AF"/>
    <w:rsid w:val="00A50F53"/>
    <w:rsid w:val="00A51429"/>
    <w:rsid w:val="00A52994"/>
    <w:rsid w:val="00A5501F"/>
    <w:rsid w:val="00A552FC"/>
    <w:rsid w:val="00A5733F"/>
    <w:rsid w:val="00A57B99"/>
    <w:rsid w:val="00A606EB"/>
    <w:rsid w:val="00A6289B"/>
    <w:rsid w:val="00A63C23"/>
    <w:rsid w:val="00A63F23"/>
    <w:rsid w:val="00A64F1A"/>
    <w:rsid w:val="00A65C67"/>
    <w:rsid w:val="00A65CFD"/>
    <w:rsid w:val="00A66064"/>
    <w:rsid w:val="00A664DF"/>
    <w:rsid w:val="00A700B9"/>
    <w:rsid w:val="00A708C4"/>
    <w:rsid w:val="00A7261F"/>
    <w:rsid w:val="00A730F6"/>
    <w:rsid w:val="00A740DD"/>
    <w:rsid w:val="00A7520B"/>
    <w:rsid w:val="00A806C8"/>
    <w:rsid w:val="00A814EC"/>
    <w:rsid w:val="00A82CB9"/>
    <w:rsid w:val="00A835A7"/>
    <w:rsid w:val="00A86F0C"/>
    <w:rsid w:val="00A90ADA"/>
    <w:rsid w:val="00A90CC1"/>
    <w:rsid w:val="00A90F77"/>
    <w:rsid w:val="00A91241"/>
    <w:rsid w:val="00A91D77"/>
    <w:rsid w:val="00A93003"/>
    <w:rsid w:val="00A93D0A"/>
    <w:rsid w:val="00A94690"/>
    <w:rsid w:val="00A95942"/>
    <w:rsid w:val="00AA0F9D"/>
    <w:rsid w:val="00AA12E8"/>
    <w:rsid w:val="00AA303D"/>
    <w:rsid w:val="00AA504B"/>
    <w:rsid w:val="00AA62BE"/>
    <w:rsid w:val="00AA6EC3"/>
    <w:rsid w:val="00AA78DA"/>
    <w:rsid w:val="00AB1008"/>
    <w:rsid w:val="00AB160A"/>
    <w:rsid w:val="00AB224F"/>
    <w:rsid w:val="00AB2358"/>
    <w:rsid w:val="00AB2C30"/>
    <w:rsid w:val="00AB3335"/>
    <w:rsid w:val="00AB5F0C"/>
    <w:rsid w:val="00AB616B"/>
    <w:rsid w:val="00AB7032"/>
    <w:rsid w:val="00AC184D"/>
    <w:rsid w:val="00AC1E92"/>
    <w:rsid w:val="00AC3036"/>
    <w:rsid w:val="00AC43D1"/>
    <w:rsid w:val="00AC582F"/>
    <w:rsid w:val="00AC5D7F"/>
    <w:rsid w:val="00AC705A"/>
    <w:rsid w:val="00AC7826"/>
    <w:rsid w:val="00AC7CB6"/>
    <w:rsid w:val="00AD11B4"/>
    <w:rsid w:val="00AD51FF"/>
    <w:rsid w:val="00AD5579"/>
    <w:rsid w:val="00AD61AB"/>
    <w:rsid w:val="00AD6722"/>
    <w:rsid w:val="00AD7111"/>
    <w:rsid w:val="00AD7BC0"/>
    <w:rsid w:val="00AE066F"/>
    <w:rsid w:val="00AE1082"/>
    <w:rsid w:val="00AE11AC"/>
    <w:rsid w:val="00AE29B6"/>
    <w:rsid w:val="00AE3A8C"/>
    <w:rsid w:val="00AE4960"/>
    <w:rsid w:val="00AE4AEC"/>
    <w:rsid w:val="00AE55F8"/>
    <w:rsid w:val="00AE7008"/>
    <w:rsid w:val="00AE7D39"/>
    <w:rsid w:val="00AF02CE"/>
    <w:rsid w:val="00AF06BF"/>
    <w:rsid w:val="00AF1CBD"/>
    <w:rsid w:val="00AF31B3"/>
    <w:rsid w:val="00AF524C"/>
    <w:rsid w:val="00AF6D01"/>
    <w:rsid w:val="00AF76BA"/>
    <w:rsid w:val="00B03B8F"/>
    <w:rsid w:val="00B050A9"/>
    <w:rsid w:val="00B06169"/>
    <w:rsid w:val="00B06EE8"/>
    <w:rsid w:val="00B10A86"/>
    <w:rsid w:val="00B11AAF"/>
    <w:rsid w:val="00B129C2"/>
    <w:rsid w:val="00B14D57"/>
    <w:rsid w:val="00B15682"/>
    <w:rsid w:val="00B275EF"/>
    <w:rsid w:val="00B321A7"/>
    <w:rsid w:val="00B32665"/>
    <w:rsid w:val="00B33A3C"/>
    <w:rsid w:val="00B34553"/>
    <w:rsid w:val="00B348B1"/>
    <w:rsid w:val="00B35C02"/>
    <w:rsid w:val="00B3653F"/>
    <w:rsid w:val="00B40502"/>
    <w:rsid w:val="00B40AD6"/>
    <w:rsid w:val="00B41492"/>
    <w:rsid w:val="00B4189B"/>
    <w:rsid w:val="00B4222F"/>
    <w:rsid w:val="00B432B8"/>
    <w:rsid w:val="00B43E7B"/>
    <w:rsid w:val="00B442B7"/>
    <w:rsid w:val="00B44BD1"/>
    <w:rsid w:val="00B453A8"/>
    <w:rsid w:val="00B45E44"/>
    <w:rsid w:val="00B46449"/>
    <w:rsid w:val="00B4646D"/>
    <w:rsid w:val="00B46939"/>
    <w:rsid w:val="00B46B0E"/>
    <w:rsid w:val="00B47D7F"/>
    <w:rsid w:val="00B50C34"/>
    <w:rsid w:val="00B53015"/>
    <w:rsid w:val="00B540A9"/>
    <w:rsid w:val="00B54BD0"/>
    <w:rsid w:val="00B55A46"/>
    <w:rsid w:val="00B55CB4"/>
    <w:rsid w:val="00B568A1"/>
    <w:rsid w:val="00B56DE2"/>
    <w:rsid w:val="00B6013E"/>
    <w:rsid w:val="00B60BB4"/>
    <w:rsid w:val="00B61CC2"/>
    <w:rsid w:val="00B628DA"/>
    <w:rsid w:val="00B63486"/>
    <w:rsid w:val="00B635AE"/>
    <w:rsid w:val="00B63FD7"/>
    <w:rsid w:val="00B64826"/>
    <w:rsid w:val="00B64C96"/>
    <w:rsid w:val="00B657BE"/>
    <w:rsid w:val="00B65F3F"/>
    <w:rsid w:val="00B668FA"/>
    <w:rsid w:val="00B66F99"/>
    <w:rsid w:val="00B676FF"/>
    <w:rsid w:val="00B702AF"/>
    <w:rsid w:val="00B70429"/>
    <w:rsid w:val="00B70DC0"/>
    <w:rsid w:val="00B70E1B"/>
    <w:rsid w:val="00B72618"/>
    <w:rsid w:val="00B73EA4"/>
    <w:rsid w:val="00B74881"/>
    <w:rsid w:val="00B75844"/>
    <w:rsid w:val="00B763AF"/>
    <w:rsid w:val="00B77405"/>
    <w:rsid w:val="00B800DC"/>
    <w:rsid w:val="00B82607"/>
    <w:rsid w:val="00B830E1"/>
    <w:rsid w:val="00B9163B"/>
    <w:rsid w:val="00B91A08"/>
    <w:rsid w:val="00B932FE"/>
    <w:rsid w:val="00B93385"/>
    <w:rsid w:val="00B9594C"/>
    <w:rsid w:val="00B96C29"/>
    <w:rsid w:val="00B96DB6"/>
    <w:rsid w:val="00B9733A"/>
    <w:rsid w:val="00B97815"/>
    <w:rsid w:val="00B97D61"/>
    <w:rsid w:val="00BA0024"/>
    <w:rsid w:val="00BA04E9"/>
    <w:rsid w:val="00BA132F"/>
    <w:rsid w:val="00BA4A0D"/>
    <w:rsid w:val="00BA56B7"/>
    <w:rsid w:val="00BB076A"/>
    <w:rsid w:val="00BB0D7C"/>
    <w:rsid w:val="00BB0E52"/>
    <w:rsid w:val="00BB1037"/>
    <w:rsid w:val="00BB3CA5"/>
    <w:rsid w:val="00BB7623"/>
    <w:rsid w:val="00BC02B3"/>
    <w:rsid w:val="00BC0DCB"/>
    <w:rsid w:val="00BC1713"/>
    <w:rsid w:val="00BC1F84"/>
    <w:rsid w:val="00BC42B2"/>
    <w:rsid w:val="00BC49C4"/>
    <w:rsid w:val="00BC56CC"/>
    <w:rsid w:val="00BC5B42"/>
    <w:rsid w:val="00BC7579"/>
    <w:rsid w:val="00BC786C"/>
    <w:rsid w:val="00BC7BAF"/>
    <w:rsid w:val="00BC7BC7"/>
    <w:rsid w:val="00BD014A"/>
    <w:rsid w:val="00BD0466"/>
    <w:rsid w:val="00BD1B8A"/>
    <w:rsid w:val="00BD1CF2"/>
    <w:rsid w:val="00BD2599"/>
    <w:rsid w:val="00BD4091"/>
    <w:rsid w:val="00BD45DC"/>
    <w:rsid w:val="00BD46BF"/>
    <w:rsid w:val="00BD6201"/>
    <w:rsid w:val="00BD7206"/>
    <w:rsid w:val="00BD7B23"/>
    <w:rsid w:val="00BE2E8E"/>
    <w:rsid w:val="00BE6E20"/>
    <w:rsid w:val="00BE7A30"/>
    <w:rsid w:val="00BF07E3"/>
    <w:rsid w:val="00BF16F3"/>
    <w:rsid w:val="00BF2CF9"/>
    <w:rsid w:val="00BF3065"/>
    <w:rsid w:val="00BF30F3"/>
    <w:rsid w:val="00BF39B9"/>
    <w:rsid w:val="00BF6239"/>
    <w:rsid w:val="00BF716B"/>
    <w:rsid w:val="00BF754E"/>
    <w:rsid w:val="00BF7BF5"/>
    <w:rsid w:val="00BF7E09"/>
    <w:rsid w:val="00C002F9"/>
    <w:rsid w:val="00C00737"/>
    <w:rsid w:val="00C03CDB"/>
    <w:rsid w:val="00C04E42"/>
    <w:rsid w:val="00C05462"/>
    <w:rsid w:val="00C11EC6"/>
    <w:rsid w:val="00C126BD"/>
    <w:rsid w:val="00C12EFA"/>
    <w:rsid w:val="00C13425"/>
    <w:rsid w:val="00C157B2"/>
    <w:rsid w:val="00C16B6E"/>
    <w:rsid w:val="00C16D41"/>
    <w:rsid w:val="00C170C1"/>
    <w:rsid w:val="00C17823"/>
    <w:rsid w:val="00C17973"/>
    <w:rsid w:val="00C20CA6"/>
    <w:rsid w:val="00C22571"/>
    <w:rsid w:val="00C225AB"/>
    <w:rsid w:val="00C22BD5"/>
    <w:rsid w:val="00C234B6"/>
    <w:rsid w:val="00C272AA"/>
    <w:rsid w:val="00C2769F"/>
    <w:rsid w:val="00C32872"/>
    <w:rsid w:val="00C34187"/>
    <w:rsid w:val="00C3515D"/>
    <w:rsid w:val="00C35354"/>
    <w:rsid w:val="00C36A61"/>
    <w:rsid w:val="00C40542"/>
    <w:rsid w:val="00C41772"/>
    <w:rsid w:val="00C43216"/>
    <w:rsid w:val="00C4474D"/>
    <w:rsid w:val="00C44EEE"/>
    <w:rsid w:val="00C45442"/>
    <w:rsid w:val="00C455D1"/>
    <w:rsid w:val="00C46012"/>
    <w:rsid w:val="00C46241"/>
    <w:rsid w:val="00C4684D"/>
    <w:rsid w:val="00C46A5D"/>
    <w:rsid w:val="00C47079"/>
    <w:rsid w:val="00C4778E"/>
    <w:rsid w:val="00C477B8"/>
    <w:rsid w:val="00C5136C"/>
    <w:rsid w:val="00C52481"/>
    <w:rsid w:val="00C5257B"/>
    <w:rsid w:val="00C538A3"/>
    <w:rsid w:val="00C553D4"/>
    <w:rsid w:val="00C5563F"/>
    <w:rsid w:val="00C5613A"/>
    <w:rsid w:val="00C575D5"/>
    <w:rsid w:val="00C57C28"/>
    <w:rsid w:val="00C60114"/>
    <w:rsid w:val="00C609B0"/>
    <w:rsid w:val="00C61D6B"/>
    <w:rsid w:val="00C6285F"/>
    <w:rsid w:val="00C63292"/>
    <w:rsid w:val="00C645F2"/>
    <w:rsid w:val="00C66E4E"/>
    <w:rsid w:val="00C67B09"/>
    <w:rsid w:val="00C726CC"/>
    <w:rsid w:val="00C728CE"/>
    <w:rsid w:val="00C72D7E"/>
    <w:rsid w:val="00C730E4"/>
    <w:rsid w:val="00C7395A"/>
    <w:rsid w:val="00C76B55"/>
    <w:rsid w:val="00C771F4"/>
    <w:rsid w:val="00C80B91"/>
    <w:rsid w:val="00C84848"/>
    <w:rsid w:val="00C86C27"/>
    <w:rsid w:val="00C875CB"/>
    <w:rsid w:val="00C87B1B"/>
    <w:rsid w:val="00C87EF3"/>
    <w:rsid w:val="00C900C4"/>
    <w:rsid w:val="00C91C7E"/>
    <w:rsid w:val="00C953E6"/>
    <w:rsid w:val="00C97972"/>
    <w:rsid w:val="00C97F8B"/>
    <w:rsid w:val="00CA1764"/>
    <w:rsid w:val="00CA2057"/>
    <w:rsid w:val="00CA251B"/>
    <w:rsid w:val="00CA2DD8"/>
    <w:rsid w:val="00CA4393"/>
    <w:rsid w:val="00CA530B"/>
    <w:rsid w:val="00CA6461"/>
    <w:rsid w:val="00CB0345"/>
    <w:rsid w:val="00CB0509"/>
    <w:rsid w:val="00CB0A8D"/>
    <w:rsid w:val="00CB1061"/>
    <w:rsid w:val="00CB111D"/>
    <w:rsid w:val="00CB2FED"/>
    <w:rsid w:val="00CB48D3"/>
    <w:rsid w:val="00CB5102"/>
    <w:rsid w:val="00CB775F"/>
    <w:rsid w:val="00CB79D0"/>
    <w:rsid w:val="00CC0F6B"/>
    <w:rsid w:val="00CC2074"/>
    <w:rsid w:val="00CC249D"/>
    <w:rsid w:val="00CC27A5"/>
    <w:rsid w:val="00CC31A6"/>
    <w:rsid w:val="00CC3EB5"/>
    <w:rsid w:val="00CC4604"/>
    <w:rsid w:val="00CC6049"/>
    <w:rsid w:val="00CD0149"/>
    <w:rsid w:val="00CD0974"/>
    <w:rsid w:val="00CD0EE0"/>
    <w:rsid w:val="00CD2F9B"/>
    <w:rsid w:val="00CD55E3"/>
    <w:rsid w:val="00CD5CEC"/>
    <w:rsid w:val="00CD5E1A"/>
    <w:rsid w:val="00CD6690"/>
    <w:rsid w:val="00CD7414"/>
    <w:rsid w:val="00CD7850"/>
    <w:rsid w:val="00CD7D0B"/>
    <w:rsid w:val="00CE0AD0"/>
    <w:rsid w:val="00CE11C9"/>
    <w:rsid w:val="00CE5521"/>
    <w:rsid w:val="00CE5785"/>
    <w:rsid w:val="00CE5A78"/>
    <w:rsid w:val="00CE6409"/>
    <w:rsid w:val="00CF14B1"/>
    <w:rsid w:val="00CF22CF"/>
    <w:rsid w:val="00CF25AB"/>
    <w:rsid w:val="00CF3176"/>
    <w:rsid w:val="00CF5D7B"/>
    <w:rsid w:val="00CF7032"/>
    <w:rsid w:val="00CF70C6"/>
    <w:rsid w:val="00CF787D"/>
    <w:rsid w:val="00D0037B"/>
    <w:rsid w:val="00D00914"/>
    <w:rsid w:val="00D02267"/>
    <w:rsid w:val="00D02EC8"/>
    <w:rsid w:val="00D0675D"/>
    <w:rsid w:val="00D0791E"/>
    <w:rsid w:val="00D103B5"/>
    <w:rsid w:val="00D1303E"/>
    <w:rsid w:val="00D156F0"/>
    <w:rsid w:val="00D15C12"/>
    <w:rsid w:val="00D17055"/>
    <w:rsid w:val="00D170F7"/>
    <w:rsid w:val="00D17238"/>
    <w:rsid w:val="00D1745B"/>
    <w:rsid w:val="00D21520"/>
    <w:rsid w:val="00D22098"/>
    <w:rsid w:val="00D233F7"/>
    <w:rsid w:val="00D23ADA"/>
    <w:rsid w:val="00D24794"/>
    <w:rsid w:val="00D254EA"/>
    <w:rsid w:val="00D257AF"/>
    <w:rsid w:val="00D25A03"/>
    <w:rsid w:val="00D26E57"/>
    <w:rsid w:val="00D26F68"/>
    <w:rsid w:val="00D27E03"/>
    <w:rsid w:val="00D30759"/>
    <w:rsid w:val="00D30A4E"/>
    <w:rsid w:val="00D31865"/>
    <w:rsid w:val="00D31D1A"/>
    <w:rsid w:val="00D32CCB"/>
    <w:rsid w:val="00D3370C"/>
    <w:rsid w:val="00D33991"/>
    <w:rsid w:val="00D34191"/>
    <w:rsid w:val="00D360D9"/>
    <w:rsid w:val="00D3693A"/>
    <w:rsid w:val="00D37FDF"/>
    <w:rsid w:val="00D403D0"/>
    <w:rsid w:val="00D41481"/>
    <w:rsid w:val="00D417EA"/>
    <w:rsid w:val="00D41AFB"/>
    <w:rsid w:val="00D42700"/>
    <w:rsid w:val="00D42964"/>
    <w:rsid w:val="00D43A90"/>
    <w:rsid w:val="00D44D9E"/>
    <w:rsid w:val="00D45546"/>
    <w:rsid w:val="00D461F5"/>
    <w:rsid w:val="00D469EE"/>
    <w:rsid w:val="00D46B41"/>
    <w:rsid w:val="00D47B21"/>
    <w:rsid w:val="00D47CA2"/>
    <w:rsid w:val="00D525BC"/>
    <w:rsid w:val="00D53424"/>
    <w:rsid w:val="00D5539F"/>
    <w:rsid w:val="00D55931"/>
    <w:rsid w:val="00D57B25"/>
    <w:rsid w:val="00D6205F"/>
    <w:rsid w:val="00D646C5"/>
    <w:rsid w:val="00D6538E"/>
    <w:rsid w:val="00D65F6B"/>
    <w:rsid w:val="00D67314"/>
    <w:rsid w:val="00D67919"/>
    <w:rsid w:val="00D7189D"/>
    <w:rsid w:val="00D71964"/>
    <w:rsid w:val="00D71E7F"/>
    <w:rsid w:val="00D72796"/>
    <w:rsid w:val="00D73A54"/>
    <w:rsid w:val="00D74093"/>
    <w:rsid w:val="00D75214"/>
    <w:rsid w:val="00D7528A"/>
    <w:rsid w:val="00D76006"/>
    <w:rsid w:val="00D7767D"/>
    <w:rsid w:val="00D77984"/>
    <w:rsid w:val="00D80314"/>
    <w:rsid w:val="00D80DFC"/>
    <w:rsid w:val="00D81EAA"/>
    <w:rsid w:val="00D84ED7"/>
    <w:rsid w:val="00D854F0"/>
    <w:rsid w:val="00D85A3D"/>
    <w:rsid w:val="00D86229"/>
    <w:rsid w:val="00D863AC"/>
    <w:rsid w:val="00D86E04"/>
    <w:rsid w:val="00D8748B"/>
    <w:rsid w:val="00D91489"/>
    <w:rsid w:val="00D9177A"/>
    <w:rsid w:val="00D920BA"/>
    <w:rsid w:val="00D92878"/>
    <w:rsid w:val="00D9290C"/>
    <w:rsid w:val="00D939C1"/>
    <w:rsid w:val="00D95350"/>
    <w:rsid w:val="00D96553"/>
    <w:rsid w:val="00DA17D3"/>
    <w:rsid w:val="00DA2692"/>
    <w:rsid w:val="00DA2D4C"/>
    <w:rsid w:val="00DA33AF"/>
    <w:rsid w:val="00DA3441"/>
    <w:rsid w:val="00DA3598"/>
    <w:rsid w:val="00DA453D"/>
    <w:rsid w:val="00DA6314"/>
    <w:rsid w:val="00DA7101"/>
    <w:rsid w:val="00DB0016"/>
    <w:rsid w:val="00DB165A"/>
    <w:rsid w:val="00DB28AD"/>
    <w:rsid w:val="00DB32AB"/>
    <w:rsid w:val="00DB3EFF"/>
    <w:rsid w:val="00DB4382"/>
    <w:rsid w:val="00DB4B17"/>
    <w:rsid w:val="00DB4B3E"/>
    <w:rsid w:val="00DB66E8"/>
    <w:rsid w:val="00DB707D"/>
    <w:rsid w:val="00DC46AB"/>
    <w:rsid w:val="00DC4ADE"/>
    <w:rsid w:val="00DD60A0"/>
    <w:rsid w:val="00DD6CA5"/>
    <w:rsid w:val="00DE0C42"/>
    <w:rsid w:val="00DE1563"/>
    <w:rsid w:val="00DE408A"/>
    <w:rsid w:val="00DE6C0D"/>
    <w:rsid w:val="00DE7D3D"/>
    <w:rsid w:val="00DF0310"/>
    <w:rsid w:val="00DF2A5D"/>
    <w:rsid w:val="00DF2A71"/>
    <w:rsid w:val="00DF2F1A"/>
    <w:rsid w:val="00DF35F7"/>
    <w:rsid w:val="00DF38A7"/>
    <w:rsid w:val="00DF38D2"/>
    <w:rsid w:val="00DF3AE5"/>
    <w:rsid w:val="00DF4636"/>
    <w:rsid w:val="00DF6263"/>
    <w:rsid w:val="00DF7316"/>
    <w:rsid w:val="00E00F04"/>
    <w:rsid w:val="00E03460"/>
    <w:rsid w:val="00E0459A"/>
    <w:rsid w:val="00E053ED"/>
    <w:rsid w:val="00E056E7"/>
    <w:rsid w:val="00E101F3"/>
    <w:rsid w:val="00E108C1"/>
    <w:rsid w:val="00E123E3"/>
    <w:rsid w:val="00E12C9F"/>
    <w:rsid w:val="00E135BB"/>
    <w:rsid w:val="00E158C8"/>
    <w:rsid w:val="00E16FBD"/>
    <w:rsid w:val="00E1701D"/>
    <w:rsid w:val="00E21863"/>
    <w:rsid w:val="00E24B30"/>
    <w:rsid w:val="00E2505D"/>
    <w:rsid w:val="00E25A10"/>
    <w:rsid w:val="00E314E5"/>
    <w:rsid w:val="00E32835"/>
    <w:rsid w:val="00E32E8A"/>
    <w:rsid w:val="00E340E9"/>
    <w:rsid w:val="00E35BAE"/>
    <w:rsid w:val="00E3642C"/>
    <w:rsid w:val="00E3675A"/>
    <w:rsid w:val="00E3709D"/>
    <w:rsid w:val="00E4054D"/>
    <w:rsid w:val="00E40DAF"/>
    <w:rsid w:val="00E42F30"/>
    <w:rsid w:val="00E43087"/>
    <w:rsid w:val="00E445DB"/>
    <w:rsid w:val="00E449FC"/>
    <w:rsid w:val="00E453C7"/>
    <w:rsid w:val="00E458E2"/>
    <w:rsid w:val="00E4780B"/>
    <w:rsid w:val="00E50175"/>
    <w:rsid w:val="00E5089A"/>
    <w:rsid w:val="00E51906"/>
    <w:rsid w:val="00E51C68"/>
    <w:rsid w:val="00E52971"/>
    <w:rsid w:val="00E52EAE"/>
    <w:rsid w:val="00E5656C"/>
    <w:rsid w:val="00E614D0"/>
    <w:rsid w:val="00E61CA4"/>
    <w:rsid w:val="00E62E06"/>
    <w:rsid w:val="00E6437B"/>
    <w:rsid w:val="00E669C7"/>
    <w:rsid w:val="00E66D19"/>
    <w:rsid w:val="00E701D4"/>
    <w:rsid w:val="00E70508"/>
    <w:rsid w:val="00E70FFF"/>
    <w:rsid w:val="00E717B6"/>
    <w:rsid w:val="00E72903"/>
    <w:rsid w:val="00E739DF"/>
    <w:rsid w:val="00E7432B"/>
    <w:rsid w:val="00E74A19"/>
    <w:rsid w:val="00E74F68"/>
    <w:rsid w:val="00E75912"/>
    <w:rsid w:val="00E75E45"/>
    <w:rsid w:val="00E76245"/>
    <w:rsid w:val="00E772B5"/>
    <w:rsid w:val="00E77456"/>
    <w:rsid w:val="00E7783C"/>
    <w:rsid w:val="00E80467"/>
    <w:rsid w:val="00E81586"/>
    <w:rsid w:val="00E823C5"/>
    <w:rsid w:val="00E82551"/>
    <w:rsid w:val="00E83C0A"/>
    <w:rsid w:val="00E84525"/>
    <w:rsid w:val="00E86122"/>
    <w:rsid w:val="00E865C2"/>
    <w:rsid w:val="00E86986"/>
    <w:rsid w:val="00E909E8"/>
    <w:rsid w:val="00E91003"/>
    <w:rsid w:val="00E91357"/>
    <w:rsid w:val="00E940FD"/>
    <w:rsid w:val="00E941EA"/>
    <w:rsid w:val="00E96C44"/>
    <w:rsid w:val="00E97C6B"/>
    <w:rsid w:val="00E97FB2"/>
    <w:rsid w:val="00EA02A7"/>
    <w:rsid w:val="00EA0696"/>
    <w:rsid w:val="00EA2CB2"/>
    <w:rsid w:val="00EA3DBC"/>
    <w:rsid w:val="00EA420D"/>
    <w:rsid w:val="00EA572A"/>
    <w:rsid w:val="00EA5BF1"/>
    <w:rsid w:val="00EA7056"/>
    <w:rsid w:val="00EA72AF"/>
    <w:rsid w:val="00EA769E"/>
    <w:rsid w:val="00EB00B3"/>
    <w:rsid w:val="00EB1314"/>
    <w:rsid w:val="00EB246B"/>
    <w:rsid w:val="00EB24A4"/>
    <w:rsid w:val="00EB27C6"/>
    <w:rsid w:val="00EB5EAF"/>
    <w:rsid w:val="00EC1226"/>
    <w:rsid w:val="00EC13E1"/>
    <w:rsid w:val="00EC14F7"/>
    <w:rsid w:val="00EC2195"/>
    <w:rsid w:val="00EC223C"/>
    <w:rsid w:val="00EC32C5"/>
    <w:rsid w:val="00EC3A5F"/>
    <w:rsid w:val="00EC7BF5"/>
    <w:rsid w:val="00ED04DE"/>
    <w:rsid w:val="00ED1C17"/>
    <w:rsid w:val="00ED2494"/>
    <w:rsid w:val="00ED42D8"/>
    <w:rsid w:val="00ED4C14"/>
    <w:rsid w:val="00ED4F13"/>
    <w:rsid w:val="00ED5153"/>
    <w:rsid w:val="00ED5F00"/>
    <w:rsid w:val="00ED5FD3"/>
    <w:rsid w:val="00ED649F"/>
    <w:rsid w:val="00ED66F9"/>
    <w:rsid w:val="00EE1A46"/>
    <w:rsid w:val="00EE34A0"/>
    <w:rsid w:val="00EE3E04"/>
    <w:rsid w:val="00EE58EC"/>
    <w:rsid w:val="00EE5BAD"/>
    <w:rsid w:val="00EE65FD"/>
    <w:rsid w:val="00EF0CD5"/>
    <w:rsid w:val="00EF1EF7"/>
    <w:rsid w:val="00EF2178"/>
    <w:rsid w:val="00EF22DD"/>
    <w:rsid w:val="00EF2414"/>
    <w:rsid w:val="00EF26DC"/>
    <w:rsid w:val="00EF4689"/>
    <w:rsid w:val="00EF527B"/>
    <w:rsid w:val="00EF57F2"/>
    <w:rsid w:val="00EF587B"/>
    <w:rsid w:val="00EF6779"/>
    <w:rsid w:val="00F00B3D"/>
    <w:rsid w:val="00F02CA0"/>
    <w:rsid w:val="00F02EB0"/>
    <w:rsid w:val="00F02F35"/>
    <w:rsid w:val="00F0458C"/>
    <w:rsid w:val="00F05898"/>
    <w:rsid w:val="00F07274"/>
    <w:rsid w:val="00F07559"/>
    <w:rsid w:val="00F1043B"/>
    <w:rsid w:val="00F1170A"/>
    <w:rsid w:val="00F11B7E"/>
    <w:rsid w:val="00F1291A"/>
    <w:rsid w:val="00F12F5F"/>
    <w:rsid w:val="00F135E0"/>
    <w:rsid w:val="00F159F7"/>
    <w:rsid w:val="00F15F69"/>
    <w:rsid w:val="00F16505"/>
    <w:rsid w:val="00F16CB6"/>
    <w:rsid w:val="00F20470"/>
    <w:rsid w:val="00F207BD"/>
    <w:rsid w:val="00F21706"/>
    <w:rsid w:val="00F23E3D"/>
    <w:rsid w:val="00F24401"/>
    <w:rsid w:val="00F2443E"/>
    <w:rsid w:val="00F25774"/>
    <w:rsid w:val="00F25B12"/>
    <w:rsid w:val="00F25D5A"/>
    <w:rsid w:val="00F25F31"/>
    <w:rsid w:val="00F27992"/>
    <w:rsid w:val="00F31E03"/>
    <w:rsid w:val="00F36AA4"/>
    <w:rsid w:val="00F378A3"/>
    <w:rsid w:val="00F46CD7"/>
    <w:rsid w:val="00F4766A"/>
    <w:rsid w:val="00F528CE"/>
    <w:rsid w:val="00F52F6D"/>
    <w:rsid w:val="00F541AE"/>
    <w:rsid w:val="00F54990"/>
    <w:rsid w:val="00F5522C"/>
    <w:rsid w:val="00F55CDF"/>
    <w:rsid w:val="00F55DF2"/>
    <w:rsid w:val="00F562C1"/>
    <w:rsid w:val="00F60A59"/>
    <w:rsid w:val="00F60CB4"/>
    <w:rsid w:val="00F621FE"/>
    <w:rsid w:val="00F63622"/>
    <w:rsid w:val="00F638ED"/>
    <w:rsid w:val="00F668B0"/>
    <w:rsid w:val="00F67002"/>
    <w:rsid w:val="00F67ECB"/>
    <w:rsid w:val="00F7197C"/>
    <w:rsid w:val="00F71A79"/>
    <w:rsid w:val="00F71C99"/>
    <w:rsid w:val="00F7450D"/>
    <w:rsid w:val="00F75C18"/>
    <w:rsid w:val="00F75ED3"/>
    <w:rsid w:val="00F77E51"/>
    <w:rsid w:val="00F80831"/>
    <w:rsid w:val="00F80A2B"/>
    <w:rsid w:val="00F811D5"/>
    <w:rsid w:val="00F81D3F"/>
    <w:rsid w:val="00F83B30"/>
    <w:rsid w:val="00F84AA6"/>
    <w:rsid w:val="00F84CFC"/>
    <w:rsid w:val="00F8601E"/>
    <w:rsid w:val="00F86DBC"/>
    <w:rsid w:val="00F8767E"/>
    <w:rsid w:val="00F876A8"/>
    <w:rsid w:val="00F914F5"/>
    <w:rsid w:val="00F97ED6"/>
    <w:rsid w:val="00FA03FB"/>
    <w:rsid w:val="00FA1B33"/>
    <w:rsid w:val="00FA7B3A"/>
    <w:rsid w:val="00FA7B94"/>
    <w:rsid w:val="00FB0B23"/>
    <w:rsid w:val="00FB0F7A"/>
    <w:rsid w:val="00FB0FA6"/>
    <w:rsid w:val="00FB2552"/>
    <w:rsid w:val="00FB399E"/>
    <w:rsid w:val="00FB4193"/>
    <w:rsid w:val="00FB4355"/>
    <w:rsid w:val="00FB43A6"/>
    <w:rsid w:val="00FB5FE2"/>
    <w:rsid w:val="00FB6672"/>
    <w:rsid w:val="00FB6682"/>
    <w:rsid w:val="00FB75BF"/>
    <w:rsid w:val="00FC010B"/>
    <w:rsid w:val="00FC28CD"/>
    <w:rsid w:val="00FC3D02"/>
    <w:rsid w:val="00FC3EE7"/>
    <w:rsid w:val="00FC484E"/>
    <w:rsid w:val="00FC56DF"/>
    <w:rsid w:val="00FC57D2"/>
    <w:rsid w:val="00FC784E"/>
    <w:rsid w:val="00FD138C"/>
    <w:rsid w:val="00FD1DC2"/>
    <w:rsid w:val="00FD50DB"/>
    <w:rsid w:val="00FD6556"/>
    <w:rsid w:val="00FD71B7"/>
    <w:rsid w:val="00FD742A"/>
    <w:rsid w:val="00FE20BA"/>
    <w:rsid w:val="00FE26D5"/>
    <w:rsid w:val="00FE3469"/>
    <w:rsid w:val="00FE4B26"/>
    <w:rsid w:val="00FE4C9D"/>
    <w:rsid w:val="00FE50A2"/>
    <w:rsid w:val="00FE5A01"/>
    <w:rsid w:val="00FE6A46"/>
    <w:rsid w:val="00FE6E77"/>
    <w:rsid w:val="00FE74D9"/>
    <w:rsid w:val="00FF0AA9"/>
    <w:rsid w:val="00FF15F7"/>
    <w:rsid w:val="00FF1F27"/>
    <w:rsid w:val="00FF215A"/>
    <w:rsid w:val="00FF3179"/>
    <w:rsid w:val="00FF3FD7"/>
    <w:rsid w:val="00FF4646"/>
    <w:rsid w:val="00FF6444"/>
    <w:rsid w:val="00FF69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91E"/>
    <w:pPr>
      <w:widowControl w:val="0"/>
      <w:bidi/>
      <w:ind w:firstLine="454"/>
      <w:jc w:val="both"/>
    </w:pPr>
    <w:rPr>
      <w:rFonts w:cs="Traditional Arabic"/>
      <w:color w:val="000000"/>
      <w:sz w:val="36"/>
      <w:szCs w:val="36"/>
      <w:lang w:eastAsia="ar-SA"/>
    </w:rPr>
  </w:style>
  <w:style w:type="paragraph" w:styleId="1">
    <w:name w:val="heading 1"/>
    <w:next w:val="a"/>
    <w:link w:val="1Char"/>
    <w:qFormat/>
    <w:rsid w:val="00336EC0"/>
    <w:pPr>
      <w:keepNext/>
      <w:spacing w:after="240"/>
      <w:outlineLvl w:val="0"/>
    </w:pPr>
    <w:rPr>
      <w:b/>
      <w:bCs/>
      <w:noProof/>
      <w:color w:val="000000"/>
      <w:kern w:val="32"/>
      <w:sz w:val="32"/>
      <w:szCs w:val="36"/>
      <w:lang w:eastAsia="ar-SA"/>
    </w:rPr>
  </w:style>
  <w:style w:type="paragraph" w:styleId="2">
    <w:name w:val="heading 2"/>
    <w:next w:val="a"/>
    <w:link w:val="2Char"/>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link w:val="3Char"/>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336EC0"/>
    <w:pPr>
      <w:keepNext/>
      <w:spacing w:before="240" w:after="60"/>
      <w:outlineLvl w:val="3"/>
    </w:pPr>
    <w:rPr>
      <w:b/>
      <w:bCs/>
      <w:noProof/>
      <w:color w:val="000000"/>
      <w:sz w:val="28"/>
      <w:szCs w:val="28"/>
      <w:lang w:eastAsia="ar-SA"/>
    </w:rPr>
  </w:style>
  <w:style w:type="paragraph" w:styleId="5">
    <w:name w:val="heading 5"/>
    <w:next w:val="a"/>
    <w:link w:val="5Char"/>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qFormat/>
    <w:rsid w:val="00336EC0"/>
    <w:pPr>
      <w:spacing w:before="240" w:after="60"/>
      <w:outlineLvl w:val="5"/>
    </w:pPr>
    <w:rPr>
      <w:b/>
      <w:bCs/>
      <w:noProof/>
      <w:color w:val="000000"/>
      <w:sz w:val="22"/>
      <w:szCs w:val="22"/>
      <w:lang w:eastAsia="ar-SA"/>
    </w:rPr>
  </w:style>
  <w:style w:type="paragraph" w:styleId="7">
    <w:name w:val="heading 7"/>
    <w:next w:val="a"/>
    <w:link w:val="7Char"/>
    <w:qFormat/>
    <w:rsid w:val="00336EC0"/>
    <w:pPr>
      <w:spacing w:before="240" w:after="60"/>
      <w:outlineLvl w:val="6"/>
    </w:pPr>
    <w:rPr>
      <w:noProof/>
      <w:color w:val="000000"/>
      <w:sz w:val="24"/>
      <w:szCs w:val="24"/>
      <w:lang w:eastAsia="ar-SA"/>
    </w:rPr>
  </w:style>
  <w:style w:type="paragraph" w:styleId="8">
    <w:name w:val="heading 8"/>
    <w:next w:val="a"/>
    <w:link w:val="8Char"/>
    <w:qFormat/>
    <w:rsid w:val="00336EC0"/>
    <w:pPr>
      <w:spacing w:before="240" w:after="60"/>
      <w:outlineLvl w:val="7"/>
    </w:pPr>
    <w:rPr>
      <w:i/>
      <w:iCs/>
      <w:noProof/>
      <w:color w:val="000000"/>
      <w:sz w:val="24"/>
      <w:szCs w:val="24"/>
      <w:lang w:eastAsia="ar-SA"/>
    </w:rPr>
  </w:style>
  <w:style w:type="paragraph" w:styleId="9">
    <w:name w:val="heading 9"/>
    <w:next w:val="a"/>
    <w:link w:val="9Char"/>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link w:val="Char"/>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link w:val="Char0"/>
    <w:rsid w:val="00336EC0"/>
    <w:pPr>
      <w:shd w:val="clear" w:color="auto" w:fill="000080"/>
    </w:pPr>
  </w:style>
  <w:style w:type="paragraph" w:styleId="a8">
    <w:name w:val="header"/>
    <w:basedOn w:val="a"/>
    <w:link w:val="Char1"/>
    <w:uiPriority w:val="99"/>
    <w:rsid w:val="00336EC0"/>
    <w:pPr>
      <w:tabs>
        <w:tab w:val="center" w:pos="4153"/>
        <w:tab w:val="right" w:pos="8306"/>
      </w:tabs>
      <w:bidi w:val="0"/>
      <w:ind w:firstLine="0"/>
      <w:jc w:val="lowKashida"/>
    </w:pPr>
    <w:rPr>
      <w:sz w:val="20"/>
      <w:szCs w:val="20"/>
    </w:rPr>
  </w:style>
  <w:style w:type="character" w:styleId="a9">
    <w:name w:val="page number"/>
    <w:basedOn w:val="a0"/>
    <w:rsid w:val="00336EC0"/>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aliases w:val="Footnote Reference"/>
    <w:basedOn w:val="a0"/>
    <w:rsid w:val="00A44C74"/>
    <w:rPr>
      <w:rFonts w:cs="Traditional Arabic"/>
      <w:vertAlign w:val="superscript"/>
    </w:rPr>
  </w:style>
  <w:style w:type="paragraph" w:styleId="af">
    <w:name w:val="annotation text"/>
    <w:basedOn w:val="a"/>
    <w:link w:val="Char2"/>
    <w:rsid w:val="00336EC0"/>
    <w:rPr>
      <w:sz w:val="20"/>
      <w:szCs w:val="28"/>
    </w:rPr>
  </w:style>
  <w:style w:type="paragraph" w:styleId="af0">
    <w:name w:val="annotation subject"/>
    <w:basedOn w:val="af"/>
    <w:next w:val="af"/>
    <w:link w:val="Char3"/>
    <w:rsid w:val="00336EC0"/>
    <w:rPr>
      <w:b/>
      <w:bCs/>
    </w:rPr>
  </w:style>
  <w:style w:type="paragraph" w:styleId="af1">
    <w:name w:val="Body Text"/>
    <w:basedOn w:val="a"/>
    <w:link w:val="Char4"/>
    <w:rsid w:val="00336EC0"/>
    <w:pPr>
      <w:spacing w:after="120"/>
      <w:ind w:firstLine="0"/>
      <w:jc w:val="mediumKashida"/>
    </w:pPr>
    <w:rPr>
      <w:sz w:val="24"/>
      <w:lang w:val="fr-FR"/>
    </w:rPr>
  </w:style>
  <w:style w:type="paragraph" w:styleId="af2">
    <w:name w:val="endnote text"/>
    <w:basedOn w:val="a"/>
    <w:link w:val="Char5"/>
    <w:rsid w:val="00336EC0"/>
    <w:rPr>
      <w:sz w:val="20"/>
      <w:szCs w:val="20"/>
    </w:rPr>
  </w:style>
  <w:style w:type="paragraph" w:styleId="af3">
    <w:name w:val="footnote text"/>
    <w:aliases w:val="Footnote Text"/>
    <w:basedOn w:val="a"/>
    <w:link w:val="Char6"/>
    <w:rsid w:val="00336EC0"/>
    <w:pPr>
      <w:ind w:left="454" w:hanging="454"/>
    </w:pPr>
    <w:rPr>
      <w:sz w:val="28"/>
      <w:szCs w:val="28"/>
    </w:rPr>
  </w:style>
  <w:style w:type="paragraph" w:styleId="af4">
    <w:name w:val="Balloon Text"/>
    <w:basedOn w:val="a"/>
    <w:link w:val="Char7"/>
    <w:rsid w:val="00336EC0"/>
    <w:rPr>
      <w:rFonts w:cs="Tahoma"/>
      <w:sz w:val="16"/>
      <w:szCs w:val="16"/>
    </w:rPr>
  </w:style>
  <w:style w:type="paragraph" w:styleId="af5">
    <w:name w:val="macro"/>
    <w:link w:val="Char8"/>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1Char">
    <w:name w:val="عنوان 1 Char"/>
    <w:link w:val="1"/>
    <w:rsid w:val="002A2B7E"/>
    <w:rPr>
      <w:b/>
      <w:bCs/>
      <w:noProof/>
      <w:color w:val="000000"/>
      <w:kern w:val="32"/>
      <w:sz w:val="32"/>
      <w:szCs w:val="36"/>
      <w:lang w:eastAsia="ar-SA"/>
    </w:rPr>
  </w:style>
  <w:style w:type="character" w:customStyle="1" w:styleId="2Char">
    <w:name w:val="عنوان 2 Char"/>
    <w:link w:val="2"/>
    <w:rsid w:val="002A2B7E"/>
    <w:rPr>
      <w:rFonts w:ascii="Arial" w:hAnsi="Arial" w:cs="Arial"/>
      <w:b/>
      <w:bCs/>
      <w:i/>
      <w:iCs/>
      <w:noProof/>
      <w:color w:val="000000"/>
      <w:sz w:val="28"/>
      <w:szCs w:val="28"/>
      <w:lang w:eastAsia="ar-SA"/>
    </w:rPr>
  </w:style>
  <w:style w:type="character" w:customStyle="1" w:styleId="3Char">
    <w:name w:val="عنوان 3 Char"/>
    <w:link w:val="3"/>
    <w:rsid w:val="002A2B7E"/>
    <w:rPr>
      <w:rFonts w:ascii="Arial" w:hAnsi="Arial" w:cs="Arial"/>
      <w:b/>
      <w:bCs/>
      <w:noProof/>
      <w:color w:val="000000"/>
      <w:sz w:val="26"/>
      <w:szCs w:val="26"/>
      <w:lang w:eastAsia="ar-SA"/>
    </w:rPr>
  </w:style>
  <w:style w:type="character" w:customStyle="1" w:styleId="4Char">
    <w:name w:val="عنوان 4 Char"/>
    <w:link w:val="4"/>
    <w:rsid w:val="002A2B7E"/>
    <w:rPr>
      <w:b/>
      <w:bCs/>
      <w:noProof/>
      <w:color w:val="000000"/>
      <w:sz w:val="28"/>
      <w:szCs w:val="28"/>
      <w:lang w:eastAsia="ar-SA"/>
    </w:rPr>
  </w:style>
  <w:style w:type="character" w:customStyle="1" w:styleId="5Char">
    <w:name w:val="عنوان 5 Char"/>
    <w:link w:val="5"/>
    <w:rsid w:val="002A2B7E"/>
    <w:rPr>
      <w:rFonts w:ascii="Tahoma" w:hAnsi="Tahoma" w:cs="Traditional Arabic"/>
      <w:b/>
      <w:bCs/>
      <w:i/>
      <w:iCs/>
      <w:noProof/>
      <w:color w:val="000000"/>
      <w:sz w:val="26"/>
      <w:szCs w:val="26"/>
      <w:lang w:eastAsia="ar-SA"/>
    </w:rPr>
  </w:style>
  <w:style w:type="character" w:customStyle="1" w:styleId="6Char">
    <w:name w:val="عنوان 6 Char"/>
    <w:link w:val="6"/>
    <w:rsid w:val="002A2B7E"/>
    <w:rPr>
      <w:b/>
      <w:bCs/>
      <w:noProof/>
      <w:color w:val="000000"/>
      <w:sz w:val="22"/>
      <w:szCs w:val="22"/>
      <w:lang w:eastAsia="ar-SA"/>
    </w:rPr>
  </w:style>
  <w:style w:type="character" w:customStyle="1" w:styleId="7Char">
    <w:name w:val="عنوان 7 Char"/>
    <w:link w:val="7"/>
    <w:rsid w:val="002A2B7E"/>
    <w:rPr>
      <w:noProof/>
      <w:color w:val="000000"/>
      <w:sz w:val="24"/>
      <w:szCs w:val="24"/>
      <w:lang w:eastAsia="ar-SA"/>
    </w:rPr>
  </w:style>
  <w:style w:type="character" w:customStyle="1" w:styleId="8Char">
    <w:name w:val="عنوان 8 Char"/>
    <w:link w:val="8"/>
    <w:rsid w:val="002A2B7E"/>
    <w:rPr>
      <w:i/>
      <w:iCs/>
      <w:noProof/>
      <w:color w:val="000000"/>
      <w:sz w:val="24"/>
      <w:szCs w:val="24"/>
      <w:lang w:eastAsia="ar-SA"/>
    </w:rPr>
  </w:style>
  <w:style w:type="character" w:customStyle="1" w:styleId="9Char">
    <w:name w:val="عنوان 9 Char"/>
    <w:link w:val="9"/>
    <w:rsid w:val="002A2B7E"/>
    <w:rPr>
      <w:rFonts w:ascii="Arial" w:hAnsi="Arial" w:cs="Arial"/>
      <w:noProof/>
      <w:color w:val="000000"/>
      <w:sz w:val="22"/>
      <w:szCs w:val="22"/>
      <w:lang w:eastAsia="ar-SA"/>
    </w:rPr>
  </w:style>
  <w:style w:type="character" w:customStyle="1" w:styleId="Char">
    <w:name w:val="نص عادي Char"/>
    <w:link w:val="a3"/>
    <w:rsid w:val="002A2B7E"/>
    <w:rPr>
      <w:rFonts w:ascii="Courier New" w:hAnsi="Courier New" w:cs="Courier New"/>
      <w:color w:val="000000"/>
      <w:lang w:eastAsia="ar-SA"/>
    </w:rPr>
  </w:style>
  <w:style w:type="character" w:customStyle="1" w:styleId="Char0">
    <w:name w:val="مخطط المستند Char"/>
    <w:link w:val="a7"/>
    <w:rsid w:val="002A2B7E"/>
    <w:rPr>
      <w:rFonts w:cs="Traditional Arabic"/>
      <w:color w:val="000000"/>
      <w:sz w:val="36"/>
      <w:szCs w:val="36"/>
      <w:shd w:val="clear" w:color="auto" w:fill="000080"/>
      <w:lang w:eastAsia="ar-SA"/>
    </w:rPr>
  </w:style>
  <w:style w:type="character" w:customStyle="1" w:styleId="Char1">
    <w:name w:val="رأس الصفحة Char"/>
    <w:link w:val="a8"/>
    <w:uiPriority w:val="99"/>
    <w:rsid w:val="002A2B7E"/>
    <w:rPr>
      <w:rFonts w:cs="Traditional Arabic"/>
      <w:color w:val="000000"/>
      <w:lang w:eastAsia="ar-SA"/>
    </w:rPr>
  </w:style>
  <w:style w:type="character" w:customStyle="1" w:styleId="Char2">
    <w:name w:val="نص تعليق Char"/>
    <w:link w:val="af"/>
    <w:rsid w:val="002A2B7E"/>
    <w:rPr>
      <w:rFonts w:cs="Traditional Arabic"/>
      <w:color w:val="000000"/>
      <w:szCs w:val="28"/>
      <w:lang w:eastAsia="ar-SA"/>
    </w:rPr>
  </w:style>
  <w:style w:type="character" w:customStyle="1" w:styleId="Char3">
    <w:name w:val="موضوع تعليق Char"/>
    <w:link w:val="af0"/>
    <w:rsid w:val="002A2B7E"/>
    <w:rPr>
      <w:rFonts w:cs="Traditional Arabic"/>
      <w:b/>
      <w:bCs/>
      <w:color w:val="000000"/>
      <w:szCs w:val="28"/>
      <w:lang w:eastAsia="ar-SA"/>
    </w:rPr>
  </w:style>
  <w:style w:type="character" w:customStyle="1" w:styleId="Char4">
    <w:name w:val="نص أساسي Char"/>
    <w:link w:val="af1"/>
    <w:rsid w:val="002A2B7E"/>
    <w:rPr>
      <w:rFonts w:cs="Traditional Arabic"/>
      <w:color w:val="000000"/>
      <w:sz w:val="24"/>
      <w:szCs w:val="36"/>
      <w:lang w:val="fr-FR" w:eastAsia="ar-SA"/>
    </w:rPr>
  </w:style>
  <w:style w:type="character" w:customStyle="1" w:styleId="Char5">
    <w:name w:val="نص تعليق ختامي Char"/>
    <w:link w:val="af2"/>
    <w:rsid w:val="002A2B7E"/>
    <w:rPr>
      <w:rFonts w:cs="Traditional Arabic"/>
      <w:color w:val="000000"/>
      <w:lang w:eastAsia="ar-SA"/>
    </w:rPr>
  </w:style>
  <w:style w:type="character" w:customStyle="1" w:styleId="Char6">
    <w:name w:val="نص حاشية سفلية Char"/>
    <w:aliases w:val="Footnote Text Char"/>
    <w:link w:val="af3"/>
    <w:rsid w:val="002A2B7E"/>
    <w:rPr>
      <w:rFonts w:cs="Traditional Arabic"/>
      <w:color w:val="000000"/>
      <w:sz w:val="28"/>
      <w:szCs w:val="28"/>
      <w:lang w:eastAsia="ar-SA"/>
    </w:rPr>
  </w:style>
  <w:style w:type="character" w:customStyle="1" w:styleId="Char7">
    <w:name w:val="نص في بالون Char"/>
    <w:link w:val="af4"/>
    <w:rsid w:val="002A2B7E"/>
    <w:rPr>
      <w:rFonts w:cs="Tahoma"/>
      <w:color w:val="000000"/>
      <w:sz w:val="16"/>
      <w:szCs w:val="16"/>
      <w:lang w:eastAsia="ar-SA"/>
    </w:rPr>
  </w:style>
  <w:style w:type="character" w:customStyle="1" w:styleId="Char8">
    <w:name w:val="نص ماكرو Char"/>
    <w:link w:val="af5"/>
    <w:rsid w:val="002A2B7E"/>
    <w:rPr>
      <w:rFonts w:ascii="Courier New" w:hAnsi="Courier New" w:cs="Courier New"/>
      <w:color w:val="000000"/>
      <w:lang w:eastAsia="ar-SA"/>
    </w:rPr>
  </w:style>
  <w:style w:type="character" w:customStyle="1" w:styleId="apple-style-span">
    <w:name w:val="apple-style-span"/>
    <w:rsid w:val="002A2B7E"/>
  </w:style>
  <w:style w:type="character" w:customStyle="1" w:styleId="apple-converted-space">
    <w:name w:val="apple-converted-space"/>
    <w:rsid w:val="002A2B7E"/>
  </w:style>
  <w:style w:type="character" w:styleId="Hyperlink">
    <w:name w:val="Hyperlink"/>
    <w:uiPriority w:val="99"/>
    <w:unhideWhenUsed/>
    <w:rsid w:val="002A2B7E"/>
    <w:rPr>
      <w:color w:val="0000FF"/>
      <w:u w:val="single"/>
    </w:rPr>
  </w:style>
  <w:style w:type="paragraph" w:styleId="afc">
    <w:name w:val="List Paragraph"/>
    <w:basedOn w:val="a"/>
    <w:uiPriority w:val="34"/>
    <w:qFormat/>
    <w:rsid w:val="002A2B7E"/>
    <w:pPr>
      <w:ind w:left="720"/>
      <w:contextualSpacing/>
    </w:pPr>
  </w:style>
  <w:style w:type="character" w:styleId="HTML">
    <w:name w:val="HTML Cite"/>
    <w:uiPriority w:val="99"/>
    <w:unhideWhenUsed/>
    <w:rsid w:val="002A2B7E"/>
    <w:rPr>
      <w:i/>
      <w:iCs/>
    </w:rPr>
  </w:style>
  <w:style w:type="numbering" w:customStyle="1" w:styleId="17">
    <w:name w:val="بلا قائمة1"/>
    <w:next w:val="a2"/>
    <w:uiPriority w:val="99"/>
    <w:semiHidden/>
    <w:unhideWhenUsed/>
    <w:rsid w:val="002A2B7E"/>
  </w:style>
  <w:style w:type="paragraph" w:styleId="afd">
    <w:name w:val="footer"/>
    <w:basedOn w:val="a"/>
    <w:link w:val="Char9"/>
    <w:unhideWhenUsed/>
    <w:rsid w:val="002A2B7E"/>
    <w:pPr>
      <w:widowControl/>
      <w:tabs>
        <w:tab w:val="center" w:pos="4153"/>
        <w:tab w:val="right" w:pos="8306"/>
      </w:tabs>
      <w:ind w:firstLine="0"/>
      <w:jc w:val="left"/>
    </w:pPr>
    <w:rPr>
      <w:rFonts w:ascii="Calibri" w:hAnsi="Calibri" w:cs="Arial"/>
      <w:color w:val="auto"/>
      <w:sz w:val="22"/>
      <w:szCs w:val="22"/>
      <w:lang w:eastAsia="en-US"/>
    </w:rPr>
  </w:style>
  <w:style w:type="character" w:customStyle="1" w:styleId="Char9">
    <w:name w:val="تذييل الصفحة Char"/>
    <w:basedOn w:val="a0"/>
    <w:link w:val="afd"/>
    <w:rsid w:val="002A2B7E"/>
    <w:rPr>
      <w:rFonts w:ascii="Calibri" w:hAnsi="Calibri" w:cs="Arial"/>
      <w:sz w:val="22"/>
      <w:szCs w:val="22"/>
    </w:rPr>
  </w:style>
  <w:style w:type="table" w:styleId="afe">
    <w:name w:val="Table Elegant"/>
    <w:basedOn w:val="a1"/>
    <w:rsid w:val="002A2B7E"/>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rmal (Web)"/>
    <w:basedOn w:val="a"/>
    <w:uiPriority w:val="99"/>
    <w:unhideWhenUsed/>
    <w:rsid w:val="002A2B7E"/>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info-desc">
    <w:name w:val="info-desc"/>
    <w:rsid w:val="002A2B7E"/>
  </w:style>
  <w:style w:type="character" w:customStyle="1" w:styleId="info-title">
    <w:name w:val="info-title"/>
    <w:rsid w:val="002A2B7E"/>
  </w:style>
  <w:style w:type="paragraph" w:styleId="aff0">
    <w:name w:val="No Spacing"/>
    <w:uiPriority w:val="1"/>
    <w:qFormat/>
    <w:rsid w:val="002A2B7E"/>
    <w:pPr>
      <w:bidi/>
    </w:pPr>
    <w:rPr>
      <w:rFonts w:ascii="Calibri" w:hAnsi="Calibri" w:cs="Arial"/>
      <w:sz w:val="22"/>
      <w:szCs w:val="22"/>
    </w:rPr>
  </w:style>
  <w:style w:type="numbering" w:customStyle="1" w:styleId="110">
    <w:name w:val="بلا قائمة11"/>
    <w:next w:val="a2"/>
    <w:uiPriority w:val="99"/>
    <w:semiHidden/>
    <w:unhideWhenUsed/>
    <w:rsid w:val="002A2B7E"/>
  </w:style>
  <w:style w:type="numbering" w:customStyle="1" w:styleId="111">
    <w:name w:val="بلا قائمة111"/>
    <w:next w:val="a2"/>
    <w:uiPriority w:val="99"/>
    <w:semiHidden/>
    <w:unhideWhenUsed/>
    <w:rsid w:val="002A2B7E"/>
  </w:style>
  <w:style w:type="table" w:customStyle="1" w:styleId="18">
    <w:name w:val="جدول أنيق1"/>
    <w:basedOn w:val="a1"/>
    <w:next w:val="afe"/>
    <w:rsid w:val="002A2B7E"/>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23">
    <w:name w:val="بلا قائمة2"/>
    <w:next w:val="a2"/>
    <w:uiPriority w:val="99"/>
    <w:semiHidden/>
    <w:unhideWhenUsed/>
    <w:rsid w:val="002A2B7E"/>
  </w:style>
  <w:style w:type="numbering" w:customStyle="1" w:styleId="120">
    <w:name w:val="بلا قائمة12"/>
    <w:next w:val="a2"/>
    <w:uiPriority w:val="99"/>
    <w:semiHidden/>
    <w:unhideWhenUsed/>
    <w:rsid w:val="002A2B7E"/>
  </w:style>
  <w:style w:type="table" w:customStyle="1" w:styleId="24">
    <w:name w:val="جدول أنيق2"/>
    <w:basedOn w:val="a1"/>
    <w:next w:val="afe"/>
    <w:rsid w:val="002A2B7E"/>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33">
    <w:name w:val="بلا قائمة3"/>
    <w:next w:val="a2"/>
    <w:uiPriority w:val="99"/>
    <w:semiHidden/>
    <w:unhideWhenUsed/>
    <w:rsid w:val="002A2B7E"/>
  </w:style>
  <w:style w:type="numbering" w:customStyle="1" w:styleId="130">
    <w:name w:val="بلا قائمة13"/>
    <w:next w:val="a2"/>
    <w:uiPriority w:val="99"/>
    <w:semiHidden/>
    <w:unhideWhenUsed/>
    <w:rsid w:val="002A2B7E"/>
  </w:style>
  <w:style w:type="table" w:customStyle="1" w:styleId="34">
    <w:name w:val="جدول أنيق3"/>
    <w:basedOn w:val="a1"/>
    <w:next w:val="afe"/>
    <w:rsid w:val="002A2B7E"/>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lablobloa">
    <w:name w:val="blablobloa"/>
    <w:rsid w:val="002A2B7E"/>
  </w:style>
  <w:style w:type="character" w:styleId="aff1">
    <w:name w:val="Strong"/>
    <w:uiPriority w:val="22"/>
    <w:qFormat/>
    <w:rsid w:val="002A2B7E"/>
    <w:rPr>
      <w:b/>
      <w:bCs/>
    </w:rPr>
  </w:style>
  <w:style w:type="numbering" w:customStyle="1" w:styleId="43">
    <w:name w:val="بلا قائمة4"/>
    <w:next w:val="a2"/>
    <w:uiPriority w:val="99"/>
    <w:semiHidden/>
    <w:unhideWhenUsed/>
    <w:rsid w:val="002A2B7E"/>
  </w:style>
  <w:style w:type="paragraph" w:styleId="aff2">
    <w:name w:val="Subtitle"/>
    <w:basedOn w:val="a"/>
    <w:next w:val="a"/>
    <w:link w:val="Chara"/>
    <w:qFormat/>
    <w:rsid w:val="002A2B7E"/>
    <w:pPr>
      <w:numPr>
        <w:ilvl w:val="1"/>
      </w:numPr>
      <w:ind w:firstLine="454"/>
    </w:pPr>
    <w:rPr>
      <w:rFonts w:ascii="Cambria" w:hAnsi="Cambria" w:cs="Times New Roman"/>
      <w:i/>
      <w:iCs/>
      <w:color w:val="4F81BD"/>
      <w:spacing w:val="15"/>
      <w:sz w:val="24"/>
      <w:szCs w:val="24"/>
    </w:rPr>
  </w:style>
  <w:style w:type="character" w:customStyle="1" w:styleId="Chara">
    <w:name w:val="عنوان فرعي Char"/>
    <w:basedOn w:val="a0"/>
    <w:link w:val="aff2"/>
    <w:rsid w:val="002A2B7E"/>
    <w:rPr>
      <w:rFonts w:ascii="Cambria" w:hAnsi="Cambria"/>
      <w:i/>
      <w:iCs/>
      <w:color w:val="4F81BD"/>
      <w:spacing w:val="15"/>
      <w:sz w:val="24"/>
      <w:szCs w:val="24"/>
      <w:lang w:eastAsia="ar-SA"/>
    </w:rPr>
  </w:style>
  <w:style w:type="paragraph" w:styleId="aff3">
    <w:name w:val="Title"/>
    <w:basedOn w:val="a"/>
    <w:next w:val="a"/>
    <w:link w:val="Charb"/>
    <w:qFormat/>
    <w:rsid w:val="002A2B7E"/>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Charb">
    <w:name w:val="العنوان Char"/>
    <w:basedOn w:val="a0"/>
    <w:link w:val="aff3"/>
    <w:rsid w:val="002A2B7E"/>
    <w:rPr>
      <w:rFonts w:ascii="Cambria" w:hAnsi="Cambria"/>
      <w:color w:val="17365D"/>
      <w:spacing w:val="5"/>
      <w:kern w:val="28"/>
      <w:sz w:val="52"/>
      <w:szCs w:val="52"/>
      <w:lang w:eastAsia="ar-SA"/>
    </w:rPr>
  </w:style>
  <w:style w:type="character" w:styleId="aff4">
    <w:name w:val="Subtle Emphasis"/>
    <w:uiPriority w:val="19"/>
    <w:qFormat/>
    <w:rsid w:val="002A2B7E"/>
    <w:rPr>
      <w:i/>
      <w:iCs/>
      <w:color w:val="808080"/>
    </w:rPr>
  </w:style>
  <w:style w:type="character" w:styleId="aff5">
    <w:name w:val="Emphasis"/>
    <w:qFormat/>
    <w:rsid w:val="002A2B7E"/>
    <w:rPr>
      <w:i/>
      <w:iCs/>
    </w:rPr>
  </w:style>
  <w:style w:type="paragraph" w:styleId="Index2">
    <w:name w:val="index 2"/>
    <w:basedOn w:val="a"/>
    <w:next w:val="a"/>
    <w:autoRedefine/>
    <w:uiPriority w:val="99"/>
    <w:rsid w:val="002A2B7E"/>
    <w:pPr>
      <w:ind w:left="720" w:hanging="360"/>
    </w:pPr>
  </w:style>
  <w:style w:type="table" w:styleId="aff6">
    <w:name w:val="Table Grid"/>
    <w:basedOn w:val="a1"/>
    <w:uiPriority w:val="59"/>
    <w:rsid w:val="002A2B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basedOn w:val="a0"/>
    <w:rsid w:val="002B17FC"/>
  </w:style>
  <w:style w:type="character" w:styleId="aff7">
    <w:name w:val="FollowedHyperlink"/>
    <w:basedOn w:val="a0"/>
    <w:rsid w:val="00A43E7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Cite"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791E"/>
    <w:pPr>
      <w:widowControl w:val="0"/>
      <w:bidi/>
      <w:ind w:firstLine="454"/>
      <w:jc w:val="both"/>
    </w:pPr>
    <w:rPr>
      <w:rFonts w:cs="Traditional Arabic"/>
      <w:color w:val="000000"/>
      <w:sz w:val="36"/>
      <w:szCs w:val="36"/>
      <w:lang w:eastAsia="ar-SA"/>
    </w:rPr>
  </w:style>
  <w:style w:type="paragraph" w:styleId="1">
    <w:name w:val="heading 1"/>
    <w:next w:val="a"/>
    <w:link w:val="1Char"/>
    <w:qFormat/>
    <w:rsid w:val="00336EC0"/>
    <w:pPr>
      <w:keepNext/>
      <w:spacing w:after="240"/>
      <w:outlineLvl w:val="0"/>
    </w:pPr>
    <w:rPr>
      <w:b/>
      <w:bCs/>
      <w:noProof/>
      <w:color w:val="000000"/>
      <w:kern w:val="32"/>
      <w:sz w:val="32"/>
      <w:szCs w:val="36"/>
      <w:lang w:eastAsia="ar-SA"/>
    </w:rPr>
  </w:style>
  <w:style w:type="paragraph" w:styleId="2">
    <w:name w:val="heading 2"/>
    <w:next w:val="a"/>
    <w:link w:val="2Char"/>
    <w:qFormat/>
    <w:rsid w:val="00336EC0"/>
    <w:pPr>
      <w:keepNext/>
      <w:spacing w:before="240" w:after="60"/>
      <w:contextualSpacing/>
      <w:outlineLvl w:val="1"/>
    </w:pPr>
    <w:rPr>
      <w:rFonts w:ascii="Arial" w:hAnsi="Arial" w:cs="Arial"/>
      <w:b/>
      <w:bCs/>
      <w:i/>
      <w:iCs/>
      <w:noProof/>
      <w:color w:val="000000"/>
      <w:sz w:val="28"/>
      <w:szCs w:val="28"/>
      <w:lang w:eastAsia="ar-SA"/>
    </w:rPr>
  </w:style>
  <w:style w:type="paragraph" w:styleId="3">
    <w:name w:val="heading 3"/>
    <w:next w:val="a"/>
    <w:link w:val="3Char"/>
    <w:qFormat/>
    <w:rsid w:val="00336EC0"/>
    <w:pPr>
      <w:keepNext/>
      <w:spacing w:before="240" w:after="60"/>
      <w:outlineLvl w:val="2"/>
    </w:pPr>
    <w:rPr>
      <w:rFonts w:ascii="Arial" w:hAnsi="Arial" w:cs="Arial"/>
      <w:b/>
      <w:bCs/>
      <w:noProof/>
      <w:color w:val="000000"/>
      <w:sz w:val="26"/>
      <w:szCs w:val="26"/>
      <w:lang w:eastAsia="ar-SA"/>
    </w:rPr>
  </w:style>
  <w:style w:type="paragraph" w:styleId="4">
    <w:name w:val="heading 4"/>
    <w:next w:val="a"/>
    <w:link w:val="4Char"/>
    <w:qFormat/>
    <w:rsid w:val="00336EC0"/>
    <w:pPr>
      <w:keepNext/>
      <w:spacing w:before="240" w:after="60"/>
      <w:outlineLvl w:val="3"/>
    </w:pPr>
    <w:rPr>
      <w:b/>
      <w:bCs/>
      <w:noProof/>
      <w:color w:val="000000"/>
      <w:sz w:val="28"/>
      <w:szCs w:val="28"/>
      <w:lang w:eastAsia="ar-SA"/>
    </w:rPr>
  </w:style>
  <w:style w:type="paragraph" w:styleId="5">
    <w:name w:val="heading 5"/>
    <w:next w:val="a"/>
    <w:link w:val="5Char"/>
    <w:qFormat/>
    <w:rsid w:val="00336EC0"/>
    <w:pPr>
      <w:spacing w:before="240" w:after="60"/>
      <w:outlineLvl w:val="4"/>
    </w:pPr>
    <w:rPr>
      <w:rFonts w:ascii="Tahoma" w:hAnsi="Tahoma" w:cs="Traditional Arabic"/>
      <w:b/>
      <w:bCs/>
      <w:i/>
      <w:iCs/>
      <w:noProof/>
      <w:color w:val="000000"/>
      <w:sz w:val="26"/>
      <w:szCs w:val="26"/>
      <w:lang w:eastAsia="ar-SA"/>
    </w:rPr>
  </w:style>
  <w:style w:type="paragraph" w:styleId="6">
    <w:name w:val="heading 6"/>
    <w:next w:val="a"/>
    <w:link w:val="6Char"/>
    <w:qFormat/>
    <w:rsid w:val="00336EC0"/>
    <w:pPr>
      <w:spacing w:before="240" w:after="60"/>
      <w:outlineLvl w:val="5"/>
    </w:pPr>
    <w:rPr>
      <w:b/>
      <w:bCs/>
      <w:noProof/>
      <w:color w:val="000000"/>
      <w:sz w:val="22"/>
      <w:szCs w:val="22"/>
      <w:lang w:eastAsia="ar-SA"/>
    </w:rPr>
  </w:style>
  <w:style w:type="paragraph" w:styleId="7">
    <w:name w:val="heading 7"/>
    <w:next w:val="a"/>
    <w:link w:val="7Char"/>
    <w:qFormat/>
    <w:rsid w:val="00336EC0"/>
    <w:pPr>
      <w:spacing w:before="240" w:after="60"/>
      <w:outlineLvl w:val="6"/>
    </w:pPr>
    <w:rPr>
      <w:noProof/>
      <w:color w:val="000000"/>
      <w:sz w:val="24"/>
      <w:szCs w:val="24"/>
      <w:lang w:eastAsia="ar-SA"/>
    </w:rPr>
  </w:style>
  <w:style w:type="paragraph" w:styleId="8">
    <w:name w:val="heading 8"/>
    <w:next w:val="a"/>
    <w:link w:val="8Char"/>
    <w:qFormat/>
    <w:rsid w:val="00336EC0"/>
    <w:pPr>
      <w:spacing w:before="240" w:after="60"/>
      <w:outlineLvl w:val="7"/>
    </w:pPr>
    <w:rPr>
      <w:i/>
      <w:iCs/>
      <w:noProof/>
      <w:color w:val="000000"/>
      <w:sz w:val="24"/>
      <w:szCs w:val="24"/>
      <w:lang w:eastAsia="ar-SA"/>
    </w:rPr>
  </w:style>
  <w:style w:type="paragraph" w:styleId="9">
    <w:name w:val="heading 9"/>
    <w:next w:val="a"/>
    <w:link w:val="9Char"/>
    <w:qFormat/>
    <w:rsid w:val="00336EC0"/>
    <w:pPr>
      <w:spacing w:before="240" w:after="60"/>
      <w:outlineLvl w:val="8"/>
    </w:pPr>
    <w:rPr>
      <w:rFonts w:ascii="Arial" w:hAnsi="Arial" w:cs="Arial"/>
      <w:noProof/>
      <w:color w:val="000000"/>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homa1809">
    <w:name w:val="نمط (لاتيني) Tahoma ‏18 نقطة أسود السطر الأول:  0.9 سم"/>
    <w:basedOn w:val="a"/>
    <w:next w:val="a3"/>
    <w:rsid w:val="00C126BD"/>
    <w:pPr>
      <w:ind w:firstLine="510"/>
    </w:pPr>
    <w:rPr>
      <w:rFonts w:ascii="Tahoma" w:hAnsi="Tahoma"/>
    </w:rPr>
  </w:style>
  <w:style w:type="paragraph" w:styleId="a3">
    <w:name w:val="Plain Text"/>
    <w:basedOn w:val="a"/>
    <w:link w:val="Char"/>
    <w:rsid w:val="00C126BD"/>
    <w:rPr>
      <w:rFonts w:ascii="Courier New" w:hAnsi="Courier New" w:cs="Courier New"/>
      <w:sz w:val="20"/>
      <w:szCs w:val="20"/>
    </w:rPr>
  </w:style>
  <w:style w:type="paragraph" w:styleId="a4">
    <w:name w:val="caption"/>
    <w:basedOn w:val="a"/>
    <w:next w:val="a"/>
    <w:qFormat/>
    <w:rsid w:val="00336EC0"/>
    <w:pPr>
      <w:overflowPunct w:val="0"/>
      <w:autoSpaceDE w:val="0"/>
      <w:autoSpaceDN w:val="0"/>
      <w:adjustRightInd w:val="0"/>
      <w:spacing w:before="120" w:after="120"/>
      <w:ind w:firstLine="0"/>
      <w:textAlignment w:val="baseline"/>
    </w:pPr>
  </w:style>
  <w:style w:type="paragraph" w:styleId="a5">
    <w:name w:val="table of figures"/>
    <w:basedOn w:val="a"/>
    <w:next w:val="a"/>
    <w:rsid w:val="00336EC0"/>
    <w:pPr>
      <w:ind w:left="720" w:hanging="720"/>
    </w:pPr>
  </w:style>
  <w:style w:type="paragraph" w:styleId="10">
    <w:name w:val="toc 1"/>
    <w:basedOn w:val="a"/>
    <w:next w:val="a"/>
    <w:autoRedefine/>
    <w:rsid w:val="00336EC0"/>
  </w:style>
  <w:style w:type="paragraph" w:styleId="20">
    <w:name w:val="toc 2"/>
    <w:basedOn w:val="a"/>
    <w:next w:val="a"/>
    <w:autoRedefine/>
    <w:rsid w:val="00336EC0"/>
    <w:pPr>
      <w:ind w:left="360"/>
    </w:pPr>
  </w:style>
  <w:style w:type="paragraph" w:styleId="30">
    <w:name w:val="toc 3"/>
    <w:basedOn w:val="a"/>
    <w:next w:val="a"/>
    <w:autoRedefine/>
    <w:rsid w:val="00336EC0"/>
    <w:pPr>
      <w:ind w:left="720"/>
    </w:pPr>
  </w:style>
  <w:style w:type="paragraph" w:styleId="40">
    <w:name w:val="toc 4"/>
    <w:basedOn w:val="a"/>
    <w:next w:val="a"/>
    <w:autoRedefine/>
    <w:rsid w:val="00336EC0"/>
    <w:pPr>
      <w:ind w:left="1080"/>
    </w:pPr>
  </w:style>
  <w:style w:type="paragraph" w:styleId="50">
    <w:name w:val="toc 5"/>
    <w:basedOn w:val="a"/>
    <w:next w:val="a"/>
    <w:autoRedefine/>
    <w:rsid w:val="00336EC0"/>
    <w:pPr>
      <w:ind w:left="1440"/>
    </w:pPr>
  </w:style>
  <w:style w:type="paragraph" w:styleId="60">
    <w:name w:val="toc 6"/>
    <w:basedOn w:val="a"/>
    <w:next w:val="a"/>
    <w:autoRedefine/>
    <w:rsid w:val="00336EC0"/>
    <w:pPr>
      <w:ind w:left="1800"/>
    </w:pPr>
  </w:style>
  <w:style w:type="paragraph" w:styleId="70">
    <w:name w:val="toc 7"/>
    <w:basedOn w:val="a"/>
    <w:next w:val="a"/>
    <w:autoRedefine/>
    <w:rsid w:val="00336EC0"/>
    <w:pPr>
      <w:ind w:left="2160"/>
    </w:pPr>
  </w:style>
  <w:style w:type="paragraph" w:styleId="80">
    <w:name w:val="toc 8"/>
    <w:basedOn w:val="a"/>
    <w:next w:val="a"/>
    <w:autoRedefine/>
    <w:rsid w:val="00336EC0"/>
    <w:pPr>
      <w:ind w:left="2520"/>
    </w:pPr>
  </w:style>
  <w:style w:type="paragraph" w:styleId="90">
    <w:name w:val="toc 9"/>
    <w:basedOn w:val="a"/>
    <w:next w:val="a"/>
    <w:autoRedefine/>
    <w:rsid w:val="00336EC0"/>
    <w:pPr>
      <w:ind w:left="2880"/>
    </w:pPr>
  </w:style>
  <w:style w:type="paragraph" w:styleId="a6">
    <w:name w:val="table of authorities"/>
    <w:basedOn w:val="a"/>
    <w:next w:val="a"/>
    <w:rsid w:val="00336EC0"/>
    <w:pPr>
      <w:ind w:left="360" w:hanging="360"/>
    </w:pPr>
  </w:style>
  <w:style w:type="paragraph" w:styleId="a7">
    <w:name w:val="Document Map"/>
    <w:basedOn w:val="a"/>
    <w:link w:val="Char0"/>
    <w:rsid w:val="00336EC0"/>
    <w:pPr>
      <w:shd w:val="clear" w:color="auto" w:fill="000080"/>
    </w:pPr>
  </w:style>
  <w:style w:type="paragraph" w:styleId="a8">
    <w:name w:val="header"/>
    <w:basedOn w:val="a"/>
    <w:link w:val="Char1"/>
    <w:uiPriority w:val="99"/>
    <w:rsid w:val="00336EC0"/>
    <w:pPr>
      <w:tabs>
        <w:tab w:val="center" w:pos="4153"/>
        <w:tab w:val="right" w:pos="8306"/>
      </w:tabs>
      <w:bidi w:val="0"/>
      <w:ind w:firstLine="0"/>
      <w:jc w:val="lowKashida"/>
    </w:pPr>
    <w:rPr>
      <w:sz w:val="20"/>
      <w:szCs w:val="20"/>
    </w:rPr>
  </w:style>
  <w:style w:type="character" w:styleId="a9">
    <w:name w:val="page number"/>
    <w:basedOn w:val="a0"/>
    <w:rsid w:val="00336EC0"/>
  </w:style>
  <w:style w:type="paragraph" w:customStyle="1" w:styleId="100">
    <w:name w:val="عنوان 10"/>
    <w:next w:val="a"/>
    <w:rsid w:val="00336EC0"/>
    <w:pPr>
      <w:bidi/>
    </w:pPr>
    <w:rPr>
      <w:rFonts w:ascii="Tahoma" w:hAnsi="Tahoma" w:cs="Monotype Koufi"/>
      <w:bCs/>
      <w:color w:val="000000"/>
      <w:sz w:val="36"/>
      <w:szCs w:val="40"/>
      <w:lang w:eastAsia="ar-SA"/>
    </w:rPr>
  </w:style>
  <w:style w:type="paragraph" w:customStyle="1" w:styleId="11">
    <w:name w:val="عنوان 11"/>
    <w:next w:val="a"/>
    <w:rsid w:val="00336EC0"/>
    <w:rPr>
      <w:rFonts w:ascii="Tahoma" w:hAnsi="Tahoma" w:cs="Andalus"/>
      <w:b/>
      <w:bCs/>
      <w:color w:val="000000"/>
      <w:sz w:val="40"/>
      <w:szCs w:val="40"/>
      <w:lang w:eastAsia="ar-SA"/>
    </w:rPr>
  </w:style>
  <w:style w:type="paragraph" w:customStyle="1" w:styleId="12">
    <w:name w:val="عنوان 12"/>
    <w:next w:val="a"/>
    <w:rsid w:val="00336EC0"/>
    <w:rPr>
      <w:b/>
      <w:bCs/>
      <w:color w:val="000000"/>
      <w:sz w:val="40"/>
      <w:szCs w:val="40"/>
      <w:lang w:eastAsia="ar-SA"/>
    </w:rPr>
  </w:style>
  <w:style w:type="paragraph" w:customStyle="1" w:styleId="13">
    <w:name w:val="عنوان 13"/>
    <w:next w:val="a"/>
    <w:rsid w:val="00336EC0"/>
    <w:rPr>
      <w:rFonts w:ascii="Tahoma" w:hAnsi="Tahoma" w:cs="Simplified Arabic"/>
      <w:b/>
      <w:bCs/>
      <w:i/>
      <w:iCs/>
      <w:color w:val="000000"/>
      <w:sz w:val="36"/>
      <w:szCs w:val="36"/>
      <w:lang w:eastAsia="ar-SA"/>
    </w:rPr>
  </w:style>
  <w:style w:type="paragraph" w:customStyle="1" w:styleId="14">
    <w:name w:val="عنوان 14"/>
    <w:next w:val="a"/>
    <w:rsid w:val="00336EC0"/>
    <w:rPr>
      <w:rFonts w:ascii="Tahoma" w:hAnsi="Tahoma" w:cs="Traditional Arabic"/>
      <w:b/>
      <w:bCs/>
      <w:color w:val="000000"/>
      <w:sz w:val="32"/>
      <w:szCs w:val="32"/>
      <w:lang w:eastAsia="ar-SA"/>
    </w:rPr>
  </w:style>
  <w:style w:type="paragraph" w:styleId="aa">
    <w:name w:val="toa heading"/>
    <w:basedOn w:val="a"/>
    <w:next w:val="a"/>
    <w:rsid w:val="00336EC0"/>
    <w:pPr>
      <w:spacing w:before="120"/>
    </w:pPr>
    <w:rPr>
      <w:rFonts w:ascii="Arial" w:hAnsi="Arial" w:cs="Arial"/>
      <w:b/>
      <w:bCs/>
      <w:sz w:val="24"/>
      <w:szCs w:val="24"/>
    </w:rPr>
  </w:style>
  <w:style w:type="paragraph" w:styleId="Index1">
    <w:name w:val="index 1"/>
    <w:basedOn w:val="a"/>
    <w:next w:val="a"/>
    <w:autoRedefine/>
    <w:semiHidden/>
    <w:rsid w:val="00336EC0"/>
    <w:pPr>
      <w:ind w:left="360" w:hanging="360"/>
    </w:pPr>
  </w:style>
  <w:style w:type="paragraph" w:styleId="ab">
    <w:name w:val="index heading"/>
    <w:basedOn w:val="a"/>
    <w:next w:val="Index1"/>
    <w:rsid w:val="00336EC0"/>
    <w:rPr>
      <w:rFonts w:ascii="Arial" w:hAnsi="Arial" w:cs="Arial"/>
      <w:b/>
      <w:bCs/>
    </w:rPr>
  </w:style>
  <w:style w:type="character" w:styleId="ac">
    <w:name w:val="annotation reference"/>
    <w:basedOn w:val="a0"/>
    <w:rsid w:val="00336EC0"/>
    <w:rPr>
      <w:sz w:val="16"/>
      <w:szCs w:val="16"/>
    </w:rPr>
  </w:style>
  <w:style w:type="character" w:styleId="ad">
    <w:name w:val="endnote reference"/>
    <w:basedOn w:val="a0"/>
    <w:rsid w:val="00336EC0"/>
    <w:rPr>
      <w:vertAlign w:val="superscript"/>
    </w:rPr>
  </w:style>
  <w:style w:type="character" w:styleId="ae">
    <w:name w:val="footnote reference"/>
    <w:aliases w:val="Footnote Reference"/>
    <w:basedOn w:val="a0"/>
    <w:rsid w:val="00A44C74"/>
    <w:rPr>
      <w:rFonts w:cs="Traditional Arabic"/>
      <w:vertAlign w:val="superscript"/>
    </w:rPr>
  </w:style>
  <w:style w:type="paragraph" w:styleId="af">
    <w:name w:val="annotation text"/>
    <w:basedOn w:val="a"/>
    <w:link w:val="Char2"/>
    <w:rsid w:val="00336EC0"/>
    <w:rPr>
      <w:sz w:val="20"/>
      <w:szCs w:val="28"/>
    </w:rPr>
  </w:style>
  <w:style w:type="paragraph" w:styleId="af0">
    <w:name w:val="annotation subject"/>
    <w:basedOn w:val="af"/>
    <w:next w:val="af"/>
    <w:link w:val="Char3"/>
    <w:rsid w:val="00336EC0"/>
    <w:rPr>
      <w:b/>
      <w:bCs/>
    </w:rPr>
  </w:style>
  <w:style w:type="paragraph" w:styleId="af1">
    <w:name w:val="Body Text"/>
    <w:basedOn w:val="a"/>
    <w:link w:val="Char4"/>
    <w:rsid w:val="00336EC0"/>
    <w:pPr>
      <w:spacing w:after="120"/>
      <w:ind w:firstLine="0"/>
      <w:jc w:val="mediumKashida"/>
    </w:pPr>
    <w:rPr>
      <w:sz w:val="24"/>
      <w:lang w:val="fr-FR"/>
    </w:rPr>
  </w:style>
  <w:style w:type="paragraph" w:styleId="af2">
    <w:name w:val="endnote text"/>
    <w:basedOn w:val="a"/>
    <w:link w:val="Char5"/>
    <w:rsid w:val="00336EC0"/>
    <w:rPr>
      <w:sz w:val="20"/>
      <w:szCs w:val="20"/>
    </w:rPr>
  </w:style>
  <w:style w:type="paragraph" w:styleId="af3">
    <w:name w:val="footnote text"/>
    <w:aliases w:val="Footnote Text"/>
    <w:basedOn w:val="a"/>
    <w:link w:val="Char6"/>
    <w:rsid w:val="00336EC0"/>
    <w:pPr>
      <w:ind w:left="454" w:hanging="454"/>
    </w:pPr>
    <w:rPr>
      <w:sz w:val="28"/>
      <w:szCs w:val="28"/>
    </w:rPr>
  </w:style>
  <w:style w:type="paragraph" w:styleId="af4">
    <w:name w:val="Balloon Text"/>
    <w:basedOn w:val="a"/>
    <w:link w:val="Char7"/>
    <w:rsid w:val="00336EC0"/>
    <w:rPr>
      <w:rFonts w:cs="Tahoma"/>
      <w:sz w:val="16"/>
      <w:szCs w:val="16"/>
    </w:rPr>
  </w:style>
  <w:style w:type="paragraph" w:styleId="af5">
    <w:name w:val="macro"/>
    <w:link w:val="Char8"/>
    <w:rsid w:val="00336EC0"/>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paragraph" w:styleId="af6">
    <w:name w:val="Block Text"/>
    <w:basedOn w:val="a"/>
    <w:rsid w:val="00336EC0"/>
    <w:pPr>
      <w:ind w:left="566" w:hanging="566"/>
      <w:jc w:val="lowKashida"/>
    </w:pPr>
    <w:rPr>
      <w:sz w:val="18"/>
      <w:szCs w:val="30"/>
    </w:rPr>
  </w:style>
  <w:style w:type="paragraph" w:customStyle="1" w:styleId="15">
    <w:name w:val="نمط إضافي 1"/>
    <w:basedOn w:val="a"/>
    <w:next w:val="a"/>
    <w:rsid w:val="00336EC0"/>
    <w:pPr>
      <w:ind w:firstLine="0"/>
      <w:jc w:val="left"/>
    </w:pPr>
    <w:rPr>
      <w:rFonts w:cs="Andalus"/>
      <w:color w:val="0000FF"/>
      <w:szCs w:val="40"/>
    </w:rPr>
  </w:style>
  <w:style w:type="paragraph" w:customStyle="1" w:styleId="21">
    <w:name w:val="نمط إضافي 2"/>
    <w:basedOn w:val="a"/>
    <w:next w:val="a"/>
    <w:rsid w:val="00336EC0"/>
    <w:pPr>
      <w:ind w:firstLine="0"/>
      <w:jc w:val="left"/>
    </w:pPr>
    <w:rPr>
      <w:rFonts w:cs="Monotype Koufi"/>
      <w:bCs/>
      <w:color w:val="008000"/>
      <w:szCs w:val="44"/>
    </w:rPr>
  </w:style>
  <w:style w:type="paragraph" w:customStyle="1" w:styleId="31">
    <w:name w:val="نمط إضافي 3"/>
    <w:basedOn w:val="a"/>
    <w:next w:val="a"/>
    <w:rsid w:val="00336EC0"/>
    <w:pPr>
      <w:ind w:firstLine="0"/>
      <w:jc w:val="left"/>
    </w:pPr>
    <w:rPr>
      <w:rFonts w:cs="Tahoma"/>
      <w:color w:val="800080"/>
    </w:rPr>
  </w:style>
  <w:style w:type="paragraph" w:customStyle="1" w:styleId="41">
    <w:name w:val="نمط إضافي 4"/>
    <w:basedOn w:val="a"/>
    <w:next w:val="a"/>
    <w:rsid w:val="00336EC0"/>
    <w:pPr>
      <w:ind w:firstLine="0"/>
      <w:jc w:val="left"/>
    </w:pPr>
    <w:rPr>
      <w:rFonts w:cs="Simplified Arabic Fixed"/>
      <w:color w:val="FF6600"/>
      <w:sz w:val="44"/>
    </w:rPr>
  </w:style>
  <w:style w:type="paragraph" w:customStyle="1" w:styleId="51">
    <w:name w:val="نمط إضافي 5"/>
    <w:basedOn w:val="a"/>
    <w:next w:val="a"/>
    <w:rsid w:val="00336EC0"/>
    <w:pPr>
      <w:ind w:firstLine="0"/>
      <w:jc w:val="left"/>
    </w:pPr>
    <w:rPr>
      <w:rFonts w:cs="DecoType Naskh"/>
      <w:color w:val="3366FF"/>
      <w:szCs w:val="44"/>
    </w:rPr>
  </w:style>
  <w:style w:type="character" w:customStyle="1" w:styleId="16">
    <w:name w:val="نمط حرفي 1"/>
    <w:rsid w:val="00336EC0"/>
    <w:rPr>
      <w:rFonts w:cs="Times New Roman"/>
      <w:szCs w:val="40"/>
    </w:rPr>
  </w:style>
  <w:style w:type="character" w:customStyle="1" w:styleId="22">
    <w:name w:val="نمط حرفي 2"/>
    <w:rsid w:val="00336EC0"/>
    <w:rPr>
      <w:rFonts w:ascii="Times New Roman" w:hAnsi="Times New Roman" w:cs="Times New Roman"/>
      <w:sz w:val="40"/>
      <w:szCs w:val="40"/>
    </w:rPr>
  </w:style>
  <w:style w:type="character" w:customStyle="1" w:styleId="32">
    <w:name w:val="نمط حرفي 3"/>
    <w:rsid w:val="00336EC0"/>
    <w:rPr>
      <w:rFonts w:ascii="Times New Roman" w:hAnsi="Times New Roman" w:cs="Times New Roman"/>
      <w:sz w:val="40"/>
      <w:szCs w:val="40"/>
    </w:rPr>
  </w:style>
  <w:style w:type="character" w:customStyle="1" w:styleId="42">
    <w:name w:val="نمط حرفي 4"/>
    <w:rsid w:val="00336EC0"/>
    <w:rPr>
      <w:rFonts w:cs="Times New Roman"/>
      <w:szCs w:val="40"/>
    </w:rPr>
  </w:style>
  <w:style w:type="character" w:customStyle="1" w:styleId="52">
    <w:name w:val="نمط حرفي 5"/>
    <w:rsid w:val="00336EC0"/>
    <w:rPr>
      <w:rFonts w:cs="Times New Roman"/>
      <w:szCs w:val="40"/>
    </w:rPr>
  </w:style>
  <w:style w:type="character" w:customStyle="1" w:styleId="af7">
    <w:name w:val="حديث"/>
    <w:basedOn w:val="a0"/>
    <w:rsid w:val="004445F8"/>
    <w:rPr>
      <w:rFonts w:cs="Traditional Arabic"/>
      <w:szCs w:val="36"/>
    </w:rPr>
  </w:style>
  <w:style w:type="character" w:customStyle="1" w:styleId="af8">
    <w:name w:val="أثر"/>
    <w:basedOn w:val="a0"/>
    <w:rsid w:val="004445F8"/>
    <w:rPr>
      <w:rFonts w:cs="Traditional Arabic"/>
      <w:szCs w:val="36"/>
    </w:rPr>
  </w:style>
  <w:style w:type="character" w:customStyle="1" w:styleId="af9">
    <w:name w:val="مثل"/>
    <w:basedOn w:val="a0"/>
    <w:rsid w:val="004445F8"/>
    <w:rPr>
      <w:rFonts w:cs="Traditional Arabic"/>
      <w:szCs w:val="36"/>
    </w:rPr>
  </w:style>
  <w:style w:type="character" w:customStyle="1" w:styleId="afa">
    <w:name w:val="قول"/>
    <w:basedOn w:val="a0"/>
    <w:rsid w:val="004445F8"/>
    <w:rPr>
      <w:rFonts w:cs="Traditional Arabic"/>
      <w:szCs w:val="36"/>
    </w:rPr>
  </w:style>
  <w:style w:type="character" w:customStyle="1" w:styleId="afb">
    <w:name w:val="شعر"/>
    <w:basedOn w:val="a0"/>
    <w:rsid w:val="004445F8"/>
    <w:rPr>
      <w:rFonts w:cs="Traditional Arabic"/>
      <w:szCs w:val="36"/>
    </w:rPr>
  </w:style>
  <w:style w:type="character" w:customStyle="1" w:styleId="TraditionalArabic">
    <w:name w:val="نمط مرجع حاشية سفلية + (العربية وغيرها) Traditional Arabic"/>
    <w:basedOn w:val="ae"/>
    <w:rsid w:val="00A44C74"/>
    <w:rPr>
      <w:rFonts w:cs="Traditional Arabic"/>
      <w:vertAlign w:val="superscript"/>
    </w:rPr>
  </w:style>
  <w:style w:type="character" w:customStyle="1" w:styleId="1Char">
    <w:name w:val="عنوان 1 Char"/>
    <w:link w:val="1"/>
    <w:rsid w:val="002A2B7E"/>
    <w:rPr>
      <w:b/>
      <w:bCs/>
      <w:noProof/>
      <w:color w:val="000000"/>
      <w:kern w:val="32"/>
      <w:sz w:val="32"/>
      <w:szCs w:val="36"/>
      <w:lang w:eastAsia="ar-SA"/>
    </w:rPr>
  </w:style>
  <w:style w:type="character" w:customStyle="1" w:styleId="2Char">
    <w:name w:val="عنوان 2 Char"/>
    <w:link w:val="2"/>
    <w:rsid w:val="002A2B7E"/>
    <w:rPr>
      <w:rFonts w:ascii="Arial" w:hAnsi="Arial" w:cs="Arial"/>
      <w:b/>
      <w:bCs/>
      <w:i/>
      <w:iCs/>
      <w:noProof/>
      <w:color w:val="000000"/>
      <w:sz w:val="28"/>
      <w:szCs w:val="28"/>
      <w:lang w:eastAsia="ar-SA"/>
    </w:rPr>
  </w:style>
  <w:style w:type="character" w:customStyle="1" w:styleId="3Char">
    <w:name w:val="عنوان 3 Char"/>
    <w:link w:val="3"/>
    <w:rsid w:val="002A2B7E"/>
    <w:rPr>
      <w:rFonts w:ascii="Arial" w:hAnsi="Arial" w:cs="Arial"/>
      <w:b/>
      <w:bCs/>
      <w:noProof/>
      <w:color w:val="000000"/>
      <w:sz w:val="26"/>
      <w:szCs w:val="26"/>
      <w:lang w:eastAsia="ar-SA"/>
    </w:rPr>
  </w:style>
  <w:style w:type="character" w:customStyle="1" w:styleId="4Char">
    <w:name w:val="عنوان 4 Char"/>
    <w:link w:val="4"/>
    <w:rsid w:val="002A2B7E"/>
    <w:rPr>
      <w:b/>
      <w:bCs/>
      <w:noProof/>
      <w:color w:val="000000"/>
      <w:sz w:val="28"/>
      <w:szCs w:val="28"/>
      <w:lang w:eastAsia="ar-SA"/>
    </w:rPr>
  </w:style>
  <w:style w:type="character" w:customStyle="1" w:styleId="5Char">
    <w:name w:val="عنوان 5 Char"/>
    <w:link w:val="5"/>
    <w:rsid w:val="002A2B7E"/>
    <w:rPr>
      <w:rFonts w:ascii="Tahoma" w:hAnsi="Tahoma" w:cs="Traditional Arabic"/>
      <w:b/>
      <w:bCs/>
      <w:i/>
      <w:iCs/>
      <w:noProof/>
      <w:color w:val="000000"/>
      <w:sz w:val="26"/>
      <w:szCs w:val="26"/>
      <w:lang w:eastAsia="ar-SA"/>
    </w:rPr>
  </w:style>
  <w:style w:type="character" w:customStyle="1" w:styleId="6Char">
    <w:name w:val="عنوان 6 Char"/>
    <w:link w:val="6"/>
    <w:rsid w:val="002A2B7E"/>
    <w:rPr>
      <w:b/>
      <w:bCs/>
      <w:noProof/>
      <w:color w:val="000000"/>
      <w:sz w:val="22"/>
      <w:szCs w:val="22"/>
      <w:lang w:eastAsia="ar-SA"/>
    </w:rPr>
  </w:style>
  <w:style w:type="character" w:customStyle="1" w:styleId="7Char">
    <w:name w:val="عنوان 7 Char"/>
    <w:link w:val="7"/>
    <w:rsid w:val="002A2B7E"/>
    <w:rPr>
      <w:noProof/>
      <w:color w:val="000000"/>
      <w:sz w:val="24"/>
      <w:szCs w:val="24"/>
      <w:lang w:eastAsia="ar-SA"/>
    </w:rPr>
  </w:style>
  <w:style w:type="character" w:customStyle="1" w:styleId="8Char">
    <w:name w:val="عنوان 8 Char"/>
    <w:link w:val="8"/>
    <w:rsid w:val="002A2B7E"/>
    <w:rPr>
      <w:i/>
      <w:iCs/>
      <w:noProof/>
      <w:color w:val="000000"/>
      <w:sz w:val="24"/>
      <w:szCs w:val="24"/>
      <w:lang w:eastAsia="ar-SA"/>
    </w:rPr>
  </w:style>
  <w:style w:type="character" w:customStyle="1" w:styleId="9Char">
    <w:name w:val="عنوان 9 Char"/>
    <w:link w:val="9"/>
    <w:rsid w:val="002A2B7E"/>
    <w:rPr>
      <w:rFonts w:ascii="Arial" w:hAnsi="Arial" w:cs="Arial"/>
      <w:noProof/>
      <w:color w:val="000000"/>
      <w:sz w:val="22"/>
      <w:szCs w:val="22"/>
      <w:lang w:eastAsia="ar-SA"/>
    </w:rPr>
  </w:style>
  <w:style w:type="character" w:customStyle="1" w:styleId="Char">
    <w:name w:val="نص عادي Char"/>
    <w:link w:val="a3"/>
    <w:rsid w:val="002A2B7E"/>
    <w:rPr>
      <w:rFonts w:ascii="Courier New" w:hAnsi="Courier New" w:cs="Courier New"/>
      <w:color w:val="000000"/>
      <w:lang w:eastAsia="ar-SA"/>
    </w:rPr>
  </w:style>
  <w:style w:type="character" w:customStyle="1" w:styleId="Char0">
    <w:name w:val="مخطط المستند Char"/>
    <w:link w:val="a7"/>
    <w:rsid w:val="002A2B7E"/>
    <w:rPr>
      <w:rFonts w:cs="Traditional Arabic"/>
      <w:color w:val="000000"/>
      <w:sz w:val="36"/>
      <w:szCs w:val="36"/>
      <w:shd w:val="clear" w:color="auto" w:fill="000080"/>
      <w:lang w:eastAsia="ar-SA"/>
    </w:rPr>
  </w:style>
  <w:style w:type="character" w:customStyle="1" w:styleId="Char1">
    <w:name w:val="رأس الصفحة Char"/>
    <w:link w:val="a8"/>
    <w:uiPriority w:val="99"/>
    <w:rsid w:val="002A2B7E"/>
    <w:rPr>
      <w:rFonts w:cs="Traditional Arabic"/>
      <w:color w:val="000000"/>
      <w:lang w:eastAsia="ar-SA"/>
    </w:rPr>
  </w:style>
  <w:style w:type="character" w:customStyle="1" w:styleId="Char2">
    <w:name w:val="نص تعليق Char"/>
    <w:link w:val="af"/>
    <w:rsid w:val="002A2B7E"/>
    <w:rPr>
      <w:rFonts w:cs="Traditional Arabic"/>
      <w:color w:val="000000"/>
      <w:szCs w:val="28"/>
      <w:lang w:eastAsia="ar-SA"/>
    </w:rPr>
  </w:style>
  <w:style w:type="character" w:customStyle="1" w:styleId="Char3">
    <w:name w:val="موضوع تعليق Char"/>
    <w:link w:val="af0"/>
    <w:rsid w:val="002A2B7E"/>
    <w:rPr>
      <w:rFonts w:cs="Traditional Arabic"/>
      <w:b/>
      <w:bCs/>
      <w:color w:val="000000"/>
      <w:szCs w:val="28"/>
      <w:lang w:eastAsia="ar-SA"/>
    </w:rPr>
  </w:style>
  <w:style w:type="character" w:customStyle="1" w:styleId="Char4">
    <w:name w:val="نص أساسي Char"/>
    <w:link w:val="af1"/>
    <w:rsid w:val="002A2B7E"/>
    <w:rPr>
      <w:rFonts w:cs="Traditional Arabic"/>
      <w:color w:val="000000"/>
      <w:sz w:val="24"/>
      <w:szCs w:val="36"/>
      <w:lang w:val="fr-FR" w:eastAsia="ar-SA"/>
    </w:rPr>
  </w:style>
  <w:style w:type="character" w:customStyle="1" w:styleId="Char5">
    <w:name w:val="نص تعليق ختامي Char"/>
    <w:link w:val="af2"/>
    <w:rsid w:val="002A2B7E"/>
    <w:rPr>
      <w:rFonts w:cs="Traditional Arabic"/>
      <w:color w:val="000000"/>
      <w:lang w:eastAsia="ar-SA"/>
    </w:rPr>
  </w:style>
  <w:style w:type="character" w:customStyle="1" w:styleId="Char6">
    <w:name w:val="نص حاشية سفلية Char"/>
    <w:aliases w:val="Footnote Text Char"/>
    <w:link w:val="af3"/>
    <w:rsid w:val="002A2B7E"/>
    <w:rPr>
      <w:rFonts w:cs="Traditional Arabic"/>
      <w:color w:val="000000"/>
      <w:sz w:val="28"/>
      <w:szCs w:val="28"/>
      <w:lang w:eastAsia="ar-SA"/>
    </w:rPr>
  </w:style>
  <w:style w:type="character" w:customStyle="1" w:styleId="Char7">
    <w:name w:val="نص في بالون Char"/>
    <w:link w:val="af4"/>
    <w:rsid w:val="002A2B7E"/>
    <w:rPr>
      <w:rFonts w:cs="Tahoma"/>
      <w:color w:val="000000"/>
      <w:sz w:val="16"/>
      <w:szCs w:val="16"/>
      <w:lang w:eastAsia="ar-SA"/>
    </w:rPr>
  </w:style>
  <w:style w:type="character" w:customStyle="1" w:styleId="Char8">
    <w:name w:val="نص ماكرو Char"/>
    <w:link w:val="af5"/>
    <w:rsid w:val="002A2B7E"/>
    <w:rPr>
      <w:rFonts w:ascii="Courier New" w:hAnsi="Courier New" w:cs="Courier New"/>
      <w:color w:val="000000"/>
      <w:lang w:eastAsia="ar-SA"/>
    </w:rPr>
  </w:style>
  <w:style w:type="character" w:customStyle="1" w:styleId="apple-style-span">
    <w:name w:val="apple-style-span"/>
    <w:rsid w:val="002A2B7E"/>
  </w:style>
  <w:style w:type="character" w:customStyle="1" w:styleId="apple-converted-space">
    <w:name w:val="apple-converted-space"/>
    <w:rsid w:val="002A2B7E"/>
  </w:style>
  <w:style w:type="character" w:styleId="Hyperlink">
    <w:name w:val="Hyperlink"/>
    <w:uiPriority w:val="99"/>
    <w:unhideWhenUsed/>
    <w:rsid w:val="002A2B7E"/>
    <w:rPr>
      <w:color w:val="0000FF"/>
      <w:u w:val="single"/>
    </w:rPr>
  </w:style>
  <w:style w:type="paragraph" w:styleId="afc">
    <w:name w:val="List Paragraph"/>
    <w:basedOn w:val="a"/>
    <w:uiPriority w:val="34"/>
    <w:qFormat/>
    <w:rsid w:val="002A2B7E"/>
    <w:pPr>
      <w:ind w:left="720"/>
      <w:contextualSpacing/>
    </w:pPr>
  </w:style>
  <w:style w:type="character" w:styleId="HTML">
    <w:name w:val="HTML Cite"/>
    <w:uiPriority w:val="99"/>
    <w:unhideWhenUsed/>
    <w:rsid w:val="002A2B7E"/>
    <w:rPr>
      <w:i/>
      <w:iCs/>
    </w:rPr>
  </w:style>
  <w:style w:type="numbering" w:customStyle="1" w:styleId="17">
    <w:name w:val="بلا قائمة1"/>
    <w:next w:val="a2"/>
    <w:uiPriority w:val="99"/>
    <w:semiHidden/>
    <w:unhideWhenUsed/>
    <w:rsid w:val="002A2B7E"/>
  </w:style>
  <w:style w:type="paragraph" w:styleId="afd">
    <w:name w:val="footer"/>
    <w:basedOn w:val="a"/>
    <w:link w:val="Char9"/>
    <w:unhideWhenUsed/>
    <w:rsid w:val="002A2B7E"/>
    <w:pPr>
      <w:widowControl/>
      <w:tabs>
        <w:tab w:val="center" w:pos="4153"/>
        <w:tab w:val="right" w:pos="8306"/>
      </w:tabs>
      <w:ind w:firstLine="0"/>
      <w:jc w:val="left"/>
    </w:pPr>
    <w:rPr>
      <w:rFonts w:ascii="Calibri" w:hAnsi="Calibri" w:cs="Arial"/>
      <w:color w:val="auto"/>
      <w:sz w:val="22"/>
      <w:szCs w:val="22"/>
      <w:lang w:eastAsia="en-US"/>
    </w:rPr>
  </w:style>
  <w:style w:type="character" w:customStyle="1" w:styleId="Char9">
    <w:name w:val="تذييل الصفحة Char"/>
    <w:basedOn w:val="a0"/>
    <w:link w:val="afd"/>
    <w:rsid w:val="002A2B7E"/>
    <w:rPr>
      <w:rFonts w:ascii="Calibri" w:hAnsi="Calibri" w:cs="Arial"/>
      <w:sz w:val="22"/>
      <w:szCs w:val="22"/>
    </w:rPr>
  </w:style>
  <w:style w:type="table" w:styleId="afe">
    <w:name w:val="Table Elegant"/>
    <w:basedOn w:val="a1"/>
    <w:rsid w:val="002A2B7E"/>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
    <w:name w:val="Normal (Web)"/>
    <w:basedOn w:val="a"/>
    <w:uiPriority w:val="99"/>
    <w:unhideWhenUsed/>
    <w:rsid w:val="002A2B7E"/>
    <w:pPr>
      <w:widowControl/>
      <w:bidi w:val="0"/>
      <w:spacing w:before="100" w:beforeAutospacing="1" w:after="100" w:afterAutospacing="1"/>
      <w:ind w:firstLine="0"/>
      <w:jc w:val="left"/>
    </w:pPr>
    <w:rPr>
      <w:rFonts w:cs="Times New Roman"/>
      <w:color w:val="auto"/>
      <w:sz w:val="24"/>
      <w:szCs w:val="24"/>
      <w:lang w:eastAsia="en-US"/>
    </w:rPr>
  </w:style>
  <w:style w:type="character" w:customStyle="1" w:styleId="info-desc">
    <w:name w:val="info-desc"/>
    <w:rsid w:val="002A2B7E"/>
  </w:style>
  <w:style w:type="character" w:customStyle="1" w:styleId="info-title">
    <w:name w:val="info-title"/>
    <w:rsid w:val="002A2B7E"/>
  </w:style>
  <w:style w:type="paragraph" w:styleId="aff0">
    <w:name w:val="No Spacing"/>
    <w:uiPriority w:val="1"/>
    <w:qFormat/>
    <w:rsid w:val="002A2B7E"/>
    <w:pPr>
      <w:bidi/>
    </w:pPr>
    <w:rPr>
      <w:rFonts w:ascii="Calibri" w:hAnsi="Calibri" w:cs="Arial"/>
      <w:sz w:val="22"/>
      <w:szCs w:val="22"/>
    </w:rPr>
  </w:style>
  <w:style w:type="numbering" w:customStyle="1" w:styleId="110">
    <w:name w:val="بلا قائمة11"/>
    <w:next w:val="a2"/>
    <w:uiPriority w:val="99"/>
    <w:semiHidden/>
    <w:unhideWhenUsed/>
    <w:rsid w:val="002A2B7E"/>
  </w:style>
  <w:style w:type="numbering" w:customStyle="1" w:styleId="111">
    <w:name w:val="بلا قائمة111"/>
    <w:next w:val="a2"/>
    <w:uiPriority w:val="99"/>
    <w:semiHidden/>
    <w:unhideWhenUsed/>
    <w:rsid w:val="002A2B7E"/>
  </w:style>
  <w:style w:type="table" w:customStyle="1" w:styleId="18">
    <w:name w:val="جدول أنيق1"/>
    <w:basedOn w:val="a1"/>
    <w:next w:val="afe"/>
    <w:rsid w:val="002A2B7E"/>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23">
    <w:name w:val="بلا قائمة2"/>
    <w:next w:val="a2"/>
    <w:uiPriority w:val="99"/>
    <w:semiHidden/>
    <w:unhideWhenUsed/>
    <w:rsid w:val="002A2B7E"/>
  </w:style>
  <w:style w:type="numbering" w:customStyle="1" w:styleId="120">
    <w:name w:val="بلا قائمة12"/>
    <w:next w:val="a2"/>
    <w:uiPriority w:val="99"/>
    <w:semiHidden/>
    <w:unhideWhenUsed/>
    <w:rsid w:val="002A2B7E"/>
  </w:style>
  <w:style w:type="table" w:customStyle="1" w:styleId="24">
    <w:name w:val="جدول أنيق2"/>
    <w:basedOn w:val="a1"/>
    <w:next w:val="afe"/>
    <w:rsid w:val="002A2B7E"/>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numbering" w:customStyle="1" w:styleId="33">
    <w:name w:val="بلا قائمة3"/>
    <w:next w:val="a2"/>
    <w:uiPriority w:val="99"/>
    <w:semiHidden/>
    <w:unhideWhenUsed/>
    <w:rsid w:val="002A2B7E"/>
  </w:style>
  <w:style w:type="numbering" w:customStyle="1" w:styleId="130">
    <w:name w:val="بلا قائمة13"/>
    <w:next w:val="a2"/>
    <w:uiPriority w:val="99"/>
    <w:semiHidden/>
    <w:unhideWhenUsed/>
    <w:rsid w:val="002A2B7E"/>
  </w:style>
  <w:style w:type="table" w:customStyle="1" w:styleId="34">
    <w:name w:val="جدول أنيق3"/>
    <w:basedOn w:val="a1"/>
    <w:next w:val="afe"/>
    <w:rsid w:val="002A2B7E"/>
    <w:pPr>
      <w:widowControl w:val="0"/>
      <w:bidi/>
      <w:ind w:firstLine="454"/>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blablobloa">
    <w:name w:val="blablobloa"/>
    <w:rsid w:val="002A2B7E"/>
  </w:style>
  <w:style w:type="character" w:styleId="aff1">
    <w:name w:val="Strong"/>
    <w:uiPriority w:val="22"/>
    <w:qFormat/>
    <w:rsid w:val="002A2B7E"/>
    <w:rPr>
      <w:b/>
      <w:bCs/>
    </w:rPr>
  </w:style>
  <w:style w:type="numbering" w:customStyle="1" w:styleId="43">
    <w:name w:val="بلا قائمة4"/>
    <w:next w:val="a2"/>
    <w:uiPriority w:val="99"/>
    <w:semiHidden/>
    <w:unhideWhenUsed/>
    <w:rsid w:val="002A2B7E"/>
  </w:style>
  <w:style w:type="paragraph" w:styleId="aff2">
    <w:name w:val="Subtitle"/>
    <w:basedOn w:val="a"/>
    <w:next w:val="a"/>
    <w:link w:val="Chara"/>
    <w:qFormat/>
    <w:rsid w:val="002A2B7E"/>
    <w:pPr>
      <w:numPr>
        <w:ilvl w:val="1"/>
      </w:numPr>
      <w:ind w:firstLine="454"/>
    </w:pPr>
    <w:rPr>
      <w:rFonts w:ascii="Cambria" w:hAnsi="Cambria" w:cs="Times New Roman"/>
      <w:i/>
      <w:iCs/>
      <w:color w:val="4F81BD"/>
      <w:spacing w:val="15"/>
      <w:sz w:val="24"/>
      <w:szCs w:val="24"/>
    </w:rPr>
  </w:style>
  <w:style w:type="character" w:customStyle="1" w:styleId="Chara">
    <w:name w:val="عنوان فرعي Char"/>
    <w:basedOn w:val="a0"/>
    <w:link w:val="aff2"/>
    <w:rsid w:val="002A2B7E"/>
    <w:rPr>
      <w:rFonts w:ascii="Cambria" w:hAnsi="Cambria"/>
      <w:i/>
      <w:iCs/>
      <w:color w:val="4F81BD"/>
      <w:spacing w:val="15"/>
      <w:sz w:val="24"/>
      <w:szCs w:val="24"/>
      <w:lang w:eastAsia="ar-SA"/>
    </w:rPr>
  </w:style>
  <w:style w:type="paragraph" w:styleId="aff3">
    <w:name w:val="Title"/>
    <w:basedOn w:val="a"/>
    <w:next w:val="a"/>
    <w:link w:val="Charb"/>
    <w:qFormat/>
    <w:rsid w:val="002A2B7E"/>
    <w:pPr>
      <w:pBdr>
        <w:bottom w:val="single" w:sz="8" w:space="4" w:color="4F81BD"/>
      </w:pBdr>
      <w:spacing w:after="300"/>
      <w:contextualSpacing/>
    </w:pPr>
    <w:rPr>
      <w:rFonts w:ascii="Cambria" w:hAnsi="Cambria" w:cs="Times New Roman"/>
      <w:color w:val="17365D"/>
      <w:spacing w:val="5"/>
      <w:kern w:val="28"/>
      <w:sz w:val="52"/>
      <w:szCs w:val="52"/>
    </w:rPr>
  </w:style>
  <w:style w:type="character" w:customStyle="1" w:styleId="Charb">
    <w:name w:val="العنوان Char"/>
    <w:basedOn w:val="a0"/>
    <w:link w:val="aff3"/>
    <w:rsid w:val="002A2B7E"/>
    <w:rPr>
      <w:rFonts w:ascii="Cambria" w:hAnsi="Cambria"/>
      <w:color w:val="17365D"/>
      <w:spacing w:val="5"/>
      <w:kern w:val="28"/>
      <w:sz w:val="52"/>
      <w:szCs w:val="52"/>
      <w:lang w:eastAsia="ar-SA"/>
    </w:rPr>
  </w:style>
  <w:style w:type="character" w:styleId="aff4">
    <w:name w:val="Subtle Emphasis"/>
    <w:uiPriority w:val="19"/>
    <w:qFormat/>
    <w:rsid w:val="002A2B7E"/>
    <w:rPr>
      <w:i/>
      <w:iCs/>
      <w:color w:val="808080"/>
    </w:rPr>
  </w:style>
  <w:style w:type="character" w:styleId="aff5">
    <w:name w:val="Emphasis"/>
    <w:qFormat/>
    <w:rsid w:val="002A2B7E"/>
    <w:rPr>
      <w:i/>
      <w:iCs/>
    </w:rPr>
  </w:style>
  <w:style w:type="paragraph" w:styleId="Index2">
    <w:name w:val="index 2"/>
    <w:basedOn w:val="a"/>
    <w:next w:val="a"/>
    <w:autoRedefine/>
    <w:uiPriority w:val="99"/>
    <w:rsid w:val="002A2B7E"/>
    <w:pPr>
      <w:ind w:left="720" w:hanging="360"/>
    </w:pPr>
  </w:style>
  <w:style w:type="table" w:styleId="aff6">
    <w:name w:val="Table Grid"/>
    <w:basedOn w:val="a1"/>
    <w:uiPriority w:val="59"/>
    <w:rsid w:val="002A2B7E"/>
    <w:rPr>
      <w:rFonts w:ascii="Calibri" w:eastAsia="Calibri" w:hAnsi="Calibri" w:cs="Arial"/>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
    <w:name w:val="citation"/>
    <w:basedOn w:val="a0"/>
    <w:rsid w:val="002B17FC"/>
  </w:style>
  <w:style w:type="character" w:styleId="aff7">
    <w:name w:val="FollowedHyperlink"/>
    <w:basedOn w:val="a0"/>
    <w:rsid w:val="00A43E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26832">
      <w:bodyDiv w:val="1"/>
      <w:marLeft w:val="0"/>
      <w:marRight w:val="0"/>
      <w:marTop w:val="0"/>
      <w:marBottom w:val="0"/>
      <w:divBdr>
        <w:top w:val="none" w:sz="0" w:space="0" w:color="auto"/>
        <w:left w:val="none" w:sz="0" w:space="0" w:color="auto"/>
        <w:bottom w:val="none" w:sz="0" w:space="0" w:color="auto"/>
        <w:right w:val="none" w:sz="0" w:space="0" w:color="auto"/>
      </w:divBdr>
    </w:div>
    <w:div w:id="157503548">
      <w:bodyDiv w:val="1"/>
      <w:marLeft w:val="0"/>
      <w:marRight w:val="0"/>
      <w:marTop w:val="0"/>
      <w:marBottom w:val="0"/>
      <w:divBdr>
        <w:top w:val="none" w:sz="0" w:space="0" w:color="auto"/>
        <w:left w:val="none" w:sz="0" w:space="0" w:color="auto"/>
        <w:bottom w:val="none" w:sz="0" w:space="0" w:color="auto"/>
        <w:right w:val="none" w:sz="0" w:space="0" w:color="auto"/>
      </w:divBdr>
    </w:div>
    <w:div w:id="420224842">
      <w:bodyDiv w:val="1"/>
      <w:marLeft w:val="0"/>
      <w:marRight w:val="0"/>
      <w:marTop w:val="0"/>
      <w:marBottom w:val="0"/>
      <w:divBdr>
        <w:top w:val="none" w:sz="0" w:space="0" w:color="auto"/>
        <w:left w:val="none" w:sz="0" w:space="0" w:color="auto"/>
        <w:bottom w:val="none" w:sz="0" w:space="0" w:color="auto"/>
        <w:right w:val="none" w:sz="0" w:space="0" w:color="auto"/>
      </w:divBdr>
    </w:div>
    <w:div w:id="547375376">
      <w:bodyDiv w:val="1"/>
      <w:marLeft w:val="0"/>
      <w:marRight w:val="0"/>
      <w:marTop w:val="0"/>
      <w:marBottom w:val="0"/>
      <w:divBdr>
        <w:top w:val="none" w:sz="0" w:space="0" w:color="auto"/>
        <w:left w:val="none" w:sz="0" w:space="0" w:color="auto"/>
        <w:bottom w:val="none" w:sz="0" w:space="0" w:color="auto"/>
        <w:right w:val="none" w:sz="0" w:space="0" w:color="auto"/>
      </w:divBdr>
    </w:div>
    <w:div w:id="613751104">
      <w:bodyDiv w:val="1"/>
      <w:marLeft w:val="0"/>
      <w:marRight w:val="0"/>
      <w:marTop w:val="0"/>
      <w:marBottom w:val="0"/>
      <w:divBdr>
        <w:top w:val="none" w:sz="0" w:space="0" w:color="auto"/>
        <w:left w:val="none" w:sz="0" w:space="0" w:color="auto"/>
        <w:bottom w:val="none" w:sz="0" w:space="0" w:color="auto"/>
        <w:right w:val="none" w:sz="0" w:space="0" w:color="auto"/>
      </w:divBdr>
    </w:div>
    <w:div w:id="662852839">
      <w:bodyDiv w:val="1"/>
      <w:marLeft w:val="0"/>
      <w:marRight w:val="0"/>
      <w:marTop w:val="0"/>
      <w:marBottom w:val="0"/>
      <w:divBdr>
        <w:top w:val="none" w:sz="0" w:space="0" w:color="auto"/>
        <w:left w:val="none" w:sz="0" w:space="0" w:color="auto"/>
        <w:bottom w:val="none" w:sz="0" w:space="0" w:color="auto"/>
        <w:right w:val="none" w:sz="0" w:space="0" w:color="auto"/>
      </w:divBdr>
    </w:div>
    <w:div w:id="1317567301">
      <w:bodyDiv w:val="1"/>
      <w:marLeft w:val="0"/>
      <w:marRight w:val="0"/>
      <w:marTop w:val="0"/>
      <w:marBottom w:val="0"/>
      <w:divBdr>
        <w:top w:val="none" w:sz="0" w:space="0" w:color="auto"/>
        <w:left w:val="none" w:sz="0" w:space="0" w:color="auto"/>
        <w:bottom w:val="none" w:sz="0" w:space="0" w:color="auto"/>
        <w:right w:val="none" w:sz="0" w:space="0" w:color="auto"/>
      </w:divBdr>
    </w:div>
    <w:div w:id="1885824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refa.org/index.php/27_%D9%85%D8%A7%D8%B1%D8%B3" TargetMode="External"/><Relationship Id="rId18" Type="http://schemas.openxmlformats.org/officeDocument/2006/relationships/header" Target="header2.xml"/><Relationship Id="rId26" Type="http://schemas.openxmlformats.org/officeDocument/2006/relationships/hyperlink" Target="http://shiaonlinelibrary.com/%D8%A7%D9%84%D8%A8%D8%AD%D8%AB?author=%D9%85%D9%8A%D8%B1%D8%B2%D8%A7%20%D8%AD%D8%B3%D9%8A%D9%86%20%D8%A7%D9%84%D9%86%D9%88%D8%B1%D9%8A%20%D8%A7%D9%84%D8%B7%D8%A8%D8%B1%D8%B3%D9%8A" TargetMode="External"/><Relationship Id="rId39" Type="http://schemas.openxmlformats.org/officeDocument/2006/relationships/hyperlink" Target="http://www.dernounisalim.com" TargetMode="External"/><Relationship Id="rId3" Type="http://schemas.openxmlformats.org/officeDocument/2006/relationships/styles" Target="styles.xml"/><Relationship Id="rId21" Type="http://schemas.openxmlformats.org/officeDocument/2006/relationships/hyperlink" Target="http://shiaonlinelibrary.com/%D8%A7%D9%84%D8%A8%D8%AD%D8%AB?author=%D8%A7%D8%A8%D9%86%20%D9%85%D8%B2%D8%A7%D8%AD%D9%85%20%D8%A7%D9%84%D9%85%D9%86%D9%82%D8%B1%D9%8A" TargetMode="External"/><Relationship Id="rId34" Type="http://schemas.openxmlformats.org/officeDocument/2006/relationships/hyperlink" Target="http://www.zangetna.com"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marefa.org/index.php?title=%D8%A7%D8%AA%D9%81%D8%A7%D9%82%D9%8A%D8%A9_%D8%B3%D8%A7%D9%8A%D9%83%D8%B3-_%D9%BE%D9%8A%D9%83%D9%88&amp;action=edit&amp;redlink=1" TargetMode="External"/><Relationship Id="rId17" Type="http://schemas.openxmlformats.org/officeDocument/2006/relationships/hyperlink" Target="http://www.marefa.org/index.php/%D8%A8%D9%84%D9%81%D9%88%D8%B1" TargetMode="External"/><Relationship Id="rId25" Type="http://schemas.openxmlformats.org/officeDocument/2006/relationships/hyperlink" Target="http://shiaonlinelibrary.com/%D8%A7%D9%84%D8%A8%D8%AD%D8%AB?author=%D9%85%D9%8A%D8%B1%D8%B2%D8%A7%20%D8%AD%D8%B3%D9%8A%D9%86%20%D8%A7%D9%84%D9%86%D9%88%D8%B1%D9%8A%20%D8%A7%D9%84%D8%B7%D8%A8%D8%B1%D8%B3%D9%8A" TargetMode="External"/><Relationship Id="rId33" Type="http://schemas.openxmlformats.org/officeDocument/2006/relationships/hyperlink" Target="http://www.saaid.net" TargetMode="External"/><Relationship Id="rId38" Type="http://schemas.openxmlformats.org/officeDocument/2006/relationships/hyperlink" Target="http://www.aldiyarlondon.com2" TargetMode="External"/><Relationship Id="rId2" Type="http://schemas.openxmlformats.org/officeDocument/2006/relationships/numbering" Target="numbering.xml"/><Relationship Id="rId16" Type="http://schemas.openxmlformats.org/officeDocument/2006/relationships/hyperlink" Target="http://www.marefa.org/index.php/1919" TargetMode="External"/><Relationship Id="rId20" Type="http://schemas.openxmlformats.org/officeDocument/2006/relationships/hyperlink" Target="http://shiaonlinelibrary.com/%D8%A7%D9%84%D8%A8%D8%AD%D8%AB?bookname=%D9%85%D9%88%D8%B3%D9%88%D8%B9%D8%A9%20%D8%A7%D9%84%D8%A5%D9%85%D8%A7%D9%85%20%D8%B9%D9%84%D9%8A%20%D8%A8%D9%86%20%D8%A3%D8%A8%D9%8A%20%D8%B7%D8%A7%D9%84%D8%A8%20(%D8%B9)%20%D9%81%D9%8A%20%D8%A7%D9%84%D9%83%D8%AA%D8%A7%D8%A8%20%D9%88%D8%A7%D9%84%D8%B3%D9%86%D8%A9%20%D9%88%D8%A7%D9%84%D8%AA%D8%A7%D8%B1%D9%8A%D8%AE" TargetMode="External"/><Relationship Id="rId29" Type="http://schemas.openxmlformats.org/officeDocument/2006/relationships/hyperlink" Target="http://ar.wikipedia.org/wiki/%D8%A8%D8%AD%D8%A7%D8%B1_%D8%A7%D9%84%D8%A3%D9%86%D9%88%D8%A7%D8%B1"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yperlink" Target="http://ar.wikipedia.org/wiki/%D9%81%D8%B5%D9%88%D8%B5_%D8%A7%D9%84%D8%AD%D9%83%D9%85" TargetMode="External"/><Relationship Id="rId32" Type="http://schemas.openxmlformats.org/officeDocument/2006/relationships/hyperlink" Target="http://shiaonlinelibrary.com/%D8%A7%D9%84%D8%A8%D8%AD%D8%AB?author=%D9%85%D8%AD%D9%85%D8%AF%20%D8%A7%D9%84%D8%B1%D9%8A%D8%B4%D9%87%D8%B1%D9%8A" TargetMode="External"/><Relationship Id="rId37" Type="http://schemas.openxmlformats.org/officeDocument/2006/relationships/hyperlink" Target="http://www.kasnazan.com/article.php?id=730" TargetMode="External"/><Relationship Id="rId40" Type="http://schemas.openxmlformats.org/officeDocument/2006/relationships/hyperlink" Target="http://www.tawtheegonline.com" TargetMode="External"/><Relationship Id="rId5" Type="http://schemas.openxmlformats.org/officeDocument/2006/relationships/settings" Target="settings.xml"/><Relationship Id="rId15" Type="http://schemas.openxmlformats.org/officeDocument/2006/relationships/hyperlink" Target="http://www.marefa.org/index.php/28_%D8%A3%D8%A8%D8%B1%D9%8A%D9%84" TargetMode="External"/><Relationship Id="rId23" Type="http://schemas.openxmlformats.org/officeDocument/2006/relationships/hyperlink" Target="http://ar.wikipedia.org/wiki/%D8%A7%D9%84%D9%81%D8%AA%D9%88%D8%AD%D8%A7%D8%AA_%D8%A7%D9%84%D9%85%D9%83%D9%8A%D8%A9" TargetMode="External"/><Relationship Id="rId28" Type="http://schemas.openxmlformats.org/officeDocument/2006/relationships/hyperlink" Target="http://shiaonlinelibrary.com/%D8%A7%D9%84%D8%A8%D8%AD%D8%AB?author=%D9%85%D9%8A%D8%B1%D8%B2%D8%A7%20%D8%AD%D8%B3%D9%8A%D9%86%20%D8%A7%D9%84%D9%86%D9%88%D8%B1%D9%8A%20%D8%A7%D9%84%D8%B7%D8%A8%D8%B1%D8%B3%D9%8A" TargetMode="External"/><Relationship Id="rId36" Type="http://schemas.openxmlformats.org/officeDocument/2006/relationships/hyperlink" Target="http://www.almolltaqa.com/ib/archive/index.php/t" TargetMode="External"/><Relationship Id="rId10" Type="http://schemas.openxmlformats.org/officeDocument/2006/relationships/footer" Target="footer1.xml"/><Relationship Id="rId19" Type="http://schemas.openxmlformats.org/officeDocument/2006/relationships/hyperlink" Target="http://shiaonlinelibrary.com/%D8%A7%D9%84%D8%A8%D8%AD%D8%AB?author=%D9%85%D9%88%D9%84%D9%8A%20%D9%85%D8%AD%D9%85%D8%AF%20%D8%B5%D8%A7%D9%84%D8%AD%20%D8%A7%D9%84%D9%85%D8%A7%D8%B2%D9%86%D8%AF%D8%B1%D8%A7%D9%86%D9%8A" TargetMode="External"/><Relationship Id="rId31" Type="http://schemas.openxmlformats.org/officeDocument/2006/relationships/hyperlink" Target="http://shiaonlinelibrary.com/%D8%A7%D9%84%D8%A8%D8%AD%D8%AB?bookname=%D9%85%D9%88%D8%B3%D9%88%D8%B9%D8%A9%20%D8%A7%D9%84%D8%A5%D9%85%D8%A7%D9%85%20%D8%B9%D9%84%D9%8A%20%D8%A8%D9%86%20%D8%A3%D8%A8%D9%8A%20%D8%B7%D8%A7%D9%84%D8%A8%20(%D8%B9)%20%D9%81%D9%8A%20%D8%A7%D9%84%D9%83%D8%AA%D8%A7%D8%A8%20%D9%88%D8%A7%D9%84%D8%B3%D9%86%D8%A9%20%D9%88%D8%A7%D9%84%D8%AA%D8%A7%D8%B1%D9%8A%D8%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marefa.org/index.php/1917" TargetMode="External"/><Relationship Id="rId22" Type="http://schemas.openxmlformats.org/officeDocument/2006/relationships/hyperlink" Target="http://ar.wikipedia.org/wiki/%D9%82%D9%88%D8%AA_%D8%A7%D9%84%D9%82%D9%84%D9%88%D8%A8_(%D9%83%D8%AA%D8%A7%D8%A8)" TargetMode="External"/><Relationship Id="rId27" Type="http://schemas.openxmlformats.org/officeDocument/2006/relationships/hyperlink" Target="http://shiaonlinelibrary.com/%D8%A7%D9%84%D8%A8%D8%AD%D8%AB?bookname=%D9%86%D9%81%D8%B3%20%D8%A7%D9%84%D8%B1%D8%AD%D9%85%D9%86%20%D9%81%D9%8A%20%D9%81%D8%B6%D8%A7%D8%A6%D9%84%20%D8%B3%D9%84%D9%85%D8%A7%D9%86" TargetMode="External"/><Relationship Id="rId30" Type="http://schemas.openxmlformats.org/officeDocument/2006/relationships/hyperlink" Target="http://shiaonlinelibrary.com/%D8%A7%D9%84%D8%A8%D8%AD%D8%AB?research=%D9%85%D8%AD%D9%85%D8%AF%20%D8%A7%D9%84%D8%A8%D8%A7%D9%82%D8%B1%20%D8%A7%D9%84%D8%A8%D9%87%D8%A8%D9%88%D8%AF%D9%8A" TargetMode="External"/><Relationship Id="rId35" Type="http://schemas.openxmlformats.org/officeDocument/2006/relationships/hyperlink" Target="http://vb.tafsir.net/tafsir"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www.tawtheegonline.com/" TargetMode="External"/><Relationship Id="rId21" Type="http://schemas.openxmlformats.org/officeDocument/2006/relationships/hyperlink" Target="http://digital.ahram.org.eg/" TargetMode="External"/><Relationship Id="rId42" Type="http://schemas.openxmlformats.org/officeDocument/2006/relationships/hyperlink" Target="http://shiaonlinelibrary.com/%D8%A7%D9%84%D8%A8%D8%AD%D8%AB?research=%D9%85%D8%B9%20%D8%AA%D8%B9%D9%84%D9%8A%D9%82%D8%A7%D8%AA%20:%20%D8%A7%D9%84%D9%85%D9%8A%D8%B1%D8%B2%D8%A7%20%D8%A3%D8%A8%D9%88%20%D8%A7%D9%84%D8%AD%D8%B3%D9%86%20%D8%A7%D9%84%D8%B4%D8%B9%D8%B1%D8%A7%D9%86%D9%8A%20/%20%D8%B6%D8%A8%D8%B7%20%D9%88%D8%AA%D8%B5%D8%AD%D9%8A%D8%AD%20:%20%D8%A7%D9%84%D8%B3%D9%8A%D8%AF%20%D8%B9%D9%84%D9%8A%20%D8%B9%D8%A7%D8%B4%D9%88%D8%B1" TargetMode="External"/><Relationship Id="rId47" Type="http://schemas.openxmlformats.org/officeDocument/2006/relationships/hyperlink" Target="http://shiaonlinelibrary.com/%D8%A7%D9%84%D8%A8%D8%AD%D8%AB?author=%D8%A7%D8%A8%D9%86%20%D9%85%D8%B2%D8%A7%D8%AD%D9%85%20%D8%A7%D9%84%D9%85%D9%86%D9%82%D8%B1%D9%8A" TargetMode="External"/><Relationship Id="rId63" Type="http://schemas.openxmlformats.org/officeDocument/2006/relationships/hyperlink" Target="http://ar.wikipedia.org/wiki/%D9%84%D8%BA%D8%A9_%D8%A5%D9%86%D8%AC%D9%84%D9%8A%D8%B2%D9%8A%D8%A9" TargetMode="External"/><Relationship Id="rId68" Type="http://schemas.openxmlformats.org/officeDocument/2006/relationships/hyperlink" Target="http://ar.wikipedia.org/wiki/%D9%84%D8%BA%D8%A9_%D8%A5%D9%86%D8%AC%D9%84%D9%8A%D8%B2%D9%8A%D8%A9" TargetMode="External"/><Relationship Id="rId84" Type="http://schemas.openxmlformats.org/officeDocument/2006/relationships/hyperlink" Target="http://ar.wikishia.net/index.php?title=%D8%A7%D9%84%D9%82%D8%B1%D9%86_%D8%A7%D9%84%D8%B3%D8%A7%D8%AF%D8%B3&amp;action=edit&amp;redlink=1" TargetMode="External"/><Relationship Id="rId89" Type="http://schemas.openxmlformats.org/officeDocument/2006/relationships/hyperlink" Target="http://ar.wikishia.net/&#1578;&#1575;&#1585;&#1610;&#1582;" TargetMode="External"/><Relationship Id="rId112" Type="http://schemas.openxmlformats.org/officeDocument/2006/relationships/hyperlink" Target="http://shiaonlinelibrary.com/%D8%A7%D9%84%D8%A8%D8%AD%D8%AB?author=%D9%85%D9%8A%D8%B1%D8%B2%D8%A7%20%D8%AD%D8%B3%D9%8A%D9%86%20%D8%A7%D9%84%D9%86%D9%88%D8%B1%D9%8A%20%D8%A7%D9%84%D8%B7%D8%A8%D8%B1%D8%B3%D9%8A" TargetMode="External"/><Relationship Id="rId2" Type="http://schemas.openxmlformats.org/officeDocument/2006/relationships/hyperlink" Target="http://www.aldiyarlondon.com2" TargetMode="External"/><Relationship Id="rId16" Type="http://schemas.openxmlformats.org/officeDocument/2006/relationships/hyperlink" Target="http://www.saaid.net/" TargetMode="External"/><Relationship Id="rId29" Type="http://schemas.openxmlformats.org/officeDocument/2006/relationships/hyperlink" Target="http://shiaonlinelibrary.com/%D8%A7%D9%84%D8%A8%D8%AD%D8%AB?author=%D8%A2%D9%82%D8%A7%20%D8%A8%D8%B2%D8%B1%DA%AF%20%D8%A7%D9%84%D8%B7%D9%87%D8%B1%D8%A7%D9%86%D9%8A" TargetMode="External"/><Relationship Id="rId107" Type="http://schemas.openxmlformats.org/officeDocument/2006/relationships/hyperlink" Target="http://shiaonlinelibrary.com/%D8%A7%D9%84%D8%A8%D8%AD%D8%AB?bookname=%D9%86%D9%81%D8%B3%20%D8%A7%D9%84%D8%B1%D8%AD%D9%85%D9%86%20%D9%81%D9%8A%20%D9%81%D8%B6%D8%A7%D8%A6%D9%84%20%D8%B3%D9%84%D9%85%D8%A7%D9%86" TargetMode="External"/><Relationship Id="rId11" Type="http://schemas.openxmlformats.org/officeDocument/2006/relationships/hyperlink" Target="http://www.marefa.org/inde&#1578;&#1575;&#1585;&#1610;&#1582;" TargetMode="External"/><Relationship Id="rId24" Type="http://schemas.openxmlformats.org/officeDocument/2006/relationships/hyperlink" Target="http://www.tanaowa.com/?author=1" TargetMode="External"/><Relationship Id="rId32" Type="http://schemas.openxmlformats.org/officeDocument/2006/relationships/hyperlink" Target="http://shiaonlinelibrary.com/%D8%A7%D9%84%D8%A8%D8%AD%D8%AB?bookname=%D8%B9%D9%82%D8%A7%D8%A6%D8%AF%20%D8%A7%D9%84%D8%B3%D9%86%D8%A9%20%D9%88%D8%B9%D9%82%D8%A7%D8%A6%D8%AF%20%D8%A7%D9%84%D8%B4%D9%8A%D8%B9%D8%A9%20%D8%8C%20%D8%A7%D9%84%D8%AA%D9%82%D8%A7%D8%B1%D8%A8%20%D9%88%D8%A7%D9%84%D8%AA%D8%A8%D8%A7%D8%B9%D8%AF" TargetMode="External"/><Relationship Id="rId37" Type="http://schemas.openxmlformats.org/officeDocument/2006/relationships/hyperlink" Target="http://shiaonlinelibrary.com/%D8%A7%D9%84%D8%A8%D8%AD%D8%AB?author=%D8%B5%D8%A7%D9%84%D8%AD%20%D8%A7%D9%84%D9%88%D8%B1%D8%AF%D8%A7%D9%86%D9%8A" TargetMode="External"/><Relationship Id="rId40" Type="http://schemas.openxmlformats.org/officeDocument/2006/relationships/hyperlink" Target="http://shiaonlinelibrary.com/%D8%A7%D9%84%D8%A8%D8%AD%D8%AB?bookname=%D8%A8%D8%AF%D8%A7%D9%8A%D8%A9%20%D8%A7%D9%84%D9%85%D8%B9%D8%A7%D8%B1%D9%81%20%D8%A7%D9%84%D8%A5%D9%84%D9%87%D9%8A%D8%A9%20%D9%81%D9%8A%20%D8%B4%D8%B1%D8%AD%20%D8%B9%D9%82%D8%A7%D8%A6%D8%AF%20%D8%A7%D9%84%D8%A5%D9%85%D8%A7%D9%85%D9%8A%D8%A9" TargetMode="External"/><Relationship Id="rId45" Type="http://schemas.openxmlformats.org/officeDocument/2006/relationships/hyperlink" Target="http://shiaonlinelibrary.com/%D8%A7%D9%84%D8%A8%D8%AD%D8%AB?author=%D9%85%D8%AD%D9%85%D8%AF%20%D8%A7%D9%84%D8%B1%D9%8A%D8%B4%D9%87%D8%B1%D9%8A" TargetMode="External"/><Relationship Id="rId53" Type="http://schemas.openxmlformats.org/officeDocument/2006/relationships/hyperlink" Target="http://ar.wikishia.net/view/%D8%A7%D9%84%D9%86%D8%A8%D9%8A_%D9%85%D8%AD%D9%85%D8%AF_%D8%B5%D9%84%D9%89_%D8%A7%D9%84%D9%84%D9%87_%D8%B9%D9%84%D9%8A%D9%87_%D9%88%D8%A2%D9%84%D9%87" TargetMode="External"/><Relationship Id="rId58" Type="http://schemas.openxmlformats.org/officeDocument/2006/relationships/hyperlink" Target="http://ar.wikipedia.org/wiki/%D8%A3%D8%B5%D9%81%D9%87%D8%A7%D9%86" TargetMode="External"/><Relationship Id="rId66" Type="http://schemas.openxmlformats.org/officeDocument/2006/relationships/hyperlink" Target="http://ar.wikipedia.org/wiki/%D9%84%D8%BA%D8%A9_%D9%81%D8%A7%D8%B1%D8%B3%D9%8A%D8%A9" TargetMode="External"/><Relationship Id="rId74" Type="http://schemas.openxmlformats.org/officeDocument/2006/relationships/hyperlink" Target="http://ar.wikishia.net/index.php?title=%D8%B4%D9%8A%D8%AE_%D8%A7%D9%84%D8%A5%D8%B3%D9%84%D8%A7%D9%85&amp;action=edit&amp;redlink=1" TargetMode="External"/><Relationship Id="rId79" Type="http://schemas.openxmlformats.org/officeDocument/2006/relationships/hyperlink" Target="http://ar.wikishia.net/view/%D8%A7%D9%84%D8%AA%D8%B4%D9%8A%D8%B9" TargetMode="External"/><Relationship Id="rId87" Type="http://schemas.openxmlformats.org/officeDocument/2006/relationships/hyperlink" Target="http://ar.wikishia.net/index.php?title=%D8%A7%D9%84%D8%B5%D8%AD%D8%A7%D8%A8%D8%A9&amp;action=edit&amp;redlink=1" TargetMode="External"/><Relationship Id="rId102" Type="http://schemas.openxmlformats.org/officeDocument/2006/relationships/hyperlink" Target="http://shiaonlinelibrary.com/%D8%A7%D9%84%D8%A8%D8%AD%D8%AB?bookname=%D9%83%D8%AA%D8%A7%D8%A8%20%D8%A7%D9%84%D8%BA%D9%8A%D8%A8%D8%A9" TargetMode="External"/><Relationship Id="rId110" Type="http://schemas.openxmlformats.org/officeDocument/2006/relationships/hyperlink" Target="http://www.almolltaqa.com/ib/archive/index.php/t-" TargetMode="External"/><Relationship Id="rId5" Type="http://schemas.openxmlformats.org/officeDocument/2006/relationships/hyperlink" Target="http://www.marefa.org/index.php/2007" TargetMode="External"/><Relationship Id="rId61" Type="http://schemas.openxmlformats.org/officeDocument/2006/relationships/hyperlink" Target="http://ar.wikipedia.org/wiki/%D9%84%D8%BA%D8%A9_%D9%81%D8%A7%D8%B1%D8%B3%D9%8A%D8%A9" TargetMode="External"/><Relationship Id="rId82" Type="http://schemas.openxmlformats.org/officeDocument/2006/relationships/hyperlink" Target="http://ar.wikishia.net/index.php?title=%D8%B9%D9%84%D9%85_%D8%A7%D9%84%D9%83%D9%84%D8%A7%D9%85&amp;action=edit&amp;redlink=1" TargetMode="External"/><Relationship Id="rId90" Type="http://schemas.openxmlformats.org/officeDocument/2006/relationships/hyperlink" Target="http://ar.wikipedia.org/wiki/%D8%A8%D8%AD%D8%A7%D8%B1_%D8%A7%D9%84%D8%A3%D9%86%D9%88%D8%A7%D8%B1" TargetMode="External"/><Relationship Id="rId95" Type="http://schemas.openxmlformats.org/officeDocument/2006/relationships/hyperlink" Target="http://ar.wikishia.net/view/%D8%A7%D9%84%D8%A5%D9%85%D8%A7%D9%85_%D8%B9%D9%84%D9%8A" TargetMode="External"/><Relationship Id="rId19" Type="http://schemas.openxmlformats.org/officeDocument/2006/relationships/hyperlink" Target="http://digital.ahram.org.eg/" TargetMode="External"/><Relationship Id="rId14" Type="http://schemas.openxmlformats.org/officeDocument/2006/relationships/hyperlink" Target="http://fatwa.islamweb.net/ramadan/index.php?page=articles&amp;id=135231" TargetMode="External"/><Relationship Id="rId22" Type="http://schemas.openxmlformats.org/officeDocument/2006/relationships/hyperlink" Target="http://www.tanaowa.com5" TargetMode="External"/><Relationship Id="rId27" Type="http://schemas.openxmlformats.org/officeDocument/2006/relationships/hyperlink" Target="http://www.imshiaa.com/vb/forumdisplay.php?f=113" TargetMode="External"/><Relationship Id="rId30" Type="http://schemas.openxmlformats.org/officeDocument/2006/relationships/hyperlink" Target="http://ar.wikipedia.org/wiki/%D8%A8%D8%AD%D8%A7%D8%B1_%D8%A7%D9%84%D8%A3%D9%86%D9%88%D8%A7%D8%B1" TargetMode="External"/><Relationship Id="rId35" Type="http://schemas.openxmlformats.org/officeDocument/2006/relationships/hyperlink" Target="http://shiaonlinelibrary.com/%D8%A7%D9%84%D8%A8%D8%AD%D8%AB?author=%D8%B5%D8%A7%D9%84%D8%AD%20%D8%A7%D9%84%D9%88%D8%B1%D8%AF%D8%A7%D9%86%D9%8A" TargetMode="External"/><Relationship Id="rId43" Type="http://schemas.openxmlformats.org/officeDocument/2006/relationships/hyperlink" Target="http://www.al-shia.org" TargetMode="External"/><Relationship Id="rId48" Type="http://schemas.openxmlformats.org/officeDocument/2006/relationships/hyperlink" Target="http://shiaonlinelibrary.com/%D8%A7%D9%84%D8%A8%D8%AD%D8%AB?research=%D8%AA%D8%AD%D9%82%D9%8A%D9%82%20%D9%88%D8%B4%D8%B1%D8%AD%20:%20%D8%B9%D8%A8%D8%AF%20%D8%A7%D9%84%D8%B3%D9%84%D8%A7%D9%85%20%D9%85%D8%AD%D9%85%D8%AF%20%D9%87%D8%A7%D8%B1%D9%88%D9%86" TargetMode="External"/><Relationship Id="rId56" Type="http://schemas.openxmlformats.org/officeDocument/2006/relationships/hyperlink" Target="http://ar.wikishia.net/&#1578;&#1575;&#1585;&#1610;&#1582;%20&#1575;&#1604;&#1586;&#1610;&#1575;&#1585;&#1577;:%2012" TargetMode="External"/><Relationship Id="rId64" Type="http://schemas.openxmlformats.org/officeDocument/2006/relationships/hyperlink" Target="http://ar.wikipedia.org/wiki/%D8%A8%D8%AD%D8%A7%D8%B1_%D8%A7%D9%84%D8%A3%D9%86%D9%88%D8%A7%D8%B1" TargetMode="External"/><Relationship Id="rId69" Type="http://schemas.openxmlformats.org/officeDocument/2006/relationships/hyperlink" Target="http://ar.wikishia.net/index.php?title=%D8%AC%D9%85%D8%A7%D8%AF%D9%89_%D8%A7%D9%84%D8%AB%D8%A7%D9%86%D9%8A&amp;action=edit&amp;redlink=1" TargetMode="External"/><Relationship Id="rId77" Type="http://schemas.openxmlformats.org/officeDocument/2006/relationships/hyperlink" Target="http://ar.wikishia.net/index.php?title=%D8%A5%D9%8A%D8%B1%D8%A7%D9%86&amp;action=edit&amp;redlink=1" TargetMode="External"/><Relationship Id="rId100" Type="http://schemas.openxmlformats.org/officeDocument/2006/relationships/hyperlink" Target="http://shiaonlinelibrary.com/%D8%A7%D9%84%D8%A8%D8%AD%D8%AB?bookname=%D9%83%D8%AA%D8%A7%D8%A8%20%D8%A7%D9%84%D8%BA%D9%8A%D8%A8%D8%A9" TargetMode="External"/><Relationship Id="rId105" Type="http://schemas.openxmlformats.org/officeDocument/2006/relationships/hyperlink" Target="http://shiaonlinelibrary.com/%D8%A7%D9%84%D8%A8%D8%AD%D8%AB?research=%D8%B9%D9%84%D9%8A%20%D8%A3%D9%83%D8%A8%D8%B1%20%D8%A7%D9%84%D8%BA%D9%81%D8%A7%D8%B1%D9%8A%20%D8%8C%20%D8%A7%D9%84%D8%B3%D9%8A%D8%AF%20%D9%85%D8%AD%D9%85%D9%88%D8%AF%20%D8%A7%D9%84%D8%B2%D8%B1%D9%86%D8%AF%D9%8A" TargetMode="External"/><Relationship Id="rId8" Type="http://schemas.openxmlformats.org/officeDocument/2006/relationships/hyperlink" Target="http://www.marefa.org/inde&#1578;&#1575;&#1585;&#1610;&#1582;" TargetMode="External"/><Relationship Id="rId51" Type="http://schemas.openxmlformats.org/officeDocument/2006/relationships/hyperlink" Target="http://ar.wikishia.net/view/%D8%A7%D9%84%D8%B4%D9%8A%D8%B9%D8%A9" TargetMode="External"/><Relationship Id="rId72" Type="http://schemas.openxmlformats.org/officeDocument/2006/relationships/hyperlink" Target="http://ar.wikishia.net/index.php?title=%D8%A7%D9%84%D8%B3%D9%8A%D8%AF_%D8%A5%D8%B3%D9%85%D8%A7%D8%B9%D9%8A%D9%84_%D8%A7%D9%84%D8%AD%D8%B3%D9%8A%D9%86%D9%8A&amp;action=edit&amp;redlink=1" TargetMode="External"/><Relationship Id="rId80" Type="http://schemas.openxmlformats.org/officeDocument/2006/relationships/hyperlink" Target="http://ar.wikishia.net/view/%D8%B3%D8%A7%D9%85%D8%B1%D8%A7%D8%A1" TargetMode="External"/><Relationship Id="rId85" Type="http://schemas.openxmlformats.org/officeDocument/2006/relationships/hyperlink" Target="http://ar.wikishia.net/view/%D8%A7%D9%84%D9%86%D8%A8%D9%8A_%D9%85%D8%AD%D9%85%D8%AF_%D8%B5%D9%84%D9%89_%D8%A7%D9%84%D9%84%D9%87_%D8%B9%D9%84%D9%8A%D9%87_%D9%88%D8%A2%D9%84%D9%87" TargetMode="External"/><Relationship Id="rId93" Type="http://schemas.openxmlformats.org/officeDocument/2006/relationships/hyperlink" Target="http://ar.wikishia.net/view/%D8%A2%D9%84_%D8%A3%D8%A8%D9%8A_%D8%B7%D8%A7%D9%84%D8%A8" TargetMode="External"/><Relationship Id="rId98" Type="http://schemas.openxmlformats.org/officeDocument/2006/relationships/hyperlink" Target="http://ar.wikipedia.org/wiki/%D9%85%D8%AD%D9%8A_%D8%A7%D9%84%D8%AF%D9%8A%D9%86_%D8%A8%D9%86_%D8%B9%D8%B1%D8%A8%D9%8A" TargetMode="External"/><Relationship Id="rId3" Type="http://schemas.openxmlformats.org/officeDocument/2006/relationships/hyperlink" Target="http://www.marefa.org/index.php/%D9%85%D9%88%D8%B3%D9%88%D8%B9%D8%A9_%D8%A7%D9%84%D9%85%D8%B9%D8%B1%D9%81%D8%A9" TargetMode="External"/><Relationship Id="rId12" Type="http://schemas.openxmlformats.org/officeDocument/2006/relationships/hyperlink" Target="http://www.marefa.org/inde&#1578;&#1575;&#1585;&#1610;&#1582;" TargetMode="External"/><Relationship Id="rId17" Type="http://schemas.openxmlformats.org/officeDocument/2006/relationships/hyperlink" Target="http://digital.ahram.org.eg/" TargetMode="External"/><Relationship Id="rId25" Type="http://schemas.openxmlformats.org/officeDocument/2006/relationships/hyperlink" Target="http://www.dernounisalim.com/" TargetMode="External"/><Relationship Id="rId33" Type="http://schemas.openxmlformats.org/officeDocument/2006/relationships/hyperlink" Target="http://shiaonlinelibrary.com/%D8%A7%D9%84%D8%A8%D8%AD%D8%AB?author=%D8%B5%D8%A7%D9%84%D8%AD%20%D8%A7%D9%84%D9%88%D8%B1%D8%AF%D8%A7%D9%86%D9%8A" TargetMode="External"/><Relationship Id="rId38" Type="http://schemas.openxmlformats.org/officeDocument/2006/relationships/hyperlink" Target="http://ar.wikipedia.org/wiki/%D8%A8%D8%AD%D8%A7%D8%B1_%D8%A7%D9%84%D8%A3%D9%86%D9%88%D8%A7%D8%B1" TargetMode="External"/><Relationship Id="rId46" Type="http://schemas.openxmlformats.org/officeDocument/2006/relationships/hyperlink" Target="http://shiaonlinelibrary.com/%D8%A7%D9%84%D8%A8%D8%AD%D8%AB?bookname=%D9%88%D9%82%D8%B9%D8%A9%20%D8%B5%D9%81%D9%8A%D9%86" TargetMode="External"/><Relationship Id="rId59" Type="http://schemas.openxmlformats.org/officeDocument/2006/relationships/hyperlink" Target="http://ar.wikipedia.org/w/index.php?title=%D8%AD%D9%84%D9%8A%D8%A9_%D8%A7%D9%84%D8%A7%D9%88%D9%84%D9%8A%D8%A7%D8%A1_%D9%81%D9%8A_%D8%B7%D8%A8%D9%82%D8%A7%D8%AA_%D8%A7%D9%84%D8%A7%D8%B5%D9%81%D9%8A%D8%A7%D8%A1&amp;action=edit&amp;redlink=1" TargetMode="External"/><Relationship Id="rId67" Type="http://schemas.openxmlformats.org/officeDocument/2006/relationships/hyperlink" Target="http://ar.wikipedia.org/wiki/%D9%84%D8%BA%D8%A9_%D8%A3%D8%B1%D8%AF%D9%88%D9%8A%D8%A9" TargetMode="External"/><Relationship Id="rId103" Type="http://schemas.openxmlformats.org/officeDocument/2006/relationships/hyperlink" Target="http://shiaonlinelibrary.com/%D8%A7%D9%84%D8%A8%D8%AD%D8%AB?bookname=%D9%86%D9%81%D8%B3%20%D8%A7%D9%84%D8%B1%D8%AD%D9%85%D9%86%20%D9%81%D9%8A%20%D9%81%D8%B6%D8%A7%D8%A6%D9%84%20%D8%B3%D9%84%D9%85%D8%A7%D9%86" TargetMode="External"/><Relationship Id="rId108" Type="http://schemas.openxmlformats.org/officeDocument/2006/relationships/hyperlink" Target="http://shiaonlinelibrary.com/%D8%A7%D9%84%D8%A8%D8%AD%D8%AB?author=%D9%85%D9%8A%D8%B1%D8%B2%D8%A7%20%D8%AD%D8%B3%D9%8A%D9%86%20%D8%A7%D9%84%D9%86%D9%88%D8%B1%D9%8A%20%D8%A7%D9%84%D8%B7%D8%A8%D8%B1%D8%B3%D9%8A" TargetMode="External"/><Relationship Id="rId20" Type="http://schemas.openxmlformats.org/officeDocument/2006/relationships/hyperlink" Target="http://pulpit.alwatanvoice.com/" TargetMode="External"/><Relationship Id="rId41" Type="http://schemas.openxmlformats.org/officeDocument/2006/relationships/hyperlink" Target="http://shiaonlinelibrary.com/%D8%A7%D9%84%D8%A8%D8%AD%D8%AB?research=%D8%AA%D8%B5%D8%AD%D9%8A%D8%AD%20%D9%88%D8%AA%D8%B9%D9%84%D9%8A%D9%82%20:%20%D8%B9%D9%84%D9%8A%20%D8%A3%D9%83%D8%A8%D8%B1%20%D8%A7%D9%84%D8%BA%D9%81%D8%A7%D8%B1%D9%8A" TargetMode="External"/><Relationship Id="rId54" Type="http://schemas.openxmlformats.org/officeDocument/2006/relationships/hyperlink" Target="http://ar.wikishia.net/view/%D8%A7%D9%84%D8%B3%D9%8A%D8%AF%D8%A9_%D9%81%D8%A7%D8%B7%D9%85%D8%A9_%D8%A7%D9%84%D8%B2%D9%87%D8%B1%D8%A7%D8%A1" TargetMode="External"/><Relationship Id="rId62" Type="http://schemas.openxmlformats.org/officeDocument/2006/relationships/hyperlink" Target="http://ar.wikipedia.org/wiki/%D9%84%D8%BA%D8%A9_%D8%A3%D8%B1%D8%AF%D9%88%D9%8A%D8%A9" TargetMode="External"/><Relationship Id="rId70" Type="http://schemas.openxmlformats.org/officeDocument/2006/relationships/hyperlink" Target="http://ar.wikishia.net/view/%D8%B3%D8%A7%D9%85%D8%B1%D8%A7%D8%A1" TargetMode="External"/><Relationship Id="rId75" Type="http://schemas.openxmlformats.org/officeDocument/2006/relationships/hyperlink" Target="http://ar.wikishia.net/index.php?title=%D8%A5%D9%85%D8%A7%D9%85_%D8%A7%D9%84%D8%AC%D9%85%D8%B9%D8%A9&amp;action=edit&amp;redlink=1" TargetMode="External"/><Relationship Id="rId83" Type="http://schemas.openxmlformats.org/officeDocument/2006/relationships/hyperlink" Target="http://ar.wikishia.net/index.php?title=%D8%A3%D8%AD%D9%85%D8%AF_%D8%A8%D9%86_%D8%B9%D9%84%D9%8A_%D8%A7%D9%84%D8%B7%D8%A8%D8%B1%D8%B3%D9%8A&amp;action=edit&amp;redlink=1" TargetMode="External"/><Relationship Id="rId88" Type="http://schemas.openxmlformats.org/officeDocument/2006/relationships/hyperlink" Target="http://ar.wikishia.net/index.php?title=%D9%85%D8%B1%D8%A7%D8%B3%D9%8A%D9%84&amp;action=edit&amp;redlink=1" TargetMode="External"/><Relationship Id="rId91" Type="http://schemas.openxmlformats.org/officeDocument/2006/relationships/hyperlink" Target="http://shiaonlinelibrary.com/%D8%A7%D9%84%D8%A8%D8%AD%D8%AB?research=%D9%85%D8%AD%D9%85%D8%AF%20%D8%A7%D9%84%D8%A8%D8%A7%D9%82%D8%B1%20%D8%A7%D9%84%D8%A8%D9%87%D8%A8%D9%88%D8%AF%D9%8A" TargetMode="External"/><Relationship Id="rId96" Type="http://schemas.openxmlformats.org/officeDocument/2006/relationships/hyperlink" Target="http://ar.wikishia.net/view/%D9%86%D9%87%D8%AC_%D8%A7%D9%84%D8%A8%D9%84%D8%A7%D8%BA%D8%A9" TargetMode="External"/><Relationship Id="rId111" Type="http://schemas.openxmlformats.org/officeDocument/2006/relationships/hyperlink" Target="http://shiaonlinelibrary.com/%D8%A7%D9%84%D8%A8%D8%AD%D8%AB?bookname=%D9%86%D9%81%D8%B3%20%D8%A7%D9%84%D8%B1%D8%AD%D9%85%D9%86%20%D9%81%D9%8A%20%D9%81%D8%B6%D8%A7%D8%A6%D9%84%20%D8%B3%D9%84%D9%85%D8%A7%D9%86" TargetMode="External"/><Relationship Id="rId1" Type="http://schemas.openxmlformats.org/officeDocument/2006/relationships/hyperlink" Target="http://shiaonlinelibrary.com/%D8%A7%D9%84%D8%A8%D8%AD%D8%AB?author=%D8%A7%D9%84%D8%B3%D9%8A%D8%AF%20%D9%85%D8%AD%D9%85%D8%AF%20%D8%AD%D8%B3%D9%8A%D9%86%20%D8%A7%D9%84%D8%B7%D8%A8%D8%A7%D8%B7%D8%A8%D8%A7%D8%A6%D9%8A" TargetMode="External"/><Relationship Id="rId6" Type="http://schemas.openxmlformats.org/officeDocument/2006/relationships/hyperlink" Target="http://www.marefa.org/index.php/%D9%85%D9%88%D8%B3%D9%88%D8%B9%D8%A9" TargetMode="External"/><Relationship Id="rId15" Type="http://schemas.openxmlformats.org/officeDocument/2006/relationships/hyperlink" Target="http://www.alukah.net/%20&#1578;&#1575;&#1585;&#1610;&#1582;" TargetMode="External"/><Relationship Id="rId23" Type="http://schemas.openxmlformats.org/officeDocument/2006/relationships/hyperlink" Target="http://www.tanaowa.com/?author=1" TargetMode="External"/><Relationship Id="rId28" Type="http://schemas.openxmlformats.org/officeDocument/2006/relationships/hyperlink" Target="http://www.imshiaa.com/vb/forumdisplay.php?f=113" TargetMode="External"/><Relationship Id="rId36" Type="http://schemas.openxmlformats.org/officeDocument/2006/relationships/hyperlink" Target="http://shiaonlinelibrary.com/%D8%A7%D9%84%D8%A8%D8%AD%D8%AB?bookname=%D8%B9%D9%82%D8%A7%D8%A6%D8%AF%20%D8%A7%D9%84%D8%B3%D9%86%D8%A9%20%D9%88%D8%B9%D9%82%D8%A7%D8%A6%D8%AF%20%D8%A7%D9%84%D8%B4%D9%8A%D8%B9%D8%A9%20%D8%8C%20%D8%A7%D9%84%D8%AA%D9%82%D8%A7%D8%B1%D8%A8%20%D9%88%D8%A7%D9%84%D8%AA%D8%A8%D8%A7%D8%B9%D8%AF" TargetMode="External"/><Relationship Id="rId49" Type="http://schemas.openxmlformats.org/officeDocument/2006/relationships/hyperlink" Target="http://shiaonlinelibrary.com/%D8%A7%D9%84%D8%A8%D8%AD%D8%AB?research=%D8%A7%D9%84%D8%B3%D9%8A%D8%AF%20%D8%AC%D9%84%D8%A7%D9%84%20%D8%A7%D9%84%D8%AF%D9%8A%D9%86%20%D8%A7%D9%84%D8%AD%D8%B3%D9%8A%D9%86%D9%8A%20%D8%A7%D9%84%D8%A3%D8%B1%D9%85%D9%88%D9%8A%20%D8%A7%D9%84%D9%85%D8%AD%D8%AF%D8%AB" TargetMode="External"/><Relationship Id="rId57" Type="http://schemas.openxmlformats.org/officeDocument/2006/relationships/hyperlink" Target="http://ar.wikipedia.org/wiki/%D8%A7%D9%84%D8%B4%D9%8A%D8%B9%D8%A9" TargetMode="External"/><Relationship Id="rId106" Type="http://schemas.openxmlformats.org/officeDocument/2006/relationships/hyperlink" Target="http://www.almolltaqa.com/ib/archive/index.php/t-" TargetMode="External"/><Relationship Id="rId10" Type="http://schemas.openxmlformats.org/officeDocument/2006/relationships/hyperlink" Target="http://www.marefa.org/inde&#1578;&#1575;&#1585;&#1610;&#1582;" TargetMode="External"/><Relationship Id="rId31" Type="http://schemas.openxmlformats.org/officeDocument/2006/relationships/hyperlink" Target="http://shiaonlinelibrary.com/%D8%A7%D9%84%D8%A8%D8%AD%D8%AB?research=%D9%85%D8%AD%D9%85%D8%AF%20%D8%A7%D9%84%D8%A8%D8%A7%D9%82%D8%B1%20%D8%A7%D9%84%D8%A8%D9%87%D8%A8%D9%88%D8%AF%D9%8A" TargetMode="External"/><Relationship Id="rId44" Type="http://schemas.openxmlformats.org/officeDocument/2006/relationships/hyperlink" Target="http://shiaonlinelibrary.com/%D8%A7%D9%84%D8%A8%D8%AD%D8%AB?bookname=%D9%85%D9%88%D8%B3%D9%88%D8%B9%D8%A9%20%D8%A7%D9%84%D8%A5%D9%85%D8%A7%D9%85%20%D8%B9%D9%84%D9%8A%20%D8%A8%D9%86%20%D8%A3%D8%A8%D9%8A%20%D8%B7%D8%A7%D9%84%D8%A8%20(%D8%B9)%20%D9%81%D9%8A%20%D8%A7%D9%84%D9%83%D8%AA%D8%A7%D8%A8%20%D9%88%D8%A7%D9%84%D8%B3%D9%86%D8%A9%20%D9%88%D8%A7%D9%84%D8%AA%D8%A7%D8%B1%D9%8A%D8%AE" TargetMode="External"/><Relationship Id="rId52" Type="http://schemas.openxmlformats.org/officeDocument/2006/relationships/hyperlink" Target="http://ar.wikishia.net/view/%D8%A7%D9%84%D8%A3%D8%A6%D9%85%D8%A9_%D8%A7%D9%84%D8%A3%D8%B7%D9%87%D8%A7%D8%B1_%D8%B9%D9%84%D9%8A%D9%87%D9%85_%D8%A7%D9%84%D8%B3%D9%84%D8%A7%D9%85" TargetMode="External"/><Relationship Id="rId60" Type="http://schemas.openxmlformats.org/officeDocument/2006/relationships/hyperlink" Target="http://ar.wikipedia.org/wiki/%D9%84%D8%BA%D8%A9_%D8%B9%D8%B1%D8%A8%D9%8A%D8%A9" TargetMode="External"/><Relationship Id="rId65" Type="http://schemas.openxmlformats.org/officeDocument/2006/relationships/hyperlink" Target="http://ar.wikipedia.org/wiki/%D8%B4%D9%8A%D8%B9%D8%A9_%D8%A7%D8%AB%D9%86%D8%A7_%D8%B9%D8%B4%D8%B1%D9%8A%D8%A9" TargetMode="External"/><Relationship Id="rId73" Type="http://schemas.openxmlformats.org/officeDocument/2006/relationships/hyperlink" Target="http://ar.wikishia.net/index.php?title=%D8%A7%D9%84%D9%85%D9%8A%D8%B1%D8%B2%D8%A7_%D9%85%D8%AD%D9%85%D8%AF_%D8%B4%D8%B1%D9%8A%D9%81_%D8%A7%D9%84%D8%B9%D8%B3%D9%83%D8%B1%D9%8A_%D8%A7%D9%84%D8%B7%D9%87%D8%B1%D8%A7%D9%86%D9%8A&amp;action=edit&amp;redlink=1" TargetMode="External"/><Relationship Id="rId78" Type="http://schemas.openxmlformats.org/officeDocument/2006/relationships/hyperlink" Target="http://ar.wikishia.net/index.php?title=%D8%A7%D9%84%D8%B5%D9%81%D9%88%D9%8A%D8%A9&amp;action=edit&amp;redlink=1" TargetMode="External"/><Relationship Id="rId81" Type="http://schemas.openxmlformats.org/officeDocument/2006/relationships/hyperlink" Target="http://ar.wikishia.net/" TargetMode="External"/><Relationship Id="rId86" Type="http://schemas.openxmlformats.org/officeDocument/2006/relationships/hyperlink" Target="http://ar.wikishia.net/view/%D8%A7%D9%84%D8%A3%D8%A6%D9%85%D8%A9_%D8%A7%D9%84%D8%A3%D8%B7%D9%87%D8%A7%D8%B1_%D8%B9%D9%84%D9%8A%D9%87%D9%85_%D8%A7%D9%84%D8%B3%D9%84%D8%A7%D9%85" TargetMode="External"/><Relationship Id="rId94" Type="http://schemas.openxmlformats.org/officeDocument/2006/relationships/hyperlink" Target="http://ar.wikishia.net/index.php?title=%D8%A8%D8%BA%D8%AF%D8%A7%D8%AF&amp;action=edit&amp;redlink=1" TargetMode="External"/><Relationship Id="rId99" Type="http://schemas.openxmlformats.org/officeDocument/2006/relationships/hyperlink" Target="http://shiaonlinelibrary.com/%D8%A7%D9%84%D8%A8%D8%AD%D8%AB?bookname=%D9%83%D8%AA%D8%A7%D8%A8%20%D8%A7%D9%84%D8%BA%D9%8A%D8%A8%D8%A9" TargetMode="External"/><Relationship Id="rId101" Type="http://schemas.openxmlformats.org/officeDocument/2006/relationships/hyperlink" Target="http://shiaonlinelibrary.com/%D8%A7%D9%84%D8%A8%D8%AD%D8%AB?author=%D9%85%D9%8A%D8%B1%D8%B2%D8%A7%20%D8%AD%D8%B3%D9%8A%D9%86%20%D8%A7%D9%84%D9%86%D9%88%D8%B1%D9%8A%20%D8%A7%D9%84%D8%B7%D8%A8%D8%B1%D8%B3%D9%8A" TargetMode="External"/><Relationship Id="rId4" Type="http://schemas.openxmlformats.org/officeDocument/2006/relationships/hyperlink" Target="http://www.marefa.org/index.php/16_%D9%81%D8%A8%D8%B1%D8%A7%D9%8A%D8%B1" TargetMode="External"/><Relationship Id="rId9" Type="http://schemas.openxmlformats.org/officeDocument/2006/relationships/hyperlink" Target="http://www.marefa.org/inde&#1578;&#1575;&#1585;&#1610;&#1582;" TargetMode="External"/><Relationship Id="rId13" Type="http://schemas.openxmlformats.org/officeDocument/2006/relationships/hyperlink" Target="http://www.zangetna.c" TargetMode="External"/><Relationship Id="rId18" Type="http://schemas.openxmlformats.org/officeDocument/2006/relationships/hyperlink" Target="http://vb.tafsir.net/tafsir745%20/" TargetMode="External"/><Relationship Id="rId39" Type="http://schemas.openxmlformats.org/officeDocument/2006/relationships/hyperlink" Target="http://shiaonlinelibrary.com/%D8%A7%D9%84%D8%A8%D8%AD%D8%AB?research=%D9%85%D8%AD%D9%85%D8%AF%20%D8%A7%D9%84%D8%A8%D8%A7%D9%82%D8%B1%20%D8%A7%D9%84%D8%A8%D9%87%D8%A8%D9%88%D8%AF%D9%8A" TargetMode="External"/><Relationship Id="rId109" Type="http://schemas.openxmlformats.org/officeDocument/2006/relationships/hyperlink" Target="http://www.arts.uokufa.edu.iq/teaching/h/salma/" TargetMode="External"/><Relationship Id="rId34" Type="http://schemas.openxmlformats.org/officeDocument/2006/relationships/hyperlink" Target="http://shiaonlinelibrary.com/%D8%A7%D9%84%D8%A8%D8%AD%D8%AB?bookname=%D8%B9%D9%82%D8%A7%D8%A6%D8%AF%20%D8%A7%D9%84%D8%B3%D9%86%D8%A9%20%D9%88%D8%B9%D9%82%D8%A7%D8%A6%D8%AF%20%D8%A7%D9%84%D8%B4%D9%8A%D8%B9%D8%A9%20%D8%8C%20%D8%A7%D9%84%D8%AA%D9%82%D8%A7%D8%B1%D8%A8%20%D9%88%D8%A7%D9%84%D8%AA%D8%A8%D8%A7%D8%B9%D8%AF" TargetMode="External"/><Relationship Id="rId50" Type="http://schemas.openxmlformats.org/officeDocument/2006/relationships/hyperlink" Target="http://ar.wikishia.net/index.php?title=%D8%A7%D9%84%D8%B3%D9%8A%D8%AF_%D9%85%D8%AD%D8%B3%D9%86_%D8%A7%D9%84%D8%A3%D9%85%D9%8A%D9%86&amp;action=edit&amp;redlink=1" TargetMode="External"/><Relationship Id="rId55" Type="http://schemas.openxmlformats.org/officeDocument/2006/relationships/hyperlink" Target="http://ar.wikishia.net/view/%D8%A7%D9%84%D8%A3%D8%A6%D9%85%D8%A9_%D8%A7%D9%84%D8%A3%D8%B7%D9%87%D8%A7%D8%B1_%D8%B9%D9%84%D9%8A%D9%87%D9%85_%D8%A7%D9%84%D8%B3%D9%84%D8%A7%D9%85" TargetMode="External"/><Relationship Id="rId76" Type="http://schemas.openxmlformats.org/officeDocument/2006/relationships/hyperlink" Target="http://ar.wikishia.net/index.php?title=%D8%B3%D8%A7%D9%88%D8%A9&amp;action=edit&amp;redlink=1" TargetMode="External"/><Relationship Id="rId97" Type="http://schemas.openxmlformats.org/officeDocument/2006/relationships/hyperlink" Target="http://ar.wikipedia.org/wiki/%D8%A3%D8%A8%D9%88_%D8%AD%D8%A7%D9%85%D8%AF_%D8%A7%D9%84%D8%BA%D8%B2%D8%A7%D9%84%D9%8A" TargetMode="External"/><Relationship Id="rId104" Type="http://schemas.openxmlformats.org/officeDocument/2006/relationships/hyperlink" Target="http://shiaonlinelibrary.com/%D8%A7%D9%84%D8%A8%D8%AD%D8%AB?author=%D9%85%D9%8A%D8%B1%D8%B2%D8%A7%20%D8%AD%D8%B3%D9%8A%D9%86%20%D8%A7%D9%84%D9%86%D9%88%D8%B1%D9%8A%20%D8%A7%D9%84%D8%B7%D8%A8%D8%B1%D8%B3%D9%8A" TargetMode="External"/><Relationship Id="rId7" Type="http://schemas.openxmlformats.org/officeDocument/2006/relationships/hyperlink" Target="http://www.marefa.org/inde%20&#1578;&#1575;&#1585;&#1610;&#1582;" TargetMode="External"/><Relationship Id="rId71" Type="http://schemas.openxmlformats.org/officeDocument/2006/relationships/hyperlink" Target="http://ar.wikishia.net/index.php?title=%D8%A7%D9%84%D9%81%D9%82%D9%8A%D9%87&amp;action=edit&amp;redlink=1" TargetMode="External"/><Relationship Id="rId92" Type="http://schemas.openxmlformats.org/officeDocument/2006/relationships/hyperlink" Target="http://ar.wikishia.net/view/%D8%A7%D9%84%D8%B4%D9%8A%D8%B9%D8%A9"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8D06EA5B-5B5F-4EAF-84C4-AEE31EDB4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471</Pages>
  <Words>78523</Words>
  <Characters>447584</Characters>
  <Application>Microsoft Office Word</Application>
  <DocSecurity>0</DocSecurity>
  <Lines>3729</Lines>
  <Paragraphs>1050</Paragraphs>
  <ScaleCrop>false</ScaleCrop>
  <HeadingPairs>
    <vt:vector size="2" baseType="variant">
      <vt:variant>
        <vt:lpstr>العنوان</vt:lpstr>
      </vt:variant>
      <vt:variant>
        <vt:i4>1</vt:i4>
      </vt:variant>
    </vt:vector>
  </HeadingPairs>
  <TitlesOfParts>
    <vt:vector size="1" baseType="lpstr">
      <vt:lpstr/>
    </vt:vector>
  </TitlesOfParts>
  <Company>LARA PC C</Company>
  <LinksUpToDate>false</LinksUpToDate>
  <CharactersWithSpaces>525057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SAHIUNY</dc:creator>
  <cp:lastModifiedBy>ALI SAHIUNY</cp:lastModifiedBy>
  <cp:revision>2</cp:revision>
  <cp:lastPrinted>2015-05-07T23:48:00Z</cp:lastPrinted>
  <dcterms:created xsi:type="dcterms:W3CDTF">2015-05-09T19:56:00Z</dcterms:created>
  <dcterms:modified xsi:type="dcterms:W3CDTF">2015-05-09T19:56:00Z</dcterms:modified>
</cp:coreProperties>
</file>