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40A" w:rsidRPr="006952E1" w:rsidRDefault="0044740A" w:rsidP="0044740A">
      <w:pPr>
        <w:pStyle w:val="2"/>
        <w:rPr>
          <w:b w:val="0"/>
          <w:bCs w:val="0"/>
          <w:sz w:val="42"/>
          <w:szCs w:val="42"/>
          <w:rtl/>
        </w:rPr>
      </w:pPr>
      <w:bookmarkStart w:id="0" w:name="_GoBack"/>
      <w:bookmarkEnd w:id="0"/>
      <w:proofErr w:type="gramStart"/>
      <w:r w:rsidRPr="006952E1">
        <w:rPr>
          <w:rFonts w:cs="PT Bold Heading" w:hint="cs"/>
          <w:b w:val="0"/>
          <w:bCs w:val="0"/>
          <w:sz w:val="42"/>
          <w:szCs w:val="42"/>
          <w:rtl/>
        </w:rPr>
        <w:t>الفصل</w:t>
      </w:r>
      <w:proofErr w:type="gramEnd"/>
      <w:r w:rsidRPr="006952E1">
        <w:rPr>
          <w:rFonts w:cs="PT Bold Heading" w:hint="cs"/>
          <w:b w:val="0"/>
          <w:bCs w:val="0"/>
          <w:sz w:val="42"/>
          <w:szCs w:val="42"/>
          <w:rtl/>
        </w:rPr>
        <w:t xml:space="preserve"> ال</w:t>
      </w:r>
      <w:r w:rsidR="00003D39">
        <w:rPr>
          <w:rFonts w:cs="PT Bold Heading" w:hint="cs"/>
          <w:b w:val="0"/>
          <w:bCs w:val="0"/>
          <w:sz w:val="42"/>
          <w:szCs w:val="42"/>
          <w:rtl/>
        </w:rPr>
        <w:t>رابع</w:t>
      </w:r>
    </w:p>
    <w:p w:rsidR="0044740A" w:rsidRPr="006952E1" w:rsidRDefault="0044740A" w:rsidP="0098084E">
      <w:pPr>
        <w:pStyle w:val="2"/>
        <w:rPr>
          <w:rFonts w:cs="PT Bold Heading"/>
          <w:b w:val="0"/>
          <w:bCs w:val="0"/>
          <w:sz w:val="42"/>
          <w:szCs w:val="42"/>
          <w:rtl/>
        </w:rPr>
      </w:pPr>
      <w:r w:rsidRPr="006952E1">
        <w:rPr>
          <w:rFonts w:cs="PT Bold Heading" w:hint="cs"/>
          <w:b w:val="0"/>
          <w:bCs w:val="0"/>
          <w:sz w:val="42"/>
          <w:szCs w:val="42"/>
          <w:rtl/>
        </w:rPr>
        <w:t>الطوفان، وإغراق قوم</w:t>
      </w:r>
      <w:r w:rsidR="0098084E">
        <w:rPr>
          <w:rFonts w:cs="PT Bold Heading" w:hint="cs"/>
          <w:b w:val="0"/>
          <w:bCs w:val="0"/>
          <w:sz w:val="42"/>
          <w:szCs w:val="42"/>
          <w:rtl/>
        </w:rPr>
        <w:t xml:space="preserve"> </w:t>
      </w:r>
      <w:proofErr w:type="gramStart"/>
      <w:r w:rsidR="0098084E">
        <w:rPr>
          <w:rFonts w:cs="PT Bold Heading" w:hint="cs"/>
          <w:b w:val="0"/>
          <w:bCs w:val="0"/>
          <w:sz w:val="42"/>
          <w:szCs w:val="42"/>
          <w:rtl/>
        </w:rPr>
        <w:t>نوح</w:t>
      </w:r>
      <w:proofErr w:type="gramEnd"/>
      <w:r w:rsidRPr="006952E1">
        <w:rPr>
          <w:rFonts w:cs="PT Bold Heading" w:hint="cs"/>
          <w:b w:val="0"/>
          <w:bCs w:val="0"/>
          <w:sz w:val="42"/>
          <w:szCs w:val="42"/>
          <w:rtl/>
        </w:rPr>
        <w:t>، ومرحلة ما بعد الطوفان</w:t>
      </w:r>
    </w:p>
    <w:p w:rsidR="00776E95" w:rsidRDefault="00776E95" w:rsidP="00995B9A">
      <w:pPr>
        <w:pStyle w:val="2"/>
        <w:rPr>
          <w:rFonts w:cs="PT Bold Heading" w:hint="cs"/>
          <w:b w:val="0"/>
          <w:bCs w:val="0"/>
          <w:sz w:val="40"/>
          <w:szCs w:val="40"/>
          <w:rtl/>
        </w:rPr>
      </w:pPr>
    </w:p>
    <w:p w:rsidR="00995B9A" w:rsidRPr="0094635D" w:rsidRDefault="00995B9A" w:rsidP="00995B9A">
      <w:pPr>
        <w:pStyle w:val="2"/>
        <w:rPr>
          <w:rFonts w:cs="PT Bold Heading"/>
          <w:b w:val="0"/>
          <w:bCs w:val="0"/>
          <w:sz w:val="40"/>
          <w:szCs w:val="40"/>
          <w:rtl/>
        </w:rPr>
      </w:pPr>
      <w:proofErr w:type="gramStart"/>
      <w:r w:rsidRPr="0094635D">
        <w:rPr>
          <w:rFonts w:cs="PT Bold Heading" w:hint="cs"/>
          <w:b w:val="0"/>
          <w:bCs w:val="0"/>
          <w:sz w:val="40"/>
          <w:szCs w:val="40"/>
          <w:rtl/>
        </w:rPr>
        <w:t>المبحث</w:t>
      </w:r>
      <w:proofErr w:type="gramEnd"/>
      <w:r w:rsidRPr="0094635D">
        <w:rPr>
          <w:rFonts w:cs="PT Bold Heading" w:hint="cs"/>
          <w:b w:val="0"/>
          <w:bCs w:val="0"/>
          <w:sz w:val="40"/>
          <w:szCs w:val="40"/>
          <w:rtl/>
        </w:rPr>
        <w:t xml:space="preserve"> الأول</w:t>
      </w:r>
    </w:p>
    <w:p w:rsidR="0044740A" w:rsidRPr="0094635D" w:rsidRDefault="0098084E" w:rsidP="00995B9A">
      <w:pPr>
        <w:pStyle w:val="2"/>
        <w:rPr>
          <w:rFonts w:cs="PT Bold Heading"/>
          <w:b w:val="0"/>
          <w:bCs w:val="0"/>
          <w:sz w:val="40"/>
          <w:szCs w:val="40"/>
          <w:rtl/>
        </w:rPr>
      </w:pPr>
      <w:r w:rsidRPr="0094635D">
        <w:rPr>
          <w:rFonts w:cs="PT Bold Heading" w:hint="cs"/>
          <w:b w:val="0"/>
          <w:bCs w:val="0"/>
          <w:sz w:val="40"/>
          <w:szCs w:val="40"/>
          <w:rtl/>
        </w:rPr>
        <w:t>الطوفان وهلاك الكفار من قوم نوح</w:t>
      </w:r>
    </w:p>
    <w:p w:rsidR="0044740A" w:rsidRPr="0044740A" w:rsidRDefault="0044740A" w:rsidP="0044740A">
      <w:pPr>
        <w:pStyle w:val="2"/>
        <w:jc w:val="lowKashida"/>
        <w:rPr>
          <w:rFonts w:cs="MCS Taybah S_U normal."/>
          <w:b w:val="0"/>
          <w:bCs w:val="0"/>
          <w:sz w:val="44"/>
          <w:szCs w:val="44"/>
          <w:rtl/>
        </w:rPr>
      </w:pPr>
      <w:proofErr w:type="gramStart"/>
      <w:r w:rsidRPr="0044740A">
        <w:rPr>
          <w:rFonts w:cs="MCS Taybah S_U normal." w:hint="cs"/>
          <w:b w:val="0"/>
          <w:bCs w:val="0"/>
          <w:sz w:val="44"/>
          <w:szCs w:val="44"/>
          <w:rtl/>
        </w:rPr>
        <w:t>المطلب</w:t>
      </w:r>
      <w:proofErr w:type="gramEnd"/>
      <w:r w:rsidRPr="0044740A">
        <w:rPr>
          <w:rFonts w:cs="MCS Taybah S_U normal." w:hint="cs"/>
          <w:b w:val="0"/>
          <w:bCs w:val="0"/>
          <w:sz w:val="44"/>
          <w:szCs w:val="44"/>
          <w:rtl/>
        </w:rPr>
        <w:t xml:space="preserve"> الأول: </w:t>
      </w:r>
      <w:r w:rsidR="005A3696">
        <w:rPr>
          <w:rFonts w:cs="MCS Taybah S_U normal." w:hint="cs"/>
          <w:b w:val="0"/>
          <w:bCs w:val="0"/>
          <w:sz w:val="44"/>
          <w:szCs w:val="44"/>
          <w:rtl/>
        </w:rPr>
        <w:t>فوران التنور و</w:t>
      </w:r>
      <w:r w:rsidRPr="0044740A">
        <w:rPr>
          <w:rFonts w:cs="MCS Taybah S_U normal." w:hint="cs"/>
          <w:b w:val="0"/>
          <w:bCs w:val="0"/>
          <w:sz w:val="44"/>
          <w:szCs w:val="44"/>
          <w:rtl/>
        </w:rPr>
        <w:t>صعود ركاب السفينة فيها.</w:t>
      </w:r>
    </w:p>
    <w:p w:rsidR="0044740A" w:rsidRPr="0044740A" w:rsidRDefault="0044740A" w:rsidP="00995B9A">
      <w:pPr>
        <w:pStyle w:val="2"/>
        <w:jc w:val="lowKashida"/>
        <w:rPr>
          <w:rFonts w:cs="MCS Taybah S_U normal."/>
          <w:b w:val="0"/>
          <w:bCs w:val="0"/>
          <w:sz w:val="44"/>
          <w:szCs w:val="44"/>
          <w:rtl/>
        </w:rPr>
      </w:pPr>
      <w:proofErr w:type="gramStart"/>
      <w:r w:rsidRPr="0044740A">
        <w:rPr>
          <w:rFonts w:cs="MCS Taybah S_U normal." w:hint="cs"/>
          <w:b w:val="0"/>
          <w:bCs w:val="0"/>
          <w:sz w:val="44"/>
          <w:szCs w:val="44"/>
          <w:rtl/>
        </w:rPr>
        <w:t>المطلب</w:t>
      </w:r>
      <w:proofErr w:type="gramEnd"/>
      <w:r w:rsidRPr="0044740A">
        <w:rPr>
          <w:rFonts w:cs="MCS Taybah S_U normal." w:hint="cs"/>
          <w:b w:val="0"/>
          <w:bCs w:val="0"/>
          <w:sz w:val="44"/>
          <w:szCs w:val="44"/>
          <w:rtl/>
        </w:rPr>
        <w:t xml:space="preserve"> الثاني: </w:t>
      </w:r>
      <w:r w:rsidR="00995B9A">
        <w:rPr>
          <w:rFonts w:cs="MCS Taybah S_U normal." w:hint="cs"/>
          <w:b w:val="0"/>
          <w:bCs w:val="0"/>
          <w:sz w:val="44"/>
          <w:szCs w:val="44"/>
          <w:rtl/>
        </w:rPr>
        <w:t>مجرى السفينة</w:t>
      </w:r>
    </w:p>
    <w:p w:rsidR="0044740A" w:rsidRPr="0044740A" w:rsidRDefault="0044740A" w:rsidP="00995B9A">
      <w:pPr>
        <w:pStyle w:val="2"/>
        <w:jc w:val="lowKashida"/>
        <w:rPr>
          <w:rFonts w:cs="MCS Taybah S_U normal."/>
          <w:b w:val="0"/>
          <w:bCs w:val="0"/>
          <w:sz w:val="44"/>
          <w:szCs w:val="44"/>
          <w:rtl/>
        </w:rPr>
      </w:pPr>
      <w:proofErr w:type="gramStart"/>
      <w:r w:rsidRPr="0044740A">
        <w:rPr>
          <w:rFonts w:cs="MCS Taybah S_U normal." w:hint="cs"/>
          <w:b w:val="0"/>
          <w:bCs w:val="0"/>
          <w:sz w:val="44"/>
          <w:szCs w:val="44"/>
          <w:rtl/>
        </w:rPr>
        <w:t>المطلب</w:t>
      </w:r>
      <w:proofErr w:type="gramEnd"/>
      <w:r w:rsidRPr="0044740A">
        <w:rPr>
          <w:rFonts w:cs="MCS Taybah S_U normal." w:hint="cs"/>
          <w:b w:val="0"/>
          <w:bCs w:val="0"/>
          <w:sz w:val="44"/>
          <w:szCs w:val="44"/>
          <w:rtl/>
        </w:rPr>
        <w:t xml:space="preserve"> الثالث: </w:t>
      </w:r>
      <w:r w:rsidR="00995B9A">
        <w:rPr>
          <w:rFonts w:cs="MCS Taybah S_U normal." w:hint="cs"/>
          <w:b w:val="0"/>
          <w:bCs w:val="0"/>
          <w:sz w:val="44"/>
          <w:szCs w:val="44"/>
          <w:rtl/>
        </w:rPr>
        <w:t xml:space="preserve">شمول </w:t>
      </w:r>
      <w:r w:rsidRPr="0044740A">
        <w:rPr>
          <w:rFonts w:cs="MCS Taybah S_U normal." w:hint="cs"/>
          <w:b w:val="0"/>
          <w:bCs w:val="0"/>
          <w:sz w:val="44"/>
          <w:szCs w:val="44"/>
          <w:rtl/>
        </w:rPr>
        <w:t xml:space="preserve">الطوفان </w:t>
      </w:r>
      <w:r w:rsidR="00995B9A">
        <w:rPr>
          <w:rFonts w:cs="MCS Taybah S_U normal." w:hint="cs"/>
          <w:b w:val="0"/>
          <w:bCs w:val="0"/>
          <w:sz w:val="44"/>
          <w:szCs w:val="44"/>
          <w:rtl/>
        </w:rPr>
        <w:t xml:space="preserve">جميع </w:t>
      </w:r>
      <w:r w:rsidRPr="0044740A">
        <w:rPr>
          <w:rFonts w:cs="MCS Taybah S_U normal." w:hint="cs"/>
          <w:b w:val="0"/>
          <w:bCs w:val="0"/>
          <w:sz w:val="44"/>
          <w:szCs w:val="44"/>
          <w:rtl/>
        </w:rPr>
        <w:t>الأرض.</w:t>
      </w:r>
    </w:p>
    <w:p w:rsidR="00776E95" w:rsidRDefault="00776E95" w:rsidP="00995B9A">
      <w:pPr>
        <w:pStyle w:val="2"/>
        <w:rPr>
          <w:rFonts w:cs="PT Bold Heading" w:hint="cs"/>
          <w:b w:val="0"/>
          <w:bCs w:val="0"/>
          <w:sz w:val="40"/>
          <w:szCs w:val="40"/>
          <w:rtl/>
        </w:rPr>
      </w:pPr>
    </w:p>
    <w:p w:rsidR="00995B9A" w:rsidRPr="0094635D" w:rsidRDefault="0044740A" w:rsidP="00995B9A">
      <w:pPr>
        <w:pStyle w:val="2"/>
        <w:rPr>
          <w:rFonts w:cs="PT Bold Heading"/>
          <w:b w:val="0"/>
          <w:bCs w:val="0"/>
          <w:sz w:val="40"/>
          <w:szCs w:val="40"/>
          <w:rtl/>
        </w:rPr>
      </w:pPr>
      <w:proofErr w:type="gramStart"/>
      <w:r w:rsidRPr="0094635D">
        <w:rPr>
          <w:rFonts w:cs="PT Bold Heading" w:hint="cs"/>
          <w:b w:val="0"/>
          <w:bCs w:val="0"/>
          <w:sz w:val="40"/>
          <w:szCs w:val="40"/>
          <w:rtl/>
        </w:rPr>
        <w:t>المبحث</w:t>
      </w:r>
      <w:proofErr w:type="gramEnd"/>
      <w:r w:rsidRPr="0094635D">
        <w:rPr>
          <w:rFonts w:cs="PT Bold Heading" w:hint="cs"/>
          <w:b w:val="0"/>
          <w:bCs w:val="0"/>
          <w:sz w:val="40"/>
          <w:szCs w:val="40"/>
          <w:rtl/>
        </w:rPr>
        <w:t xml:space="preserve"> الثاني</w:t>
      </w:r>
    </w:p>
    <w:p w:rsidR="0044740A" w:rsidRPr="0094635D" w:rsidRDefault="0044740A" w:rsidP="00995B9A">
      <w:pPr>
        <w:pStyle w:val="2"/>
        <w:rPr>
          <w:rFonts w:cs="PT Bold Heading"/>
          <w:b w:val="0"/>
          <w:bCs w:val="0"/>
          <w:sz w:val="40"/>
          <w:szCs w:val="40"/>
          <w:rtl/>
        </w:rPr>
      </w:pPr>
      <w:r w:rsidRPr="0094635D">
        <w:rPr>
          <w:rFonts w:cs="PT Bold Heading" w:hint="cs"/>
          <w:b w:val="0"/>
          <w:bCs w:val="0"/>
          <w:sz w:val="40"/>
          <w:szCs w:val="40"/>
          <w:rtl/>
        </w:rPr>
        <w:t>استقرار السفينة بعد الطوفان والخلاف في ذلك.</w:t>
      </w:r>
    </w:p>
    <w:p w:rsidR="0044740A" w:rsidRPr="0044740A" w:rsidRDefault="0044740A" w:rsidP="0044740A">
      <w:pPr>
        <w:pStyle w:val="2"/>
        <w:jc w:val="lowKashida"/>
        <w:rPr>
          <w:rFonts w:cs="MCS Taybah S_U normal."/>
          <w:b w:val="0"/>
          <w:bCs w:val="0"/>
          <w:sz w:val="44"/>
          <w:szCs w:val="44"/>
          <w:rtl/>
        </w:rPr>
      </w:pPr>
      <w:proofErr w:type="gramStart"/>
      <w:r w:rsidRPr="0044740A">
        <w:rPr>
          <w:rFonts w:cs="MCS Taybah S_U normal." w:hint="cs"/>
          <w:b w:val="0"/>
          <w:bCs w:val="0"/>
          <w:sz w:val="44"/>
          <w:szCs w:val="44"/>
          <w:rtl/>
        </w:rPr>
        <w:t>المطلب</w:t>
      </w:r>
      <w:proofErr w:type="gramEnd"/>
      <w:r w:rsidRPr="0044740A">
        <w:rPr>
          <w:rFonts w:cs="MCS Taybah S_U normal." w:hint="cs"/>
          <w:b w:val="0"/>
          <w:bCs w:val="0"/>
          <w:sz w:val="44"/>
          <w:szCs w:val="44"/>
          <w:rtl/>
        </w:rPr>
        <w:t xml:space="preserve"> الأول: نضوب الماء.</w:t>
      </w:r>
    </w:p>
    <w:p w:rsidR="0044740A" w:rsidRPr="0044740A" w:rsidRDefault="0044740A" w:rsidP="00995B9A">
      <w:pPr>
        <w:pStyle w:val="2"/>
        <w:jc w:val="lowKashida"/>
        <w:rPr>
          <w:rFonts w:cs="MCS Taybah S_U normal."/>
          <w:b w:val="0"/>
          <w:bCs w:val="0"/>
          <w:sz w:val="44"/>
          <w:szCs w:val="44"/>
          <w:rtl/>
        </w:rPr>
      </w:pPr>
      <w:proofErr w:type="gramStart"/>
      <w:r w:rsidRPr="0044740A">
        <w:rPr>
          <w:rFonts w:cs="MCS Taybah S_U normal." w:hint="cs"/>
          <w:b w:val="0"/>
          <w:bCs w:val="0"/>
          <w:sz w:val="44"/>
          <w:szCs w:val="44"/>
          <w:rtl/>
        </w:rPr>
        <w:t>المطلب</w:t>
      </w:r>
      <w:proofErr w:type="gramEnd"/>
      <w:r w:rsidRPr="0044740A">
        <w:rPr>
          <w:rFonts w:cs="MCS Taybah S_U normal." w:hint="cs"/>
          <w:b w:val="0"/>
          <w:bCs w:val="0"/>
          <w:sz w:val="44"/>
          <w:szCs w:val="44"/>
          <w:rtl/>
        </w:rPr>
        <w:t xml:space="preserve"> الثاني: </w:t>
      </w:r>
      <w:r w:rsidR="00995B9A">
        <w:rPr>
          <w:rFonts w:cs="MCS Taybah S_U normal." w:hint="cs"/>
          <w:b w:val="0"/>
          <w:bCs w:val="0"/>
          <w:sz w:val="44"/>
          <w:szCs w:val="44"/>
          <w:rtl/>
        </w:rPr>
        <w:t xml:space="preserve">استواء </w:t>
      </w:r>
      <w:r w:rsidRPr="0044740A">
        <w:rPr>
          <w:rFonts w:cs="MCS Taybah S_U normal." w:hint="cs"/>
          <w:b w:val="0"/>
          <w:bCs w:val="0"/>
          <w:sz w:val="44"/>
          <w:szCs w:val="44"/>
          <w:rtl/>
        </w:rPr>
        <w:t>السفينة.</w:t>
      </w:r>
    </w:p>
    <w:p w:rsidR="00776E95" w:rsidRDefault="00776E95" w:rsidP="00995B9A">
      <w:pPr>
        <w:pStyle w:val="2"/>
        <w:rPr>
          <w:rFonts w:cs="PT Bold Heading" w:hint="cs"/>
          <w:b w:val="0"/>
          <w:bCs w:val="0"/>
          <w:sz w:val="40"/>
          <w:szCs w:val="40"/>
          <w:rtl/>
        </w:rPr>
      </w:pPr>
    </w:p>
    <w:p w:rsidR="00995B9A" w:rsidRPr="0094635D" w:rsidRDefault="0044740A" w:rsidP="00995B9A">
      <w:pPr>
        <w:pStyle w:val="2"/>
        <w:rPr>
          <w:rFonts w:cs="PT Bold Heading"/>
          <w:b w:val="0"/>
          <w:bCs w:val="0"/>
          <w:sz w:val="40"/>
          <w:szCs w:val="40"/>
          <w:rtl/>
        </w:rPr>
      </w:pPr>
      <w:proofErr w:type="gramStart"/>
      <w:r w:rsidRPr="0094635D">
        <w:rPr>
          <w:rFonts w:cs="PT Bold Heading" w:hint="cs"/>
          <w:b w:val="0"/>
          <w:bCs w:val="0"/>
          <w:sz w:val="40"/>
          <w:szCs w:val="40"/>
          <w:rtl/>
        </w:rPr>
        <w:t>المبحث</w:t>
      </w:r>
      <w:proofErr w:type="gramEnd"/>
      <w:r w:rsidRPr="0094635D">
        <w:rPr>
          <w:rFonts w:cs="PT Bold Heading" w:hint="cs"/>
          <w:b w:val="0"/>
          <w:bCs w:val="0"/>
          <w:sz w:val="40"/>
          <w:szCs w:val="40"/>
          <w:rtl/>
        </w:rPr>
        <w:t xml:space="preserve"> الثالث</w:t>
      </w:r>
    </w:p>
    <w:p w:rsidR="0044740A" w:rsidRPr="0094635D" w:rsidRDefault="00995B9A" w:rsidP="00995B9A">
      <w:pPr>
        <w:pStyle w:val="2"/>
        <w:rPr>
          <w:rFonts w:cs="PT Bold Heading"/>
          <w:b w:val="0"/>
          <w:bCs w:val="0"/>
          <w:sz w:val="40"/>
          <w:szCs w:val="40"/>
          <w:rtl/>
        </w:rPr>
      </w:pPr>
      <w:r w:rsidRPr="0094635D">
        <w:rPr>
          <w:rFonts w:cs="PT Bold Heading" w:hint="cs"/>
          <w:b w:val="0"/>
          <w:bCs w:val="0"/>
          <w:sz w:val="40"/>
          <w:szCs w:val="40"/>
          <w:rtl/>
        </w:rPr>
        <w:t>فترة ما بعد الطوفان</w:t>
      </w:r>
    </w:p>
    <w:p w:rsidR="0044740A" w:rsidRPr="0044740A" w:rsidRDefault="0044740A" w:rsidP="00995B9A">
      <w:pPr>
        <w:pStyle w:val="2"/>
        <w:jc w:val="lowKashida"/>
        <w:rPr>
          <w:rFonts w:cs="MCS Taybah S_U normal."/>
          <w:b w:val="0"/>
          <w:bCs w:val="0"/>
          <w:sz w:val="44"/>
          <w:szCs w:val="44"/>
          <w:rtl/>
        </w:rPr>
      </w:pPr>
      <w:r w:rsidRPr="0044740A">
        <w:rPr>
          <w:rFonts w:cs="MCS Taybah S_U normal." w:hint="cs"/>
          <w:b w:val="0"/>
          <w:bCs w:val="0"/>
          <w:sz w:val="44"/>
          <w:szCs w:val="44"/>
          <w:rtl/>
        </w:rPr>
        <w:t xml:space="preserve">المطلب الأول: </w:t>
      </w:r>
      <w:r w:rsidR="00995B9A">
        <w:rPr>
          <w:rFonts w:cs="MCS Taybah S_U normal." w:hint="cs"/>
          <w:b w:val="0"/>
          <w:bCs w:val="0"/>
          <w:sz w:val="44"/>
          <w:szCs w:val="44"/>
          <w:rtl/>
        </w:rPr>
        <w:t xml:space="preserve">هبوط نوح (عليه السلام) </w:t>
      </w:r>
      <w:proofErr w:type="gramStart"/>
      <w:r w:rsidR="00995B9A">
        <w:rPr>
          <w:rFonts w:cs="MCS Taybah S_U normal." w:hint="cs"/>
          <w:b w:val="0"/>
          <w:bCs w:val="0"/>
          <w:sz w:val="44"/>
          <w:szCs w:val="44"/>
          <w:rtl/>
        </w:rPr>
        <w:t>ومن</w:t>
      </w:r>
      <w:proofErr w:type="gramEnd"/>
      <w:r w:rsidR="00995B9A">
        <w:rPr>
          <w:rFonts w:cs="MCS Taybah S_U normal." w:hint="cs"/>
          <w:b w:val="0"/>
          <w:bCs w:val="0"/>
          <w:sz w:val="44"/>
          <w:szCs w:val="44"/>
          <w:rtl/>
        </w:rPr>
        <w:t xml:space="preserve"> معه من السفينة</w:t>
      </w:r>
    </w:p>
    <w:p w:rsidR="0044740A" w:rsidRPr="0044740A" w:rsidRDefault="00995B9A" w:rsidP="00517543">
      <w:pPr>
        <w:pStyle w:val="2"/>
        <w:jc w:val="lowKashida"/>
        <w:rPr>
          <w:rFonts w:cs="MCS Taybah S_U normal."/>
          <w:b w:val="0"/>
          <w:bCs w:val="0"/>
          <w:sz w:val="44"/>
          <w:szCs w:val="44"/>
          <w:rtl/>
        </w:rPr>
      </w:pPr>
      <w:proofErr w:type="gramStart"/>
      <w:r>
        <w:rPr>
          <w:rFonts w:cs="MCS Taybah S_U normal." w:hint="cs"/>
          <w:b w:val="0"/>
          <w:bCs w:val="0"/>
          <w:sz w:val="44"/>
          <w:szCs w:val="44"/>
          <w:rtl/>
        </w:rPr>
        <w:t>المطلب</w:t>
      </w:r>
      <w:proofErr w:type="gramEnd"/>
      <w:r>
        <w:rPr>
          <w:rFonts w:cs="MCS Taybah S_U normal." w:hint="cs"/>
          <w:b w:val="0"/>
          <w:bCs w:val="0"/>
          <w:sz w:val="44"/>
          <w:szCs w:val="44"/>
          <w:rtl/>
        </w:rPr>
        <w:t xml:space="preserve"> الثاني: عبادة نوح </w:t>
      </w:r>
    </w:p>
    <w:p w:rsidR="0044740A" w:rsidRPr="0044740A" w:rsidRDefault="0044740A" w:rsidP="00517543">
      <w:pPr>
        <w:pStyle w:val="2"/>
        <w:jc w:val="lowKashida"/>
        <w:rPr>
          <w:rFonts w:cs="MCS Taybah S_U normal."/>
          <w:b w:val="0"/>
          <w:bCs w:val="0"/>
          <w:sz w:val="44"/>
          <w:szCs w:val="44"/>
          <w:rtl/>
        </w:rPr>
      </w:pPr>
      <w:r w:rsidRPr="0044740A">
        <w:rPr>
          <w:rFonts w:cs="MCS Taybah S_U normal." w:hint="cs"/>
          <w:b w:val="0"/>
          <w:bCs w:val="0"/>
          <w:sz w:val="44"/>
          <w:szCs w:val="44"/>
          <w:rtl/>
        </w:rPr>
        <w:t xml:space="preserve">المطلب الثالث: </w:t>
      </w:r>
      <w:r w:rsidR="00995B9A">
        <w:rPr>
          <w:rFonts w:cs="MCS Taybah S_U normal." w:hint="cs"/>
          <w:b w:val="0"/>
          <w:bCs w:val="0"/>
          <w:sz w:val="44"/>
          <w:szCs w:val="44"/>
          <w:rtl/>
        </w:rPr>
        <w:t xml:space="preserve">عمل </w:t>
      </w:r>
      <w:proofErr w:type="gramStart"/>
      <w:r w:rsidR="00995B9A">
        <w:rPr>
          <w:rFonts w:cs="MCS Taybah S_U normal." w:hint="cs"/>
          <w:b w:val="0"/>
          <w:bCs w:val="0"/>
          <w:sz w:val="44"/>
          <w:szCs w:val="44"/>
          <w:rtl/>
        </w:rPr>
        <w:t>نوح</w:t>
      </w:r>
      <w:proofErr w:type="gramEnd"/>
      <w:r w:rsidR="00995B9A">
        <w:rPr>
          <w:rFonts w:cs="MCS Taybah S_U normal." w:hint="cs"/>
          <w:b w:val="0"/>
          <w:bCs w:val="0"/>
          <w:sz w:val="44"/>
          <w:szCs w:val="44"/>
          <w:rtl/>
        </w:rPr>
        <w:t xml:space="preserve"> </w:t>
      </w:r>
    </w:p>
    <w:p w:rsidR="00995B9A" w:rsidRDefault="0044740A" w:rsidP="00517543">
      <w:pPr>
        <w:pStyle w:val="2"/>
        <w:jc w:val="lowKashida"/>
        <w:rPr>
          <w:rFonts w:cs="MCS Taybah S_U normal."/>
          <w:b w:val="0"/>
          <w:bCs w:val="0"/>
          <w:sz w:val="44"/>
          <w:szCs w:val="44"/>
          <w:rtl/>
        </w:rPr>
      </w:pPr>
      <w:proofErr w:type="gramStart"/>
      <w:r w:rsidRPr="0044740A">
        <w:rPr>
          <w:rFonts w:cs="MCS Taybah S_U normal." w:hint="cs"/>
          <w:b w:val="0"/>
          <w:bCs w:val="0"/>
          <w:sz w:val="44"/>
          <w:szCs w:val="44"/>
          <w:rtl/>
        </w:rPr>
        <w:t>المطلب</w:t>
      </w:r>
      <w:proofErr w:type="gramEnd"/>
      <w:r w:rsidRPr="0044740A">
        <w:rPr>
          <w:rFonts w:cs="MCS Taybah S_U normal." w:hint="cs"/>
          <w:b w:val="0"/>
          <w:bCs w:val="0"/>
          <w:sz w:val="44"/>
          <w:szCs w:val="44"/>
          <w:rtl/>
        </w:rPr>
        <w:t xml:space="preserve"> الرابع: </w:t>
      </w:r>
      <w:r w:rsidR="00995B9A">
        <w:rPr>
          <w:rFonts w:cs="MCS Taybah S_U normal." w:hint="cs"/>
          <w:b w:val="0"/>
          <w:bCs w:val="0"/>
          <w:sz w:val="44"/>
          <w:szCs w:val="44"/>
          <w:rtl/>
        </w:rPr>
        <w:t xml:space="preserve">ذرية نوح </w:t>
      </w:r>
    </w:p>
    <w:p w:rsidR="0044740A" w:rsidRPr="0044740A" w:rsidRDefault="00995B9A" w:rsidP="0044740A">
      <w:pPr>
        <w:pStyle w:val="2"/>
        <w:jc w:val="lowKashida"/>
        <w:rPr>
          <w:rFonts w:cs="MCS Taybah S_U normal."/>
          <w:b w:val="0"/>
          <w:bCs w:val="0"/>
          <w:sz w:val="44"/>
          <w:szCs w:val="44"/>
          <w:rtl/>
        </w:rPr>
      </w:pPr>
      <w:proofErr w:type="gramStart"/>
      <w:r>
        <w:rPr>
          <w:rFonts w:cs="MCS Taybah S_U normal." w:hint="cs"/>
          <w:b w:val="0"/>
          <w:bCs w:val="0"/>
          <w:sz w:val="44"/>
          <w:szCs w:val="44"/>
          <w:rtl/>
        </w:rPr>
        <w:t>المطلب</w:t>
      </w:r>
      <w:proofErr w:type="gramEnd"/>
      <w:r>
        <w:rPr>
          <w:rFonts w:cs="MCS Taybah S_U normal." w:hint="cs"/>
          <w:b w:val="0"/>
          <w:bCs w:val="0"/>
          <w:sz w:val="44"/>
          <w:szCs w:val="44"/>
          <w:rtl/>
        </w:rPr>
        <w:t xml:space="preserve"> الخامس: </w:t>
      </w:r>
      <w:r w:rsidR="004C5772">
        <w:rPr>
          <w:rFonts w:cs="MCS Taybah S_U normal." w:hint="cs"/>
          <w:b w:val="0"/>
          <w:bCs w:val="0"/>
          <w:sz w:val="44"/>
          <w:szCs w:val="44"/>
          <w:rtl/>
        </w:rPr>
        <w:t>وفاة نوح عليه السلام</w:t>
      </w:r>
    </w:p>
    <w:sectPr w:rsidR="0044740A" w:rsidRPr="0044740A" w:rsidSect="0098084E">
      <w:pgSz w:w="11906" w:h="16838"/>
      <w:pgMar w:top="1440" w:right="1800" w:bottom="1440" w:left="180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CS Tayba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740A"/>
    <w:rsid w:val="00003D39"/>
    <w:rsid w:val="00083C67"/>
    <w:rsid w:val="00127E80"/>
    <w:rsid w:val="001449AB"/>
    <w:rsid w:val="0016178E"/>
    <w:rsid w:val="001D38CB"/>
    <w:rsid w:val="001D5A50"/>
    <w:rsid w:val="002017DC"/>
    <w:rsid w:val="00221C0A"/>
    <w:rsid w:val="00231F01"/>
    <w:rsid w:val="002853AA"/>
    <w:rsid w:val="002B01CA"/>
    <w:rsid w:val="002D7C04"/>
    <w:rsid w:val="00303BA7"/>
    <w:rsid w:val="003044D5"/>
    <w:rsid w:val="00323471"/>
    <w:rsid w:val="003804E4"/>
    <w:rsid w:val="003B3FFA"/>
    <w:rsid w:val="003D3A33"/>
    <w:rsid w:val="003E4A47"/>
    <w:rsid w:val="004205A4"/>
    <w:rsid w:val="0043345D"/>
    <w:rsid w:val="0044740A"/>
    <w:rsid w:val="0048018D"/>
    <w:rsid w:val="004C4B6E"/>
    <w:rsid w:val="004C5772"/>
    <w:rsid w:val="004D21B0"/>
    <w:rsid w:val="00515070"/>
    <w:rsid w:val="00517543"/>
    <w:rsid w:val="005354B0"/>
    <w:rsid w:val="00536F7E"/>
    <w:rsid w:val="005A3696"/>
    <w:rsid w:val="005C5E89"/>
    <w:rsid w:val="005C7BC7"/>
    <w:rsid w:val="005D3399"/>
    <w:rsid w:val="005D605A"/>
    <w:rsid w:val="005E2C77"/>
    <w:rsid w:val="005F7066"/>
    <w:rsid w:val="00602F37"/>
    <w:rsid w:val="0063215B"/>
    <w:rsid w:val="006340BD"/>
    <w:rsid w:val="006416A9"/>
    <w:rsid w:val="00641F6A"/>
    <w:rsid w:val="00690CF2"/>
    <w:rsid w:val="006952E1"/>
    <w:rsid w:val="006C6B39"/>
    <w:rsid w:val="00716C8B"/>
    <w:rsid w:val="00730CA2"/>
    <w:rsid w:val="007374F1"/>
    <w:rsid w:val="007747EF"/>
    <w:rsid w:val="00776E95"/>
    <w:rsid w:val="00791288"/>
    <w:rsid w:val="007C01BE"/>
    <w:rsid w:val="00893478"/>
    <w:rsid w:val="008D0DA0"/>
    <w:rsid w:val="0094635D"/>
    <w:rsid w:val="0098084E"/>
    <w:rsid w:val="00995B9A"/>
    <w:rsid w:val="00997E54"/>
    <w:rsid w:val="009C3486"/>
    <w:rsid w:val="00A21D25"/>
    <w:rsid w:val="00A74A9D"/>
    <w:rsid w:val="00AB4743"/>
    <w:rsid w:val="00AC7942"/>
    <w:rsid w:val="00AD32F6"/>
    <w:rsid w:val="00B13F5D"/>
    <w:rsid w:val="00B51A52"/>
    <w:rsid w:val="00B92C24"/>
    <w:rsid w:val="00C23ABA"/>
    <w:rsid w:val="00C56AC2"/>
    <w:rsid w:val="00C63171"/>
    <w:rsid w:val="00C71F02"/>
    <w:rsid w:val="00CE1790"/>
    <w:rsid w:val="00D559AA"/>
    <w:rsid w:val="00DC230F"/>
    <w:rsid w:val="00DD25F0"/>
    <w:rsid w:val="00E053BB"/>
    <w:rsid w:val="00E76C99"/>
    <w:rsid w:val="00EE287D"/>
    <w:rsid w:val="00EF113A"/>
    <w:rsid w:val="00F7196B"/>
    <w:rsid w:val="00FD273E"/>
    <w:rsid w:val="00FD2CCE"/>
    <w:rsid w:val="00FE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Simplified Arabic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5F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نمط2"/>
    <w:basedOn w:val="Normal"/>
    <w:rsid w:val="0044740A"/>
    <w:pPr>
      <w:spacing w:after="0" w:line="240" w:lineRule="auto"/>
      <w:jc w:val="center"/>
    </w:pPr>
    <w:rPr>
      <w:rFonts w:ascii="Calibri" w:eastAsia="Calibri" w:hAnsi="Calibri"/>
      <w:b/>
      <w:bCs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1m@d</dc:creator>
  <cp:lastModifiedBy>Master</cp:lastModifiedBy>
  <cp:revision>15</cp:revision>
  <cp:lastPrinted>2010-08-01T05:57:00Z</cp:lastPrinted>
  <dcterms:created xsi:type="dcterms:W3CDTF">2010-07-09T20:29:00Z</dcterms:created>
  <dcterms:modified xsi:type="dcterms:W3CDTF">2011-01-08T15:47:00Z</dcterms:modified>
</cp:coreProperties>
</file>